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37749" w14:textId="777A33FE" w:rsidR="00FC1159" w:rsidRPr="00FC1159" w:rsidRDefault="00FC1159" w:rsidP="00E06CE8">
      <w:pPr>
        <w:spacing w:line="360" w:lineRule="auto"/>
        <w:jc w:val="center"/>
        <w:rPr>
          <w:rFonts w:ascii="Times New Roman" w:hAnsi="Times New Roman" w:cs="Times New Roman"/>
          <w:b/>
          <w:bCs/>
          <w:sz w:val="26"/>
          <w:szCs w:val="26"/>
        </w:rPr>
      </w:pPr>
      <w:bookmarkStart w:id="0" w:name="_Hlk196074613"/>
      <w:bookmarkStart w:id="1" w:name="_Toc177126043"/>
      <w:r w:rsidRPr="00FC1159">
        <w:rPr>
          <w:rFonts w:ascii="Times New Roman" w:hAnsi="Times New Roman" w:cs="Times New Roman"/>
          <w:b/>
          <w:bCs/>
          <w:sz w:val="26"/>
          <w:szCs w:val="26"/>
        </w:rPr>
        <w:t>PENGARUH LIKUIDITAS, LEVERAGE, PROFITABILITAS, DAN PERTUMBUHAN PERUSAHAAN, TERHADAP NILAI</w:t>
      </w:r>
    </w:p>
    <w:p w14:paraId="2A141326" w14:textId="77777777" w:rsidR="00FC1159" w:rsidRPr="00FC1159" w:rsidRDefault="00FC1159" w:rsidP="00FC1159">
      <w:pPr>
        <w:spacing w:line="360" w:lineRule="auto"/>
        <w:jc w:val="center"/>
        <w:rPr>
          <w:rFonts w:ascii="Times New Roman" w:hAnsi="Times New Roman" w:cs="Times New Roman"/>
          <w:b/>
          <w:bCs/>
          <w:sz w:val="26"/>
          <w:szCs w:val="26"/>
        </w:rPr>
      </w:pPr>
      <w:r w:rsidRPr="00FC1159">
        <w:rPr>
          <w:rFonts w:ascii="Times New Roman" w:hAnsi="Times New Roman" w:cs="Times New Roman"/>
          <w:b/>
          <w:bCs/>
          <w:sz w:val="26"/>
          <w:szCs w:val="26"/>
        </w:rPr>
        <w:t>PERUSAHAAN SEKTOR INDUSTRI BARANG</w:t>
      </w:r>
    </w:p>
    <w:p w14:paraId="5F2F545F" w14:textId="77777777" w:rsidR="00FC1159" w:rsidRPr="00FC1159" w:rsidRDefault="00FC1159" w:rsidP="00FC1159">
      <w:pPr>
        <w:spacing w:line="360" w:lineRule="auto"/>
        <w:jc w:val="center"/>
        <w:rPr>
          <w:rFonts w:ascii="Times New Roman" w:hAnsi="Times New Roman" w:cs="Times New Roman"/>
          <w:b/>
          <w:bCs/>
          <w:sz w:val="26"/>
          <w:szCs w:val="26"/>
        </w:rPr>
      </w:pPr>
      <w:r w:rsidRPr="00FC1159">
        <w:rPr>
          <w:rFonts w:ascii="Times New Roman" w:hAnsi="Times New Roman" w:cs="Times New Roman"/>
          <w:b/>
          <w:bCs/>
          <w:sz w:val="26"/>
          <w:szCs w:val="26"/>
        </w:rPr>
        <w:t xml:space="preserve"> KONSUMSI YANG TERDAFTAR DI</w:t>
      </w:r>
    </w:p>
    <w:p w14:paraId="35C4A9DD" w14:textId="77777777" w:rsidR="00FC1159" w:rsidRPr="00FC1159" w:rsidRDefault="00FC1159" w:rsidP="00FC1159">
      <w:pPr>
        <w:spacing w:line="360" w:lineRule="auto"/>
        <w:jc w:val="center"/>
        <w:rPr>
          <w:rFonts w:ascii="Times New Roman" w:hAnsi="Times New Roman" w:cs="Times New Roman"/>
          <w:b/>
          <w:bCs/>
          <w:sz w:val="26"/>
          <w:szCs w:val="26"/>
        </w:rPr>
      </w:pPr>
      <w:r w:rsidRPr="00FC1159">
        <w:rPr>
          <w:rFonts w:ascii="Times New Roman" w:hAnsi="Times New Roman" w:cs="Times New Roman"/>
          <w:b/>
          <w:bCs/>
          <w:sz w:val="26"/>
          <w:szCs w:val="26"/>
        </w:rPr>
        <w:t>BURSA EFEK INDONESIA</w:t>
      </w:r>
    </w:p>
    <w:p w14:paraId="54B54599" w14:textId="77777777" w:rsidR="00FC1159" w:rsidRPr="003402DE" w:rsidRDefault="00FC1159" w:rsidP="00FC1159">
      <w:pPr>
        <w:spacing w:line="360" w:lineRule="auto"/>
        <w:jc w:val="center"/>
        <w:rPr>
          <w:rFonts w:ascii="Times New Roman" w:hAnsi="Times New Roman" w:cs="Times New Roman"/>
          <w:b/>
          <w:bCs/>
          <w:sz w:val="28"/>
          <w:szCs w:val="28"/>
        </w:rPr>
      </w:pPr>
    </w:p>
    <w:p w14:paraId="493BCEE8" w14:textId="77777777" w:rsidR="00FC1159" w:rsidRDefault="00FC1159" w:rsidP="00FC115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Oleh</w:t>
      </w:r>
    </w:p>
    <w:p w14:paraId="167D6955" w14:textId="77777777" w:rsidR="00FC1159" w:rsidRPr="00FC1159" w:rsidRDefault="00FC1159" w:rsidP="00FC1159">
      <w:pPr>
        <w:spacing w:line="360" w:lineRule="auto"/>
        <w:jc w:val="center"/>
        <w:rPr>
          <w:rFonts w:ascii="Times New Roman" w:hAnsi="Times New Roman" w:cs="Times New Roman"/>
          <w:b/>
          <w:bCs/>
          <w:sz w:val="26"/>
          <w:szCs w:val="26"/>
        </w:rPr>
      </w:pPr>
      <w:r w:rsidRPr="00FC1159">
        <w:rPr>
          <w:rFonts w:ascii="Times New Roman" w:hAnsi="Times New Roman" w:cs="Times New Roman"/>
          <w:b/>
          <w:bCs/>
          <w:sz w:val="26"/>
          <w:szCs w:val="26"/>
        </w:rPr>
        <w:t>RIZKINA FAUZIA ANSAR</w:t>
      </w:r>
    </w:p>
    <w:p w14:paraId="53950BF5" w14:textId="0E1D3ADE" w:rsidR="00FC1159" w:rsidRDefault="00FC1159" w:rsidP="00FC11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(E2121049)</w:t>
      </w:r>
    </w:p>
    <w:p w14:paraId="17F89B03" w14:textId="03A6014A" w:rsidR="00FC1159" w:rsidRDefault="00FC1159" w:rsidP="00FC115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551DE1BB" w14:textId="77777777" w:rsidR="00FC1159" w:rsidRDefault="00FC1159" w:rsidP="00FC1159">
      <w:pPr>
        <w:spacing w:line="240" w:lineRule="auto"/>
        <w:jc w:val="center"/>
        <w:rPr>
          <w:rFonts w:ascii="Times New Roman" w:hAnsi="Times New Roman" w:cs="Times New Roman"/>
          <w:b/>
          <w:bCs/>
          <w:sz w:val="28"/>
          <w:szCs w:val="28"/>
        </w:rPr>
      </w:pPr>
    </w:p>
    <w:p w14:paraId="6353972D" w14:textId="77777777" w:rsidR="00FC1159" w:rsidRDefault="00FC1159" w:rsidP="00FC1159">
      <w:pPr>
        <w:spacing w:after="0" w:line="240" w:lineRule="auto"/>
        <w:rPr>
          <w:rFonts w:ascii="Times New Roman" w:hAnsi="Times New Roman" w:cs="Times New Roman"/>
          <w:b/>
          <w:bCs/>
          <w:sz w:val="28"/>
          <w:szCs w:val="28"/>
        </w:rPr>
      </w:pPr>
    </w:p>
    <w:p w14:paraId="18DB7909" w14:textId="77777777" w:rsidR="00FC1159" w:rsidRDefault="00FC1159" w:rsidP="00FC1159">
      <w:pPr>
        <w:spacing w:line="240" w:lineRule="auto"/>
        <w:jc w:val="center"/>
        <w:rPr>
          <w:rFonts w:ascii="Times New Roman" w:hAnsi="Times New Roman" w:cs="Times New Roman"/>
          <w:b/>
          <w:bCs/>
          <w:sz w:val="28"/>
          <w:szCs w:val="28"/>
        </w:rPr>
      </w:pPr>
      <w:r>
        <w:rPr>
          <w:noProof/>
        </w:rPr>
        <w:drawing>
          <wp:inline distT="0" distB="0" distL="0" distR="0" wp14:anchorId="04890A20" wp14:editId="072E1661">
            <wp:extent cx="1752600" cy="1474960"/>
            <wp:effectExtent l="0" t="0" r="0" b="0"/>
            <wp:docPr id="320624706" name="Picture 25" descr="KEMENTERIAN PENDIDIKAN NASIONAL UNIVERSITAS ICHSAN GORONTALO FAKULTAS ILMU  KOMPUTER KARTU RENCANA ST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MENTERIAN PENDIDIKAN NASIONAL UNIVERSITAS ICHSAN GORONTALO FAKULTAS ILMU  KOMPUTER KARTU RENCANA STU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6161" cy="1486373"/>
                    </a:xfrm>
                    <a:prstGeom prst="rect">
                      <a:avLst/>
                    </a:prstGeom>
                    <a:noFill/>
                    <a:ln>
                      <a:noFill/>
                    </a:ln>
                  </pic:spPr>
                </pic:pic>
              </a:graphicData>
            </a:graphic>
          </wp:inline>
        </w:drawing>
      </w:r>
    </w:p>
    <w:p w14:paraId="1483F66D" w14:textId="77777777" w:rsidR="00FC1159" w:rsidRDefault="00FC1159" w:rsidP="00FC1159">
      <w:pPr>
        <w:spacing w:line="240" w:lineRule="auto"/>
        <w:rPr>
          <w:rFonts w:ascii="Times New Roman" w:hAnsi="Times New Roman" w:cs="Times New Roman"/>
          <w:b/>
          <w:bCs/>
          <w:sz w:val="28"/>
          <w:szCs w:val="28"/>
        </w:rPr>
      </w:pPr>
    </w:p>
    <w:p w14:paraId="21F5F3E7" w14:textId="77777777" w:rsidR="00C944FA" w:rsidRDefault="00C944FA" w:rsidP="00FC1159">
      <w:pPr>
        <w:spacing w:line="240" w:lineRule="auto"/>
        <w:rPr>
          <w:rFonts w:ascii="Times New Roman" w:hAnsi="Times New Roman" w:cs="Times New Roman"/>
          <w:b/>
          <w:bCs/>
          <w:sz w:val="28"/>
          <w:szCs w:val="28"/>
        </w:rPr>
      </w:pPr>
    </w:p>
    <w:p w14:paraId="76446B5A" w14:textId="77777777" w:rsidR="00FC1159" w:rsidRDefault="00FC1159" w:rsidP="00FC11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PROGRAM SARJANA </w:t>
      </w:r>
    </w:p>
    <w:p w14:paraId="39D747AB" w14:textId="77777777" w:rsidR="00FC1159" w:rsidRDefault="00FC1159" w:rsidP="00FC11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UNIVERSITAS ICHSAN GORONTALO</w:t>
      </w:r>
    </w:p>
    <w:p w14:paraId="12E53B39" w14:textId="7E0940A8" w:rsidR="00FC1159" w:rsidRDefault="00FC1159" w:rsidP="00FC11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GORONTALO </w:t>
      </w:r>
    </w:p>
    <w:p w14:paraId="7F1DB3D9" w14:textId="5D1B595B" w:rsidR="00FC1159" w:rsidRDefault="00FC1159" w:rsidP="00FC1159">
      <w:pPr>
        <w:jc w:val="center"/>
      </w:pPr>
      <w:r>
        <w:rPr>
          <w:rFonts w:ascii="Times New Roman" w:hAnsi="Times New Roman" w:cs="Times New Roman"/>
          <w:b/>
          <w:bCs/>
          <w:sz w:val="28"/>
          <w:szCs w:val="28"/>
        </w:rPr>
        <w:t>2024</w:t>
      </w:r>
    </w:p>
    <w:p w14:paraId="60BB6200" w14:textId="77777777" w:rsidR="00FB2B20" w:rsidRDefault="00FB2B20" w:rsidP="002B6046">
      <w:pPr>
        <w:pStyle w:val="Judul1"/>
        <w:sectPr w:rsidR="00FB2B20" w:rsidSect="00FB2B20">
          <w:headerReference w:type="default" r:id="rId9"/>
          <w:footerReference w:type="even" r:id="rId10"/>
          <w:footerReference w:type="default" r:id="rId11"/>
          <w:pgSz w:w="11906" w:h="16838" w:code="9"/>
          <w:pgMar w:top="2268" w:right="1701" w:bottom="1701" w:left="2268" w:header="709" w:footer="709" w:gutter="0"/>
          <w:cols w:space="708"/>
          <w:titlePg/>
          <w:docGrid w:linePitch="360"/>
        </w:sectPr>
      </w:pPr>
      <w:bookmarkStart w:id="2" w:name="_Toc196072472"/>
    </w:p>
    <w:p w14:paraId="77687562" w14:textId="77777777" w:rsidR="00805C6E" w:rsidRPr="00164A23" w:rsidRDefault="00805C6E" w:rsidP="00805C6E">
      <w:pPr>
        <w:pStyle w:val="Judul1"/>
      </w:pPr>
      <w:bookmarkStart w:id="3" w:name="_Toc196289246"/>
      <w:bookmarkEnd w:id="2"/>
      <w:r w:rsidRPr="00164A23">
        <w:lastRenderedPageBreak/>
        <w:t>HALAMAN PENGESAHAN</w:t>
      </w:r>
      <w:bookmarkEnd w:id="3"/>
    </w:p>
    <w:p w14:paraId="7D6C2C74" w14:textId="77777777" w:rsidR="00805C6E" w:rsidRDefault="00805C6E" w:rsidP="00805C6E">
      <w:pPr>
        <w:tabs>
          <w:tab w:val="left" w:pos="5355"/>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39F26816" w14:textId="77777777" w:rsidR="00805C6E" w:rsidRPr="00074B5F" w:rsidRDefault="00805C6E" w:rsidP="00805C6E">
      <w:pPr>
        <w:spacing w:after="0" w:line="360" w:lineRule="auto"/>
        <w:jc w:val="center"/>
        <w:rPr>
          <w:rFonts w:ascii="Times New Roman" w:hAnsi="Times New Roman" w:cs="Times New Roman"/>
          <w:b/>
          <w:bCs/>
          <w:sz w:val="24"/>
          <w:szCs w:val="24"/>
        </w:rPr>
      </w:pPr>
      <w:proofErr w:type="gramStart"/>
      <w:r w:rsidRPr="00074B5F">
        <w:rPr>
          <w:rFonts w:ascii="Times New Roman" w:hAnsi="Times New Roman" w:cs="Times New Roman"/>
          <w:b/>
          <w:bCs/>
          <w:sz w:val="24"/>
          <w:szCs w:val="24"/>
        </w:rPr>
        <w:t>PENGARUHLIKUIDITAS,LEVERAGE</w:t>
      </w:r>
      <w:proofErr w:type="gramEnd"/>
      <w:r w:rsidRPr="00074B5F">
        <w:rPr>
          <w:rFonts w:ascii="Times New Roman" w:hAnsi="Times New Roman" w:cs="Times New Roman"/>
          <w:b/>
          <w:bCs/>
          <w:sz w:val="24"/>
          <w:szCs w:val="24"/>
        </w:rPr>
        <w:t>,</w:t>
      </w:r>
      <w:proofErr w:type="gramStart"/>
      <w:r w:rsidRPr="00074B5F">
        <w:rPr>
          <w:rFonts w:ascii="Times New Roman" w:hAnsi="Times New Roman" w:cs="Times New Roman"/>
          <w:b/>
          <w:bCs/>
          <w:sz w:val="24"/>
          <w:szCs w:val="24"/>
        </w:rPr>
        <w:t>PROFITABILITA,DAN</w:t>
      </w:r>
      <w:proofErr w:type="gramEnd"/>
    </w:p>
    <w:p w14:paraId="238FD6E8" w14:textId="77777777" w:rsidR="00805C6E" w:rsidRPr="00074B5F" w:rsidRDefault="00805C6E" w:rsidP="00805C6E">
      <w:pPr>
        <w:tabs>
          <w:tab w:val="right" w:pos="0"/>
        </w:tabs>
        <w:spacing w:after="0" w:line="360" w:lineRule="auto"/>
        <w:jc w:val="center"/>
        <w:rPr>
          <w:rFonts w:ascii="Times New Roman" w:hAnsi="Times New Roman" w:cs="Times New Roman"/>
          <w:b/>
          <w:bCs/>
          <w:sz w:val="24"/>
          <w:szCs w:val="24"/>
        </w:rPr>
      </w:pPr>
      <w:r w:rsidRPr="00074B5F">
        <w:rPr>
          <w:rFonts w:ascii="Times New Roman" w:hAnsi="Times New Roman" w:cs="Times New Roman"/>
          <w:b/>
          <w:bCs/>
          <w:sz w:val="24"/>
          <w:szCs w:val="24"/>
        </w:rPr>
        <w:t>PERTUMBUHAN PERUSAHAAN, TERHADAP NILAI</w:t>
      </w:r>
    </w:p>
    <w:p w14:paraId="60343D9F" w14:textId="77777777" w:rsidR="00805C6E" w:rsidRPr="00074B5F" w:rsidRDefault="00805C6E" w:rsidP="00805C6E">
      <w:pPr>
        <w:spacing w:after="0" w:line="360" w:lineRule="auto"/>
        <w:jc w:val="center"/>
        <w:rPr>
          <w:rFonts w:ascii="Times New Roman" w:hAnsi="Times New Roman" w:cs="Times New Roman"/>
          <w:b/>
          <w:bCs/>
          <w:sz w:val="24"/>
          <w:szCs w:val="24"/>
        </w:rPr>
      </w:pPr>
      <w:r w:rsidRPr="00074B5F">
        <w:rPr>
          <w:rFonts w:ascii="Times New Roman" w:hAnsi="Times New Roman" w:cs="Times New Roman"/>
          <w:b/>
          <w:bCs/>
          <w:sz w:val="24"/>
          <w:szCs w:val="24"/>
        </w:rPr>
        <w:t>PERUSAHAAN SEKTOR INDUSTRI BARANG</w:t>
      </w:r>
    </w:p>
    <w:p w14:paraId="4F2CF792" w14:textId="77777777" w:rsidR="00805C6E" w:rsidRPr="00074B5F" w:rsidRDefault="00805C6E" w:rsidP="00805C6E">
      <w:pPr>
        <w:spacing w:after="0" w:line="360" w:lineRule="auto"/>
        <w:jc w:val="center"/>
        <w:rPr>
          <w:rFonts w:ascii="Times New Roman" w:hAnsi="Times New Roman" w:cs="Times New Roman"/>
          <w:b/>
          <w:bCs/>
          <w:sz w:val="24"/>
          <w:szCs w:val="24"/>
        </w:rPr>
      </w:pPr>
      <w:r w:rsidRPr="00074B5F">
        <w:rPr>
          <w:rFonts w:ascii="Times New Roman" w:hAnsi="Times New Roman" w:cs="Times New Roman"/>
          <w:b/>
          <w:bCs/>
          <w:sz w:val="24"/>
          <w:szCs w:val="24"/>
        </w:rPr>
        <w:t>KONSUMSI YANG TERDAFTAR</w:t>
      </w:r>
    </w:p>
    <w:p w14:paraId="0B226AB8" w14:textId="77777777" w:rsidR="00805C6E" w:rsidRPr="00074B5F" w:rsidRDefault="00805C6E" w:rsidP="00805C6E">
      <w:pPr>
        <w:spacing w:after="0" w:line="360" w:lineRule="auto"/>
        <w:jc w:val="center"/>
        <w:rPr>
          <w:rFonts w:ascii="Times New Roman" w:hAnsi="Times New Roman" w:cs="Times New Roman"/>
          <w:b/>
          <w:bCs/>
          <w:sz w:val="24"/>
          <w:szCs w:val="24"/>
        </w:rPr>
      </w:pPr>
      <w:r w:rsidRPr="00074B5F">
        <w:rPr>
          <w:rFonts w:ascii="Times New Roman" w:hAnsi="Times New Roman" w:cs="Times New Roman"/>
          <w:b/>
          <w:bCs/>
          <w:sz w:val="24"/>
          <w:szCs w:val="24"/>
        </w:rPr>
        <w:t>DI BURSA EFEK INDONESIA</w:t>
      </w:r>
    </w:p>
    <w:p w14:paraId="4264BDAE" w14:textId="77777777" w:rsidR="00805C6E" w:rsidRPr="00074B5F" w:rsidRDefault="00805C6E" w:rsidP="00805C6E">
      <w:pPr>
        <w:tabs>
          <w:tab w:val="center" w:pos="1680"/>
          <w:tab w:val="right" w:pos="6856"/>
        </w:tabs>
        <w:spacing w:after="99"/>
        <w:rPr>
          <w:b/>
          <w:bCs/>
        </w:rPr>
      </w:pPr>
    </w:p>
    <w:p w14:paraId="2DCD95D4" w14:textId="77777777" w:rsidR="00805C6E" w:rsidRPr="00074B5F" w:rsidRDefault="00805C6E" w:rsidP="00805C6E">
      <w:pPr>
        <w:spacing w:after="0"/>
        <w:ind w:right="21"/>
        <w:jc w:val="center"/>
        <w:rPr>
          <w:b/>
          <w:bCs/>
        </w:rPr>
      </w:pPr>
      <w:proofErr w:type="gramStart"/>
      <w:r w:rsidRPr="00074B5F">
        <w:rPr>
          <w:b/>
          <w:bCs/>
          <w:sz w:val="24"/>
        </w:rPr>
        <w:t>Ol</w:t>
      </w:r>
      <w:r w:rsidRPr="00074B5F">
        <w:rPr>
          <w:rFonts w:ascii="Times New Roman" w:eastAsia="Times New Roman" w:hAnsi="Times New Roman" w:cs="Times New Roman"/>
          <w:b/>
          <w:bCs/>
          <w:sz w:val="24"/>
        </w:rPr>
        <w:t>eh :</w:t>
      </w:r>
      <w:proofErr w:type="gramEnd"/>
    </w:p>
    <w:p w14:paraId="42F9A2C8" w14:textId="77777777" w:rsidR="00805C6E" w:rsidRPr="00074B5F" w:rsidRDefault="00805C6E" w:rsidP="00805C6E">
      <w:pPr>
        <w:spacing w:after="135" w:line="265" w:lineRule="auto"/>
        <w:ind w:left="84" w:right="80" w:hanging="10"/>
        <w:jc w:val="center"/>
        <w:rPr>
          <w:b/>
          <w:bCs/>
        </w:rPr>
      </w:pPr>
      <w:r w:rsidRPr="00074B5F">
        <w:rPr>
          <w:rFonts w:ascii="Times New Roman" w:eastAsia="Times New Roman" w:hAnsi="Times New Roman" w:cs="Times New Roman"/>
          <w:b/>
          <w:bCs/>
        </w:rPr>
        <w:t>RIZKINA FAUZIA ANSAR</w:t>
      </w:r>
    </w:p>
    <w:p w14:paraId="7DE6B868" w14:textId="77777777" w:rsidR="00805C6E" w:rsidRPr="00074B5F" w:rsidRDefault="00805C6E" w:rsidP="00805C6E">
      <w:pPr>
        <w:spacing w:after="532" w:line="265" w:lineRule="auto"/>
        <w:ind w:left="84" w:right="74" w:hanging="10"/>
        <w:jc w:val="center"/>
        <w:rPr>
          <w:b/>
          <w:bCs/>
        </w:rPr>
      </w:pPr>
      <w:r w:rsidRPr="00074B5F">
        <w:rPr>
          <w:rFonts w:ascii="Times New Roman" w:eastAsia="Times New Roman" w:hAnsi="Times New Roman" w:cs="Times New Roman"/>
          <w:b/>
          <w:bCs/>
        </w:rPr>
        <w:t>(E2121049)</w:t>
      </w:r>
    </w:p>
    <w:p w14:paraId="173D6140" w14:textId="77777777" w:rsidR="00805C6E" w:rsidRDefault="00805C6E" w:rsidP="00805C6E">
      <w:pPr>
        <w:spacing w:after="542" w:line="265" w:lineRule="auto"/>
        <w:ind w:left="84" w:right="58" w:hanging="10"/>
        <w:jc w:val="center"/>
      </w:pPr>
      <w:r>
        <w:rPr>
          <w:rFonts w:ascii="Times New Roman" w:eastAsia="Times New Roman" w:hAnsi="Times New Roman" w:cs="Times New Roman"/>
        </w:rPr>
        <w:t>SKRIPSI</w:t>
      </w:r>
    </w:p>
    <w:p w14:paraId="28C88448" w14:textId="36FC794C" w:rsidR="00805C6E" w:rsidRDefault="00805C6E" w:rsidP="00805C6E">
      <w:pPr>
        <w:spacing w:after="135" w:line="265" w:lineRule="auto"/>
        <w:ind w:left="10" w:hanging="10"/>
        <w:jc w:val="center"/>
      </w:pPr>
      <w:proofErr w:type="spellStart"/>
      <w:r>
        <w:rPr>
          <w:rFonts w:ascii="Times New Roman" w:eastAsia="Times New Roman" w:hAnsi="Times New Roman" w:cs="Times New Roman"/>
        </w:rPr>
        <w:t>U</w:t>
      </w:r>
      <w:r>
        <w:rPr>
          <w:rFonts w:ascii="Times New Roman" w:eastAsia="Times New Roman" w:hAnsi="Times New Roman" w:cs="Times New Roman"/>
        </w:rPr>
        <w:t>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memenuh</w:t>
      </w:r>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syarat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ujian</w:t>
      </w:r>
      <w:proofErr w:type="spellEnd"/>
      <w:r>
        <w:rPr>
          <w:rFonts w:ascii="Times New Roman" w:eastAsia="Times New Roman" w:hAnsi="Times New Roman" w:cs="Times New Roman"/>
        </w:rPr>
        <w:t xml:space="preserve"> guna </w:t>
      </w:r>
      <w:proofErr w:type="spellStart"/>
      <w:r>
        <w:rPr>
          <w:rFonts w:ascii="Times New Roman" w:eastAsia="Times New Roman" w:hAnsi="Times New Roman" w:cs="Times New Roman"/>
        </w:rPr>
        <w:t>memperoleh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sarjana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disetujui</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tim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pembimbing</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tanggal</w:t>
      </w:r>
      <w:proofErr w:type="spellEnd"/>
    </w:p>
    <w:p w14:paraId="0C9730AC" w14:textId="77777777" w:rsidR="00805C6E" w:rsidRDefault="00805C6E" w:rsidP="00805C6E">
      <w:pPr>
        <w:spacing w:after="940" w:line="265" w:lineRule="auto"/>
        <w:ind w:left="84" w:right="37" w:hanging="10"/>
        <w:jc w:val="center"/>
        <w:rPr>
          <w:rFonts w:ascii="Times New Roman" w:eastAsia="Times New Roman" w:hAnsi="Times New Roman" w:cs="Times New Roman"/>
        </w:rPr>
      </w:pPr>
      <w:r>
        <w:rPr>
          <w:rFonts w:ascii="Times New Roman" w:eastAsia="Times New Roman" w:hAnsi="Times New Roman" w:cs="Times New Roman"/>
        </w:rPr>
        <w:t>Gorontalo</w:t>
      </w:r>
      <w:r>
        <w:rPr>
          <w:noProof/>
        </w:rPr>
        <w:drawing>
          <wp:inline distT="0" distB="0" distL="0" distR="0" wp14:anchorId="1023B617" wp14:editId="450D439B">
            <wp:extent cx="1164356" cy="43867"/>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12"/>
                    <a:stretch>
                      <a:fillRect/>
                    </a:stretch>
                  </pic:blipFill>
                  <pic:spPr>
                    <a:xfrm>
                      <a:off x="0" y="0"/>
                      <a:ext cx="1164356" cy="43867"/>
                    </a:xfrm>
                    <a:prstGeom prst="rect">
                      <a:avLst/>
                    </a:prstGeom>
                  </pic:spPr>
                </pic:pic>
              </a:graphicData>
            </a:graphic>
          </wp:inline>
        </w:drawing>
      </w:r>
      <w:r>
        <w:rPr>
          <w:rFonts w:ascii="Times New Roman" w:eastAsia="Times New Roman" w:hAnsi="Times New Roman" w:cs="Times New Roman"/>
        </w:rPr>
        <w:t>2025</w:t>
      </w:r>
    </w:p>
    <w:p w14:paraId="77937D5E" w14:textId="56C6B9F4" w:rsidR="00805C6E" w:rsidRDefault="00805C6E" w:rsidP="00805C6E">
      <w:pPr>
        <w:spacing w:after="940" w:line="265" w:lineRule="auto"/>
        <w:ind w:left="84" w:right="37" w:hanging="10"/>
        <w:jc w:val="center"/>
        <w:rPr>
          <w:rFonts w:ascii="Times New Roman" w:eastAsia="Times New Roman" w:hAnsi="Times New Roman" w:cs="Times New Roman"/>
        </w:rPr>
      </w:pPr>
      <w:proofErr w:type="spellStart"/>
      <w:r>
        <w:rPr>
          <w:rFonts w:ascii="Times New Roman" w:eastAsia="Times New Roman" w:hAnsi="Times New Roman" w:cs="Times New Roman"/>
        </w:rPr>
        <w:t>Menyetujui</w:t>
      </w:r>
      <w:proofErr w:type="spellEnd"/>
    </w:p>
    <w:p w14:paraId="72D70315" w14:textId="617AA0DE" w:rsidR="00805C6E" w:rsidRDefault="00805C6E" w:rsidP="00805C6E">
      <w:pPr>
        <w:spacing w:after="940" w:line="265" w:lineRule="auto"/>
        <w:ind w:left="84" w:right="37" w:hanging="10"/>
        <w:jc w:val="both"/>
      </w:pPr>
      <w:r>
        <w:rPr>
          <w:rFonts w:ascii="Times New Roman" w:eastAsia="Times New Roman" w:hAnsi="Times New Roman" w:cs="Times New Roman"/>
        </w:rPr>
        <w:t xml:space="preserve">              </w:t>
      </w:r>
      <w:proofErr w:type="spellStart"/>
      <w:r>
        <w:rPr>
          <w:rFonts w:ascii="Times New Roman" w:eastAsia="Times New Roman" w:hAnsi="Times New Roman" w:cs="Times New Roman"/>
        </w:rPr>
        <w:t>P</w:t>
      </w:r>
      <w:r>
        <w:rPr>
          <w:rFonts w:ascii="Times New Roman" w:eastAsia="Times New Roman" w:hAnsi="Times New Roman" w:cs="Times New Roman"/>
        </w:rPr>
        <w:t>e</w:t>
      </w:r>
      <w:r>
        <w:rPr>
          <w:rFonts w:ascii="Times New Roman" w:eastAsia="Times New Roman" w:hAnsi="Times New Roman" w:cs="Times New Roman"/>
        </w:rPr>
        <w:t>mbimbing</w:t>
      </w:r>
      <w:proofErr w:type="spellEnd"/>
      <w:r>
        <w:rPr>
          <w:rFonts w:ascii="Times New Roman" w:eastAsia="Times New Roman" w:hAnsi="Times New Roman" w:cs="Times New Roman"/>
        </w:rPr>
        <w:t xml:space="preserve"> I</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Pembimbing</w:t>
      </w:r>
      <w:proofErr w:type="spellEnd"/>
      <w:r>
        <w:rPr>
          <w:rFonts w:ascii="Times New Roman" w:eastAsia="Times New Roman" w:hAnsi="Times New Roman" w:cs="Times New Roman"/>
        </w:rPr>
        <w:t xml:space="preserve"> II</w:t>
      </w:r>
    </w:p>
    <w:p w14:paraId="4AB8C8E8" w14:textId="51F3A2F1" w:rsidR="00805C6E" w:rsidRDefault="00805C6E" w:rsidP="00805C6E">
      <w:pPr>
        <w:spacing w:after="940" w:line="265" w:lineRule="auto"/>
        <w:ind w:left="84" w:right="37" w:hanging="10"/>
        <w:jc w:val="center"/>
        <w:sectPr w:rsidR="00805C6E" w:rsidSect="00805C6E">
          <w:pgSz w:w="11900" w:h="16840"/>
          <w:pgMar w:top="2421" w:right="2604" w:bottom="323" w:left="2440" w:header="720" w:footer="720" w:gutter="0"/>
          <w:cols w:space="720"/>
        </w:sectPr>
      </w:pPr>
      <w:r>
        <w:rPr>
          <w:noProof/>
        </w:rPr>
      </w:r>
      <w:r>
        <w:pict w14:anchorId="32A67589">
          <v:group id="Group 2441" o:spid="_x0000_s2206" style="width:289.85pt;height:68.1pt;mso-position-horizontal-relative:char;mso-position-vertical-relative:line" coordsize="37428,14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1" o:spid="_x0000_s2207" type="#_x0000_t75" style="position:absolute;width:37428;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">
              <v:imagedata r:id="rId13" o:title=""/>
            </v:shape>
            <v:rect id="Rectangle 57" o:spid="_x0000_s2208" style="position:absolute;left:23658;top:10899;width:502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style="mso-next-textbox:#Rectangle 57" inset="0,0,0,0">
                <w:txbxContent>
                  <w:p w14:paraId="36F7D160" w14:textId="77777777" w:rsidR="00805C6E" w:rsidRDefault="00805C6E" w:rsidP="00805C6E">
                    <w:proofErr w:type="spellStart"/>
                    <w:proofErr w:type="gramStart"/>
                    <w:r>
                      <w:rPr>
                        <w:rFonts w:ascii="Times New Roman" w:eastAsia="Times New Roman" w:hAnsi="Times New Roman" w:cs="Times New Roman"/>
                      </w:rPr>
                      <w:t>Ntt</w:t>
                    </w:r>
                    <w:proofErr w:type="spellEnd"/>
                    <w:r>
                      <w:rPr>
                        <w:rFonts w:ascii="Times New Roman" w:eastAsia="Times New Roman" w:hAnsi="Times New Roman" w:cs="Times New Roman"/>
                      </w:rPr>
                      <w:t>)N</w:t>
                    </w:r>
                    <w:proofErr w:type="gramEnd"/>
                    <w:r>
                      <w:rPr>
                        <w:rFonts w:ascii="Times New Roman" w:eastAsia="Times New Roman" w:hAnsi="Times New Roman" w:cs="Times New Roman"/>
                      </w:rPr>
                      <w:t xml:space="preserve"> </w:t>
                    </w:r>
                  </w:p>
                </w:txbxContent>
              </v:textbox>
            </v:rect>
            <w10:anchorlock/>
          </v:group>
        </w:pict>
      </w:r>
    </w:p>
    <w:p w14:paraId="2534801F" w14:textId="5A9B77B8" w:rsidR="00FC1159" w:rsidRDefault="00FC1159" w:rsidP="00FC1159">
      <w:pPr>
        <w:rPr>
          <w:rFonts w:ascii="Times New Roman" w:hAnsi="Times New Roman" w:cs="Times New Roman"/>
          <w:sz w:val="24"/>
          <w:szCs w:val="24"/>
        </w:rPr>
      </w:pPr>
    </w:p>
    <w:p w14:paraId="6A23F2BC" w14:textId="3BF55028" w:rsidR="00FC1159" w:rsidRDefault="00FC1159" w:rsidP="002B6046">
      <w:pPr>
        <w:rPr>
          <w:rFonts w:ascii="Times New Roman" w:hAnsi="Times New Roman" w:cs="Times New Roman"/>
          <w:sz w:val="24"/>
          <w:szCs w:val="24"/>
        </w:rPr>
      </w:pPr>
    </w:p>
    <w:p w14:paraId="3B258E69" w14:textId="77777777" w:rsidR="008D1E34" w:rsidRPr="00975E4D" w:rsidRDefault="008D1E34" w:rsidP="008D1E34">
      <w:pPr>
        <w:spacing w:after="141" w:line="240" w:lineRule="auto"/>
        <w:ind w:left="180"/>
        <w:jc w:val="center"/>
        <w:rPr>
          <w:rFonts w:ascii="Times New Roman" w:eastAsia="Times New Roman" w:hAnsi="Times New Roman" w:cs="Times New Roman"/>
          <w:b/>
          <w:bCs/>
          <w:sz w:val="24"/>
          <w:szCs w:val="24"/>
        </w:rPr>
      </w:pPr>
      <w:bookmarkStart w:id="4" w:name="_Toc196072473"/>
      <w:bookmarkStart w:id="5" w:name="_Toc196289247"/>
      <w:r w:rsidRPr="00975E4D">
        <w:rPr>
          <w:rFonts w:ascii="Times New Roman" w:eastAsia="Times New Roman" w:hAnsi="Times New Roman" w:cs="Times New Roman"/>
          <w:b/>
          <w:bCs/>
          <w:sz w:val="24"/>
          <w:szCs w:val="24"/>
        </w:rPr>
        <w:t>HALAMAN PERSE'I'UJUAN</w:t>
      </w:r>
    </w:p>
    <w:p w14:paraId="2AD528FD" w14:textId="77777777" w:rsidR="008D1E34" w:rsidRPr="00975E4D" w:rsidRDefault="008D1E34" w:rsidP="008D1E34">
      <w:pPr>
        <w:spacing w:after="141" w:line="240" w:lineRule="auto"/>
        <w:ind w:left="180"/>
        <w:jc w:val="center"/>
        <w:rPr>
          <w:rFonts w:ascii="Times New Roman" w:eastAsia="Times New Roman" w:hAnsi="Times New Roman" w:cs="Times New Roman"/>
          <w:b/>
          <w:bCs/>
          <w:sz w:val="24"/>
          <w:szCs w:val="24"/>
        </w:rPr>
      </w:pPr>
      <w:r w:rsidRPr="00975E4D">
        <w:rPr>
          <w:rFonts w:ascii="Times New Roman" w:eastAsia="Times New Roman" w:hAnsi="Times New Roman" w:cs="Times New Roman"/>
          <w:b/>
          <w:bCs/>
          <w:sz w:val="24"/>
          <w:szCs w:val="24"/>
        </w:rPr>
        <w:t>PENGARUH</w:t>
      </w:r>
      <w:r>
        <w:rPr>
          <w:rFonts w:ascii="Times New Roman" w:eastAsia="Times New Roman" w:hAnsi="Times New Roman" w:cs="Times New Roman"/>
          <w:b/>
          <w:bCs/>
          <w:sz w:val="24"/>
        </w:rPr>
        <w:t xml:space="preserve"> </w:t>
      </w:r>
      <w:r w:rsidRPr="00975E4D">
        <w:rPr>
          <w:rFonts w:ascii="Times New Roman" w:eastAsia="Times New Roman" w:hAnsi="Times New Roman" w:cs="Times New Roman"/>
          <w:b/>
          <w:bCs/>
          <w:sz w:val="24"/>
          <w:szCs w:val="24"/>
        </w:rPr>
        <w:t>LIKUIDITAS,</w:t>
      </w:r>
      <w:r>
        <w:rPr>
          <w:rFonts w:ascii="Times New Roman" w:eastAsia="Times New Roman" w:hAnsi="Times New Roman" w:cs="Times New Roman"/>
          <w:b/>
          <w:bCs/>
          <w:sz w:val="24"/>
        </w:rPr>
        <w:t xml:space="preserve"> </w:t>
      </w:r>
      <w:r w:rsidRPr="00975E4D">
        <w:rPr>
          <w:rFonts w:ascii="Times New Roman" w:eastAsia="Times New Roman" w:hAnsi="Times New Roman" w:cs="Times New Roman"/>
          <w:b/>
          <w:bCs/>
          <w:sz w:val="24"/>
          <w:szCs w:val="24"/>
        </w:rPr>
        <w:t>LEVERAGE,</w:t>
      </w:r>
      <w:r>
        <w:rPr>
          <w:rFonts w:ascii="Times New Roman" w:eastAsia="Times New Roman" w:hAnsi="Times New Roman" w:cs="Times New Roman"/>
          <w:b/>
          <w:bCs/>
          <w:sz w:val="24"/>
        </w:rPr>
        <w:t xml:space="preserve"> </w:t>
      </w:r>
      <w:r w:rsidRPr="00975E4D">
        <w:rPr>
          <w:rFonts w:ascii="Times New Roman" w:eastAsia="Times New Roman" w:hAnsi="Times New Roman" w:cs="Times New Roman"/>
          <w:b/>
          <w:bCs/>
          <w:sz w:val="24"/>
          <w:szCs w:val="24"/>
        </w:rPr>
        <w:t>PROFITABILIT</w:t>
      </w:r>
      <w:r>
        <w:rPr>
          <w:rFonts w:ascii="Times New Roman" w:eastAsia="Times New Roman" w:hAnsi="Times New Roman" w:cs="Times New Roman"/>
          <w:b/>
          <w:bCs/>
          <w:sz w:val="24"/>
        </w:rPr>
        <w:t>AS,</w:t>
      </w:r>
      <w:r w:rsidRPr="00975E4D">
        <w:rPr>
          <w:rFonts w:ascii="Times New Roman" w:eastAsia="Times New Roman" w:hAnsi="Times New Roman" w:cs="Times New Roman"/>
          <w:b/>
          <w:bCs/>
          <w:sz w:val="24"/>
          <w:szCs w:val="24"/>
        </w:rPr>
        <w:t xml:space="preserve"> DAN</w:t>
      </w:r>
    </w:p>
    <w:p w14:paraId="4E923964" w14:textId="77777777" w:rsidR="008D1E34" w:rsidRPr="00975E4D" w:rsidRDefault="008D1E34" w:rsidP="008D1E34">
      <w:pPr>
        <w:spacing w:after="0" w:line="360" w:lineRule="auto"/>
        <w:ind w:left="180"/>
        <w:jc w:val="center"/>
        <w:rPr>
          <w:rFonts w:ascii="Times New Roman" w:hAnsi="Times New Roman" w:cs="Times New Roman"/>
          <w:b/>
          <w:bCs/>
          <w:sz w:val="24"/>
          <w:szCs w:val="24"/>
        </w:rPr>
      </w:pPr>
      <w:r w:rsidRPr="00975E4D">
        <w:rPr>
          <w:rFonts w:ascii="Times New Roman" w:eastAsia="Times New Roman" w:hAnsi="Times New Roman" w:cs="Times New Roman"/>
          <w:b/>
          <w:bCs/>
          <w:sz w:val="24"/>
          <w:szCs w:val="24"/>
        </w:rPr>
        <w:t>PERTUMBUHAN PERUSAHAAN</w:t>
      </w:r>
      <w:r>
        <w:rPr>
          <w:rFonts w:ascii="Times New Roman" w:eastAsia="Times New Roman" w:hAnsi="Times New Roman" w:cs="Times New Roman"/>
          <w:b/>
          <w:bCs/>
          <w:sz w:val="24"/>
        </w:rPr>
        <w:t xml:space="preserve">, </w:t>
      </w:r>
      <w:r w:rsidRPr="00975E4D">
        <w:rPr>
          <w:rFonts w:ascii="Times New Roman" w:hAnsi="Times New Roman" w:cs="Times New Roman"/>
          <w:b/>
          <w:bCs/>
          <w:sz w:val="24"/>
          <w:szCs w:val="24"/>
        </w:rPr>
        <w:t xml:space="preserve">TERHADAP NILAI </w:t>
      </w:r>
      <w:r w:rsidRPr="00975E4D">
        <w:rPr>
          <w:rFonts w:ascii="Times New Roman" w:eastAsia="Times New Roman" w:hAnsi="Times New Roman" w:cs="Times New Roman"/>
          <w:b/>
          <w:bCs/>
          <w:sz w:val="24"/>
          <w:szCs w:val="24"/>
        </w:rPr>
        <w:t>PERUSAIIAAN</w:t>
      </w:r>
      <w:r>
        <w:rPr>
          <w:rFonts w:ascii="Times New Roman" w:eastAsia="Times New Roman" w:hAnsi="Times New Roman" w:cs="Times New Roman"/>
          <w:b/>
          <w:bCs/>
          <w:sz w:val="24"/>
        </w:rPr>
        <w:t xml:space="preserve"> </w:t>
      </w:r>
      <w:r w:rsidRPr="00975E4D">
        <w:rPr>
          <w:rFonts w:ascii="Times New Roman" w:eastAsia="Times New Roman" w:hAnsi="Times New Roman" w:cs="Times New Roman"/>
          <w:b/>
          <w:bCs/>
          <w:sz w:val="24"/>
          <w:szCs w:val="24"/>
        </w:rPr>
        <w:t>SEKTOR INDUSTRI BARANG</w:t>
      </w:r>
    </w:p>
    <w:p w14:paraId="5AB0961B" w14:textId="77777777" w:rsidR="008D1E34" w:rsidRDefault="008D1E34" w:rsidP="008D1E34">
      <w:pPr>
        <w:spacing w:after="0" w:line="360" w:lineRule="auto"/>
        <w:ind w:left="851" w:right="477"/>
        <w:jc w:val="center"/>
        <w:rPr>
          <w:rFonts w:ascii="Times New Roman" w:eastAsia="Times New Roman" w:hAnsi="Times New Roman" w:cs="Times New Roman"/>
          <w:b/>
          <w:bCs/>
          <w:sz w:val="24"/>
        </w:rPr>
      </w:pPr>
      <w:r w:rsidRPr="00975E4D">
        <w:rPr>
          <w:rFonts w:ascii="Times New Roman" w:eastAsia="Times New Roman" w:hAnsi="Times New Roman" w:cs="Times New Roman"/>
          <w:b/>
          <w:bCs/>
          <w:sz w:val="24"/>
          <w:szCs w:val="24"/>
        </w:rPr>
        <w:t xml:space="preserve">KONSUMSI UANG TERDAFTAR DI </w:t>
      </w:r>
    </w:p>
    <w:p w14:paraId="437B6F69" w14:textId="77777777" w:rsidR="008D1E34" w:rsidRPr="00975E4D" w:rsidRDefault="008D1E34" w:rsidP="008D1E34">
      <w:pPr>
        <w:spacing w:after="0" w:line="360" w:lineRule="auto"/>
        <w:ind w:left="851" w:right="477"/>
        <w:jc w:val="center"/>
        <w:rPr>
          <w:rFonts w:ascii="Times New Roman" w:hAnsi="Times New Roman" w:cs="Times New Roman"/>
          <w:b/>
          <w:bCs/>
          <w:sz w:val="24"/>
          <w:szCs w:val="24"/>
        </w:rPr>
      </w:pPr>
      <w:r w:rsidRPr="00975E4D">
        <w:rPr>
          <w:rFonts w:ascii="Times New Roman" w:eastAsia="Times New Roman" w:hAnsi="Times New Roman" w:cs="Times New Roman"/>
          <w:b/>
          <w:bCs/>
          <w:sz w:val="24"/>
          <w:szCs w:val="24"/>
        </w:rPr>
        <w:t>BURSA EFEK INDONESIA</w:t>
      </w:r>
    </w:p>
    <w:p w14:paraId="716DF4AB" w14:textId="77777777" w:rsidR="008D1E34" w:rsidRPr="00975E4D" w:rsidRDefault="008D1E34" w:rsidP="008D1E34">
      <w:pPr>
        <w:spacing w:after="100"/>
        <w:ind w:left="66" w:right="129" w:hanging="10"/>
        <w:jc w:val="center"/>
        <w:rPr>
          <w:b/>
          <w:bCs/>
        </w:rPr>
      </w:pPr>
      <w:r w:rsidRPr="00975E4D">
        <w:rPr>
          <w:rFonts w:ascii="Times New Roman" w:eastAsia="Times New Roman" w:hAnsi="Times New Roman" w:cs="Times New Roman"/>
          <w:b/>
          <w:bCs/>
          <w:sz w:val="26"/>
        </w:rPr>
        <w:t>OLEII</w:t>
      </w:r>
    </w:p>
    <w:p w14:paraId="2250490C" w14:textId="77777777" w:rsidR="008D1E34" w:rsidRPr="00975E4D" w:rsidRDefault="008D1E34" w:rsidP="008D1E34">
      <w:pPr>
        <w:spacing w:after="4" w:line="265" w:lineRule="auto"/>
        <w:ind w:left="89" w:hanging="10"/>
        <w:jc w:val="center"/>
        <w:rPr>
          <w:b/>
          <w:bCs/>
        </w:rPr>
      </w:pPr>
      <w:r w:rsidRPr="00975E4D">
        <w:rPr>
          <w:rFonts w:ascii="Times New Roman" w:eastAsia="Times New Roman" w:hAnsi="Times New Roman" w:cs="Times New Roman"/>
          <w:b/>
          <w:bCs/>
          <w:sz w:val="24"/>
        </w:rPr>
        <w:t>RIZKINA FAUZIA ANSAR</w:t>
      </w:r>
    </w:p>
    <w:p w14:paraId="7D0F0DD3" w14:textId="5AF1C33D" w:rsidR="008D1E34" w:rsidRPr="00975E4D" w:rsidRDefault="008D1E34" w:rsidP="008D1E34">
      <w:pPr>
        <w:spacing w:after="434" w:line="265" w:lineRule="auto"/>
        <w:ind w:left="89" w:right="6" w:hanging="10"/>
        <w:jc w:val="center"/>
        <w:rPr>
          <w:b/>
          <w:bCs/>
        </w:rPr>
      </w:pPr>
      <w:r>
        <w:rPr>
          <w:noProof/>
        </w:rPr>
        <w:drawing>
          <wp:anchor distT="0" distB="0" distL="114300" distR="114300" simplePos="0" relativeHeight="251735552" behindDoc="1" locked="0" layoutInCell="1" allowOverlap="1" wp14:anchorId="51CDC302" wp14:editId="2E3424F1">
            <wp:simplePos x="0" y="0"/>
            <wp:positionH relativeFrom="column">
              <wp:posOffset>414655</wp:posOffset>
            </wp:positionH>
            <wp:positionV relativeFrom="paragraph">
              <wp:posOffset>431165</wp:posOffset>
            </wp:positionV>
            <wp:extent cx="4505325" cy="3780790"/>
            <wp:effectExtent l="0" t="0" r="9525" b="0"/>
            <wp:wrapNone/>
            <wp:docPr id="18086421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42149" name="Gambar 1808642149"/>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4505325" cy="3780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rPr>
        <w:t>(</w:t>
      </w:r>
      <w:r w:rsidRPr="00975E4D">
        <w:rPr>
          <w:rFonts w:ascii="Times New Roman" w:eastAsia="Times New Roman" w:hAnsi="Times New Roman" w:cs="Times New Roman"/>
          <w:b/>
          <w:bCs/>
          <w:sz w:val="24"/>
        </w:rPr>
        <w:t>E2121049</w:t>
      </w:r>
      <w:r>
        <w:rPr>
          <w:rFonts w:ascii="Times New Roman" w:eastAsia="Times New Roman" w:hAnsi="Times New Roman" w:cs="Times New Roman"/>
          <w:b/>
          <w:bCs/>
          <w:sz w:val="24"/>
        </w:rPr>
        <w:t>)</w:t>
      </w:r>
    </w:p>
    <w:p w14:paraId="459247E5" w14:textId="7962B61F" w:rsidR="008D1E34" w:rsidRDefault="008D1E34" w:rsidP="008D1E34">
      <w:pPr>
        <w:spacing w:after="76"/>
        <w:ind w:left="66" w:hanging="10"/>
        <w:jc w:val="center"/>
      </w:pPr>
      <w:proofErr w:type="spellStart"/>
      <w:r>
        <w:rPr>
          <w:rFonts w:ascii="Times New Roman" w:eastAsia="Times New Roman" w:hAnsi="Times New Roman" w:cs="Times New Roman"/>
          <w:sz w:val="26"/>
        </w:rPr>
        <w:t>Diperiksa</w:t>
      </w:r>
      <w:proofErr w:type="spellEnd"/>
      <w:r>
        <w:rPr>
          <w:rFonts w:ascii="Times New Roman" w:eastAsia="Times New Roman" w:hAnsi="Times New Roman" w:cs="Times New Roman"/>
          <w:sz w:val="26"/>
        </w:rPr>
        <w:t xml:space="preserve"> Oleh Dewan </w:t>
      </w:r>
      <w:proofErr w:type="spellStart"/>
      <w:r>
        <w:rPr>
          <w:rFonts w:ascii="Times New Roman" w:eastAsia="Times New Roman" w:hAnsi="Times New Roman" w:cs="Times New Roman"/>
          <w:sz w:val="26"/>
        </w:rPr>
        <w:t>Penguji</w:t>
      </w:r>
      <w:proofErr w:type="spellEnd"/>
      <w:r>
        <w:rPr>
          <w:rFonts w:ascii="Times New Roman" w:eastAsia="Times New Roman" w:hAnsi="Times New Roman" w:cs="Times New Roman"/>
          <w:sz w:val="26"/>
        </w:rPr>
        <w:t xml:space="preserve"> Strata Satu (St)</w:t>
      </w:r>
    </w:p>
    <w:p w14:paraId="17DCF9EE" w14:textId="5E672220" w:rsidR="008D1E34" w:rsidRDefault="008D1E34" w:rsidP="008D1E34">
      <w:pPr>
        <w:spacing w:after="195" w:line="264" w:lineRule="auto"/>
        <w:ind w:left="1713" w:right="1213" w:firstLine="410"/>
      </w:pPr>
      <w:r>
        <w:rPr>
          <w:noProof/>
        </w:rPr>
        <w:drawing>
          <wp:anchor distT="0" distB="0" distL="114300" distR="114300" simplePos="0" relativeHeight="251663872" behindDoc="0" locked="0" layoutInCell="1" allowOverlap="0" wp14:anchorId="41D321EB" wp14:editId="5901D609">
            <wp:simplePos x="0" y="0"/>
            <wp:positionH relativeFrom="column">
              <wp:posOffset>2512695</wp:posOffset>
            </wp:positionH>
            <wp:positionV relativeFrom="paragraph">
              <wp:posOffset>468630</wp:posOffset>
            </wp:positionV>
            <wp:extent cx="2557780" cy="2522855"/>
            <wp:effectExtent l="0" t="0" r="0" b="0"/>
            <wp:wrapSquare wrapText="bothSides"/>
            <wp:docPr id="3267" name="Picture 3267"/>
            <wp:cNvGraphicFramePr/>
            <a:graphic xmlns:a="http://schemas.openxmlformats.org/drawingml/2006/main">
              <a:graphicData uri="http://schemas.openxmlformats.org/drawingml/2006/picture">
                <pic:pic xmlns:pic="http://schemas.openxmlformats.org/drawingml/2006/picture">
                  <pic:nvPicPr>
                    <pic:cNvPr id="3267" name="Picture 3267"/>
                    <pic:cNvPicPr/>
                  </pic:nvPicPr>
                  <pic:blipFill>
                    <a:blip r:embed="rId15"/>
                    <a:stretch>
                      <a:fillRect/>
                    </a:stretch>
                  </pic:blipFill>
                  <pic:spPr>
                    <a:xfrm>
                      <a:off x="0" y="0"/>
                      <a:ext cx="2557780" cy="2522855"/>
                    </a:xfrm>
                    <a:prstGeom prst="rect">
                      <a:avLst/>
                    </a:prstGeom>
                  </pic:spPr>
                </pic:pic>
              </a:graphicData>
            </a:graphic>
            <wp14:sizeRelH relativeFrom="margin">
              <wp14:pctWidth>0</wp14:pctWidth>
            </wp14:sizeRelH>
          </wp:anchor>
        </w:drawing>
      </w:r>
      <w:r>
        <w:rPr>
          <w:noProof/>
        </w:rPr>
        <w:drawing>
          <wp:inline distT="0" distB="0" distL="0" distR="0" wp14:anchorId="04712593" wp14:editId="03BB2763">
            <wp:extent cx="10698" cy="7129"/>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6"/>
                    <a:stretch>
                      <a:fillRect/>
                    </a:stretch>
                  </pic:blipFill>
                  <pic:spPr>
                    <a:xfrm>
                      <a:off x="0" y="0"/>
                      <a:ext cx="10698" cy="7129"/>
                    </a:xfrm>
                    <a:prstGeom prst="rect">
                      <a:avLst/>
                    </a:prstGeom>
                  </pic:spPr>
                </pic:pic>
              </a:graphicData>
            </a:graphic>
          </wp:inline>
        </w:drawing>
      </w:r>
      <w:r>
        <w:rPr>
          <w:rFonts w:ascii="Times New Roman" w:eastAsia="Times New Roman" w:hAnsi="Times New Roman" w:cs="Times New Roman"/>
          <w:sz w:val="24"/>
        </w:rPr>
        <w:t xml:space="preserve"> Universitas </w:t>
      </w:r>
      <w:proofErr w:type="spellStart"/>
      <w:r>
        <w:rPr>
          <w:rFonts w:ascii="Times New Roman" w:eastAsia="Times New Roman" w:hAnsi="Times New Roman" w:cs="Times New Roman"/>
          <w:sz w:val="24"/>
        </w:rPr>
        <w:t>Jchsan</w:t>
      </w:r>
      <w:proofErr w:type="spellEnd"/>
      <w:r>
        <w:rPr>
          <w:rFonts w:ascii="Times New Roman" w:eastAsia="Times New Roman" w:hAnsi="Times New Roman" w:cs="Times New Roman"/>
          <w:sz w:val="24"/>
        </w:rPr>
        <w:t xml:space="preserve"> Gorontalo) </w:t>
      </w:r>
      <w:r>
        <w:rPr>
          <w:noProof/>
        </w:rPr>
        <w:drawing>
          <wp:inline distT="0" distB="0" distL="0" distR="0" wp14:anchorId="3DE2B02C" wp14:editId="3C8D4C18">
            <wp:extent cx="10698" cy="14258"/>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17"/>
                    <a:stretch>
                      <a:fillRect/>
                    </a:stretch>
                  </pic:blipFill>
                  <pic:spPr>
                    <a:xfrm>
                      <a:off x="0" y="0"/>
                      <a:ext cx="10698" cy="14258"/>
                    </a:xfrm>
                    <a:prstGeom prst="rect">
                      <a:avLst/>
                    </a:prstGeom>
                  </pic:spPr>
                </pic:pic>
              </a:graphicData>
            </a:graphic>
          </wp:inline>
        </w:drawing>
      </w:r>
      <w:r>
        <w:rPr>
          <w:rFonts w:ascii="Times New Roman" w:eastAsia="Times New Roman" w:hAnsi="Times New Roman" w:cs="Times New Roman"/>
          <w:sz w:val="24"/>
        </w:rPr>
        <w:tab/>
        <w:t>Gorontalo</w:t>
      </w:r>
      <w:r>
        <w:rPr>
          <w:noProof/>
        </w:rPr>
        <w:drawing>
          <wp:anchor distT="0" distB="0" distL="114300" distR="114300" simplePos="0" relativeHeight="251687424" behindDoc="1" locked="0" layoutInCell="1" allowOverlap="1" wp14:anchorId="13AD12D5" wp14:editId="367CF47B">
            <wp:simplePos x="0" y="0"/>
            <wp:positionH relativeFrom="column">
              <wp:posOffset>1986280</wp:posOffset>
            </wp:positionH>
            <wp:positionV relativeFrom="paragraph">
              <wp:posOffset>193675</wp:posOffset>
            </wp:positionV>
            <wp:extent cx="1525905" cy="227965"/>
            <wp:effectExtent l="0" t="0" r="0" b="635"/>
            <wp:wrapNone/>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5905" cy="227965"/>
                    </a:xfrm>
                    <a:prstGeom prst="rect">
                      <a:avLst/>
                    </a:prstGeom>
                  </pic:spPr>
                </pic:pic>
              </a:graphicData>
            </a:graphic>
          </wp:anchor>
        </w:drawing>
      </w:r>
      <w:r>
        <w:rPr>
          <w:rFonts w:ascii="Times New Roman" w:eastAsia="Times New Roman" w:hAnsi="Times New Roman" w:cs="Times New Roman"/>
          <w:sz w:val="24"/>
        </w:rPr>
        <w:t>………………</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2025</w:t>
      </w:r>
    </w:p>
    <w:p w14:paraId="136CDBDB" w14:textId="02003E6A" w:rsidR="008D1E34" w:rsidRDefault="008D1E34" w:rsidP="008D1E34">
      <w:pPr>
        <w:pStyle w:val="DaftarParagraf"/>
        <w:numPr>
          <w:ilvl w:val="0"/>
          <w:numId w:val="42"/>
        </w:numPr>
        <w:spacing w:after="102" w:line="264" w:lineRule="auto"/>
        <w:ind w:right="-4481"/>
      </w:pPr>
      <w:r w:rsidRPr="00975E4D">
        <w:rPr>
          <w:rFonts w:ascii="Times New Roman" w:eastAsia="Times New Roman" w:hAnsi="Times New Roman" w:cs="Times New Roman"/>
          <w:sz w:val="24"/>
        </w:rPr>
        <w:t xml:space="preserve">Dr. </w:t>
      </w:r>
      <w:proofErr w:type="spellStart"/>
      <w:r w:rsidRPr="00975E4D">
        <w:rPr>
          <w:rFonts w:ascii="Times New Roman" w:eastAsia="Times New Roman" w:hAnsi="Times New Roman" w:cs="Times New Roman"/>
          <w:sz w:val="24"/>
        </w:rPr>
        <w:t>Ariawan</w:t>
      </w:r>
      <w:proofErr w:type="spellEnd"/>
      <w:r w:rsidRPr="00975E4D">
        <w:rPr>
          <w:rFonts w:ascii="Times New Roman" w:eastAsia="Times New Roman" w:hAnsi="Times New Roman" w:cs="Times New Roman"/>
          <w:sz w:val="24"/>
        </w:rPr>
        <w:t xml:space="preserve">, </w:t>
      </w:r>
      <w:proofErr w:type="spellStart"/>
      <w:r w:rsidRPr="00975E4D">
        <w:rPr>
          <w:rFonts w:ascii="Times New Roman" w:eastAsia="Times New Roman" w:hAnsi="Times New Roman" w:cs="Times New Roman"/>
          <w:sz w:val="24"/>
        </w:rPr>
        <w:t>SPsi</w:t>
      </w:r>
      <w:proofErr w:type="spellEnd"/>
      <w:r w:rsidRPr="00975E4D">
        <w:rPr>
          <w:rFonts w:ascii="Times New Roman" w:eastAsia="Times New Roman" w:hAnsi="Times New Roman" w:cs="Times New Roman"/>
          <w:sz w:val="24"/>
        </w:rPr>
        <w:t>., MM</w:t>
      </w:r>
    </w:p>
    <w:p w14:paraId="523B2378" w14:textId="77777777" w:rsidR="008D1E34" w:rsidRDefault="008D1E34" w:rsidP="008D1E34">
      <w:pPr>
        <w:spacing w:after="164"/>
        <w:ind w:left="515" w:hanging="10"/>
      </w:pPr>
      <w:r>
        <w:rPr>
          <w:rFonts w:ascii="Times New Roman" w:eastAsia="Times New Roman" w:hAnsi="Times New Roman" w:cs="Times New Roman"/>
        </w:rPr>
        <w:t>(</w:t>
      </w:r>
      <w:proofErr w:type="spellStart"/>
      <w:r>
        <w:rPr>
          <w:rFonts w:ascii="Times New Roman" w:eastAsia="Times New Roman" w:hAnsi="Times New Roman" w:cs="Times New Roman"/>
        </w:rPr>
        <w:t>Ketua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Penguji</w:t>
      </w:r>
      <w:proofErr w:type="spellEnd"/>
      <w:r>
        <w:rPr>
          <w:rFonts w:ascii="Times New Roman" w:eastAsia="Times New Roman" w:hAnsi="Times New Roman" w:cs="Times New Roman"/>
        </w:rPr>
        <w:t>)</w:t>
      </w:r>
    </w:p>
    <w:p w14:paraId="41CC944D" w14:textId="77777777" w:rsidR="008D1E34" w:rsidRDefault="008D1E34" w:rsidP="008D1E34">
      <w:pPr>
        <w:numPr>
          <w:ilvl w:val="0"/>
          <w:numId w:val="41"/>
        </w:numPr>
        <w:spacing w:after="81"/>
        <w:ind w:hanging="371"/>
      </w:pPr>
      <w:r>
        <w:rPr>
          <w:rFonts w:ascii="Times New Roman" w:eastAsia="Times New Roman" w:hAnsi="Times New Roman" w:cs="Times New Roman"/>
        </w:rPr>
        <w:t xml:space="preserve">Muh Fund </w:t>
      </w:r>
      <w:proofErr w:type="spellStart"/>
      <w:r>
        <w:rPr>
          <w:rFonts w:ascii="Times New Roman" w:eastAsia="Times New Roman" w:hAnsi="Times New Roman" w:cs="Times New Roman"/>
        </w:rPr>
        <w:t>Alamsyah</w:t>
      </w:r>
      <w:proofErr w:type="spellEnd"/>
      <w:r>
        <w:rPr>
          <w:rFonts w:ascii="Times New Roman" w:eastAsia="Times New Roman" w:hAnsi="Times New Roman" w:cs="Times New Roman"/>
        </w:rPr>
        <w:t xml:space="preserve">, SE., </w:t>
      </w:r>
      <w:proofErr w:type="spellStart"/>
      <w:proofErr w:type="gramStart"/>
      <w:r>
        <w:rPr>
          <w:rFonts w:ascii="Times New Roman" w:eastAsia="Times New Roman" w:hAnsi="Times New Roman" w:cs="Times New Roman"/>
        </w:rPr>
        <w:t>M.Sc</w:t>
      </w:r>
      <w:proofErr w:type="spellEnd"/>
      <w:proofErr w:type="gramEnd"/>
    </w:p>
    <w:p w14:paraId="6062226A" w14:textId="77777777" w:rsidR="008D1E34" w:rsidRDefault="008D1E34" w:rsidP="008D1E34">
      <w:pPr>
        <w:spacing w:after="158" w:line="264" w:lineRule="auto"/>
        <w:ind w:left="192" w:right="-4481" w:hanging="10"/>
      </w:pPr>
      <w:r>
        <w:rPr>
          <w:noProof/>
        </w:rPr>
        <w:drawing>
          <wp:inline distT="0" distB="0" distL="0" distR="0" wp14:anchorId="4CAE6E38" wp14:editId="5AC72CD7">
            <wp:extent cx="131945" cy="89112"/>
            <wp:effectExtent l="0" t="0" r="0" b="0"/>
            <wp:docPr id="3265" name="Picture 3265"/>
            <wp:cNvGraphicFramePr/>
            <a:graphic xmlns:a="http://schemas.openxmlformats.org/drawingml/2006/main">
              <a:graphicData uri="http://schemas.openxmlformats.org/drawingml/2006/picture">
                <pic:pic xmlns:pic="http://schemas.openxmlformats.org/drawingml/2006/picture">
                  <pic:nvPicPr>
                    <pic:cNvPr id="3265" name="Picture 3265"/>
                    <pic:cNvPicPr/>
                  </pic:nvPicPr>
                  <pic:blipFill>
                    <a:blip r:embed="rId19"/>
                    <a:stretch>
                      <a:fillRect/>
                    </a:stretch>
                  </pic:blipFill>
                  <pic:spPr>
                    <a:xfrm>
                      <a:off x="0" y="0"/>
                      <a:ext cx="131945" cy="89112"/>
                    </a:xfrm>
                    <a:prstGeom prst="rect">
                      <a:avLst/>
                    </a:prstGeom>
                  </pic:spPr>
                </pic:pic>
              </a:graphicData>
            </a:graphic>
          </wp:inline>
        </w:drawing>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Anggota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Penguji</w:t>
      </w:r>
      <w:proofErr w:type="spellEnd"/>
      <w:r>
        <w:rPr>
          <w:rFonts w:ascii="Times New Roman" w:eastAsia="Times New Roman" w:hAnsi="Times New Roman" w:cs="Times New Roman"/>
          <w:sz w:val="24"/>
        </w:rPr>
        <w:t>)</w:t>
      </w:r>
    </w:p>
    <w:p w14:paraId="2FCF318C" w14:textId="77777777" w:rsidR="008D1E34" w:rsidRDefault="008D1E34" w:rsidP="008D1E34">
      <w:pPr>
        <w:numPr>
          <w:ilvl w:val="0"/>
          <w:numId w:val="41"/>
        </w:numPr>
        <w:spacing w:after="76"/>
        <w:ind w:hanging="371"/>
      </w:pPr>
      <w:r>
        <w:rPr>
          <w:rFonts w:ascii="Times New Roman" w:eastAsia="Times New Roman" w:hAnsi="Times New Roman" w:cs="Times New Roman"/>
          <w:sz w:val="26"/>
        </w:rPr>
        <w:t xml:space="preserve">Eka Zahra </w:t>
      </w:r>
      <w:proofErr w:type="spellStart"/>
      <w:r>
        <w:rPr>
          <w:rFonts w:ascii="Times New Roman" w:eastAsia="Times New Roman" w:hAnsi="Times New Roman" w:cs="Times New Roman"/>
          <w:sz w:val="26"/>
        </w:rPr>
        <w:t>Solikahan</w:t>
      </w:r>
      <w:proofErr w:type="spellEnd"/>
      <w:r>
        <w:rPr>
          <w:rFonts w:ascii="Times New Roman" w:eastAsia="Times New Roman" w:hAnsi="Times New Roman" w:cs="Times New Roman"/>
          <w:sz w:val="26"/>
        </w:rPr>
        <w:t>, SE., MM</w:t>
      </w:r>
    </w:p>
    <w:p w14:paraId="3AAC970F" w14:textId="77777777" w:rsidR="008D1E34" w:rsidRDefault="008D1E34" w:rsidP="008D1E34">
      <w:pPr>
        <w:spacing w:after="143" w:line="264" w:lineRule="auto"/>
        <w:ind w:left="482" w:right="-4481" w:hanging="1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Anggota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Penguji</w:t>
      </w:r>
      <w:proofErr w:type="spellEnd"/>
      <w:r>
        <w:rPr>
          <w:rFonts w:ascii="Times New Roman" w:eastAsia="Times New Roman" w:hAnsi="Times New Roman" w:cs="Times New Roman"/>
          <w:sz w:val="24"/>
        </w:rPr>
        <w:t>)</w:t>
      </w:r>
    </w:p>
    <w:p w14:paraId="0A2BF411" w14:textId="77777777" w:rsidR="008D1E34" w:rsidRDefault="008D1E34" w:rsidP="008D1E34">
      <w:pPr>
        <w:numPr>
          <w:ilvl w:val="0"/>
          <w:numId w:val="41"/>
        </w:numPr>
        <w:spacing w:after="63" w:line="264" w:lineRule="auto"/>
        <w:ind w:hanging="371"/>
      </w:pPr>
      <w:proofErr w:type="spellStart"/>
      <w:r>
        <w:rPr>
          <w:rFonts w:ascii="Times New Roman" w:eastAsia="Times New Roman" w:hAnsi="Times New Roman" w:cs="Times New Roman"/>
          <w:sz w:val="24"/>
        </w:rPr>
        <w:t>Pemy</w:t>
      </w:r>
      <w:proofErr w:type="spellEnd"/>
      <w:r>
        <w:rPr>
          <w:rFonts w:ascii="Times New Roman" w:eastAsia="Times New Roman" w:hAnsi="Times New Roman" w:cs="Times New Roman"/>
          <w:sz w:val="24"/>
        </w:rPr>
        <w:t xml:space="preserve"> Christiaan, SE., </w:t>
      </w:r>
      <w:proofErr w:type="spellStart"/>
      <w:r>
        <w:rPr>
          <w:rFonts w:ascii="Times New Roman" w:eastAsia="Times New Roman" w:hAnsi="Times New Roman" w:cs="Times New Roman"/>
          <w:sz w:val="24"/>
        </w:rPr>
        <w:t>MSi</w:t>
      </w:r>
      <w:proofErr w:type="spellEnd"/>
    </w:p>
    <w:p w14:paraId="533EECF1" w14:textId="77777777" w:rsidR="008D1E34" w:rsidRDefault="008D1E34" w:rsidP="008D1E34">
      <w:pPr>
        <w:spacing w:after="164"/>
        <w:ind w:left="465" w:hanging="10"/>
      </w:pPr>
      <w:r>
        <w:rPr>
          <w:rFonts w:ascii="Times New Roman" w:eastAsia="Times New Roman" w:hAnsi="Times New Roman" w:cs="Times New Roman"/>
        </w:rPr>
        <w:t>(</w:t>
      </w:r>
      <w:proofErr w:type="spellStart"/>
      <w:r>
        <w:rPr>
          <w:rFonts w:ascii="Times New Roman" w:eastAsia="Times New Roman" w:hAnsi="Times New Roman" w:cs="Times New Roman"/>
        </w:rPr>
        <w:t>Pembimbing</w:t>
      </w:r>
      <w:proofErr w:type="spellEnd"/>
      <w:r>
        <w:rPr>
          <w:rFonts w:ascii="Times New Roman" w:eastAsia="Times New Roman" w:hAnsi="Times New Roman" w:cs="Times New Roman"/>
        </w:rPr>
        <w:t xml:space="preserve"> Utama)</w:t>
      </w:r>
    </w:p>
    <w:p w14:paraId="3014BF4E" w14:textId="77777777" w:rsidR="008D1E34" w:rsidRDefault="008D1E34" w:rsidP="008D1E34">
      <w:pPr>
        <w:numPr>
          <w:ilvl w:val="0"/>
          <w:numId w:val="41"/>
        </w:numPr>
        <w:spacing w:after="106"/>
        <w:ind w:hanging="371"/>
      </w:pPr>
      <w:r>
        <w:rPr>
          <w:rFonts w:ascii="Times New Roman" w:eastAsia="Times New Roman" w:hAnsi="Times New Roman" w:cs="Times New Roman"/>
          <w:sz w:val="26"/>
        </w:rPr>
        <w:t xml:space="preserve">Nurhayati </w:t>
      </w:r>
      <w:proofErr w:type="spellStart"/>
      <w:r>
        <w:rPr>
          <w:rFonts w:ascii="Times New Roman" w:eastAsia="Times New Roman" w:hAnsi="Times New Roman" w:cs="Times New Roman"/>
          <w:sz w:val="26"/>
        </w:rPr>
        <w:t>Olii</w:t>
      </w:r>
      <w:proofErr w:type="spellEnd"/>
      <w:r>
        <w:rPr>
          <w:rFonts w:ascii="Times New Roman" w:eastAsia="Times New Roman" w:hAnsi="Times New Roman" w:cs="Times New Roman"/>
          <w:sz w:val="26"/>
        </w:rPr>
        <w:t xml:space="preserve">, SE., </w:t>
      </w:r>
      <w:proofErr w:type="spellStart"/>
      <w:r>
        <w:rPr>
          <w:rFonts w:ascii="Times New Roman" w:eastAsia="Times New Roman" w:hAnsi="Times New Roman" w:cs="Times New Roman"/>
          <w:sz w:val="26"/>
        </w:rPr>
        <w:t>MSi</w:t>
      </w:r>
      <w:proofErr w:type="spellEnd"/>
    </w:p>
    <w:p w14:paraId="26FBE070" w14:textId="050F5A0B" w:rsidR="008D1E34" w:rsidRDefault="008D1E34" w:rsidP="008D1E34">
      <w:pPr>
        <w:spacing w:after="388" w:line="264" w:lineRule="auto"/>
        <w:ind w:left="448" w:right="-4481" w:hanging="1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Pembimbing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Pendamping</w:t>
      </w:r>
      <w:proofErr w:type="spellEnd"/>
      <w:r>
        <w:rPr>
          <w:rFonts w:ascii="Times New Roman" w:eastAsia="Times New Roman" w:hAnsi="Times New Roman" w:cs="Times New Roman"/>
          <w:sz w:val="24"/>
        </w:rPr>
        <w:t>)</w:t>
      </w:r>
    </w:p>
    <w:p w14:paraId="27DDFF02" w14:textId="6964DD2E" w:rsidR="008D1E34" w:rsidRDefault="008D1E34" w:rsidP="008D1E34">
      <w:pPr>
        <w:spacing w:after="0"/>
        <w:ind w:left="66" w:right="140" w:hanging="10"/>
        <w:jc w:val="center"/>
      </w:pPr>
      <w:proofErr w:type="spellStart"/>
      <w:r>
        <w:rPr>
          <w:rFonts w:ascii="Times New Roman" w:eastAsia="Times New Roman" w:hAnsi="Times New Roman" w:cs="Times New Roman"/>
          <w:sz w:val="26"/>
        </w:rPr>
        <w:t>Mengetahui</w:t>
      </w:r>
      <w:proofErr w:type="spellEnd"/>
    </w:p>
    <w:p w14:paraId="0A8CACCC" w14:textId="38FE0541" w:rsidR="008D1E34" w:rsidRDefault="008D1E34" w:rsidP="008D1E34">
      <w:pPr>
        <w:spacing w:after="0"/>
        <w:ind w:left="-1303"/>
        <w:jc w:val="right"/>
      </w:pPr>
      <w:r>
        <w:rPr>
          <w:noProof/>
        </w:rPr>
        <w:drawing>
          <wp:anchor distT="0" distB="0" distL="114300" distR="114300" simplePos="0" relativeHeight="251713024" behindDoc="1" locked="0" layoutInCell="1" allowOverlap="1" wp14:anchorId="26100D6C" wp14:editId="72BBEB05">
            <wp:simplePos x="0" y="0"/>
            <wp:positionH relativeFrom="column">
              <wp:posOffset>-116205</wp:posOffset>
            </wp:positionH>
            <wp:positionV relativeFrom="paragraph">
              <wp:posOffset>144145</wp:posOffset>
            </wp:positionV>
            <wp:extent cx="5410200" cy="1560830"/>
            <wp:effectExtent l="0" t="0" r="0" b="0"/>
            <wp:wrapNone/>
            <wp:docPr id="3269" name="Picture 3269"/>
            <wp:cNvGraphicFramePr/>
            <a:graphic xmlns:a="http://schemas.openxmlformats.org/drawingml/2006/main">
              <a:graphicData uri="http://schemas.openxmlformats.org/drawingml/2006/picture">
                <pic:pic xmlns:pic="http://schemas.openxmlformats.org/drawingml/2006/picture">
                  <pic:nvPicPr>
                    <pic:cNvPr id="3269" name="Picture 32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0200" cy="1560830"/>
                    </a:xfrm>
                    <a:prstGeom prst="rect">
                      <a:avLst/>
                    </a:prstGeom>
                  </pic:spPr>
                </pic:pic>
              </a:graphicData>
            </a:graphic>
            <wp14:sizeRelH relativeFrom="margin">
              <wp14:pctWidth>0</wp14:pctWidth>
            </wp14:sizeRelH>
          </wp:anchor>
        </w:drawing>
      </w:r>
    </w:p>
    <w:p w14:paraId="633EEB36" w14:textId="77777777" w:rsidR="008D1E34" w:rsidRDefault="008D1E34" w:rsidP="008D1E34">
      <w:pPr>
        <w:rPr>
          <w:rFonts w:ascii="Times New Roman" w:hAnsi="Times New Roman" w:cs="Times New Roman"/>
          <w:b/>
          <w:bCs/>
          <w:sz w:val="24"/>
          <w:szCs w:val="24"/>
        </w:rPr>
      </w:pPr>
    </w:p>
    <w:p w14:paraId="58E9132B" w14:textId="77777777" w:rsidR="00805C6E" w:rsidRDefault="00805C6E" w:rsidP="008D1E34">
      <w:pPr>
        <w:rPr>
          <w:rFonts w:ascii="Times New Roman" w:hAnsi="Times New Roman" w:cs="Times New Roman"/>
          <w:b/>
          <w:bCs/>
          <w:sz w:val="24"/>
          <w:szCs w:val="24"/>
        </w:rPr>
      </w:pPr>
    </w:p>
    <w:p w14:paraId="4F368EF4" w14:textId="77777777" w:rsidR="008D1E34" w:rsidRDefault="008D1E34" w:rsidP="008D1E34">
      <w:pPr>
        <w:rPr>
          <w:rFonts w:ascii="Times New Roman" w:hAnsi="Times New Roman" w:cs="Times New Roman"/>
          <w:b/>
          <w:bCs/>
          <w:sz w:val="24"/>
          <w:szCs w:val="24"/>
        </w:rPr>
      </w:pPr>
    </w:p>
    <w:p w14:paraId="5F58D893" w14:textId="6EF90B99" w:rsidR="006331CF" w:rsidRPr="00C944FA" w:rsidRDefault="006331CF" w:rsidP="00987C25">
      <w:pPr>
        <w:jc w:val="center"/>
        <w:rPr>
          <w:rFonts w:ascii="Times New Roman" w:hAnsi="Times New Roman" w:cs="Times New Roman"/>
          <w:b/>
          <w:bCs/>
          <w:sz w:val="24"/>
          <w:szCs w:val="24"/>
        </w:rPr>
      </w:pPr>
      <w:r w:rsidRPr="00C944FA">
        <w:rPr>
          <w:rFonts w:ascii="Times New Roman" w:hAnsi="Times New Roman" w:cs="Times New Roman"/>
          <w:b/>
          <w:bCs/>
          <w:sz w:val="24"/>
          <w:szCs w:val="24"/>
        </w:rPr>
        <w:lastRenderedPageBreak/>
        <w:t>PERNYATAAN</w:t>
      </w:r>
      <w:bookmarkEnd w:id="4"/>
      <w:bookmarkEnd w:id="5"/>
    </w:p>
    <w:p w14:paraId="6E796A53" w14:textId="77777777" w:rsidR="006331CF" w:rsidRDefault="006331CF" w:rsidP="006331CF">
      <w:pPr>
        <w:jc w:val="center"/>
        <w:rPr>
          <w:rFonts w:ascii="Times New Roman" w:hAnsi="Times New Roman" w:cs="Times New Roman"/>
          <w:sz w:val="24"/>
          <w:szCs w:val="24"/>
        </w:rPr>
      </w:pPr>
    </w:p>
    <w:p w14:paraId="42F0D3B6" w14:textId="77777777" w:rsidR="006331CF" w:rsidRDefault="006331CF" w:rsidP="006331CF">
      <w:pPr>
        <w:spacing w:after="0"/>
        <w:rPr>
          <w:rFonts w:ascii="Times New Roman" w:hAnsi="Times New Roman" w:cs="Times New Roman"/>
          <w:sz w:val="24"/>
          <w:szCs w:val="24"/>
        </w:rPr>
      </w:pPr>
      <w:r>
        <w:rPr>
          <w:rFonts w:ascii="Times New Roman" w:hAnsi="Times New Roman" w:cs="Times New Roman"/>
          <w:sz w:val="24"/>
          <w:szCs w:val="24"/>
          <w:lang w:val="id-ID"/>
        </w:rPr>
        <w:t>Dengan ini saya menyatakan bahwa :</w:t>
      </w:r>
    </w:p>
    <w:p w14:paraId="2BF6B3C7" w14:textId="77777777" w:rsidR="006331CF" w:rsidRDefault="006331CF" w:rsidP="006331CF">
      <w:pPr>
        <w:spacing w:after="0"/>
        <w:rPr>
          <w:rFonts w:ascii="Times New Roman" w:hAnsi="Times New Roman" w:cs="Times New Roman"/>
          <w:sz w:val="24"/>
          <w:szCs w:val="24"/>
        </w:rPr>
      </w:pPr>
    </w:p>
    <w:p w14:paraId="325B97C9" w14:textId="77777777" w:rsidR="006331CF" w:rsidRDefault="006331CF" w:rsidP="006331CF">
      <w:pPr>
        <w:pStyle w:val="DaftarParagraf"/>
        <w:numPr>
          <w:ilvl w:val="0"/>
          <w:numId w:val="29"/>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Karya tulis saya (Skripsi) ini adalah asli dan belum pernah diajukan untuk mendapatkan gelar akademik (Sarjana) baik di Universitas Ichsan Gorontalo maupun perguruan tinggi lainnya.</w:t>
      </w:r>
    </w:p>
    <w:p w14:paraId="7EDAC039" w14:textId="77777777" w:rsidR="006331CF" w:rsidRDefault="006331CF" w:rsidP="006331CF">
      <w:pPr>
        <w:pStyle w:val="DaftarParagraf"/>
        <w:numPr>
          <w:ilvl w:val="0"/>
          <w:numId w:val="29"/>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Karya tulis ini adalah murni gagasan, rumusan dan penelitian saya sendiri, tanpa bantuan pihak lain, kecuali arahan Tim Pembimbing.</w:t>
      </w:r>
    </w:p>
    <w:p w14:paraId="290D527B" w14:textId="77777777" w:rsidR="006331CF" w:rsidRDefault="006331CF" w:rsidP="006331CF">
      <w:pPr>
        <w:pStyle w:val="DaftarParagraf"/>
        <w:numPr>
          <w:ilvl w:val="0"/>
          <w:numId w:val="29"/>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karya tulis ini tidak terdapat karya untuk pendapat yang telah di publikasikan orang lain, kecuali secara tertulis dicantumkan sebagai acuan dalam naskah dengan disebutkan nama pengarang dan dicantumkan dalam daftar pustaka.</w:t>
      </w:r>
    </w:p>
    <w:p w14:paraId="7F21F140" w14:textId="77777777" w:rsidR="006331CF" w:rsidRDefault="006331CF" w:rsidP="006331CF">
      <w:pPr>
        <w:pStyle w:val="DaftarParagraf"/>
        <w:numPr>
          <w:ilvl w:val="0"/>
          <w:numId w:val="29"/>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Pernyataan ini saya buat dengan sesungguhnya dan apabila dikemudian hari terdapat penyimpangan dan </w:t>
      </w:r>
      <w:proofErr w:type="spellStart"/>
      <w:r>
        <w:rPr>
          <w:rFonts w:ascii="Times New Roman" w:hAnsi="Times New Roman" w:cs="Times New Roman"/>
          <w:sz w:val="24"/>
          <w:szCs w:val="24"/>
          <w:lang w:val="id-ID"/>
        </w:rPr>
        <w:t>ketidakbenaran</w:t>
      </w:r>
      <w:proofErr w:type="spellEnd"/>
      <w:r>
        <w:rPr>
          <w:rFonts w:ascii="Times New Roman" w:hAnsi="Times New Roman" w:cs="Times New Roman"/>
          <w:sz w:val="24"/>
          <w:szCs w:val="24"/>
          <w:lang w:val="id-ID"/>
        </w:rPr>
        <w:t xml:space="preserve"> dalam pernyataan ini, maka saya bersedia menerima sanksi akademik berupa pencabutan gelar yang telah diperoleh karena </w:t>
      </w:r>
      <w:proofErr w:type="spellStart"/>
      <w:r>
        <w:rPr>
          <w:rFonts w:ascii="Times New Roman" w:hAnsi="Times New Roman" w:cs="Times New Roman"/>
          <w:sz w:val="24"/>
          <w:szCs w:val="24"/>
          <w:lang w:val="id-ID"/>
        </w:rPr>
        <w:t>karena</w:t>
      </w:r>
      <w:proofErr w:type="spellEnd"/>
      <w:r>
        <w:rPr>
          <w:rFonts w:ascii="Times New Roman" w:hAnsi="Times New Roman" w:cs="Times New Roman"/>
          <w:sz w:val="24"/>
          <w:szCs w:val="24"/>
          <w:lang w:val="id-ID"/>
        </w:rPr>
        <w:t xml:space="preserve"> karya tulis ini, serta sanksi lainnya sesuai dengan norma yang berlaku di perguruan tinggi ini.</w:t>
      </w:r>
    </w:p>
    <w:p w14:paraId="543129C5" w14:textId="77777777" w:rsidR="006331CF" w:rsidRDefault="006331CF" w:rsidP="006331CF">
      <w:pPr>
        <w:rPr>
          <w:rFonts w:ascii="Times New Roman" w:hAnsi="Times New Roman" w:cs="Times New Roman"/>
          <w:sz w:val="24"/>
          <w:szCs w:val="24"/>
          <w:lang w:val="id-ID"/>
        </w:rPr>
      </w:pPr>
    </w:p>
    <w:tbl>
      <w:tblPr>
        <w:tblStyle w:val="KisiTabel"/>
        <w:tblW w:w="4251" w:type="dxa"/>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tblGrid>
      <w:tr w:rsidR="006331CF" w14:paraId="21F0A432" w14:textId="77777777" w:rsidTr="000007C2">
        <w:trPr>
          <w:trHeight w:val="761"/>
        </w:trPr>
        <w:tc>
          <w:tcPr>
            <w:tcW w:w="4251" w:type="dxa"/>
          </w:tcPr>
          <w:p w14:paraId="7D1C5EC7" w14:textId="77777777" w:rsidR="006331CF" w:rsidRDefault="006331CF" w:rsidP="00F7411D">
            <w:pPr>
              <w:rPr>
                <w:rFonts w:ascii="Times New Roman" w:hAnsi="Times New Roman" w:cs="Times New Roman"/>
                <w:sz w:val="24"/>
                <w:szCs w:val="24"/>
                <w:lang w:val="id-ID"/>
              </w:rPr>
            </w:pPr>
            <w:r>
              <w:rPr>
                <w:rFonts w:ascii="Times New Roman" w:hAnsi="Times New Roman" w:cs="Times New Roman"/>
                <w:sz w:val="24"/>
                <w:szCs w:val="24"/>
                <w:lang w:val="id-ID"/>
              </w:rPr>
              <w:t>Gorontalo,                                  2024</w:t>
            </w:r>
          </w:p>
          <w:p w14:paraId="446CEDEE" w14:textId="77777777" w:rsidR="006331CF" w:rsidRDefault="006331CF" w:rsidP="00F7411D">
            <w:pPr>
              <w:jc w:val="center"/>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tc>
      </w:tr>
      <w:tr w:rsidR="006331CF" w14:paraId="4C99E2D8" w14:textId="77777777" w:rsidTr="000007C2">
        <w:trPr>
          <w:trHeight w:val="1869"/>
        </w:trPr>
        <w:tc>
          <w:tcPr>
            <w:tcW w:w="4251" w:type="dxa"/>
          </w:tcPr>
          <w:p w14:paraId="27D7D8C0" w14:textId="77777777" w:rsidR="006331CF" w:rsidRDefault="006331CF" w:rsidP="00F7411D">
            <w:pPr>
              <w:rPr>
                <w:rFonts w:ascii="Times New Roman" w:hAnsi="Times New Roman" w:cs="Times New Roman"/>
                <w:sz w:val="24"/>
                <w:szCs w:val="24"/>
                <w:lang w:val="id-ID"/>
              </w:rPr>
            </w:pPr>
          </w:p>
          <w:p w14:paraId="1EA2F546" w14:textId="77777777" w:rsidR="006331CF" w:rsidRDefault="006331CF" w:rsidP="00F7411D">
            <w:pPr>
              <w:rPr>
                <w:rFonts w:ascii="Times New Roman" w:hAnsi="Times New Roman" w:cs="Times New Roman"/>
                <w:sz w:val="24"/>
                <w:szCs w:val="24"/>
                <w:lang w:val="id-ID"/>
              </w:rPr>
            </w:pPr>
          </w:p>
          <w:p w14:paraId="6CA848C2" w14:textId="77777777" w:rsidR="006331CF" w:rsidRDefault="006331CF" w:rsidP="00F7411D">
            <w:pPr>
              <w:rPr>
                <w:rFonts w:ascii="Times New Roman" w:hAnsi="Times New Roman" w:cs="Times New Roman"/>
                <w:sz w:val="24"/>
                <w:szCs w:val="24"/>
                <w:lang w:val="id-ID"/>
              </w:rPr>
            </w:pPr>
          </w:p>
          <w:p w14:paraId="1497FEB4" w14:textId="77777777" w:rsidR="000007C2" w:rsidRDefault="000007C2" w:rsidP="00F7411D">
            <w:pPr>
              <w:rPr>
                <w:rFonts w:ascii="Times New Roman" w:hAnsi="Times New Roman" w:cs="Times New Roman"/>
                <w:sz w:val="24"/>
                <w:szCs w:val="24"/>
                <w:lang w:val="id-ID"/>
              </w:rPr>
            </w:pPr>
          </w:p>
          <w:p w14:paraId="3F0A8B2F" w14:textId="77777777" w:rsidR="000007C2" w:rsidRDefault="000007C2" w:rsidP="00F7411D">
            <w:pPr>
              <w:rPr>
                <w:rFonts w:ascii="Times New Roman" w:hAnsi="Times New Roman" w:cs="Times New Roman"/>
                <w:sz w:val="24"/>
                <w:szCs w:val="24"/>
                <w:lang w:val="id-ID"/>
              </w:rPr>
            </w:pPr>
          </w:p>
          <w:p w14:paraId="3697E063" w14:textId="77777777" w:rsidR="000007C2" w:rsidRDefault="000007C2" w:rsidP="00F7411D">
            <w:pPr>
              <w:rPr>
                <w:rFonts w:ascii="Times New Roman" w:hAnsi="Times New Roman" w:cs="Times New Roman"/>
                <w:sz w:val="24"/>
                <w:szCs w:val="24"/>
                <w:lang w:val="id-ID"/>
              </w:rPr>
            </w:pPr>
          </w:p>
          <w:p w14:paraId="0EFC1B83" w14:textId="2DC1339F" w:rsidR="006331CF" w:rsidRDefault="006331CF" w:rsidP="00F7411D">
            <w:pPr>
              <w:jc w:val="center"/>
              <w:rPr>
                <w:rFonts w:ascii="Times New Roman" w:hAnsi="Times New Roman" w:cs="Times New Roman"/>
                <w:sz w:val="24"/>
                <w:szCs w:val="24"/>
                <w:u w:val="single"/>
              </w:rPr>
            </w:pPr>
            <w:r>
              <w:rPr>
                <w:rFonts w:ascii="Times New Roman" w:hAnsi="Times New Roman" w:cs="Times New Roman"/>
                <w:sz w:val="24"/>
                <w:szCs w:val="24"/>
                <w:u w:val="single"/>
              </w:rPr>
              <w:t>RIZKINA FZUZIA ANSAR</w:t>
            </w:r>
          </w:p>
          <w:p w14:paraId="78B82CC1" w14:textId="7E048696" w:rsidR="006331CF" w:rsidRDefault="006331CF" w:rsidP="00F7411D">
            <w:pPr>
              <w:jc w:val="center"/>
              <w:rPr>
                <w:rFonts w:ascii="Times New Roman" w:hAnsi="Times New Roman" w:cs="Times New Roman"/>
                <w:sz w:val="24"/>
                <w:szCs w:val="24"/>
              </w:rPr>
            </w:pPr>
            <w:r>
              <w:rPr>
                <w:rFonts w:ascii="Times New Roman" w:hAnsi="Times New Roman" w:cs="Times New Roman"/>
                <w:sz w:val="24"/>
                <w:szCs w:val="24"/>
                <w:lang w:val="id-ID"/>
              </w:rPr>
              <w:t>NIM : E2121049</w:t>
            </w:r>
          </w:p>
        </w:tc>
      </w:tr>
    </w:tbl>
    <w:p w14:paraId="0CE0794A" w14:textId="0393B4A9" w:rsidR="00196EAF" w:rsidRDefault="00196EAF" w:rsidP="002B6046">
      <w:pPr>
        <w:pStyle w:val="Judul1"/>
      </w:pPr>
    </w:p>
    <w:p w14:paraId="0E418B8F" w14:textId="61BACA00" w:rsidR="00196EAF" w:rsidRDefault="00196EAF" w:rsidP="00196EAF">
      <w:r>
        <w:br w:type="page"/>
      </w:r>
    </w:p>
    <w:p w14:paraId="4291A927" w14:textId="77777777" w:rsidR="00043591" w:rsidRDefault="00043591" w:rsidP="00043591">
      <w:pPr>
        <w:spacing w:after="0"/>
        <w:jc w:val="center"/>
      </w:pPr>
      <w:bookmarkStart w:id="6" w:name="_Toc196072474"/>
      <w:bookmarkStart w:id="7" w:name="_Toc196289248"/>
      <w:r>
        <w:rPr>
          <w:rFonts w:ascii="Times New Roman" w:eastAsia="Times New Roman" w:hAnsi="Times New Roman" w:cs="Times New Roman"/>
          <w:b/>
          <w:i/>
          <w:sz w:val="24"/>
        </w:rPr>
        <w:lastRenderedPageBreak/>
        <w:t xml:space="preserve">ABSTRACT </w:t>
      </w:r>
    </w:p>
    <w:p w14:paraId="69130CAA" w14:textId="77777777" w:rsidR="00043591" w:rsidRDefault="00043591" w:rsidP="00043591">
      <w:pPr>
        <w:spacing w:after="0"/>
      </w:pPr>
      <w:r>
        <w:rPr>
          <w:rFonts w:ascii="Times New Roman" w:eastAsia="Times New Roman" w:hAnsi="Times New Roman" w:cs="Times New Roman"/>
          <w:b/>
          <w:i/>
          <w:sz w:val="24"/>
        </w:rPr>
        <w:t xml:space="preserve"> </w:t>
      </w:r>
    </w:p>
    <w:p w14:paraId="1AD9CB3F" w14:textId="77777777" w:rsidR="00043591" w:rsidRDefault="00043591" w:rsidP="00043591">
      <w:pPr>
        <w:spacing w:after="0"/>
      </w:pPr>
      <w:r>
        <w:rPr>
          <w:rFonts w:ascii="Times New Roman" w:eastAsia="Times New Roman" w:hAnsi="Times New Roman" w:cs="Times New Roman"/>
          <w:b/>
          <w:i/>
          <w:sz w:val="24"/>
        </w:rPr>
        <w:t xml:space="preserve"> </w:t>
      </w:r>
    </w:p>
    <w:p w14:paraId="30570289" w14:textId="77777777" w:rsidR="00043591" w:rsidRDefault="00043591" w:rsidP="00043591">
      <w:pPr>
        <w:spacing w:after="0" w:line="249" w:lineRule="auto"/>
        <w:ind w:left="-5" w:hanging="10"/>
        <w:jc w:val="both"/>
      </w:pPr>
      <w:bookmarkStart w:id="8" w:name="_Hlk203155664"/>
      <w:r>
        <w:rPr>
          <w:rFonts w:ascii="Times New Roman" w:eastAsia="Times New Roman" w:hAnsi="Times New Roman" w:cs="Times New Roman"/>
          <w:b/>
          <w:i/>
          <w:sz w:val="24"/>
        </w:rPr>
        <w:t xml:space="preserve">RIZKINA FAUZIA ANSAR.  E2121049. THE EFFECT OF LIQUIDITY, LEVERAGE, PROFITABILITY, AND GROWTH ON COMPANY VALUE IN THE CONSUMER GOODS INDUSTRY SECTOR LISTED ON THE </w:t>
      </w:r>
    </w:p>
    <w:p w14:paraId="150902A9" w14:textId="77777777" w:rsidR="00043591" w:rsidRDefault="00043591" w:rsidP="00043591">
      <w:pPr>
        <w:spacing w:after="0" w:line="249" w:lineRule="auto"/>
        <w:ind w:left="-5" w:hanging="10"/>
        <w:jc w:val="both"/>
      </w:pPr>
      <w:r>
        <w:rPr>
          <w:rFonts w:ascii="Times New Roman" w:eastAsia="Times New Roman" w:hAnsi="Times New Roman" w:cs="Times New Roman"/>
          <w:b/>
          <w:i/>
          <w:sz w:val="24"/>
        </w:rPr>
        <w:t xml:space="preserve">INDONESIAN STOCK EXCHANGE </w:t>
      </w:r>
    </w:p>
    <w:p w14:paraId="15B7CC6A" w14:textId="77777777" w:rsidR="00043591" w:rsidRDefault="00043591" w:rsidP="00043591">
      <w:pPr>
        <w:spacing w:after="0"/>
      </w:pPr>
      <w:r>
        <w:rPr>
          <w:rFonts w:ascii="Times New Roman" w:eastAsia="Times New Roman" w:hAnsi="Times New Roman" w:cs="Times New Roman"/>
          <w:b/>
          <w:i/>
          <w:sz w:val="24"/>
        </w:rPr>
        <w:t xml:space="preserve"> </w:t>
      </w:r>
    </w:p>
    <w:p w14:paraId="4729A8C4" w14:textId="77777777" w:rsidR="00043591" w:rsidRDefault="00043591" w:rsidP="00043591">
      <w:pPr>
        <w:spacing w:after="0" w:line="249" w:lineRule="auto"/>
        <w:ind w:left="-5" w:hanging="10"/>
        <w:jc w:val="both"/>
      </w:pPr>
      <w:r>
        <w:rPr>
          <w:rFonts w:ascii="Times New Roman" w:eastAsia="Times New Roman" w:hAnsi="Times New Roman" w:cs="Times New Roman"/>
          <w:i/>
          <w:sz w:val="24"/>
        </w:rPr>
        <w:t xml:space="preserve">This study aims to </w:t>
      </w:r>
      <w:proofErr w:type="spellStart"/>
      <w:r>
        <w:rPr>
          <w:rFonts w:ascii="Times New Roman" w:eastAsia="Times New Roman" w:hAnsi="Times New Roman" w:cs="Times New Roman"/>
          <w:i/>
          <w:sz w:val="24"/>
        </w:rPr>
        <w:t>analyze</w:t>
      </w:r>
      <w:proofErr w:type="spellEnd"/>
      <w:r>
        <w:rPr>
          <w:rFonts w:ascii="Times New Roman" w:eastAsia="Times New Roman" w:hAnsi="Times New Roman" w:cs="Times New Roman"/>
          <w:i/>
          <w:sz w:val="24"/>
        </w:rPr>
        <w:t xml:space="preserve"> how liquidity, leverage, profitability, and company growth affect company value in the consumer goods industry sector listed on the Indonesian Stock Exchange (IDX). Liquidity is measured using the Current Ratio </w:t>
      </w:r>
    </w:p>
    <w:p w14:paraId="243C5221" w14:textId="3B299724" w:rsidR="00043591" w:rsidRDefault="00000000" w:rsidP="00043591">
      <w:pPr>
        <w:spacing w:after="0" w:line="249" w:lineRule="auto"/>
        <w:ind w:left="-5" w:hanging="10"/>
        <w:jc w:val="both"/>
      </w:pPr>
      <w:r>
        <w:rPr>
          <w:noProof/>
        </w:rPr>
        <w:pict w14:anchorId="489F4202">
          <v:group id="Group 1021" o:spid="_x0000_s2189" style="position:absolute;left:0;text-align:left;margin-left:356.75pt;margin-top:41.1pt;width:81pt;height:81pt;z-index:-251631616" coordsize="10289,102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">
            <v:shape id="Picture 1297" o:spid="_x0000_s2190" type="#_x0000_t75" style="position:absolute;left:-42;top:699;width:731;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">
              <v:imagedata r:id="rId21" o:title=""/>
            </v:shape>
            <v:shape id="Picture 14" o:spid="_x0000_s2191" type="#_x0000_t75" style="position:absolute;left:-791;top:10312;width:1484;height:790;rotation:-271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">
              <v:imagedata r:id="rId22" o:title=""/>
            </v:shape>
            <v:shape id="Picture 1295" o:spid="_x0000_s2192" type="#_x0000_t75" style="position:absolute;left:-32;top:-32;width:944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">
              <v:imagedata r:id="rId23" o:title=""/>
            </v:shape>
            <v:shape id="Picture 18" o:spid="_x0000_s2193" type="#_x0000_t75" style="position:absolute;left:334;top:334;width:9621;height:9621;rotation:-271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">
              <v:imagedata r:id="rId24" o:title=""/>
            </v:shape>
            <v:shape id="Picture 1298" o:spid="_x0000_s2194" type="#_x0000_t75" style="position:absolute;left:861;top:9558;width:941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">
              <v:imagedata r:id="rId25" o:title=""/>
            </v:shape>
            <v:shape id="Picture 1296" o:spid="_x0000_s2195" type="#_x0000_t75" style="position:absolute;left:9579;top:181;width:731;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">
              <v:imagedata r:id="rId26" o:title=""/>
            </v:shape>
          </v:group>
        </w:pict>
      </w:r>
      <w:r w:rsidR="00043591">
        <w:rPr>
          <w:rFonts w:ascii="Times New Roman" w:eastAsia="Times New Roman" w:hAnsi="Times New Roman" w:cs="Times New Roman"/>
          <w:i/>
          <w:sz w:val="24"/>
        </w:rPr>
        <w:t xml:space="preserve">(CR), leverage by the </w:t>
      </w:r>
      <w:proofErr w:type="gramStart"/>
      <w:r w:rsidR="00043591">
        <w:rPr>
          <w:rFonts w:ascii="Times New Roman" w:eastAsia="Times New Roman" w:hAnsi="Times New Roman" w:cs="Times New Roman"/>
          <w:i/>
          <w:sz w:val="24"/>
        </w:rPr>
        <w:t>Debt to Equity</w:t>
      </w:r>
      <w:proofErr w:type="gramEnd"/>
      <w:r w:rsidR="00043591">
        <w:rPr>
          <w:rFonts w:ascii="Times New Roman" w:eastAsia="Times New Roman" w:hAnsi="Times New Roman" w:cs="Times New Roman"/>
          <w:i/>
          <w:sz w:val="24"/>
        </w:rPr>
        <w:t xml:space="preserve"> Ratio (DER), profitability by Return on Equity (ROE), and company growth is assessed through Asset Growth. The value of the company in this study is represented by the Price to Book Value (PBV) ratio. This study employs a quantitative approach with multiple linear regression analysis. Data are collected from the financial statements of companies in the consumer goods industry sector listed on the IDX for the period from 2019 to 2023. The results reveal that while liquidity and company growth do not significantly affect company value, both leverage and profitability do have a significant impact on company value.  </w:t>
      </w:r>
    </w:p>
    <w:p w14:paraId="3927772F" w14:textId="77777777" w:rsidR="00043591" w:rsidRDefault="00043591" w:rsidP="00043591">
      <w:pPr>
        <w:spacing w:after="0"/>
      </w:pPr>
      <w:r>
        <w:rPr>
          <w:rFonts w:ascii="Times New Roman" w:eastAsia="Times New Roman" w:hAnsi="Times New Roman" w:cs="Times New Roman"/>
          <w:i/>
          <w:sz w:val="24"/>
        </w:rPr>
        <w:t xml:space="preserve"> </w:t>
      </w:r>
    </w:p>
    <w:p w14:paraId="3A140C95" w14:textId="77777777" w:rsidR="00043591" w:rsidRDefault="00043591" w:rsidP="00043591">
      <w:pPr>
        <w:spacing w:after="0" w:line="249" w:lineRule="auto"/>
        <w:ind w:left="-5" w:hanging="1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Keywords: liquidity, leverage, profitability, company growth, company value </w:t>
      </w:r>
    </w:p>
    <w:p w14:paraId="2E33870C"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bookmarkEnd w:id="8"/>
    <w:p w14:paraId="09D0A5D0"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2475D6DC"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57C07589"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0D69EAC7"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33609E40"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1CA3BB71"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505AAEBF"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41EEC747"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005FCC3C"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762ABA50"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603A88D2"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409FCEF5"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4DD371B5"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43BE0B63"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6CC7BE9C"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45E86B38"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006629A0"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6A579047"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3C46D3A1"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04319591"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7D43997D" w14:textId="77777777" w:rsidR="00043591" w:rsidRDefault="00043591" w:rsidP="00043591">
      <w:pPr>
        <w:spacing w:after="0" w:line="249" w:lineRule="auto"/>
        <w:ind w:left="-5" w:hanging="10"/>
        <w:jc w:val="both"/>
        <w:rPr>
          <w:rFonts w:ascii="Times New Roman" w:eastAsia="Times New Roman" w:hAnsi="Times New Roman" w:cs="Times New Roman"/>
          <w:i/>
          <w:sz w:val="24"/>
        </w:rPr>
      </w:pPr>
    </w:p>
    <w:p w14:paraId="25644AFF" w14:textId="77777777" w:rsidR="00043591" w:rsidRDefault="00043591" w:rsidP="00043591">
      <w:pPr>
        <w:spacing w:after="0" w:line="249" w:lineRule="auto"/>
        <w:ind w:left="-5" w:hanging="10"/>
        <w:jc w:val="center"/>
      </w:pPr>
      <w:r>
        <w:rPr>
          <w:rFonts w:ascii="Times New Roman" w:eastAsia="Times New Roman" w:hAnsi="Times New Roman" w:cs="Times New Roman"/>
          <w:b/>
          <w:sz w:val="24"/>
        </w:rPr>
        <w:lastRenderedPageBreak/>
        <w:t>ABSTRAK</w:t>
      </w:r>
    </w:p>
    <w:p w14:paraId="139DD269" w14:textId="77777777" w:rsidR="00043591" w:rsidRDefault="00043591" w:rsidP="00043591">
      <w:pPr>
        <w:spacing w:after="0"/>
      </w:pPr>
      <w:r>
        <w:rPr>
          <w:rFonts w:ascii="Times New Roman" w:eastAsia="Times New Roman" w:hAnsi="Times New Roman" w:cs="Times New Roman"/>
          <w:sz w:val="24"/>
        </w:rPr>
        <w:t xml:space="preserve"> </w:t>
      </w:r>
    </w:p>
    <w:p w14:paraId="289DBB58" w14:textId="77777777" w:rsidR="00043591" w:rsidRDefault="00043591" w:rsidP="00043591">
      <w:pPr>
        <w:spacing w:after="0"/>
      </w:pPr>
      <w:r>
        <w:rPr>
          <w:rFonts w:ascii="Times New Roman" w:eastAsia="Times New Roman" w:hAnsi="Times New Roman" w:cs="Times New Roman"/>
          <w:sz w:val="24"/>
        </w:rPr>
        <w:t xml:space="preserve"> </w:t>
      </w:r>
    </w:p>
    <w:p w14:paraId="4628F776" w14:textId="77777777" w:rsidR="00043591" w:rsidRDefault="00043591" w:rsidP="00043591">
      <w:pPr>
        <w:spacing w:after="163" w:line="257" w:lineRule="auto"/>
        <w:jc w:val="both"/>
      </w:pPr>
      <w:bookmarkStart w:id="9" w:name="_Hlk203155797"/>
      <w:r>
        <w:rPr>
          <w:rFonts w:ascii="Times New Roman" w:eastAsia="Times New Roman" w:hAnsi="Times New Roman" w:cs="Times New Roman"/>
          <w:b/>
          <w:sz w:val="24"/>
        </w:rPr>
        <w:t xml:space="preserve">RIZKINA FAUZIA ANSAR.  E2121049.  PENGARUH LIKUIDITAS, LEVERAGE, PROFITABILITAS DAN PERTUMBUHAN TERHADAP NILAI PERUSAHAAN PADA SEKTOR INDUSTRI BARANG KONSUMSI YANG TERDAFTAR DI BURSA EFEK INDONESIA  </w:t>
      </w:r>
    </w:p>
    <w:p w14:paraId="2CAA3133" w14:textId="5DD3CEA3" w:rsidR="00043591" w:rsidRDefault="00000000" w:rsidP="00043591">
      <w:pPr>
        <w:spacing w:line="249" w:lineRule="auto"/>
        <w:ind w:left="-15" w:right="-15"/>
        <w:jc w:val="both"/>
      </w:pPr>
      <w:r>
        <w:rPr>
          <w:noProof/>
        </w:rPr>
        <w:pict w14:anchorId="257469AB">
          <v:group id="Group 1022" o:spid="_x0000_s2183" style="position:absolute;left:0;text-align:left;margin-left:349.05pt;margin-top:110.3pt;width:83pt;height:83pt;z-index:-251630592" coordsize="10541,105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">
            <v:shape id="Picture 1299" o:spid="_x0000_s2184" type="#_x0000_t75" style="position:absolute;left:-51;top:159;width:1005;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">
              <v:imagedata r:id="rId27" o:title=""/>
            </v:shape>
            <v:shape id="Picture 1300" o:spid="_x0000_s2185" type="#_x0000_t75" style="position:absolute;left:1056;top:-33;width:9479;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">
              <v:imagedata r:id="rId28" o:title=""/>
            </v:shape>
            <v:shape id="Picture 96" o:spid="_x0000_s2186" type="#_x0000_t75" style="position:absolute;left:460;top:460;width:9620;height:9620;rotation:3792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">
              <v:imagedata r:id="rId24" o:title=""/>
            </v:shape>
            <v:shape id="Picture 1302" o:spid="_x0000_s2187" type="#_x0000_t75" style="position:absolute;left:131;top:9557;width:94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">
              <v:imagedata r:id="rId29" o:title=""/>
            </v:shape>
            <v:shape id="Picture 1301" o:spid="_x0000_s2188" type="#_x0000_t75" style="position:absolute;left:9539;top:1063;width:1006;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">
              <v:imagedata r:id="rId30" o:title=""/>
            </v:shape>
          </v:group>
        </w:pict>
      </w:r>
      <w:proofErr w:type="spellStart"/>
      <w:r w:rsidR="00043591">
        <w:rPr>
          <w:rFonts w:ascii="Times New Roman" w:eastAsia="Times New Roman" w:hAnsi="Times New Roman" w:cs="Times New Roman"/>
          <w:sz w:val="24"/>
        </w:rPr>
        <w:t>Penelitian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ini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bertujuan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untuk</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menganalisis</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pengaruh</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likuiditas</w:t>
      </w:r>
      <w:proofErr w:type="spellEnd"/>
      <w:r w:rsidR="00043591">
        <w:rPr>
          <w:rFonts w:ascii="Times New Roman" w:eastAsia="Times New Roman" w:hAnsi="Times New Roman" w:cs="Times New Roman"/>
          <w:sz w:val="24"/>
        </w:rPr>
        <w:t xml:space="preserve">, leverage, </w:t>
      </w:r>
      <w:proofErr w:type="spellStart"/>
      <w:r w:rsidR="00043591">
        <w:rPr>
          <w:rFonts w:ascii="Times New Roman" w:eastAsia="Times New Roman" w:hAnsi="Times New Roman" w:cs="Times New Roman"/>
          <w:sz w:val="24"/>
        </w:rPr>
        <w:t>profitabilitas</w:t>
      </w:r>
      <w:proofErr w:type="spellEnd"/>
      <w:r w:rsidR="00043591">
        <w:rPr>
          <w:rFonts w:ascii="Times New Roman" w:eastAsia="Times New Roman" w:hAnsi="Times New Roman" w:cs="Times New Roman"/>
          <w:sz w:val="24"/>
        </w:rPr>
        <w:t xml:space="preserve">, dan </w:t>
      </w:r>
      <w:proofErr w:type="spellStart"/>
      <w:r w:rsidR="00043591">
        <w:rPr>
          <w:rFonts w:ascii="Times New Roman" w:eastAsia="Times New Roman" w:hAnsi="Times New Roman" w:cs="Times New Roman"/>
          <w:sz w:val="24"/>
        </w:rPr>
        <w:t>pertumbuhan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terhadap</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nilai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pada </w:t>
      </w:r>
      <w:proofErr w:type="spellStart"/>
      <w:r w:rsidR="00043591">
        <w:rPr>
          <w:rFonts w:ascii="Times New Roman" w:eastAsia="Times New Roman" w:hAnsi="Times New Roman" w:cs="Times New Roman"/>
          <w:sz w:val="24"/>
        </w:rPr>
        <w:t>sektor</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industri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barang</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konsumsi</w:t>
      </w:r>
      <w:proofErr w:type="spellEnd"/>
      <w:r w:rsidR="00043591">
        <w:rPr>
          <w:rFonts w:ascii="Times New Roman" w:eastAsia="Times New Roman" w:hAnsi="Times New Roman" w:cs="Times New Roman"/>
          <w:sz w:val="24"/>
        </w:rPr>
        <w:t xml:space="preserve"> yang </w:t>
      </w:r>
      <w:proofErr w:type="spellStart"/>
      <w:r w:rsidR="00043591">
        <w:rPr>
          <w:rFonts w:ascii="Times New Roman" w:eastAsia="Times New Roman" w:hAnsi="Times New Roman" w:cs="Times New Roman"/>
          <w:sz w:val="24"/>
        </w:rPr>
        <w:t>terdaftar</w:t>
      </w:r>
      <w:proofErr w:type="spellEnd"/>
      <w:r w:rsidR="00043591">
        <w:rPr>
          <w:rFonts w:ascii="Times New Roman" w:eastAsia="Times New Roman" w:hAnsi="Times New Roman" w:cs="Times New Roman"/>
          <w:sz w:val="24"/>
        </w:rPr>
        <w:t xml:space="preserve"> di Bursa </w:t>
      </w:r>
      <w:proofErr w:type="spellStart"/>
      <w:r w:rsidR="00043591">
        <w:rPr>
          <w:rFonts w:ascii="Times New Roman" w:eastAsia="Times New Roman" w:hAnsi="Times New Roman" w:cs="Times New Roman"/>
          <w:sz w:val="24"/>
        </w:rPr>
        <w:t>Efek</w:t>
      </w:r>
      <w:proofErr w:type="spellEnd"/>
      <w:r w:rsidR="00043591">
        <w:rPr>
          <w:rFonts w:ascii="Times New Roman" w:eastAsia="Times New Roman" w:hAnsi="Times New Roman" w:cs="Times New Roman"/>
          <w:sz w:val="24"/>
        </w:rPr>
        <w:t xml:space="preserve"> Indonesia. </w:t>
      </w:r>
      <w:proofErr w:type="spellStart"/>
      <w:r w:rsidR="00043591">
        <w:rPr>
          <w:rFonts w:ascii="Times New Roman" w:eastAsia="Times New Roman" w:hAnsi="Times New Roman" w:cs="Times New Roman"/>
          <w:sz w:val="24"/>
        </w:rPr>
        <w:t>Likuiditas</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diukur</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dengan</w:t>
      </w:r>
      <w:proofErr w:type="spellEnd"/>
      <w:r w:rsidR="00043591">
        <w:rPr>
          <w:rFonts w:ascii="Times New Roman" w:eastAsia="Times New Roman" w:hAnsi="Times New Roman" w:cs="Times New Roman"/>
          <w:sz w:val="24"/>
        </w:rPr>
        <w:t xml:space="preserve"> Current Ratio (CR), leverage </w:t>
      </w:r>
      <w:proofErr w:type="spellStart"/>
      <w:r w:rsidR="00043591">
        <w:rPr>
          <w:rFonts w:ascii="Times New Roman" w:eastAsia="Times New Roman" w:hAnsi="Times New Roman" w:cs="Times New Roman"/>
          <w:sz w:val="24"/>
        </w:rPr>
        <w:t>dengan</w:t>
      </w:r>
      <w:proofErr w:type="spellEnd"/>
      <w:r w:rsidR="00043591">
        <w:rPr>
          <w:rFonts w:ascii="Times New Roman" w:eastAsia="Times New Roman" w:hAnsi="Times New Roman" w:cs="Times New Roman"/>
          <w:sz w:val="24"/>
        </w:rPr>
        <w:t xml:space="preserve"> Debt to Equity Ratio (DER), </w:t>
      </w:r>
      <w:proofErr w:type="spellStart"/>
      <w:r w:rsidR="00043591">
        <w:rPr>
          <w:rFonts w:ascii="Times New Roman" w:eastAsia="Times New Roman" w:hAnsi="Times New Roman" w:cs="Times New Roman"/>
          <w:sz w:val="24"/>
        </w:rPr>
        <w:t>profitabilitas</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dengan</w:t>
      </w:r>
      <w:proofErr w:type="spellEnd"/>
      <w:r w:rsidR="00043591">
        <w:rPr>
          <w:rFonts w:ascii="Times New Roman" w:eastAsia="Times New Roman" w:hAnsi="Times New Roman" w:cs="Times New Roman"/>
          <w:sz w:val="24"/>
        </w:rPr>
        <w:t xml:space="preserve"> Return on Equity (ROE), dan </w:t>
      </w:r>
      <w:proofErr w:type="spellStart"/>
      <w:r w:rsidR="00043591">
        <w:rPr>
          <w:rFonts w:ascii="Times New Roman" w:eastAsia="Times New Roman" w:hAnsi="Times New Roman" w:cs="Times New Roman"/>
          <w:sz w:val="24"/>
        </w:rPr>
        <w:t>pertumbuhan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dengan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pertumbuhan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aset</w:t>
      </w:r>
      <w:proofErr w:type="spellEnd"/>
      <w:r w:rsidR="00043591">
        <w:rPr>
          <w:rFonts w:ascii="Times New Roman" w:eastAsia="Times New Roman" w:hAnsi="Times New Roman" w:cs="Times New Roman"/>
          <w:sz w:val="24"/>
        </w:rPr>
        <w:t xml:space="preserve">. Nilai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dalam</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penelitian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ini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diproksikan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menggunakan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rasio</w:t>
      </w:r>
      <w:proofErr w:type="spellEnd"/>
      <w:r w:rsidR="00043591">
        <w:rPr>
          <w:rFonts w:ascii="Times New Roman" w:eastAsia="Times New Roman" w:hAnsi="Times New Roman" w:cs="Times New Roman"/>
          <w:sz w:val="24"/>
        </w:rPr>
        <w:t xml:space="preserve"> Price to Book Value (PBV). Metode </w:t>
      </w:r>
      <w:proofErr w:type="spellStart"/>
      <w:r w:rsidR="00043591">
        <w:rPr>
          <w:rFonts w:ascii="Times New Roman" w:eastAsia="Times New Roman" w:hAnsi="Times New Roman" w:cs="Times New Roman"/>
          <w:sz w:val="24"/>
        </w:rPr>
        <w:t>penelitian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menggunakan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pendekatan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kuantitatif</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dengan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analisis</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regresi</w:t>
      </w:r>
      <w:proofErr w:type="spellEnd"/>
      <w:r w:rsidR="00043591">
        <w:rPr>
          <w:rFonts w:ascii="Times New Roman" w:eastAsia="Times New Roman" w:hAnsi="Times New Roman" w:cs="Times New Roman"/>
          <w:sz w:val="24"/>
        </w:rPr>
        <w:t xml:space="preserve"> linier </w:t>
      </w:r>
      <w:proofErr w:type="spellStart"/>
      <w:r w:rsidR="00043591">
        <w:rPr>
          <w:rFonts w:ascii="Times New Roman" w:eastAsia="Times New Roman" w:hAnsi="Times New Roman" w:cs="Times New Roman"/>
          <w:sz w:val="24"/>
        </w:rPr>
        <w:t>berganda</w:t>
      </w:r>
      <w:proofErr w:type="spellEnd"/>
      <w:r w:rsidR="00043591">
        <w:rPr>
          <w:rFonts w:ascii="Times New Roman" w:eastAsia="Times New Roman" w:hAnsi="Times New Roman" w:cs="Times New Roman"/>
          <w:sz w:val="24"/>
        </w:rPr>
        <w:t xml:space="preserve">. Data </w:t>
      </w:r>
      <w:proofErr w:type="spellStart"/>
      <w:r w:rsidR="00043591">
        <w:rPr>
          <w:rFonts w:ascii="Times New Roman" w:eastAsia="Times New Roman" w:hAnsi="Times New Roman" w:cs="Times New Roman"/>
          <w:sz w:val="24"/>
        </w:rPr>
        <w:t>dipe</w:t>
      </w:r>
      <w:r w:rsidR="00043591">
        <w:rPr>
          <w:rFonts w:ascii="Times New Roman" w:eastAsia="Times New Roman" w:hAnsi="Times New Roman" w:cs="Times New Roman"/>
          <w:strike/>
          <w:sz w:val="24"/>
        </w:rPr>
        <w:t>ro</w:t>
      </w:r>
      <w:r w:rsidR="00043591">
        <w:rPr>
          <w:rFonts w:ascii="Times New Roman" w:eastAsia="Times New Roman" w:hAnsi="Times New Roman" w:cs="Times New Roman"/>
          <w:sz w:val="24"/>
        </w:rPr>
        <w:t>leh</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dari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laporan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keuangan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sektor</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industri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barang</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konsumsi</w:t>
      </w:r>
      <w:proofErr w:type="spellEnd"/>
      <w:r w:rsidR="00043591">
        <w:rPr>
          <w:rFonts w:ascii="Times New Roman" w:eastAsia="Times New Roman" w:hAnsi="Times New Roman" w:cs="Times New Roman"/>
          <w:sz w:val="24"/>
        </w:rPr>
        <w:t xml:space="preserve"> yang </w:t>
      </w:r>
      <w:proofErr w:type="spellStart"/>
      <w:r w:rsidR="00043591">
        <w:rPr>
          <w:rFonts w:ascii="Times New Roman" w:eastAsia="Times New Roman" w:hAnsi="Times New Roman" w:cs="Times New Roman"/>
          <w:sz w:val="24"/>
        </w:rPr>
        <w:t>terdaftar</w:t>
      </w:r>
      <w:proofErr w:type="spellEnd"/>
      <w:r w:rsidR="00043591">
        <w:rPr>
          <w:rFonts w:ascii="Times New Roman" w:eastAsia="Times New Roman" w:hAnsi="Times New Roman" w:cs="Times New Roman"/>
          <w:sz w:val="24"/>
        </w:rPr>
        <w:t xml:space="preserve"> di BEI </w:t>
      </w:r>
      <w:proofErr w:type="spellStart"/>
      <w:r w:rsidR="00043591">
        <w:rPr>
          <w:rFonts w:ascii="Times New Roman" w:eastAsia="Times New Roman" w:hAnsi="Times New Roman" w:cs="Times New Roman"/>
          <w:sz w:val="24"/>
        </w:rPr>
        <w:t>periode</w:t>
      </w:r>
      <w:proofErr w:type="spellEnd"/>
      <w:r w:rsidR="00043591">
        <w:rPr>
          <w:rFonts w:ascii="Times New Roman" w:eastAsia="Times New Roman" w:hAnsi="Times New Roman" w:cs="Times New Roman"/>
          <w:sz w:val="24"/>
        </w:rPr>
        <w:t xml:space="preserve"> 2019–2023. Hasil </w:t>
      </w:r>
      <w:proofErr w:type="spellStart"/>
      <w:r w:rsidR="00043591">
        <w:rPr>
          <w:rFonts w:ascii="Times New Roman" w:eastAsia="Times New Roman" w:hAnsi="Times New Roman" w:cs="Times New Roman"/>
          <w:sz w:val="24"/>
        </w:rPr>
        <w:t>penelitian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menunjukkan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bahwa</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likuiditas</w:t>
      </w:r>
      <w:proofErr w:type="spellEnd"/>
      <w:r w:rsidR="00043591">
        <w:rPr>
          <w:rFonts w:ascii="Times New Roman" w:eastAsia="Times New Roman" w:hAnsi="Times New Roman" w:cs="Times New Roman"/>
          <w:sz w:val="24"/>
        </w:rPr>
        <w:t xml:space="preserve"> dan </w:t>
      </w:r>
      <w:proofErr w:type="spellStart"/>
      <w:r w:rsidR="00043591">
        <w:rPr>
          <w:rFonts w:ascii="Times New Roman" w:eastAsia="Times New Roman" w:hAnsi="Times New Roman" w:cs="Times New Roman"/>
          <w:sz w:val="24"/>
        </w:rPr>
        <w:t>pertumbuhan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tidak</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berpengaruh</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signifikan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terhadap</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niai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sementara</w:t>
      </w:r>
      <w:proofErr w:type="spellEnd"/>
      <w:r w:rsidR="00043591">
        <w:rPr>
          <w:rFonts w:ascii="Times New Roman" w:eastAsia="Times New Roman" w:hAnsi="Times New Roman" w:cs="Times New Roman"/>
          <w:sz w:val="24"/>
        </w:rPr>
        <w:t xml:space="preserve"> leverage dan </w:t>
      </w:r>
      <w:proofErr w:type="spellStart"/>
      <w:r w:rsidR="00043591">
        <w:rPr>
          <w:rFonts w:ascii="Times New Roman" w:eastAsia="Times New Roman" w:hAnsi="Times New Roman" w:cs="Times New Roman"/>
          <w:sz w:val="24"/>
        </w:rPr>
        <w:t>profitabilitas</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berpengaruh</w:t>
      </w:r>
      <w:proofErr w:type="spellEnd"/>
      <w:r w:rsidR="00043591">
        <w:rPr>
          <w:rFonts w:ascii="Times New Roman" w:eastAsia="Times New Roman" w:hAnsi="Times New Roman" w:cs="Times New Roman"/>
          <w:sz w:val="24"/>
        </w:rPr>
        <w:t xml:space="preserve"> </w:t>
      </w:r>
      <w:proofErr w:type="spellStart"/>
      <w:proofErr w:type="gramStart"/>
      <w:r w:rsidR="00043591">
        <w:rPr>
          <w:rFonts w:ascii="Times New Roman" w:eastAsia="Times New Roman" w:hAnsi="Times New Roman" w:cs="Times New Roman"/>
          <w:sz w:val="24"/>
        </w:rPr>
        <w:t>signifikan</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terhadap</w:t>
      </w:r>
      <w:proofErr w:type="spellEnd"/>
      <w:proofErr w:type="gram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nilai</w:t>
      </w:r>
      <w:proofErr w:type="spellEnd"/>
      <w:r w:rsidR="00043591">
        <w:rPr>
          <w:rFonts w:ascii="Times New Roman" w:eastAsia="Times New Roman" w:hAnsi="Times New Roman" w:cs="Times New Roman"/>
          <w:sz w:val="24"/>
        </w:rPr>
        <w:t xml:space="preserve"> </w:t>
      </w:r>
      <w:proofErr w:type="spellStart"/>
      <w:r w:rsidR="00043591">
        <w:rPr>
          <w:rFonts w:ascii="Times New Roman" w:eastAsia="Times New Roman" w:hAnsi="Times New Roman" w:cs="Times New Roman"/>
          <w:sz w:val="24"/>
        </w:rPr>
        <w:t>perusahaan</w:t>
      </w:r>
      <w:proofErr w:type="spellEnd"/>
      <w:r w:rsidR="00043591">
        <w:rPr>
          <w:rFonts w:ascii="Times New Roman" w:eastAsia="Times New Roman" w:hAnsi="Times New Roman" w:cs="Times New Roman"/>
          <w:sz w:val="24"/>
        </w:rPr>
        <w:t>.</w:t>
      </w:r>
      <w:r w:rsidR="00043591">
        <w:rPr>
          <w:rFonts w:ascii="Times New Roman" w:eastAsia="Times New Roman" w:hAnsi="Times New Roman" w:cs="Times New Roman"/>
          <w:b/>
          <w:sz w:val="24"/>
        </w:rPr>
        <w:t xml:space="preserve"> </w:t>
      </w:r>
    </w:p>
    <w:p w14:paraId="182E485F"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r>
        <w:rPr>
          <w:rFonts w:ascii="Times New Roman" w:eastAsia="Times New Roman" w:hAnsi="Times New Roman" w:cs="Times New Roman"/>
          <w:sz w:val="24"/>
        </w:rPr>
        <w:t xml:space="preserve">Kata </w:t>
      </w:r>
      <w:proofErr w:type="spellStart"/>
      <w:r>
        <w:rPr>
          <w:rFonts w:ascii="Times New Roman" w:eastAsia="Times New Roman" w:hAnsi="Times New Roman" w:cs="Times New Roman"/>
          <w:sz w:val="24"/>
        </w:rPr>
        <w:t>kunci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likuiditas</w:t>
      </w:r>
      <w:proofErr w:type="spellEnd"/>
      <w:r>
        <w:rPr>
          <w:rFonts w:ascii="Times New Roman" w:eastAsia="Times New Roman" w:hAnsi="Times New Roman" w:cs="Times New Roman"/>
          <w:sz w:val="24"/>
        </w:rPr>
        <w:t xml:space="preserve">, leverage, </w:t>
      </w:r>
      <w:proofErr w:type="spellStart"/>
      <w:r>
        <w:rPr>
          <w:rFonts w:ascii="Times New Roman" w:eastAsia="Times New Roman" w:hAnsi="Times New Roman" w:cs="Times New Roman"/>
          <w:sz w:val="24"/>
        </w:rPr>
        <w:t>profitabilitas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pertumbuhan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perusahaan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nilai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perusahaan</w:t>
      </w:r>
      <w:proofErr w:type="spellEnd"/>
      <w:r>
        <w:rPr>
          <w:rFonts w:ascii="Times New Roman" w:eastAsia="Times New Roman" w:hAnsi="Times New Roman" w:cs="Times New Roman"/>
          <w:sz w:val="24"/>
        </w:rPr>
        <w:t xml:space="preserve"> </w:t>
      </w:r>
    </w:p>
    <w:bookmarkEnd w:id="9"/>
    <w:p w14:paraId="738987AF"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411973F9"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2497A974"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381F7904"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02235668"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12E61DE2"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40E31A5C"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6CC4C27F"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1E7237A1"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33323FA2"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4793C0E0" w14:textId="77777777" w:rsidR="00043591" w:rsidRDefault="00043591" w:rsidP="00043591">
      <w:pPr>
        <w:spacing w:line="249" w:lineRule="auto"/>
        <w:ind w:left="1271" w:right="-15" w:hanging="1286"/>
        <w:jc w:val="both"/>
        <w:rPr>
          <w:rFonts w:ascii="Times New Roman" w:eastAsia="Times New Roman" w:hAnsi="Times New Roman" w:cs="Times New Roman"/>
          <w:sz w:val="24"/>
        </w:rPr>
      </w:pPr>
    </w:p>
    <w:p w14:paraId="6830BC28" w14:textId="77777777" w:rsidR="00043591" w:rsidRDefault="00043591" w:rsidP="00043591">
      <w:pPr>
        <w:spacing w:line="249" w:lineRule="auto"/>
        <w:ind w:left="1271" w:right="-15" w:hanging="1286"/>
        <w:jc w:val="both"/>
      </w:pPr>
    </w:p>
    <w:p w14:paraId="66F04C7E" w14:textId="77777777" w:rsidR="009048AF" w:rsidRDefault="009048AF" w:rsidP="002B6046">
      <w:pPr>
        <w:pStyle w:val="Judul1"/>
        <w:rPr>
          <w:rFonts w:asciiTheme="majorBidi" w:hAnsiTheme="majorBidi"/>
        </w:rPr>
      </w:pPr>
      <w:r>
        <w:lastRenderedPageBreak/>
        <w:t>MOTTO DAN PERSEMBAHAN</w:t>
      </w:r>
      <w:bookmarkEnd w:id="6"/>
      <w:bookmarkEnd w:id="7"/>
    </w:p>
    <w:p w14:paraId="2BB366C0" w14:textId="77777777" w:rsidR="009048AF" w:rsidRDefault="009048AF" w:rsidP="009048AF">
      <w:pPr>
        <w:spacing w:line="240" w:lineRule="auto"/>
        <w:jc w:val="center"/>
        <w:rPr>
          <w:rFonts w:ascii="Times New Roman" w:hAnsi="Times New Roman" w:cs="Times New Roman"/>
          <w:b/>
          <w:bCs/>
          <w:sz w:val="24"/>
          <w:szCs w:val="24"/>
        </w:rPr>
      </w:pPr>
    </w:p>
    <w:p w14:paraId="280E898B" w14:textId="30AF3C6C" w:rsidR="009048AF" w:rsidRPr="00043591" w:rsidRDefault="009048AF" w:rsidP="00043591">
      <w:pPr>
        <w:pStyle w:val="Judul2"/>
      </w:pPr>
      <w:bookmarkStart w:id="10" w:name="_Toc196072475"/>
      <w:bookmarkStart w:id="11" w:name="_Toc196289249"/>
      <w:r>
        <w:t>MOTTO</w:t>
      </w:r>
      <w:bookmarkEnd w:id="10"/>
      <w:bookmarkEnd w:id="11"/>
    </w:p>
    <w:p w14:paraId="31BD91F6" w14:textId="77777777" w:rsidR="009048AF" w:rsidRDefault="009048AF" w:rsidP="009048AF">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membebani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kesanggupan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diperbuatnya</w:t>
      </w:r>
      <w:proofErr w:type="spellEnd"/>
      <w:r>
        <w:rPr>
          <w:rFonts w:ascii="Times New Roman" w:hAnsi="Times New Roman" w:cs="Times New Roman"/>
          <w:sz w:val="24"/>
          <w:szCs w:val="24"/>
        </w:rPr>
        <w:t xml:space="preserve">. “(QS. </w:t>
      </w:r>
      <w:proofErr w:type="spellStart"/>
      <w:proofErr w:type="gramStart"/>
      <w:r>
        <w:rPr>
          <w:rFonts w:ascii="Times New Roman" w:hAnsi="Times New Roman" w:cs="Times New Roman"/>
          <w:sz w:val="24"/>
          <w:szCs w:val="24"/>
        </w:rPr>
        <w:t>Albaqarah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286)”</w:t>
      </w:r>
    </w:p>
    <w:p w14:paraId="2F319278" w14:textId="12C31B6A" w:rsidR="009048AF" w:rsidRPr="00972508" w:rsidRDefault="009048AF" w:rsidP="008370C2">
      <w:pPr>
        <w:pStyle w:val="Judul1"/>
        <w:jc w:val="both"/>
      </w:pPr>
      <w:bookmarkStart w:id="12" w:name="_Toc196072476"/>
      <w:bookmarkStart w:id="13" w:name="_Toc196289250"/>
      <w:r w:rsidRPr="00972508">
        <w:t xml:space="preserve">“ </w:t>
      </w:r>
      <w:r w:rsidRPr="008370C2">
        <w:rPr>
          <w:b w:val="0"/>
          <w:bCs/>
        </w:rPr>
        <w:t>Dalam setiap langkah, tidak pernah ada hasil tanpa perjuangan. Segala proses yang dilalui, seberat apa pun, adalah bagian dari perjalanan menuju keberhasilan. Ketika rasa lelah datang dan semangat mulai redup, di situlah kita diingatkan untuk kembali pada alasan mengapa kita memulai. Kegagalan bukan akhir, melainkan jalan memutar yang mengajarkan arti tekun dan sabar. Setiap usaha, sekecil apa pun, adalah bentuk keberanian untuk terus melangkah. Karena pada akhirnya, bukan tentang siapa yang tercepat, tapi siapa yang mampu bertahan hingga garis akhir. Jika orang lain bisa, maka aku pun bisa—dan jika belum bisa, aku akan belajar sampai bisa ”</w:t>
      </w:r>
      <w:bookmarkEnd w:id="12"/>
      <w:bookmarkEnd w:id="13"/>
    </w:p>
    <w:p w14:paraId="1B6E307A" w14:textId="77777777" w:rsidR="009048AF" w:rsidRDefault="009048AF" w:rsidP="002B6046">
      <w:pPr>
        <w:pStyle w:val="Judul1"/>
      </w:pPr>
    </w:p>
    <w:p w14:paraId="572C504A" w14:textId="77777777" w:rsidR="009048AF" w:rsidRDefault="009048AF" w:rsidP="009048AF">
      <w:pPr>
        <w:rPr>
          <w:lang w:val="id-ID"/>
        </w:rPr>
      </w:pPr>
    </w:p>
    <w:p w14:paraId="5C2CCA28" w14:textId="77777777" w:rsidR="009048AF" w:rsidRDefault="009048AF" w:rsidP="009048AF">
      <w:pPr>
        <w:rPr>
          <w:lang w:val="id-ID"/>
        </w:rPr>
      </w:pPr>
    </w:p>
    <w:p w14:paraId="348CB682" w14:textId="77777777" w:rsidR="009048AF" w:rsidRDefault="009048AF" w:rsidP="009048AF">
      <w:pPr>
        <w:rPr>
          <w:lang w:val="id-ID"/>
        </w:rPr>
      </w:pPr>
    </w:p>
    <w:p w14:paraId="0A6DCDE1" w14:textId="77777777" w:rsidR="008A2EDF" w:rsidRDefault="008A2EDF" w:rsidP="009048AF">
      <w:pPr>
        <w:rPr>
          <w:lang w:val="id-ID"/>
        </w:rPr>
      </w:pPr>
    </w:p>
    <w:p w14:paraId="238FA601" w14:textId="77777777" w:rsidR="008370C2" w:rsidRDefault="008370C2" w:rsidP="009048AF">
      <w:pPr>
        <w:rPr>
          <w:lang w:val="id-ID"/>
        </w:rPr>
      </w:pPr>
    </w:p>
    <w:p w14:paraId="215E055E" w14:textId="77777777" w:rsidR="00043591" w:rsidRDefault="00043591" w:rsidP="009048AF">
      <w:pPr>
        <w:rPr>
          <w:lang w:val="id-ID"/>
        </w:rPr>
      </w:pPr>
    </w:p>
    <w:p w14:paraId="3779D48C" w14:textId="77777777" w:rsidR="00220ACA" w:rsidRDefault="00220ACA" w:rsidP="009048AF">
      <w:pPr>
        <w:rPr>
          <w:lang w:val="id-ID"/>
        </w:rPr>
      </w:pPr>
    </w:p>
    <w:p w14:paraId="2281B04C" w14:textId="26891515" w:rsidR="009048AF" w:rsidRDefault="009048AF" w:rsidP="00876070">
      <w:pPr>
        <w:pStyle w:val="Judul2"/>
      </w:pPr>
      <w:bookmarkStart w:id="14" w:name="_Toc196072477"/>
      <w:bookmarkStart w:id="15" w:name="_Toc196289251"/>
      <w:r w:rsidRPr="009048AF">
        <w:lastRenderedPageBreak/>
        <w:t>PERSEMBAHAN</w:t>
      </w:r>
      <w:bookmarkEnd w:id="14"/>
      <w:bookmarkEnd w:id="15"/>
    </w:p>
    <w:p w14:paraId="338CA421" w14:textId="77777777" w:rsidR="00C749B5" w:rsidRDefault="00C749B5" w:rsidP="009048AF">
      <w:pPr>
        <w:jc w:val="center"/>
        <w:rPr>
          <w:rFonts w:ascii="Times New Roman" w:hAnsi="Times New Roman" w:cs="Times New Roman"/>
          <w:b/>
          <w:bCs/>
          <w:sz w:val="24"/>
          <w:szCs w:val="24"/>
          <w:lang w:val="id-ID"/>
        </w:rPr>
      </w:pPr>
    </w:p>
    <w:p w14:paraId="060C3300" w14:textId="289B1A9C" w:rsidR="009048AF" w:rsidRDefault="00C749B5" w:rsidP="00C749B5">
      <w:pPr>
        <w:spacing w:line="360" w:lineRule="auto"/>
        <w:jc w:val="both"/>
        <w:rPr>
          <w:rFonts w:ascii="Times New Roman" w:hAnsi="Times New Roman" w:cs="Times New Roman"/>
          <w:sz w:val="24"/>
          <w:szCs w:val="24"/>
        </w:rPr>
      </w:pPr>
      <w:proofErr w:type="spellStart"/>
      <w:r w:rsidRPr="00C749B5">
        <w:rPr>
          <w:rFonts w:ascii="Times New Roman" w:hAnsi="Times New Roman" w:cs="Times New Roman"/>
          <w:sz w:val="24"/>
          <w:szCs w:val="24"/>
        </w:rPr>
        <w:t>Skripsi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saya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persembahkan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dengan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penuh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cinta</w:t>
      </w:r>
      <w:proofErr w:type="spellEnd"/>
      <w:r w:rsidRPr="00C749B5">
        <w:rPr>
          <w:rFonts w:ascii="Times New Roman" w:hAnsi="Times New Roman" w:cs="Times New Roman"/>
          <w:sz w:val="24"/>
          <w:szCs w:val="24"/>
        </w:rPr>
        <w:t xml:space="preserve"> dan rasa </w:t>
      </w:r>
      <w:proofErr w:type="spellStart"/>
      <w:r w:rsidRPr="00C749B5">
        <w:rPr>
          <w:rFonts w:ascii="Times New Roman" w:hAnsi="Times New Roman" w:cs="Times New Roman"/>
          <w:sz w:val="24"/>
          <w:szCs w:val="24"/>
        </w:rPr>
        <w:t>syukur</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kepada</w:t>
      </w:r>
      <w:proofErr w:type="spellEnd"/>
      <w:r w:rsidRPr="00C749B5">
        <w:rPr>
          <w:rFonts w:ascii="Times New Roman" w:hAnsi="Times New Roman" w:cs="Times New Roman"/>
          <w:sz w:val="24"/>
          <w:szCs w:val="24"/>
        </w:rPr>
        <w:t>:</w:t>
      </w:r>
    </w:p>
    <w:p w14:paraId="3BE200BF" w14:textId="63C7730D" w:rsidR="00C749B5" w:rsidRPr="00C749B5" w:rsidRDefault="00C749B5"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r w:rsidRPr="00C749B5">
        <w:rPr>
          <w:rFonts w:ascii="Times New Roman" w:hAnsi="Times New Roman" w:cs="Times New Roman"/>
          <w:sz w:val="24"/>
          <w:szCs w:val="24"/>
        </w:rPr>
        <w:t xml:space="preserve">Allah SWT, Tuhan Yang Maha Esa, </w:t>
      </w:r>
      <w:proofErr w:type="spellStart"/>
      <w:r w:rsidRPr="00C749B5">
        <w:rPr>
          <w:rFonts w:ascii="Times New Roman" w:hAnsi="Times New Roman" w:cs="Times New Roman"/>
          <w:sz w:val="24"/>
          <w:szCs w:val="24"/>
        </w:rPr>
        <w:t>atas</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segala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rahmat</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petunjuk</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kekuatan</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telah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diberikan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selama</w:t>
      </w:r>
      <w:proofErr w:type="spellEnd"/>
      <w:r w:rsidRPr="00C749B5">
        <w:rPr>
          <w:rFonts w:ascii="Times New Roman" w:hAnsi="Times New Roman" w:cs="Times New Roman"/>
          <w:sz w:val="24"/>
          <w:szCs w:val="24"/>
        </w:rPr>
        <w:t xml:space="preserve"> proses </w:t>
      </w:r>
      <w:proofErr w:type="spellStart"/>
      <w:r w:rsidRPr="00C749B5">
        <w:rPr>
          <w:rFonts w:ascii="Times New Roman" w:hAnsi="Times New Roman" w:cs="Times New Roman"/>
          <w:sz w:val="24"/>
          <w:szCs w:val="24"/>
        </w:rPr>
        <w:t>penyusunan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skripsi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w:t>
      </w:r>
    </w:p>
    <w:p w14:paraId="74F6BAB9" w14:textId="66487760" w:rsidR="000C11FC" w:rsidRPr="000C11FC" w:rsidRDefault="000C11FC" w:rsidP="000C11FC">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Suami </w:t>
      </w:r>
      <w:proofErr w:type="spellStart"/>
      <w:r w:rsidRPr="000C11FC">
        <w:rPr>
          <w:rFonts w:ascii="Times New Roman" w:hAnsi="Times New Roman" w:cs="Times New Roman"/>
          <w:sz w:val="24"/>
          <w:szCs w:val="24"/>
        </w:rPr>
        <w:t>Tercinta</w:t>
      </w:r>
      <w:proofErr w:type="spellEnd"/>
      <w:r w:rsidRPr="000C11FC">
        <w:rPr>
          <w:rFonts w:ascii="Times New Roman" w:hAnsi="Times New Roman" w:cs="Times New Roman"/>
          <w:b/>
          <w:bCs/>
          <w:sz w:val="24"/>
          <w:szCs w:val="24"/>
        </w:rPr>
        <w:t xml:space="preserve"> (Tinto Maulana Rahim,</w:t>
      </w:r>
      <w:r w:rsidR="00BF2E3B">
        <w:rPr>
          <w:rFonts w:ascii="Times New Roman" w:hAnsi="Times New Roman" w:cs="Times New Roman"/>
          <w:b/>
          <w:bCs/>
          <w:sz w:val="24"/>
          <w:szCs w:val="24"/>
        </w:rPr>
        <w:t xml:space="preserve"> </w:t>
      </w:r>
      <w:r w:rsidRPr="000C11FC">
        <w:rPr>
          <w:rFonts w:ascii="Times New Roman" w:hAnsi="Times New Roman" w:cs="Times New Roman"/>
          <w:b/>
          <w:bCs/>
          <w:sz w:val="24"/>
          <w:szCs w:val="24"/>
        </w:rPr>
        <w:t xml:space="preserve">S.H), </w:t>
      </w:r>
      <w:r w:rsidR="00C749B5" w:rsidRPr="00C749B5">
        <w:rPr>
          <w:rFonts w:ascii="Times New Roman" w:hAnsi="Times New Roman" w:cs="Times New Roman"/>
          <w:sz w:val="24"/>
          <w:szCs w:val="24"/>
        </w:rPr>
        <w:t xml:space="preserve">yang </w:t>
      </w:r>
      <w:proofErr w:type="spellStart"/>
      <w:r w:rsidR="00C749B5" w:rsidRPr="00C749B5">
        <w:rPr>
          <w:rFonts w:ascii="Times New Roman" w:hAnsi="Times New Roman" w:cs="Times New Roman"/>
          <w:sz w:val="24"/>
          <w:szCs w:val="24"/>
        </w:rPr>
        <w:t>selalu</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menjadi</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tempat</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pulang</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terbaik</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dalam</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segala</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lelah</w:t>
      </w:r>
      <w:proofErr w:type="spellEnd"/>
      <w:r w:rsidR="00C749B5" w:rsidRPr="00C749B5">
        <w:rPr>
          <w:rFonts w:ascii="Times New Roman" w:hAnsi="Times New Roman" w:cs="Times New Roman"/>
          <w:sz w:val="24"/>
          <w:szCs w:val="24"/>
        </w:rPr>
        <w:t xml:space="preserve"> dan </w:t>
      </w:r>
      <w:proofErr w:type="spellStart"/>
      <w:r w:rsidR="00C749B5" w:rsidRPr="00C749B5">
        <w:rPr>
          <w:rFonts w:ascii="Times New Roman" w:hAnsi="Times New Roman" w:cs="Times New Roman"/>
          <w:sz w:val="24"/>
          <w:szCs w:val="24"/>
        </w:rPr>
        <w:t>perjuangan</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Terima</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kasih</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atas</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kasih</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sayang</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kesabaran</w:t>
      </w:r>
      <w:proofErr w:type="spellEnd"/>
      <w:r w:rsidR="00C749B5" w:rsidRPr="00C749B5">
        <w:rPr>
          <w:rFonts w:ascii="Times New Roman" w:hAnsi="Times New Roman" w:cs="Times New Roman"/>
          <w:sz w:val="24"/>
          <w:szCs w:val="24"/>
        </w:rPr>
        <w:t xml:space="preserve">, dan </w:t>
      </w:r>
      <w:proofErr w:type="spellStart"/>
      <w:r w:rsidR="00C749B5" w:rsidRPr="00C749B5">
        <w:rPr>
          <w:rFonts w:ascii="Times New Roman" w:hAnsi="Times New Roman" w:cs="Times New Roman"/>
          <w:sz w:val="24"/>
          <w:szCs w:val="24"/>
        </w:rPr>
        <w:t>dukungan</w:t>
      </w:r>
      <w:proofErr w:type="spellEnd"/>
      <w:r w:rsidR="00C749B5" w:rsidRPr="00C749B5">
        <w:rPr>
          <w:rFonts w:ascii="Times New Roman" w:hAnsi="Times New Roman" w:cs="Times New Roman"/>
          <w:sz w:val="24"/>
          <w:szCs w:val="24"/>
        </w:rPr>
        <w:t xml:space="preserve"> yang </w:t>
      </w:r>
      <w:proofErr w:type="spellStart"/>
      <w:r w:rsidR="00C749B5" w:rsidRPr="00C749B5">
        <w:rPr>
          <w:rFonts w:ascii="Times New Roman" w:hAnsi="Times New Roman" w:cs="Times New Roman"/>
          <w:sz w:val="24"/>
          <w:szCs w:val="24"/>
        </w:rPr>
        <w:t>tak</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pernah</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surut</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selama</w:t>
      </w:r>
      <w:proofErr w:type="spellEnd"/>
      <w:r w:rsidR="00C749B5" w:rsidRPr="00C749B5">
        <w:rPr>
          <w:rFonts w:ascii="Times New Roman" w:hAnsi="Times New Roman" w:cs="Times New Roman"/>
          <w:sz w:val="24"/>
          <w:szCs w:val="24"/>
        </w:rPr>
        <w:t xml:space="preserve"> proses </w:t>
      </w:r>
      <w:proofErr w:type="spellStart"/>
      <w:r w:rsidR="00C749B5" w:rsidRPr="00C749B5">
        <w:rPr>
          <w:rFonts w:ascii="Times New Roman" w:hAnsi="Times New Roman" w:cs="Times New Roman"/>
          <w:sz w:val="24"/>
          <w:szCs w:val="24"/>
        </w:rPr>
        <w:t>panjang</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ini</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Doamu</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adalah</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bahan</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bakar</w:t>
      </w:r>
      <w:proofErr w:type="spellEnd"/>
      <w:r w:rsidR="00C749B5" w:rsidRPr="00C749B5">
        <w:rPr>
          <w:rFonts w:ascii="Times New Roman" w:hAnsi="Times New Roman" w:cs="Times New Roman"/>
          <w:sz w:val="24"/>
          <w:szCs w:val="24"/>
        </w:rPr>
        <w:t xml:space="preserve"> </w:t>
      </w:r>
      <w:proofErr w:type="spellStart"/>
      <w:r w:rsidR="00C749B5" w:rsidRPr="00C749B5">
        <w:rPr>
          <w:rFonts w:ascii="Times New Roman" w:hAnsi="Times New Roman" w:cs="Times New Roman"/>
          <w:sz w:val="24"/>
          <w:szCs w:val="24"/>
        </w:rPr>
        <w:t>terbesarku</w:t>
      </w:r>
      <w:proofErr w:type="spellEnd"/>
      <w:r w:rsidR="00C749B5" w:rsidRPr="00C749B5">
        <w:rPr>
          <w:rFonts w:ascii="Times New Roman" w:hAnsi="Times New Roman" w:cs="Times New Roman"/>
          <w:sz w:val="24"/>
          <w:szCs w:val="24"/>
        </w:rPr>
        <w:t>.</w:t>
      </w:r>
    </w:p>
    <w:p w14:paraId="5C983660" w14:textId="417B6BBF" w:rsidR="000C11FC" w:rsidRPr="000C11FC" w:rsidRDefault="000C11FC" w:rsidP="000C11FC">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eastAsia="Times New Roman" w:hAnsi="Times New Roman" w:cs="Times New Roman"/>
          <w:kern w:val="0"/>
          <w:sz w:val="24"/>
          <w:szCs w:val="24"/>
          <w:lang w:eastAsia="en-ID"/>
          <w14:ligatures w14:val="none"/>
        </w:rPr>
        <w:t>Untuk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anakku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proofErr w:type="gramStart"/>
      <w:r w:rsidRPr="000C11FC">
        <w:rPr>
          <w:rFonts w:ascii="Times New Roman" w:eastAsia="Times New Roman" w:hAnsi="Times New Roman" w:cs="Times New Roman"/>
          <w:kern w:val="0"/>
          <w:sz w:val="24"/>
          <w:szCs w:val="24"/>
          <w:lang w:eastAsia="en-ID"/>
          <w14:ligatures w14:val="none"/>
        </w:rPr>
        <w:t>tercinta,semata</w:t>
      </w:r>
      <w:proofErr w:type="spellEnd"/>
      <w:proofErr w:type="gram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wayangku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cahaya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hidupku</w:t>
      </w:r>
      <w:proofErr w:type="spellEnd"/>
      <w:r w:rsidRPr="000C11FC">
        <w:rPr>
          <w:rFonts w:ascii="Times New Roman" w:eastAsia="Times New Roman" w:hAnsi="Times New Roman" w:cs="Times New Roman"/>
          <w:kern w:val="0"/>
          <w:sz w:val="24"/>
          <w:szCs w:val="24"/>
          <w:lang w:eastAsia="en-ID"/>
          <w14:ligatures w14:val="none"/>
        </w:rPr>
        <w:t xml:space="preserve">, dan </w:t>
      </w:r>
      <w:proofErr w:type="spellStart"/>
      <w:r w:rsidRPr="000C11FC">
        <w:rPr>
          <w:rFonts w:ascii="Times New Roman" w:eastAsia="Times New Roman" w:hAnsi="Times New Roman" w:cs="Times New Roman"/>
          <w:kern w:val="0"/>
          <w:sz w:val="24"/>
          <w:szCs w:val="24"/>
          <w:lang w:eastAsia="en-ID"/>
          <w14:ligatures w14:val="none"/>
        </w:rPr>
        <w:t>sumber</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semangat</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terbesar</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dalam</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setiap</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langkahku</w:t>
      </w:r>
      <w:proofErr w:type="spellEnd"/>
      <w:r>
        <w:rPr>
          <w:rFonts w:ascii="Times New Roman" w:eastAsia="Times New Roman" w:hAnsi="Times New Roman" w:cs="Times New Roman"/>
          <w:kern w:val="0"/>
          <w:sz w:val="24"/>
          <w:szCs w:val="24"/>
          <w:lang w:eastAsia="en-ID"/>
          <w14:ligatures w14:val="none"/>
        </w:rPr>
        <w:t xml:space="preserve"> </w:t>
      </w:r>
      <w:r w:rsidRPr="000C11FC">
        <w:rPr>
          <w:rFonts w:ascii="Times New Roman" w:eastAsia="Times New Roman" w:hAnsi="Times New Roman" w:cs="Times New Roman"/>
          <w:b/>
          <w:bCs/>
          <w:kern w:val="0"/>
          <w:sz w:val="24"/>
          <w:szCs w:val="24"/>
          <w:lang w:eastAsia="en-ID"/>
          <w14:ligatures w14:val="none"/>
        </w:rPr>
        <w:t xml:space="preserve">(Malika </w:t>
      </w:r>
      <w:proofErr w:type="spellStart"/>
      <w:r w:rsidRPr="000C11FC">
        <w:rPr>
          <w:rFonts w:ascii="Times New Roman" w:eastAsia="Times New Roman" w:hAnsi="Times New Roman" w:cs="Times New Roman"/>
          <w:b/>
          <w:bCs/>
          <w:kern w:val="0"/>
          <w:sz w:val="24"/>
          <w:szCs w:val="24"/>
          <w:lang w:eastAsia="en-ID"/>
          <w14:ligatures w14:val="none"/>
        </w:rPr>
        <w:t>Tsabina</w:t>
      </w:r>
      <w:proofErr w:type="spellEnd"/>
      <w:r w:rsidRPr="000C11FC">
        <w:rPr>
          <w:rFonts w:ascii="Times New Roman" w:eastAsia="Times New Roman" w:hAnsi="Times New Roman" w:cs="Times New Roman"/>
          <w:b/>
          <w:bCs/>
          <w:kern w:val="0"/>
          <w:sz w:val="24"/>
          <w:szCs w:val="24"/>
          <w:lang w:eastAsia="en-ID"/>
          <w14:ligatures w14:val="none"/>
        </w:rPr>
        <w:t xml:space="preserve"> Rahim)</w:t>
      </w:r>
      <w:r w:rsidR="00607FD7">
        <w:rPr>
          <w:rFonts w:ascii="Times New Roman" w:eastAsia="Times New Roman" w:hAnsi="Times New Roman" w:cs="Times New Roman"/>
          <w:b/>
          <w:bCs/>
          <w:kern w:val="0"/>
          <w:sz w:val="24"/>
          <w:szCs w:val="24"/>
          <w:lang w:eastAsia="en-ID"/>
          <w14:ligatures w14:val="none"/>
        </w:rPr>
        <w:t xml:space="preserve">, </w:t>
      </w:r>
      <w:proofErr w:type="spellStart"/>
      <w:r w:rsidR="00607FD7" w:rsidRPr="00607FD7">
        <w:rPr>
          <w:rFonts w:ascii="Times New Roman" w:eastAsia="Times New Roman" w:hAnsi="Times New Roman" w:cs="Times New Roman"/>
          <w:kern w:val="0"/>
          <w:sz w:val="24"/>
          <w:szCs w:val="24"/>
          <w:lang w:eastAsia="en-ID"/>
          <w14:ligatures w14:val="none"/>
        </w:rPr>
        <w:t>t</w:t>
      </w:r>
      <w:r w:rsidRPr="000C11FC">
        <w:rPr>
          <w:rFonts w:ascii="Times New Roman" w:eastAsia="Times New Roman" w:hAnsi="Times New Roman" w:cs="Times New Roman"/>
          <w:kern w:val="0"/>
          <w:sz w:val="24"/>
          <w:szCs w:val="24"/>
          <w:lang w:eastAsia="en-ID"/>
          <w14:ligatures w14:val="none"/>
        </w:rPr>
        <w:t>erima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kasih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telah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menjadi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alasan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terindah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dalam</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hidup</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ini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untuk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terus</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berjuang</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belajar</w:t>
      </w:r>
      <w:proofErr w:type="spellEnd"/>
      <w:r w:rsidRPr="000C11FC">
        <w:rPr>
          <w:rFonts w:ascii="Times New Roman" w:eastAsia="Times New Roman" w:hAnsi="Times New Roman" w:cs="Times New Roman"/>
          <w:kern w:val="0"/>
          <w:sz w:val="24"/>
          <w:szCs w:val="24"/>
          <w:lang w:eastAsia="en-ID"/>
          <w14:ligatures w14:val="none"/>
        </w:rPr>
        <w:t xml:space="preserve">, dan </w:t>
      </w:r>
      <w:proofErr w:type="spellStart"/>
      <w:r w:rsidRPr="000C11FC">
        <w:rPr>
          <w:rFonts w:ascii="Times New Roman" w:eastAsia="Times New Roman" w:hAnsi="Times New Roman" w:cs="Times New Roman"/>
          <w:kern w:val="0"/>
          <w:sz w:val="24"/>
          <w:szCs w:val="24"/>
          <w:lang w:eastAsia="en-ID"/>
          <w14:ligatures w14:val="none"/>
        </w:rPr>
        <w:t>menjadi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lebih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baik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setiap</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harinya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Senyummu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adalah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penawar</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lelahku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tawamu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adalah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energi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dalam</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setiap</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detik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perjuanganku</w:t>
      </w:r>
      <w:proofErr w:type="spellEnd"/>
      <w:r w:rsidRPr="000C11FC">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Skripsi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ini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adalah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bagian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kecil</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dari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doa</w:t>
      </w:r>
      <w:proofErr w:type="spellEnd"/>
      <w:r w:rsidRPr="000C11FC">
        <w:rPr>
          <w:rFonts w:ascii="Times New Roman" w:eastAsia="Times New Roman" w:hAnsi="Times New Roman" w:cs="Times New Roman"/>
          <w:kern w:val="0"/>
          <w:sz w:val="24"/>
          <w:szCs w:val="24"/>
          <w:lang w:eastAsia="en-ID"/>
          <w14:ligatures w14:val="none"/>
        </w:rPr>
        <w:t xml:space="preserve"> dan </w:t>
      </w:r>
      <w:proofErr w:type="spellStart"/>
      <w:r w:rsidRPr="000C11FC">
        <w:rPr>
          <w:rFonts w:ascii="Times New Roman" w:eastAsia="Times New Roman" w:hAnsi="Times New Roman" w:cs="Times New Roman"/>
          <w:kern w:val="0"/>
          <w:sz w:val="24"/>
          <w:szCs w:val="24"/>
          <w:lang w:eastAsia="en-ID"/>
          <w14:ligatures w14:val="none"/>
        </w:rPr>
        <w:t>upaya</w:t>
      </w:r>
      <w:proofErr w:type="spellEnd"/>
      <w:r w:rsidRPr="000C11FC">
        <w:rPr>
          <w:rFonts w:ascii="Times New Roman" w:eastAsia="Times New Roman" w:hAnsi="Times New Roman" w:cs="Times New Roman"/>
          <w:kern w:val="0"/>
          <w:sz w:val="24"/>
          <w:szCs w:val="24"/>
          <w:lang w:eastAsia="en-ID"/>
          <w14:ligatures w14:val="none"/>
        </w:rPr>
        <w:t xml:space="preserve"> yang </w:t>
      </w:r>
      <w:proofErr w:type="spellStart"/>
      <w:r w:rsidRPr="000C11FC">
        <w:rPr>
          <w:rFonts w:ascii="Times New Roman" w:eastAsia="Times New Roman" w:hAnsi="Times New Roman" w:cs="Times New Roman"/>
          <w:kern w:val="0"/>
          <w:sz w:val="24"/>
          <w:szCs w:val="24"/>
          <w:lang w:eastAsia="en-ID"/>
          <w14:ligatures w14:val="none"/>
        </w:rPr>
        <w:t>aku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persembahkan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untuk</w:t>
      </w:r>
      <w:proofErr w:type="spellEnd"/>
      <w:r w:rsidRPr="000C11FC">
        <w:rPr>
          <w:rFonts w:ascii="Times New Roman" w:eastAsia="Times New Roman" w:hAnsi="Times New Roman" w:cs="Times New Roman"/>
          <w:kern w:val="0"/>
          <w:sz w:val="24"/>
          <w:szCs w:val="24"/>
          <w:lang w:eastAsia="en-ID"/>
          <w14:ligatures w14:val="none"/>
        </w:rPr>
        <w:t xml:space="preserve"> masa </w:t>
      </w:r>
      <w:proofErr w:type="spellStart"/>
      <w:r w:rsidRPr="000C11FC">
        <w:rPr>
          <w:rFonts w:ascii="Times New Roman" w:eastAsia="Times New Roman" w:hAnsi="Times New Roman" w:cs="Times New Roman"/>
          <w:kern w:val="0"/>
          <w:sz w:val="24"/>
          <w:szCs w:val="24"/>
          <w:lang w:eastAsia="en-ID"/>
          <w14:ligatures w14:val="none"/>
        </w:rPr>
        <w:t>depan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kita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Semoga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kelak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engkau</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bangga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memiliki</w:t>
      </w:r>
      <w:proofErr w:type="spellEnd"/>
      <w:r w:rsidRPr="000C11FC">
        <w:rPr>
          <w:rFonts w:ascii="Times New Roman" w:eastAsia="Times New Roman" w:hAnsi="Times New Roman" w:cs="Times New Roman"/>
          <w:kern w:val="0"/>
          <w:sz w:val="24"/>
          <w:szCs w:val="24"/>
          <w:lang w:eastAsia="en-ID"/>
          <w14:ligatures w14:val="none"/>
        </w:rPr>
        <w:t xml:space="preserve"> orang </w:t>
      </w:r>
      <w:proofErr w:type="spellStart"/>
      <w:r w:rsidRPr="000C11FC">
        <w:rPr>
          <w:rFonts w:ascii="Times New Roman" w:eastAsia="Times New Roman" w:hAnsi="Times New Roman" w:cs="Times New Roman"/>
          <w:kern w:val="0"/>
          <w:sz w:val="24"/>
          <w:szCs w:val="24"/>
          <w:lang w:eastAsia="en-ID"/>
          <w14:ligatures w14:val="none"/>
        </w:rPr>
        <w:t>tua</w:t>
      </w:r>
      <w:proofErr w:type="spellEnd"/>
      <w:r w:rsidRPr="000C11FC">
        <w:rPr>
          <w:rFonts w:ascii="Times New Roman" w:eastAsia="Times New Roman" w:hAnsi="Times New Roman" w:cs="Times New Roman"/>
          <w:kern w:val="0"/>
          <w:sz w:val="24"/>
          <w:szCs w:val="24"/>
          <w:lang w:eastAsia="en-ID"/>
          <w14:ligatures w14:val="none"/>
        </w:rPr>
        <w:t xml:space="preserve"> yang </w:t>
      </w:r>
      <w:proofErr w:type="spellStart"/>
      <w:r w:rsidRPr="000C11FC">
        <w:rPr>
          <w:rFonts w:ascii="Times New Roman" w:eastAsia="Times New Roman" w:hAnsi="Times New Roman" w:cs="Times New Roman"/>
          <w:kern w:val="0"/>
          <w:sz w:val="24"/>
          <w:szCs w:val="24"/>
          <w:lang w:eastAsia="en-ID"/>
          <w14:ligatures w14:val="none"/>
        </w:rPr>
        <w:t>tak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pernah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berhenti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belajar</w:t>
      </w:r>
      <w:proofErr w:type="spellEnd"/>
      <w:r w:rsidRPr="000C11FC">
        <w:rPr>
          <w:rFonts w:ascii="Times New Roman" w:eastAsia="Times New Roman" w:hAnsi="Times New Roman" w:cs="Times New Roman"/>
          <w:kern w:val="0"/>
          <w:sz w:val="24"/>
          <w:szCs w:val="24"/>
          <w:lang w:eastAsia="en-ID"/>
          <w14:ligatures w14:val="none"/>
        </w:rPr>
        <w:t xml:space="preserve">, demi </w:t>
      </w:r>
      <w:proofErr w:type="spellStart"/>
      <w:r w:rsidRPr="000C11FC">
        <w:rPr>
          <w:rFonts w:ascii="Times New Roman" w:eastAsia="Times New Roman" w:hAnsi="Times New Roman" w:cs="Times New Roman"/>
          <w:kern w:val="0"/>
          <w:sz w:val="24"/>
          <w:szCs w:val="24"/>
          <w:lang w:eastAsia="en-ID"/>
          <w14:ligatures w14:val="none"/>
        </w:rPr>
        <w:t>memberi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contoh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bahwa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mimpi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bisa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digapai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asal</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kita</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tidak</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menyerah</w:t>
      </w:r>
      <w:proofErr w:type="spellEnd"/>
      <w:r w:rsidRPr="000C11FC">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r w:rsidRPr="000C11FC">
        <w:rPr>
          <w:rFonts w:ascii="Times New Roman" w:eastAsia="Times New Roman" w:hAnsi="Times New Roman" w:cs="Times New Roman"/>
          <w:kern w:val="0"/>
          <w:sz w:val="24"/>
          <w:szCs w:val="24"/>
          <w:lang w:eastAsia="en-ID"/>
          <w14:ligatures w14:val="none"/>
        </w:rPr>
        <w:t xml:space="preserve">Segala </w:t>
      </w:r>
      <w:proofErr w:type="spellStart"/>
      <w:r w:rsidRPr="000C11FC">
        <w:rPr>
          <w:rFonts w:ascii="Times New Roman" w:eastAsia="Times New Roman" w:hAnsi="Times New Roman" w:cs="Times New Roman"/>
          <w:kern w:val="0"/>
          <w:sz w:val="24"/>
          <w:szCs w:val="24"/>
          <w:lang w:eastAsia="en-ID"/>
          <w14:ligatures w14:val="none"/>
        </w:rPr>
        <w:t>pencapaian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ini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sepenuh</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hati</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kupersembahkan</w:t>
      </w:r>
      <w:proofErr w:type="spellEnd"/>
      <w:r w:rsidRPr="000C11FC">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untukmu</w:t>
      </w:r>
      <w:proofErr w:type="spellEnd"/>
      <w:r w:rsidR="00BF2E3B">
        <w:rPr>
          <w:rFonts w:ascii="Times New Roman" w:eastAsia="Times New Roman" w:hAnsi="Times New Roman" w:cs="Times New Roman"/>
          <w:kern w:val="0"/>
          <w:sz w:val="24"/>
          <w:szCs w:val="24"/>
          <w:lang w:eastAsia="en-ID"/>
          <w14:ligatures w14:val="none"/>
        </w:rPr>
        <w:t xml:space="preserve"> </w:t>
      </w:r>
      <w:proofErr w:type="spellStart"/>
      <w:r w:rsidRPr="000C11FC">
        <w:rPr>
          <w:rFonts w:ascii="Times New Roman" w:eastAsia="Times New Roman" w:hAnsi="Times New Roman" w:cs="Times New Roman"/>
          <w:kern w:val="0"/>
          <w:sz w:val="24"/>
          <w:szCs w:val="24"/>
          <w:lang w:eastAsia="en-ID"/>
          <w14:ligatures w14:val="none"/>
        </w:rPr>
        <w:t>anakku</w:t>
      </w:r>
      <w:proofErr w:type="spellEnd"/>
      <w:r w:rsidRPr="000C11FC">
        <w:rPr>
          <w:rFonts w:ascii="Times New Roman" w:eastAsia="Times New Roman" w:hAnsi="Times New Roman" w:cs="Times New Roman"/>
          <w:kern w:val="0"/>
          <w:sz w:val="24"/>
          <w:szCs w:val="24"/>
          <w:lang w:eastAsia="en-ID"/>
          <w14:ligatures w14:val="none"/>
        </w:rPr>
        <w:t xml:space="preserve"> yang paling </w:t>
      </w:r>
      <w:proofErr w:type="spellStart"/>
      <w:r w:rsidRPr="000C11FC">
        <w:rPr>
          <w:rFonts w:ascii="Times New Roman" w:eastAsia="Times New Roman" w:hAnsi="Times New Roman" w:cs="Times New Roman"/>
          <w:kern w:val="0"/>
          <w:sz w:val="24"/>
          <w:szCs w:val="24"/>
          <w:lang w:eastAsia="en-ID"/>
          <w14:ligatures w14:val="none"/>
        </w:rPr>
        <w:t>berharga</w:t>
      </w:r>
      <w:proofErr w:type="spellEnd"/>
      <w:r w:rsidRPr="000C11FC">
        <w:rPr>
          <w:rFonts w:ascii="Times New Roman" w:eastAsia="Times New Roman" w:hAnsi="Times New Roman" w:cs="Times New Roman"/>
          <w:kern w:val="0"/>
          <w:sz w:val="24"/>
          <w:szCs w:val="24"/>
          <w:lang w:eastAsia="en-ID"/>
          <w14:ligatures w14:val="none"/>
        </w:rPr>
        <w:t>.</w:t>
      </w:r>
    </w:p>
    <w:p w14:paraId="6B44E743" w14:textId="01E22AFF" w:rsidR="00C749B5" w:rsidRPr="000C11FC" w:rsidRDefault="00C749B5" w:rsidP="000C11FC">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hAnsi="Times New Roman" w:cs="Times New Roman"/>
          <w:sz w:val="24"/>
          <w:szCs w:val="24"/>
        </w:rPr>
        <w:t>Kedua</w:t>
      </w:r>
      <w:proofErr w:type="spellEnd"/>
      <w:r w:rsidRPr="000C11FC">
        <w:rPr>
          <w:rFonts w:ascii="Times New Roman" w:hAnsi="Times New Roman" w:cs="Times New Roman"/>
          <w:sz w:val="24"/>
          <w:szCs w:val="24"/>
        </w:rPr>
        <w:t xml:space="preserve"> orang </w:t>
      </w:r>
      <w:proofErr w:type="spellStart"/>
      <w:r w:rsidRPr="000C11FC">
        <w:rPr>
          <w:rFonts w:ascii="Times New Roman" w:hAnsi="Times New Roman" w:cs="Times New Roman"/>
          <w:sz w:val="24"/>
          <w:szCs w:val="24"/>
        </w:rPr>
        <w:t>tua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kandung</w:t>
      </w:r>
      <w:proofErr w:type="spellEnd"/>
      <w:r w:rsidRPr="000C11FC">
        <w:rPr>
          <w:rFonts w:ascii="Times New Roman" w:hAnsi="Times New Roman" w:cs="Times New Roman"/>
          <w:b/>
          <w:bCs/>
          <w:sz w:val="24"/>
          <w:szCs w:val="24"/>
        </w:rPr>
        <w:t xml:space="preserve"> (Ibu Alista Darise dan </w:t>
      </w:r>
      <w:proofErr w:type="spellStart"/>
      <w:r w:rsidRPr="000C11FC">
        <w:rPr>
          <w:rFonts w:ascii="Times New Roman" w:hAnsi="Times New Roman" w:cs="Times New Roman"/>
          <w:b/>
          <w:bCs/>
          <w:sz w:val="24"/>
          <w:szCs w:val="24"/>
        </w:rPr>
        <w:t>Bpk</w:t>
      </w:r>
      <w:proofErr w:type="spellEnd"/>
      <w:r w:rsidRPr="000C11FC">
        <w:rPr>
          <w:rFonts w:ascii="Times New Roman" w:hAnsi="Times New Roman" w:cs="Times New Roman"/>
          <w:b/>
          <w:bCs/>
          <w:sz w:val="24"/>
          <w:szCs w:val="24"/>
        </w:rPr>
        <w:t xml:space="preserve"> Alm </w:t>
      </w:r>
      <w:proofErr w:type="spellStart"/>
      <w:r w:rsidRPr="000C11FC">
        <w:rPr>
          <w:rFonts w:ascii="Times New Roman" w:hAnsi="Times New Roman" w:cs="Times New Roman"/>
          <w:b/>
          <w:bCs/>
          <w:sz w:val="24"/>
          <w:szCs w:val="24"/>
        </w:rPr>
        <w:t>Riyono</w:t>
      </w:r>
      <w:proofErr w:type="spellEnd"/>
      <w:r w:rsidRPr="000C11FC">
        <w:rPr>
          <w:rFonts w:ascii="Times New Roman" w:hAnsi="Times New Roman" w:cs="Times New Roman"/>
          <w:b/>
          <w:bCs/>
          <w:sz w:val="24"/>
          <w:szCs w:val="24"/>
        </w:rPr>
        <w:t xml:space="preserve"> Ansar)</w:t>
      </w:r>
      <w:r w:rsidR="000C11FC" w:rsidRPr="000C11FC">
        <w:rPr>
          <w:rFonts w:ascii="Times New Roman" w:hAnsi="Times New Roman" w:cs="Times New Roman"/>
          <w:sz w:val="24"/>
          <w:szCs w:val="24"/>
        </w:rPr>
        <w:t xml:space="preserve">, </w:t>
      </w:r>
      <w:r w:rsidRPr="000C11FC">
        <w:rPr>
          <w:rFonts w:ascii="Times New Roman" w:hAnsi="Times New Roman" w:cs="Times New Roman"/>
          <w:sz w:val="24"/>
          <w:szCs w:val="24"/>
        </w:rPr>
        <w:t xml:space="preserve">yang </w:t>
      </w:r>
      <w:proofErr w:type="spellStart"/>
      <w:r w:rsidRPr="000C11FC">
        <w:rPr>
          <w:rFonts w:ascii="Times New Roman" w:hAnsi="Times New Roman" w:cs="Times New Roman"/>
          <w:sz w:val="24"/>
          <w:szCs w:val="24"/>
        </w:rPr>
        <w:t>telah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membesarkan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saya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dengan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penuh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cinta</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perjuangan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mengajarkan</w:t>
      </w:r>
      <w:proofErr w:type="spellEnd"/>
      <w:r w:rsidRPr="000C11FC">
        <w:rPr>
          <w:rFonts w:ascii="Times New Roman" w:hAnsi="Times New Roman" w:cs="Times New Roman"/>
          <w:sz w:val="24"/>
          <w:szCs w:val="24"/>
        </w:rPr>
        <w:t xml:space="preserve"> arti </w:t>
      </w:r>
      <w:proofErr w:type="spellStart"/>
      <w:r w:rsidRPr="000C11FC">
        <w:rPr>
          <w:rFonts w:ascii="Times New Roman" w:hAnsi="Times New Roman" w:cs="Times New Roman"/>
          <w:sz w:val="24"/>
          <w:szCs w:val="24"/>
        </w:rPr>
        <w:t>kerja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keras</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ketulusan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sejak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kecil</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Semua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ini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tak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akan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pernah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terjadi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tanpa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restu</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doa</w:t>
      </w:r>
      <w:proofErr w:type="spellEnd"/>
      <w:r w:rsidRPr="000C11FC">
        <w:rPr>
          <w:rFonts w:ascii="Times New Roman" w:hAnsi="Times New Roman" w:cs="Times New Roman"/>
          <w:sz w:val="24"/>
          <w:szCs w:val="24"/>
        </w:rPr>
        <w:t xml:space="preserve"> kalian.</w:t>
      </w:r>
    </w:p>
    <w:p w14:paraId="6D389607" w14:textId="4C95E479" w:rsidR="00C749B5" w:rsidRPr="000C11FC" w:rsidRDefault="00C749B5"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hAnsi="Times New Roman" w:cs="Times New Roman"/>
          <w:sz w:val="24"/>
          <w:szCs w:val="24"/>
        </w:rPr>
        <w:t>Kedua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mertuaku</w:t>
      </w:r>
      <w:proofErr w:type="spellEnd"/>
      <w:r w:rsidRPr="000C11FC">
        <w:rPr>
          <w:rFonts w:ascii="Times New Roman" w:hAnsi="Times New Roman" w:cs="Times New Roman"/>
          <w:sz w:val="24"/>
          <w:szCs w:val="24"/>
        </w:rPr>
        <w:t xml:space="preserve"> yang </w:t>
      </w:r>
      <w:proofErr w:type="spellStart"/>
      <w:r w:rsidRPr="000C11FC">
        <w:rPr>
          <w:rFonts w:ascii="Times New Roman" w:hAnsi="Times New Roman" w:cs="Times New Roman"/>
          <w:sz w:val="24"/>
          <w:szCs w:val="24"/>
        </w:rPr>
        <w:t>luar</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biasa</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(Ibu </w:t>
      </w:r>
      <w:r w:rsidR="001B1735">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Misriyola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Bahua</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Bpk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Syafrudin</w:t>
      </w:r>
      <w:proofErr w:type="spellEnd"/>
      <w:r w:rsidR="000C11FC">
        <w:rPr>
          <w:rFonts w:ascii="Times New Roman" w:hAnsi="Times New Roman" w:cs="Times New Roman"/>
          <w:b/>
          <w:bCs/>
          <w:sz w:val="24"/>
          <w:szCs w:val="24"/>
        </w:rPr>
        <w:t xml:space="preserve"> </w:t>
      </w:r>
      <w:r>
        <w:rPr>
          <w:rFonts w:ascii="Times New Roman" w:hAnsi="Times New Roman" w:cs="Times New Roman"/>
          <w:b/>
          <w:bCs/>
          <w:sz w:val="24"/>
          <w:szCs w:val="24"/>
        </w:rPr>
        <w:t>Rahim)</w:t>
      </w:r>
      <w:r w:rsidR="000C11FC">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kasih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menerima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saya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dengan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hangat</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sebagai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bagian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dari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keluarga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Kebaikan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perhatian</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doa</w:t>
      </w:r>
      <w:proofErr w:type="spellEnd"/>
      <w:r w:rsidRPr="00C749B5">
        <w:rPr>
          <w:rFonts w:ascii="Times New Roman" w:hAnsi="Times New Roman" w:cs="Times New Roman"/>
          <w:sz w:val="24"/>
          <w:szCs w:val="24"/>
        </w:rPr>
        <w:t xml:space="preserve"> kalian </w:t>
      </w:r>
      <w:proofErr w:type="spellStart"/>
      <w:r w:rsidRPr="00C749B5">
        <w:rPr>
          <w:rFonts w:ascii="Times New Roman" w:hAnsi="Times New Roman" w:cs="Times New Roman"/>
          <w:sz w:val="24"/>
          <w:szCs w:val="24"/>
        </w:rPr>
        <w:t>menjadi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kekuatan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tersendiri</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begitu</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berarti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dalam</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perjalanan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w:t>
      </w:r>
    </w:p>
    <w:p w14:paraId="582F3A6F" w14:textId="5B094D05" w:rsidR="000C11FC" w:rsidRPr="000C11FC" w:rsidRDefault="000C11FC"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ketiga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adikku</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(Daffa Ansar, Mutiara Ansar, Aqila Ansar)</w:t>
      </w:r>
      <w:r w:rsidRPr="000C11FC">
        <w:rPr>
          <w:rFonts w:ascii="Times New Roman" w:hAnsi="Times New Roman" w:cs="Times New Roman"/>
          <w:sz w:val="24"/>
          <w:szCs w:val="24"/>
        </w:rPr>
        <w:t xml:space="preserve"> yang </w:t>
      </w:r>
      <w:proofErr w:type="spellStart"/>
      <w:r w:rsidRPr="000C11FC">
        <w:rPr>
          <w:rFonts w:ascii="Times New Roman" w:hAnsi="Times New Roman" w:cs="Times New Roman"/>
          <w:sz w:val="24"/>
          <w:szCs w:val="24"/>
        </w:rPr>
        <w:t>selalu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menjadi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sumber</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kebahagiaan</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kekuatan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dalam</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hidupku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Terima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lastRenderedPageBreak/>
        <w:t>kasih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atas</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segala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dukungan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canda</w:t>
      </w:r>
      <w:proofErr w:type="spellEnd"/>
      <w:r w:rsidRPr="000C11FC">
        <w:rPr>
          <w:rFonts w:ascii="Times New Roman" w:hAnsi="Times New Roman" w:cs="Times New Roman"/>
          <w:sz w:val="24"/>
          <w:szCs w:val="24"/>
        </w:rPr>
        <w:t xml:space="preserve"> tawa, dan </w:t>
      </w:r>
      <w:proofErr w:type="spellStart"/>
      <w:r w:rsidRPr="000C11FC">
        <w:rPr>
          <w:rFonts w:ascii="Times New Roman" w:hAnsi="Times New Roman" w:cs="Times New Roman"/>
          <w:sz w:val="24"/>
          <w:szCs w:val="24"/>
        </w:rPr>
        <w:t>semangat</w:t>
      </w:r>
      <w:proofErr w:type="spellEnd"/>
      <w:r w:rsidRPr="000C11FC">
        <w:rPr>
          <w:rFonts w:ascii="Times New Roman" w:hAnsi="Times New Roman" w:cs="Times New Roman"/>
          <w:sz w:val="24"/>
          <w:szCs w:val="24"/>
        </w:rPr>
        <w:t xml:space="preserve"> yang kalian </w:t>
      </w:r>
      <w:proofErr w:type="spellStart"/>
      <w:r w:rsidRPr="000C11FC">
        <w:rPr>
          <w:rFonts w:ascii="Times New Roman" w:hAnsi="Times New Roman" w:cs="Times New Roman"/>
          <w:sz w:val="24"/>
          <w:szCs w:val="24"/>
        </w:rPr>
        <w:t>berikan</w:t>
      </w:r>
      <w:proofErr w:type="spellEnd"/>
      <w:r w:rsidRPr="000C11FC">
        <w:rPr>
          <w:rFonts w:ascii="Times New Roman" w:hAnsi="Times New Roman" w:cs="Times New Roman"/>
          <w:sz w:val="24"/>
          <w:szCs w:val="24"/>
        </w:rPr>
        <w:t xml:space="preserve">. Kalian </w:t>
      </w:r>
      <w:proofErr w:type="spellStart"/>
      <w:r w:rsidRPr="000C11FC">
        <w:rPr>
          <w:rFonts w:ascii="Times New Roman" w:hAnsi="Times New Roman" w:cs="Times New Roman"/>
          <w:sz w:val="24"/>
          <w:szCs w:val="24"/>
        </w:rPr>
        <w:t>adalah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alasan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aku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terus</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maju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meskipun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jalan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terasa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sulit</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Kehadiran</w:t>
      </w:r>
      <w:proofErr w:type="spellEnd"/>
      <w:r w:rsidRPr="000C11FC">
        <w:rPr>
          <w:rFonts w:ascii="Times New Roman" w:hAnsi="Times New Roman" w:cs="Times New Roman"/>
          <w:sz w:val="24"/>
          <w:szCs w:val="24"/>
        </w:rPr>
        <w:t xml:space="preserve"> kalian </w:t>
      </w:r>
      <w:proofErr w:type="spellStart"/>
      <w:r w:rsidRPr="000C11FC">
        <w:rPr>
          <w:rFonts w:ascii="Times New Roman" w:hAnsi="Times New Roman" w:cs="Times New Roman"/>
          <w:sz w:val="24"/>
          <w:szCs w:val="24"/>
        </w:rPr>
        <w:t>selalu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membuat</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hari-hariku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lebih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cerah</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memberikan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motivasi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selalu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berusaha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lebih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baik</w:t>
      </w:r>
      <w:proofErr w:type="spellEnd"/>
      <w:r w:rsidRPr="000C11FC">
        <w:rPr>
          <w:rFonts w:ascii="Times New Roman" w:hAnsi="Times New Roman" w:cs="Times New Roman"/>
          <w:sz w:val="24"/>
          <w:szCs w:val="24"/>
        </w:rPr>
        <w:t>.</w:t>
      </w:r>
    </w:p>
    <w:p w14:paraId="3E1E5246" w14:textId="3811689B" w:rsidR="000C11FC" w:rsidRPr="00C749B5" w:rsidRDefault="000C11FC"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w:t>
      </w:r>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adik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iparku</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(Bintang Rahim, Gheo Rahim, Albani Rahim, Arisa </w:t>
      </w:r>
      <w:proofErr w:type="spellStart"/>
      <w:r>
        <w:rPr>
          <w:rFonts w:ascii="Times New Roman" w:hAnsi="Times New Roman" w:cs="Times New Roman"/>
          <w:b/>
          <w:bCs/>
          <w:sz w:val="24"/>
          <w:szCs w:val="24"/>
        </w:rPr>
        <w:t>Fatmawati</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r w:rsidRPr="000C11FC">
        <w:rPr>
          <w:rFonts w:ascii="Times New Roman" w:hAnsi="Times New Roman" w:cs="Times New Roman"/>
          <w:sz w:val="24"/>
          <w:szCs w:val="24"/>
        </w:rPr>
        <w:t xml:space="preserve">yang </w:t>
      </w:r>
      <w:proofErr w:type="spellStart"/>
      <w:r w:rsidRPr="000C11FC">
        <w:rPr>
          <w:rFonts w:ascii="Times New Roman" w:hAnsi="Times New Roman" w:cs="Times New Roman"/>
          <w:sz w:val="24"/>
          <w:szCs w:val="24"/>
        </w:rPr>
        <w:t>selalu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memberikan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dukungan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kasih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sayang</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kebahagiaan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dalam</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keluarga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Terima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kasih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telah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menjadi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bagian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penting</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dalam</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perjalanan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hidupku</w:t>
      </w:r>
      <w:proofErr w:type="spellEnd"/>
      <w:r w:rsidRPr="000C11FC">
        <w:rPr>
          <w:rFonts w:ascii="Times New Roman" w:hAnsi="Times New Roman" w:cs="Times New Roman"/>
          <w:sz w:val="24"/>
          <w:szCs w:val="24"/>
        </w:rPr>
        <w:t xml:space="preserve">. Kalian </w:t>
      </w:r>
      <w:proofErr w:type="spellStart"/>
      <w:r w:rsidRPr="000C11FC">
        <w:rPr>
          <w:rFonts w:ascii="Times New Roman" w:hAnsi="Times New Roman" w:cs="Times New Roman"/>
          <w:sz w:val="24"/>
          <w:szCs w:val="24"/>
        </w:rPr>
        <w:t>selalu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ada</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memberikan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semangat</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doa</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itu</w:t>
      </w:r>
      <w:proofErr w:type="spellEnd"/>
      <w:r w:rsidRPr="000C11FC">
        <w:rPr>
          <w:rFonts w:ascii="Times New Roman" w:hAnsi="Times New Roman" w:cs="Times New Roman"/>
          <w:sz w:val="24"/>
          <w:szCs w:val="24"/>
        </w:rPr>
        <w:t xml:space="preserve"> sangat </w:t>
      </w:r>
      <w:proofErr w:type="spellStart"/>
      <w:r w:rsidRPr="000C11FC">
        <w:rPr>
          <w:rFonts w:ascii="Times New Roman" w:hAnsi="Times New Roman" w:cs="Times New Roman"/>
          <w:sz w:val="24"/>
          <w:szCs w:val="24"/>
        </w:rPr>
        <w:t>berarti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bagiku</w:t>
      </w:r>
      <w:proofErr w:type="spellEnd"/>
      <w:r w:rsidRPr="000C11FC">
        <w:rPr>
          <w:rFonts w:ascii="Times New Roman" w:hAnsi="Times New Roman" w:cs="Times New Roman"/>
          <w:sz w:val="24"/>
          <w:szCs w:val="24"/>
        </w:rPr>
        <w:t xml:space="preserve">. Kalian </w:t>
      </w:r>
      <w:proofErr w:type="spellStart"/>
      <w:r w:rsidRPr="000C11FC">
        <w:rPr>
          <w:rFonts w:ascii="Times New Roman" w:hAnsi="Times New Roman" w:cs="Times New Roman"/>
          <w:sz w:val="24"/>
          <w:szCs w:val="24"/>
        </w:rPr>
        <w:t>adalah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bagian</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dari</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kekuatan</w:t>
      </w:r>
      <w:proofErr w:type="spellEnd"/>
      <w:r w:rsidRPr="000C11FC">
        <w:rPr>
          <w:rFonts w:ascii="Times New Roman" w:hAnsi="Times New Roman" w:cs="Times New Roman"/>
          <w:sz w:val="24"/>
          <w:szCs w:val="24"/>
        </w:rPr>
        <w:t xml:space="preserve"> yang </w:t>
      </w:r>
      <w:proofErr w:type="spellStart"/>
      <w:r w:rsidRPr="000C11FC">
        <w:rPr>
          <w:rFonts w:ascii="Times New Roman" w:hAnsi="Times New Roman" w:cs="Times New Roman"/>
          <w:sz w:val="24"/>
          <w:szCs w:val="24"/>
        </w:rPr>
        <w:t>mendorongku</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untuk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terus</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berusaha</w:t>
      </w:r>
      <w:proofErr w:type="spellEnd"/>
      <w:r w:rsidRPr="000C11FC">
        <w:rPr>
          <w:rFonts w:ascii="Times New Roman" w:hAnsi="Times New Roman" w:cs="Times New Roman"/>
          <w:sz w:val="24"/>
          <w:szCs w:val="24"/>
        </w:rPr>
        <w:t xml:space="preserve"> dan </w:t>
      </w:r>
      <w:proofErr w:type="spellStart"/>
      <w:r w:rsidRPr="000C11FC">
        <w:rPr>
          <w:rFonts w:ascii="Times New Roman" w:hAnsi="Times New Roman" w:cs="Times New Roman"/>
          <w:sz w:val="24"/>
          <w:szCs w:val="24"/>
        </w:rPr>
        <w:t>tidak</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mudah</w:t>
      </w:r>
      <w:proofErr w:type="spellEnd"/>
      <w:r w:rsidRPr="000C11FC">
        <w:rPr>
          <w:rFonts w:ascii="Times New Roman" w:hAnsi="Times New Roman" w:cs="Times New Roman"/>
          <w:sz w:val="24"/>
          <w:szCs w:val="24"/>
        </w:rPr>
        <w:t xml:space="preserve"> </w:t>
      </w:r>
      <w:proofErr w:type="spellStart"/>
      <w:r w:rsidRPr="000C11FC">
        <w:rPr>
          <w:rFonts w:ascii="Times New Roman" w:hAnsi="Times New Roman" w:cs="Times New Roman"/>
          <w:sz w:val="24"/>
          <w:szCs w:val="24"/>
        </w:rPr>
        <w:t>menyerah</w:t>
      </w:r>
      <w:proofErr w:type="spellEnd"/>
      <w:r w:rsidRPr="000C11FC">
        <w:rPr>
          <w:rFonts w:ascii="Times New Roman" w:hAnsi="Times New Roman" w:cs="Times New Roman"/>
          <w:sz w:val="24"/>
          <w:szCs w:val="24"/>
        </w:rPr>
        <w:t>.</w:t>
      </w:r>
    </w:p>
    <w:p w14:paraId="22B4F8C4" w14:textId="77777777" w:rsidR="00C749B5" w:rsidRPr="00C749B5" w:rsidRDefault="00C749B5"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C749B5">
        <w:rPr>
          <w:rFonts w:ascii="Times New Roman" w:eastAsia="Times New Roman" w:hAnsi="Times New Roman" w:cs="Times New Roman"/>
          <w:b/>
          <w:bCs/>
          <w:kern w:val="0"/>
          <w:sz w:val="24"/>
          <w:szCs w:val="24"/>
          <w:lang w:eastAsia="en-ID"/>
          <w14:ligatures w14:val="none"/>
        </w:rPr>
        <w:t>Seluruh</w:t>
      </w:r>
      <w:proofErr w:type="spellEnd"/>
      <w:r w:rsidRPr="00C749B5">
        <w:rPr>
          <w:rFonts w:ascii="Times New Roman" w:eastAsia="Times New Roman" w:hAnsi="Times New Roman" w:cs="Times New Roman"/>
          <w:b/>
          <w:bCs/>
          <w:kern w:val="0"/>
          <w:sz w:val="24"/>
          <w:szCs w:val="24"/>
          <w:lang w:eastAsia="en-ID"/>
          <w14:ligatures w14:val="none"/>
        </w:rPr>
        <w:t xml:space="preserve"> </w:t>
      </w:r>
      <w:proofErr w:type="spellStart"/>
      <w:r w:rsidRPr="00C749B5">
        <w:rPr>
          <w:rFonts w:ascii="Times New Roman" w:eastAsia="Times New Roman" w:hAnsi="Times New Roman" w:cs="Times New Roman"/>
          <w:b/>
          <w:bCs/>
          <w:kern w:val="0"/>
          <w:sz w:val="24"/>
          <w:szCs w:val="24"/>
          <w:lang w:eastAsia="en-ID"/>
          <w14:ligatures w14:val="none"/>
        </w:rPr>
        <w:t>keluarga</w:t>
      </w:r>
      <w:proofErr w:type="spellEnd"/>
      <w:r w:rsidRPr="00C749B5">
        <w:rPr>
          <w:rFonts w:ascii="Times New Roman" w:eastAsia="Times New Roman" w:hAnsi="Times New Roman" w:cs="Times New Roman"/>
          <w:b/>
          <w:bCs/>
          <w:kern w:val="0"/>
          <w:sz w:val="24"/>
          <w:szCs w:val="24"/>
          <w:lang w:eastAsia="en-ID"/>
          <w14:ligatures w14:val="none"/>
        </w:rPr>
        <w:t xml:space="preserve"> dan </w:t>
      </w:r>
      <w:proofErr w:type="spellStart"/>
      <w:r w:rsidRPr="00C749B5">
        <w:rPr>
          <w:rFonts w:ascii="Times New Roman" w:eastAsia="Times New Roman" w:hAnsi="Times New Roman" w:cs="Times New Roman"/>
          <w:b/>
          <w:bCs/>
          <w:kern w:val="0"/>
          <w:sz w:val="24"/>
          <w:szCs w:val="24"/>
          <w:lang w:eastAsia="en-ID"/>
          <w14:ligatures w14:val="none"/>
        </w:rPr>
        <w:t>sahabat-sahabat</w:t>
      </w:r>
      <w:proofErr w:type="spellEnd"/>
      <w:r w:rsidRPr="00C749B5">
        <w:rPr>
          <w:rFonts w:ascii="Times New Roman" w:eastAsia="Times New Roman" w:hAnsi="Times New Roman" w:cs="Times New Roman"/>
          <w:b/>
          <w:bCs/>
          <w:kern w:val="0"/>
          <w:sz w:val="24"/>
          <w:szCs w:val="24"/>
          <w:lang w:eastAsia="en-ID"/>
          <w14:ligatures w14:val="none"/>
        </w:rPr>
        <w:t xml:space="preserve"> yang </w:t>
      </w:r>
      <w:proofErr w:type="spellStart"/>
      <w:r w:rsidRPr="00C749B5">
        <w:rPr>
          <w:rFonts w:ascii="Times New Roman" w:eastAsia="Times New Roman" w:hAnsi="Times New Roman" w:cs="Times New Roman"/>
          <w:b/>
          <w:bCs/>
          <w:kern w:val="0"/>
          <w:sz w:val="24"/>
          <w:szCs w:val="24"/>
          <w:lang w:eastAsia="en-ID"/>
          <w14:ligatures w14:val="none"/>
        </w:rPr>
        <w:t>selalu</w:t>
      </w:r>
      <w:proofErr w:type="spellEnd"/>
      <w:r w:rsidRPr="00C749B5">
        <w:rPr>
          <w:rFonts w:ascii="Times New Roman" w:eastAsia="Times New Roman" w:hAnsi="Times New Roman" w:cs="Times New Roman"/>
          <w:b/>
          <w:bCs/>
          <w:kern w:val="0"/>
          <w:sz w:val="24"/>
          <w:szCs w:val="24"/>
          <w:lang w:eastAsia="en-ID"/>
          <w14:ligatures w14:val="none"/>
        </w:rPr>
        <w:t xml:space="preserve"> </w:t>
      </w:r>
      <w:proofErr w:type="spellStart"/>
      <w:r w:rsidRPr="00C749B5">
        <w:rPr>
          <w:rFonts w:ascii="Times New Roman" w:eastAsia="Times New Roman" w:hAnsi="Times New Roman" w:cs="Times New Roman"/>
          <w:b/>
          <w:bCs/>
          <w:kern w:val="0"/>
          <w:sz w:val="24"/>
          <w:szCs w:val="24"/>
          <w:lang w:eastAsia="en-ID"/>
          <w14:ligatures w14:val="none"/>
        </w:rPr>
        <w:t>mendukung</w:t>
      </w:r>
      <w:proofErr w:type="spellEnd"/>
      <w:r w:rsidRPr="00C749B5">
        <w:rPr>
          <w:rFonts w:ascii="Times New Roman" w:eastAsia="Times New Roman" w:hAnsi="Times New Roman" w:cs="Times New Roman"/>
          <w:kern w:val="0"/>
          <w:sz w:val="24"/>
          <w:szCs w:val="24"/>
          <w:lang w:eastAsia="en-ID"/>
          <w14:ligatures w14:val="none"/>
        </w:rPr>
        <w:t>,</w:t>
      </w:r>
      <w:r w:rsidRPr="00C749B5">
        <w:rPr>
          <w:rFonts w:ascii="Times New Roman" w:eastAsia="Times New Roman" w:hAnsi="Times New Roman" w:cs="Times New Roman"/>
          <w:kern w:val="0"/>
          <w:sz w:val="24"/>
          <w:szCs w:val="24"/>
          <w:lang w:eastAsia="en-ID"/>
          <w14:ligatures w14:val="none"/>
        </w:rPr>
        <w:br/>
      </w:r>
      <w:proofErr w:type="spellStart"/>
      <w:r w:rsidRPr="00C749B5">
        <w:rPr>
          <w:rFonts w:ascii="Times New Roman" w:eastAsia="Times New Roman" w:hAnsi="Times New Roman" w:cs="Times New Roman"/>
          <w:kern w:val="0"/>
          <w:sz w:val="24"/>
          <w:szCs w:val="24"/>
          <w:lang w:eastAsia="en-ID"/>
          <w14:ligatures w14:val="none"/>
        </w:rPr>
        <w:t>terima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kasih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atas</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semangat</w:t>
      </w:r>
      <w:proofErr w:type="spellEnd"/>
      <w:r w:rsidRPr="00C749B5">
        <w:rPr>
          <w:rFonts w:ascii="Times New Roman" w:eastAsia="Times New Roman" w:hAnsi="Times New Roman" w:cs="Times New Roman"/>
          <w:kern w:val="0"/>
          <w:sz w:val="24"/>
          <w:szCs w:val="24"/>
          <w:lang w:eastAsia="en-ID"/>
          <w14:ligatures w14:val="none"/>
        </w:rPr>
        <w:t xml:space="preserve">, tawa, dan </w:t>
      </w:r>
      <w:proofErr w:type="spellStart"/>
      <w:r w:rsidRPr="00C749B5">
        <w:rPr>
          <w:rFonts w:ascii="Times New Roman" w:eastAsia="Times New Roman" w:hAnsi="Times New Roman" w:cs="Times New Roman"/>
          <w:kern w:val="0"/>
          <w:sz w:val="24"/>
          <w:szCs w:val="24"/>
          <w:lang w:eastAsia="en-ID"/>
          <w14:ligatures w14:val="none"/>
        </w:rPr>
        <w:t>doa</w:t>
      </w:r>
      <w:proofErr w:type="spellEnd"/>
      <w:r w:rsidRPr="00C749B5">
        <w:rPr>
          <w:rFonts w:ascii="Times New Roman" w:eastAsia="Times New Roman" w:hAnsi="Times New Roman" w:cs="Times New Roman"/>
          <w:kern w:val="0"/>
          <w:sz w:val="24"/>
          <w:szCs w:val="24"/>
          <w:lang w:eastAsia="en-ID"/>
          <w14:ligatures w14:val="none"/>
        </w:rPr>
        <w:t xml:space="preserve"> yang </w:t>
      </w:r>
      <w:proofErr w:type="spellStart"/>
      <w:r w:rsidRPr="00C749B5">
        <w:rPr>
          <w:rFonts w:ascii="Times New Roman" w:eastAsia="Times New Roman" w:hAnsi="Times New Roman" w:cs="Times New Roman"/>
          <w:kern w:val="0"/>
          <w:sz w:val="24"/>
          <w:szCs w:val="24"/>
          <w:lang w:eastAsia="en-ID"/>
          <w14:ligatures w14:val="none"/>
        </w:rPr>
        <w:t>menjadi</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warna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indah</w:t>
      </w:r>
      <w:proofErr w:type="spellEnd"/>
      <w:r w:rsidRPr="00C749B5">
        <w:rPr>
          <w:rFonts w:ascii="Times New Roman" w:eastAsia="Times New Roman" w:hAnsi="Times New Roman" w:cs="Times New Roman"/>
          <w:kern w:val="0"/>
          <w:sz w:val="24"/>
          <w:szCs w:val="24"/>
          <w:lang w:eastAsia="en-ID"/>
          <w14:ligatures w14:val="none"/>
        </w:rPr>
        <w:t xml:space="preserve"> di </w:t>
      </w:r>
      <w:proofErr w:type="spellStart"/>
      <w:r w:rsidRPr="00C749B5">
        <w:rPr>
          <w:rFonts w:ascii="Times New Roman" w:eastAsia="Times New Roman" w:hAnsi="Times New Roman" w:cs="Times New Roman"/>
          <w:kern w:val="0"/>
          <w:sz w:val="24"/>
          <w:szCs w:val="24"/>
          <w:lang w:eastAsia="en-ID"/>
          <w14:ligatures w14:val="none"/>
        </w:rPr>
        <w:t>setiap</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langkah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saya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Skripsi</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ini</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bukan</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hanya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karya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ilmiah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tapi</w:t>
      </w:r>
      <w:proofErr w:type="spellEnd"/>
      <w:r w:rsidRPr="00C749B5">
        <w:rPr>
          <w:rFonts w:ascii="Times New Roman" w:eastAsia="Times New Roman" w:hAnsi="Times New Roman" w:cs="Times New Roman"/>
          <w:kern w:val="0"/>
          <w:sz w:val="24"/>
          <w:szCs w:val="24"/>
          <w:lang w:eastAsia="en-ID"/>
          <w14:ligatures w14:val="none"/>
        </w:rPr>
        <w:t xml:space="preserve"> juga </w:t>
      </w:r>
      <w:proofErr w:type="spellStart"/>
      <w:r w:rsidRPr="00C749B5">
        <w:rPr>
          <w:rFonts w:ascii="Times New Roman" w:eastAsia="Times New Roman" w:hAnsi="Times New Roman" w:cs="Times New Roman"/>
          <w:kern w:val="0"/>
          <w:sz w:val="24"/>
          <w:szCs w:val="24"/>
          <w:lang w:eastAsia="en-ID"/>
          <w14:ligatures w14:val="none"/>
        </w:rPr>
        <w:t>bukti</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bahwa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cinta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doa</w:t>
      </w:r>
      <w:proofErr w:type="spellEnd"/>
      <w:r w:rsidRPr="00C749B5">
        <w:rPr>
          <w:rFonts w:ascii="Times New Roman" w:eastAsia="Times New Roman" w:hAnsi="Times New Roman" w:cs="Times New Roman"/>
          <w:kern w:val="0"/>
          <w:sz w:val="24"/>
          <w:szCs w:val="24"/>
          <w:lang w:eastAsia="en-ID"/>
          <w14:ligatures w14:val="none"/>
        </w:rPr>
        <w:t xml:space="preserve">, dan </w:t>
      </w:r>
      <w:proofErr w:type="spellStart"/>
      <w:r w:rsidRPr="00C749B5">
        <w:rPr>
          <w:rFonts w:ascii="Times New Roman" w:eastAsia="Times New Roman" w:hAnsi="Times New Roman" w:cs="Times New Roman"/>
          <w:kern w:val="0"/>
          <w:sz w:val="24"/>
          <w:szCs w:val="24"/>
          <w:lang w:eastAsia="en-ID"/>
          <w14:ligatures w14:val="none"/>
        </w:rPr>
        <w:t>dukungan</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tulus</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dari</w:t>
      </w:r>
      <w:proofErr w:type="spellEnd"/>
      <w:r w:rsidRPr="00C749B5">
        <w:rPr>
          <w:rFonts w:ascii="Times New Roman" w:eastAsia="Times New Roman" w:hAnsi="Times New Roman" w:cs="Times New Roman"/>
          <w:kern w:val="0"/>
          <w:sz w:val="24"/>
          <w:szCs w:val="24"/>
          <w:lang w:eastAsia="en-ID"/>
          <w14:ligatures w14:val="none"/>
        </w:rPr>
        <w:t xml:space="preserve"> orang-orang </w:t>
      </w:r>
      <w:proofErr w:type="spellStart"/>
      <w:r w:rsidRPr="00C749B5">
        <w:rPr>
          <w:rFonts w:ascii="Times New Roman" w:eastAsia="Times New Roman" w:hAnsi="Times New Roman" w:cs="Times New Roman"/>
          <w:kern w:val="0"/>
          <w:sz w:val="24"/>
          <w:szCs w:val="24"/>
          <w:lang w:eastAsia="en-ID"/>
          <w14:ligatures w14:val="none"/>
        </w:rPr>
        <w:t>tercinta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bisa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membawa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seseorang</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melangkah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lebih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jauh</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dari</w:t>
      </w:r>
      <w:proofErr w:type="spellEnd"/>
      <w:r w:rsidRPr="00C749B5">
        <w:rPr>
          <w:rFonts w:ascii="Times New Roman" w:eastAsia="Times New Roman" w:hAnsi="Times New Roman" w:cs="Times New Roman"/>
          <w:kern w:val="0"/>
          <w:sz w:val="24"/>
          <w:szCs w:val="24"/>
          <w:lang w:eastAsia="en-ID"/>
          <w14:ligatures w14:val="none"/>
        </w:rPr>
        <w:t xml:space="preserve"> yang </w:t>
      </w:r>
      <w:proofErr w:type="spellStart"/>
      <w:r w:rsidRPr="00C749B5">
        <w:rPr>
          <w:rFonts w:ascii="Times New Roman" w:eastAsia="Times New Roman" w:hAnsi="Times New Roman" w:cs="Times New Roman"/>
          <w:kern w:val="0"/>
          <w:sz w:val="24"/>
          <w:szCs w:val="24"/>
          <w:lang w:eastAsia="en-ID"/>
          <w14:ligatures w14:val="none"/>
        </w:rPr>
        <w:t>ia</w:t>
      </w:r>
      <w:proofErr w:type="spellEnd"/>
      <w:r w:rsidRPr="00C749B5">
        <w:rPr>
          <w:rFonts w:ascii="Times New Roman" w:eastAsia="Times New Roman" w:hAnsi="Times New Roman" w:cs="Times New Roman"/>
          <w:kern w:val="0"/>
          <w:sz w:val="24"/>
          <w:szCs w:val="24"/>
          <w:lang w:eastAsia="en-ID"/>
          <w14:ligatures w14:val="none"/>
        </w:rPr>
        <w:t xml:space="preserve"> </w:t>
      </w:r>
      <w:proofErr w:type="spellStart"/>
      <w:r w:rsidRPr="00C749B5">
        <w:rPr>
          <w:rFonts w:ascii="Times New Roman" w:eastAsia="Times New Roman" w:hAnsi="Times New Roman" w:cs="Times New Roman"/>
          <w:kern w:val="0"/>
          <w:sz w:val="24"/>
          <w:szCs w:val="24"/>
          <w:lang w:eastAsia="en-ID"/>
          <w14:ligatures w14:val="none"/>
        </w:rPr>
        <w:t>bayangkan</w:t>
      </w:r>
      <w:proofErr w:type="spellEnd"/>
      <w:r w:rsidRPr="00C749B5">
        <w:rPr>
          <w:rFonts w:ascii="Times New Roman" w:eastAsia="Times New Roman" w:hAnsi="Times New Roman" w:cs="Times New Roman"/>
          <w:kern w:val="0"/>
          <w:sz w:val="24"/>
          <w:szCs w:val="24"/>
          <w:lang w:eastAsia="en-ID"/>
          <w14:ligatures w14:val="none"/>
        </w:rPr>
        <w:t>.</w:t>
      </w:r>
    </w:p>
    <w:p w14:paraId="469E2573" w14:textId="501A667D" w:rsidR="00C749B5" w:rsidRPr="00C749B5" w:rsidRDefault="00C749B5" w:rsidP="00C749B5">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C749B5">
        <w:rPr>
          <w:rFonts w:ascii="Times New Roman" w:hAnsi="Times New Roman" w:cs="Times New Roman"/>
          <w:sz w:val="24"/>
          <w:szCs w:val="24"/>
        </w:rPr>
        <w:t>Terima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kasih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untuk</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teman-teman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prodi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manajemen</w:t>
      </w:r>
      <w:proofErr w:type="spellEnd"/>
      <w:r w:rsidRPr="00C749B5">
        <w:rPr>
          <w:rFonts w:ascii="Times New Roman" w:hAnsi="Times New Roman" w:cs="Times New Roman"/>
          <w:sz w:val="24"/>
          <w:szCs w:val="24"/>
        </w:rPr>
        <w:t xml:space="preserve"> Angkatan 202</w:t>
      </w:r>
      <w:r>
        <w:rPr>
          <w:rFonts w:ascii="Times New Roman" w:hAnsi="Times New Roman" w:cs="Times New Roman"/>
          <w:sz w:val="24"/>
          <w:szCs w:val="24"/>
        </w:rPr>
        <w:t>1</w:t>
      </w:r>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menjadi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penyemangat</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motivasi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kepada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saya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semoga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kita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dapat</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meraih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impian</w:t>
      </w:r>
      <w:proofErr w:type="spellEnd"/>
      <w:r w:rsidRPr="00C749B5">
        <w:rPr>
          <w:rFonts w:ascii="Times New Roman" w:hAnsi="Times New Roman" w:cs="Times New Roman"/>
          <w:sz w:val="24"/>
          <w:szCs w:val="24"/>
        </w:rPr>
        <w:t xml:space="preserve"> masing-masing.</w:t>
      </w:r>
    </w:p>
    <w:p w14:paraId="79A24B25" w14:textId="49D7C814" w:rsidR="008A2EDF" w:rsidRPr="00537F1F" w:rsidRDefault="00C749B5" w:rsidP="00537F1F">
      <w:pPr>
        <w:pStyle w:val="DaftarParagraf"/>
        <w:numPr>
          <w:ilvl w:val="3"/>
          <w:numId w:val="29"/>
        </w:numPr>
        <w:spacing w:line="360" w:lineRule="auto"/>
        <w:ind w:left="426" w:hanging="426"/>
        <w:jc w:val="both"/>
        <w:rPr>
          <w:rFonts w:ascii="Times New Roman" w:hAnsi="Times New Roman" w:cs="Times New Roman"/>
          <w:sz w:val="24"/>
          <w:szCs w:val="24"/>
          <w:lang w:val="id-ID"/>
        </w:rPr>
      </w:pPr>
      <w:proofErr w:type="spellStart"/>
      <w:r w:rsidRPr="00C749B5">
        <w:rPr>
          <w:rFonts w:ascii="Times New Roman" w:hAnsi="Times New Roman" w:cs="Times New Roman"/>
          <w:sz w:val="24"/>
          <w:szCs w:val="24"/>
        </w:rPr>
        <w:t>Untuk</w:t>
      </w:r>
      <w:proofErr w:type="spellEnd"/>
      <w:r w:rsidR="000C11FC">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diriku</w:t>
      </w:r>
      <w:proofErr w:type="spellEnd"/>
      <w:r w:rsidR="000C11FC">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sendiri</w:t>
      </w:r>
      <w:proofErr w:type="spellEnd"/>
      <w:r w:rsidR="00607FD7">
        <w:rPr>
          <w:rFonts w:ascii="Times New Roman" w:hAnsi="Times New Roman" w:cs="Times New Roman"/>
          <w:sz w:val="24"/>
          <w:szCs w:val="24"/>
        </w:rPr>
        <w:t xml:space="preserve"> </w:t>
      </w:r>
      <w:r w:rsidR="00607FD7">
        <w:rPr>
          <w:rFonts w:ascii="Times New Roman" w:hAnsi="Times New Roman" w:cs="Times New Roman"/>
          <w:b/>
          <w:bCs/>
          <w:sz w:val="24"/>
          <w:szCs w:val="24"/>
        </w:rPr>
        <w:t>(Rizkina Fauzia Ansar, S.M)</w:t>
      </w:r>
      <w:r w:rsidRPr="00C749B5">
        <w:rPr>
          <w:rFonts w:ascii="Times New Roman" w:hAnsi="Times New Roman" w:cs="Times New Roman"/>
          <w:sz w:val="24"/>
          <w:szCs w:val="24"/>
        </w:rPr>
        <w:t>,</w:t>
      </w:r>
      <w:r w:rsidR="00607FD7">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kasih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bertahan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sejauh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kasih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karena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tidak</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menyerah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meskipun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pernah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merasa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lelah</w:t>
      </w:r>
      <w:proofErr w:type="spellEnd"/>
      <w:r w:rsidRPr="00C749B5">
        <w:rPr>
          <w:rFonts w:ascii="Times New Roman" w:hAnsi="Times New Roman" w:cs="Times New Roman"/>
          <w:sz w:val="24"/>
          <w:szCs w:val="24"/>
        </w:rPr>
        <w:t xml:space="preserve">, ragu, </w:t>
      </w:r>
      <w:proofErr w:type="spellStart"/>
      <w:r w:rsidRPr="00C749B5">
        <w:rPr>
          <w:rFonts w:ascii="Times New Roman" w:hAnsi="Times New Roman" w:cs="Times New Roman"/>
          <w:sz w:val="24"/>
          <w:szCs w:val="24"/>
        </w:rPr>
        <w:t>bahkan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ingin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berhenti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Terima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kasih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karena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terus</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berjalan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bahkan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saat</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jalannya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terasa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berat</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sunyi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Skripsi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adalah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bukti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bahwa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aku</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mampu</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melewati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hal-hal</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dulu</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terasa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mustahil</w:t>
      </w:r>
      <w:proofErr w:type="spellEnd"/>
      <w:r w:rsidRPr="00C749B5">
        <w:rPr>
          <w:rFonts w:ascii="Times New Roman" w:hAnsi="Times New Roman" w:cs="Times New Roman"/>
          <w:sz w:val="24"/>
          <w:szCs w:val="24"/>
        </w:rPr>
        <w:t xml:space="preserve">. Aku </w:t>
      </w:r>
      <w:proofErr w:type="spellStart"/>
      <w:r w:rsidRPr="00C749B5">
        <w:rPr>
          <w:rFonts w:ascii="Times New Roman" w:hAnsi="Times New Roman" w:cs="Times New Roman"/>
          <w:sz w:val="24"/>
          <w:szCs w:val="24"/>
        </w:rPr>
        <w:t>bangga</w:t>
      </w:r>
      <w:proofErr w:type="spellEnd"/>
      <w:r w:rsidRPr="00C749B5">
        <w:rPr>
          <w:rFonts w:ascii="Times New Roman" w:hAnsi="Times New Roman" w:cs="Times New Roman"/>
          <w:sz w:val="24"/>
          <w:szCs w:val="24"/>
        </w:rPr>
        <w:t xml:space="preserve"> pada </w:t>
      </w:r>
      <w:proofErr w:type="spellStart"/>
      <w:r w:rsidRPr="00C749B5">
        <w:rPr>
          <w:rFonts w:ascii="Times New Roman" w:hAnsi="Times New Roman" w:cs="Times New Roman"/>
          <w:sz w:val="24"/>
          <w:szCs w:val="24"/>
        </w:rPr>
        <w:t>diriku</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atas</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setiap</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usaha</w:t>
      </w:r>
      <w:proofErr w:type="spellEnd"/>
      <w:r w:rsidRPr="00C749B5">
        <w:rPr>
          <w:rFonts w:ascii="Times New Roman" w:hAnsi="Times New Roman" w:cs="Times New Roman"/>
          <w:sz w:val="24"/>
          <w:szCs w:val="24"/>
        </w:rPr>
        <w:t xml:space="preserve">, air </w:t>
      </w:r>
      <w:proofErr w:type="spellStart"/>
      <w:r w:rsidRPr="00C749B5">
        <w:rPr>
          <w:rFonts w:ascii="Times New Roman" w:hAnsi="Times New Roman" w:cs="Times New Roman"/>
          <w:sz w:val="24"/>
          <w:szCs w:val="24"/>
        </w:rPr>
        <w:t>mata</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malam-malam</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panjang</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telah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dilewati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Semoga</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pencapaian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ini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menjadi</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pijakan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untuk</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terus</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tumbuh</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melangkah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lebih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jauh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dengan</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hati</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lebih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kuat</w:t>
      </w:r>
      <w:proofErr w:type="spellEnd"/>
      <w:r w:rsidRPr="00C749B5">
        <w:rPr>
          <w:rFonts w:ascii="Times New Roman" w:hAnsi="Times New Roman" w:cs="Times New Roman"/>
          <w:sz w:val="24"/>
          <w:szCs w:val="24"/>
        </w:rPr>
        <w:t xml:space="preserve"> dan </w:t>
      </w:r>
      <w:proofErr w:type="spellStart"/>
      <w:r w:rsidRPr="00C749B5">
        <w:rPr>
          <w:rFonts w:ascii="Times New Roman" w:hAnsi="Times New Roman" w:cs="Times New Roman"/>
          <w:sz w:val="24"/>
          <w:szCs w:val="24"/>
        </w:rPr>
        <w:t>keyakinan</w:t>
      </w:r>
      <w:proofErr w:type="spellEnd"/>
      <w:r w:rsidRPr="00C749B5">
        <w:rPr>
          <w:rFonts w:ascii="Times New Roman" w:hAnsi="Times New Roman" w:cs="Times New Roman"/>
          <w:sz w:val="24"/>
          <w:szCs w:val="24"/>
        </w:rPr>
        <w:t xml:space="preserve"> yang </w:t>
      </w:r>
      <w:proofErr w:type="spellStart"/>
      <w:r w:rsidRPr="00C749B5">
        <w:rPr>
          <w:rFonts w:ascii="Times New Roman" w:hAnsi="Times New Roman" w:cs="Times New Roman"/>
          <w:sz w:val="24"/>
          <w:szCs w:val="24"/>
        </w:rPr>
        <w:t>tak</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mudah</w:t>
      </w:r>
      <w:proofErr w:type="spellEnd"/>
      <w:r w:rsidRPr="00C749B5">
        <w:rPr>
          <w:rFonts w:ascii="Times New Roman" w:hAnsi="Times New Roman" w:cs="Times New Roman"/>
          <w:sz w:val="24"/>
          <w:szCs w:val="24"/>
        </w:rPr>
        <w:t xml:space="preserve"> </w:t>
      </w:r>
      <w:proofErr w:type="spellStart"/>
      <w:r w:rsidRPr="00C749B5">
        <w:rPr>
          <w:rFonts w:ascii="Times New Roman" w:hAnsi="Times New Roman" w:cs="Times New Roman"/>
          <w:sz w:val="24"/>
          <w:szCs w:val="24"/>
        </w:rPr>
        <w:t>runtuh</w:t>
      </w:r>
      <w:proofErr w:type="spellEnd"/>
      <w:r w:rsidRPr="00C749B5">
        <w:rPr>
          <w:rFonts w:ascii="Times New Roman" w:hAnsi="Times New Roman" w:cs="Times New Roman"/>
          <w:sz w:val="24"/>
          <w:szCs w:val="24"/>
        </w:rPr>
        <w:t>.</w:t>
      </w:r>
    </w:p>
    <w:p w14:paraId="4F5057AF" w14:textId="77777777" w:rsidR="00537F1F" w:rsidRPr="00537F1F" w:rsidRDefault="00537F1F" w:rsidP="00537F1F">
      <w:pPr>
        <w:spacing w:line="360" w:lineRule="auto"/>
        <w:jc w:val="both"/>
        <w:rPr>
          <w:rFonts w:ascii="Times New Roman" w:hAnsi="Times New Roman" w:cs="Times New Roman"/>
          <w:sz w:val="24"/>
          <w:szCs w:val="24"/>
          <w:lang w:val="id-ID"/>
        </w:rPr>
      </w:pPr>
    </w:p>
    <w:p w14:paraId="489B481C" w14:textId="1A9DCFF6" w:rsidR="000F75C0" w:rsidRPr="00FA746D" w:rsidRDefault="000F75C0" w:rsidP="002B6046">
      <w:pPr>
        <w:pStyle w:val="Judul1"/>
      </w:pPr>
      <w:bookmarkStart w:id="16" w:name="_Toc196072478"/>
      <w:bookmarkStart w:id="17" w:name="_Toc196289252"/>
      <w:r w:rsidRPr="00FA746D">
        <w:lastRenderedPageBreak/>
        <w:t>KATA</w:t>
      </w:r>
      <w:r>
        <w:t xml:space="preserve"> PENGANTAR</w:t>
      </w:r>
      <w:bookmarkEnd w:id="16"/>
      <w:bookmarkEnd w:id="17"/>
    </w:p>
    <w:p w14:paraId="082A2EC5" w14:textId="77777777" w:rsidR="000F75C0" w:rsidRDefault="000F75C0" w:rsidP="000F75C0">
      <w:pPr>
        <w:spacing w:line="480" w:lineRule="auto"/>
        <w:ind w:firstLine="720"/>
        <w:jc w:val="both"/>
        <w:rPr>
          <w:rFonts w:ascii="Times New Roman" w:hAnsi="Times New Roman" w:cs="Times New Roman"/>
          <w:sz w:val="24"/>
          <w:szCs w:val="24"/>
        </w:rPr>
      </w:pPr>
      <w:r w:rsidRPr="00002CA1">
        <w:rPr>
          <w:rFonts w:ascii="Times New Roman" w:hAnsi="Times New Roman" w:cs="Times New Roman"/>
          <w:sz w:val="24"/>
          <w:szCs w:val="24"/>
        </w:rPr>
        <w:t xml:space="preserve">Puji </w:t>
      </w:r>
      <w:proofErr w:type="spellStart"/>
      <w:r w:rsidRPr="00002CA1">
        <w:rPr>
          <w:rFonts w:ascii="Times New Roman" w:hAnsi="Times New Roman" w:cs="Times New Roman"/>
          <w:sz w:val="24"/>
          <w:szCs w:val="24"/>
        </w:rPr>
        <w:t>syukur</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kehadirat</w:t>
      </w:r>
      <w:proofErr w:type="spellEnd"/>
      <w:r w:rsidRPr="00002CA1">
        <w:rPr>
          <w:rFonts w:ascii="Times New Roman" w:hAnsi="Times New Roman" w:cs="Times New Roman"/>
          <w:sz w:val="24"/>
          <w:szCs w:val="24"/>
        </w:rPr>
        <w:t xml:space="preserve"> </w:t>
      </w:r>
      <w:r>
        <w:rPr>
          <w:rFonts w:ascii="Times New Roman" w:hAnsi="Times New Roman" w:cs="Times New Roman"/>
          <w:sz w:val="24"/>
          <w:szCs w:val="24"/>
        </w:rPr>
        <w:t>Allah SWT</w:t>
      </w:r>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atas</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segala</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rahmat</w:t>
      </w:r>
      <w:proofErr w:type="spellEnd"/>
      <w:r w:rsidRPr="00002CA1">
        <w:rPr>
          <w:rFonts w:ascii="Times New Roman" w:hAnsi="Times New Roman" w:cs="Times New Roman"/>
          <w:sz w:val="24"/>
          <w:szCs w:val="24"/>
        </w:rPr>
        <w:t xml:space="preserve"> dan </w:t>
      </w:r>
      <w:proofErr w:type="spellStart"/>
      <w:r w:rsidRPr="00002CA1">
        <w:rPr>
          <w:rFonts w:ascii="Times New Roman" w:hAnsi="Times New Roman" w:cs="Times New Roman"/>
          <w:sz w:val="24"/>
          <w:szCs w:val="24"/>
        </w:rPr>
        <w:t>karunia</w:t>
      </w:r>
      <w:proofErr w:type="spellEnd"/>
      <w:r w:rsidRPr="00002CA1">
        <w:rPr>
          <w:rFonts w:ascii="Times New Roman" w:hAnsi="Times New Roman" w:cs="Times New Roman"/>
          <w:sz w:val="24"/>
          <w:szCs w:val="24"/>
        </w:rPr>
        <w:t xml:space="preserve">-Nya </w:t>
      </w:r>
      <w:proofErr w:type="spellStart"/>
      <w:r w:rsidRPr="00002CA1">
        <w:rPr>
          <w:rFonts w:ascii="Times New Roman" w:hAnsi="Times New Roman" w:cs="Times New Roman"/>
          <w:sz w:val="24"/>
          <w:szCs w:val="24"/>
        </w:rPr>
        <w:t>sehingga</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penulis</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dapat</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menyelesaikan</w:t>
      </w:r>
      <w:proofErr w:type="spellEnd"/>
      <w:r w:rsidRPr="00002CA1">
        <w:rPr>
          <w:rFonts w:ascii="Times New Roman" w:hAnsi="Times New Roman" w:cs="Times New Roman"/>
          <w:sz w:val="24"/>
          <w:szCs w:val="24"/>
        </w:rPr>
        <w:t xml:space="preserve"> proposal </w:t>
      </w:r>
      <w:proofErr w:type="spellStart"/>
      <w:r w:rsidRPr="00002CA1">
        <w:rPr>
          <w:rFonts w:ascii="Times New Roman" w:hAnsi="Times New Roman" w:cs="Times New Roman"/>
          <w:sz w:val="24"/>
          <w:szCs w:val="24"/>
        </w:rPr>
        <w:t>penelitian</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ini</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dengan</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sidRPr="00002CA1">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r w:rsidRPr="00002CA1">
        <w:rPr>
          <w:rFonts w:ascii="Times New Roman" w:hAnsi="Times New Roman" w:cs="Times New Roman"/>
          <w:sz w:val="24"/>
          <w:szCs w:val="24"/>
        </w:rPr>
        <w:t>Proposal</w:t>
      </w:r>
      <w:r>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ini</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bertujuan</w:t>
      </w:r>
      <w:proofErr w:type="spellEnd"/>
      <w:r w:rsidRPr="00002CA1">
        <w:rPr>
          <w:rFonts w:ascii="Times New Roman" w:hAnsi="Times New Roman" w:cs="Times New Roman"/>
          <w:sz w:val="24"/>
          <w:szCs w:val="24"/>
        </w:rPr>
        <w:t xml:space="preserve"> </w:t>
      </w:r>
      <w:proofErr w:type="spellStart"/>
      <w:r w:rsidRPr="00002CA1">
        <w:rPr>
          <w:rFonts w:ascii="Times New Roman" w:hAnsi="Times New Roman" w:cs="Times New Roman"/>
          <w:sz w:val="24"/>
          <w:szCs w:val="24"/>
        </w:rPr>
        <w:t>untuk</w:t>
      </w:r>
      <w:proofErr w:type="spellEnd"/>
      <w:r w:rsidRPr="00002CA1">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sidRPr="00002CA1">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5550F1D0" w14:textId="4AA8670B" w:rsidR="000F75C0" w:rsidRPr="00002CA1" w:rsidRDefault="000F75C0" w:rsidP="000F75C0">
      <w:pPr>
        <w:spacing w:line="48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Pengaruh</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Likuiditas</w:t>
      </w:r>
      <w:proofErr w:type="spellEnd"/>
      <w:r>
        <w:rPr>
          <w:rFonts w:ascii="Times New Roman" w:hAnsi="Times New Roman" w:cs="Times New Roman"/>
          <w:b/>
          <w:bCs/>
          <w:sz w:val="24"/>
          <w:szCs w:val="24"/>
        </w:rPr>
        <w:t xml:space="preserve">, Leverage, </w:t>
      </w:r>
      <w:proofErr w:type="spellStart"/>
      <w:r>
        <w:rPr>
          <w:rFonts w:ascii="Times New Roman" w:hAnsi="Times New Roman" w:cs="Times New Roman"/>
          <w:b/>
          <w:bCs/>
          <w:sz w:val="24"/>
          <w:szCs w:val="24"/>
        </w:rPr>
        <w:t>Profitbilitas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Pertumbuhhan</w:t>
      </w:r>
      <w:proofErr w:type="spellEnd"/>
      <w:r>
        <w:rPr>
          <w:rFonts w:ascii="Times New Roman" w:hAnsi="Times New Roman" w:cs="Times New Roman"/>
          <w:b/>
          <w:bCs/>
          <w:sz w:val="24"/>
          <w:szCs w:val="24"/>
        </w:rPr>
        <w:t xml:space="preserve"> Perusahaan,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Nilai Perusahaan Sektor Industri Barang </w:t>
      </w:r>
      <w:proofErr w:type="spellStart"/>
      <w:r>
        <w:rPr>
          <w:rFonts w:ascii="Times New Roman" w:hAnsi="Times New Roman" w:cs="Times New Roman"/>
          <w:b/>
          <w:bCs/>
          <w:sz w:val="24"/>
          <w:szCs w:val="24"/>
        </w:rPr>
        <w:t>Konsumsi</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Terdaftar</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Di</w:t>
      </w:r>
      <w:proofErr w:type="gramEnd"/>
      <w:r>
        <w:rPr>
          <w:rFonts w:ascii="Times New Roman" w:hAnsi="Times New Roman" w:cs="Times New Roman"/>
          <w:b/>
          <w:bCs/>
          <w:sz w:val="24"/>
          <w:szCs w:val="24"/>
        </w:rPr>
        <w:t xml:space="preserve"> Bursa </w:t>
      </w:r>
      <w:proofErr w:type="spellStart"/>
      <w:r>
        <w:rPr>
          <w:rFonts w:ascii="Times New Roman" w:hAnsi="Times New Roman" w:cs="Times New Roman"/>
          <w:b/>
          <w:bCs/>
          <w:sz w:val="24"/>
          <w:szCs w:val="24"/>
        </w:rPr>
        <w:t>Efek</w:t>
      </w:r>
      <w:proofErr w:type="spellEnd"/>
      <w:r>
        <w:rPr>
          <w:rFonts w:ascii="Times New Roman" w:hAnsi="Times New Roman" w:cs="Times New Roman"/>
          <w:b/>
          <w:bCs/>
          <w:sz w:val="24"/>
          <w:szCs w:val="24"/>
        </w:rPr>
        <w:t xml:space="preserve"> Indonesia “</w:t>
      </w:r>
    </w:p>
    <w:p w14:paraId="1D59A5E3" w14:textId="77777777" w:rsidR="000F75C0" w:rsidRDefault="000F75C0" w:rsidP="000F75C0">
      <w:pPr>
        <w:spacing w:line="480" w:lineRule="auto"/>
        <w:ind w:firstLine="720"/>
        <w:jc w:val="both"/>
        <w:rPr>
          <w:rFonts w:ascii="Times New Roman" w:hAnsi="Times New Roman" w:cs="Times New Roman"/>
          <w:sz w:val="24"/>
          <w:szCs w:val="24"/>
        </w:rPr>
      </w:pPr>
      <w:proofErr w:type="spellStart"/>
      <w:r w:rsidRPr="0037649B">
        <w:rPr>
          <w:rFonts w:ascii="Times New Roman" w:hAnsi="Times New Roman" w:cs="Times New Roman"/>
          <w:sz w:val="24"/>
          <w:szCs w:val="24"/>
        </w:rPr>
        <w:t>Penulis</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menyadari</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bahwa</w:t>
      </w:r>
      <w:proofErr w:type="spellEnd"/>
      <w:r w:rsidRPr="0037649B">
        <w:rPr>
          <w:rFonts w:ascii="Times New Roman" w:hAnsi="Times New Roman" w:cs="Times New Roman"/>
          <w:sz w:val="24"/>
          <w:szCs w:val="24"/>
        </w:rPr>
        <w:t xml:space="preserve"> proposal </w:t>
      </w:r>
      <w:proofErr w:type="spellStart"/>
      <w:r w:rsidRPr="0037649B">
        <w:rPr>
          <w:rFonts w:ascii="Times New Roman" w:hAnsi="Times New Roman" w:cs="Times New Roman"/>
          <w:sz w:val="24"/>
          <w:szCs w:val="24"/>
        </w:rPr>
        <w:t>penelitian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ini</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masih</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jauh</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dari</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sempurna</w:t>
      </w:r>
      <w:proofErr w:type="spellEnd"/>
      <w:r w:rsidRPr="0037649B">
        <w:rPr>
          <w:rFonts w:ascii="Times New Roman" w:hAnsi="Times New Roman" w:cs="Times New Roman"/>
          <w:sz w:val="24"/>
          <w:szCs w:val="24"/>
        </w:rPr>
        <w:t xml:space="preserve">, oleh </w:t>
      </w:r>
      <w:proofErr w:type="spellStart"/>
      <w:r w:rsidRPr="0037649B">
        <w:rPr>
          <w:rFonts w:ascii="Times New Roman" w:hAnsi="Times New Roman" w:cs="Times New Roman"/>
          <w:sz w:val="24"/>
          <w:szCs w:val="24"/>
        </w:rPr>
        <w:t>karena</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itu</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penulis</w:t>
      </w:r>
      <w:proofErr w:type="spellEnd"/>
      <w:r w:rsidRPr="0037649B">
        <w:rPr>
          <w:rFonts w:ascii="Times New Roman" w:hAnsi="Times New Roman" w:cs="Times New Roman"/>
          <w:sz w:val="24"/>
          <w:szCs w:val="24"/>
        </w:rPr>
        <w:t xml:space="preserve"> sangat </w:t>
      </w:r>
      <w:proofErr w:type="spellStart"/>
      <w:r w:rsidRPr="0037649B">
        <w:rPr>
          <w:rFonts w:ascii="Times New Roman" w:hAnsi="Times New Roman" w:cs="Times New Roman"/>
          <w:sz w:val="24"/>
          <w:szCs w:val="24"/>
        </w:rPr>
        <w:t>mengharapkan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kritik</w:t>
      </w:r>
      <w:proofErr w:type="spellEnd"/>
      <w:r w:rsidRPr="0037649B">
        <w:rPr>
          <w:rFonts w:ascii="Times New Roman" w:hAnsi="Times New Roman" w:cs="Times New Roman"/>
          <w:sz w:val="24"/>
          <w:szCs w:val="24"/>
        </w:rPr>
        <w:t xml:space="preserve"> dan saran yang </w:t>
      </w:r>
      <w:proofErr w:type="spellStart"/>
      <w:r w:rsidRPr="0037649B">
        <w:rPr>
          <w:rFonts w:ascii="Times New Roman" w:hAnsi="Times New Roman" w:cs="Times New Roman"/>
          <w:sz w:val="24"/>
          <w:szCs w:val="24"/>
        </w:rPr>
        <w:t>membangun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dari</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berbagai</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pihak</w:t>
      </w:r>
      <w:proofErr w:type="spellEnd"/>
      <w:r w:rsidRPr="0037649B">
        <w:rPr>
          <w:rFonts w:ascii="Times New Roman" w:hAnsi="Times New Roman" w:cs="Times New Roman"/>
          <w:sz w:val="24"/>
          <w:szCs w:val="24"/>
        </w:rPr>
        <w:t xml:space="preserve">. Akhir kata, </w:t>
      </w:r>
      <w:proofErr w:type="spellStart"/>
      <w:r w:rsidRPr="0037649B">
        <w:rPr>
          <w:rFonts w:ascii="Times New Roman" w:hAnsi="Times New Roman" w:cs="Times New Roman"/>
          <w:sz w:val="24"/>
          <w:szCs w:val="24"/>
        </w:rPr>
        <w:t>penulis</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mengucapkan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terima</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kasih</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kepada</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semua</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pihak</w:t>
      </w:r>
      <w:proofErr w:type="spellEnd"/>
      <w:r w:rsidRPr="0037649B">
        <w:rPr>
          <w:rFonts w:ascii="Times New Roman" w:hAnsi="Times New Roman" w:cs="Times New Roman"/>
          <w:sz w:val="24"/>
          <w:szCs w:val="24"/>
        </w:rPr>
        <w:t xml:space="preserve"> yang </w:t>
      </w:r>
      <w:proofErr w:type="spellStart"/>
      <w:r w:rsidRPr="0037649B">
        <w:rPr>
          <w:rFonts w:ascii="Times New Roman" w:hAnsi="Times New Roman" w:cs="Times New Roman"/>
          <w:sz w:val="24"/>
          <w:szCs w:val="24"/>
        </w:rPr>
        <w:t>telah</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membantu</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dalam</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penyusunan</w:t>
      </w:r>
      <w:proofErr w:type="spellEnd"/>
      <w:r w:rsidRPr="0037649B">
        <w:rPr>
          <w:rFonts w:ascii="Times New Roman" w:hAnsi="Times New Roman" w:cs="Times New Roman"/>
          <w:sz w:val="24"/>
          <w:szCs w:val="24"/>
        </w:rPr>
        <w:t xml:space="preserve"> proposal </w:t>
      </w:r>
      <w:proofErr w:type="spellStart"/>
      <w:r w:rsidRPr="0037649B">
        <w:rPr>
          <w:rFonts w:ascii="Times New Roman" w:hAnsi="Times New Roman" w:cs="Times New Roman"/>
          <w:sz w:val="24"/>
          <w:szCs w:val="24"/>
        </w:rPr>
        <w:t>ini</w:t>
      </w:r>
      <w:proofErr w:type="spellEnd"/>
    </w:p>
    <w:p w14:paraId="133DA978" w14:textId="77777777" w:rsidR="000F75C0" w:rsidRDefault="000F75C0" w:rsidP="000F75C0">
      <w:pPr>
        <w:spacing w:line="480" w:lineRule="auto"/>
        <w:ind w:firstLine="720"/>
        <w:jc w:val="both"/>
        <w:rPr>
          <w:rFonts w:ascii="Times New Roman" w:hAnsi="Times New Roman" w:cs="Times New Roman"/>
          <w:sz w:val="24"/>
          <w:szCs w:val="24"/>
        </w:rPr>
      </w:pPr>
      <w:r w:rsidRPr="0037649B">
        <w:rPr>
          <w:rFonts w:ascii="Times New Roman" w:hAnsi="Times New Roman" w:cs="Times New Roman"/>
          <w:sz w:val="24"/>
          <w:szCs w:val="24"/>
        </w:rPr>
        <w:t xml:space="preserve">Dalam </w:t>
      </w:r>
      <w:proofErr w:type="spellStart"/>
      <w:r w:rsidRPr="0037649B">
        <w:rPr>
          <w:rFonts w:ascii="Times New Roman" w:hAnsi="Times New Roman" w:cs="Times New Roman"/>
          <w:sz w:val="24"/>
          <w:szCs w:val="24"/>
        </w:rPr>
        <w:t>kesempatan</w:t>
      </w:r>
      <w:proofErr w:type="spellEnd"/>
      <w:r w:rsidRPr="0037649B">
        <w:rPr>
          <w:rFonts w:ascii="Times New Roman" w:hAnsi="Times New Roman" w:cs="Times New Roman"/>
          <w:sz w:val="24"/>
          <w:szCs w:val="24"/>
        </w:rPr>
        <w:t xml:space="preserve"> yang </w:t>
      </w:r>
      <w:proofErr w:type="spellStart"/>
      <w:r w:rsidRPr="0037649B">
        <w:rPr>
          <w:rFonts w:ascii="Times New Roman" w:hAnsi="Times New Roman" w:cs="Times New Roman"/>
          <w:sz w:val="24"/>
          <w:szCs w:val="24"/>
        </w:rPr>
        <w:t>baik</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ini</w:t>
      </w:r>
      <w:proofErr w:type="spellEnd"/>
      <w:r w:rsidRPr="0037649B">
        <w:rPr>
          <w:rFonts w:ascii="Times New Roman" w:hAnsi="Times New Roman" w:cs="Times New Roman"/>
          <w:sz w:val="24"/>
          <w:szCs w:val="24"/>
        </w:rPr>
        <w:t xml:space="preserve">, </w:t>
      </w:r>
      <w:proofErr w:type="spellStart"/>
      <w:r>
        <w:rPr>
          <w:rFonts w:ascii="Times New Roman" w:hAnsi="Times New Roman" w:cs="Times New Roman"/>
          <w:sz w:val="24"/>
          <w:szCs w:val="24"/>
        </w:rPr>
        <w:t>penilis</w:t>
      </w:r>
      <w:proofErr w:type="spellEnd"/>
      <w:r>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ingin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menyampaikan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ucapan</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terima</w:t>
      </w:r>
      <w:proofErr w:type="spellEnd"/>
      <w:r w:rsidRPr="0037649B">
        <w:rPr>
          <w:rFonts w:ascii="Times New Roman" w:hAnsi="Times New Roman" w:cs="Times New Roman"/>
          <w:sz w:val="24"/>
          <w:szCs w:val="24"/>
        </w:rPr>
        <w:t xml:space="preserve"> </w:t>
      </w:r>
      <w:proofErr w:type="spellStart"/>
      <w:r w:rsidRPr="0037649B">
        <w:rPr>
          <w:rFonts w:ascii="Times New Roman" w:hAnsi="Times New Roman" w:cs="Times New Roman"/>
          <w:sz w:val="24"/>
          <w:szCs w:val="24"/>
        </w:rPr>
        <w:t>kasih</w:t>
      </w:r>
      <w:proofErr w:type="spellEnd"/>
      <w:r w:rsidRPr="0037649B">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terhormat</w:t>
      </w:r>
      <w:proofErr w:type="spellEnd"/>
      <w:r>
        <w:rPr>
          <w:rFonts w:ascii="Times New Roman" w:hAnsi="Times New Roman" w:cs="Times New Roman"/>
          <w:sz w:val="24"/>
          <w:szCs w:val="24"/>
        </w:rPr>
        <w:t xml:space="preserve"> :</w:t>
      </w:r>
      <w:proofErr w:type="gramEnd"/>
    </w:p>
    <w:p w14:paraId="3F9B1651" w14:textId="511A827D" w:rsidR="000F75C0" w:rsidRPr="00881170" w:rsidRDefault="000F75C0" w:rsidP="00881170">
      <w:pPr>
        <w:numPr>
          <w:ilvl w:val="0"/>
          <w:numId w:val="37"/>
        </w:numPr>
        <w:spacing w:line="480" w:lineRule="auto"/>
        <w:ind w:hanging="720"/>
        <w:jc w:val="both"/>
        <w:rPr>
          <w:rFonts w:ascii="Times New Roman" w:hAnsi="Times New Roman" w:cs="Times New Roman"/>
          <w:sz w:val="24"/>
          <w:szCs w:val="24"/>
        </w:rPr>
      </w:pPr>
      <w:proofErr w:type="spellStart"/>
      <w:r w:rsidRPr="00F95D88">
        <w:rPr>
          <w:rFonts w:ascii="Times New Roman" w:hAnsi="Times New Roman" w:cs="Times New Roman"/>
          <w:sz w:val="24"/>
          <w:szCs w:val="24"/>
        </w:rPr>
        <w:t>Selaku</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ketua</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yayasan</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pengembangan</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ilmu</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pengetahuan</w:t>
      </w:r>
      <w:proofErr w:type="spellEnd"/>
      <w:r w:rsidRPr="00F95D88">
        <w:rPr>
          <w:rFonts w:ascii="Times New Roman" w:hAnsi="Times New Roman" w:cs="Times New Roman"/>
          <w:sz w:val="24"/>
          <w:szCs w:val="24"/>
        </w:rPr>
        <w:t xml:space="preserve"> dan </w:t>
      </w:r>
      <w:proofErr w:type="spellStart"/>
      <w:r w:rsidRPr="00F95D88">
        <w:rPr>
          <w:rFonts w:ascii="Times New Roman" w:hAnsi="Times New Roman" w:cs="Times New Roman"/>
          <w:sz w:val="24"/>
          <w:szCs w:val="24"/>
        </w:rPr>
        <w:t>teknologi</w:t>
      </w:r>
      <w:proofErr w:type="spellEnd"/>
      <w:r w:rsidRPr="00F95D88">
        <w:rPr>
          <w:rFonts w:ascii="Times New Roman" w:hAnsi="Times New Roman" w:cs="Times New Roman"/>
          <w:sz w:val="24"/>
          <w:szCs w:val="24"/>
        </w:rPr>
        <w:t xml:space="preserve"> Universitas </w:t>
      </w:r>
      <w:proofErr w:type="spellStart"/>
      <w:r w:rsidRPr="00F95D88">
        <w:rPr>
          <w:rFonts w:ascii="Times New Roman" w:hAnsi="Times New Roman" w:cs="Times New Roman"/>
          <w:sz w:val="24"/>
          <w:szCs w:val="24"/>
        </w:rPr>
        <w:t>Ichsan</w:t>
      </w:r>
      <w:proofErr w:type="spellEnd"/>
      <w:r w:rsidRPr="00F95D88">
        <w:rPr>
          <w:rFonts w:ascii="Times New Roman" w:hAnsi="Times New Roman" w:cs="Times New Roman"/>
          <w:sz w:val="24"/>
          <w:szCs w:val="24"/>
        </w:rPr>
        <w:t xml:space="preserve"> Gorontalo </w:t>
      </w:r>
      <w:r w:rsidR="00881170" w:rsidRPr="00F95D88">
        <w:rPr>
          <w:rFonts w:ascii="Times New Roman" w:hAnsi="Times New Roman" w:cs="Times New Roman"/>
          <w:sz w:val="24"/>
          <w:szCs w:val="24"/>
        </w:rPr>
        <w:t>Bapak Dr.</w:t>
      </w:r>
      <w:r w:rsidR="00881170">
        <w:rPr>
          <w:rFonts w:ascii="Times New Roman" w:hAnsi="Times New Roman" w:cs="Times New Roman"/>
          <w:sz w:val="24"/>
          <w:szCs w:val="24"/>
        </w:rPr>
        <w:t xml:space="preserve"> </w:t>
      </w:r>
      <w:r w:rsidR="00881170" w:rsidRPr="00F95D88">
        <w:rPr>
          <w:rFonts w:ascii="Times New Roman" w:hAnsi="Times New Roman" w:cs="Times New Roman"/>
          <w:sz w:val="24"/>
          <w:szCs w:val="24"/>
        </w:rPr>
        <w:t xml:space="preserve">Abdul Gaffar La </w:t>
      </w:r>
      <w:proofErr w:type="spellStart"/>
      <w:r w:rsidR="00881170" w:rsidRPr="00F95D88">
        <w:rPr>
          <w:rFonts w:ascii="Times New Roman" w:hAnsi="Times New Roman" w:cs="Times New Roman"/>
          <w:sz w:val="24"/>
          <w:szCs w:val="24"/>
        </w:rPr>
        <w:t>Tjokke</w:t>
      </w:r>
      <w:proofErr w:type="spellEnd"/>
      <w:proofErr w:type="gramStart"/>
      <w:r w:rsidR="00881170" w:rsidRPr="00F95D88">
        <w:rPr>
          <w:rFonts w:ascii="Times New Roman" w:hAnsi="Times New Roman" w:cs="Times New Roman"/>
          <w:sz w:val="24"/>
          <w:szCs w:val="24"/>
        </w:rPr>
        <w:t>.,</w:t>
      </w:r>
      <w:proofErr w:type="spellStart"/>
      <w:r w:rsidR="00881170" w:rsidRPr="00F95D88">
        <w:rPr>
          <w:rFonts w:ascii="Times New Roman" w:hAnsi="Times New Roman" w:cs="Times New Roman"/>
          <w:sz w:val="24"/>
          <w:szCs w:val="24"/>
        </w:rPr>
        <w:t>M</w:t>
      </w:r>
      <w:proofErr w:type="gramEnd"/>
      <w:r w:rsidR="00881170" w:rsidRPr="00F95D88">
        <w:rPr>
          <w:rFonts w:ascii="Times New Roman" w:hAnsi="Times New Roman" w:cs="Times New Roman"/>
          <w:sz w:val="24"/>
          <w:szCs w:val="24"/>
        </w:rPr>
        <w:t>.</w:t>
      </w:r>
      <w:proofErr w:type="gramStart"/>
      <w:r w:rsidR="00881170" w:rsidRPr="00F95D88">
        <w:rPr>
          <w:rFonts w:ascii="Times New Roman" w:hAnsi="Times New Roman" w:cs="Times New Roman"/>
          <w:sz w:val="24"/>
          <w:szCs w:val="24"/>
        </w:rPr>
        <w:t>Si</w:t>
      </w:r>
      <w:proofErr w:type="spellEnd"/>
      <w:r w:rsidR="00881170" w:rsidRPr="00F95D88">
        <w:rPr>
          <w:rFonts w:ascii="Times New Roman" w:hAnsi="Times New Roman" w:cs="Times New Roman"/>
          <w:sz w:val="24"/>
          <w:szCs w:val="24"/>
        </w:rPr>
        <w:t xml:space="preserve"> </w:t>
      </w:r>
      <w:r w:rsidRPr="00881170">
        <w:rPr>
          <w:rFonts w:ascii="Times New Roman" w:hAnsi="Times New Roman" w:cs="Times New Roman"/>
          <w:sz w:val="24"/>
          <w:szCs w:val="24"/>
        </w:rPr>
        <w:t>.</w:t>
      </w:r>
      <w:proofErr w:type="gramEnd"/>
    </w:p>
    <w:p w14:paraId="28E6E734" w14:textId="069A9BDF" w:rsidR="00881170" w:rsidRDefault="000F75C0" w:rsidP="008B2771">
      <w:pPr>
        <w:numPr>
          <w:ilvl w:val="0"/>
          <w:numId w:val="37"/>
        </w:numPr>
        <w:spacing w:line="480" w:lineRule="auto"/>
        <w:ind w:hanging="720"/>
        <w:jc w:val="both"/>
        <w:rPr>
          <w:rFonts w:ascii="Times New Roman" w:hAnsi="Times New Roman" w:cs="Times New Roman"/>
          <w:sz w:val="24"/>
          <w:szCs w:val="24"/>
        </w:rPr>
      </w:pPr>
      <w:proofErr w:type="spellStart"/>
      <w:r w:rsidRPr="00881170">
        <w:rPr>
          <w:rFonts w:ascii="Times New Roman" w:hAnsi="Times New Roman" w:cs="Times New Roman"/>
          <w:sz w:val="24"/>
          <w:szCs w:val="24"/>
        </w:rPr>
        <w:t>Rektor</w:t>
      </w:r>
      <w:proofErr w:type="spellEnd"/>
      <w:r w:rsidRPr="00881170">
        <w:rPr>
          <w:rFonts w:ascii="Times New Roman" w:hAnsi="Times New Roman" w:cs="Times New Roman"/>
          <w:sz w:val="24"/>
          <w:szCs w:val="24"/>
        </w:rPr>
        <w:t xml:space="preserve"> Universitas </w:t>
      </w:r>
      <w:proofErr w:type="spellStart"/>
      <w:r w:rsidRPr="00881170">
        <w:rPr>
          <w:rFonts w:ascii="Times New Roman" w:hAnsi="Times New Roman" w:cs="Times New Roman"/>
          <w:sz w:val="24"/>
          <w:szCs w:val="24"/>
        </w:rPr>
        <w:t>Ichsan</w:t>
      </w:r>
      <w:proofErr w:type="spellEnd"/>
      <w:r w:rsidRPr="00881170">
        <w:rPr>
          <w:rFonts w:ascii="Times New Roman" w:hAnsi="Times New Roman" w:cs="Times New Roman"/>
          <w:sz w:val="24"/>
          <w:szCs w:val="24"/>
        </w:rPr>
        <w:t xml:space="preserve"> Gorontalo </w:t>
      </w:r>
      <w:r w:rsidR="00881170" w:rsidRPr="00F95D88">
        <w:rPr>
          <w:rFonts w:ascii="Times New Roman" w:hAnsi="Times New Roman" w:cs="Times New Roman"/>
          <w:sz w:val="24"/>
          <w:szCs w:val="24"/>
        </w:rPr>
        <w:t xml:space="preserve">Dr. Juriko Abdussamad, </w:t>
      </w:r>
      <w:proofErr w:type="gramStart"/>
      <w:r w:rsidR="00881170" w:rsidRPr="00F95D88">
        <w:rPr>
          <w:rFonts w:ascii="Times New Roman" w:hAnsi="Times New Roman" w:cs="Times New Roman"/>
          <w:sz w:val="24"/>
          <w:szCs w:val="24"/>
        </w:rPr>
        <w:t>S.E</w:t>
      </w:r>
      <w:proofErr w:type="gramEnd"/>
      <w:r w:rsidR="00881170" w:rsidRPr="00F95D88">
        <w:rPr>
          <w:rFonts w:ascii="Times New Roman" w:hAnsi="Times New Roman" w:cs="Times New Roman"/>
          <w:sz w:val="24"/>
          <w:szCs w:val="24"/>
        </w:rPr>
        <w:t xml:space="preserve">, </w:t>
      </w:r>
      <w:proofErr w:type="spellStart"/>
      <w:proofErr w:type="gramStart"/>
      <w:r w:rsidR="00881170" w:rsidRPr="00F95D88">
        <w:rPr>
          <w:rFonts w:ascii="Times New Roman" w:hAnsi="Times New Roman" w:cs="Times New Roman"/>
          <w:sz w:val="24"/>
          <w:szCs w:val="24"/>
        </w:rPr>
        <w:t>M.Si</w:t>
      </w:r>
      <w:proofErr w:type="spellEnd"/>
      <w:proofErr w:type="gramEnd"/>
    </w:p>
    <w:p w14:paraId="041701BB" w14:textId="719CD6BC" w:rsidR="000F75C0" w:rsidRPr="00881170" w:rsidRDefault="000F75C0" w:rsidP="008B2771">
      <w:pPr>
        <w:numPr>
          <w:ilvl w:val="0"/>
          <w:numId w:val="37"/>
        </w:numPr>
        <w:spacing w:line="480" w:lineRule="auto"/>
        <w:ind w:hanging="720"/>
        <w:jc w:val="both"/>
        <w:rPr>
          <w:rFonts w:ascii="Times New Roman" w:hAnsi="Times New Roman" w:cs="Times New Roman"/>
          <w:sz w:val="24"/>
          <w:szCs w:val="24"/>
        </w:rPr>
      </w:pPr>
      <w:r w:rsidRPr="00881170">
        <w:rPr>
          <w:rFonts w:ascii="Times New Roman" w:hAnsi="Times New Roman" w:cs="Times New Roman"/>
          <w:sz w:val="24"/>
          <w:szCs w:val="24"/>
        </w:rPr>
        <w:t xml:space="preserve">Dr. </w:t>
      </w:r>
      <w:proofErr w:type="spellStart"/>
      <w:r w:rsidRPr="00881170">
        <w:rPr>
          <w:rFonts w:ascii="Times New Roman" w:hAnsi="Times New Roman" w:cs="Times New Roman"/>
          <w:sz w:val="24"/>
          <w:szCs w:val="24"/>
        </w:rPr>
        <w:t>Musafir</w:t>
      </w:r>
      <w:proofErr w:type="spellEnd"/>
      <w:r w:rsidRPr="00881170">
        <w:rPr>
          <w:rFonts w:ascii="Times New Roman" w:hAnsi="Times New Roman" w:cs="Times New Roman"/>
          <w:sz w:val="24"/>
          <w:szCs w:val="24"/>
        </w:rPr>
        <w:t xml:space="preserve">, </w:t>
      </w:r>
      <w:proofErr w:type="gramStart"/>
      <w:r w:rsidRPr="00881170">
        <w:rPr>
          <w:rFonts w:ascii="Times New Roman" w:hAnsi="Times New Roman" w:cs="Times New Roman"/>
          <w:sz w:val="24"/>
          <w:szCs w:val="24"/>
        </w:rPr>
        <w:t>SE,.</w:t>
      </w:r>
      <w:proofErr w:type="gramEnd"/>
      <w:r w:rsidRPr="00881170">
        <w:rPr>
          <w:rFonts w:ascii="Times New Roman" w:hAnsi="Times New Roman" w:cs="Times New Roman"/>
          <w:sz w:val="24"/>
          <w:szCs w:val="24"/>
        </w:rPr>
        <w:t xml:space="preserve"> </w:t>
      </w:r>
      <w:proofErr w:type="spellStart"/>
      <w:r w:rsidRPr="00881170">
        <w:rPr>
          <w:rFonts w:ascii="Times New Roman" w:hAnsi="Times New Roman" w:cs="Times New Roman"/>
          <w:sz w:val="24"/>
          <w:szCs w:val="24"/>
        </w:rPr>
        <w:t>M.Si</w:t>
      </w:r>
      <w:proofErr w:type="spellEnd"/>
      <w:r w:rsidRPr="00881170">
        <w:rPr>
          <w:rFonts w:ascii="Times New Roman" w:hAnsi="Times New Roman" w:cs="Times New Roman"/>
          <w:sz w:val="24"/>
          <w:szCs w:val="24"/>
        </w:rPr>
        <w:t xml:space="preserve">, </w:t>
      </w:r>
      <w:proofErr w:type="spellStart"/>
      <w:r w:rsidRPr="00881170">
        <w:rPr>
          <w:rFonts w:ascii="Times New Roman" w:hAnsi="Times New Roman" w:cs="Times New Roman"/>
          <w:sz w:val="24"/>
          <w:szCs w:val="24"/>
        </w:rPr>
        <w:t>Selaku</w:t>
      </w:r>
      <w:proofErr w:type="spellEnd"/>
      <w:r w:rsidRPr="00881170">
        <w:rPr>
          <w:rFonts w:ascii="Times New Roman" w:hAnsi="Times New Roman" w:cs="Times New Roman"/>
          <w:sz w:val="24"/>
          <w:szCs w:val="24"/>
        </w:rPr>
        <w:t xml:space="preserve"> Dekan </w:t>
      </w:r>
      <w:proofErr w:type="spellStart"/>
      <w:r w:rsidRPr="00881170">
        <w:rPr>
          <w:rFonts w:ascii="Times New Roman" w:hAnsi="Times New Roman" w:cs="Times New Roman"/>
          <w:sz w:val="24"/>
          <w:szCs w:val="24"/>
        </w:rPr>
        <w:t>Fakultas</w:t>
      </w:r>
      <w:proofErr w:type="spellEnd"/>
      <w:r w:rsidRPr="00881170">
        <w:rPr>
          <w:rFonts w:ascii="Times New Roman" w:hAnsi="Times New Roman" w:cs="Times New Roman"/>
          <w:sz w:val="24"/>
          <w:szCs w:val="24"/>
        </w:rPr>
        <w:t xml:space="preserve"> Ekonomi Universitas </w:t>
      </w:r>
      <w:proofErr w:type="spellStart"/>
      <w:r w:rsidRPr="00881170">
        <w:rPr>
          <w:rFonts w:ascii="Times New Roman" w:hAnsi="Times New Roman" w:cs="Times New Roman"/>
          <w:sz w:val="24"/>
          <w:szCs w:val="24"/>
        </w:rPr>
        <w:t>Ichsan</w:t>
      </w:r>
      <w:proofErr w:type="spellEnd"/>
      <w:r w:rsidRPr="00881170">
        <w:rPr>
          <w:rFonts w:ascii="Times New Roman" w:hAnsi="Times New Roman" w:cs="Times New Roman"/>
          <w:sz w:val="24"/>
          <w:szCs w:val="24"/>
        </w:rPr>
        <w:t xml:space="preserve"> Gorontalo. </w:t>
      </w:r>
    </w:p>
    <w:p w14:paraId="01AA160A" w14:textId="77777777" w:rsidR="000F75C0" w:rsidRDefault="000F75C0" w:rsidP="000F75C0">
      <w:pPr>
        <w:numPr>
          <w:ilvl w:val="0"/>
          <w:numId w:val="37"/>
        </w:numPr>
        <w:spacing w:line="480" w:lineRule="auto"/>
        <w:ind w:hanging="720"/>
        <w:jc w:val="both"/>
        <w:rPr>
          <w:rFonts w:ascii="Times New Roman" w:hAnsi="Times New Roman" w:cs="Times New Roman"/>
          <w:sz w:val="24"/>
          <w:szCs w:val="24"/>
        </w:rPr>
      </w:pPr>
      <w:proofErr w:type="spellStart"/>
      <w:r w:rsidRPr="00F95D88">
        <w:rPr>
          <w:rFonts w:ascii="Times New Roman" w:hAnsi="Times New Roman" w:cs="Times New Roman"/>
          <w:sz w:val="24"/>
          <w:szCs w:val="24"/>
        </w:rPr>
        <w:t>Syamsul</w:t>
      </w:r>
      <w:proofErr w:type="spellEnd"/>
      <w:r w:rsidRPr="00F95D88">
        <w:rPr>
          <w:rFonts w:ascii="Times New Roman" w:hAnsi="Times New Roman" w:cs="Times New Roman"/>
          <w:sz w:val="24"/>
          <w:szCs w:val="24"/>
        </w:rPr>
        <w:t>, SE,.</w:t>
      </w:r>
      <w:proofErr w:type="spellStart"/>
      <w:proofErr w:type="gramStart"/>
      <w:r w:rsidRPr="00F95D88">
        <w:rPr>
          <w:rFonts w:ascii="Times New Roman" w:hAnsi="Times New Roman" w:cs="Times New Roman"/>
          <w:sz w:val="24"/>
          <w:szCs w:val="24"/>
        </w:rPr>
        <w:t>M.Si</w:t>
      </w:r>
      <w:proofErr w:type="spellEnd"/>
      <w:proofErr w:type="gram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Selaku</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Ketua</w:t>
      </w:r>
      <w:proofErr w:type="spellEnd"/>
      <w:r w:rsidRPr="00F95D88">
        <w:rPr>
          <w:rFonts w:ascii="Times New Roman" w:hAnsi="Times New Roman" w:cs="Times New Roman"/>
          <w:sz w:val="24"/>
          <w:szCs w:val="24"/>
        </w:rPr>
        <w:t xml:space="preserve"> Program Studi </w:t>
      </w:r>
      <w:proofErr w:type="spellStart"/>
      <w:r w:rsidRPr="00F95D88">
        <w:rPr>
          <w:rFonts w:ascii="Times New Roman" w:hAnsi="Times New Roman" w:cs="Times New Roman"/>
          <w:sz w:val="24"/>
          <w:szCs w:val="24"/>
        </w:rPr>
        <w:t>Manajemen</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Fakultas</w:t>
      </w:r>
      <w:proofErr w:type="spellEnd"/>
      <w:r w:rsidRPr="00F95D88">
        <w:rPr>
          <w:rFonts w:ascii="Times New Roman" w:hAnsi="Times New Roman" w:cs="Times New Roman"/>
          <w:sz w:val="24"/>
          <w:szCs w:val="24"/>
        </w:rPr>
        <w:t xml:space="preserve"> Ekonomi </w:t>
      </w:r>
      <w:proofErr w:type="spellStart"/>
      <w:r w:rsidRPr="00F95D88">
        <w:rPr>
          <w:rFonts w:ascii="Times New Roman" w:hAnsi="Times New Roman" w:cs="Times New Roman"/>
          <w:sz w:val="24"/>
          <w:szCs w:val="24"/>
        </w:rPr>
        <w:t>Ichsan</w:t>
      </w:r>
      <w:proofErr w:type="spellEnd"/>
      <w:r w:rsidRPr="00F95D88">
        <w:rPr>
          <w:rFonts w:ascii="Times New Roman" w:hAnsi="Times New Roman" w:cs="Times New Roman"/>
          <w:sz w:val="24"/>
          <w:szCs w:val="24"/>
        </w:rPr>
        <w:t xml:space="preserve"> Gorontalo. </w:t>
      </w:r>
    </w:p>
    <w:p w14:paraId="751C2C76" w14:textId="77777777" w:rsidR="000F75C0" w:rsidRDefault="000F75C0" w:rsidP="000F75C0">
      <w:pPr>
        <w:numPr>
          <w:ilvl w:val="0"/>
          <w:numId w:val="37"/>
        </w:numPr>
        <w:spacing w:line="480" w:lineRule="auto"/>
        <w:ind w:hanging="720"/>
        <w:jc w:val="both"/>
        <w:rPr>
          <w:rFonts w:ascii="Times New Roman" w:hAnsi="Times New Roman" w:cs="Times New Roman"/>
          <w:sz w:val="24"/>
          <w:szCs w:val="24"/>
        </w:rPr>
      </w:pPr>
      <w:proofErr w:type="spellStart"/>
      <w:r w:rsidRPr="00A419C7">
        <w:rPr>
          <w:rFonts w:ascii="Times New Roman" w:hAnsi="Times New Roman" w:cs="Times New Roman"/>
          <w:color w:val="000000" w:themeColor="text1"/>
          <w:sz w:val="24"/>
          <w:szCs w:val="24"/>
        </w:rPr>
        <w:lastRenderedPageBreak/>
        <w:t>Pemy</w:t>
      </w:r>
      <w:proofErr w:type="spellEnd"/>
      <w:r w:rsidRPr="00A419C7">
        <w:rPr>
          <w:rFonts w:ascii="Times New Roman" w:hAnsi="Times New Roman" w:cs="Times New Roman"/>
          <w:color w:val="000000" w:themeColor="text1"/>
          <w:sz w:val="24"/>
          <w:szCs w:val="24"/>
        </w:rPr>
        <w:t xml:space="preserve"> Christiaan, SE.,</w:t>
      </w:r>
      <w:r>
        <w:rPr>
          <w:rFonts w:ascii="Times New Roman" w:hAnsi="Times New Roman" w:cs="Times New Roman"/>
          <w:color w:val="000000" w:themeColor="text1"/>
          <w:sz w:val="24"/>
          <w:szCs w:val="24"/>
        </w:rPr>
        <w:t xml:space="preserve"> </w:t>
      </w:r>
      <w:proofErr w:type="spellStart"/>
      <w:proofErr w:type="gramStart"/>
      <w:r w:rsidRPr="00A419C7">
        <w:rPr>
          <w:rFonts w:ascii="Times New Roman" w:hAnsi="Times New Roman" w:cs="Times New Roman"/>
          <w:color w:val="000000" w:themeColor="text1"/>
          <w:sz w:val="24"/>
          <w:szCs w:val="24"/>
        </w:rPr>
        <w:t>M.Si</w:t>
      </w:r>
      <w:proofErr w:type="spellEnd"/>
      <w:proofErr w:type="gramEnd"/>
      <w:r>
        <w:rPr>
          <w:rFonts w:ascii="Times New Roman" w:hAnsi="Times New Roman" w:cs="Times New Roman"/>
          <w:b/>
          <w:bCs/>
          <w:color w:val="000000" w:themeColor="text1"/>
          <w:sz w:val="24"/>
          <w:szCs w:val="24"/>
          <w:u w:val="thick"/>
        </w:rPr>
        <w:t xml:space="preserve"> </w:t>
      </w:r>
      <w:proofErr w:type="spellStart"/>
      <w:r w:rsidRPr="00A419C7">
        <w:rPr>
          <w:rFonts w:ascii="Times New Roman" w:hAnsi="Times New Roman" w:cs="Times New Roman"/>
          <w:sz w:val="24"/>
          <w:szCs w:val="24"/>
        </w:rPr>
        <w:t>Selaku</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pembimbing</w:t>
      </w:r>
      <w:proofErr w:type="spellEnd"/>
      <w:r w:rsidRPr="00A419C7">
        <w:rPr>
          <w:rFonts w:ascii="Times New Roman" w:hAnsi="Times New Roman" w:cs="Times New Roman"/>
          <w:sz w:val="24"/>
          <w:szCs w:val="24"/>
        </w:rPr>
        <w:t xml:space="preserve"> I yang </w:t>
      </w:r>
      <w:proofErr w:type="spellStart"/>
      <w:r w:rsidRPr="00A419C7">
        <w:rPr>
          <w:rFonts w:ascii="Times New Roman" w:hAnsi="Times New Roman" w:cs="Times New Roman"/>
          <w:sz w:val="24"/>
          <w:szCs w:val="24"/>
        </w:rPr>
        <w:t>telah</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membimbing</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mengarahkan</w:t>
      </w:r>
      <w:proofErr w:type="spellEnd"/>
      <w:r w:rsidRPr="00A419C7">
        <w:rPr>
          <w:rFonts w:ascii="Times New Roman" w:hAnsi="Times New Roman" w:cs="Times New Roman"/>
          <w:sz w:val="24"/>
          <w:szCs w:val="24"/>
        </w:rPr>
        <w:t xml:space="preserve"> dan </w:t>
      </w:r>
      <w:proofErr w:type="spellStart"/>
      <w:r w:rsidRPr="00A419C7">
        <w:rPr>
          <w:rFonts w:ascii="Times New Roman" w:hAnsi="Times New Roman" w:cs="Times New Roman"/>
          <w:sz w:val="24"/>
          <w:szCs w:val="24"/>
        </w:rPr>
        <w:t>memotivasi</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penulis</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dalam</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menyusun</w:t>
      </w:r>
      <w:proofErr w:type="spellEnd"/>
      <w:r w:rsidRPr="00A419C7">
        <w:rPr>
          <w:rFonts w:ascii="Times New Roman" w:hAnsi="Times New Roman" w:cs="Times New Roman"/>
          <w:sz w:val="24"/>
          <w:szCs w:val="24"/>
        </w:rPr>
        <w:t xml:space="preserve"> </w:t>
      </w:r>
      <w:r>
        <w:rPr>
          <w:rFonts w:ascii="Times New Roman" w:hAnsi="Times New Roman" w:cs="Times New Roman"/>
          <w:sz w:val="24"/>
          <w:szCs w:val="24"/>
        </w:rPr>
        <w:t>Proposal</w:t>
      </w:r>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ini</w:t>
      </w:r>
      <w:proofErr w:type="spellEnd"/>
    </w:p>
    <w:p w14:paraId="54E298DD" w14:textId="77777777" w:rsidR="000F75C0" w:rsidRPr="00A419C7" w:rsidRDefault="000F75C0" w:rsidP="000F75C0">
      <w:pPr>
        <w:numPr>
          <w:ilvl w:val="0"/>
          <w:numId w:val="37"/>
        </w:numPr>
        <w:spacing w:line="480" w:lineRule="auto"/>
        <w:ind w:hanging="720"/>
        <w:jc w:val="both"/>
        <w:rPr>
          <w:rFonts w:ascii="Times New Roman" w:hAnsi="Times New Roman" w:cs="Times New Roman"/>
          <w:sz w:val="24"/>
          <w:szCs w:val="24"/>
        </w:rPr>
      </w:pPr>
      <w:r w:rsidRPr="00A419C7">
        <w:rPr>
          <w:rFonts w:ascii="Times New Roman" w:hAnsi="Times New Roman" w:cs="Times New Roman"/>
          <w:color w:val="000000" w:themeColor="text1"/>
          <w:sz w:val="24"/>
          <w:szCs w:val="24"/>
        </w:rPr>
        <w:t xml:space="preserve">Nurhayati </w:t>
      </w:r>
      <w:proofErr w:type="spellStart"/>
      <w:r w:rsidRPr="00A419C7">
        <w:rPr>
          <w:rFonts w:ascii="Times New Roman" w:hAnsi="Times New Roman" w:cs="Times New Roman"/>
          <w:color w:val="000000" w:themeColor="text1"/>
          <w:sz w:val="24"/>
          <w:szCs w:val="24"/>
        </w:rPr>
        <w:t>Olii</w:t>
      </w:r>
      <w:proofErr w:type="spellEnd"/>
      <w:r w:rsidRPr="00A419C7">
        <w:rPr>
          <w:rFonts w:ascii="Times New Roman" w:hAnsi="Times New Roman" w:cs="Times New Roman"/>
          <w:color w:val="000000" w:themeColor="text1"/>
          <w:sz w:val="24"/>
          <w:szCs w:val="24"/>
        </w:rPr>
        <w:t>, SE.,</w:t>
      </w:r>
      <w:r>
        <w:rPr>
          <w:rFonts w:ascii="Times New Roman" w:hAnsi="Times New Roman" w:cs="Times New Roman"/>
          <w:color w:val="000000" w:themeColor="text1"/>
          <w:sz w:val="24"/>
          <w:szCs w:val="24"/>
        </w:rPr>
        <w:t xml:space="preserve"> </w:t>
      </w:r>
      <w:r w:rsidRPr="00A419C7">
        <w:rPr>
          <w:rFonts w:ascii="Times New Roman" w:hAnsi="Times New Roman" w:cs="Times New Roman"/>
          <w:color w:val="000000" w:themeColor="text1"/>
          <w:sz w:val="24"/>
          <w:szCs w:val="24"/>
        </w:rPr>
        <w:t>MM</w:t>
      </w:r>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Selaku</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pembimbing</w:t>
      </w:r>
      <w:proofErr w:type="spellEnd"/>
      <w:r w:rsidRPr="00A419C7">
        <w:rPr>
          <w:rFonts w:ascii="Times New Roman" w:hAnsi="Times New Roman" w:cs="Times New Roman"/>
          <w:sz w:val="24"/>
          <w:szCs w:val="24"/>
        </w:rPr>
        <w:t xml:space="preserve"> II yang </w:t>
      </w:r>
      <w:proofErr w:type="spellStart"/>
      <w:r w:rsidRPr="00A419C7">
        <w:rPr>
          <w:rFonts w:ascii="Times New Roman" w:hAnsi="Times New Roman" w:cs="Times New Roman"/>
          <w:sz w:val="24"/>
          <w:szCs w:val="24"/>
        </w:rPr>
        <w:t>telah</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membimbing</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mengarahkan</w:t>
      </w:r>
      <w:proofErr w:type="spellEnd"/>
      <w:r w:rsidRPr="00A419C7">
        <w:rPr>
          <w:rFonts w:ascii="Times New Roman" w:hAnsi="Times New Roman" w:cs="Times New Roman"/>
          <w:sz w:val="24"/>
          <w:szCs w:val="24"/>
        </w:rPr>
        <w:t xml:space="preserve"> dan </w:t>
      </w:r>
      <w:proofErr w:type="spellStart"/>
      <w:r w:rsidRPr="00A419C7">
        <w:rPr>
          <w:rFonts w:ascii="Times New Roman" w:hAnsi="Times New Roman" w:cs="Times New Roman"/>
          <w:sz w:val="24"/>
          <w:szCs w:val="24"/>
        </w:rPr>
        <w:t>memotivasi</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penulis</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dalam</w:t>
      </w:r>
      <w:proofErr w:type="spellEnd"/>
      <w:r w:rsidRPr="00A419C7">
        <w:rPr>
          <w:rFonts w:ascii="Times New Roman" w:hAnsi="Times New Roman" w:cs="Times New Roman"/>
          <w:sz w:val="24"/>
          <w:szCs w:val="24"/>
        </w:rPr>
        <w:t xml:space="preserve"> </w:t>
      </w:r>
      <w:proofErr w:type="spellStart"/>
      <w:r w:rsidRPr="00A419C7">
        <w:rPr>
          <w:rFonts w:ascii="Times New Roman" w:hAnsi="Times New Roman" w:cs="Times New Roman"/>
          <w:sz w:val="24"/>
          <w:szCs w:val="24"/>
        </w:rPr>
        <w:t>menyusun</w:t>
      </w:r>
      <w:proofErr w:type="spellEnd"/>
      <w:r w:rsidRPr="00A419C7">
        <w:rPr>
          <w:rFonts w:ascii="Times New Roman" w:hAnsi="Times New Roman" w:cs="Times New Roman"/>
          <w:sz w:val="24"/>
          <w:szCs w:val="24"/>
        </w:rPr>
        <w:t xml:space="preserve"> Proposal </w:t>
      </w:r>
      <w:proofErr w:type="spellStart"/>
      <w:r w:rsidRPr="00A419C7">
        <w:rPr>
          <w:rFonts w:ascii="Times New Roman" w:hAnsi="Times New Roman" w:cs="Times New Roman"/>
          <w:sz w:val="24"/>
          <w:szCs w:val="24"/>
        </w:rPr>
        <w:t>ini</w:t>
      </w:r>
      <w:proofErr w:type="spellEnd"/>
    </w:p>
    <w:p w14:paraId="140F2E2E" w14:textId="77777777" w:rsidR="000F75C0" w:rsidRPr="00F95D88" w:rsidRDefault="000F75C0" w:rsidP="000F75C0">
      <w:pPr>
        <w:numPr>
          <w:ilvl w:val="0"/>
          <w:numId w:val="37"/>
        </w:numPr>
        <w:spacing w:line="480" w:lineRule="auto"/>
        <w:ind w:hanging="720"/>
        <w:jc w:val="both"/>
        <w:rPr>
          <w:rFonts w:ascii="Times New Roman" w:hAnsi="Times New Roman" w:cs="Times New Roman"/>
          <w:sz w:val="24"/>
          <w:szCs w:val="24"/>
        </w:rPr>
      </w:pPr>
      <w:proofErr w:type="spellStart"/>
      <w:r w:rsidRPr="00F95D88">
        <w:rPr>
          <w:rFonts w:ascii="Times New Roman" w:hAnsi="Times New Roman" w:cs="Times New Roman"/>
          <w:sz w:val="24"/>
          <w:szCs w:val="24"/>
        </w:rPr>
        <w:t>Seluruh</w:t>
      </w:r>
      <w:proofErr w:type="spellEnd"/>
      <w:r w:rsidRPr="00F95D88">
        <w:rPr>
          <w:rFonts w:ascii="Times New Roman" w:hAnsi="Times New Roman" w:cs="Times New Roman"/>
          <w:sz w:val="24"/>
          <w:szCs w:val="24"/>
        </w:rPr>
        <w:t xml:space="preserve"> Dosen </w:t>
      </w:r>
      <w:proofErr w:type="spellStart"/>
      <w:r w:rsidRPr="00F95D88">
        <w:rPr>
          <w:rFonts w:ascii="Times New Roman" w:hAnsi="Times New Roman" w:cs="Times New Roman"/>
          <w:sz w:val="24"/>
          <w:szCs w:val="24"/>
        </w:rPr>
        <w:t>Manajemen</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Fakultas</w:t>
      </w:r>
      <w:proofErr w:type="spellEnd"/>
      <w:r w:rsidRPr="00F95D88">
        <w:rPr>
          <w:rFonts w:ascii="Times New Roman" w:hAnsi="Times New Roman" w:cs="Times New Roman"/>
          <w:sz w:val="24"/>
          <w:szCs w:val="24"/>
        </w:rPr>
        <w:t xml:space="preserve"> Ekonomi Universitas </w:t>
      </w:r>
      <w:proofErr w:type="spellStart"/>
      <w:r w:rsidRPr="00F95D88">
        <w:rPr>
          <w:rFonts w:ascii="Times New Roman" w:hAnsi="Times New Roman" w:cs="Times New Roman"/>
          <w:sz w:val="24"/>
          <w:szCs w:val="24"/>
        </w:rPr>
        <w:t>Ichsan</w:t>
      </w:r>
      <w:proofErr w:type="spellEnd"/>
      <w:r w:rsidRPr="00F95D88">
        <w:rPr>
          <w:rFonts w:ascii="Times New Roman" w:hAnsi="Times New Roman" w:cs="Times New Roman"/>
          <w:sz w:val="24"/>
          <w:szCs w:val="24"/>
        </w:rPr>
        <w:t xml:space="preserve"> Gorontalo Yang Telah </w:t>
      </w:r>
      <w:proofErr w:type="spellStart"/>
      <w:r w:rsidRPr="00F95D88">
        <w:rPr>
          <w:rFonts w:ascii="Times New Roman" w:hAnsi="Times New Roman" w:cs="Times New Roman"/>
          <w:sz w:val="24"/>
          <w:szCs w:val="24"/>
        </w:rPr>
        <w:t>Membimbing</w:t>
      </w:r>
      <w:proofErr w:type="spellEnd"/>
      <w:r w:rsidRPr="00F95D88">
        <w:rPr>
          <w:rFonts w:ascii="Times New Roman" w:hAnsi="Times New Roman" w:cs="Times New Roman"/>
          <w:sz w:val="24"/>
          <w:szCs w:val="24"/>
        </w:rPr>
        <w:t xml:space="preserve"> Dan </w:t>
      </w:r>
      <w:proofErr w:type="spellStart"/>
      <w:r w:rsidRPr="00F95D88">
        <w:rPr>
          <w:rFonts w:ascii="Times New Roman" w:hAnsi="Times New Roman" w:cs="Times New Roman"/>
          <w:sz w:val="24"/>
          <w:szCs w:val="24"/>
        </w:rPr>
        <w:t>Mendidik</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Penulis</w:t>
      </w:r>
      <w:proofErr w:type="spellEnd"/>
      <w:r w:rsidRPr="00F95D88">
        <w:rPr>
          <w:rFonts w:ascii="Times New Roman" w:hAnsi="Times New Roman" w:cs="Times New Roman"/>
          <w:sz w:val="24"/>
          <w:szCs w:val="24"/>
        </w:rPr>
        <w:t xml:space="preserve"> </w:t>
      </w:r>
      <w:proofErr w:type="spellStart"/>
      <w:r w:rsidRPr="00F95D88">
        <w:rPr>
          <w:rFonts w:ascii="Times New Roman" w:hAnsi="Times New Roman" w:cs="Times New Roman"/>
          <w:sz w:val="24"/>
          <w:szCs w:val="24"/>
        </w:rPr>
        <w:t>Selama</w:t>
      </w:r>
      <w:proofErr w:type="spellEnd"/>
      <w:r w:rsidRPr="00F95D88">
        <w:rPr>
          <w:rFonts w:ascii="Times New Roman" w:hAnsi="Times New Roman" w:cs="Times New Roman"/>
          <w:sz w:val="24"/>
          <w:szCs w:val="24"/>
        </w:rPr>
        <w:t xml:space="preserve"> Studi </w:t>
      </w:r>
      <w:proofErr w:type="spellStart"/>
      <w:r w:rsidRPr="00F95D88">
        <w:rPr>
          <w:rFonts w:ascii="Times New Roman" w:hAnsi="Times New Roman" w:cs="Times New Roman"/>
          <w:sz w:val="24"/>
          <w:szCs w:val="24"/>
        </w:rPr>
        <w:t>Dikampus</w:t>
      </w:r>
      <w:proofErr w:type="spellEnd"/>
      <w:r w:rsidRPr="00F95D88">
        <w:rPr>
          <w:rFonts w:ascii="Times New Roman" w:hAnsi="Times New Roman" w:cs="Times New Roman"/>
          <w:sz w:val="24"/>
          <w:szCs w:val="24"/>
        </w:rPr>
        <w:t xml:space="preserve"> Ini. </w:t>
      </w:r>
    </w:p>
    <w:p w14:paraId="256B50A9" w14:textId="07D2CA2B" w:rsidR="000F75C0" w:rsidRPr="00F95D88" w:rsidRDefault="000F75C0" w:rsidP="000F75C0">
      <w:pPr>
        <w:numPr>
          <w:ilvl w:val="0"/>
          <w:numId w:val="37"/>
        </w:numPr>
        <w:spacing w:line="480" w:lineRule="auto"/>
        <w:ind w:hanging="720"/>
        <w:jc w:val="both"/>
        <w:rPr>
          <w:rFonts w:ascii="Times New Roman" w:hAnsi="Times New Roman" w:cs="Times New Roman"/>
          <w:sz w:val="24"/>
          <w:szCs w:val="24"/>
        </w:rPr>
      </w:pPr>
      <w:proofErr w:type="spellStart"/>
      <w:r w:rsidRPr="00F95D88">
        <w:rPr>
          <w:rFonts w:ascii="Times New Roman" w:hAnsi="Times New Roman" w:cs="Times New Roman"/>
          <w:sz w:val="24"/>
          <w:szCs w:val="24"/>
        </w:rPr>
        <w:t>Kepada</w:t>
      </w:r>
      <w:proofErr w:type="spellEnd"/>
      <w:r>
        <w:rPr>
          <w:rFonts w:ascii="Times New Roman" w:hAnsi="Times New Roman" w:cs="Times New Roman"/>
          <w:sz w:val="24"/>
          <w:szCs w:val="24"/>
        </w:rPr>
        <w:t xml:space="preserve"> Suami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F95D88">
        <w:rPr>
          <w:rFonts w:ascii="Times New Roman" w:hAnsi="Times New Roman" w:cs="Times New Roman"/>
          <w:sz w:val="24"/>
          <w:szCs w:val="24"/>
        </w:rPr>
        <w:t xml:space="preserve">. </w:t>
      </w:r>
    </w:p>
    <w:p w14:paraId="210234D8" w14:textId="77777777" w:rsidR="000F75C0" w:rsidRDefault="000F75C0" w:rsidP="000F75C0">
      <w:pPr>
        <w:spacing w:line="480" w:lineRule="auto"/>
        <w:ind w:left="720"/>
        <w:jc w:val="both"/>
        <w:rPr>
          <w:rFonts w:ascii="Times New Roman" w:hAnsi="Times New Roman" w:cs="Times New Roman"/>
          <w:sz w:val="24"/>
          <w:szCs w:val="24"/>
        </w:rPr>
      </w:pPr>
    </w:p>
    <w:tbl>
      <w:tblPr>
        <w:tblW w:w="0" w:type="auto"/>
        <w:jc w:val="right"/>
        <w:tblCellMar>
          <w:top w:w="15" w:type="dxa"/>
          <w:left w:w="15" w:type="dxa"/>
          <w:bottom w:w="15" w:type="dxa"/>
          <w:right w:w="15" w:type="dxa"/>
        </w:tblCellMar>
        <w:tblLook w:val="04A0" w:firstRow="1" w:lastRow="0" w:firstColumn="1" w:lastColumn="0" w:noHBand="0" w:noVBand="1"/>
      </w:tblPr>
      <w:tblGrid>
        <w:gridCol w:w="3557"/>
      </w:tblGrid>
      <w:tr w:rsidR="000F75C0" w:rsidRPr="00F95D88" w14:paraId="12203724" w14:textId="77777777" w:rsidTr="00F7411D">
        <w:trPr>
          <w:jc w:val="right"/>
        </w:trPr>
        <w:tc>
          <w:tcPr>
            <w:tcW w:w="3557" w:type="dxa"/>
            <w:tcBorders>
              <w:top w:val="nil"/>
              <w:left w:val="nil"/>
              <w:bottom w:val="nil"/>
              <w:right w:val="nil"/>
            </w:tcBorders>
            <w:hideMark/>
          </w:tcPr>
          <w:p w14:paraId="6CB206F3" w14:textId="77777777" w:rsidR="000F75C0" w:rsidRPr="00F95D88" w:rsidRDefault="000F75C0" w:rsidP="00F7411D">
            <w:pPr>
              <w:spacing w:line="240" w:lineRule="auto"/>
              <w:ind w:left="720"/>
              <w:jc w:val="both"/>
              <w:rPr>
                <w:rFonts w:ascii="Times New Roman" w:hAnsi="Times New Roman" w:cs="Times New Roman"/>
                <w:sz w:val="24"/>
                <w:szCs w:val="24"/>
              </w:rPr>
            </w:pPr>
            <w:proofErr w:type="gramStart"/>
            <w:r w:rsidRPr="00F95D88">
              <w:rPr>
                <w:rFonts w:ascii="Times New Roman" w:hAnsi="Times New Roman" w:cs="Times New Roman"/>
                <w:sz w:val="24"/>
                <w:szCs w:val="24"/>
              </w:rPr>
              <w:t xml:space="preserve">Gorontalo,   </w:t>
            </w:r>
            <w:proofErr w:type="gramEnd"/>
            <w:r w:rsidRPr="00F95D88">
              <w:rPr>
                <w:rFonts w:ascii="Times New Roman" w:hAnsi="Times New Roman" w:cs="Times New Roman"/>
                <w:sz w:val="24"/>
                <w:szCs w:val="24"/>
              </w:rPr>
              <w:t xml:space="preserve">               </w:t>
            </w:r>
            <w:r>
              <w:rPr>
                <w:rFonts w:ascii="Times New Roman" w:hAnsi="Times New Roman" w:cs="Times New Roman"/>
                <w:sz w:val="24"/>
                <w:szCs w:val="24"/>
              </w:rPr>
              <w:t xml:space="preserve">   2024</w:t>
            </w:r>
          </w:p>
          <w:p w14:paraId="04C1993C" w14:textId="77777777" w:rsidR="000F75C0" w:rsidRPr="00F95D88" w:rsidRDefault="000F75C0" w:rsidP="00F7411D">
            <w:pPr>
              <w:spacing w:line="240" w:lineRule="auto"/>
              <w:ind w:left="720"/>
              <w:jc w:val="center"/>
              <w:rPr>
                <w:rFonts w:ascii="Times New Roman" w:hAnsi="Times New Roman" w:cs="Times New Roman"/>
                <w:sz w:val="24"/>
                <w:szCs w:val="24"/>
              </w:rPr>
            </w:pPr>
            <w:proofErr w:type="spellStart"/>
            <w:r w:rsidRPr="00F95D88">
              <w:rPr>
                <w:rFonts w:ascii="Times New Roman" w:hAnsi="Times New Roman" w:cs="Times New Roman"/>
                <w:sz w:val="24"/>
                <w:szCs w:val="24"/>
              </w:rPr>
              <w:t>Penulis</w:t>
            </w:r>
            <w:proofErr w:type="spellEnd"/>
          </w:p>
        </w:tc>
      </w:tr>
      <w:tr w:rsidR="000F75C0" w:rsidRPr="00F95D88" w14:paraId="30020A9A" w14:textId="77777777" w:rsidTr="00F7411D">
        <w:trPr>
          <w:jc w:val="right"/>
        </w:trPr>
        <w:tc>
          <w:tcPr>
            <w:tcW w:w="3557" w:type="dxa"/>
            <w:tcBorders>
              <w:top w:val="nil"/>
              <w:left w:val="nil"/>
              <w:bottom w:val="nil"/>
              <w:right w:val="nil"/>
            </w:tcBorders>
          </w:tcPr>
          <w:p w14:paraId="78F01739" w14:textId="77777777" w:rsidR="000F75C0" w:rsidRPr="00F95D88" w:rsidRDefault="000F75C0" w:rsidP="00F7411D">
            <w:pPr>
              <w:spacing w:line="480" w:lineRule="auto"/>
              <w:ind w:left="720"/>
              <w:jc w:val="both"/>
              <w:rPr>
                <w:rFonts w:ascii="Times New Roman" w:hAnsi="Times New Roman" w:cs="Times New Roman"/>
                <w:sz w:val="24"/>
                <w:szCs w:val="24"/>
              </w:rPr>
            </w:pPr>
          </w:p>
          <w:p w14:paraId="2DB7D9EC" w14:textId="77777777" w:rsidR="000F75C0" w:rsidRPr="00F95D88" w:rsidRDefault="000F75C0" w:rsidP="00F7411D">
            <w:pPr>
              <w:spacing w:line="480" w:lineRule="auto"/>
              <w:ind w:left="720"/>
              <w:jc w:val="both"/>
              <w:rPr>
                <w:rFonts w:ascii="Times New Roman" w:hAnsi="Times New Roman" w:cs="Times New Roman"/>
                <w:sz w:val="24"/>
                <w:szCs w:val="24"/>
              </w:rPr>
            </w:pPr>
          </w:p>
          <w:p w14:paraId="01300216" w14:textId="77777777" w:rsidR="000F75C0" w:rsidRPr="00F95D88" w:rsidRDefault="000F75C0" w:rsidP="00F7411D">
            <w:pPr>
              <w:spacing w:line="240" w:lineRule="auto"/>
              <w:ind w:left="720"/>
              <w:jc w:val="center"/>
              <w:rPr>
                <w:rFonts w:ascii="Times New Roman" w:hAnsi="Times New Roman" w:cs="Times New Roman"/>
                <w:sz w:val="24"/>
                <w:szCs w:val="24"/>
                <w:u w:val="single"/>
              </w:rPr>
            </w:pPr>
            <w:r w:rsidRPr="00F95D88">
              <w:rPr>
                <w:rFonts w:ascii="Times New Roman" w:hAnsi="Times New Roman" w:cs="Times New Roman"/>
                <w:sz w:val="24"/>
                <w:szCs w:val="24"/>
                <w:u w:val="single"/>
              </w:rPr>
              <w:t>R</w:t>
            </w:r>
            <w:r>
              <w:rPr>
                <w:rFonts w:ascii="Times New Roman" w:hAnsi="Times New Roman" w:cs="Times New Roman"/>
                <w:sz w:val="24"/>
                <w:szCs w:val="24"/>
                <w:u w:val="single"/>
              </w:rPr>
              <w:t>IZKINA FAUZIA ANSAR</w:t>
            </w:r>
          </w:p>
          <w:p w14:paraId="29CCC72E" w14:textId="77777777" w:rsidR="000F75C0" w:rsidRPr="00F95D88" w:rsidRDefault="000F75C0" w:rsidP="00F7411D">
            <w:pPr>
              <w:spacing w:line="240" w:lineRule="auto"/>
              <w:ind w:left="720"/>
              <w:jc w:val="center"/>
              <w:rPr>
                <w:rFonts w:ascii="Times New Roman" w:hAnsi="Times New Roman" w:cs="Times New Roman"/>
                <w:sz w:val="24"/>
                <w:szCs w:val="24"/>
              </w:rPr>
            </w:pPr>
            <w:proofErr w:type="gramStart"/>
            <w:r w:rsidRPr="00F95D88">
              <w:rPr>
                <w:rFonts w:ascii="Times New Roman" w:hAnsi="Times New Roman" w:cs="Times New Roman"/>
                <w:sz w:val="24"/>
                <w:szCs w:val="24"/>
              </w:rPr>
              <w:t>NIM :</w:t>
            </w:r>
            <w:proofErr w:type="gramEnd"/>
            <w:r w:rsidRPr="00F95D88">
              <w:rPr>
                <w:rFonts w:ascii="Times New Roman" w:hAnsi="Times New Roman" w:cs="Times New Roman"/>
                <w:sz w:val="24"/>
                <w:szCs w:val="24"/>
              </w:rPr>
              <w:t xml:space="preserve"> E212</w:t>
            </w:r>
            <w:r>
              <w:rPr>
                <w:rFonts w:ascii="Times New Roman" w:hAnsi="Times New Roman" w:cs="Times New Roman"/>
                <w:sz w:val="24"/>
                <w:szCs w:val="24"/>
              </w:rPr>
              <w:t>1049</w:t>
            </w:r>
          </w:p>
        </w:tc>
      </w:tr>
    </w:tbl>
    <w:p w14:paraId="562116EF" w14:textId="77777777" w:rsidR="008A2EDF" w:rsidRDefault="008A2EDF" w:rsidP="002B6046">
      <w:pPr>
        <w:pStyle w:val="Judul1"/>
      </w:pPr>
    </w:p>
    <w:p w14:paraId="5C73B7D7" w14:textId="77777777" w:rsidR="004660BC" w:rsidRDefault="004660BC" w:rsidP="004660BC">
      <w:pPr>
        <w:rPr>
          <w:lang w:val="ms" w:eastAsia="en-ID"/>
        </w:rPr>
      </w:pPr>
    </w:p>
    <w:p w14:paraId="3A876084" w14:textId="77777777" w:rsidR="004660BC" w:rsidRDefault="004660BC" w:rsidP="004660BC">
      <w:pPr>
        <w:rPr>
          <w:lang w:val="ms" w:eastAsia="en-ID"/>
        </w:rPr>
      </w:pPr>
    </w:p>
    <w:p w14:paraId="212D9AAB" w14:textId="77777777" w:rsidR="004660BC" w:rsidRDefault="004660BC" w:rsidP="004660BC">
      <w:pPr>
        <w:rPr>
          <w:lang w:val="ms" w:eastAsia="en-ID"/>
        </w:rPr>
      </w:pPr>
    </w:p>
    <w:p w14:paraId="64AD8289" w14:textId="77777777" w:rsidR="004660BC" w:rsidRPr="004660BC" w:rsidRDefault="004660BC" w:rsidP="004660BC">
      <w:pPr>
        <w:rPr>
          <w:lang w:val="ms" w:eastAsia="en-ID"/>
        </w:rPr>
      </w:pPr>
    </w:p>
    <w:p w14:paraId="37DF9C9B" w14:textId="33E330B3" w:rsidR="00FB2B20" w:rsidRPr="007563B4" w:rsidRDefault="00210C0A" w:rsidP="007563B4">
      <w:pPr>
        <w:jc w:val="center"/>
      </w:pPr>
      <w:bookmarkStart w:id="18" w:name="_Toc196072480"/>
      <w:bookmarkEnd w:id="0"/>
      <w:r w:rsidRPr="006F1AC2">
        <w:rPr>
          <w:rFonts w:ascii="Times New Roman" w:hAnsi="Times New Roman" w:cs="Times New Roman"/>
          <w:b/>
          <w:sz w:val="24"/>
          <w:szCs w:val="24"/>
        </w:rPr>
        <w:lastRenderedPageBreak/>
        <w:t>DAFTAR ISI</w:t>
      </w:r>
    </w:p>
    <w:p w14:paraId="2C86F099" w14:textId="77777777" w:rsidR="00210C0A" w:rsidRDefault="00210C0A" w:rsidP="00F45CB9">
      <w:pPr>
        <w:jc w:val="center"/>
        <w:rPr>
          <w:rFonts w:ascii="Times New Roman" w:hAnsi="Times New Roman" w:cs="Times New Roman"/>
          <w:b/>
          <w:bCs/>
          <w:sz w:val="24"/>
          <w:szCs w:val="24"/>
        </w:rPr>
      </w:pPr>
    </w:p>
    <w:p w14:paraId="4E4AE886" w14:textId="77777777" w:rsidR="00210C0A" w:rsidRDefault="00210C0A" w:rsidP="00210C0A">
      <w:pPr>
        <w:rPr>
          <w:rFonts w:ascii="Times New Roman" w:hAnsi="Times New Roman" w:cs="Times New Roman"/>
          <w:b/>
          <w:bCs/>
          <w:sz w:val="24"/>
          <w:szCs w:val="24"/>
        </w:rPr>
      </w:pPr>
    </w:p>
    <w:sdt>
      <w:sdtPr>
        <w:rPr>
          <w:rFonts w:asciiTheme="minorHAnsi" w:eastAsiaTheme="minorHAnsi" w:hAnsiTheme="minorHAnsi" w:cstheme="minorBidi"/>
          <w:noProof w:val="0"/>
          <w:color w:val="auto"/>
          <w:kern w:val="2"/>
          <w:sz w:val="22"/>
          <w:szCs w:val="22"/>
          <w:lang w:val="en-ID" w:eastAsia="en-US"/>
          <w14:ligatures w14:val="standardContextual"/>
        </w:rPr>
        <w:id w:val="61912181"/>
        <w:docPartObj>
          <w:docPartGallery w:val="Table of Contents"/>
          <w:docPartUnique/>
        </w:docPartObj>
      </w:sdtPr>
      <w:sdtEndPr>
        <w:rPr>
          <w:lang w:val="id-ID"/>
        </w:rPr>
      </w:sdtEndPr>
      <w:sdtContent>
        <w:p w14:paraId="455A0F38" w14:textId="546BFF00" w:rsidR="006F1AC2" w:rsidRPr="00542415" w:rsidRDefault="006F1AC2" w:rsidP="002B6046">
          <w:pPr>
            <w:pStyle w:val="JudulTOC"/>
          </w:pPr>
        </w:p>
        <w:p w14:paraId="6E9F6879" w14:textId="12B9D7FB" w:rsidR="006F1AC2" w:rsidRPr="00542415" w:rsidRDefault="006F1AC2">
          <w:pPr>
            <w:pStyle w:val="TOC1"/>
            <w:rPr>
              <w:rFonts w:eastAsiaTheme="minorEastAsia"/>
              <w:b w:val="0"/>
              <w:bCs w:val="0"/>
            </w:rPr>
          </w:pPr>
          <w:r w:rsidRPr="00542415">
            <w:fldChar w:fldCharType="begin"/>
          </w:r>
          <w:r w:rsidRPr="00542415">
            <w:instrText xml:space="preserve"> TOC \o "1-3" \h \z \u </w:instrText>
          </w:r>
          <w:r w:rsidRPr="00542415">
            <w:fldChar w:fldCharType="separate"/>
          </w:r>
          <w:hyperlink w:anchor="_Toc196289246" w:history="1">
            <w:r w:rsidRPr="00542415">
              <w:rPr>
                <w:rStyle w:val="Hyperlink"/>
              </w:rPr>
              <w:t>HALAMAN PENGESAHAN</w:t>
            </w:r>
            <w:r w:rsidRPr="00542415">
              <w:rPr>
                <w:webHidden/>
              </w:rPr>
              <w:tab/>
            </w:r>
            <w:r w:rsidRPr="00542415">
              <w:rPr>
                <w:webHidden/>
              </w:rPr>
              <w:fldChar w:fldCharType="begin"/>
            </w:r>
            <w:r w:rsidRPr="00542415">
              <w:rPr>
                <w:webHidden/>
              </w:rPr>
              <w:instrText xml:space="preserve"> PAGEREF _Toc196289246 \h </w:instrText>
            </w:r>
            <w:r w:rsidRPr="00542415">
              <w:rPr>
                <w:webHidden/>
              </w:rPr>
            </w:r>
            <w:r w:rsidRPr="00542415">
              <w:rPr>
                <w:webHidden/>
              </w:rPr>
              <w:fldChar w:fldCharType="separate"/>
            </w:r>
            <w:r w:rsidR="00574B64">
              <w:rPr>
                <w:webHidden/>
              </w:rPr>
              <w:t>i</w:t>
            </w:r>
            <w:r w:rsidRPr="00542415">
              <w:rPr>
                <w:webHidden/>
              </w:rPr>
              <w:fldChar w:fldCharType="end"/>
            </w:r>
          </w:hyperlink>
        </w:p>
        <w:p w14:paraId="7477E1FD" w14:textId="605CA2F1" w:rsidR="006F1AC2" w:rsidRDefault="008D1E34">
          <w:pPr>
            <w:pStyle w:val="TOC1"/>
          </w:pPr>
          <w:r>
            <w:t>HALAMAN PERSETUJUAN</w:t>
          </w:r>
          <w:hyperlink w:anchor="_Toc196289247" w:history="1">
            <w:r w:rsidR="006F1AC2" w:rsidRPr="00542415">
              <w:rPr>
                <w:webHidden/>
              </w:rPr>
              <w:tab/>
            </w:r>
            <w:r w:rsidR="006F1AC2" w:rsidRPr="00542415">
              <w:rPr>
                <w:webHidden/>
              </w:rPr>
              <w:fldChar w:fldCharType="begin"/>
            </w:r>
            <w:r w:rsidR="006F1AC2" w:rsidRPr="00542415">
              <w:rPr>
                <w:webHidden/>
              </w:rPr>
              <w:instrText xml:space="preserve"> PAGEREF _Toc196289247 \h </w:instrText>
            </w:r>
            <w:r w:rsidR="006F1AC2" w:rsidRPr="00542415">
              <w:rPr>
                <w:webHidden/>
              </w:rPr>
            </w:r>
            <w:r w:rsidR="006F1AC2" w:rsidRPr="00542415">
              <w:rPr>
                <w:webHidden/>
              </w:rPr>
              <w:fldChar w:fldCharType="separate"/>
            </w:r>
            <w:r w:rsidR="00574B64">
              <w:rPr>
                <w:webHidden/>
              </w:rPr>
              <w:t>ii</w:t>
            </w:r>
            <w:r w:rsidR="006F1AC2" w:rsidRPr="00542415">
              <w:rPr>
                <w:webHidden/>
              </w:rPr>
              <w:fldChar w:fldCharType="end"/>
            </w:r>
          </w:hyperlink>
        </w:p>
        <w:p w14:paraId="73701C39" w14:textId="171D302F" w:rsidR="008D1E34" w:rsidRDefault="008D1E34" w:rsidP="000A6769">
          <w:pPr>
            <w:rPr>
              <w:rFonts w:ascii="Times New Roman" w:hAnsi="Times New Roman" w:cs="Times New Roman"/>
              <w:b/>
              <w:bCs/>
              <w:sz w:val="24"/>
              <w:szCs w:val="24"/>
              <w:lang w:eastAsia="en-ID"/>
            </w:rPr>
          </w:pPr>
          <w:r>
            <w:rPr>
              <w:rFonts w:ascii="Times New Roman" w:hAnsi="Times New Roman" w:cs="Times New Roman"/>
              <w:b/>
              <w:bCs/>
              <w:sz w:val="24"/>
              <w:szCs w:val="24"/>
              <w:lang w:eastAsia="en-ID"/>
            </w:rPr>
            <w:t>PERNYATAAN</w:t>
          </w:r>
          <w:r w:rsidR="00760AE8">
            <w:t xml:space="preserve"> …………………………………………………………………………………………………</w:t>
          </w:r>
          <w:proofErr w:type="gramStart"/>
          <w:r w:rsidR="00760AE8">
            <w:t>….…..</w:t>
          </w:r>
          <w:proofErr w:type="gramEnd"/>
          <w:r w:rsidR="00760AE8">
            <w:rPr>
              <w:b/>
              <w:bCs/>
            </w:rPr>
            <w:t>iii</w:t>
          </w:r>
          <w:r w:rsidR="00760AE8">
            <w:rPr>
              <w:rFonts w:ascii="Times New Roman" w:hAnsi="Times New Roman" w:cs="Times New Roman"/>
              <w:b/>
              <w:bCs/>
              <w:sz w:val="24"/>
              <w:szCs w:val="24"/>
              <w:lang w:eastAsia="en-ID"/>
            </w:rPr>
            <w:t xml:space="preserve"> </w:t>
          </w:r>
        </w:p>
        <w:p w14:paraId="7A29A07A" w14:textId="2C41A5C9" w:rsidR="000A6769" w:rsidRPr="000A6769" w:rsidRDefault="000A6769" w:rsidP="000A6769">
          <w:pPr>
            <w:rPr>
              <w:rFonts w:ascii="Times New Roman" w:hAnsi="Times New Roman" w:cs="Times New Roman"/>
              <w:lang w:eastAsia="en-ID"/>
            </w:rPr>
          </w:pPr>
          <w:r>
            <w:rPr>
              <w:rFonts w:ascii="Times New Roman" w:hAnsi="Times New Roman" w:cs="Times New Roman"/>
              <w:b/>
              <w:bCs/>
              <w:sz w:val="24"/>
              <w:szCs w:val="24"/>
              <w:lang w:eastAsia="en-ID"/>
            </w:rPr>
            <w:t>ABSTRAK</w:t>
          </w:r>
          <w:r>
            <w:rPr>
              <w:rFonts w:ascii="Times New Roman" w:hAnsi="Times New Roman" w:cs="Times New Roman"/>
              <w:b/>
              <w:bCs/>
              <w:lang w:eastAsia="en-ID"/>
            </w:rPr>
            <w:t>…………………………………………………………………………...…</w:t>
          </w:r>
          <w:r w:rsidR="004660BC">
            <w:rPr>
              <w:rFonts w:ascii="Times New Roman" w:hAnsi="Times New Roman" w:cs="Times New Roman"/>
              <w:b/>
              <w:bCs/>
              <w:webHidden/>
            </w:rPr>
            <w:t>i</w:t>
          </w:r>
          <w:r w:rsidR="00760AE8">
            <w:rPr>
              <w:rFonts w:ascii="Times New Roman" w:hAnsi="Times New Roman" w:cs="Times New Roman"/>
              <w:b/>
              <w:bCs/>
              <w:webHidden/>
            </w:rPr>
            <w:t>v</w:t>
          </w:r>
          <w:r w:rsidR="004660BC" w:rsidRPr="000A6769">
            <w:rPr>
              <w:rFonts w:ascii="Times New Roman" w:hAnsi="Times New Roman" w:cs="Times New Roman"/>
              <w:lang w:eastAsia="en-ID"/>
            </w:rPr>
            <w:t xml:space="preserve"> </w:t>
          </w:r>
        </w:p>
        <w:p w14:paraId="3625A6D0" w14:textId="2AEA7ABE" w:rsidR="006F1AC2" w:rsidRDefault="006F1AC2">
          <w:pPr>
            <w:pStyle w:val="TOC1"/>
          </w:pPr>
          <w:hyperlink w:anchor="_Toc196289248" w:history="1">
            <w:r w:rsidRPr="00542415">
              <w:rPr>
                <w:rStyle w:val="Hyperlink"/>
              </w:rPr>
              <w:t>MOTTO DAN PERSEMBAHAN</w:t>
            </w:r>
            <w:r w:rsidRPr="00542415">
              <w:rPr>
                <w:webHidden/>
              </w:rPr>
              <w:tab/>
            </w:r>
            <w:r w:rsidRPr="00542415">
              <w:rPr>
                <w:webHidden/>
              </w:rPr>
              <w:fldChar w:fldCharType="begin"/>
            </w:r>
            <w:r w:rsidRPr="00542415">
              <w:rPr>
                <w:webHidden/>
              </w:rPr>
              <w:instrText xml:space="preserve"> PAGEREF _Toc196289248 \h </w:instrText>
            </w:r>
            <w:r w:rsidRPr="00542415">
              <w:rPr>
                <w:webHidden/>
              </w:rPr>
            </w:r>
            <w:r w:rsidRPr="00542415">
              <w:rPr>
                <w:webHidden/>
              </w:rPr>
              <w:fldChar w:fldCharType="separate"/>
            </w:r>
            <w:r w:rsidR="00574B64">
              <w:rPr>
                <w:webHidden/>
              </w:rPr>
              <w:t>iv</w:t>
            </w:r>
            <w:r w:rsidRPr="00542415">
              <w:rPr>
                <w:webHidden/>
              </w:rPr>
              <w:fldChar w:fldCharType="end"/>
            </w:r>
          </w:hyperlink>
        </w:p>
        <w:p w14:paraId="0E375B1B" w14:textId="6E3B12F5" w:rsidR="006F1AC2" w:rsidRPr="00542415" w:rsidRDefault="006F1AC2">
          <w:pPr>
            <w:pStyle w:val="TOC1"/>
            <w:rPr>
              <w:rFonts w:eastAsiaTheme="minorEastAsia"/>
              <w:b w:val="0"/>
              <w:bCs w:val="0"/>
            </w:rPr>
          </w:pPr>
          <w:hyperlink w:anchor="_Toc196289252" w:history="1">
            <w:r w:rsidRPr="00542415">
              <w:rPr>
                <w:rStyle w:val="Hyperlink"/>
              </w:rPr>
              <w:t>KATA PENGANTAR</w:t>
            </w:r>
            <w:r w:rsidRPr="00542415">
              <w:rPr>
                <w:webHidden/>
              </w:rPr>
              <w:tab/>
            </w:r>
            <w:r w:rsidRPr="00542415">
              <w:rPr>
                <w:webHidden/>
              </w:rPr>
              <w:fldChar w:fldCharType="begin"/>
            </w:r>
            <w:r w:rsidRPr="00542415">
              <w:rPr>
                <w:webHidden/>
              </w:rPr>
              <w:instrText xml:space="preserve"> PAGEREF _Toc196289252 \h </w:instrText>
            </w:r>
            <w:r w:rsidRPr="00542415">
              <w:rPr>
                <w:webHidden/>
              </w:rPr>
            </w:r>
            <w:r w:rsidRPr="00542415">
              <w:rPr>
                <w:webHidden/>
              </w:rPr>
              <w:fldChar w:fldCharType="separate"/>
            </w:r>
            <w:r w:rsidR="00574B64">
              <w:rPr>
                <w:webHidden/>
              </w:rPr>
              <w:t>ix</w:t>
            </w:r>
            <w:r w:rsidRPr="00542415">
              <w:rPr>
                <w:webHidden/>
              </w:rPr>
              <w:fldChar w:fldCharType="end"/>
            </w:r>
          </w:hyperlink>
        </w:p>
        <w:p w14:paraId="576C2C5D" w14:textId="70CED002" w:rsidR="006F1AC2" w:rsidRPr="00542415" w:rsidRDefault="006F1AC2">
          <w:pPr>
            <w:pStyle w:val="TOC1"/>
            <w:rPr>
              <w:rFonts w:eastAsiaTheme="minorEastAsia"/>
              <w:b w:val="0"/>
              <w:bCs w:val="0"/>
            </w:rPr>
          </w:pPr>
          <w:hyperlink w:anchor="_Toc196289253" w:history="1">
            <w:r w:rsidRPr="00542415">
              <w:rPr>
                <w:rStyle w:val="Hyperlink"/>
              </w:rPr>
              <w:t>BAB I</w:t>
            </w:r>
          </w:hyperlink>
          <w:r w:rsidR="00542415">
            <w:t xml:space="preserve"> </w:t>
          </w:r>
          <w:hyperlink w:anchor="_Toc196289254" w:history="1">
            <w:r w:rsidRPr="00542415">
              <w:rPr>
                <w:rStyle w:val="Hyperlink"/>
              </w:rPr>
              <w:t>PENDAHULUAN</w:t>
            </w:r>
            <w:r w:rsidRPr="00542415">
              <w:rPr>
                <w:webHidden/>
              </w:rPr>
              <w:tab/>
            </w:r>
            <w:r w:rsidRPr="00542415">
              <w:rPr>
                <w:webHidden/>
              </w:rPr>
              <w:fldChar w:fldCharType="begin"/>
            </w:r>
            <w:r w:rsidRPr="00542415">
              <w:rPr>
                <w:webHidden/>
              </w:rPr>
              <w:instrText xml:space="preserve"> PAGEREF _Toc196289254 \h </w:instrText>
            </w:r>
            <w:r w:rsidRPr="00542415">
              <w:rPr>
                <w:webHidden/>
              </w:rPr>
            </w:r>
            <w:r w:rsidRPr="00542415">
              <w:rPr>
                <w:webHidden/>
              </w:rPr>
              <w:fldChar w:fldCharType="separate"/>
            </w:r>
            <w:r w:rsidR="00574B64">
              <w:rPr>
                <w:webHidden/>
              </w:rPr>
              <w:t>1</w:t>
            </w:r>
            <w:r w:rsidRPr="00542415">
              <w:rPr>
                <w:webHidden/>
              </w:rPr>
              <w:fldChar w:fldCharType="end"/>
            </w:r>
          </w:hyperlink>
        </w:p>
        <w:p w14:paraId="6BEEE265" w14:textId="57028D74"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55" w:history="1">
            <w:r w:rsidRPr="00542415">
              <w:rPr>
                <w:rStyle w:val="Hyperlink"/>
                <w:rFonts w:ascii="Times New Roman" w:hAnsi="Times New Roman" w:cs="Times New Roman"/>
                <w:noProof/>
                <w:sz w:val="24"/>
                <w:szCs w:val="24"/>
              </w:rPr>
              <w:t>1.1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Latar Belakang</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_Toc196289255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w:t>
            </w:r>
            <w:r w:rsidRPr="00542415">
              <w:rPr>
                <w:rFonts w:ascii="Times New Roman" w:hAnsi="Times New Roman" w:cs="Times New Roman"/>
                <w:noProof/>
                <w:webHidden/>
                <w:sz w:val="24"/>
                <w:szCs w:val="24"/>
              </w:rPr>
              <w:fldChar w:fldCharType="end"/>
            </w:r>
          </w:hyperlink>
        </w:p>
        <w:p w14:paraId="46702B23" w14:textId="58A7ABBE"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56" w:history="1">
            <w:r w:rsidRPr="00542415">
              <w:rPr>
                <w:rStyle w:val="Hyperlink"/>
                <w:rFonts w:ascii="Times New Roman" w:hAnsi="Times New Roman" w:cs="Times New Roman"/>
                <w:noProof/>
                <w:sz w:val="24"/>
                <w:szCs w:val="24"/>
              </w:rPr>
              <w:t>2.1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Rumusan Masalah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_Toc196289256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w:t>
            </w:r>
            <w:r w:rsidRPr="00542415">
              <w:rPr>
                <w:rFonts w:ascii="Times New Roman" w:hAnsi="Times New Roman" w:cs="Times New Roman"/>
                <w:noProof/>
                <w:webHidden/>
                <w:sz w:val="24"/>
                <w:szCs w:val="24"/>
              </w:rPr>
              <w:fldChar w:fldCharType="end"/>
            </w:r>
          </w:hyperlink>
        </w:p>
        <w:p w14:paraId="5833ADAA" w14:textId="15B6D7A8"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57" w:history="1">
            <w:r w:rsidRPr="00542415">
              <w:rPr>
                <w:rStyle w:val="Hyperlink"/>
                <w:rFonts w:ascii="Times New Roman" w:hAnsi="Times New Roman" w:cs="Times New Roman"/>
                <w:noProof/>
                <w:sz w:val="24"/>
                <w:szCs w:val="24"/>
              </w:rPr>
              <w:t>1.3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Maksud dan Tujuan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_Toc196289257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w:t>
            </w:r>
            <w:r w:rsidRPr="00542415">
              <w:rPr>
                <w:rFonts w:ascii="Times New Roman" w:hAnsi="Times New Roman" w:cs="Times New Roman"/>
                <w:noProof/>
                <w:webHidden/>
                <w:sz w:val="24"/>
                <w:szCs w:val="24"/>
              </w:rPr>
              <w:fldChar w:fldCharType="end"/>
            </w:r>
          </w:hyperlink>
        </w:p>
        <w:p w14:paraId="519A2554" w14:textId="0CC7F53C"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58" w:history="1">
            <w:r w:rsidRPr="00542415">
              <w:rPr>
                <w:rStyle w:val="Hyperlink"/>
                <w:rFonts w:ascii="Times New Roman" w:hAnsi="Times New Roman" w:cs="Times New Roman"/>
                <w:noProof/>
                <w:sz w:val="24"/>
                <w:szCs w:val="24"/>
              </w:rPr>
              <w:t>1.3.1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Maksud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_Toc196289258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w:t>
            </w:r>
            <w:r w:rsidRPr="00542415">
              <w:rPr>
                <w:rFonts w:ascii="Times New Roman" w:hAnsi="Times New Roman" w:cs="Times New Roman"/>
                <w:noProof/>
                <w:webHidden/>
                <w:sz w:val="24"/>
                <w:szCs w:val="24"/>
              </w:rPr>
              <w:fldChar w:fldCharType="end"/>
            </w:r>
          </w:hyperlink>
        </w:p>
        <w:p w14:paraId="2196E7CD" w14:textId="1D5E61C5"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59" w:history="1">
            <w:r w:rsidRPr="00542415">
              <w:rPr>
                <w:rStyle w:val="Hyperlink"/>
                <w:rFonts w:ascii="Times New Roman" w:hAnsi="Times New Roman" w:cs="Times New Roman"/>
                <w:noProof/>
                <w:sz w:val="24"/>
                <w:szCs w:val="24"/>
              </w:rPr>
              <w:t>1.3.2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Tujuan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_Toc196289259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w:t>
            </w:r>
            <w:r w:rsidRPr="00542415">
              <w:rPr>
                <w:rFonts w:ascii="Times New Roman" w:hAnsi="Times New Roman" w:cs="Times New Roman"/>
                <w:noProof/>
                <w:webHidden/>
                <w:sz w:val="24"/>
                <w:szCs w:val="24"/>
              </w:rPr>
              <w:fldChar w:fldCharType="end"/>
            </w:r>
          </w:hyperlink>
        </w:p>
        <w:p w14:paraId="0F383EEC" w14:textId="5AA64940" w:rsidR="006F1AC2" w:rsidRPr="00542415" w:rsidRDefault="006F1AC2">
          <w:pPr>
            <w:pStyle w:val="TOC1"/>
            <w:rPr>
              <w:rFonts w:eastAsiaTheme="minorEastAsia"/>
              <w:b w:val="0"/>
              <w:bCs w:val="0"/>
            </w:rPr>
          </w:pPr>
          <w:hyperlink w:anchor="_Toc196289260" w:history="1">
            <w:r w:rsidRPr="00542415">
              <w:rPr>
                <w:rStyle w:val="Hyperlink"/>
              </w:rPr>
              <w:t>BAB II</w:t>
            </w:r>
          </w:hyperlink>
          <w:r w:rsidR="00542415">
            <w:t xml:space="preserve"> </w:t>
          </w:r>
          <w:hyperlink w:anchor="_Toc196289261" w:history="1">
            <w:r w:rsidRPr="00542415">
              <w:rPr>
                <w:rStyle w:val="Hyperlink"/>
              </w:rPr>
              <w:t>KAJIAN PUSTAKA, KERANGKA PEMIKIRAN, DAN HIPOTESIS</w:t>
            </w:r>
            <w:r w:rsidRPr="00542415">
              <w:rPr>
                <w:webHidden/>
              </w:rPr>
              <w:tab/>
            </w:r>
            <w:r w:rsidRPr="00542415">
              <w:rPr>
                <w:webHidden/>
              </w:rPr>
              <w:fldChar w:fldCharType="begin"/>
            </w:r>
            <w:r w:rsidRPr="00542415">
              <w:rPr>
                <w:webHidden/>
              </w:rPr>
              <w:instrText xml:space="preserve"> PAGEREF _Toc196289261 \h </w:instrText>
            </w:r>
            <w:r w:rsidRPr="00542415">
              <w:rPr>
                <w:webHidden/>
              </w:rPr>
            </w:r>
            <w:r w:rsidRPr="00542415">
              <w:rPr>
                <w:webHidden/>
              </w:rPr>
              <w:fldChar w:fldCharType="separate"/>
            </w:r>
            <w:r w:rsidR="00574B64">
              <w:rPr>
                <w:webHidden/>
              </w:rPr>
              <w:t>16</w:t>
            </w:r>
            <w:r w:rsidRPr="00542415">
              <w:rPr>
                <w:webHidden/>
              </w:rPr>
              <w:fldChar w:fldCharType="end"/>
            </w:r>
          </w:hyperlink>
        </w:p>
        <w:p w14:paraId="7BD2ABD0" w14:textId="32543548"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62" w:history="1">
            <w:r w:rsidRPr="00542415">
              <w:rPr>
                <w:rStyle w:val="Hyperlink"/>
                <w:rFonts w:ascii="Times New Roman" w:hAnsi="Times New Roman" w:cs="Times New Roman"/>
                <w:noProof/>
                <w:sz w:val="24"/>
                <w:szCs w:val="24"/>
              </w:rPr>
              <w:t>2.1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Kajian Pustaka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16</w:t>
            </w:r>
            <w:r w:rsidRPr="00542415">
              <w:rPr>
                <w:rFonts w:ascii="Times New Roman" w:hAnsi="Times New Roman" w:cs="Times New Roman"/>
                <w:noProof/>
                <w:webHidden/>
                <w:sz w:val="24"/>
                <w:szCs w:val="24"/>
              </w:rPr>
              <w:fldChar w:fldCharType="end"/>
            </w:r>
          </w:hyperlink>
        </w:p>
        <w:p w14:paraId="5C1640B9" w14:textId="2E316835"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3" w:history="1">
            <w:r w:rsidRPr="00542415">
              <w:rPr>
                <w:rStyle w:val="Hyperlink"/>
                <w:rFonts w:ascii="Times New Roman" w:hAnsi="Times New Roman" w:cs="Times New Roman"/>
                <w:noProof/>
                <w:sz w:val="24"/>
                <w:szCs w:val="24"/>
              </w:rPr>
              <w:t>2.1.1.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16</w:t>
            </w:r>
            <w:r w:rsidRPr="00542415">
              <w:rPr>
                <w:rFonts w:ascii="Times New Roman" w:hAnsi="Times New Roman" w:cs="Times New Roman"/>
                <w:noProof/>
                <w:webHidden/>
                <w:sz w:val="24"/>
                <w:szCs w:val="24"/>
              </w:rPr>
              <w:fldChar w:fldCharType="end"/>
            </w:r>
          </w:hyperlink>
        </w:p>
        <w:p w14:paraId="5CBDE447" w14:textId="5D9519ED"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4" w:history="1">
            <w:r w:rsidRPr="00542415">
              <w:rPr>
                <w:rStyle w:val="Hyperlink"/>
                <w:rFonts w:ascii="Times New Roman" w:hAnsi="Times New Roman" w:cs="Times New Roman"/>
                <w:noProof/>
                <w:sz w:val="24"/>
                <w:szCs w:val="24"/>
              </w:rPr>
              <w:t>2.1.1.1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Pengertian 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16</w:t>
            </w:r>
            <w:r w:rsidRPr="00542415">
              <w:rPr>
                <w:rFonts w:ascii="Times New Roman" w:hAnsi="Times New Roman" w:cs="Times New Roman"/>
                <w:noProof/>
                <w:webHidden/>
                <w:sz w:val="24"/>
                <w:szCs w:val="24"/>
              </w:rPr>
              <w:fldChar w:fldCharType="end"/>
            </w:r>
          </w:hyperlink>
        </w:p>
        <w:p w14:paraId="7BEB6748" w14:textId="5E892DAF"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5" w:history="1">
            <w:r w:rsidRPr="00542415">
              <w:rPr>
                <w:rStyle w:val="Hyperlink"/>
                <w:rFonts w:ascii="Times New Roman" w:hAnsi="Times New Roman" w:cs="Times New Roman"/>
                <w:noProof/>
                <w:sz w:val="24"/>
                <w:szCs w:val="24"/>
                <w:shd w:val="clear" w:color="auto" w:fill="F7F7F7"/>
              </w:rPr>
              <w:t>2.1.1.2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Manfaat 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18</w:t>
            </w:r>
            <w:r w:rsidRPr="00542415">
              <w:rPr>
                <w:rFonts w:ascii="Times New Roman" w:hAnsi="Times New Roman" w:cs="Times New Roman"/>
                <w:noProof/>
                <w:webHidden/>
                <w:sz w:val="24"/>
                <w:szCs w:val="24"/>
              </w:rPr>
              <w:fldChar w:fldCharType="end"/>
            </w:r>
          </w:hyperlink>
        </w:p>
        <w:p w14:paraId="10E64027" w14:textId="5C078266"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6" w:history="1">
            <w:r w:rsidRPr="00542415">
              <w:rPr>
                <w:rStyle w:val="Hyperlink"/>
                <w:rFonts w:ascii="Times New Roman" w:hAnsi="Times New Roman" w:cs="Times New Roman"/>
                <w:noProof/>
                <w:sz w:val="24"/>
                <w:szCs w:val="24"/>
                <w:shd w:val="clear" w:color="auto" w:fill="F7F7F7"/>
              </w:rPr>
              <w:t>2.1.1.3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Fungsi 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19</w:t>
            </w:r>
            <w:r w:rsidRPr="00542415">
              <w:rPr>
                <w:rFonts w:ascii="Times New Roman" w:hAnsi="Times New Roman" w:cs="Times New Roman"/>
                <w:noProof/>
                <w:webHidden/>
                <w:sz w:val="24"/>
                <w:szCs w:val="24"/>
              </w:rPr>
              <w:fldChar w:fldCharType="end"/>
            </w:r>
          </w:hyperlink>
        </w:p>
        <w:p w14:paraId="6C37C98B" w14:textId="6C191173"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7" w:history="1">
            <w:r w:rsidRPr="00542415">
              <w:rPr>
                <w:rStyle w:val="Hyperlink"/>
                <w:rFonts w:ascii="Times New Roman" w:hAnsi="Times New Roman" w:cs="Times New Roman"/>
                <w:noProof/>
                <w:sz w:val="24"/>
                <w:szCs w:val="24"/>
                <w:shd w:val="clear" w:color="auto" w:fill="F7F7F7"/>
              </w:rPr>
              <w:t>2.1.1.4</w:t>
            </w:r>
            <w:r w:rsidR="00EB7C55" w:rsidRPr="00542415">
              <w:rPr>
                <w:rStyle w:val="Hyperlink"/>
                <w:rFonts w:ascii="Times New Roman" w:hAnsi="Times New Roman" w:cs="Times New Roman"/>
                <w:noProof/>
                <w:sz w:val="24"/>
                <w:szCs w:val="24"/>
                <w:shd w:val="clear" w:color="auto" w:fill="F7F7F7"/>
              </w:rPr>
              <w:t xml:space="preserve"> </w:t>
            </w:r>
            <w:r w:rsidRPr="00542415">
              <w:rPr>
                <w:rStyle w:val="Hyperlink"/>
                <w:rFonts w:ascii="Times New Roman" w:hAnsi="Times New Roman" w:cs="Times New Roman"/>
                <w:noProof/>
                <w:sz w:val="24"/>
                <w:szCs w:val="24"/>
                <w:shd w:val="clear" w:color="auto" w:fill="F7F7F7"/>
              </w:rPr>
              <w:t>Pengukuran  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20</w:t>
            </w:r>
            <w:r w:rsidRPr="00542415">
              <w:rPr>
                <w:rFonts w:ascii="Times New Roman" w:hAnsi="Times New Roman" w:cs="Times New Roman"/>
                <w:noProof/>
                <w:webHidden/>
                <w:sz w:val="24"/>
                <w:szCs w:val="24"/>
              </w:rPr>
              <w:fldChar w:fldCharType="end"/>
            </w:r>
          </w:hyperlink>
        </w:p>
        <w:p w14:paraId="333BCE3C" w14:textId="7D34B017"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68" w:history="1">
            <w:r w:rsidRPr="00542415">
              <w:rPr>
                <w:rStyle w:val="Hyperlink"/>
                <w:rFonts w:ascii="Times New Roman" w:hAnsi="Times New Roman" w:cs="Times New Roman"/>
                <w:noProof/>
                <w:sz w:val="24"/>
                <w:szCs w:val="24"/>
                <w:shd w:val="clear" w:color="auto" w:fill="F7F7F7"/>
              </w:rPr>
              <w:t>2.1.1.5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Indikator yang dipilih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21</w:t>
            </w:r>
            <w:r w:rsidRPr="00542415">
              <w:rPr>
                <w:rFonts w:ascii="Times New Roman" w:hAnsi="Times New Roman" w:cs="Times New Roman"/>
                <w:noProof/>
                <w:webHidden/>
                <w:sz w:val="24"/>
                <w:szCs w:val="24"/>
              </w:rPr>
              <w:fldChar w:fldCharType="end"/>
            </w:r>
          </w:hyperlink>
        </w:p>
        <w:p w14:paraId="1863ADA3" w14:textId="635350C5"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69" w:history="1">
            <w:r w:rsidRPr="00542415">
              <w:rPr>
                <w:rStyle w:val="Hyperlink"/>
                <w:rFonts w:ascii="Times New Roman" w:hAnsi="Times New Roman" w:cs="Times New Roman"/>
                <w:noProof/>
                <w:sz w:val="24"/>
                <w:szCs w:val="24"/>
                <w:shd w:val="clear" w:color="auto" w:fill="F7F7F7"/>
              </w:rPr>
              <w:t>2.1.2</w:t>
            </w:r>
            <w:r w:rsidR="00EB7C55" w:rsidRPr="00542415">
              <w:rPr>
                <w:rStyle w:val="Hyperlink"/>
                <w:rFonts w:ascii="Times New Roman" w:hAnsi="Times New Roman" w:cs="Times New Roman"/>
                <w:noProof/>
                <w:sz w:val="24"/>
                <w:szCs w:val="24"/>
                <w:shd w:val="clear" w:color="auto" w:fill="F7F7F7"/>
              </w:rPr>
              <w:t xml:space="preserve"> </w:t>
            </w:r>
            <w:r w:rsidRPr="00542415">
              <w:rPr>
                <w:rStyle w:val="Hyperlink"/>
                <w:rFonts w:ascii="Times New Roman" w:hAnsi="Times New Roman" w:cs="Times New Roman"/>
                <w:noProof/>
                <w:sz w:val="24"/>
                <w:szCs w:val="24"/>
                <w:shd w:val="clear" w:color="auto" w:fill="F7F7F7"/>
              </w:rPr>
              <w:t>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_Toc196289269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23</w:t>
            </w:r>
            <w:r w:rsidRPr="00542415">
              <w:rPr>
                <w:rFonts w:ascii="Times New Roman" w:hAnsi="Times New Roman" w:cs="Times New Roman"/>
                <w:noProof/>
                <w:webHidden/>
                <w:sz w:val="24"/>
                <w:szCs w:val="24"/>
              </w:rPr>
              <w:fldChar w:fldCharType="end"/>
            </w:r>
          </w:hyperlink>
        </w:p>
        <w:p w14:paraId="430917E3" w14:textId="7353CC18"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0" w:history="1">
            <w:r w:rsidRPr="00542415">
              <w:rPr>
                <w:rStyle w:val="Hyperlink"/>
                <w:rFonts w:ascii="Times New Roman" w:hAnsi="Times New Roman" w:cs="Times New Roman"/>
                <w:noProof/>
                <w:sz w:val="24"/>
                <w:szCs w:val="24"/>
                <w:shd w:val="clear" w:color="auto" w:fill="F7F7F7"/>
              </w:rPr>
              <w:t>2.1.2.1</w:t>
            </w:r>
            <w:r w:rsidR="00EB7C55" w:rsidRPr="00542415">
              <w:rPr>
                <w:rStyle w:val="Hyperlink"/>
                <w:rFonts w:ascii="Times New Roman" w:hAnsi="Times New Roman" w:cs="Times New Roman"/>
                <w:noProof/>
                <w:sz w:val="24"/>
                <w:szCs w:val="24"/>
                <w:shd w:val="clear" w:color="auto" w:fill="F7F7F7"/>
              </w:rPr>
              <w:t xml:space="preserve"> </w:t>
            </w:r>
            <w:r w:rsidRPr="00542415">
              <w:rPr>
                <w:rStyle w:val="Hyperlink"/>
                <w:rFonts w:ascii="Times New Roman" w:hAnsi="Times New Roman" w:cs="Times New Roman"/>
                <w:noProof/>
                <w:sz w:val="24"/>
                <w:szCs w:val="24"/>
                <w:shd w:val="clear" w:color="auto" w:fill="F7F7F7"/>
              </w:rPr>
              <w:t>Pengertian 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23</w:t>
            </w:r>
            <w:r w:rsidRPr="00542415">
              <w:rPr>
                <w:rFonts w:ascii="Times New Roman" w:hAnsi="Times New Roman" w:cs="Times New Roman"/>
                <w:noProof/>
                <w:webHidden/>
                <w:sz w:val="24"/>
                <w:szCs w:val="24"/>
              </w:rPr>
              <w:fldChar w:fldCharType="end"/>
            </w:r>
          </w:hyperlink>
        </w:p>
        <w:p w14:paraId="4EE638DB" w14:textId="058D6F24"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1" w:history="1">
            <w:r w:rsidRPr="00542415">
              <w:rPr>
                <w:rStyle w:val="Hyperlink"/>
                <w:rFonts w:ascii="Times New Roman" w:hAnsi="Times New Roman" w:cs="Times New Roman"/>
                <w:noProof/>
                <w:sz w:val="24"/>
                <w:szCs w:val="24"/>
                <w:shd w:val="clear" w:color="auto" w:fill="F7F7F7"/>
              </w:rPr>
              <w:t>2.1.2.2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Manfaat 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24</w:t>
            </w:r>
            <w:r w:rsidRPr="00542415">
              <w:rPr>
                <w:rFonts w:ascii="Times New Roman" w:hAnsi="Times New Roman" w:cs="Times New Roman"/>
                <w:noProof/>
                <w:webHidden/>
                <w:sz w:val="24"/>
                <w:szCs w:val="24"/>
              </w:rPr>
              <w:fldChar w:fldCharType="end"/>
            </w:r>
          </w:hyperlink>
        </w:p>
        <w:p w14:paraId="711FF7C8" w14:textId="3AD35AC6"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2" w:history="1">
            <w:r w:rsidRPr="00542415">
              <w:rPr>
                <w:rStyle w:val="Hyperlink"/>
                <w:rFonts w:ascii="Times New Roman" w:hAnsi="Times New Roman" w:cs="Times New Roman"/>
                <w:noProof/>
                <w:sz w:val="24"/>
                <w:szCs w:val="24"/>
                <w:shd w:val="clear" w:color="auto" w:fill="F7F7F7"/>
              </w:rPr>
              <w:t>2.1.2.3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Fungsi 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25</w:t>
            </w:r>
            <w:r w:rsidRPr="00542415">
              <w:rPr>
                <w:rFonts w:ascii="Times New Roman" w:hAnsi="Times New Roman" w:cs="Times New Roman"/>
                <w:noProof/>
                <w:webHidden/>
                <w:sz w:val="24"/>
                <w:szCs w:val="24"/>
              </w:rPr>
              <w:fldChar w:fldCharType="end"/>
            </w:r>
          </w:hyperlink>
        </w:p>
        <w:p w14:paraId="7271A5C5" w14:textId="25D8B39B"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3" w:history="1">
            <w:r w:rsidRPr="00542415">
              <w:rPr>
                <w:rStyle w:val="Hyperlink"/>
                <w:rFonts w:ascii="Times New Roman" w:hAnsi="Times New Roman" w:cs="Times New Roman"/>
                <w:noProof/>
                <w:sz w:val="24"/>
                <w:szCs w:val="24"/>
                <w:shd w:val="clear" w:color="auto" w:fill="F7F7F7"/>
              </w:rPr>
              <w:t>2.1.2.4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Pengukuran 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26</w:t>
            </w:r>
            <w:r w:rsidRPr="00542415">
              <w:rPr>
                <w:rFonts w:ascii="Times New Roman" w:hAnsi="Times New Roman" w:cs="Times New Roman"/>
                <w:noProof/>
                <w:webHidden/>
                <w:sz w:val="24"/>
                <w:szCs w:val="24"/>
              </w:rPr>
              <w:fldChar w:fldCharType="end"/>
            </w:r>
          </w:hyperlink>
        </w:p>
        <w:p w14:paraId="0CF168FC" w14:textId="10BC6623"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4" w:history="1">
            <w:r w:rsidRPr="00542415">
              <w:rPr>
                <w:rStyle w:val="Hyperlink"/>
                <w:rFonts w:ascii="Times New Roman" w:hAnsi="Times New Roman" w:cs="Times New Roman"/>
                <w:noProof/>
                <w:sz w:val="24"/>
                <w:szCs w:val="24"/>
                <w:shd w:val="clear" w:color="auto" w:fill="F7F7F7"/>
              </w:rPr>
              <w:t>2.1.2.5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Indikator yang dipilih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27</w:t>
            </w:r>
            <w:r w:rsidRPr="00542415">
              <w:rPr>
                <w:rFonts w:ascii="Times New Roman" w:hAnsi="Times New Roman" w:cs="Times New Roman"/>
                <w:noProof/>
                <w:webHidden/>
                <w:sz w:val="24"/>
                <w:szCs w:val="24"/>
              </w:rPr>
              <w:fldChar w:fldCharType="end"/>
            </w:r>
          </w:hyperlink>
        </w:p>
        <w:p w14:paraId="24554D1C" w14:textId="7190D485"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75" w:history="1">
            <w:r w:rsidRPr="00542415">
              <w:rPr>
                <w:rStyle w:val="Hyperlink"/>
                <w:rFonts w:ascii="Times New Roman" w:hAnsi="Times New Roman" w:cs="Times New Roman"/>
                <w:noProof/>
                <w:sz w:val="24"/>
                <w:szCs w:val="24"/>
                <w:shd w:val="clear" w:color="auto" w:fill="F7F7F7"/>
              </w:rPr>
              <w:t>2.1.3</w:t>
            </w:r>
            <w:r w:rsidR="00EB7C55" w:rsidRPr="00542415">
              <w:rPr>
                <w:rStyle w:val="Hyperlink"/>
                <w:rFonts w:ascii="Times New Roman" w:hAnsi="Times New Roman" w:cs="Times New Roman"/>
                <w:noProof/>
                <w:sz w:val="24"/>
                <w:szCs w:val="24"/>
                <w:shd w:val="clear" w:color="auto" w:fill="F7F7F7"/>
              </w:rPr>
              <w:t xml:space="preserve"> </w:t>
            </w:r>
            <w:r w:rsidRPr="00542415">
              <w:rPr>
                <w:rStyle w:val="Hyperlink"/>
                <w:rFonts w:ascii="Times New Roman" w:hAnsi="Times New Roman" w:cs="Times New Roman"/>
                <w:noProof/>
                <w:sz w:val="24"/>
                <w:szCs w:val="24"/>
                <w:shd w:val="clear" w:color="auto" w:fill="F7F7F7"/>
              </w:rPr>
              <w:t>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28</w:t>
            </w:r>
            <w:r w:rsidRPr="00542415">
              <w:rPr>
                <w:rFonts w:ascii="Times New Roman" w:hAnsi="Times New Roman" w:cs="Times New Roman"/>
                <w:noProof/>
                <w:webHidden/>
                <w:sz w:val="24"/>
                <w:szCs w:val="24"/>
              </w:rPr>
              <w:fldChar w:fldCharType="end"/>
            </w:r>
          </w:hyperlink>
        </w:p>
        <w:p w14:paraId="777C0289" w14:textId="1A44457C"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6" w:history="1">
            <w:r w:rsidRPr="00542415">
              <w:rPr>
                <w:rStyle w:val="Hyperlink"/>
                <w:rFonts w:ascii="Times New Roman" w:hAnsi="Times New Roman" w:cs="Times New Roman"/>
                <w:noProof/>
                <w:sz w:val="24"/>
                <w:szCs w:val="24"/>
                <w:shd w:val="clear" w:color="auto" w:fill="F7F7F7"/>
              </w:rPr>
              <w:t>2.1.3.1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shd w:val="clear" w:color="auto" w:fill="F7F7F7"/>
              </w:rPr>
              <w:t>Pengertian 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28</w:t>
            </w:r>
            <w:r w:rsidRPr="00542415">
              <w:rPr>
                <w:rFonts w:ascii="Times New Roman" w:hAnsi="Times New Roman" w:cs="Times New Roman"/>
                <w:noProof/>
                <w:webHidden/>
                <w:sz w:val="24"/>
                <w:szCs w:val="24"/>
              </w:rPr>
              <w:fldChar w:fldCharType="end"/>
            </w:r>
          </w:hyperlink>
        </w:p>
        <w:p w14:paraId="6B7A3A07" w14:textId="1B65DF1B"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7" w:history="1">
            <w:r w:rsidRPr="00542415">
              <w:rPr>
                <w:rStyle w:val="Hyperlink"/>
                <w:rFonts w:ascii="Times New Roman" w:hAnsi="Times New Roman" w:cs="Times New Roman"/>
                <w:noProof/>
                <w:sz w:val="24"/>
                <w:szCs w:val="24"/>
              </w:rPr>
              <w:t>2.1.3.2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Manfaat 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29</w:t>
            </w:r>
            <w:r w:rsidRPr="00542415">
              <w:rPr>
                <w:rFonts w:ascii="Times New Roman" w:hAnsi="Times New Roman" w:cs="Times New Roman"/>
                <w:noProof/>
                <w:webHidden/>
                <w:sz w:val="24"/>
                <w:szCs w:val="24"/>
              </w:rPr>
              <w:fldChar w:fldCharType="end"/>
            </w:r>
          </w:hyperlink>
        </w:p>
        <w:p w14:paraId="4B110CE9" w14:textId="06BE9557"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8" w:history="1">
            <w:r w:rsidRPr="00542415">
              <w:rPr>
                <w:rStyle w:val="Hyperlink"/>
                <w:rFonts w:ascii="Times New Roman" w:hAnsi="Times New Roman" w:cs="Times New Roman"/>
                <w:noProof/>
                <w:sz w:val="24"/>
                <w:szCs w:val="24"/>
              </w:rPr>
              <w:t>2.1.3.3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Fungsi 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30</w:t>
            </w:r>
            <w:r w:rsidRPr="00542415">
              <w:rPr>
                <w:rFonts w:ascii="Times New Roman" w:hAnsi="Times New Roman" w:cs="Times New Roman"/>
                <w:noProof/>
                <w:webHidden/>
                <w:sz w:val="24"/>
                <w:szCs w:val="24"/>
              </w:rPr>
              <w:fldChar w:fldCharType="end"/>
            </w:r>
          </w:hyperlink>
        </w:p>
        <w:p w14:paraId="682935E9" w14:textId="71CDA9C5"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79" w:history="1">
            <w:r w:rsidRPr="00542415">
              <w:rPr>
                <w:rStyle w:val="Hyperlink"/>
                <w:rFonts w:ascii="Times New Roman" w:hAnsi="Times New Roman" w:cs="Times New Roman"/>
                <w:noProof/>
                <w:sz w:val="24"/>
                <w:szCs w:val="24"/>
              </w:rPr>
              <w:t>2.1.3.4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Pengukuran 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_Toc196289279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32</w:t>
            </w:r>
            <w:r w:rsidRPr="00542415">
              <w:rPr>
                <w:rFonts w:ascii="Times New Roman" w:hAnsi="Times New Roman" w:cs="Times New Roman"/>
                <w:noProof/>
                <w:webHidden/>
                <w:sz w:val="24"/>
                <w:szCs w:val="24"/>
              </w:rPr>
              <w:fldChar w:fldCharType="end"/>
            </w:r>
          </w:hyperlink>
        </w:p>
        <w:p w14:paraId="100621BC" w14:textId="0F4348A2"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0" w:history="1">
            <w:r w:rsidRPr="00542415">
              <w:rPr>
                <w:rStyle w:val="Hyperlink"/>
                <w:rFonts w:ascii="Times New Roman" w:hAnsi="Times New Roman" w:cs="Times New Roman"/>
                <w:noProof/>
                <w:sz w:val="24"/>
                <w:szCs w:val="24"/>
              </w:rPr>
              <w:t>2.1.3.5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Indikator yang dipilih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32</w:t>
            </w:r>
            <w:r w:rsidRPr="00542415">
              <w:rPr>
                <w:rFonts w:ascii="Times New Roman" w:hAnsi="Times New Roman" w:cs="Times New Roman"/>
                <w:noProof/>
                <w:webHidden/>
                <w:sz w:val="24"/>
                <w:szCs w:val="24"/>
              </w:rPr>
              <w:fldChar w:fldCharType="end"/>
            </w:r>
          </w:hyperlink>
        </w:p>
        <w:p w14:paraId="5648E6F6" w14:textId="53525130"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81" w:history="1">
            <w:r w:rsidRPr="00542415">
              <w:rPr>
                <w:rStyle w:val="Hyperlink"/>
                <w:rFonts w:ascii="Times New Roman" w:hAnsi="Times New Roman" w:cs="Times New Roman"/>
                <w:noProof/>
                <w:sz w:val="24"/>
                <w:szCs w:val="24"/>
              </w:rPr>
              <w:t>2.1.4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34</w:t>
            </w:r>
            <w:r w:rsidRPr="00542415">
              <w:rPr>
                <w:rFonts w:ascii="Times New Roman" w:hAnsi="Times New Roman" w:cs="Times New Roman"/>
                <w:noProof/>
                <w:webHidden/>
                <w:sz w:val="24"/>
                <w:szCs w:val="24"/>
              </w:rPr>
              <w:fldChar w:fldCharType="end"/>
            </w:r>
          </w:hyperlink>
        </w:p>
        <w:p w14:paraId="45D15803" w14:textId="0E052FB9"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2" w:history="1">
            <w:r w:rsidRPr="00542415">
              <w:rPr>
                <w:rStyle w:val="Hyperlink"/>
                <w:rFonts w:ascii="Times New Roman" w:hAnsi="Times New Roman" w:cs="Times New Roman"/>
                <w:noProof/>
                <w:sz w:val="24"/>
                <w:szCs w:val="24"/>
              </w:rPr>
              <w:t>2.1.4.1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Pengertian  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34</w:t>
            </w:r>
            <w:r w:rsidRPr="00542415">
              <w:rPr>
                <w:rFonts w:ascii="Times New Roman" w:hAnsi="Times New Roman" w:cs="Times New Roman"/>
                <w:noProof/>
                <w:webHidden/>
                <w:sz w:val="24"/>
                <w:szCs w:val="24"/>
              </w:rPr>
              <w:fldChar w:fldCharType="end"/>
            </w:r>
          </w:hyperlink>
        </w:p>
        <w:p w14:paraId="0B2A5378" w14:textId="61411B9F"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3" w:history="1">
            <w:r w:rsidRPr="00542415">
              <w:rPr>
                <w:rStyle w:val="Hyperlink"/>
                <w:rFonts w:ascii="Times New Roman" w:hAnsi="Times New Roman" w:cs="Times New Roman"/>
                <w:noProof/>
                <w:sz w:val="24"/>
                <w:szCs w:val="24"/>
              </w:rPr>
              <w:t>2.1.4.2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Manfaat 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35</w:t>
            </w:r>
            <w:r w:rsidRPr="00542415">
              <w:rPr>
                <w:rFonts w:ascii="Times New Roman" w:hAnsi="Times New Roman" w:cs="Times New Roman"/>
                <w:noProof/>
                <w:webHidden/>
                <w:sz w:val="24"/>
                <w:szCs w:val="24"/>
              </w:rPr>
              <w:fldChar w:fldCharType="end"/>
            </w:r>
          </w:hyperlink>
        </w:p>
        <w:p w14:paraId="71D0D70A" w14:textId="7E344EF4"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4" w:history="1">
            <w:r w:rsidRPr="00542415">
              <w:rPr>
                <w:rStyle w:val="Hyperlink"/>
                <w:rFonts w:ascii="Times New Roman" w:hAnsi="Times New Roman" w:cs="Times New Roman"/>
                <w:noProof/>
                <w:sz w:val="24"/>
                <w:szCs w:val="24"/>
              </w:rPr>
              <w:t>2.1.4.3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Fungsi 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36</w:t>
            </w:r>
            <w:r w:rsidRPr="00542415">
              <w:rPr>
                <w:rFonts w:ascii="Times New Roman" w:hAnsi="Times New Roman" w:cs="Times New Roman"/>
                <w:noProof/>
                <w:webHidden/>
                <w:sz w:val="24"/>
                <w:szCs w:val="24"/>
              </w:rPr>
              <w:fldChar w:fldCharType="end"/>
            </w:r>
          </w:hyperlink>
        </w:p>
        <w:p w14:paraId="73D6A087" w14:textId="3F5AF106"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5" w:history="1">
            <w:r w:rsidRPr="00542415">
              <w:rPr>
                <w:rStyle w:val="Hyperlink"/>
                <w:rFonts w:ascii="Times New Roman" w:hAnsi="Times New Roman" w:cs="Times New Roman"/>
                <w:noProof/>
                <w:sz w:val="24"/>
                <w:szCs w:val="24"/>
              </w:rPr>
              <w:t>2.1.4.4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Pengukuran 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37</w:t>
            </w:r>
            <w:r w:rsidRPr="00542415">
              <w:rPr>
                <w:rFonts w:ascii="Times New Roman" w:hAnsi="Times New Roman" w:cs="Times New Roman"/>
                <w:noProof/>
                <w:webHidden/>
                <w:sz w:val="24"/>
                <w:szCs w:val="24"/>
              </w:rPr>
              <w:fldChar w:fldCharType="end"/>
            </w:r>
          </w:hyperlink>
        </w:p>
        <w:p w14:paraId="0BD94BAA" w14:textId="2C19DC65"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6" w:history="1">
            <w:r w:rsidRPr="00542415">
              <w:rPr>
                <w:rStyle w:val="Hyperlink"/>
                <w:rFonts w:ascii="Times New Roman" w:hAnsi="Times New Roman" w:cs="Times New Roman"/>
                <w:noProof/>
                <w:sz w:val="24"/>
                <w:szCs w:val="24"/>
              </w:rPr>
              <w:t>2.1.4.5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Indikator yang dipilih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38</w:t>
            </w:r>
            <w:r w:rsidRPr="00542415">
              <w:rPr>
                <w:rFonts w:ascii="Times New Roman" w:hAnsi="Times New Roman" w:cs="Times New Roman"/>
                <w:noProof/>
                <w:webHidden/>
                <w:sz w:val="24"/>
                <w:szCs w:val="24"/>
              </w:rPr>
              <w:fldChar w:fldCharType="end"/>
            </w:r>
          </w:hyperlink>
        </w:p>
        <w:p w14:paraId="2A386C89" w14:textId="7348CACC"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87" w:history="1">
            <w:r w:rsidRPr="00542415">
              <w:rPr>
                <w:rStyle w:val="Hyperlink"/>
                <w:rFonts w:ascii="Times New Roman" w:hAnsi="Times New Roman" w:cs="Times New Roman"/>
                <w:noProof/>
                <w:sz w:val="24"/>
                <w:szCs w:val="24"/>
              </w:rPr>
              <w:t>2.1.5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39</w:t>
            </w:r>
            <w:r w:rsidRPr="00542415">
              <w:rPr>
                <w:rFonts w:ascii="Times New Roman" w:hAnsi="Times New Roman" w:cs="Times New Roman"/>
                <w:noProof/>
                <w:webHidden/>
                <w:sz w:val="24"/>
                <w:szCs w:val="24"/>
              </w:rPr>
              <w:fldChar w:fldCharType="end"/>
            </w:r>
          </w:hyperlink>
        </w:p>
        <w:p w14:paraId="51A88AF3" w14:textId="66BF4B61"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8" w:history="1">
            <w:r w:rsidRPr="00542415">
              <w:rPr>
                <w:rStyle w:val="Hyperlink"/>
                <w:rFonts w:ascii="Times New Roman" w:hAnsi="Times New Roman" w:cs="Times New Roman"/>
                <w:noProof/>
                <w:sz w:val="24"/>
                <w:szCs w:val="24"/>
              </w:rPr>
              <w:t>2.1.5.1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Pengertian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39</w:t>
            </w:r>
            <w:r w:rsidRPr="00542415">
              <w:rPr>
                <w:rFonts w:ascii="Times New Roman" w:hAnsi="Times New Roman" w:cs="Times New Roman"/>
                <w:noProof/>
                <w:webHidden/>
                <w:sz w:val="24"/>
                <w:szCs w:val="24"/>
              </w:rPr>
              <w:fldChar w:fldCharType="end"/>
            </w:r>
          </w:hyperlink>
        </w:p>
        <w:p w14:paraId="49E77B8C" w14:textId="639B6487"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89" w:history="1">
            <w:r w:rsidRPr="00542415">
              <w:rPr>
                <w:rStyle w:val="Hyperlink"/>
                <w:rFonts w:ascii="Times New Roman" w:hAnsi="Times New Roman" w:cs="Times New Roman"/>
                <w:noProof/>
                <w:sz w:val="24"/>
                <w:szCs w:val="24"/>
              </w:rPr>
              <w:t>2.1.5.2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Manfaat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_Toc196289289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41</w:t>
            </w:r>
            <w:r w:rsidRPr="00542415">
              <w:rPr>
                <w:rFonts w:ascii="Times New Roman" w:hAnsi="Times New Roman" w:cs="Times New Roman"/>
                <w:noProof/>
                <w:webHidden/>
                <w:sz w:val="24"/>
                <w:szCs w:val="24"/>
              </w:rPr>
              <w:fldChar w:fldCharType="end"/>
            </w:r>
          </w:hyperlink>
        </w:p>
        <w:p w14:paraId="507B7995" w14:textId="697C1236"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90" w:history="1">
            <w:r w:rsidRPr="00542415">
              <w:rPr>
                <w:rStyle w:val="Hyperlink"/>
                <w:rFonts w:ascii="Times New Roman" w:hAnsi="Times New Roman" w:cs="Times New Roman"/>
                <w:noProof/>
                <w:sz w:val="24"/>
                <w:szCs w:val="24"/>
              </w:rPr>
              <w:t>2.1.5.3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Fungsi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42</w:t>
            </w:r>
            <w:r w:rsidRPr="00542415">
              <w:rPr>
                <w:rFonts w:ascii="Times New Roman" w:hAnsi="Times New Roman" w:cs="Times New Roman"/>
                <w:noProof/>
                <w:webHidden/>
                <w:sz w:val="24"/>
                <w:szCs w:val="24"/>
              </w:rPr>
              <w:fldChar w:fldCharType="end"/>
            </w:r>
          </w:hyperlink>
        </w:p>
        <w:p w14:paraId="2BF42D29" w14:textId="695350BB"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91" w:history="1">
            <w:r w:rsidRPr="00542415">
              <w:rPr>
                <w:rStyle w:val="Hyperlink"/>
                <w:rFonts w:ascii="Times New Roman" w:hAnsi="Times New Roman" w:cs="Times New Roman"/>
                <w:noProof/>
                <w:sz w:val="24"/>
                <w:szCs w:val="24"/>
              </w:rPr>
              <w:t>2.1.5.4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Pengukuran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43</w:t>
            </w:r>
            <w:r w:rsidRPr="00542415">
              <w:rPr>
                <w:rFonts w:ascii="Times New Roman" w:hAnsi="Times New Roman" w:cs="Times New Roman"/>
                <w:noProof/>
                <w:webHidden/>
                <w:sz w:val="24"/>
                <w:szCs w:val="24"/>
              </w:rPr>
              <w:fldChar w:fldCharType="end"/>
            </w:r>
          </w:hyperlink>
        </w:p>
        <w:p w14:paraId="5175442D" w14:textId="72884335"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92" w:history="1">
            <w:r w:rsidRPr="00542415">
              <w:rPr>
                <w:rStyle w:val="Hyperlink"/>
                <w:rFonts w:ascii="Times New Roman" w:hAnsi="Times New Roman" w:cs="Times New Roman"/>
                <w:noProof/>
                <w:sz w:val="24"/>
                <w:szCs w:val="24"/>
              </w:rPr>
              <w:t>2.1.5.5</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Indikator yang dipilih</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44</w:t>
            </w:r>
            <w:r w:rsidRPr="00542415">
              <w:rPr>
                <w:rFonts w:ascii="Times New Roman" w:hAnsi="Times New Roman" w:cs="Times New Roman"/>
                <w:noProof/>
                <w:webHidden/>
                <w:sz w:val="24"/>
                <w:szCs w:val="24"/>
              </w:rPr>
              <w:fldChar w:fldCharType="end"/>
            </w:r>
          </w:hyperlink>
        </w:p>
        <w:p w14:paraId="1AC55ABA" w14:textId="0CD491A4"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93" w:history="1">
            <w:r w:rsidRPr="00542415">
              <w:rPr>
                <w:rStyle w:val="Hyperlink"/>
                <w:rFonts w:ascii="Times New Roman" w:hAnsi="Times New Roman" w:cs="Times New Roman"/>
                <w:noProof/>
                <w:sz w:val="24"/>
                <w:szCs w:val="24"/>
              </w:rPr>
              <w:t>2.1.6</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Hubungan antar variabel</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46</w:t>
            </w:r>
            <w:r w:rsidRPr="00542415">
              <w:rPr>
                <w:rFonts w:ascii="Times New Roman" w:hAnsi="Times New Roman" w:cs="Times New Roman"/>
                <w:noProof/>
                <w:webHidden/>
                <w:sz w:val="24"/>
                <w:szCs w:val="24"/>
              </w:rPr>
              <w:fldChar w:fldCharType="end"/>
            </w:r>
          </w:hyperlink>
        </w:p>
        <w:p w14:paraId="20364606" w14:textId="3377F357"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294" w:history="1">
            <w:r w:rsidRPr="00542415">
              <w:rPr>
                <w:rStyle w:val="Hyperlink"/>
                <w:rFonts w:ascii="Times New Roman" w:hAnsi="Times New Roman" w:cs="Times New Roman"/>
                <w:noProof/>
                <w:sz w:val="24"/>
                <w:szCs w:val="24"/>
              </w:rPr>
              <w:t>2.1.6.1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Hubungan antara pengaruh likuiditas terhadap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46</w:t>
            </w:r>
            <w:r w:rsidRPr="00542415">
              <w:rPr>
                <w:rFonts w:ascii="Times New Roman" w:hAnsi="Times New Roman" w:cs="Times New Roman"/>
                <w:noProof/>
                <w:webHidden/>
                <w:sz w:val="24"/>
                <w:szCs w:val="24"/>
              </w:rPr>
              <w:fldChar w:fldCharType="end"/>
            </w:r>
          </w:hyperlink>
        </w:p>
        <w:p w14:paraId="5D290D59" w14:textId="11085ADD"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95" w:history="1">
            <w:r w:rsidRPr="00542415">
              <w:rPr>
                <w:rStyle w:val="Hyperlink"/>
                <w:rFonts w:ascii="Times New Roman" w:hAnsi="Times New Roman" w:cs="Times New Roman"/>
                <w:noProof/>
                <w:sz w:val="24"/>
                <w:szCs w:val="24"/>
              </w:rPr>
              <w:t>2.1.6.2</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Hubungan antara pengaruh leverage terhadap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47</w:t>
            </w:r>
            <w:r w:rsidRPr="00542415">
              <w:rPr>
                <w:rFonts w:ascii="Times New Roman" w:hAnsi="Times New Roman" w:cs="Times New Roman"/>
                <w:noProof/>
                <w:webHidden/>
                <w:sz w:val="24"/>
                <w:szCs w:val="24"/>
              </w:rPr>
              <w:fldChar w:fldCharType="end"/>
            </w:r>
          </w:hyperlink>
        </w:p>
        <w:p w14:paraId="0AF1FFE1" w14:textId="78D29621"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96" w:history="1">
            <w:r w:rsidRPr="00542415">
              <w:rPr>
                <w:rStyle w:val="Hyperlink"/>
                <w:rFonts w:ascii="Times New Roman" w:hAnsi="Times New Roman" w:cs="Times New Roman"/>
                <w:noProof/>
                <w:sz w:val="24"/>
                <w:szCs w:val="24"/>
              </w:rPr>
              <w:t>2.1.6.3</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Hubungan antara pengaruh Profitabilitas terhadap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47</w:t>
            </w:r>
            <w:r w:rsidRPr="00542415">
              <w:rPr>
                <w:rFonts w:ascii="Times New Roman" w:hAnsi="Times New Roman" w:cs="Times New Roman"/>
                <w:noProof/>
                <w:webHidden/>
                <w:sz w:val="24"/>
                <w:szCs w:val="24"/>
              </w:rPr>
              <w:fldChar w:fldCharType="end"/>
            </w:r>
          </w:hyperlink>
        </w:p>
        <w:p w14:paraId="00F2077A" w14:textId="57EEB853"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97" w:history="1">
            <w:r w:rsidRPr="00542415">
              <w:rPr>
                <w:rStyle w:val="Hyperlink"/>
                <w:rFonts w:ascii="Times New Roman" w:hAnsi="Times New Roman" w:cs="Times New Roman"/>
                <w:noProof/>
                <w:sz w:val="24"/>
                <w:szCs w:val="24"/>
              </w:rPr>
              <w:t>2.1.6.4</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Hubungan antara pengaruh Pertumbuhan perusahaan terhadap 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48</w:t>
            </w:r>
            <w:r w:rsidRPr="00542415">
              <w:rPr>
                <w:rFonts w:ascii="Times New Roman" w:hAnsi="Times New Roman" w:cs="Times New Roman"/>
                <w:noProof/>
                <w:webHidden/>
                <w:sz w:val="24"/>
                <w:szCs w:val="24"/>
              </w:rPr>
              <w:fldChar w:fldCharType="end"/>
            </w:r>
          </w:hyperlink>
        </w:p>
        <w:p w14:paraId="6015714A" w14:textId="48BA8E30"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298" w:history="1">
            <w:r w:rsidRPr="00542415">
              <w:rPr>
                <w:rStyle w:val="Hyperlink"/>
                <w:rFonts w:ascii="Times New Roman" w:hAnsi="Times New Roman" w:cs="Times New Roman"/>
                <w:noProof/>
                <w:sz w:val="24"/>
                <w:szCs w:val="24"/>
              </w:rPr>
              <w:t>2.1.7</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Penelitian terdahulu</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49</w:t>
            </w:r>
            <w:r w:rsidRPr="00542415">
              <w:rPr>
                <w:rFonts w:ascii="Times New Roman" w:hAnsi="Times New Roman" w:cs="Times New Roman"/>
                <w:noProof/>
                <w:webHidden/>
                <w:sz w:val="24"/>
                <w:szCs w:val="24"/>
              </w:rPr>
              <w:fldChar w:fldCharType="end"/>
            </w:r>
          </w:hyperlink>
        </w:p>
        <w:p w14:paraId="31A816E6" w14:textId="352551E0"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299" w:history="1">
            <w:r w:rsidRPr="00542415">
              <w:rPr>
                <w:rStyle w:val="Hyperlink"/>
                <w:rFonts w:ascii="Times New Roman" w:hAnsi="Times New Roman" w:cs="Times New Roman"/>
                <w:noProof/>
                <w:sz w:val="24"/>
                <w:szCs w:val="24"/>
              </w:rPr>
              <w:t>2.2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Kerangka Pemikiran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_Toc196289299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53</w:t>
            </w:r>
            <w:r w:rsidRPr="00542415">
              <w:rPr>
                <w:rFonts w:ascii="Times New Roman" w:hAnsi="Times New Roman" w:cs="Times New Roman"/>
                <w:noProof/>
                <w:webHidden/>
                <w:sz w:val="24"/>
                <w:szCs w:val="24"/>
              </w:rPr>
              <w:fldChar w:fldCharType="end"/>
            </w:r>
          </w:hyperlink>
        </w:p>
        <w:p w14:paraId="188353E4" w14:textId="1474CD16"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1" w:history="1">
            <w:r w:rsidRPr="00542415">
              <w:rPr>
                <w:rStyle w:val="Hyperlink"/>
                <w:rFonts w:ascii="Times New Roman" w:hAnsi="Times New Roman" w:cs="Times New Roman"/>
                <w:noProof/>
                <w:sz w:val="24"/>
                <w:szCs w:val="24"/>
              </w:rPr>
              <w:t>2.3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Hipotesis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54</w:t>
            </w:r>
            <w:r w:rsidRPr="00542415">
              <w:rPr>
                <w:rFonts w:ascii="Times New Roman" w:hAnsi="Times New Roman" w:cs="Times New Roman"/>
                <w:noProof/>
                <w:webHidden/>
                <w:sz w:val="24"/>
                <w:szCs w:val="24"/>
              </w:rPr>
              <w:fldChar w:fldCharType="end"/>
            </w:r>
          </w:hyperlink>
        </w:p>
        <w:p w14:paraId="1467459E" w14:textId="10B64429" w:rsidR="006F1AC2" w:rsidRPr="00542415" w:rsidRDefault="006F1AC2">
          <w:pPr>
            <w:pStyle w:val="TOC1"/>
            <w:rPr>
              <w:rFonts w:eastAsiaTheme="minorEastAsia"/>
              <w:b w:val="0"/>
              <w:bCs w:val="0"/>
            </w:rPr>
          </w:pPr>
          <w:hyperlink w:anchor="_Toc196289302" w:history="1">
            <w:r w:rsidRPr="00542415">
              <w:rPr>
                <w:rStyle w:val="Hyperlink"/>
              </w:rPr>
              <w:t>BAB III</w:t>
            </w:r>
          </w:hyperlink>
          <w:r w:rsidR="00542415">
            <w:t xml:space="preserve"> </w:t>
          </w:r>
          <w:hyperlink w:anchor="_Toc196289303" w:history="1">
            <w:r w:rsidRPr="00542415">
              <w:rPr>
                <w:rStyle w:val="Hyperlink"/>
              </w:rPr>
              <w:t>OBJEK DAN METODE PENELITIAN</w:t>
            </w:r>
            <w:r w:rsidRPr="00542415">
              <w:rPr>
                <w:webHidden/>
              </w:rPr>
              <w:tab/>
            </w:r>
            <w:r w:rsidRPr="00542415">
              <w:rPr>
                <w:webHidden/>
              </w:rPr>
              <w:fldChar w:fldCharType="begin"/>
            </w:r>
            <w:r w:rsidRPr="00542415">
              <w:rPr>
                <w:webHidden/>
              </w:rPr>
              <w:instrText xml:space="preserve"> PAGEREF _Toc196289303 \h </w:instrText>
            </w:r>
            <w:r w:rsidRPr="00542415">
              <w:rPr>
                <w:webHidden/>
              </w:rPr>
            </w:r>
            <w:r w:rsidRPr="00542415">
              <w:rPr>
                <w:webHidden/>
              </w:rPr>
              <w:fldChar w:fldCharType="separate"/>
            </w:r>
            <w:r w:rsidR="00574B64">
              <w:rPr>
                <w:webHidden/>
              </w:rPr>
              <w:t>56</w:t>
            </w:r>
            <w:r w:rsidRPr="00542415">
              <w:rPr>
                <w:webHidden/>
              </w:rPr>
              <w:fldChar w:fldCharType="end"/>
            </w:r>
          </w:hyperlink>
        </w:p>
        <w:p w14:paraId="58E67CBD" w14:textId="2B2189DB"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4" w:history="1">
            <w:r w:rsidRPr="00542415">
              <w:rPr>
                <w:rStyle w:val="Hyperlink"/>
                <w:rFonts w:ascii="Times New Roman" w:hAnsi="Times New Roman" w:cs="Times New Roman"/>
                <w:noProof/>
                <w:sz w:val="24"/>
                <w:szCs w:val="24"/>
              </w:rPr>
              <w:t>3.1.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Objek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56</w:t>
            </w:r>
            <w:r w:rsidRPr="00542415">
              <w:rPr>
                <w:rFonts w:ascii="Times New Roman" w:hAnsi="Times New Roman" w:cs="Times New Roman"/>
                <w:noProof/>
                <w:webHidden/>
                <w:sz w:val="24"/>
                <w:szCs w:val="24"/>
              </w:rPr>
              <w:fldChar w:fldCharType="end"/>
            </w:r>
          </w:hyperlink>
        </w:p>
        <w:p w14:paraId="1D4C48CC" w14:textId="13928426"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5" w:history="1">
            <w:r w:rsidRPr="00542415">
              <w:rPr>
                <w:rStyle w:val="Hyperlink"/>
                <w:rFonts w:ascii="Times New Roman" w:hAnsi="Times New Roman" w:cs="Times New Roman"/>
                <w:noProof/>
                <w:sz w:val="24"/>
                <w:szCs w:val="24"/>
              </w:rPr>
              <w:t>3.2.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Metode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56</w:t>
            </w:r>
            <w:r w:rsidRPr="00542415">
              <w:rPr>
                <w:rFonts w:ascii="Times New Roman" w:hAnsi="Times New Roman" w:cs="Times New Roman"/>
                <w:noProof/>
                <w:webHidden/>
                <w:sz w:val="24"/>
                <w:szCs w:val="24"/>
              </w:rPr>
              <w:fldChar w:fldCharType="end"/>
            </w:r>
          </w:hyperlink>
        </w:p>
        <w:p w14:paraId="12918C16" w14:textId="35300391"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6" w:history="1">
            <w:r w:rsidRPr="00542415">
              <w:rPr>
                <w:rStyle w:val="Hyperlink"/>
                <w:rFonts w:ascii="Times New Roman" w:hAnsi="Times New Roman" w:cs="Times New Roman"/>
                <w:noProof/>
                <w:sz w:val="24"/>
                <w:szCs w:val="24"/>
              </w:rPr>
              <w:t>3.2.1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Metode yang digunakan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56</w:t>
            </w:r>
            <w:r w:rsidRPr="00542415">
              <w:rPr>
                <w:rFonts w:ascii="Times New Roman" w:hAnsi="Times New Roman" w:cs="Times New Roman"/>
                <w:noProof/>
                <w:webHidden/>
                <w:sz w:val="24"/>
                <w:szCs w:val="24"/>
              </w:rPr>
              <w:fldChar w:fldCharType="end"/>
            </w:r>
          </w:hyperlink>
        </w:p>
        <w:p w14:paraId="74B7D087" w14:textId="0710E0FA"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7" w:history="1">
            <w:r w:rsidRPr="00542415">
              <w:rPr>
                <w:rStyle w:val="Hyperlink"/>
                <w:rFonts w:ascii="Times New Roman" w:hAnsi="Times New Roman" w:cs="Times New Roman"/>
                <w:noProof/>
                <w:sz w:val="24"/>
                <w:szCs w:val="24"/>
              </w:rPr>
              <w:t>3.3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Operasionalisasi Variabel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57</w:t>
            </w:r>
            <w:r w:rsidRPr="00542415">
              <w:rPr>
                <w:rFonts w:ascii="Times New Roman" w:hAnsi="Times New Roman" w:cs="Times New Roman"/>
                <w:noProof/>
                <w:webHidden/>
                <w:sz w:val="24"/>
                <w:szCs w:val="24"/>
              </w:rPr>
              <w:fldChar w:fldCharType="end"/>
            </w:r>
          </w:hyperlink>
        </w:p>
        <w:p w14:paraId="4AC7AF26" w14:textId="1312F5EB"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08" w:history="1">
            <w:r w:rsidRPr="00542415">
              <w:rPr>
                <w:rStyle w:val="Hyperlink"/>
                <w:rFonts w:ascii="Times New Roman" w:hAnsi="Times New Roman" w:cs="Times New Roman"/>
                <w:noProof/>
                <w:sz w:val="24"/>
                <w:szCs w:val="24"/>
              </w:rPr>
              <w:t>3.4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Populasi Dan Sampel</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59</w:t>
            </w:r>
            <w:r w:rsidRPr="00542415">
              <w:rPr>
                <w:rFonts w:ascii="Times New Roman" w:hAnsi="Times New Roman" w:cs="Times New Roman"/>
                <w:noProof/>
                <w:webHidden/>
                <w:sz w:val="24"/>
                <w:szCs w:val="24"/>
              </w:rPr>
              <w:fldChar w:fldCharType="end"/>
            </w:r>
          </w:hyperlink>
        </w:p>
        <w:p w14:paraId="6997120E" w14:textId="5DA72366" w:rsidR="006F1AC2" w:rsidRPr="00542415" w:rsidRDefault="006F1AC2">
          <w:pPr>
            <w:pStyle w:val="TOC2"/>
            <w:tabs>
              <w:tab w:val="left" w:pos="1200"/>
              <w:tab w:val="right" w:leader="dot" w:pos="7927"/>
            </w:tabs>
            <w:rPr>
              <w:rFonts w:ascii="Times New Roman" w:eastAsiaTheme="minorEastAsia" w:hAnsi="Times New Roman" w:cs="Times New Roman"/>
              <w:noProof/>
              <w:sz w:val="24"/>
              <w:szCs w:val="24"/>
              <w:lang w:eastAsia="en-ID"/>
            </w:rPr>
          </w:pPr>
          <w:hyperlink w:anchor="_Toc196289309" w:history="1">
            <w:r w:rsidRPr="00542415">
              <w:rPr>
                <w:rStyle w:val="Hyperlink"/>
                <w:rFonts w:ascii="Times New Roman" w:hAnsi="Times New Roman" w:cs="Times New Roman"/>
                <w:noProof/>
                <w:sz w:val="24"/>
                <w:szCs w:val="24"/>
              </w:rPr>
              <w:t>3.4.1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Populasi</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_Toc196289309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59</w:t>
            </w:r>
            <w:r w:rsidRPr="00542415">
              <w:rPr>
                <w:rFonts w:ascii="Times New Roman" w:hAnsi="Times New Roman" w:cs="Times New Roman"/>
                <w:noProof/>
                <w:webHidden/>
                <w:sz w:val="24"/>
                <w:szCs w:val="24"/>
              </w:rPr>
              <w:fldChar w:fldCharType="end"/>
            </w:r>
          </w:hyperlink>
        </w:p>
        <w:p w14:paraId="639C8757" w14:textId="2B3A3B3A"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310" w:history="1">
            <w:r w:rsidRPr="00542415">
              <w:rPr>
                <w:rStyle w:val="Hyperlink"/>
                <w:rFonts w:ascii="Times New Roman" w:hAnsi="Times New Roman" w:cs="Times New Roman"/>
                <w:noProof/>
                <w:sz w:val="24"/>
                <w:szCs w:val="24"/>
              </w:rPr>
              <w:t>3.4.2</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Sampel</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61</w:t>
            </w:r>
            <w:r w:rsidRPr="00542415">
              <w:rPr>
                <w:rFonts w:ascii="Times New Roman" w:hAnsi="Times New Roman" w:cs="Times New Roman"/>
                <w:noProof/>
                <w:webHidden/>
                <w:sz w:val="24"/>
                <w:szCs w:val="24"/>
              </w:rPr>
              <w:fldChar w:fldCharType="end"/>
            </w:r>
          </w:hyperlink>
        </w:p>
        <w:p w14:paraId="0700EFCC" w14:textId="16843FCE"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1" w:history="1">
            <w:r w:rsidRPr="00542415">
              <w:rPr>
                <w:rStyle w:val="Hyperlink"/>
                <w:rFonts w:ascii="Times New Roman" w:hAnsi="Times New Roman" w:cs="Times New Roman"/>
                <w:noProof/>
                <w:sz w:val="24"/>
                <w:szCs w:val="24"/>
              </w:rPr>
              <w:t>3.5</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Jenis dan sumber data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63</w:t>
            </w:r>
            <w:r w:rsidRPr="00542415">
              <w:rPr>
                <w:rFonts w:ascii="Times New Roman" w:hAnsi="Times New Roman" w:cs="Times New Roman"/>
                <w:noProof/>
                <w:webHidden/>
                <w:sz w:val="24"/>
                <w:szCs w:val="24"/>
              </w:rPr>
              <w:fldChar w:fldCharType="end"/>
            </w:r>
          </w:hyperlink>
        </w:p>
        <w:p w14:paraId="49FC1AC2" w14:textId="4313CE2F"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2" w:history="1">
            <w:r w:rsidRPr="00542415">
              <w:rPr>
                <w:rStyle w:val="Hyperlink"/>
                <w:rFonts w:ascii="Times New Roman" w:hAnsi="Times New Roman" w:cs="Times New Roman"/>
                <w:noProof/>
                <w:sz w:val="24"/>
                <w:szCs w:val="24"/>
              </w:rPr>
              <w:t>3.5.1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Jenis Data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63</w:t>
            </w:r>
            <w:r w:rsidRPr="00542415">
              <w:rPr>
                <w:rFonts w:ascii="Times New Roman" w:hAnsi="Times New Roman" w:cs="Times New Roman"/>
                <w:noProof/>
                <w:webHidden/>
                <w:sz w:val="24"/>
                <w:szCs w:val="24"/>
              </w:rPr>
              <w:fldChar w:fldCharType="end"/>
            </w:r>
          </w:hyperlink>
        </w:p>
        <w:p w14:paraId="679B6069" w14:textId="5F29C898"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3" w:history="1">
            <w:r w:rsidRPr="00542415">
              <w:rPr>
                <w:rStyle w:val="Hyperlink"/>
                <w:rFonts w:ascii="Times New Roman" w:hAnsi="Times New Roman" w:cs="Times New Roman"/>
                <w:noProof/>
                <w:sz w:val="24"/>
                <w:szCs w:val="24"/>
              </w:rPr>
              <w:t>3.5.2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Sumber Data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64</w:t>
            </w:r>
            <w:r w:rsidRPr="00542415">
              <w:rPr>
                <w:rFonts w:ascii="Times New Roman" w:hAnsi="Times New Roman" w:cs="Times New Roman"/>
                <w:noProof/>
                <w:webHidden/>
                <w:sz w:val="24"/>
                <w:szCs w:val="24"/>
              </w:rPr>
              <w:fldChar w:fldCharType="end"/>
            </w:r>
          </w:hyperlink>
        </w:p>
        <w:p w14:paraId="4ECE977A" w14:textId="0C6A72F3"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4" w:history="1">
            <w:r w:rsidRPr="00542415">
              <w:rPr>
                <w:rStyle w:val="Hyperlink"/>
                <w:rFonts w:ascii="Times New Roman" w:hAnsi="Times New Roman" w:cs="Times New Roman"/>
                <w:noProof/>
                <w:sz w:val="24"/>
                <w:szCs w:val="24"/>
              </w:rPr>
              <w:t>3.6</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Teknik Pengumpulan Data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64</w:t>
            </w:r>
            <w:r w:rsidRPr="00542415">
              <w:rPr>
                <w:rFonts w:ascii="Times New Roman" w:hAnsi="Times New Roman" w:cs="Times New Roman"/>
                <w:noProof/>
                <w:webHidden/>
                <w:sz w:val="24"/>
                <w:szCs w:val="24"/>
              </w:rPr>
              <w:fldChar w:fldCharType="end"/>
            </w:r>
          </w:hyperlink>
        </w:p>
        <w:p w14:paraId="6695FC68" w14:textId="28B9980C"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5" w:history="1">
            <w:r w:rsidRPr="00542415">
              <w:rPr>
                <w:rStyle w:val="Hyperlink"/>
                <w:rFonts w:ascii="Times New Roman" w:hAnsi="Times New Roman" w:cs="Times New Roman"/>
                <w:noProof/>
                <w:sz w:val="24"/>
                <w:szCs w:val="24"/>
              </w:rPr>
              <w:t>3.6.1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Validitas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64</w:t>
            </w:r>
            <w:r w:rsidRPr="00542415">
              <w:rPr>
                <w:rFonts w:ascii="Times New Roman" w:hAnsi="Times New Roman" w:cs="Times New Roman"/>
                <w:noProof/>
                <w:webHidden/>
                <w:sz w:val="24"/>
                <w:szCs w:val="24"/>
              </w:rPr>
              <w:fldChar w:fldCharType="end"/>
            </w:r>
          </w:hyperlink>
        </w:p>
        <w:p w14:paraId="230120DD" w14:textId="010CB273"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6" w:history="1">
            <w:r w:rsidRPr="00542415">
              <w:rPr>
                <w:rStyle w:val="Hyperlink"/>
                <w:rFonts w:ascii="Times New Roman" w:hAnsi="Times New Roman" w:cs="Times New Roman"/>
                <w:noProof/>
                <w:sz w:val="24"/>
                <w:szCs w:val="24"/>
              </w:rPr>
              <w:t>3.6.2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Multikolonieritas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66</w:t>
            </w:r>
            <w:r w:rsidRPr="00542415">
              <w:rPr>
                <w:rFonts w:ascii="Times New Roman" w:hAnsi="Times New Roman" w:cs="Times New Roman"/>
                <w:noProof/>
                <w:webHidden/>
                <w:sz w:val="24"/>
                <w:szCs w:val="24"/>
              </w:rPr>
              <w:fldChar w:fldCharType="end"/>
            </w:r>
          </w:hyperlink>
        </w:p>
        <w:p w14:paraId="7D567428" w14:textId="63C44776"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7" w:history="1">
            <w:r w:rsidRPr="00542415">
              <w:rPr>
                <w:rStyle w:val="Hyperlink"/>
                <w:rFonts w:ascii="Times New Roman" w:hAnsi="Times New Roman" w:cs="Times New Roman"/>
                <w:noProof/>
                <w:sz w:val="24"/>
                <w:szCs w:val="24"/>
              </w:rPr>
              <w:t>3.6.3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Heteroskedastisitas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67</w:t>
            </w:r>
            <w:r w:rsidRPr="00542415">
              <w:rPr>
                <w:rFonts w:ascii="Times New Roman" w:hAnsi="Times New Roman" w:cs="Times New Roman"/>
                <w:noProof/>
                <w:webHidden/>
                <w:sz w:val="24"/>
                <w:szCs w:val="24"/>
              </w:rPr>
              <w:fldChar w:fldCharType="end"/>
            </w:r>
          </w:hyperlink>
        </w:p>
        <w:p w14:paraId="78B3135F" w14:textId="36DE96EE"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8" w:history="1">
            <w:r w:rsidRPr="00542415">
              <w:rPr>
                <w:rStyle w:val="Hyperlink"/>
                <w:rFonts w:ascii="Times New Roman" w:hAnsi="Times New Roman" w:cs="Times New Roman"/>
                <w:noProof/>
                <w:sz w:val="24"/>
                <w:szCs w:val="24"/>
              </w:rPr>
              <w:t>3.6.4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Normalitas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67</w:t>
            </w:r>
            <w:r w:rsidRPr="00542415">
              <w:rPr>
                <w:rFonts w:ascii="Times New Roman" w:hAnsi="Times New Roman" w:cs="Times New Roman"/>
                <w:noProof/>
                <w:webHidden/>
                <w:sz w:val="24"/>
                <w:szCs w:val="24"/>
              </w:rPr>
              <w:fldChar w:fldCharType="end"/>
            </w:r>
          </w:hyperlink>
        </w:p>
        <w:p w14:paraId="08FB12A2" w14:textId="03C94A87"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19" w:history="1">
            <w:r w:rsidRPr="00542415">
              <w:rPr>
                <w:rStyle w:val="Hyperlink"/>
                <w:rFonts w:ascii="Times New Roman" w:hAnsi="Times New Roman" w:cs="Times New Roman"/>
                <w:noProof/>
                <w:sz w:val="24"/>
                <w:szCs w:val="24"/>
              </w:rPr>
              <w:t>3.6.5</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Autokorelasi</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_Toc196289319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68</w:t>
            </w:r>
            <w:r w:rsidRPr="00542415">
              <w:rPr>
                <w:rFonts w:ascii="Times New Roman" w:hAnsi="Times New Roman" w:cs="Times New Roman"/>
                <w:noProof/>
                <w:webHidden/>
                <w:sz w:val="24"/>
                <w:szCs w:val="24"/>
              </w:rPr>
              <w:fldChar w:fldCharType="end"/>
            </w:r>
          </w:hyperlink>
        </w:p>
        <w:p w14:paraId="230692B7" w14:textId="22A8608B"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20" w:history="1">
            <w:r w:rsidRPr="00542415">
              <w:rPr>
                <w:rStyle w:val="Hyperlink"/>
                <w:rFonts w:ascii="Times New Roman" w:hAnsi="Times New Roman" w:cs="Times New Roman"/>
                <w:noProof/>
                <w:sz w:val="24"/>
                <w:szCs w:val="24"/>
              </w:rPr>
              <w:t>3.7</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Analisis Regresi Berganda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_Toc196289320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68</w:t>
            </w:r>
            <w:r w:rsidRPr="00542415">
              <w:rPr>
                <w:rFonts w:ascii="Times New Roman" w:hAnsi="Times New Roman" w:cs="Times New Roman"/>
                <w:noProof/>
                <w:webHidden/>
                <w:sz w:val="24"/>
                <w:szCs w:val="24"/>
              </w:rPr>
              <w:fldChar w:fldCharType="end"/>
            </w:r>
          </w:hyperlink>
        </w:p>
        <w:p w14:paraId="4E37435B" w14:textId="19BC1C3F"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21" w:history="1">
            <w:r w:rsidRPr="00542415">
              <w:rPr>
                <w:rStyle w:val="Hyperlink"/>
                <w:rFonts w:ascii="Times New Roman" w:hAnsi="Times New Roman" w:cs="Times New Roman"/>
                <w:noProof/>
                <w:sz w:val="24"/>
                <w:szCs w:val="24"/>
              </w:rPr>
              <w:t>3.8</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Pengujian Hipotesis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_Toc196289321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70</w:t>
            </w:r>
            <w:r w:rsidRPr="00542415">
              <w:rPr>
                <w:rFonts w:ascii="Times New Roman" w:hAnsi="Times New Roman" w:cs="Times New Roman"/>
                <w:noProof/>
                <w:webHidden/>
                <w:sz w:val="24"/>
                <w:szCs w:val="24"/>
              </w:rPr>
              <w:fldChar w:fldCharType="end"/>
            </w:r>
          </w:hyperlink>
        </w:p>
        <w:p w14:paraId="391FE1D6" w14:textId="370F381C"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322" w:history="1">
            <w:r w:rsidRPr="00542415">
              <w:rPr>
                <w:rStyle w:val="Hyperlink"/>
                <w:rFonts w:ascii="Times New Roman" w:hAnsi="Times New Roman" w:cs="Times New Roman"/>
                <w:noProof/>
                <w:sz w:val="24"/>
                <w:szCs w:val="24"/>
              </w:rPr>
              <w:t>3.8.1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Determinan (R2)</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_Toc196289322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70</w:t>
            </w:r>
            <w:r w:rsidRPr="00542415">
              <w:rPr>
                <w:rFonts w:ascii="Times New Roman" w:hAnsi="Times New Roman" w:cs="Times New Roman"/>
                <w:noProof/>
                <w:webHidden/>
                <w:sz w:val="24"/>
                <w:szCs w:val="24"/>
              </w:rPr>
              <w:fldChar w:fldCharType="end"/>
            </w:r>
          </w:hyperlink>
        </w:p>
        <w:p w14:paraId="622E521A" w14:textId="36EFDD29"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26" w:history="1">
            <w:r w:rsidRPr="00542415">
              <w:rPr>
                <w:rStyle w:val="Hyperlink"/>
                <w:rFonts w:ascii="Times New Roman" w:hAnsi="Times New Roman" w:cs="Times New Roman"/>
                <w:noProof/>
                <w:sz w:val="24"/>
                <w:szCs w:val="24"/>
              </w:rPr>
              <w:t>3.8.2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F (Simultan)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_Toc196289326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71</w:t>
            </w:r>
            <w:r w:rsidRPr="00542415">
              <w:rPr>
                <w:rFonts w:ascii="Times New Roman" w:hAnsi="Times New Roman" w:cs="Times New Roman"/>
                <w:noProof/>
                <w:webHidden/>
                <w:sz w:val="24"/>
                <w:szCs w:val="24"/>
              </w:rPr>
              <w:fldChar w:fldCharType="end"/>
            </w:r>
          </w:hyperlink>
        </w:p>
        <w:p w14:paraId="2610A589" w14:textId="5C2FE0C3"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27" w:history="1">
            <w:r w:rsidRPr="00542415">
              <w:rPr>
                <w:rStyle w:val="Hyperlink"/>
                <w:rFonts w:ascii="Times New Roman" w:hAnsi="Times New Roman" w:cs="Times New Roman"/>
                <w:noProof/>
                <w:sz w:val="24"/>
                <w:szCs w:val="24"/>
              </w:rPr>
              <w:t>3.8.3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Uji t (parsial)</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_Toc196289327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72</w:t>
            </w:r>
            <w:r w:rsidRPr="00542415">
              <w:rPr>
                <w:rFonts w:ascii="Times New Roman" w:hAnsi="Times New Roman" w:cs="Times New Roman"/>
                <w:noProof/>
                <w:webHidden/>
                <w:sz w:val="24"/>
                <w:szCs w:val="24"/>
              </w:rPr>
              <w:fldChar w:fldCharType="end"/>
            </w:r>
          </w:hyperlink>
        </w:p>
        <w:p w14:paraId="2E542CF9" w14:textId="1667DCF7" w:rsidR="006F1AC2" w:rsidRPr="00542415" w:rsidRDefault="006F1AC2">
          <w:pPr>
            <w:pStyle w:val="TOC1"/>
            <w:rPr>
              <w:rFonts w:eastAsiaTheme="minorEastAsia"/>
              <w:b w:val="0"/>
              <w:bCs w:val="0"/>
            </w:rPr>
          </w:pPr>
          <w:hyperlink w:anchor="_Toc196289328" w:history="1">
            <w:r w:rsidRPr="00542415">
              <w:rPr>
                <w:rStyle w:val="Hyperlink"/>
              </w:rPr>
              <w:t>BAB IV</w:t>
            </w:r>
          </w:hyperlink>
          <w:r w:rsidR="00542415">
            <w:t xml:space="preserve"> </w:t>
          </w:r>
          <w:hyperlink w:anchor="_Toc196289329" w:history="1">
            <w:r w:rsidRPr="00542415">
              <w:rPr>
                <w:rStyle w:val="Hyperlink"/>
              </w:rPr>
              <w:t>HASIL PENELITIAN DAN PEMBAHASAN</w:t>
            </w:r>
            <w:r w:rsidRPr="00542415">
              <w:rPr>
                <w:webHidden/>
              </w:rPr>
              <w:tab/>
            </w:r>
            <w:r w:rsidRPr="00542415">
              <w:rPr>
                <w:webHidden/>
              </w:rPr>
              <w:fldChar w:fldCharType="begin"/>
            </w:r>
            <w:r w:rsidRPr="00542415">
              <w:rPr>
                <w:webHidden/>
              </w:rPr>
              <w:instrText xml:space="preserve"> PAGEREF _Toc196289329 \h </w:instrText>
            </w:r>
            <w:r w:rsidRPr="00542415">
              <w:rPr>
                <w:webHidden/>
              </w:rPr>
            </w:r>
            <w:r w:rsidRPr="00542415">
              <w:rPr>
                <w:webHidden/>
              </w:rPr>
              <w:fldChar w:fldCharType="separate"/>
            </w:r>
            <w:r w:rsidR="00574B64">
              <w:rPr>
                <w:webHidden/>
              </w:rPr>
              <w:t>73</w:t>
            </w:r>
            <w:r w:rsidRPr="00542415">
              <w:rPr>
                <w:webHidden/>
              </w:rPr>
              <w:fldChar w:fldCharType="end"/>
            </w:r>
          </w:hyperlink>
        </w:p>
        <w:p w14:paraId="6E4E0E77" w14:textId="49485744"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30" w:history="1">
            <w:r w:rsidRPr="00542415">
              <w:rPr>
                <w:rStyle w:val="Hyperlink"/>
                <w:rFonts w:ascii="Times New Roman" w:hAnsi="Times New Roman" w:cs="Times New Roman"/>
                <w:noProof/>
                <w:sz w:val="24"/>
                <w:szCs w:val="24"/>
              </w:rPr>
              <w:t>4.1</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Gambaran Umum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73</w:t>
            </w:r>
            <w:r w:rsidRPr="00542415">
              <w:rPr>
                <w:rFonts w:ascii="Times New Roman" w:hAnsi="Times New Roman" w:cs="Times New Roman"/>
                <w:noProof/>
                <w:webHidden/>
                <w:sz w:val="24"/>
                <w:szCs w:val="24"/>
              </w:rPr>
              <w:fldChar w:fldCharType="end"/>
            </w:r>
          </w:hyperlink>
        </w:p>
        <w:p w14:paraId="438DEC68" w14:textId="3A28C9FA"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31" w:history="1">
            <w:r w:rsidRPr="00542415">
              <w:rPr>
                <w:rStyle w:val="Hyperlink"/>
                <w:rFonts w:ascii="Times New Roman" w:eastAsia="Times New Roman" w:hAnsi="Times New Roman" w:cs="Times New Roman"/>
                <w:noProof/>
                <w:sz w:val="24"/>
                <w:szCs w:val="24"/>
              </w:rPr>
              <w:t>4.2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eastAsia="Times New Roman" w:hAnsi="Times New Roman" w:cs="Times New Roman"/>
                <w:noProof/>
                <w:sz w:val="24"/>
                <w:szCs w:val="24"/>
              </w:rPr>
              <w:t>Deskripsi Variabel</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118</w:t>
            </w:r>
            <w:r w:rsidRPr="00542415">
              <w:rPr>
                <w:rFonts w:ascii="Times New Roman" w:hAnsi="Times New Roman" w:cs="Times New Roman"/>
                <w:noProof/>
                <w:webHidden/>
                <w:sz w:val="24"/>
                <w:szCs w:val="24"/>
              </w:rPr>
              <w:fldChar w:fldCharType="end"/>
            </w:r>
          </w:hyperlink>
        </w:p>
        <w:p w14:paraId="36B33151" w14:textId="31E60400"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32" w:history="1">
            <w:r w:rsidRPr="00542415">
              <w:rPr>
                <w:rStyle w:val="Hyperlink"/>
                <w:rFonts w:ascii="Times New Roman" w:hAnsi="Times New Roman" w:cs="Times New Roman"/>
                <w:noProof/>
                <w:sz w:val="24"/>
                <w:szCs w:val="24"/>
              </w:rPr>
              <w:t>4.2.1</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Likuiditas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118</w:t>
            </w:r>
            <w:r w:rsidRPr="00542415">
              <w:rPr>
                <w:rFonts w:ascii="Times New Roman" w:hAnsi="Times New Roman" w:cs="Times New Roman"/>
                <w:noProof/>
                <w:webHidden/>
                <w:sz w:val="24"/>
                <w:szCs w:val="24"/>
              </w:rPr>
              <w:fldChar w:fldCharType="end"/>
            </w:r>
          </w:hyperlink>
        </w:p>
        <w:p w14:paraId="1377BA9C" w14:textId="4D67F325"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33" w:history="1">
            <w:r w:rsidRPr="00542415">
              <w:rPr>
                <w:rStyle w:val="Hyperlink"/>
                <w:rFonts w:ascii="Times New Roman" w:hAnsi="Times New Roman" w:cs="Times New Roman"/>
                <w:noProof/>
                <w:sz w:val="24"/>
                <w:szCs w:val="24"/>
              </w:rPr>
              <w:t>4.2.2</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Leverage</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120</w:t>
            </w:r>
            <w:r w:rsidRPr="00542415">
              <w:rPr>
                <w:rFonts w:ascii="Times New Roman" w:hAnsi="Times New Roman" w:cs="Times New Roman"/>
                <w:noProof/>
                <w:webHidden/>
                <w:sz w:val="24"/>
                <w:szCs w:val="24"/>
              </w:rPr>
              <w:fldChar w:fldCharType="end"/>
            </w:r>
          </w:hyperlink>
        </w:p>
        <w:p w14:paraId="733E9F67" w14:textId="7EBA8CF6" w:rsidR="006F1AC2" w:rsidRPr="00542415" w:rsidRDefault="006F1AC2">
          <w:pPr>
            <w:pStyle w:val="TOC3"/>
            <w:tabs>
              <w:tab w:val="right" w:leader="dot" w:pos="7927"/>
            </w:tabs>
            <w:rPr>
              <w:rFonts w:ascii="Times New Roman" w:hAnsi="Times New Roman" w:cs="Times New Roman"/>
              <w:noProof/>
              <w:sz w:val="24"/>
              <w:szCs w:val="24"/>
            </w:rPr>
          </w:pPr>
          <w:hyperlink w:anchor="_Toc196289334" w:history="1">
            <w:r w:rsidRPr="00542415">
              <w:rPr>
                <w:rStyle w:val="Hyperlink"/>
                <w:rFonts w:ascii="Times New Roman" w:hAnsi="Times New Roman" w:cs="Times New Roman"/>
                <w:noProof/>
                <w:sz w:val="24"/>
                <w:szCs w:val="24"/>
              </w:rPr>
              <w:t>4.2.3</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Profitabilitas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124</w:t>
            </w:r>
            <w:r w:rsidRPr="00542415">
              <w:rPr>
                <w:rFonts w:ascii="Times New Roman" w:hAnsi="Times New Roman" w:cs="Times New Roman"/>
                <w:noProof/>
                <w:webHidden/>
                <w:sz w:val="24"/>
                <w:szCs w:val="24"/>
              </w:rPr>
              <w:fldChar w:fldCharType="end"/>
            </w:r>
          </w:hyperlink>
        </w:p>
        <w:p w14:paraId="44761D1E" w14:textId="10AE2A1E"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35" w:history="1">
            <w:r w:rsidRPr="00542415">
              <w:rPr>
                <w:rStyle w:val="Hyperlink"/>
                <w:rFonts w:ascii="Times New Roman" w:hAnsi="Times New Roman" w:cs="Times New Roman"/>
                <w:noProof/>
                <w:sz w:val="24"/>
                <w:szCs w:val="24"/>
              </w:rPr>
              <w:t>4.2.4</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Pertumbuhan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126</w:t>
            </w:r>
            <w:r w:rsidRPr="00542415">
              <w:rPr>
                <w:rFonts w:ascii="Times New Roman" w:hAnsi="Times New Roman" w:cs="Times New Roman"/>
                <w:noProof/>
                <w:webHidden/>
                <w:sz w:val="24"/>
                <w:szCs w:val="24"/>
              </w:rPr>
              <w:fldChar w:fldCharType="end"/>
            </w:r>
          </w:hyperlink>
        </w:p>
        <w:p w14:paraId="0247D48E" w14:textId="021FB1B2"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36" w:history="1">
            <w:r w:rsidRPr="00542415">
              <w:rPr>
                <w:rStyle w:val="Hyperlink"/>
                <w:rFonts w:ascii="Times New Roman" w:hAnsi="Times New Roman" w:cs="Times New Roman"/>
                <w:noProof/>
                <w:sz w:val="24"/>
                <w:szCs w:val="24"/>
              </w:rPr>
              <w:t>4.2.5</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Nilai Perusahaan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129</w:t>
            </w:r>
            <w:r w:rsidRPr="00542415">
              <w:rPr>
                <w:rFonts w:ascii="Times New Roman" w:hAnsi="Times New Roman" w:cs="Times New Roman"/>
                <w:noProof/>
                <w:webHidden/>
                <w:sz w:val="24"/>
                <w:szCs w:val="24"/>
              </w:rPr>
              <w:fldChar w:fldCharType="end"/>
            </w:r>
          </w:hyperlink>
        </w:p>
        <w:p w14:paraId="18B1F819" w14:textId="71E11C39"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37" w:history="1">
            <w:r w:rsidRPr="00542415">
              <w:rPr>
                <w:rStyle w:val="Hyperlink"/>
                <w:rFonts w:ascii="Times New Roman" w:hAnsi="Times New Roman" w:cs="Times New Roman"/>
                <w:noProof/>
                <w:sz w:val="24"/>
                <w:szCs w:val="24"/>
              </w:rPr>
              <w:t>4.3</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Statistik Deskriptif</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131</w:t>
            </w:r>
            <w:r w:rsidRPr="00542415">
              <w:rPr>
                <w:rFonts w:ascii="Times New Roman" w:hAnsi="Times New Roman" w:cs="Times New Roman"/>
                <w:noProof/>
                <w:webHidden/>
                <w:sz w:val="24"/>
                <w:szCs w:val="24"/>
              </w:rPr>
              <w:fldChar w:fldCharType="end"/>
            </w:r>
          </w:hyperlink>
        </w:p>
        <w:p w14:paraId="7E878683" w14:textId="2046844C"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38" w:history="1">
            <w:r w:rsidRPr="00542415">
              <w:rPr>
                <w:rStyle w:val="Hyperlink"/>
                <w:rFonts w:ascii="Times New Roman" w:hAnsi="Times New Roman" w:cs="Times New Roman"/>
                <w:noProof/>
                <w:sz w:val="24"/>
                <w:szCs w:val="24"/>
              </w:rPr>
              <w:t>4.4</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Hasil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134</w:t>
            </w:r>
            <w:r w:rsidRPr="00542415">
              <w:rPr>
                <w:rFonts w:ascii="Times New Roman" w:hAnsi="Times New Roman" w:cs="Times New Roman"/>
                <w:noProof/>
                <w:webHidden/>
                <w:sz w:val="24"/>
                <w:szCs w:val="24"/>
              </w:rPr>
              <w:fldChar w:fldCharType="end"/>
            </w:r>
          </w:hyperlink>
        </w:p>
        <w:p w14:paraId="30403F9C" w14:textId="68E6BE58"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39" w:history="1">
            <w:r w:rsidRPr="00542415">
              <w:rPr>
                <w:rStyle w:val="Hyperlink"/>
                <w:rFonts w:ascii="Times New Roman" w:hAnsi="Times New Roman" w:cs="Times New Roman"/>
                <w:noProof/>
                <w:sz w:val="24"/>
                <w:szCs w:val="24"/>
              </w:rPr>
              <w:t>4.4.1</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Uji Asumsi Klasik</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_Toc196289339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134</w:t>
            </w:r>
            <w:r w:rsidRPr="00542415">
              <w:rPr>
                <w:rFonts w:ascii="Times New Roman" w:hAnsi="Times New Roman" w:cs="Times New Roman"/>
                <w:noProof/>
                <w:webHidden/>
                <w:sz w:val="24"/>
                <w:szCs w:val="24"/>
              </w:rPr>
              <w:fldChar w:fldCharType="end"/>
            </w:r>
          </w:hyperlink>
        </w:p>
        <w:p w14:paraId="2BD50C6E" w14:textId="4C9E9065"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0" w:history="1">
            <w:r w:rsidRPr="00542415">
              <w:rPr>
                <w:rStyle w:val="Hyperlink"/>
                <w:rFonts w:ascii="Times New Roman" w:hAnsi="Times New Roman" w:cs="Times New Roman"/>
                <w:noProof/>
                <w:sz w:val="24"/>
                <w:szCs w:val="24"/>
              </w:rPr>
              <w:t>4.4.1.1</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Uji Normalitas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_Toc196289340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134</w:t>
            </w:r>
            <w:r w:rsidRPr="00542415">
              <w:rPr>
                <w:rFonts w:ascii="Times New Roman" w:hAnsi="Times New Roman" w:cs="Times New Roman"/>
                <w:noProof/>
                <w:webHidden/>
                <w:sz w:val="24"/>
                <w:szCs w:val="24"/>
              </w:rPr>
              <w:fldChar w:fldCharType="end"/>
            </w:r>
          </w:hyperlink>
        </w:p>
        <w:p w14:paraId="274A99C0" w14:textId="4385DA75"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1" w:history="1">
            <w:r w:rsidRPr="00542415">
              <w:rPr>
                <w:rStyle w:val="Hyperlink"/>
                <w:rFonts w:ascii="Times New Roman" w:hAnsi="Times New Roman" w:cs="Times New Roman"/>
                <w:noProof/>
                <w:sz w:val="24"/>
                <w:szCs w:val="24"/>
                <w:lang w:val="en-US"/>
              </w:rPr>
              <w:t>4.4.1.2</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lang w:val="en-US"/>
              </w:rPr>
              <w:t>Uji Multikolinieritas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_Toc196289341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135</w:t>
            </w:r>
            <w:r w:rsidRPr="00542415">
              <w:rPr>
                <w:rFonts w:ascii="Times New Roman" w:hAnsi="Times New Roman" w:cs="Times New Roman"/>
                <w:noProof/>
                <w:webHidden/>
                <w:sz w:val="24"/>
                <w:szCs w:val="24"/>
              </w:rPr>
              <w:fldChar w:fldCharType="end"/>
            </w:r>
          </w:hyperlink>
        </w:p>
        <w:p w14:paraId="73F920A8" w14:textId="76492827"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2" w:history="1">
            <w:r w:rsidRPr="00542415">
              <w:rPr>
                <w:rStyle w:val="Hyperlink"/>
                <w:rFonts w:ascii="Times New Roman" w:hAnsi="Times New Roman" w:cs="Times New Roman"/>
                <w:noProof/>
                <w:sz w:val="24"/>
                <w:szCs w:val="24"/>
                <w:lang w:val="en-US"/>
              </w:rPr>
              <w:t>4.4.1.3</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lang w:val="en-US"/>
              </w:rPr>
              <w:t>Uji Autokorelasi</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136</w:t>
            </w:r>
            <w:r w:rsidRPr="00542415">
              <w:rPr>
                <w:rFonts w:ascii="Times New Roman" w:hAnsi="Times New Roman" w:cs="Times New Roman"/>
                <w:noProof/>
                <w:webHidden/>
                <w:sz w:val="24"/>
                <w:szCs w:val="24"/>
              </w:rPr>
              <w:fldChar w:fldCharType="end"/>
            </w:r>
          </w:hyperlink>
        </w:p>
        <w:p w14:paraId="3766B8EE" w14:textId="74165B29"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3" w:history="1">
            <w:r w:rsidRPr="00542415">
              <w:rPr>
                <w:rStyle w:val="Hyperlink"/>
                <w:rFonts w:ascii="Times New Roman" w:hAnsi="Times New Roman" w:cs="Times New Roman"/>
                <w:bCs/>
                <w:noProof/>
                <w:sz w:val="24"/>
                <w:szCs w:val="24"/>
                <w:lang w:val="en-US"/>
              </w:rPr>
              <w:t>4.4.1.4</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Uji Heteroskedastisitas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137</w:t>
            </w:r>
            <w:r w:rsidRPr="00542415">
              <w:rPr>
                <w:rFonts w:ascii="Times New Roman" w:hAnsi="Times New Roman" w:cs="Times New Roman"/>
                <w:noProof/>
                <w:webHidden/>
                <w:sz w:val="24"/>
                <w:szCs w:val="24"/>
              </w:rPr>
              <w:fldChar w:fldCharType="end"/>
            </w:r>
          </w:hyperlink>
        </w:p>
        <w:p w14:paraId="7AD14B83" w14:textId="53707E24"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44" w:history="1">
            <w:r w:rsidRPr="00542415">
              <w:rPr>
                <w:rStyle w:val="Hyperlink"/>
                <w:rFonts w:ascii="Times New Roman" w:hAnsi="Times New Roman" w:cs="Times New Roman"/>
                <w:noProof/>
                <w:sz w:val="24"/>
                <w:szCs w:val="24"/>
              </w:rPr>
              <w:t>4.5</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Pengujian Hipotesis</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_Toc196289344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138</w:t>
            </w:r>
            <w:r w:rsidRPr="00542415">
              <w:rPr>
                <w:rFonts w:ascii="Times New Roman" w:hAnsi="Times New Roman" w:cs="Times New Roman"/>
                <w:noProof/>
                <w:webHidden/>
                <w:sz w:val="24"/>
                <w:szCs w:val="24"/>
              </w:rPr>
              <w:fldChar w:fldCharType="end"/>
            </w:r>
          </w:hyperlink>
        </w:p>
        <w:p w14:paraId="4A4AE49D" w14:textId="37D0A361"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5" w:history="1">
            <w:r w:rsidRPr="00542415">
              <w:rPr>
                <w:rStyle w:val="Hyperlink"/>
                <w:rFonts w:ascii="Times New Roman" w:hAnsi="Times New Roman" w:cs="Times New Roman"/>
                <w:bCs/>
                <w:iCs/>
                <w:noProof/>
                <w:sz w:val="24"/>
                <w:szCs w:val="24"/>
                <w:lang w:val="en-US"/>
              </w:rPr>
              <w:t>4.5.1</w:t>
            </w:r>
            <w:r w:rsidR="00EB7C55" w:rsidRPr="00542415">
              <w:rPr>
                <w:rFonts w:ascii="Times New Roman" w:hAnsi="Times New Roman" w:cs="Times New Roman"/>
                <w:noProof/>
                <w:sz w:val="24"/>
                <w:szCs w:val="24"/>
              </w:rPr>
              <w:t xml:space="preserve"> </w:t>
            </w:r>
            <w:r w:rsidRPr="00542415">
              <w:rPr>
                <w:rStyle w:val="Hyperlink"/>
                <w:rFonts w:ascii="Times New Roman" w:eastAsia="Times New Roman" w:hAnsi="Times New Roman" w:cs="Times New Roman"/>
                <w:noProof/>
                <w:sz w:val="24"/>
                <w:szCs w:val="24"/>
                <w:lang w:val="en-GB"/>
              </w:rPr>
              <w:t>Analisis Regresi Linear Berganda</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_Toc196289345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138</w:t>
            </w:r>
            <w:r w:rsidRPr="00542415">
              <w:rPr>
                <w:rFonts w:ascii="Times New Roman" w:hAnsi="Times New Roman" w:cs="Times New Roman"/>
                <w:noProof/>
                <w:webHidden/>
                <w:sz w:val="24"/>
                <w:szCs w:val="24"/>
              </w:rPr>
              <w:fldChar w:fldCharType="end"/>
            </w:r>
          </w:hyperlink>
        </w:p>
        <w:p w14:paraId="363136F9" w14:textId="7E4E9240"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6" w:history="1">
            <w:r w:rsidRPr="00542415">
              <w:rPr>
                <w:rStyle w:val="Hyperlink"/>
                <w:rFonts w:ascii="Times New Roman" w:hAnsi="Times New Roman" w:cs="Times New Roman"/>
                <w:noProof/>
                <w:sz w:val="24"/>
                <w:szCs w:val="24"/>
              </w:rPr>
              <w:t>4.5.2</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Hasil Analisis Uji Koefisien Determinasi (R</w:t>
            </w:r>
            <w:r w:rsidRPr="00542415">
              <w:rPr>
                <w:rStyle w:val="Hyperlink"/>
                <w:rFonts w:ascii="Times New Roman" w:hAnsi="Times New Roman" w:cs="Times New Roman"/>
                <w:noProof/>
                <w:sz w:val="24"/>
                <w:szCs w:val="24"/>
                <w:vertAlign w:val="superscript"/>
              </w:rPr>
              <w:t>2</w:t>
            </w:r>
            <w:r w:rsidRPr="00542415">
              <w:rPr>
                <w:rStyle w:val="Hyperlink"/>
                <w:rFonts w:ascii="Times New Roman" w:hAnsi="Times New Roman" w:cs="Times New Roman"/>
                <w:noProof/>
                <w:sz w:val="24"/>
                <w:szCs w:val="24"/>
              </w:rPr>
              <w:t>)</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_Toc196289346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140</w:t>
            </w:r>
            <w:r w:rsidRPr="00542415">
              <w:rPr>
                <w:rFonts w:ascii="Times New Roman" w:hAnsi="Times New Roman" w:cs="Times New Roman"/>
                <w:noProof/>
                <w:webHidden/>
                <w:sz w:val="24"/>
                <w:szCs w:val="24"/>
              </w:rPr>
              <w:fldChar w:fldCharType="end"/>
            </w:r>
          </w:hyperlink>
        </w:p>
        <w:p w14:paraId="1916C36E" w14:textId="68F8484C"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7" w:history="1">
            <w:r w:rsidRPr="00542415">
              <w:rPr>
                <w:rStyle w:val="Hyperlink"/>
                <w:rFonts w:ascii="Times New Roman" w:hAnsi="Times New Roman" w:cs="Times New Roman"/>
                <w:noProof/>
                <w:sz w:val="24"/>
                <w:szCs w:val="24"/>
              </w:rPr>
              <w:t>4.5.3</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Hasil Analisis Uji F</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_Toc196289347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141</w:t>
            </w:r>
            <w:r w:rsidRPr="00542415">
              <w:rPr>
                <w:rFonts w:ascii="Times New Roman" w:hAnsi="Times New Roman" w:cs="Times New Roman"/>
                <w:noProof/>
                <w:webHidden/>
                <w:sz w:val="24"/>
                <w:szCs w:val="24"/>
              </w:rPr>
              <w:fldChar w:fldCharType="end"/>
            </w:r>
          </w:hyperlink>
        </w:p>
        <w:p w14:paraId="195405B1" w14:textId="7CF5D43B" w:rsidR="006F1AC2" w:rsidRPr="00542415" w:rsidRDefault="006F1AC2">
          <w:pPr>
            <w:pStyle w:val="TOC3"/>
            <w:tabs>
              <w:tab w:val="left" w:pos="1440"/>
              <w:tab w:val="right" w:leader="dot" w:pos="7927"/>
            </w:tabs>
            <w:rPr>
              <w:rFonts w:ascii="Times New Roman" w:hAnsi="Times New Roman" w:cs="Times New Roman"/>
              <w:noProof/>
              <w:sz w:val="24"/>
              <w:szCs w:val="24"/>
            </w:rPr>
          </w:pPr>
          <w:hyperlink w:anchor="_Toc196289348" w:history="1">
            <w:r w:rsidRPr="00542415">
              <w:rPr>
                <w:rStyle w:val="Hyperlink"/>
                <w:rFonts w:ascii="Times New Roman" w:hAnsi="Times New Roman" w:cs="Times New Roman"/>
                <w:noProof/>
                <w:sz w:val="24"/>
                <w:szCs w:val="24"/>
                <w:lang w:val="en-US"/>
              </w:rPr>
              <w:t>4.5.4</w:t>
            </w:r>
            <w:r w:rsidR="00EB7C55" w:rsidRPr="00542415">
              <w:rPr>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lang w:val="en-US"/>
              </w:rPr>
              <w:t>Hasil Analisis Uji T</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_Toc196289348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142</w:t>
            </w:r>
            <w:r w:rsidRPr="00542415">
              <w:rPr>
                <w:rFonts w:ascii="Times New Roman" w:hAnsi="Times New Roman" w:cs="Times New Roman"/>
                <w:noProof/>
                <w:webHidden/>
                <w:sz w:val="24"/>
                <w:szCs w:val="24"/>
              </w:rPr>
              <w:fldChar w:fldCharType="end"/>
            </w:r>
          </w:hyperlink>
        </w:p>
        <w:p w14:paraId="476B09A7" w14:textId="73A8CEDD"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49" w:history="1">
            <w:r w:rsidRPr="00542415">
              <w:rPr>
                <w:rStyle w:val="Hyperlink"/>
                <w:rFonts w:ascii="Times New Roman" w:hAnsi="Times New Roman" w:cs="Times New Roman"/>
                <w:noProof/>
                <w:sz w:val="24"/>
                <w:szCs w:val="24"/>
              </w:rPr>
              <w:t>4.6</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Pembahasan Hasil Penelitian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_Toc196289349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143</w:t>
            </w:r>
            <w:r w:rsidRPr="00542415">
              <w:rPr>
                <w:rFonts w:ascii="Times New Roman" w:hAnsi="Times New Roman" w:cs="Times New Roman"/>
                <w:noProof/>
                <w:webHidden/>
                <w:sz w:val="24"/>
                <w:szCs w:val="24"/>
              </w:rPr>
              <w:fldChar w:fldCharType="end"/>
            </w:r>
          </w:hyperlink>
        </w:p>
        <w:p w14:paraId="672DB9C2" w14:textId="7167DA05" w:rsidR="006F1AC2" w:rsidRPr="00542415" w:rsidRDefault="00542415">
          <w:pPr>
            <w:pStyle w:val="TOC1"/>
            <w:rPr>
              <w:rFonts w:eastAsiaTheme="minorEastAsia"/>
              <w:b w:val="0"/>
              <w:bCs w:val="0"/>
            </w:rPr>
          </w:pPr>
          <w:r>
            <w:t xml:space="preserve">BAB V </w:t>
          </w:r>
          <w:hyperlink w:anchor="_Toc196289351" w:history="1">
            <w:r w:rsidR="006F1AC2" w:rsidRPr="00542415">
              <w:rPr>
                <w:rStyle w:val="Hyperlink"/>
              </w:rPr>
              <w:t>PENUTUP</w:t>
            </w:r>
            <w:r w:rsidR="006F1AC2" w:rsidRPr="00542415">
              <w:rPr>
                <w:webHidden/>
              </w:rPr>
              <w:tab/>
            </w:r>
            <w:r w:rsidR="006F1AC2" w:rsidRPr="00542415">
              <w:rPr>
                <w:webHidden/>
              </w:rPr>
              <w:fldChar w:fldCharType="begin"/>
            </w:r>
            <w:r w:rsidR="006F1AC2" w:rsidRPr="00542415">
              <w:rPr>
                <w:webHidden/>
              </w:rPr>
              <w:instrText xml:space="preserve"> PAGEREF _Toc196289351 \h </w:instrText>
            </w:r>
            <w:r w:rsidR="006F1AC2" w:rsidRPr="00542415">
              <w:rPr>
                <w:webHidden/>
              </w:rPr>
            </w:r>
            <w:r w:rsidR="006F1AC2" w:rsidRPr="00542415">
              <w:rPr>
                <w:webHidden/>
              </w:rPr>
              <w:fldChar w:fldCharType="separate"/>
            </w:r>
            <w:r w:rsidR="00574B64">
              <w:rPr>
                <w:webHidden/>
              </w:rPr>
              <w:t>152</w:t>
            </w:r>
            <w:r w:rsidR="006F1AC2" w:rsidRPr="00542415">
              <w:rPr>
                <w:webHidden/>
              </w:rPr>
              <w:fldChar w:fldCharType="end"/>
            </w:r>
          </w:hyperlink>
        </w:p>
        <w:p w14:paraId="603C3698" w14:textId="56B21402" w:rsidR="006F1AC2" w:rsidRPr="00542415" w:rsidRDefault="006F1AC2">
          <w:pPr>
            <w:pStyle w:val="TOC2"/>
            <w:tabs>
              <w:tab w:val="right" w:leader="dot" w:pos="7927"/>
            </w:tabs>
            <w:rPr>
              <w:rFonts w:ascii="Times New Roman" w:eastAsiaTheme="minorEastAsia" w:hAnsi="Times New Roman" w:cs="Times New Roman"/>
              <w:noProof/>
              <w:sz w:val="24"/>
              <w:szCs w:val="24"/>
              <w:lang w:eastAsia="en-ID"/>
            </w:rPr>
          </w:pPr>
          <w:hyperlink w:anchor="_Toc196289352" w:history="1">
            <w:r w:rsidRPr="00542415">
              <w:rPr>
                <w:rStyle w:val="Hyperlink"/>
                <w:rFonts w:ascii="Times New Roman" w:hAnsi="Times New Roman" w:cs="Times New Roman"/>
                <w:noProof/>
                <w:sz w:val="24"/>
                <w:szCs w:val="24"/>
              </w:rPr>
              <w:t>5.1</w:t>
            </w:r>
            <w:r w:rsidR="00EB7C55" w:rsidRPr="00542415">
              <w:rPr>
                <w:rStyle w:val="Hyperlink"/>
                <w:rFonts w:ascii="Times New Roman" w:hAnsi="Times New Roman" w:cs="Times New Roman"/>
                <w:noProof/>
                <w:sz w:val="24"/>
                <w:szCs w:val="24"/>
              </w:rPr>
              <w:t xml:space="preserve"> </w:t>
            </w:r>
            <w:r w:rsidRPr="00542415">
              <w:rPr>
                <w:rStyle w:val="Hyperlink"/>
                <w:rFonts w:ascii="Times New Roman" w:hAnsi="Times New Roman" w:cs="Times New Roman"/>
                <w:noProof/>
                <w:sz w:val="24"/>
                <w:szCs w:val="24"/>
              </w:rPr>
              <w:t>Kesimpulan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_Toc196289352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152</w:t>
            </w:r>
            <w:r w:rsidRPr="00542415">
              <w:rPr>
                <w:rFonts w:ascii="Times New Roman" w:hAnsi="Times New Roman" w:cs="Times New Roman"/>
                <w:noProof/>
                <w:webHidden/>
                <w:sz w:val="24"/>
                <w:szCs w:val="24"/>
              </w:rPr>
              <w:fldChar w:fldCharType="end"/>
            </w:r>
          </w:hyperlink>
        </w:p>
        <w:p w14:paraId="01074D60" w14:textId="59372D71" w:rsidR="006F1AC2" w:rsidRPr="00542415" w:rsidRDefault="006F1AC2">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196289353" w:history="1">
            <w:r w:rsidRPr="00542415">
              <w:rPr>
                <w:rStyle w:val="Hyperlink"/>
                <w:rFonts w:ascii="Times New Roman" w:hAnsi="Times New Roman" w:cs="Times New Roman"/>
                <w:noProof/>
                <w:sz w:val="24"/>
                <w:szCs w:val="24"/>
              </w:rPr>
              <w:t>5.2</w:t>
            </w:r>
            <w:r w:rsidR="00EB7C55" w:rsidRPr="00542415">
              <w:rPr>
                <w:rFonts w:ascii="Times New Roman" w:eastAsiaTheme="minorEastAsia" w:hAnsi="Times New Roman" w:cs="Times New Roman"/>
                <w:noProof/>
                <w:sz w:val="24"/>
                <w:szCs w:val="24"/>
                <w:lang w:eastAsia="en-ID"/>
              </w:rPr>
              <w:t xml:space="preserve"> </w:t>
            </w:r>
            <w:r w:rsidRPr="00542415">
              <w:rPr>
                <w:rStyle w:val="Hyperlink"/>
                <w:rFonts w:ascii="Times New Roman" w:hAnsi="Times New Roman" w:cs="Times New Roman"/>
                <w:noProof/>
                <w:sz w:val="24"/>
                <w:szCs w:val="24"/>
              </w:rPr>
              <w:t>Saran</w:t>
            </w:r>
            <w:r w:rsidRPr="00542415">
              <w:rPr>
                <w:rFonts w:ascii="Times New Roman" w:hAnsi="Times New Roman" w:cs="Times New Roman"/>
                <w:noProof/>
                <w:webHidden/>
                <w:sz w:val="24"/>
                <w:szCs w:val="24"/>
              </w:rPr>
              <w:tab/>
            </w:r>
            <w:r w:rsidRPr="00542415">
              <w:rPr>
                <w:rFonts w:ascii="Times New Roman" w:hAnsi="Times New Roman" w:cs="Times New Roman"/>
                <w:noProof/>
                <w:webHidden/>
                <w:sz w:val="24"/>
                <w:szCs w:val="24"/>
              </w:rPr>
              <w:fldChar w:fldCharType="begin"/>
            </w:r>
            <w:r w:rsidRPr="00542415">
              <w:rPr>
                <w:rFonts w:ascii="Times New Roman" w:hAnsi="Times New Roman" w:cs="Times New Roman"/>
                <w:noProof/>
                <w:webHidden/>
                <w:sz w:val="24"/>
                <w:szCs w:val="24"/>
              </w:rPr>
              <w:instrText xml:space="preserve"> PAGEREF _Toc196289353 \h </w:instrText>
            </w:r>
            <w:r w:rsidRPr="00542415">
              <w:rPr>
                <w:rFonts w:ascii="Times New Roman" w:hAnsi="Times New Roman" w:cs="Times New Roman"/>
                <w:noProof/>
                <w:webHidden/>
                <w:sz w:val="24"/>
                <w:szCs w:val="24"/>
              </w:rPr>
            </w:r>
            <w:r w:rsidRPr="00542415">
              <w:rPr>
                <w:rFonts w:ascii="Times New Roman" w:hAnsi="Times New Roman" w:cs="Times New Roman"/>
                <w:noProof/>
                <w:webHidden/>
                <w:sz w:val="24"/>
                <w:szCs w:val="24"/>
              </w:rPr>
              <w:fldChar w:fldCharType="separate"/>
            </w:r>
            <w:r w:rsidR="00574B64">
              <w:rPr>
                <w:rFonts w:ascii="Times New Roman" w:hAnsi="Times New Roman" w:cs="Times New Roman"/>
                <w:noProof/>
                <w:webHidden/>
                <w:sz w:val="24"/>
                <w:szCs w:val="24"/>
              </w:rPr>
              <w:t>153</w:t>
            </w:r>
            <w:r w:rsidRPr="00542415">
              <w:rPr>
                <w:rFonts w:ascii="Times New Roman" w:hAnsi="Times New Roman" w:cs="Times New Roman"/>
                <w:noProof/>
                <w:webHidden/>
                <w:sz w:val="24"/>
                <w:szCs w:val="24"/>
              </w:rPr>
              <w:fldChar w:fldCharType="end"/>
            </w:r>
          </w:hyperlink>
        </w:p>
        <w:p w14:paraId="102FFB6C" w14:textId="3D97C9DA" w:rsidR="006F1AC2" w:rsidRPr="00542415" w:rsidRDefault="006F1AC2">
          <w:pPr>
            <w:pStyle w:val="TOC1"/>
            <w:rPr>
              <w:rFonts w:eastAsiaTheme="minorEastAsia"/>
              <w:b w:val="0"/>
              <w:bCs w:val="0"/>
            </w:rPr>
          </w:pPr>
          <w:hyperlink w:anchor="_Toc196289354" w:history="1">
            <w:r w:rsidRPr="00542415">
              <w:rPr>
                <w:rStyle w:val="Hyperlink"/>
              </w:rPr>
              <w:t>DAFTAR PUSTAKA</w:t>
            </w:r>
            <w:r w:rsidRPr="00542415">
              <w:rPr>
                <w:webHidden/>
              </w:rPr>
              <w:tab/>
            </w:r>
            <w:r w:rsidRPr="00542415">
              <w:rPr>
                <w:webHidden/>
              </w:rPr>
              <w:fldChar w:fldCharType="begin"/>
            </w:r>
            <w:r w:rsidRPr="00542415">
              <w:rPr>
                <w:webHidden/>
              </w:rPr>
              <w:instrText xml:space="preserve"> PAGEREF _Toc196289354 \h </w:instrText>
            </w:r>
            <w:r w:rsidRPr="00542415">
              <w:rPr>
                <w:webHidden/>
              </w:rPr>
            </w:r>
            <w:r w:rsidRPr="00542415">
              <w:rPr>
                <w:webHidden/>
              </w:rPr>
              <w:fldChar w:fldCharType="separate"/>
            </w:r>
            <w:r w:rsidR="00574B64">
              <w:rPr>
                <w:webHidden/>
              </w:rPr>
              <w:t>155</w:t>
            </w:r>
            <w:r w:rsidRPr="00542415">
              <w:rPr>
                <w:webHidden/>
              </w:rPr>
              <w:fldChar w:fldCharType="end"/>
            </w:r>
          </w:hyperlink>
        </w:p>
        <w:p w14:paraId="53328CD1" w14:textId="77777777" w:rsidR="000B0656" w:rsidRDefault="006F1AC2">
          <w:pPr>
            <w:rPr>
              <w:rFonts w:ascii="Times New Roman" w:hAnsi="Times New Roman" w:cs="Times New Roman"/>
              <w:b/>
              <w:bCs/>
              <w:sz w:val="24"/>
              <w:szCs w:val="24"/>
              <w:lang w:val="id-ID"/>
            </w:rPr>
          </w:pPr>
          <w:r w:rsidRPr="00542415">
            <w:rPr>
              <w:rFonts w:ascii="Times New Roman" w:hAnsi="Times New Roman" w:cs="Times New Roman"/>
              <w:b/>
              <w:bCs/>
              <w:sz w:val="24"/>
              <w:szCs w:val="24"/>
              <w:lang w:val="id-ID"/>
            </w:rPr>
            <w:fldChar w:fldCharType="end"/>
          </w:r>
          <w:r w:rsidR="000B0656">
            <w:rPr>
              <w:rFonts w:ascii="Times New Roman" w:hAnsi="Times New Roman" w:cs="Times New Roman"/>
              <w:b/>
              <w:bCs/>
              <w:sz w:val="24"/>
              <w:szCs w:val="24"/>
              <w:lang w:val="id-ID"/>
            </w:rPr>
            <w:t>DAFTAR TABEL</w:t>
          </w:r>
        </w:p>
        <w:p w14:paraId="2B06BC46" w14:textId="5BF7C148" w:rsidR="006F1AC2" w:rsidRDefault="000B0656">
          <w:r>
            <w:rPr>
              <w:rFonts w:ascii="Times New Roman" w:hAnsi="Times New Roman" w:cs="Times New Roman"/>
              <w:b/>
              <w:bCs/>
              <w:sz w:val="24"/>
              <w:szCs w:val="24"/>
              <w:lang w:val="id-ID"/>
            </w:rPr>
            <w:t>DAFTAR LAMPIRAN</w:t>
          </w:r>
        </w:p>
      </w:sdtContent>
    </w:sdt>
    <w:p w14:paraId="15ADE335" w14:textId="737AD1AC" w:rsidR="001E212D" w:rsidRDefault="001E212D" w:rsidP="00210C0A">
      <w:pPr>
        <w:rPr>
          <w:rFonts w:ascii="Times New Roman" w:hAnsi="Times New Roman" w:cs="Times New Roman"/>
          <w:sz w:val="24"/>
          <w:szCs w:val="24"/>
        </w:rPr>
      </w:pPr>
    </w:p>
    <w:p w14:paraId="5F7CF230" w14:textId="221CDC02" w:rsidR="001E212D" w:rsidRPr="007563B4" w:rsidRDefault="001E212D" w:rsidP="007563B4">
      <w:pPr>
        <w:jc w:val="center"/>
        <w:rPr>
          <w:rFonts w:ascii="Times New Roman" w:hAnsi="Times New Roman" w:cs="Times New Roman"/>
          <w:sz w:val="24"/>
          <w:szCs w:val="24"/>
        </w:rPr>
      </w:pPr>
      <w:r>
        <w:rPr>
          <w:rFonts w:ascii="Times New Roman" w:hAnsi="Times New Roman" w:cs="Times New Roman"/>
          <w:sz w:val="24"/>
          <w:szCs w:val="24"/>
        </w:rPr>
        <w:br w:type="page"/>
      </w:r>
      <w:r w:rsidR="007563B4">
        <w:rPr>
          <w:rFonts w:ascii="Times New Roman" w:hAnsi="Times New Roman" w:cs="Times New Roman"/>
          <w:b/>
          <w:bCs/>
          <w:sz w:val="24"/>
          <w:szCs w:val="24"/>
        </w:rPr>
        <w:lastRenderedPageBreak/>
        <w:t>DAFTAR TABEL</w:t>
      </w:r>
    </w:p>
    <w:p w14:paraId="4D201436" w14:textId="77777777" w:rsidR="007563B4" w:rsidRPr="007563B4" w:rsidRDefault="007563B4" w:rsidP="007563B4">
      <w:pPr>
        <w:rPr>
          <w:rFonts w:ascii="Times New Roman" w:hAnsi="Times New Roman" w:cs="Times New Roman"/>
          <w:b/>
          <w:bCs/>
          <w:sz w:val="24"/>
          <w:szCs w:val="24"/>
        </w:rPr>
      </w:pPr>
    </w:p>
    <w:p w14:paraId="56AFAA77" w14:textId="4559B3DC" w:rsidR="007563B4" w:rsidRPr="000B0656" w:rsidRDefault="007563B4" w:rsidP="00B8798F">
      <w:pPr>
        <w:tabs>
          <w:tab w:val="left" w:leader="dot" w:pos="7371"/>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1.1 Harga Saham Sektor </w:t>
      </w:r>
      <w:proofErr w:type="spellStart"/>
      <w:r w:rsidRPr="000B0656">
        <w:rPr>
          <w:rFonts w:ascii="Times New Roman" w:hAnsi="Times New Roman" w:cs="Times New Roman"/>
          <w:sz w:val="24"/>
          <w:szCs w:val="24"/>
        </w:rPr>
        <w:t>Inudustri</w:t>
      </w:r>
      <w:proofErr w:type="spellEnd"/>
      <w:r w:rsidRPr="000B0656">
        <w:rPr>
          <w:rFonts w:ascii="Times New Roman" w:hAnsi="Times New Roman" w:cs="Times New Roman"/>
          <w:sz w:val="24"/>
          <w:szCs w:val="24"/>
        </w:rPr>
        <w:t xml:space="preserve"> Barang </w:t>
      </w:r>
      <w:proofErr w:type="spellStart"/>
      <w:r w:rsidRPr="000B0656">
        <w:rPr>
          <w:rFonts w:ascii="Times New Roman" w:hAnsi="Times New Roman" w:cs="Times New Roman"/>
          <w:sz w:val="24"/>
          <w:szCs w:val="24"/>
        </w:rPr>
        <w:t>Konsumsi</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8</w:t>
      </w:r>
    </w:p>
    <w:p w14:paraId="3DB25DF0" w14:textId="7EA38274" w:rsidR="007563B4" w:rsidRPr="000B0656" w:rsidRDefault="007563B4" w:rsidP="00B8798F">
      <w:pPr>
        <w:tabs>
          <w:tab w:val="left" w:leader="dot" w:pos="7371"/>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3.3 </w:t>
      </w:r>
      <w:proofErr w:type="spellStart"/>
      <w:r w:rsidRPr="000B0656">
        <w:rPr>
          <w:rFonts w:ascii="Times New Roman" w:hAnsi="Times New Roman" w:cs="Times New Roman"/>
          <w:sz w:val="24"/>
          <w:szCs w:val="24"/>
        </w:rPr>
        <w:t>Operasional</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Variabel</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57</w:t>
      </w:r>
    </w:p>
    <w:p w14:paraId="507295D4" w14:textId="184A6D7A" w:rsidR="009C3861" w:rsidRPr="000B0656" w:rsidRDefault="007563B4"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3.4 </w:t>
      </w:r>
      <w:proofErr w:type="spellStart"/>
      <w:r w:rsidRPr="000B0656">
        <w:rPr>
          <w:rFonts w:ascii="Times New Roman" w:hAnsi="Times New Roman" w:cs="Times New Roman"/>
          <w:sz w:val="24"/>
          <w:szCs w:val="24"/>
        </w:rPr>
        <w:t>Populasi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Penelitia</w:t>
      </w:r>
      <w:r w:rsidR="009C3861" w:rsidRPr="000B0656">
        <w:rPr>
          <w:rFonts w:ascii="Times New Roman" w:hAnsi="Times New Roman" w:cs="Times New Roman"/>
          <w:sz w:val="24"/>
          <w:szCs w:val="24"/>
        </w:rPr>
        <w:t>n</w:t>
      </w:r>
      <w:proofErr w:type="spellEnd"/>
      <w:r w:rsidR="009C3861" w:rsidRPr="000B0656">
        <w:rPr>
          <w:rFonts w:ascii="Times New Roman" w:hAnsi="Times New Roman" w:cs="Times New Roman"/>
          <w:sz w:val="24"/>
          <w:szCs w:val="24"/>
        </w:rPr>
        <w:tab/>
      </w:r>
      <w:r w:rsidR="00C27A42" w:rsidRPr="000B0656">
        <w:rPr>
          <w:rFonts w:ascii="Times New Roman" w:hAnsi="Times New Roman" w:cs="Times New Roman"/>
          <w:sz w:val="24"/>
          <w:szCs w:val="24"/>
        </w:rPr>
        <w:t>60</w:t>
      </w:r>
    </w:p>
    <w:p w14:paraId="2F3D067A" w14:textId="6A711B6C"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proofErr w:type="gramStart"/>
      <w:r w:rsidRPr="000B0656">
        <w:rPr>
          <w:rFonts w:ascii="Times New Roman" w:hAnsi="Times New Roman" w:cs="Times New Roman"/>
          <w:sz w:val="24"/>
          <w:szCs w:val="24"/>
        </w:rPr>
        <w:t>Tabel  3.4</w:t>
      </w:r>
      <w:proofErr w:type="gramEnd"/>
      <w:r w:rsidRPr="000B0656">
        <w:rPr>
          <w:rFonts w:ascii="Times New Roman" w:hAnsi="Times New Roman" w:cs="Times New Roman"/>
          <w:sz w:val="24"/>
          <w:szCs w:val="24"/>
        </w:rPr>
        <w:t xml:space="preserve"> Sampel </w:t>
      </w:r>
      <w:proofErr w:type="spellStart"/>
      <w:r w:rsidRPr="000B0656">
        <w:rPr>
          <w:rFonts w:ascii="Times New Roman" w:hAnsi="Times New Roman" w:cs="Times New Roman"/>
          <w:sz w:val="24"/>
          <w:szCs w:val="24"/>
        </w:rPr>
        <w:t>Populasi</w:t>
      </w:r>
      <w:proofErr w:type="spellEnd"/>
      <w:r w:rsidRPr="000B0656">
        <w:rPr>
          <w:rFonts w:ascii="Times New Roman" w:hAnsi="Times New Roman" w:cs="Times New Roman"/>
          <w:sz w:val="24"/>
          <w:szCs w:val="24"/>
        </w:rPr>
        <w:tab/>
      </w:r>
      <w:r w:rsidR="00C27A42" w:rsidRPr="000B0656">
        <w:rPr>
          <w:rFonts w:ascii="Times New Roman" w:hAnsi="Times New Roman" w:cs="Times New Roman"/>
          <w:sz w:val="24"/>
          <w:szCs w:val="24"/>
        </w:rPr>
        <w:t>62</w:t>
      </w:r>
    </w:p>
    <w:p w14:paraId="7B6C7601" w14:textId="27C17B0D"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w:t>
      </w:r>
      <w:proofErr w:type="gramStart"/>
      <w:r w:rsidRPr="000B0656">
        <w:rPr>
          <w:rFonts w:ascii="Times New Roman" w:hAnsi="Times New Roman" w:cs="Times New Roman"/>
          <w:sz w:val="24"/>
          <w:szCs w:val="24"/>
        </w:rPr>
        <w:t xml:space="preserve">3.6  </w:t>
      </w:r>
      <w:proofErr w:type="spellStart"/>
      <w:r w:rsidRPr="000B0656">
        <w:rPr>
          <w:rFonts w:ascii="Times New Roman" w:hAnsi="Times New Roman" w:cs="Times New Roman"/>
          <w:sz w:val="24"/>
          <w:szCs w:val="24"/>
        </w:rPr>
        <w:t>Koefisien</w:t>
      </w:r>
      <w:proofErr w:type="spellEnd"/>
      <w:proofErr w:type="gram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Kolerasi</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65</w:t>
      </w:r>
    </w:p>
    <w:p w14:paraId="678943C8" w14:textId="75A2B38F" w:rsidR="009C3861"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3.6 </w:t>
      </w:r>
      <w:proofErr w:type="spellStart"/>
      <w:r w:rsidRPr="000B0656">
        <w:rPr>
          <w:rFonts w:ascii="Times New Roman" w:hAnsi="Times New Roman" w:cs="Times New Roman"/>
          <w:sz w:val="24"/>
          <w:szCs w:val="24"/>
        </w:rPr>
        <w:t>Pengambilan</w:t>
      </w:r>
      <w:proofErr w:type="spellEnd"/>
      <w:r w:rsidRPr="000B0656">
        <w:rPr>
          <w:rFonts w:ascii="Times New Roman" w:hAnsi="Times New Roman" w:cs="Times New Roman"/>
          <w:sz w:val="24"/>
          <w:szCs w:val="24"/>
        </w:rPr>
        <w:t xml:space="preserve"> Keputusan</w:t>
      </w:r>
      <w:r w:rsidRPr="000B0656">
        <w:rPr>
          <w:rFonts w:ascii="Times New Roman" w:hAnsi="Times New Roman" w:cs="Times New Roman"/>
          <w:sz w:val="24"/>
          <w:szCs w:val="24"/>
        </w:rPr>
        <w:tab/>
      </w:r>
      <w:r w:rsidR="00C27A42" w:rsidRPr="000B0656">
        <w:rPr>
          <w:rFonts w:ascii="Times New Roman" w:hAnsi="Times New Roman" w:cs="Times New Roman"/>
          <w:sz w:val="24"/>
          <w:szCs w:val="24"/>
        </w:rPr>
        <w:t>67</w:t>
      </w:r>
    </w:p>
    <w:p w14:paraId="5153390D" w14:textId="7CCD6688"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3.6 </w:t>
      </w:r>
      <w:proofErr w:type="spellStart"/>
      <w:r w:rsidRPr="000B0656">
        <w:rPr>
          <w:rFonts w:ascii="Times New Roman" w:hAnsi="Times New Roman" w:cs="Times New Roman"/>
          <w:sz w:val="24"/>
          <w:szCs w:val="24"/>
        </w:rPr>
        <w:t>Autokolerasi</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67</w:t>
      </w:r>
    </w:p>
    <w:p w14:paraId="57DFCE1D" w14:textId="724633D0"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4.2 </w:t>
      </w:r>
      <w:proofErr w:type="spellStart"/>
      <w:r w:rsidRPr="000B0656">
        <w:rPr>
          <w:rFonts w:ascii="Times New Roman" w:hAnsi="Times New Roman" w:cs="Times New Roman"/>
          <w:sz w:val="24"/>
          <w:szCs w:val="24"/>
        </w:rPr>
        <w:t>Deskripsi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Variabel</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Likuiditas</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124</w:t>
      </w:r>
    </w:p>
    <w:p w14:paraId="3A60B178" w14:textId="1EA285E3"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4.2 </w:t>
      </w:r>
      <w:proofErr w:type="spellStart"/>
      <w:r w:rsidRPr="000B0656">
        <w:rPr>
          <w:rFonts w:ascii="Times New Roman" w:hAnsi="Times New Roman" w:cs="Times New Roman"/>
          <w:sz w:val="24"/>
          <w:szCs w:val="24"/>
        </w:rPr>
        <w:t>Deskripsi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Variabel</w:t>
      </w:r>
      <w:proofErr w:type="spellEnd"/>
      <w:r w:rsidRPr="000B0656">
        <w:rPr>
          <w:rFonts w:ascii="Times New Roman" w:hAnsi="Times New Roman" w:cs="Times New Roman"/>
          <w:sz w:val="24"/>
          <w:szCs w:val="24"/>
        </w:rPr>
        <w:t xml:space="preserve"> Leverage</w:t>
      </w:r>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126</w:t>
      </w:r>
    </w:p>
    <w:p w14:paraId="16CD6B9F" w14:textId="33EA4000"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4.2 </w:t>
      </w:r>
      <w:proofErr w:type="spellStart"/>
      <w:r w:rsidRPr="000B0656">
        <w:rPr>
          <w:rFonts w:ascii="Times New Roman" w:hAnsi="Times New Roman" w:cs="Times New Roman"/>
          <w:sz w:val="24"/>
          <w:szCs w:val="24"/>
        </w:rPr>
        <w:t>Deskrpsi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Variaebel</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Profitabilitas</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138</w:t>
      </w:r>
    </w:p>
    <w:p w14:paraId="33F12C61" w14:textId="4BE976E3"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4.2 </w:t>
      </w:r>
      <w:proofErr w:type="spellStart"/>
      <w:r w:rsidRPr="000B0656">
        <w:rPr>
          <w:rFonts w:ascii="Times New Roman" w:hAnsi="Times New Roman" w:cs="Times New Roman"/>
          <w:sz w:val="24"/>
          <w:szCs w:val="24"/>
        </w:rPr>
        <w:t>Deskripsi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Variabel</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Pertumbuhan</w:t>
      </w:r>
      <w:proofErr w:type="spellEnd"/>
      <w:r w:rsidRPr="000B0656">
        <w:rPr>
          <w:rFonts w:ascii="Times New Roman" w:hAnsi="Times New Roman" w:cs="Times New Roman"/>
          <w:sz w:val="24"/>
          <w:szCs w:val="24"/>
        </w:rPr>
        <w:t xml:space="preserve"> Perusahaan</w:t>
      </w:r>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131</w:t>
      </w:r>
    </w:p>
    <w:p w14:paraId="3ADA77A3" w14:textId="72FFD12A"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4.2 </w:t>
      </w:r>
      <w:proofErr w:type="spellStart"/>
      <w:r w:rsidRPr="000B0656">
        <w:rPr>
          <w:rFonts w:ascii="Times New Roman" w:hAnsi="Times New Roman" w:cs="Times New Roman"/>
          <w:sz w:val="24"/>
          <w:szCs w:val="24"/>
        </w:rPr>
        <w:t>Deskripsi</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Variabel</w:t>
      </w:r>
      <w:proofErr w:type="spellEnd"/>
      <w:r w:rsidRPr="000B0656">
        <w:rPr>
          <w:rFonts w:ascii="Times New Roman" w:hAnsi="Times New Roman" w:cs="Times New Roman"/>
          <w:sz w:val="24"/>
          <w:szCs w:val="24"/>
        </w:rPr>
        <w:t xml:space="preserve"> Nilai Perusahaan</w:t>
      </w:r>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133</w:t>
      </w:r>
    </w:p>
    <w:p w14:paraId="72CC5455" w14:textId="52C5D95A" w:rsidR="009C3861"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4.3 Uji </w:t>
      </w:r>
      <w:proofErr w:type="spellStart"/>
      <w:r w:rsidRPr="000B0656">
        <w:rPr>
          <w:rFonts w:ascii="Times New Roman" w:hAnsi="Times New Roman" w:cs="Times New Roman"/>
          <w:sz w:val="24"/>
          <w:szCs w:val="24"/>
        </w:rPr>
        <w:t>Statistik</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Deskriptif</w:t>
      </w:r>
      <w:proofErr w:type="spellEnd"/>
      <w:r w:rsidR="00B8798F" w:rsidRPr="000B0656">
        <w:rPr>
          <w:rFonts w:ascii="Times New Roman" w:hAnsi="Times New Roman" w:cs="Times New Roman"/>
          <w:sz w:val="24"/>
          <w:szCs w:val="24"/>
        </w:rPr>
        <w:tab/>
      </w:r>
      <w:r w:rsidR="00C27A42" w:rsidRPr="000B0656">
        <w:rPr>
          <w:rFonts w:ascii="Times New Roman" w:hAnsi="Times New Roman" w:cs="Times New Roman"/>
          <w:sz w:val="24"/>
          <w:szCs w:val="24"/>
        </w:rPr>
        <w:t>136</w:t>
      </w:r>
    </w:p>
    <w:p w14:paraId="2B42CCD0" w14:textId="7813B4C6" w:rsidR="00B8798F" w:rsidRPr="000B0656" w:rsidRDefault="009C3861"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4.4 </w:t>
      </w:r>
      <w:r w:rsidRPr="000B0656">
        <w:rPr>
          <w:rFonts w:ascii="Times New Roman" w:hAnsi="Times New Roman" w:cs="Times New Roman"/>
          <w:i/>
          <w:iCs/>
          <w:sz w:val="24"/>
          <w:szCs w:val="24"/>
        </w:rPr>
        <w:t xml:space="preserve">One Sample </w:t>
      </w:r>
      <w:proofErr w:type="spellStart"/>
      <w:r w:rsidRPr="000B0656">
        <w:rPr>
          <w:rFonts w:ascii="Times New Roman" w:hAnsi="Times New Roman" w:cs="Times New Roman"/>
          <w:i/>
          <w:iCs/>
          <w:sz w:val="24"/>
          <w:szCs w:val="24"/>
        </w:rPr>
        <w:t>Kolmogrov</w:t>
      </w:r>
      <w:proofErr w:type="spellEnd"/>
      <w:r w:rsidR="00B8798F" w:rsidRPr="000B0656">
        <w:rPr>
          <w:rFonts w:ascii="Times New Roman" w:hAnsi="Times New Roman" w:cs="Times New Roman"/>
          <w:i/>
          <w:iCs/>
          <w:sz w:val="24"/>
          <w:szCs w:val="24"/>
        </w:rPr>
        <w:t>-Smirnov Test</w:t>
      </w:r>
      <w:r w:rsidR="00B8798F" w:rsidRPr="000B0656">
        <w:rPr>
          <w:rFonts w:ascii="Times New Roman" w:hAnsi="Times New Roman" w:cs="Times New Roman"/>
          <w:i/>
          <w:iCs/>
          <w:sz w:val="24"/>
          <w:szCs w:val="24"/>
        </w:rPr>
        <w:tab/>
      </w:r>
      <w:r w:rsidR="00C27A42" w:rsidRPr="000B0656">
        <w:rPr>
          <w:rFonts w:ascii="Times New Roman" w:hAnsi="Times New Roman" w:cs="Times New Roman"/>
          <w:sz w:val="24"/>
          <w:szCs w:val="24"/>
        </w:rPr>
        <w:t>138</w:t>
      </w:r>
    </w:p>
    <w:p w14:paraId="42FC25B2" w14:textId="279EFD22"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4.4 Uji </w:t>
      </w:r>
      <w:proofErr w:type="spellStart"/>
      <w:r w:rsidRPr="000B0656">
        <w:rPr>
          <w:rFonts w:ascii="Times New Roman" w:hAnsi="Times New Roman" w:cs="Times New Roman"/>
          <w:sz w:val="24"/>
          <w:szCs w:val="24"/>
        </w:rPr>
        <w:t>Coeffisien</w:t>
      </w:r>
      <w:proofErr w:type="spellEnd"/>
      <w:r w:rsidRPr="000B0656">
        <w:rPr>
          <w:rFonts w:ascii="Times New Roman" w:hAnsi="Times New Roman" w:cs="Times New Roman"/>
          <w:sz w:val="24"/>
          <w:szCs w:val="24"/>
        </w:rPr>
        <w:tab/>
      </w:r>
      <w:r w:rsidR="00C27A42" w:rsidRPr="000B0656">
        <w:rPr>
          <w:rFonts w:ascii="Times New Roman" w:hAnsi="Times New Roman" w:cs="Times New Roman"/>
          <w:sz w:val="24"/>
          <w:szCs w:val="24"/>
        </w:rPr>
        <w:t>14</w:t>
      </w:r>
      <w:r w:rsidR="000B0656" w:rsidRPr="000B0656">
        <w:rPr>
          <w:rFonts w:ascii="Times New Roman" w:hAnsi="Times New Roman" w:cs="Times New Roman"/>
          <w:sz w:val="24"/>
          <w:szCs w:val="24"/>
        </w:rPr>
        <w:t>0</w:t>
      </w:r>
    </w:p>
    <w:p w14:paraId="14F21C88" w14:textId="6FDC86BA"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4.4 Uji </w:t>
      </w:r>
      <w:proofErr w:type="spellStart"/>
      <w:r w:rsidRPr="000B0656">
        <w:rPr>
          <w:rFonts w:ascii="Times New Roman" w:hAnsi="Times New Roman" w:cs="Times New Roman"/>
          <w:sz w:val="24"/>
          <w:szCs w:val="24"/>
        </w:rPr>
        <w:t>Autokolerasi</w:t>
      </w:r>
      <w:proofErr w:type="spellEnd"/>
      <w:r w:rsidRPr="000B0656">
        <w:rPr>
          <w:rFonts w:ascii="Times New Roman" w:hAnsi="Times New Roman" w:cs="Times New Roman"/>
          <w:sz w:val="24"/>
          <w:szCs w:val="24"/>
        </w:rPr>
        <w:tab/>
      </w:r>
      <w:r w:rsidR="00C27A42" w:rsidRPr="000B0656">
        <w:rPr>
          <w:rFonts w:ascii="Times New Roman" w:hAnsi="Times New Roman" w:cs="Times New Roman"/>
          <w:sz w:val="24"/>
          <w:szCs w:val="24"/>
        </w:rPr>
        <w:t>14</w:t>
      </w:r>
      <w:r w:rsidR="000B0656" w:rsidRPr="000B0656">
        <w:rPr>
          <w:rFonts w:ascii="Times New Roman" w:hAnsi="Times New Roman" w:cs="Times New Roman"/>
          <w:sz w:val="24"/>
          <w:szCs w:val="24"/>
        </w:rPr>
        <w:t>1</w:t>
      </w:r>
    </w:p>
    <w:p w14:paraId="41BBFEE7" w14:textId="1869ACD7"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4.5 Uji </w:t>
      </w:r>
      <w:proofErr w:type="spellStart"/>
      <w:r w:rsidRPr="000B0656">
        <w:rPr>
          <w:rFonts w:ascii="Times New Roman" w:hAnsi="Times New Roman" w:cs="Times New Roman"/>
          <w:sz w:val="24"/>
          <w:szCs w:val="24"/>
        </w:rPr>
        <w:t>Regresi</w:t>
      </w:r>
      <w:proofErr w:type="spellEnd"/>
      <w:r w:rsidRPr="000B0656">
        <w:rPr>
          <w:rFonts w:ascii="Times New Roman" w:hAnsi="Times New Roman" w:cs="Times New Roman"/>
          <w:sz w:val="24"/>
          <w:szCs w:val="24"/>
        </w:rPr>
        <w:t xml:space="preserve"> Linear </w:t>
      </w:r>
      <w:proofErr w:type="spellStart"/>
      <w:r w:rsidRPr="000B0656">
        <w:rPr>
          <w:rFonts w:ascii="Times New Roman" w:hAnsi="Times New Roman" w:cs="Times New Roman"/>
          <w:sz w:val="24"/>
          <w:szCs w:val="24"/>
        </w:rPr>
        <w:t>Berganda</w:t>
      </w:r>
      <w:proofErr w:type="spellEnd"/>
      <w:r w:rsidRPr="000B0656">
        <w:rPr>
          <w:rFonts w:ascii="Times New Roman" w:hAnsi="Times New Roman" w:cs="Times New Roman"/>
          <w:sz w:val="24"/>
          <w:szCs w:val="24"/>
        </w:rPr>
        <w:tab/>
      </w:r>
      <w:r w:rsidR="00C27A42" w:rsidRPr="000B0656">
        <w:rPr>
          <w:rFonts w:ascii="Times New Roman" w:hAnsi="Times New Roman" w:cs="Times New Roman"/>
          <w:sz w:val="24"/>
          <w:szCs w:val="24"/>
        </w:rPr>
        <w:t>14</w:t>
      </w:r>
      <w:r w:rsidR="000B0656" w:rsidRPr="000B0656">
        <w:rPr>
          <w:rFonts w:ascii="Times New Roman" w:hAnsi="Times New Roman" w:cs="Times New Roman"/>
          <w:sz w:val="24"/>
          <w:szCs w:val="24"/>
        </w:rPr>
        <w:t>2</w:t>
      </w:r>
    </w:p>
    <w:p w14:paraId="04C239C6" w14:textId="6917BC65"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 xml:space="preserve">Tabel 4.5 Uji </w:t>
      </w:r>
      <w:proofErr w:type="spellStart"/>
      <w:r w:rsidRPr="000B0656">
        <w:rPr>
          <w:rFonts w:ascii="Times New Roman" w:hAnsi="Times New Roman" w:cs="Times New Roman"/>
          <w:sz w:val="24"/>
          <w:szCs w:val="24"/>
        </w:rPr>
        <w:t>Koefisien</w:t>
      </w:r>
      <w:proofErr w:type="spellEnd"/>
      <w:r w:rsidRPr="000B0656">
        <w:rPr>
          <w:rFonts w:ascii="Times New Roman" w:hAnsi="Times New Roman" w:cs="Times New Roman"/>
          <w:sz w:val="24"/>
          <w:szCs w:val="24"/>
        </w:rPr>
        <w:t xml:space="preserve"> </w:t>
      </w:r>
      <w:proofErr w:type="spellStart"/>
      <w:r w:rsidRPr="000B0656">
        <w:rPr>
          <w:rFonts w:ascii="Times New Roman" w:hAnsi="Times New Roman" w:cs="Times New Roman"/>
          <w:sz w:val="24"/>
          <w:szCs w:val="24"/>
        </w:rPr>
        <w:t>Determinasi</w:t>
      </w:r>
      <w:proofErr w:type="spellEnd"/>
      <w:r w:rsidRPr="000B0656">
        <w:rPr>
          <w:rFonts w:ascii="Times New Roman" w:hAnsi="Times New Roman" w:cs="Times New Roman"/>
          <w:sz w:val="24"/>
          <w:szCs w:val="24"/>
        </w:rPr>
        <w:tab/>
      </w:r>
      <w:r w:rsidR="00C27A42" w:rsidRPr="000B0656">
        <w:rPr>
          <w:rFonts w:ascii="Times New Roman" w:hAnsi="Times New Roman" w:cs="Times New Roman"/>
          <w:sz w:val="24"/>
          <w:szCs w:val="24"/>
        </w:rPr>
        <w:t>14</w:t>
      </w:r>
      <w:r w:rsidR="000B0656" w:rsidRPr="000B0656">
        <w:rPr>
          <w:rFonts w:ascii="Times New Roman" w:hAnsi="Times New Roman" w:cs="Times New Roman"/>
          <w:sz w:val="24"/>
          <w:szCs w:val="24"/>
        </w:rPr>
        <w:t>4</w:t>
      </w:r>
    </w:p>
    <w:p w14:paraId="4D51487D" w14:textId="258D065A"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pPr>
      <w:r w:rsidRPr="000B0656">
        <w:rPr>
          <w:rFonts w:ascii="Times New Roman" w:hAnsi="Times New Roman" w:cs="Times New Roman"/>
          <w:sz w:val="24"/>
          <w:szCs w:val="24"/>
        </w:rPr>
        <w:t>Tabel 4.5 Uji F</w:t>
      </w:r>
      <w:r w:rsidRPr="000B0656">
        <w:rPr>
          <w:rFonts w:ascii="Times New Roman" w:hAnsi="Times New Roman" w:cs="Times New Roman"/>
          <w:sz w:val="24"/>
          <w:szCs w:val="24"/>
        </w:rPr>
        <w:tab/>
      </w:r>
      <w:r w:rsidR="000B0656" w:rsidRPr="000B0656">
        <w:rPr>
          <w:rFonts w:ascii="Times New Roman" w:hAnsi="Times New Roman" w:cs="Times New Roman"/>
          <w:sz w:val="24"/>
          <w:szCs w:val="24"/>
        </w:rPr>
        <w:t>146</w:t>
      </w:r>
    </w:p>
    <w:p w14:paraId="3FC86DFC" w14:textId="0532398E" w:rsidR="00B8798F" w:rsidRPr="000B0656" w:rsidRDefault="00B8798F" w:rsidP="00B8798F">
      <w:pPr>
        <w:tabs>
          <w:tab w:val="left" w:leader="dot" w:pos="7371"/>
          <w:tab w:val="left" w:leader="dot" w:pos="8505"/>
        </w:tabs>
        <w:spacing w:after="0" w:line="480" w:lineRule="auto"/>
        <w:rPr>
          <w:rFonts w:ascii="Times New Roman" w:hAnsi="Times New Roman" w:cs="Times New Roman"/>
          <w:sz w:val="24"/>
          <w:szCs w:val="24"/>
        </w:rPr>
        <w:sectPr w:rsidR="00B8798F" w:rsidRPr="000B0656" w:rsidSect="00FB2B20">
          <w:pgSz w:w="11906" w:h="16838" w:code="9"/>
          <w:pgMar w:top="2268" w:right="1701" w:bottom="1701" w:left="2268" w:header="709" w:footer="709" w:gutter="0"/>
          <w:pgNumType w:fmt="lowerRoman" w:start="1"/>
          <w:cols w:space="708"/>
          <w:docGrid w:linePitch="360"/>
        </w:sectPr>
      </w:pPr>
      <w:r w:rsidRPr="000B0656">
        <w:rPr>
          <w:rFonts w:ascii="Times New Roman" w:hAnsi="Times New Roman" w:cs="Times New Roman"/>
          <w:sz w:val="24"/>
          <w:szCs w:val="24"/>
        </w:rPr>
        <w:t>Tabel 4.5 Uji R</w:t>
      </w:r>
      <w:r w:rsidRPr="000B0656">
        <w:rPr>
          <w:rFonts w:ascii="Times New Roman" w:hAnsi="Times New Roman" w:cs="Times New Roman"/>
          <w:sz w:val="24"/>
          <w:szCs w:val="24"/>
        </w:rPr>
        <w:tab/>
      </w:r>
      <w:r w:rsidR="000B0656" w:rsidRPr="000B0656">
        <w:rPr>
          <w:rFonts w:ascii="Times New Roman" w:hAnsi="Times New Roman" w:cs="Times New Roman"/>
          <w:sz w:val="24"/>
          <w:szCs w:val="24"/>
        </w:rPr>
        <w:t>145</w:t>
      </w:r>
    </w:p>
    <w:p w14:paraId="48AE667D" w14:textId="7A7DDE02" w:rsidR="00C75809" w:rsidRPr="00F45CB9" w:rsidRDefault="00C75809" w:rsidP="002B6046">
      <w:pPr>
        <w:pStyle w:val="Judul1"/>
        <w:rPr>
          <w:lang w:val="id-ID"/>
        </w:rPr>
      </w:pPr>
      <w:bookmarkStart w:id="19" w:name="_Toc196289253"/>
      <w:r w:rsidRPr="00F45CB9">
        <w:lastRenderedPageBreak/>
        <w:t>BAB I</w:t>
      </w:r>
      <w:bookmarkEnd w:id="1"/>
      <w:bookmarkEnd w:id="18"/>
      <w:bookmarkEnd w:id="19"/>
    </w:p>
    <w:p w14:paraId="3DD26B05" w14:textId="6339347F" w:rsidR="00C75809" w:rsidRPr="009048AF" w:rsidRDefault="00C75809" w:rsidP="002B6046">
      <w:pPr>
        <w:pStyle w:val="Judul1"/>
      </w:pPr>
      <w:bookmarkStart w:id="20" w:name="_Toc177126044"/>
      <w:bookmarkStart w:id="21" w:name="_Toc196072481"/>
      <w:bookmarkStart w:id="22" w:name="_Toc196289254"/>
      <w:r w:rsidRPr="009048AF">
        <w:t>PENDAHULUAN</w:t>
      </w:r>
      <w:bookmarkEnd w:id="20"/>
      <w:bookmarkEnd w:id="21"/>
      <w:bookmarkEnd w:id="22"/>
    </w:p>
    <w:p w14:paraId="21D6A9D9" w14:textId="77777777" w:rsidR="00941A0C" w:rsidRPr="002B2528" w:rsidRDefault="00941A0C" w:rsidP="00941A0C">
      <w:pPr>
        <w:spacing w:line="480" w:lineRule="auto"/>
        <w:jc w:val="center"/>
        <w:rPr>
          <w:rFonts w:ascii="Times New Roman" w:hAnsi="Times New Roman" w:cs="Times New Roman"/>
          <w:b/>
          <w:bCs/>
          <w:sz w:val="24"/>
          <w:szCs w:val="24"/>
          <w:lang w:val="id-ID"/>
        </w:rPr>
      </w:pPr>
    </w:p>
    <w:p w14:paraId="4C608252" w14:textId="77777777" w:rsidR="00597ADB" w:rsidRPr="004A2BD6" w:rsidRDefault="00C75809" w:rsidP="00876070">
      <w:pPr>
        <w:pStyle w:val="Judul2"/>
      </w:pPr>
      <w:bookmarkStart w:id="23" w:name="_Toc177126045"/>
      <w:bookmarkStart w:id="24" w:name="_Toc196072482"/>
      <w:bookmarkStart w:id="25" w:name="_Toc196289255"/>
      <w:r w:rsidRPr="004A2BD6">
        <w:t>1.1 Latar Belakang</w:t>
      </w:r>
      <w:bookmarkEnd w:id="23"/>
      <w:bookmarkEnd w:id="24"/>
      <w:bookmarkEnd w:id="25"/>
    </w:p>
    <w:p w14:paraId="657AACAC" w14:textId="54F028B6" w:rsidR="00A80274" w:rsidRPr="002B2528" w:rsidRDefault="005A1F48" w:rsidP="00273886">
      <w:pPr>
        <w:pStyle w:val="NormalWeb"/>
        <w:spacing w:line="480" w:lineRule="auto"/>
        <w:ind w:firstLine="720"/>
        <w:jc w:val="both"/>
        <w:rPr>
          <w:lang w:val="id-ID"/>
          <w14:ligatures w14:val="none"/>
        </w:rPr>
      </w:pPr>
      <w:r w:rsidRPr="002B2528">
        <w:rPr>
          <w:lang w:val="id-ID"/>
        </w:rPr>
        <w:t xml:space="preserve">Nilai perusahaan </w:t>
      </w:r>
      <w:proofErr w:type="spellStart"/>
      <w:r w:rsidRPr="002B2528">
        <w:rPr>
          <w:lang w:val="id-ID"/>
        </w:rPr>
        <w:t>umu</w:t>
      </w:r>
      <w:r w:rsidR="00CD2715">
        <w:rPr>
          <w:lang w:val="id-ID"/>
        </w:rPr>
        <w:t>q</w:t>
      </w:r>
      <w:r w:rsidRPr="002B2528">
        <w:rPr>
          <w:lang w:val="id-ID"/>
        </w:rPr>
        <w:t>mnya</w:t>
      </w:r>
      <w:proofErr w:type="spellEnd"/>
      <w:r w:rsidRPr="002B2528">
        <w:rPr>
          <w:lang w:val="id-ID"/>
        </w:rPr>
        <w:t xml:space="preserve"> mengarah pada tingkat kepemilikan aset perusahaan dan potensi perusahaan tersebut untuk menarik minat para investor. Nilai perusahaan dianggap mampu menjadi kekuatan modal bagi bisnis di masa depan. Bagi investor, mengetahui nilai perusahaan sangat penting sebelum memutuskan berinvestasi. Jika nilai perusahaan tinggi, maka kemungkinan besar investor akan bersedia memberikan dananya pada perusahaan tersebut. </w:t>
      </w:r>
      <w:r w:rsidR="004C02DC" w:rsidRPr="002B2528">
        <w:rPr>
          <w:shd w:val="clear" w:color="auto" w:fill="F7F7F7"/>
          <w:lang w:val="id-ID"/>
        </w:rPr>
        <w:t xml:space="preserve">Nilai Perusahaan mencerminkan kondisi bisnis yang telah dicapai, sebagai indikasi dari kepercayaan masyarakat sebagai konsumen terhadap kinerja dan produk perusahaan. </w:t>
      </w:r>
      <w:r w:rsidR="00D2284A" w:rsidRPr="002B2528">
        <w:rPr>
          <w:shd w:val="clear" w:color="auto" w:fill="F7F7F7"/>
          <w:lang w:val="id-ID"/>
        </w:rPr>
        <w:fldChar w:fldCharType="begin" w:fldLock="1"/>
      </w:r>
      <w:r w:rsidR="00137D39" w:rsidRPr="002B2528">
        <w:rPr>
          <w:shd w:val="clear" w:color="auto" w:fill="F7F7F7"/>
          <w:lang w:val="id-ID"/>
        </w:rPr>
        <w:instrText>ADDIN CSL_CITATION {"citationItems":[{"id":"ITEM-1","itemData":{"DOI":"10.37715/mapi.v5i1.4166","ISSN":"2686-5610","abstract":"This study aims to determine the effect of CSR disclosure, investment decisions, and company size on firm value. The research was conducted at consumer non-cyclical sector manufacturing companies listed on the Indonesia Stock Exchange (IDX) in 2019–2021. This research method is quantitative and analyzes statistical data through Eviews software. This study uses secondary data sources. The measurement scale in this study is the nominal scale (CSR disclosure and company size) and the ratio scale of investment decision and firm value). The sampling technique used purposive sampling. The samples obtained based on the criteria are 66 companies. The data analysis method used is multiple linear regression analysis. The results of this study indicate that CSR disclosure proxied by the presence of sustainability report (SR) disclosures has an effect on firm value, investment decisions proxied by total assets growth (TAG) have no effect on firm value, and firm size proxied by ln total assets has an effect negative to company value.","author":[{"dropping-particle":"","family":"Limanda","given":"Clarissa Nadine","non-dropping-particle":"","parse-names":false,"suffix":""},{"dropping-particle":"","family":"Widianingsih","given":"Luky Patricia","non-dropping-particle":"","parse-names":false,"suffix":""}],"container-title":"Media Akuntansi dan Perpajakan Indonesia","id":"ITEM-1","issue":"1","issued":{"date-parts":[["2023","9","11"]]},"title":"Apakah Pengungkapan Csr, Keputusan Investasi, Dan Ukuran Perusahaan Merupakan Faktor Determinan Nilai Perusahaan?","type":"article-journal","volume":"5"},"uris":["http://www.mendeley.com/documents/?uuid=5cb85006-3106-4204-96a0-444acc9d7c4b"]}],"mendeley":{"formattedCitation":"(Limanda &amp; Widianingsih, 2023)","plainTextFormattedCitation":"(Limanda &amp; Widianingsih, 2023)","previouslyFormattedCitation":"(Limanda &amp; Widianingsih, 2023)"},"properties":{"noteIndex":0},"schema":"https://github.com/citation-style-language/schema/raw/master/csl-citation.json"}</w:instrText>
      </w:r>
      <w:r w:rsidR="00D2284A" w:rsidRPr="002B2528">
        <w:rPr>
          <w:shd w:val="clear" w:color="auto" w:fill="F7F7F7"/>
          <w:lang w:val="id-ID"/>
        </w:rPr>
        <w:fldChar w:fldCharType="separate"/>
      </w:r>
      <w:r w:rsidR="00D2284A" w:rsidRPr="002B2528">
        <w:rPr>
          <w:noProof/>
          <w:shd w:val="clear" w:color="auto" w:fill="F7F7F7"/>
          <w:lang w:val="id-ID"/>
        </w:rPr>
        <w:t>(Limanda &amp; Widianingsih, 2023)</w:t>
      </w:r>
      <w:r w:rsidR="00D2284A" w:rsidRPr="002B2528">
        <w:rPr>
          <w:shd w:val="clear" w:color="auto" w:fill="F7F7F7"/>
          <w:lang w:val="id-ID"/>
        </w:rPr>
        <w:fldChar w:fldCharType="end"/>
      </w:r>
    </w:p>
    <w:p w14:paraId="5E9B131D" w14:textId="77777777" w:rsidR="007A02E5" w:rsidRPr="002B2528" w:rsidRDefault="00D17B30" w:rsidP="00D17B30">
      <w:pPr>
        <w:spacing w:line="480" w:lineRule="auto"/>
        <w:ind w:firstLine="720"/>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hAnsi="Times New Roman" w:cs="Times New Roman"/>
          <w:color w:val="000000"/>
          <w:sz w:val="24"/>
          <w:szCs w:val="24"/>
          <w:lang w:val="id-ID"/>
          <w14:ligatures w14:val="none"/>
        </w:rPr>
        <w:t xml:space="preserve">Pertimbangan utama investor dalam melihat kinerja perusahaan adalah dengan memperhatikan tinggi rendahnya nilai perusahaan. Nilai perusahaan mencerminkan kondisi terkini perusahaan dan juga dapat menggambarkan prospek perusahaan di masa mendatang. </w:t>
      </w:r>
      <w:r w:rsidRPr="002B2528">
        <w:rPr>
          <w:rFonts w:ascii="Times New Roman" w:eastAsia="Times New Roman" w:hAnsi="Times New Roman" w:cs="Times New Roman"/>
          <w:color w:val="000000"/>
          <w:kern w:val="0"/>
          <w:sz w:val="24"/>
          <w:szCs w:val="24"/>
          <w:lang w:val="id-ID" w:eastAsia="en-ID"/>
          <w14:ligatures w14:val="none"/>
        </w:rPr>
        <w:t xml:space="preserve">Bagi perusahaan yang sudah </w:t>
      </w:r>
      <w:proofErr w:type="spellStart"/>
      <w:r w:rsidRPr="002B2528">
        <w:rPr>
          <w:rFonts w:ascii="Times New Roman" w:eastAsia="Times New Roman" w:hAnsi="Times New Roman" w:cs="Times New Roman"/>
          <w:color w:val="000000"/>
          <w:kern w:val="0"/>
          <w:sz w:val="24"/>
          <w:szCs w:val="24"/>
          <w:lang w:val="id-ID" w:eastAsia="en-ID"/>
          <w14:ligatures w14:val="none"/>
        </w:rPr>
        <w:t>go</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w:t>
      </w:r>
      <w:proofErr w:type="spellStart"/>
      <w:r w:rsidRPr="002B2528">
        <w:rPr>
          <w:rFonts w:ascii="Times New Roman" w:eastAsia="Times New Roman" w:hAnsi="Times New Roman" w:cs="Times New Roman"/>
          <w:color w:val="000000"/>
          <w:kern w:val="0"/>
          <w:sz w:val="24"/>
          <w:szCs w:val="24"/>
          <w:lang w:val="id-ID" w:eastAsia="en-ID"/>
          <w14:ligatures w14:val="none"/>
        </w:rPr>
        <w:t>public</w:t>
      </w:r>
      <w:proofErr w:type="spellEnd"/>
      <w:r w:rsidRPr="002B2528">
        <w:rPr>
          <w:rFonts w:ascii="Times New Roman" w:eastAsia="Times New Roman" w:hAnsi="Times New Roman" w:cs="Times New Roman"/>
          <w:color w:val="000000"/>
          <w:kern w:val="0"/>
          <w:sz w:val="24"/>
          <w:szCs w:val="24"/>
          <w:lang w:val="id-ID" w:eastAsia="en-ID"/>
          <w14:ligatures w14:val="none"/>
        </w:rPr>
        <w:t>, nilai perusahaan ditentukan oleh mekanisme permintaan dan penawaran di bursa, yang dapat dilihat dari harga pasar saham perusahaan tersebut.</w:t>
      </w:r>
      <w:r w:rsidRPr="002B2528">
        <w:rPr>
          <w:rFonts w:ascii="Times New Roman" w:hAnsi="Times New Roman" w:cs="Times New Roman"/>
          <w:color w:val="000000"/>
          <w:sz w:val="24"/>
          <w:szCs w:val="24"/>
          <w:lang w:val="id-ID"/>
          <w14:ligatures w14:val="none"/>
        </w:rPr>
        <w:t xml:space="preserve"> </w:t>
      </w:r>
      <w:r w:rsidRPr="002B2528">
        <w:rPr>
          <w:rFonts w:ascii="Times New Roman" w:eastAsia="Times New Roman" w:hAnsi="Times New Roman" w:cs="Times New Roman"/>
          <w:color w:val="000000"/>
          <w:kern w:val="0"/>
          <w:sz w:val="24"/>
          <w:szCs w:val="24"/>
          <w:lang w:val="id-ID" w:eastAsia="en-ID"/>
          <w14:ligatures w14:val="none"/>
        </w:rPr>
        <w:t xml:space="preserve">Nilai perusahaan dapat diukur dengan berbagai cara, salah satunya dengan menghitung </w:t>
      </w:r>
    </w:p>
    <w:p w14:paraId="2E3F410A" w14:textId="3FC0B2E0" w:rsidR="00D17B30" w:rsidRPr="002B2528" w:rsidRDefault="00D17B30" w:rsidP="00D17B30">
      <w:pPr>
        <w:spacing w:line="480" w:lineRule="auto"/>
        <w:ind w:firstLine="720"/>
        <w:jc w:val="both"/>
        <w:rPr>
          <w:rFonts w:ascii="Times New Roman" w:eastAsia="Times New Roman" w:hAnsi="Times New Roman" w:cs="Times New Roman"/>
          <w:color w:val="000000"/>
          <w:kern w:val="0"/>
          <w:sz w:val="24"/>
          <w:szCs w:val="24"/>
          <w:lang w:val="id-ID" w:eastAsia="en-ID"/>
          <w14:ligatures w14:val="none"/>
        </w:rPr>
      </w:pPr>
      <w:proofErr w:type="spellStart"/>
      <w:r w:rsidRPr="002B2528">
        <w:rPr>
          <w:rFonts w:ascii="Times New Roman" w:eastAsia="Times New Roman" w:hAnsi="Times New Roman" w:cs="Times New Roman"/>
          <w:color w:val="000000"/>
          <w:kern w:val="0"/>
          <w:sz w:val="24"/>
          <w:szCs w:val="24"/>
          <w:lang w:val="id-ID" w:eastAsia="en-ID"/>
          <w14:ligatures w14:val="none"/>
        </w:rPr>
        <w:lastRenderedPageBreak/>
        <w:t>price</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w:t>
      </w:r>
      <w:proofErr w:type="spellStart"/>
      <w:r w:rsidRPr="002B2528">
        <w:rPr>
          <w:rFonts w:ascii="Times New Roman" w:eastAsia="Times New Roman" w:hAnsi="Times New Roman" w:cs="Times New Roman"/>
          <w:color w:val="000000"/>
          <w:kern w:val="0"/>
          <w:sz w:val="24"/>
          <w:szCs w:val="24"/>
          <w:lang w:val="id-ID" w:eastAsia="en-ID"/>
          <w14:ligatures w14:val="none"/>
        </w:rPr>
        <w:t>to</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w:t>
      </w:r>
      <w:proofErr w:type="spellStart"/>
      <w:r w:rsidRPr="002B2528">
        <w:rPr>
          <w:rFonts w:ascii="Times New Roman" w:eastAsia="Times New Roman" w:hAnsi="Times New Roman" w:cs="Times New Roman"/>
          <w:color w:val="000000"/>
          <w:kern w:val="0"/>
          <w:sz w:val="24"/>
          <w:szCs w:val="24"/>
          <w:lang w:val="id-ID" w:eastAsia="en-ID"/>
          <w14:ligatures w14:val="none"/>
        </w:rPr>
        <w:t>book</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w:t>
      </w:r>
      <w:proofErr w:type="spellStart"/>
      <w:r w:rsidRPr="002B2528">
        <w:rPr>
          <w:rFonts w:ascii="Times New Roman" w:eastAsia="Times New Roman" w:hAnsi="Times New Roman" w:cs="Times New Roman"/>
          <w:color w:val="000000"/>
          <w:kern w:val="0"/>
          <w:sz w:val="24"/>
          <w:szCs w:val="24"/>
          <w:lang w:val="id-ID" w:eastAsia="en-ID"/>
          <w14:ligatures w14:val="none"/>
        </w:rPr>
        <w:t>value</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(PBV). PBV merupakan rasio keuangan yang membandingkan antara harga saham dengan nilai buku per lembar saham</w:t>
      </w:r>
      <w:r w:rsidR="00DF0351" w:rsidRPr="002B2528">
        <w:rPr>
          <w:rFonts w:ascii="Times New Roman" w:eastAsia="Times New Roman" w:hAnsi="Times New Roman" w:cs="Times New Roman"/>
          <w:color w:val="000000"/>
          <w:kern w:val="0"/>
          <w:sz w:val="24"/>
          <w:szCs w:val="24"/>
          <w:lang w:val="id-ID" w:eastAsia="en-ID"/>
          <w14:ligatures w14:val="none"/>
        </w:rPr>
        <w:t xml:space="preserve"> yang dimiliki oleh perusahaan. </w:t>
      </w:r>
      <w:r w:rsidR="00DF0351"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137D39"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{"citationItems":[{"id":"ITEM-1","itemData":{"DOI":"10.32497/keunis.v11i2.4432","ISSN":"2714-7274","abstract":"The decision to Go Public has a great influence in enhancing the company’s performance particularly the company’s financial performance. The purpose of this research is to test whether there are significant differences in the financial performance of PT Phapros Tbk before and after going public through financial ratios. The financial ratios used are Current Ratio (CR), Quick Ratio (QR), Debt to Asset Ratio (DAR), Debt to Equity Ratio (DER), Return on Investment (ROI), Return on Equity (ROE), Total Asset Turnover (TATO), and Fixed Asset Turnover (FATO). The population of this research is the financial statements of PT Phapros Tbk, while the sample used is the financial statements for the 2016-2021 period. The data analysis technique used is ratio analysis and then quantitative analysis using the IBM SPSS version 26 application, the tests carried out include descriptive statistical analysis, normality testing, and hypothesis testing. The results of this research state that the financial performance of Current Ratio (CR), Quick Ratio (QR), Debt to Asset Ratio (DAR), Debt to Equity Ratio (DER), Return on Investment (ROI), Return on Equity (ROE), and Total Asset Turnover (TATO) have significant difference between before and after going public. While the financial performance of Fixed Asset Turnover (FATO) did not have a significant difference after going public.","author":[{"dropping-particle":"","family":"Fathin","given":"Khusnun","non-dropping-particle":"","parse-names":false,"suffix":""},{"dropping-particle":"","family":"Murtini","given":"Sri","non-dropping-particle":"","parse-names":false,"suffix":""},{"dropping-particle":"","family":"Ayundyayasti","given":"Prima","non-dropping-particle":"","parse-names":false,"suffix":""},{"dropping-particle":"","family":"Raharjanti","given":"Rani","non-dropping-particle":"","parse-names":false,"suffix":""}],"container-title":"KEUNIS","id":"ITEM-1","issue":"2","issued":{"date-parts":[["2023","7","12"]]},"page":"166","title":"A Comparative Study Of Financial Performance In Pt Phapros Tbk Before And After Initial Public Offering","type":"article-journal","volume":"11"},"uris":["http://www.mendeley.com/documents/?uuid=21d660b6-05c5-4e2f-af19-d6bd1b114fd2"]}],"mendeley":{"formattedCitation":"(Fathin et al., 2023)","plainTextFormattedCitation":"(Fathin et al., 2023)","previouslyFormattedCitation":"(Fathin et al., 2023)"},"properties":{"noteIndex":0},"schema":"https://github.com/citation-style-language/schema/raw/master/csl-citation.json"}</w:instrText>
      </w:r>
      <w:r w:rsidR="00DF0351" w:rsidRPr="002B2528">
        <w:rPr>
          <w:rFonts w:ascii="Times New Roman" w:eastAsia="Times New Roman" w:hAnsi="Times New Roman" w:cs="Times New Roman"/>
          <w:color w:val="000000"/>
          <w:kern w:val="0"/>
          <w:sz w:val="24"/>
          <w:szCs w:val="24"/>
          <w:lang w:val="id-ID" w:eastAsia="en-ID"/>
          <w14:ligatures w14:val="none"/>
        </w:rPr>
        <w:fldChar w:fldCharType="separate"/>
      </w:r>
      <w:r w:rsidR="00DF0351" w:rsidRPr="002B2528">
        <w:rPr>
          <w:rFonts w:ascii="Times New Roman" w:eastAsia="Times New Roman" w:hAnsi="Times New Roman" w:cs="Times New Roman"/>
          <w:noProof/>
          <w:color w:val="000000"/>
          <w:kern w:val="0"/>
          <w:sz w:val="24"/>
          <w:szCs w:val="24"/>
          <w:lang w:val="id-ID" w:eastAsia="en-ID"/>
          <w14:ligatures w14:val="none"/>
        </w:rPr>
        <w:t>(Fathin et al., 2023)</w:t>
      </w:r>
      <w:r w:rsidR="00DF0351" w:rsidRPr="002B2528">
        <w:rPr>
          <w:rFonts w:ascii="Times New Roman" w:eastAsia="Times New Roman" w:hAnsi="Times New Roman" w:cs="Times New Roman"/>
          <w:color w:val="000000"/>
          <w:kern w:val="0"/>
          <w:sz w:val="24"/>
          <w:szCs w:val="24"/>
          <w:lang w:val="id-ID" w:eastAsia="en-ID"/>
          <w14:ligatures w14:val="none"/>
        </w:rPr>
        <w:fldChar w:fldCharType="end"/>
      </w:r>
    </w:p>
    <w:p w14:paraId="35E62C6D" w14:textId="15922AFC" w:rsidR="00DF0351" w:rsidRPr="002B2528" w:rsidRDefault="00DF0351" w:rsidP="00DF0351">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eastAsia="Times New Roman" w:hAnsi="Times New Roman" w:cs="Times New Roman"/>
          <w:color w:val="000000"/>
          <w:kern w:val="0"/>
          <w:sz w:val="24"/>
          <w:szCs w:val="24"/>
          <w:lang w:val="id-ID" w:eastAsia="en-ID"/>
          <w14:ligatures w14:val="none"/>
        </w:rPr>
        <w:t xml:space="preserve">Menurut </w:t>
      </w:r>
      <w:bookmarkStart w:id="26" w:name="_Hlk195726496"/>
      <w:r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5C53DB"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{"citationItems":[{"id":"ITEM-1","itemData":{"abstract":"Tujuan penelitian ini adalah untuk mendapatkan bukti empiris mengenai pengaruh profitabilitas, likuiditas dan ukuran perusahaan terhadap nilai perusahaan pada perusahaan manufaktur yang terdaftar di Bursa Efek Indonesia pada periode 2015-2017. Hasil penelitian ini menunjukkan bahwa profitabilitas, likuiditas dan ukuran perusahaan berpengaruh signifikan terhadap nilai perusahaan. Untuk lebih menyempurnakan penelitian-penelitian yang akan datang, sebaiknya menambahkan jumlah sampel penelitian dengan cara memperpanjang periode penelitian, menggunakan perusahaan-perusahaan yang tidak hanya mencakup perusahaan manufaktur dan menggunakan variabel yang belum pernah digunakan yang memiliki kemungkinan berpengaruh terhadap terhadap nilai perusahaan.","author":[{"dropping-particle":"","family":"Ekadjaja","given":"Valentina Sinta Dewi &amp; Agustin","non-dropping-particle":"","parse-names":false,"suffix":""}],"id":"ITEM-1","issue":"1","issued":{"date-parts":[["2020"]]},"page":"118-126","title":"Pengaruh Profitabilitas, Likuiditas Dan Ukuran Perusahaan Terhadap Nilai Perusahaan Pada Perusahaan Manufaktur Valentina","type":"article-journal","volume":"2"},"uris":["http://www.mendeley.com/documents/?uuid=3da165c4-305d-41b6-a6f6-0ddc1885f8ca"]}],"mendeley":{"formattedCitation":"(Ekadjaja, 2020)","plainTextFormattedCitation":"(Ekadjaja, 2020)","previouslyFormattedCitation":"(Ekadjaja, 2020)"},"properties":{"noteIndex":0},"schema":"https://github.com/citation-style-language/schema/raw/master/csl-citation.json"}</w:instrText>
      </w:r>
      <w:r w:rsidRPr="002B2528">
        <w:rPr>
          <w:rFonts w:ascii="Times New Roman" w:eastAsia="Times New Roman" w:hAnsi="Times New Roman" w:cs="Times New Roman"/>
          <w:color w:val="000000"/>
          <w:kern w:val="0"/>
          <w:sz w:val="24"/>
          <w:szCs w:val="24"/>
          <w:lang w:val="id-ID" w:eastAsia="en-ID"/>
          <w14:ligatures w14:val="none"/>
        </w:rPr>
        <w:fldChar w:fldCharType="separate"/>
      </w:r>
      <w:r w:rsidRPr="002B2528">
        <w:rPr>
          <w:rFonts w:ascii="Times New Roman" w:eastAsia="Times New Roman" w:hAnsi="Times New Roman" w:cs="Times New Roman"/>
          <w:noProof/>
          <w:color w:val="000000"/>
          <w:kern w:val="0"/>
          <w:sz w:val="24"/>
          <w:szCs w:val="24"/>
          <w:lang w:val="id-ID" w:eastAsia="en-ID"/>
          <w14:ligatures w14:val="none"/>
        </w:rPr>
        <w:t>(Ekadjaja, 2020)</w:t>
      </w:r>
      <w:r w:rsidRPr="002B2528">
        <w:rPr>
          <w:rFonts w:ascii="Times New Roman" w:eastAsia="Times New Roman" w:hAnsi="Times New Roman" w:cs="Times New Roman"/>
          <w:color w:val="000000"/>
          <w:kern w:val="0"/>
          <w:sz w:val="24"/>
          <w:szCs w:val="24"/>
          <w:lang w:val="id-ID" w:eastAsia="en-ID"/>
          <w14:ligatures w14:val="none"/>
        </w:rPr>
        <w:fldChar w:fldCharType="end"/>
      </w:r>
      <w:bookmarkEnd w:id="26"/>
      <w:r w:rsidRPr="002B2528">
        <w:rPr>
          <w:rFonts w:ascii="Times New Roman" w:eastAsia="Times New Roman" w:hAnsi="Times New Roman" w:cs="Times New Roman"/>
          <w:color w:val="000000"/>
          <w:kern w:val="0"/>
          <w:sz w:val="24"/>
          <w:szCs w:val="24"/>
          <w:lang w:val="id-ID" w:eastAsia="en-ID"/>
          <w14:ligatures w14:val="none"/>
        </w:rPr>
        <w:t xml:space="preserve"> </w:t>
      </w:r>
      <w:r w:rsidRPr="002B2528">
        <w:rPr>
          <w:rFonts w:ascii="Times New Roman" w:hAnsi="Times New Roman" w:cs="Times New Roman"/>
          <w:color w:val="000000"/>
          <w:sz w:val="24"/>
          <w:szCs w:val="24"/>
          <w:shd w:val="clear" w:color="auto" w:fill="F7F7F7"/>
          <w:lang w:val="id-ID"/>
        </w:rPr>
        <w:t xml:space="preserve">Nilai perusahaan adalah sesuatu yang penting bagi perusahaan karena dengan nilai perusahaan yang tinggi akan diikuti oleh tingginya kemakmuran pemegang saham. Semakin tinggi nilai perusahaan, maka semakin besar keuntungan yang akan diperoleh oleh pemilik perusahaan. Nilai perusahaan merupakan persepsi investor terhadap tingkat keberhasilan perusahaan yang sering dikaitkan dengan harga saham. </w:t>
      </w:r>
    </w:p>
    <w:p w14:paraId="0C4EC733" w14:textId="5A431362" w:rsidR="00DF0351" w:rsidRPr="002B2528" w:rsidRDefault="00DF0351" w:rsidP="00DF0351">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{"citationItems":[{"id":"ITEM-1","itemData":{"DOI":"10.33395/owner.v7i4.1883","ISSN":"2548-7507","abstract":"This study examines how business size, liquidity, leverage, and profitability affect firm value in Indonesia Stock Exchange-listed supply products manufacturing companies between 2019 and 2021. Earlier corporate value study had mixed results. Therefore, more research is needed to retest company worth. The survey sampled 47 consumer products manufacturers. For the three-year observation period (2019–2021), 13 business samples were purposefully sampled with 39 observations. The Indonesian Stock Exchange website provided the sample businesses and research data. Research data obtained from the Indonesian Stock Exchange website, where sample businesses were found. The data analysis approach began with descriptive statistics, classical assumption test, multiple regression analysis, and hypothesis testing. Corporate size, liquidity, leverage, and profitability affect firm value. According to research, only profitability increases firm worth significantly. Significant to firm value. Liquidity boosts corporate value but not significantly. Leverage and firm size have minimal impact on firm value","author":[{"dropping-particle":"","family":"Ferdila","given":"Ferdila","non-dropping-particle":"","parse-names":false,"suffix":""},{"dropping-particle":"","family":"Mustika","given":"Ita","non-dropping-particle":"","parse-names":false,"suffix":""},{"dropping-particle":"","family":"Martina","given":"Sri","non-dropping-particle":"","parse-names":false,"suffix":""}],"container-title":"Owner","id":"ITEM-1","issue":"4","issued":{"date-parts":[["2023"]]},"page":"3274-3284","title":"Pengaruh Firm Size, Likuiditas, Leverage Dan Profitabilitas Terhadap Nilai Perusahaan Pada Perusahaan Manufaktur Sub Sektor Barang Konsumsi Yang Terdaftar Di Bursa Efek Indonesia","type":"article-journal","volume":"7"},"uris":["http://www.mendeley.com/documents/?uuid=32c0daaf-d0b8-4ac6-a268-c57187ced55b"]}],"mendeley":{"formattedCitation":"(Ferdila et al., 2023)","plainTextFormattedCitation":"(Ferdila et al., 2023)","previouslyFormattedCitation":"(Ferdila et al., 2023)"},"properties":{"noteIndex":0},"schema":"https://github.com/citation-style-language/schema/raw/master/csl-citation.json"}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(Ferdila et al., 2023)</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mengatakan bahwa </w:t>
      </w:r>
      <w:r w:rsidRPr="002B2528">
        <w:rPr>
          <w:rFonts w:ascii="Times New Roman" w:hAnsi="Times New Roman" w:cs="Times New Roman"/>
          <w:sz w:val="24"/>
          <w:szCs w:val="24"/>
          <w:lang w:val="id-ID"/>
          <w14:ligatures w14:val="none"/>
        </w:rPr>
        <w:t xml:space="preserve">Nilai perusahaan merujuk pada harga saham perusahaan di pasar yang mencerminkan pilihan-pilihan yang dibuat perusahaan terkait pembiayaan, investasi, dan manajemen aset. Nilai perusahaan yang tinggi dianggap menarik bagi investor dan pemilik karena menandakan kepemilikan saham yang besar. </w:t>
      </w:r>
      <w:r w:rsidRPr="002B2528">
        <w:rPr>
          <w:rFonts w:ascii="Times New Roman" w:eastAsia="Times New Roman" w:hAnsi="Times New Roman" w:cs="Times New Roman"/>
          <w:kern w:val="0"/>
          <w:sz w:val="24"/>
          <w:szCs w:val="24"/>
          <w:lang w:val="id-ID" w:eastAsia="en-ID"/>
          <w14:ligatures w14:val="none"/>
        </w:rPr>
        <w:t xml:space="preserve">Nilai perusahaan dianggap penting karena merupakan indikator kinerja perusahaan secara keseluruhan. </w:t>
      </w:r>
    </w:p>
    <w:p w14:paraId="32D51129" w14:textId="5E2069FF" w:rsidR="006374EA" w:rsidRPr="002B2528" w:rsidRDefault="009E3702" w:rsidP="00DF0351">
      <w:pPr>
        <w:spacing w:line="480" w:lineRule="auto"/>
        <w:ind w:firstLine="720"/>
        <w:jc w:val="both"/>
        <w:rPr>
          <w:rFonts w:ascii="Times New Roman" w:hAnsi="Times New Roman" w:cs="Times New Roman"/>
          <w:sz w:val="24"/>
          <w:szCs w:val="24"/>
          <w:lang w:val="id-ID"/>
        </w:rPr>
      </w:pPr>
      <w:r w:rsidRPr="002B2528">
        <w:rPr>
          <w:rFonts w:ascii="Times New Roman" w:eastAsia="Times New Roman" w:hAnsi="Times New Roman" w:cs="Times New Roman"/>
          <w:color w:val="000000"/>
          <w:kern w:val="0"/>
          <w:sz w:val="24"/>
          <w:szCs w:val="24"/>
          <w:lang w:val="id-ID" w:eastAsia="en-ID"/>
          <w14:ligatures w14:val="none"/>
        </w:rPr>
        <w:t xml:space="preserve">Salah-satu </w:t>
      </w:r>
      <w:proofErr w:type="spellStart"/>
      <w:r w:rsidRPr="002B2528">
        <w:rPr>
          <w:rFonts w:ascii="Times New Roman" w:eastAsia="Times New Roman" w:hAnsi="Times New Roman" w:cs="Times New Roman"/>
          <w:i/>
          <w:iCs/>
          <w:color w:val="000000"/>
          <w:kern w:val="0"/>
          <w:sz w:val="24"/>
          <w:szCs w:val="24"/>
          <w:lang w:val="id-ID" w:eastAsia="en-ID"/>
          <w14:ligatures w14:val="none"/>
        </w:rPr>
        <w:t>factor</w:t>
      </w:r>
      <w:proofErr w:type="spellEnd"/>
      <w:r w:rsidRPr="002B2528">
        <w:rPr>
          <w:rFonts w:ascii="Times New Roman" w:eastAsia="Times New Roman" w:hAnsi="Times New Roman" w:cs="Times New Roman"/>
          <w:color w:val="000000"/>
          <w:kern w:val="0"/>
          <w:sz w:val="24"/>
          <w:szCs w:val="24"/>
          <w:lang w:val="id-ID" w:eastAsia="en-ID"/>
          <w14:ligatures w14:val="none"/>
        </w:rPr>
        <w:t xml:space="preserve"> yang </w:t>
      </w:r>
      <w:r w:rsidRPr="002B2528">
        <w:rPr>
          <w:rFonts w:ascii="Times New Roman" w:hAnsi="Times New Roman" w:cs="Times New Roman"/>
          <w:sz w:val="24"/>
          <w:szCs w:val="24"/>
          <w:lang w:val="id-ID"/>
        </w:rPr>
        <w:t>mempengaruhi Nilai</w:t>
      </w:r>
      <w:r w:rsidR="00093A26" w:rsidRPr="002B2528">
        <w:rPr>
          <w:rFonts w:ascii="Times New Roman" w:hAnsi="Times New Roman" w:cs="Times New Roman"/>
          <w:sz w:val="24"/>
          <w:szCs w:val="24"/>
          <w:lang w:val="id-ID"/>
        </w:rPr>
        <w:t xml:space="preserve"> perusahaan</w:t>
      </w:r>
      <w:r w:rsidRPr="002B2528">
        <w:rPr>
          <w:rFonts w:ascii="Times New Roman" w:hAnsi="Times New Roman" w:cs="Times New Roman"/>
          <w:sz w:val="24"/>
          <w:szCs w:val="24"/>
          <w:lang w:val="id-ID"/>
        </w:rPr>
        <w:t xml:space="preserve"> adalah Likuiditas </w:t>
      </w:r>
      <w:r w:rsidR="00862BD9" w:rsidRPr="002B2528">
        <w:rPr>
          <w:rFonts w:ascii="Times New Roman" w:hAnsi="Times New Roman" w:cs="Times New Roman"/>
          <w:sz w:val="24"/>
          <w:szCs w:val="24"/>
          <w:lang w:val="id-ID"/>
        </w:rPr>
        <w:t>menurut</w:t>
      </w:r>
      <w:r w:rsidR="00EF5403" w:rsidRPr="002B2528">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"/>
          <w:id w:val="-1314024436"/>
          <w:placeholder>
            <w:docPart w:val="5A02F117E3B040F9B8683F5C6731DD69"/>
          </w:placeholder>
        </w:sdtPr>
        <w:sdtContent>
          <w:r w:rsidR="00EF5403" w:rsidRPr="002B2528">
            <w:rPr>
              <w:rFonts w:ascii="Times New Roman" w:hAnsi="Times New Roman" w:cs="Times New Roman"/>
              <w:color w:val="000000"/>
              <w:sz w:val="24"/>
              <w:szCs w:val="24"/>
              <w:lang w:val="id-ID"/>
            </w:rPr>
            <w:t>(Regia Rolanta1 2020)</w:t>
          </w:r>
        </w:sdtContent>
      </w:sdt>
      <w:r w:rsidR="009B728F" w:rsidRPr="002B2528">
        <w:rPr>
          <w:rFonts w:ascii="Times New Roman" w:hAnsi="Times New Roman" w:cs="Times New Roman"/>
          <w:sz w:val="24"/>
          <w:szCs w:val="24"/>
          <w:lang w:val="id-ID"/>
        </w:rPr>
        <w:t xml:space="preserve"> L</w:t>
      </w:r>
      <w:r w:rsidR="00EF5403" w:rsidRPr="002B2528">
        <w:rPr>
          <w:rFonts w:ascii="Times New Roman" w:hAnsi="Times New Roman" w:cs="Times New Roman"/>
          <w:sz w:val="24"/>
          <w:szCs w:val="24"/>
          <w:lang w:val="id-ID"/>
        </w:rPr>
        <w:t>i</w:t>
      </w:r>
      <w:r w:rsidR="009B728F" w:rsidRPr="002B2528">
        <w:rPr>
          <w:rFonts w:ascii="Times New Roman" w:hAnsi="Times New Roman" w:cs="Times New Roman"/>
          <w:sz w:val="24"/>
          <w:szCs w:val="24"/>
          <w:lang w:val="id-ID"/>
        </w:rPr>
        <w:t xml:space="preserve">kuiditas menjelaskan tentang suatu kemampuan perusahaan dalam memenuhi kewajiban dalam jangka pendek. </w:t>
      </w:r>
      <w:r w:rsidR="00EF5403" w:rsidRPr="002B2528">
        <w:rPr>
          <w:rFonts w:ascii="Times New Roman" w:hAnsi="Times New Roman" w:cs="Times New Roman"/>
          <w:kern w:val="0"/>
          <w:sz w:val="24"/>
          <w:szCs w:val="24"/>
          <w:lang w:val="id-ID"/>
          <w14:ligatures w14:val="none"/>
        </w:rPr>
        <w:t xml:space="preserve">Sedangkan Menurut </w:t>
      </w:r>
      <w:r w:rsidR="004846A0" w:rsidRPr="002B2528">
        <w:rPr>
          <w:rFonts w:ascii="Times New Roman" w:hAnsi="Times New Roman" w:cs="Times New Roman"/>
          <w:sz w:val="24"/>
          <w:szCs w:val="24"/>
          <w:lang w:val="id-ID"/>
        </w:rPr>
        <w:fldChar w:fldCharType="begin" w:fldLock="1"/>
      </w:r>
      <w:r w:rsidR="004846A0" w:rsidRPr="002B2528">
        <w:rPr>
          <w:rFonts w:ascii="Times New Roman" w:hAnsi="Times New Roman" w:cs="Times New Roman"/>
          <w:sz w:val="24"/>
          <w:szCs w:val="24"/>
          <w:lang w:val="id-ID"/>
        </w:rPr>
        <w:instrText>ADDIN CSL_CITATION {"citationItems":[{"id":"ITEM-1","itemData":{"DOI":"10.51178/jecs.v5i2.1515","abstract":"Penelitian ini bertujuan untuk mengetahui pengaruh likuiditas, profitabilitas, leverage, aktivitas, beta saham dan ukuran perusahaan terhadap nilai perusahaan pada Perusahaan Manufaktur Sektor Barang Konsumsi yang terdaftar di Bursa Efek Indonesia periode 2010–2019 baik secara parsial maupun secara simultan. Penelitian ini menggunakan jenis penelitian sebab akibat (casual research) yang bertujuan untuk melakukan uji hipotesis.Berdasarkan teknik purposive samplingmaka dapat diketahui bahwa jumlah sampel dalam penelitian ini adalah 14 perusahaan dengan 140 data pengamatan. Penelitian ini dilakukan di Bursa Efek Indonesia dengan menggunakan data sekunder.Sedangkan teknik analisis data yang digunakan dalam penelitian ini adalah analisis regresi linear berganda. Hasil yang diperoleh dalam penelitian ini menunjukkan bahwa likuiditas, profitabilitas, beta saham dan ukuran perusahaan terbukti memiliki pengaruh yang positif dan signifikan terhadap nilai perusahaan. Sedangkan leverage dan aktivitas memiliki pengaruh yang negatif dan signifikan terhadap nilai perusahaan. Pada temuan lainnya diketahui bahwa seluruh variabel independen yang digunakan dalam penelitian ini secara simultan memiliki pengaruh yang signifikan terhadap nilai perusahaan.","author":[{"dropping-particle":"","family":"Dasuha","given":"Batista Leonardo P.","non-dropping-particle":"","parse-names":false,"suffix":""}],"container-title":"Journal Economy and Currency Study (JECS)","id":"ITEM-1","issue":"2","issued":{"date-parts":[["2023"]]},"page":"73-84","title":"Pengaruh Likuiditas, Profitabilitas, Leverage, Aktivitas, Beta Saham Dan Ukuran Perusahaan Terhadap Nilai Perusahaan Pada Perusahaan Manufaktur Sektor Barang Konsumsi Di Bursa Efek Indonesia (2010 – 2019)","type":"article-journal","volume":"5"},"uris":["http://www.mendeley.com/documents/?uuid=01c50c37-15b3-47c6-b638-081eb0480169"]}],"mendeley":{"formattedCitation":"(Dasuha, 2023)","plainTextFormattedCitation":"(Dasuha, 2023)","previouslyFormattedCitation":"(Dasuha, 2023)"},"properties":{"noteIndex":0},"schema":"https://github.com/citation-style-language/schema/raw/master/csl-citation.json"}</w:instrText>
      </w:r>
      <w:r w:rsidR="004846A0" w:rsidRPr="002B2528">
        <w:rPr>
          <w:rFonts w:ascii="Times New Roman" w:hAnsi="Times New Roman" w:cs="Times New Roman"/>
          <w:sz w:val="24"/>
          <w:szCs w:val="24"/>
          <w:lang w:val="id-ID"/>
        </w:rPr>
        <w:fldChar w:fldCharType="separate"/>
      </w:r>
      <w:r w:rsidR="004846A0" w:rsidRPr="002B2528">
        <w:rPr>
          <w:rFonts w:ascii="Times New Roman" w:hAnsi="Times New Roman" w:cs="Times New Roman"/>
          <w:noProof/>
          <w:sz w:val="24"/>
          <w:szCs w:val="24"/>
          <w:lang w:val="id-ID"/>
        </w:rPr>
        <w:t>(Dasuha, 2023)</w:t>
      </w:r>
      <w:r w:rsidR="004846A0" w:rsidRPr="002B2528">
        <w:rPr>
          <w:rFonts w:ascii="Times New Roman" w:hAnsi="Times New Roman" w:cs="Times New Roman"/>
          <w:sz w:val="24"/>
          <w:szCs w:val="24"/>
          <w:lang w:val="id-ID"/>
        </w:rPr>
        <w:fldChar w:fldCharType="end"/>
      </w:r>
      <w:r w:rsidR="004846A0" w:rsidRPr="002B2528">
        <w:rPr>
          <w:rFonts w:ascii="Times New Roman" w:hAnsi="Times New Roman" w:cs="Times New Roman"/>
          <w:sz w:val="24"/>
          <w:szCs w:val="24"/>
          <w:lang w:val="id-ID"/>
        </w:rPr>
        <w:t xml:space="preserve"> likuiditas adalah kemampuan perusahaan untuk memenuhi kewajiban jangka pendeknya, yang </w:t>
      </w:r>
      <w:proofErr w:type="spellStart"/>
      <w:r w:rsidR="004846A0" w:rsidRPr="002B2528">
        <w:rPr>
          <w:rFonts w:ascii="Times New Roman" w:hAnsi="Times New Roman" w:cs="Times New Roman"/>
          <w:sz w:val="24"/>
          <w:szCs w:val="24"/>
          <w:lang w:val="id-ID"/>
        </w:rPr>
        <w:t>diproksikan</w:t>
      </w:r>
      <w:proofErr w:type="spellEnd"/>
      <w:r w:rsidR="004846A0" w:rsidRPr="002B2528">
        <w:rPr>
          <w:rFonts w:ascii="Times New Roman" w:hAnsi="Times New Roman" w:cs="Times New Roman"/>
          <w:sz w:val="24"/>
          <w:szCs w:val="24"/>
          <w:lang w:val="id-ID"/>
        </w:rPr>
        <w:t xml:space="preserve"> dengan </w:t>
      </w:r>
      <w:proofErr w:type="spellStart"/>
      <w:r w:rsidR="004846A0" w:rsidRPr="002B2528">
        <w:rPr>
          <w:rFonts w:ascii="Times New Roman" w:hAnsi="Times New Roman" w:cs="Times New Roman"/>
          <w:sz w:val="24"/>
          <w:szCs w:val="24"/>
          <w:lang w:val="id-ID"/>
        </w:rPr>
        <w:t>current</w:t>
      </w:r>
      <w:proofErr w:type="spellEnd"/>
      <w:r w:rsidR="004846A0" w:rsidRPr="002B2528">
        <w:rPr>
          <w:rFonts w:ascii="Times New Roman" w:hAnsi="Times New Roman" w:cs="Times New Roman"/>
          <w:sz w:val="24"/>
          <w:szCs w:val="24"/>
          <w:lang w:val="id-ID"/>
        </w:rPr>
        <w:t xml:space="preserve"> </w:t>
      </w:r>
      <w:proofErr w:type="spellStart"/>
      <w:r w:rsidR="004846A0" w:rsidRPr="002B2528">
        <w:rPr>
          <w:rFonts w:ascii="Times New Roman" w:hAnsi="Times New Roman" w:cs="Times New Roman"/>
          <w:sz w:val="24"/>
          <w:szCs w:val="24"/>
          <w:lang w:val="id-ID"/>
        </w:rPr>
        <w:t>ratio</w:t>
      </w:r>
      <w:proofErr w:type="spellEnd"/>
      <w:r w:rsidR="004846A0" w:rsidRPr="002B2528">
        <w:rPr>
          <w:rFonts w:ascii="Times New Roman" w:hAnsi="Times New Roman" w:cs="Times New Roman"/>
          <w:sz w:val="24"/>
          <w:szCs w:val="24"/>
          <w:lang w:val="id-ID"/>
        </w:rPr>
        <w:t xml:space="preserve">. Semakin tinggi </w:t>
      </w:r>
      <w:proofErr w:type="spellStart"/>
      <w:r w:rsidR="004846A0" w:rsidRPr="002B2528">
        <w:rPr>
          <w:rFonts w:ascii="Times New Roman" w:hAnsi="Times New Roman" w:cs="Times New Roman"/>
          <w:sz w:val="24"/>
          <w:szCs w:val="24"/>
          <w:lang w:val="id-ID"/>
        </w:rPr>
        <w:t>current</w:t>
      </w:r>
      <w:proofErr w:type="spellEnd"/>
      <w:r w:rsidR="004846A0" w:rsidRPr="002B2528">
        <w:rPr>
          <w:rFonts w:ascii="Times New Roman" w:hAnsi="Times New Roman" w:cs="Times New Roman"/>
          <w:sz w:val="24"/>
          <w:szCs w:val="24"/>
          <w:lang w:val="id-ID"/>
        </w:rPr>
        <w:t xml:space="preserve"> </w:t>
      </w:r>
      <w:proofErr w:type="spellStart"/>
      <w:r w:rsidR="004846A0" w:rsidRPr="002B2528">
        <w:rPr>
          <w:rFonts w:ascii="Times New Roman" w:hAnsi="Times New Roman" w:cs="Times New Roman"/>
          <w:sz w:val="24"/>
          <w:szCs w:val="24"/>
          <w:lang w:val="id-ID"/>
        </w:rPr>
        <w:t>ratio</w:t>
      </w:r>
      <w:proofErr w:type="spellEnd"/>
      <w:r w:rsidR="004846A0" w:rsidRPr="002B2528">
        <w:rPr>
          <w:rFonts w:ascii="Times New Roman" w:hAnsi="Times New Roman" w:cs="Times New Roman"/>
          <w:sz w:val="24"/>
          <w:szCs w:val="24"/>
          <w:lang w:val="id-ID"/>
        </w:rPr>
        <w:t>, semakin likuid perusahaan tersebut.</w:t>
      </w:r>
    </w:p>
    <w:p w14:paraId="78E303AA" w14:textId="07C98FCF" w:rsidR="004846A0" w:rsidRPr="002B2528" w:rsidRDefault="002A61F6" w:rsidP="004846A0">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color w:val="000000"/>
          <w:sz w:val="24"/>
          <w:szCs w:val="24"/>
          <w:shd w:val="clear" w:color="auto" w:fill="F7F7F7"/>
          <w:lang w:val="id-ID"/>
        </w:rPr>
        <w:lastRenderedPageBreak/>
        <w:t>L</w:t>
      </w:r>
      <w:r w:rsidR="004846A0" w:rsidRPr="002B2528">
        <w:rPr>
          <w:rFonts w:ascii="Times New Roman" w:hAnsi="Times New Roman" w:cs="Times New Roman"/>
          <w:color w:val="000000"/>
          <w:sz w:val="24"/>
          <w:szCs w:val="24"/>
          <w:shd w:val="clear" w:color="auto" w:fill="F7F7F7"/>
          <w:lang w:val="id-ID"/>
        </w:rPr>
        <w:t xml:space="preserve">ikuiditas adalah kemampuan perusahaan untuk memenuhi kewajiban jangka pendeknya. suatu perusahaan dikatakan likuid ketika aset lancar perusahaan lebih besar dibandingkan dengan utang lancarnya. semakin tinggi likuiditas perusahaan maka semakin baik nilai perusahaannya. </w:t>
      </w:r>
      <w:r w:rsidR="004846A0" w:rsidRPr="002B2528">
        <w:rPr>
          <w:rFonts w:ascii="Times New Roman" w:hAnsi="Times New Roman" w:cs="Times New Roman"/>
          <w:color w:val="000000"/>
          <w:sz w:val="24"/>
          <w:szCs w:val="24"/>
          <w:shd w:val="clear" w:color="auto" w:fill="F7F7F7"/>
          <w:lang w:val="id-ID"/>
        </w:rPr>
        <w:fldChar w:fldCharType="begin" w:fldLock="1"/>
      </w:r>
      <w:r w:rsidR="004846A0" w:rsidRPr="002B2528">
        <w:rPr>
          <w:rFonts w:ascii="Times New Roman" w:hAnsi="Times New Roman" w:cs="Times New Roman"/>
          <w:color w:val="000000"/>
          <w:sz w:val="24"/>
          <w:szCs w:val="24"/>
          <w:shd w:val="clear" w:color="auto" w:fill="F7F7F7"/>
          <w:lang w:val="id-ID"/>
        </w:rPr>
        <w:instrText>ADDIN CSL_CITATION {"citationItems":[{"id":"ITEM-1","itemData":{"DOI":"10.33395/owner.v8i2.1997","ISSN":"2548-7507","abstract":"This research aims to examine the influence of Profitability, Leverage, Company Size, and Asset Growth as independent variables on Company Value as the dependent variable. Profitability is measured by Return On Assets, Leverage is measured by Debt Ratio, company size is measured by Ln total assets, asset growth is measured by asset growth, and company value is measured by Price to Book Value. This research is quantitative research. The sample in this research was obtained using a purposive sampling method, namely selecting samples using predetermined criteria. Based on the purposive sampling method with predetermined criteria, 105 samples were obtained from 21 property and real estate sub-sector companies listed on the Indonesia Stock Exchange (BEI) during the 2018-2022 period. The analytical method used is descriptive statistical analysis, classical assumption tests which include normality tests, multicollinearity tests, autocorrelation tests, heteroscedasticity tests, as well as multiple linear regression analysis and hypothesis testing used is the coefficient of determination test (R square), F-test and test. -t which was processed using the SPSS version 26 program. The research results show that profitability has a positive and significant effect on company value, leverage has no significant effect on company value, company size has a positive and significant effect on company value, asset growth has no significant effect on company value.","author":[{"dropping-particle":"","family":"Putri","given":"Melinda Risqi Setya","non-dropping-particle":"","parse-names":false,"suffix":""},{"dropping-particle":"","family":"Hermuningsih","given":"Sri","non-dropping-particle":"","parse-names":false,"suffix":""},{"dropping-particle":"","family":"Wiyono","given":"Gendro","non-dropping-particle":"","parse-names":false,"suffix":""}],"container-title":"Owner: Riset &amp; Jurnal Akuntansi","id":"ITEM-1","issue":"2","issued":{"date-parts":[["2024"]]},"page":"1823-1838","title":"Pengaruh Profitabilitas, Leverage, Ukuran Perusahaan, dan Pertumbuhan Aset Terhadap Nilai Perusahaan","type":"article-journal","volume":"8"},"uris":["http://www.mendeley.com/documents/?uuid=64e45dba-7b3e-4a51-87ea-8cdab0733183"]}],"mendeley":{"formattedCitation":"(Putri et al., 2024)","plainTextFormattedCitation":"(Putri et al., 2024)","previouslyFormattedCitation":"(Putri et al., 2024)"},"properties":{"noteIndex":0},"schema":"https://github.com/citation-style-language/schema/raw/master/csl-citation.json"}</w:instrText>
      </w:r>
      <w:r w:rsidR="004846A0" w:rsidRPr="002B2528">
        <w:rPr>
          <w:rFonts w:ascii="Times New Roman" w:hAnsi="Times New Roman" w:cs="Times New Roman"/>
          <w:color w:val="000000"/>
          <w:sz w:val="24"/>
          <w:szCs w:val="24"/>
          <w:shd w:val="clear" w:color="auto" w:fill="F7F7F7"/>
          <w:lang w:val="id-ID"/>
        </w:rPr>
        <w:fldChar w:fldCharType="separate"/>
      </w:r>
      <w:r w:rsidR="004846A0" w:rsidRPr="002B2528">
        <w:rPr>
          <w:rFonts w:ascii="Times New Roman" w:hAnsi="Times New Roman" w:cs="Times New Roman"/>
          <w:noProof/>
          <w:color w:val="000000"/>
          <w:sz w:val="24"/>
          <w:szCs w:val="24"/>
          <w:shd w:val="clear" w:color="auto" w:fill="F7F7F7"/>
          <w:lang w:val="id-ID"/>
        </w:rPr>
        <w:t>(Putri et al., 2024)</w:t>
      </w:r>
      <w:r w:rsidR="004846A0" w:rsidRPr="002B2528">
        <w:rPr>
          <w:rFonts w:ascii="Times New Roman" w:hAnsi="Times New Roman" w:cs="Times New Roman"/>
          <w:color w:val="000000"/>
          <w:sz w:val="24"/>
          <w:szCs w:val="24"/>
          <w:shd w:val="clear" w:color="auto" w:fill="F7F7F7"/>
          <w:lang w:val="id-ID"/>
        </w:rPr>
        <w:fldChar w:fldCharType="end"/>
      </w:r>
      <w:r w:rsidR="004846A0" w:rsidRPr="002B2528">
        <w:rPr>
          <w:rFonts w:ascii="Times New Roman" w:hAnsi="Times New Roman" w:cs="Times New Roman"/>
          <w:color w:val="000000"/>
          <w:sz w:val="24"/>
          <w:szCs w:val="24"/>
          <w:shd w:val="clear" w:color="auto" w:fill="F7F7F7"/>
          <w:lang w:val="id-ID"/>
        </w:rPr>
        <w:t xml:space="preserve"> . </w:t>
      </w:r>
      <w:r w:rsidR="004846A0" w:rsidRPr="002B2528">
        <w:rPr>
          <w:rFonts w:ascii="Times New Roman" w:hAnsi="Times New Roman" w:cs="Times New Roman"/>
          <w:sz w:val="24"/>
          <w:szCs w:val="24"/>
          <w:lang w:val="id-ID"/>
        </w:rPr>
        <w:t xml:space="preserve">Likuiditas adalah kemampuan sebuah aset atau perusahaan untuk dikonversi menjadi uang tunai dengan cepat dan tanpa kehilangan nilai. Dalam konteks keuangan, likuiditas mengacu pada seberapa mudah suatu aset atau perusahaan dapat diubah menjadi uang tunai. </w:t>
      </w:r>
      <w:r w:rsidR="004846A0" w:rsidRPr="002B2528">
        <w:rPr>
          <w:rFonts w:ascii="Times New Roman" w:hAnsi="Times New Roman" w:cs="Times New Roman"/>
          <w:color w:val="000000"/>
          <w:sz w:val="24"/>
          <w:szCs w:val="24"/>
          <w:shd w:val="clear" w:color="auto" w:fill="F7F7F7"/>
          <w:lang w:val="id-ID"/>
        </w:rPr>
        <w:fldChar w:fldCharType="begin" w:fldLock="1"/>
      </w:r>
      <w:r w:rsidR="004846A0" w:rsidRPr="002B2528">
        <w:rPr>
          <w:rFonts w:ascii="Times New Roman" w:hAnsi="Times New Roman" w:cs="Times New Roman"/>
          <w:color w:val="000000"/>
          <w:sz w:val="24"/>
          <w:szCs w:val="24"/>
          <w:shd w:val="clear" w:color="auto" w:fill="F7F7F7"/>
          <w:lang w:val="id-ID"/>
        </w:rPr>
        <w:instrText>ADDIN CSL_CITATION {"citationItems":[{"id":"ITEM-1","itemData":{"author":[{"dropping-particle":"","family":"Arastika","given":"Idha Putri","non-dropping-particle":"","parse-names":false,"suffix":""},{"dropping-particle":"","family":"Khairunnisa","given":"Khairunnisa","non-dropping-particle":"","parse-names":false,"suffix":""}],"container-title":"Jurnal Akuntansi Bisnis dan Ekonomi","id":"ITEM-1","issue":"2","issued":{"date-parts":[["2020"]]},"page":"1653-1662","title":"Pengaruh Leverage , Likuiditas , Profitabilitas Dan Pertumbuhan Perusahaan Terhadap Nilai Perusahaan (Studi Empiris Pada Perusahaan Sub Sektor Farmasi Yang Terdaftar di Bursa Efek Indonesia Perio 2014-2018)","type":"article-journal","volume":"6"},"uris":["http://www.mendeley.com/documents/?uuid=4fce1bb7-8128-4bb1-adf1-3e616385b981"]}],"mendeley":{"formattedCitation":"(Arastika &amp; Khairunnisa, 2020)","plainTextFormattedCitation":"(Arastika &amp; Khairunnisa, 2020)","previouslyFormattedCitation":"(Arastika &amp; Khairunnisa, 2020)"},"properties":{"noteIndex":0},"schema":"https://github.com/citation-style-language/schema/raw/master/csl-citation.json"}</w:instrText>
      </w:r>
      <w:r w:rsidR="004846A0" w:rsidRPr="002B2528">
        <w:rPr>
          <w:rFonts w:ascii="Times New Roman" w:hAnsi="Times New Roman" w:cs="Times New Roman"/>
          <w:color w:val="000000"/>
          <w:sz w:val="24"/>
          <w:szCs w:val="24"/>
          <w:shd w:val="clear" w:color="auto" w:fill="F7F7F7"/>
          <w:lang w:val="id-ID"/>
        </w:rPr>
        <w:fldChar w:fldCharType="separate"/>
      </w:r>
      <w:r w:rsidR="004846A0" w:rsidRPr="002B2528">
        <w:rPr>
          <w:rFonts w:ascii="Times New Roman" w:hAnsi="Times New Roman" w:cs="Times New Roman"/>
          <w:noProof/>
          <w:color w:val="000000"/>
          <w:sz w:val="24"/>
          <w:szCs w:val="24"/>
          <w:shd w:val="clear" w:color="auto" w:fill="F7F7F7"/>
          <w:lang w:val="id-ID"/>
        </w:rPr>
        <w:t>(Arastika &amp; Khairunnisa, 2020)</w:t>
      </w:r>
      <w:r w:rsidR="004846A0" w:rsidRPr="002B2528">
        <w:rPr>
          <w:rFonts w:ascii="Times New Roman" w:hAnsi="Times New Roman" w:cs="Times New Roman"/>
          <w:color w:val="000000"/>
          <w:sz w:val="24"/>
          <w:szCs w:val="24"/>
          <w:shd w:val="clear" w:color="auto" w:fill="F7F7F7"/>
          <w:lang w:val="id-ID"/>
        </w:rPr>
        <w:fldChar w:fldCharType="end"/>
      </w:r>
    </w:p>
    <w:p w14:paraId="19B656AE" w14:textId="3C45D177" w:rsidR="000A462C" w:rsidRPr="002B2528" w:rsidRDefault="009B1AFB" w:rsidP="004846A0">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Faktor kedua adalah </w:t>
      </w:r>
      <w:proofErr w:type="spellStart"/>
      <w:r w:rsidRPr="002B2528">
        <w:rPr>
          <w:rFonts w:ascii="Times New Roman" w:hAnsi="Times New Roman" w:cs="Times New Roman"/>
          <w:sz w:val="24"/>
          <w:szCs w:val="24"/>
          <w:shd w:val="clear" w:color="auto" w:fill="F7F7F7"/>
          <w:lang w:val="id-ID"/>
        </w:rPr>
        <w:t>Leverage</w:t>
      </w:r>
      <w:proofErr w:type="spellEnd"/>
      <w:r w:rsidR="001C4D98" w:rsidRPr="002B2528">
        <w:rPr>
          <w:rFonts w:ascii="Times New Roman" w:hAnsi="Times New Roman" w:cs="Times New Roman"/>
          <w:sz w:val="24"/>
          <w:szCs w:val="24"/>
          <w:shd w:val="clear" w:color="auto" w:fill="F7F7F7"/>
          <w:lang w:val="id-ID"/>
        </w:rPr>
        <w:t xml:space="preserve">, menurut </w:t>
      </w:r>
      <w:r w:rsidR="004846A0" w:rsidRPr="002B2528">
        <w:rPr>
          <w:rFonts w:ascii="Times New Roman" w:hAnsi="Times New Roman" w:cs="Times New Roman"/>
          <w:bCs/>
          <w:sz w:val="24"/>
          <w:szCs w:val="24"/>
          <w:lang w:val="id-ID"/>
        </w:rPr>
        <w:fldChar w:fldCharType="begin" w:fldLock="1"/>
      </w:r>
      <w:r w:rsidR="004846A0" w:rsidRPr="002B2528">
        <w:rPr>
          <w:rFonts w:ascii="Times New Roman" w:hAnsi="Times New Roman" w:cs="Times New Roman"/>
          <w:bCs/>
          <w:sz w:val="24"/>
          <w:szCs w:val="24"/>
          <w:lang w:val="id-ID"/>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hipo…","author":[{"dropping-particle":"","family":"Imam Hidayat","given":"Mayla Tasliyah","non-dropping-particle":"","parse-names":false,"suffix":""}],"container-title":"Jurnal Kharisma","id":"ITEM-1","issue":"3","issued":{"date-parts":[["2022"]]},"page":"19-32","title":"Pengaruh Ukuran perusahaan, Umur Perusahaan, Leverage dan","type":"article-journal","volume":"VOL. 2 No."},"uris":["http://www.mendeley.com/documents/?uuid=e68b5dcd-5dca-417c-9fd8-b93373153f5c"]}],"mendeley":{"formattedCitation":"(Imam Hidayat, 2022)","plainTextFormattedCitation":"(Imam Hidayat, 2022)","previouslyFormattedCitation":"(Imam Hidayat, 2022)"},"properties":{"noteIndex":0},"schema":"https://github.com/citation-style-language/schema/raw/master/csl-citation.json"}</w:instrText>
      </w:r>
      <w:r w:rsidR="004846A0" w:rsidRPr="002B2528">
        <w:rPr>
          <w:rFonts w:ascii="Times New Roman" w:hAnsi="Times New Roman" w:cs="Times New Roman"/>
          <w:bCs/>
          <w:sz w:val="24"/>
          <w:szCs w:val="24"/>
          <w:lang w:val="id-ID"/>
        </w:rPr>
        <w:fldChar w:fldCharType="separate"/>
      </w:r>
      <w:r w:rsidR="004846A0" w:rsidRPr="002B2528">
        <w:rPr>
          <w:rFonts w:ascii="Times New Roman" w:hAnsi="Times New Roman" w:cs="Times New Roman"/>
          <w:bCs/>
          <w:noProof/>
          <w:sz w:val="24"/>
          <w:szCs w:val="24"/>
          <w:lang w:val="id-ID"/>
        </w:rPr>
        <w:t>(Imam Hidayat, 2022)</w:t>
      </w:r>
      <w:r w:rsidR="004846A0" w:rsidRPr="002B2528">
        <w:rPr>
          <w:rFonts w:ascii="Times New Roman" w:hAnsi="Times New Roman" w:cs="Times New Roman"/>
          <w:bCs/>
          <w:sz w:val="24"/>
          <w:szCs w:val="24"/>
          <w:lang w:val="id-ID"/>
        </w:rPr>
        <w:fldChar w:fldCharType="end"/>
      </w:r>
      <w:r w:rsidR="001C4D98" w:rsidRPr="002B2528">
        <w:rPr>
          <w:rFonts w:ascii="Times New Roman" w:hAnsi="Times New Roman" w:cs="Times New Roman"/>
          <w:sz w:val="24"/>
          <w:szCs w:val="24"/>
          <w:shd w:val="clear" w:color="auto" w:fill="F7F7F7"/>
          <w:lang w:val="id-ID"/>
        </w:rPr>
        <w:t xml:space="preserve"> </w:t>
      </w:r>
      <w:proofErr w:type="spellStart"/>
      <w:r w:rsidR="00D031DA" w:rsidRPr="002B2528">
        <w:rPr>
          <w:rFonts w:ascii="Times New Roman" w:hAnsi="Times New Roman" w:cs="Times New Roman"/>
          <w:sz w:val="24"/>
          <w:szCs w:val="24"/>
          <w:shd w:val="clear" w:color="auto" w:fill="F7F7F7"/>
          <w:lang w:val="id-ID"/>
        </w:rPr>
        <w:t>Leverage</w:t>
      </w:r>
      <w:proofErr w:type="spellEnd"/>
      <w:r w:rsidR="00D031DA" w:rsidRPr="002B2528">
        <w:rPr>
          <w:rFonts w:ascii="Times New Roman" w:hAnsi="Times New Roman" w:cs="Times New Roman"/>
          <w:sz w:val="24"/>
          <w:szCs w:val="24"/>
          <w:shd w:val="clear" w:color="auto" w:fill="F7F7F7"/>
          <w:lang w:val="id-ID"/>
        </w:rPr>
        <w:t xml:space="preserve"> </w:t>
      </w:r>
      <w:r w:rsidR="00D031DA" w:rsidRPr="002B2528">
        <w:rPr>
          <w:rFonts w:ascii="Times New Roman" w:hAnsi="Times New Roman" w:cs="Times New Roman"/>
          <w:sz w:val="24"/>
          <w:szCs w:val="24"/>
          <w:lang w:val="id-ID"/>
        </w:rPr>
        <w:t xml:space="preserve">adalah penggunaan utang atau modal pinjaman oleh perusahaan untuk membiayai operasional dan investasi. Tingkat </w:t>
      </w:r>
      <w:proofErr w:type="spellStart"/>
      <w:r w:rsidR="00D031DA" w:rsidRPr="002B2528">
        <w:rPr>
          <w:rFonts w:ascii="Times New Roman" w:hAnsi="Times New Roman" w:cs="Times New Roman"/>
          <w:sz w:val="24"/>
          <w:szCs w:val="24"/>
          <w:lang w:val="id-ID"/>
        </w:rPr>
        <w:t>leverage</w:t>
      </w:r>
      <w:proofErr w:type="spellEnd"/>
      <w:r w:rsidR="00D031DA" w:rsidRPr="002B2528">
        <w:rPr>
          <w:rFonts w:ascii="Times New Roman" w:hAnsi="Times New Roman" w:cs="Times New Roman"/>
          <w:sz w:val="24"/>
          <w:szCs w:val="24"/>
          <w:lang w:val="id-ID"/>
        </w:rPr>
        <w:t xml:space="preserve"> suatu perusahaan menunjukkan seberapa besar perusahaan menggunakan utang untuk mendanai asetnya. Sedangkan menurut </w:t>
      </w:r>
      <w:r w:rsidR="00D031DA" w:rsidRPr="002B2528">
        <w:rPr>
          <w:rFonts w:ascii="Times New Roman" w:hAnsi="Times New Roman" w:cs="Times New Roman"/>
          <w:bCs/>
          <w:sz w:val="24"/>
          <w:szCs w:val="24"/>
          <w:lang w:val="id-ID"/>
        </w:rPr>
        <w:fldChar w:fldCharType="begin" w:fldLock="1"/>
      </w:r>
      <w:r w:rsidR="00D031DA" w:rsidRPr="002B2528">
        <w:rPr>
          <w:rFonts w:ascii="Times New Roman" w:hAnsi="Times New Roman" w:cs="Times New Roman"/>
          <w:bCs/>
          <w:sz w:val="24"/>
          <w:szCs w:val="24"/>
          <w:lang w:val="id-ID"/>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00D031DA" w:rsidRPr="002B2528">
        <w:rPr>
          <w:rFonts w:ascii="Times New Roman" w:hAnsi="Times New Roman" w:cs="Times New Roman"/>
          <w:bCs/>
          <w:sz w:val="24"/>
          <w:szCs w:val="24"/>
          <w:lang w:val="id-ID"/>
        </w:rPr>
        <w:fldChar w:fldCharType="separate"/>
      </w:r>
      <w:r w:rsidR="00D031DA" w:rsidRPr="002B2528">
        <w:rPr>
          <w:rFonts w:ascii="Times New Roman" w:hAnsi="Times New Roman" w:cs="Times New Roman"/>
          <w:bCs/>
          <w:noProof/>
          <w:sz w:val="24"/>
          <w:szCs w:val="24"/>
          <w:lang w:val="id-ID"/>
        </w:rPr>
        <w:t>(Heriawan, 2020)</w:t>
      </w:r>
      <w:r w:rsidR="00D031DA" w:rsidRPr="002B2528">
        <w:rPr>
          <w:rFonts w:ascii="Times New Roman" w:hAnsi="Times New Roman" w:cs="Times New Roman"/>
          <w:bCs/>
          <w:sz w:val="24"/>
          <w:szCs w:val="24"/>
          <w:lang w:val="id-ID"/>
        </w:rPr>
        <w:fldChar w:fldCharType="end"/>
      </w:r>
      <w:r w:rsidR="00D031DA" w:rsidRPr="002B2528">
        <w:rPr>
          <w:rFonts w:ascii="Times New Roman" w:hAnsi="Times New Roman" w:cs="Times New Roman"/>
          <w:bCs/>
          <w:sz w:val="24"/>
          <w:szCs w:val="24"/>
          <w:lang w:val="id-ID"/>
        </w:rPr>
        <w:t xml:space="preserve"> </w:t>
      </w:r>
      <w:proofErr w:type="spellStart"/>
      <w:r w:rsidR="00D031DA" w:rsidRPr="002B2528">
        <w:rPr>
          <w:rFonts w:ascii="Times New Roman" w:hAnsi="Times New Roman" w:cs="Times New Roman"/>
          <w:sz w:val="24"/>
          <w:szCs w:val="24"/>
          <w:lang w:val="id-ID"/>
        </w:rPr>
        <w:t>Leverage</w:t>
      </w:r>
      <w:proofErr w:type="spellEnd"/>
      <w:r w:rsidR="00D031DA" w:rsidRPr="002B2528">
        <w:rPr>
          <w:rFonts w:ascii="Times New Roman" w:hAnsi="Times New Roman" w:cs="Times New Roman"/>
          <w:sz w:val="24"/>
          <w:szCs w:val="24"/>
          <w:lang w:val="id-ID"/>
        </w:rPr>
        <w:t xml:space="preserve"> adalah rasio utang terhadap ekuitas perusahaan, yang digunakan untuk menganalisis pengaruhnya terhadap nilai perusahaan.</w:t>
      </w:r>
    </w:p>
    <w:p w14:paraId="5F609EF3" w14:textId="5F57676A" w:rsidR="00D031DA" w:rsidRPr="002B2528" w:rsidRDefault="00D031DA" w:rsidP="00D031DA">
      <w:pPr>
        <w:spacing w:line="480" w:lineRule="auto"/>
        <w:ind w:firstLine="720"/>
        <w:jc w:val="both"/>
        <w:rPr>
          <w:rFonts w:ascii="Times New Roman" w:hAnsi="Times New Roman" w:cs="Times New Roman"/>
          <w:color w:val="000000"/>
          <w:sz w:val="24"/>
          <w:szCs w:val="24"/>
          <w:lang w:val="id-ID"/>
        </w:rPr>
      </w:pPr>
      <w:proofErr w:type="spellStart"/>
      <w:r w:rsidRPr="002B2528">
        <w:rPr>
          <w:rFonts w:ascii="Times New Roman" w:hAnsi="Times New Roman" w:cs="Times New Roman"/>
          <w:sz w:val="24"/>
          <w:szCs w:val="24"/>
          <w:lang w:val="id-ID"/>
        </w:rPr>
        <w:t>L</w:t>
      </w:r>
      <w:r w:rsidRPr="002B2528">
        <w:rPr>
          <w:rFonts w:ascii="Times New Roman" w:hAnsi="Times New Roman" w:cs="Times New Roman"/>
          <w:sz w:val="24"/>
          <w:szCs w:val="24"/>
          <w:shd w:val="clear" w:color="auto" w:fill="F7F7F7"/>
          <w:lang w:val="id-ID"/>
        </w:rPr>
        <w:t>everage</w:t>
      </w:r>
      <w:proofErr w:type="spellEnd"/>
      <w:r w:rsidRPr="002B2528">
        <w:rPr>
          <w:rFonts w:ascii="Times New Roman" w:hAnsi="Times New Roman" w:cs="Times New Roman"/>
          <w:sz w:val="24"/>
          <w:szCs w:val="24"/>
          <w:shd w:val="clear" w:color="auto" w:fill="F7F7F7"/>
          <w:lang w:val="id-ID"/>
        </w:rPr>
        <w:t xml:space="preserve"> adalah salah satu faktor yang mempengaruhi nilai perusahaan.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merupakan salah satu variabel independen yang diuji pengaruhnya terhadap nilai perusahaan mengacu pada kemampuan perusahaan dalam menggunakan aset dan sumber dana (utang) untuk meningkatkan keuntungan pemegang saham.</w:t>
      </w:r>
      <w:r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{"citationItems":[{"id":"ITEM-1","itemData":{"DOI":"10.31599/jiam.v16i2.395","ISSN":"0216-7832","abstract":"This study aimed to analyze the effect of profitability, leverage, liquidity, company size and dividend policy on firm value in the Consumer Goods Industry Sector Companies listed on the Stock Exchange in 2015-2018. In this study the Company Values measured using the Price to Book Value (PBV). This research method using descriptive analysis. The technique used is purposive sampling technique, so found 14 Consumer Goods Industry Sector Companies listed on the Stock Exchange from 2015 to 2018 period. The analysis used is multiple linear regression analysis. The results of this study showed that the variables of profitability, liquidity, and dividend policy affects the value of the company, while the company size and leverage variables do not affect the value of the company.","author":[{"dropping-particle":"","family":"Regia Rolanta","given":"","non-dropping-particle":"","parse-names":false,"suffix":""},{"dropping-particle":"","family":"Riana R Dewi","given":"","non-dropping-particle":"","parse-names":false,"suffix":""},{"dropping-particle":"","family":"Suhendro","given":"","non-dropping-particle":"","parse-names":false,"suffix":""}],"container-title":"Jurnal Ilmiah Akuntansi dan Manajemen","id":"ITEM-1","issue":"2","issued":{"date-parts":[["2020"]]},"page":"57-66","title":"Pengaruh Profitabilitas, Leverage, Likuiditas, Ukuran Perusahaan Dan Kebijakan Dividen Terhadap Nilai Perusahaan","type":"article-journal","volume":"16"},"uris":["http://www.mendeley.com/documents/?uuid=81db74c9-6c82-4029-96c6-85b0209c0314"]}],"mendeley":{"formattedCitation":"(Regia Rolanta et al., 2020)","plainTextFormattedCitation":"(Regia Rolanta et al., 2020)","previouslyFormattedCitation":"(Regia Rolanta et al.,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(Regia Rolanta et al., 2020)</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proofErr w:type="spellStart"/>
      <w:r w:rsidR="009D34EB" w:rsidRPr="002B2528">
        <w:rPr>
          <w:rFonts w:ascii="Times New Roman" w:hAnsi="Times New Roman" w:cs="Times New Roman"/>
          <w:sz w:val="24"/>
          <w:szCs w:val="24"/>
          <w:shd w:val="clear" w:color="auto" w:fill="F7F7F7"/>
          <w:lang w:val="id-ID"/>
        </w:rPr>
        <w:t>Leverage</w:t>
      </w:r>
      <w:proofErr w:type="spellEnd"/>
      <w:r w:rsidR="009D34EB" w:rsidRPr="002B2528">
        <w:rPr>
          <w:rFonts w:ascii="Times New Roman" w:hAnsi="Times New Roman" w:cs="Times New Roman"/>
          <w:sz w:val="24"/>
          <w:szCs w:val="24"/>
          <w:shd w:val="clear" w:color="auto" w:fill="F7F7F7"/>
          <w:lang w:val="id-ID"/>
        </w:rPr>
        <w:t xml:space="preserve"> adalah salah satu faktor yang dapat mempengaruhi nilai perusahaan. </w:t>
      </w:r>
      <w:proofErr w:type="spellStart"/>
      <w:r w:rsidR="009D34EB" w:rsidRPr="002B2528">
        <w:rPr>
          <w:rFonts w:ascii="Times New Roman" w:hAnsi="Times New Roman" w:cs="Times New Roman"/>
          <w:sz w:val="24"/>
          <w:szCs w:val="24"/>
          <w:shd w:val="clear" w:color="auto" w:fill="F7F7F7"/>
          <w:lang w:val="id-ID"/>
        </w:rPr>
        <w:t>Leverage</w:t>
      </w:r>
      <w:proofErr w:type="spellEnd"/>
      <w:r w:rsidR="009D34EB" w:rsidRPr="002B2528">
        <w:rPr>
          <w:rFonts w:ascii="Times New Roman" w:hAnsi="Times New Roman" w:cs="Times New Roman"/>
          <w:sz w:val="24"/>
          <w:szCs w:val="24"/>
          <w:shd w:val="clear" w:color="auto" w:fill="F7F7F7"/>
          <w:lang w:val="id-ID"/>
        </w:rPr>
        <w:t xml:space="preserve"> mengacu pada penggunaan utang untuk membiayai aset perusahaan </w:t>
      </w:r>
      <w:r w:rsidR="009D34EB" w:rsidRPr="002B2528">
        <w:rPr>
          <w:rFonts w:ascii="Times New Roman" w:hAnsi="Times New Roman" w:cs="Times New Roman"/>
          <w:sz w:val="24"/>
          <w:szCs w:val="24"/>
          <w:lang w:val="id-ID"/>
        </w:rPr>
        <w:fldChar w:fldCharType="begin" w:fldLock="1"/>
      </w:r>
      <w:r w:rsidR="009D34EB" w:rsidRPr="002B2528">
        <w:rPr>
          <w:rFonts w:ascii="Times New Roman" w:hAnsi="Times New Roman" w:cs="Times New Roman"/>
          <w:sz w:val="24"/>
          <w:szCs w:val="24"/>
          <w:lang w:val="id-ID"/>
        </w:rPr>
        <w:instrText>ADDIN CSL_CITATION {"citationItems":[{"id":"ITEM-1","itemData":{"abstract":"Penelitian ini bertujuan untuk menganalisa besar pengaruh leverage, profitabilitas, dan likuiditas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leverage tidak berpengaruh signifikan terhadap nilai perusahaan, sedangkan profitabilitas dan likuiditas signifikan terhadap nilai perusahaan.","author":[{"dropping-particle":"","family":"Wahyuni","given":"Endah Sri","non-dropping-particle":"","parse-names":false,"suffix":""}],"container-title":"Jurnal Multiparadigma Akuntansi Tarumanagara","id":"ITEM-1","issue":"1","issued":{"date-parts":[["2021"]]},"page":"1763-1771","title":"Pengaruh Leverage , Profitabilitas , Dan Likuiditas.","type":"article-journal","volume":"2"},"uris":["http://www.mendeley.com/documents/?uuid=2757d668-fc50-40ce-9919-98748459e7cb"]}],"mendeley":{"formattedCitation":"(Wahyuni, 2021)","plainTextFormattedCitation":"(Wahyuni, 2021)","previouslyFormattedCitation":"(Wahyuni, 2021)"},"properties":{"noteIndex":0},"schema":"https://github.com/citation-style-language/schema/raw/master/csl-citation.json"}</w:instrText>
      </w:r>
      <w:r w:rsidR="009D34EB" w:rsidRPr="002B2528">
        <w:rPr>
          <w:rFonts w:ascii="Times New Roman" w:hAnsi="Times New Roman" w:cs="Times New Roman"/>
          <w:sz w:val="24"/>
          <w:szCs w:val="24"/>
          <w:lang w:val="id-ID"/>
        </w:rPr>
        <w:fldChar w:fldCharType="separate"/>
      </w:r>
      <w:r w:rsidR="009D34EB" w:rsidRPr="002B2528">
        <w:rPr>
          <w:rFonts w:ascii="Times New Roman" w:hAnsi="Times New Roman" w:cs="Times New Roman"/>
          <w:noProof/>
          <w:sz w:val="24"/>
          <w:szCs w:val="24"/>
          <w:lang w:val="id-ID"/>
        </w:rPr>
        <w:t>(Wahyuni, 2021)</w:t>
      </w:r>
      <w:r w:rsidR="009D34EB" w:rsidRPr="002B2528">
        <w:rPr>
          <w:rFonts w:ascii="Times New Roman" w:hAnsi="Times New Roman" w:cs="Times New Roman"/>
          <w:sz w:val="24"/>
          <w:szCs w:val="24"/>
          <w:lang w:val="id-ID"/>
        </w:rPr>
        <w:fldChar w:fldCharType="end"/>
      </w:r>
    </w:p>
    <w:p w14:paraId="2212D24A" w14:textId="5691D02C" w:rsidR="00D23155" w:rsidRPr="002B2528" w:rsidRDefault="00CC2F95" w:rsidP="009D34EB">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lastRenderedPageBreak/>
        <w:t xml:space="preserve">Faktor ketiga adalah profitabilitas, </w:t>
      </w:r>
      <w:r w:rsidR="00F14FCA" w:rsidRPr="002B2528">
        <w:rPr>
          <w:rFonts w:ascii="Times New Roman" w:hAnsi="Times New Roman" w:cs="Times New Roman"/>
          <w:sz w:val="24"/>
          <w:szCs w:val="24"/>
          <w:shd w:val="clear" w:color="auto" w:fill="F7F7F7"/>
          <w:lang w:val="id-ID"/>
        </w:rPr>
        <w:t xml:space="preserve">menurut </w:t>
      </w:r>
      <w:r w:rsidR="00952D86" w:rsidRPr="002B2528">
        <w:rPr>
          <w:rFonts w:ascii="Times New Roman" w:hAnsi="Times New Roman" w:cs="Times New Roman"/>
          <w:sz w:val="24"/>
          <w:szCs w:val="24"/>
          <w:shd w:val="clear" w:color="auto" w:fill="F7F7F7"/>
          <w:lang w:val="id-ID"/>
        </w:rPr>
        <w:fldChar w:fldCharType="begin" w:fldLock="1"/>
      </w:r>
      <w:r w:rsidR="002E6B59" w:rsidRPr="002B2528">
        <w:rPr>
          <w:rFonts w:ascii="Times New Roman" w:hAnsi="Times New Roman" w:cs="Times New Roman"/>
          <w:sz w:val="24"/>
          <w:szCs w:val="24"/>
          <w:shd w:val="clear" w:color="auto" w:fill="F7F7F7"/>
          <w:lang w:val="id-ID"/>
        </w:rPr>
        <w:instrText>ADDIN CSL_CITATION {"citationItems":[{"id":"ITEM-1","itemData":{"ISSN":"2622-2205","author":[{"dropping-particle":"","family":"Sakinah","given":"Irnawati","non-dropping-particle":"","parse-names":false,"suffix":""},{"dropping-particle":"","family":"Hendrani","given":"Ai","non-dropping-particle":"","parse-names":false,"suffix":""}],"container-title":"Jurnal Ilmiah Akuntansi dan Keuangan","id":"ITEM-1","issue":"5","issued":{"date-parts":[["2022"]]},"page":"2022","title":"Pengaruh profitabilitas, ukuran perusahaan, dan kebijakan dividen terhadap nilai perusahaan Info Artikel ABSTRAK Sejarah artikel","type":"article-journal","volume":"5"},"uris":["http://www.mendeley.com/documents/?uuid=5654128d-0a7e-4fe0-8e63-5fe0d6fdaa5a"]}],"mendeley":{"formattedCitation":"(Sakinah &amp; Hendrani, 2022)","plainTextFormattedCitation":"(Sakinah &amp; Hendrani, 2022)","previouslyFormattedCitation":"(Sakinah &amp; Hendrani, 2022)"},"properties":{"noteIndex":0},"schema":"https://github.com/citation-style-language/schema/raw/master/csl-citation.json"}</w:instrText>
      </w:r>
      <w:r w:rsidR="00952D86" w:rsidRPr="002B2528">
        <w:rPr>
          <w:rFonts w:ascii="Times New Roman" w:hAnsi="Times New Roman" w:cs="Times New Roman"/>
          <w:sz w:val="24"/>
          <w:szCs w:val="24"/>
          <w:shd w:val="clear" w:color="auto" w:fill="F7F7F7"/>
          <w:lang w:val="id-ID"/>
        </w:rPr>
        <w:fldChar w:fldCharType="separate"/>
      </w:r>
      <w:r w:rsidR="00952D86" w:rsidRPr="002B2528">
        <w:rPr>
          <w:rFonts w:ascii="Times New Roman" w:hAnsi="Times New Roman" w:cs="Times New Roman"/>
          <w:noProof/>
          <w:sz w:val="24"/>
          <w:szCs w:val="24"/>
          <w:shd w:val="clear" w:color="auto" w:fill="F7F7F7"/>
          <w:lang w:val="id-ID"/>
        </w:rPr>
        <w:t>(Sakinah &amp; Hendrani, 2022)</w:t>
      </w:r>
      <w:r w:rsidR="00952D86" w:rsidRPr="002B2528">
        <w:rPr>
          <w:rFonts w:ascii="Times New Roman" w:hAnsi="Times New Roman" w:cs="Times New Roman"/>
          <w:sz w:val="24"/>
          <w:szCs w:val="24"/>
          <w:shd w:val="clear" w:color="auto" w:fill="F7F7F7"/>
          <w:lang w:val="id-ID"/>
        </w:rPr>
        <w:fldChar w:fldCharType="end"/>
      </w:r>
      <w:r w:rsidR="00952D86" w:rsidRPr="002B2528">
        <w:rPr>
          <w:rFonts w:ascii="Times New Roman" w:hAnsi="Times New Roman" w:cs="Times New Roman"/>
          <w:sz w:val="24"/>
          <w:szCs w:val="24"/>
          <w:shd w:val="clear" w:color="auto" w:fill="F7F7F7"/>
          <w:lang w:val="id-ID"/>
        </w:rPr>
        <w:t xml:space="preserve"> Profitabilitas adalah salah satu rasio keuangan yang digunakan untuk mengukur kemampuan perusahaan dalam menghasilkan laba atau keuntungan. </w:t>
      </w:r>
      <w:r w:rsidR="002E6B59" w:rsidRPr="002B2528">
        <w:rPr>
          <w:rFonts w:ascii="Times New Roman" w:hAnsi="Times New Roman" w:cs="Times New Roman"/>
          <w:sz w:val="24"/>
          <w:szCs w:val="24"/>
          <w:lang w:val="id-ID"/>
        </w:rPr>
        <w:fldChar w:fldCharType="begin" w:fldLock="1"/>
      </w:r>
      <w:r w:rsidR="003C75E8" w:rsidRPr="002B2528">
        <w:rPr>
          <w:rFonts w:ascii="Times New Roman" w:hAnsi="Times New Roman" w:cs="Times New Roman"/>
          <w:sz w:val="24"/>
          <w:szCs w:val="24"/>
          <w:lang w:val="id-ID"/>
        </w:rPr>
        <w:instrText>ADDIN CSL_CITATION {"citationItems":[{"id":"ITEM-1","itemData":{"abstract":"The researchers conducted study using sampling techniques and descriptive data to evaluate the effect ofdebt, firm size, and profitability on firm value in consumer goods companies that have been recorded in IDX for 3 years from 2015-2017 according to criteria ofstudy sample. And the results obtained by researchers were significantly and positively influence both simultaneously and partially on debt, firm size, and profitability on firm value was 75.2% with the remaining 24.8% affected by outside variables. Keywords:","author":[{"dropping-particle":"","family":"Sagala","given":"Lusiana Anggita","non-dropping-particle":"","parse-names":false,"suffix":""},{"dropping-particle":"","family":"Panjaitan","given":"Monalisa","non-dropping-particle":"","parse-names":false,"suffix":""},{"dropping-particle":"","family":"Krystinawati","given":"Titin","non-dropping-particle":"","parse-names":false,"suffix":""}],"container-title":"Jurnal Ilmiah MEA (Manajemen, Ekonomi, &amp; Akuntansi)","id":"ITEM-1","issue":"3","issued":{"date-parts":[["2020"]]},"page":"924-937","title":"Pengaruh hutang, ukuran perusahaan, profitabilitas terhadap nilai perusahaan pada perusahaan manufaktur barang konsumsi di bei","type":"article-journal","volume":"4"},"uris":["http://www.mendeley.com/documents/?uuid=44bd3a15-16b6-47e3-93ee-71459132ec61"]}],"mendeley":{"formattedCitation":"(Sagala et al., 2020)","plainTextFormattedCitation":"(Sagala et al., 2020)","previouslyFormattedCitation":"(Sagala et al., 2020)"},"properties":{"noteIndex":0},"schema":"https://github.com/citation-style-language/schema/raw/master/csl-citation.json"}</w:instrText>
      </w:r>
      <w:r w:rsidR="002E6B59" w:rsidRPr="002B2528">
        <w:rPr>
          <w:rFonts w:ascii="Times New Roman" w:hAnsi="Times New Roman" w:cs="Times New Roman"/>
          <w:sz w:val="24"/>
          <w:szCs w:val="24"/>
          <w:lang w:val="id-ID"/>
        </w:rPr>
        <w:fldChar w:fldCharType="separate"/>
      </w:r>
      <w:r w:rsidR="002E6B59" w:rsidRPr="002B2528">
        <w:rPr>
          <w:rFonts w:ascii="Times New Roman" w:hAnsi="Times New Roman" w:cs="Times New Roman"/>
          <w:noProof/>
          <w:sz w:val="24"/>
          <w:szCs w:val="24"/>
          <w:lang w:val="id-ID"/>
        </w:rPr>
        <w:t>(Sagala et al., 2020)</w:t>
      </w:r>
      <w:r w:rsidR="002E6B59" w:rsidRPr="002B2528">
        <w:rPr>
          <w:rFonts w:ascii="Times New Roman" w:hAnsi="Times New Roman" w:cs="Times New Roman"/>
          <w:sz w:val="24"/>
          <w:szCs w:val="24"/>
          <w:lang w:val="id-ID"/>
        </w:rPr>
        <w:fldChar w:fldCharType="end"/>
      </w:r>
      <w:r w:rsidR="002E6B59" w:rsidRPr="002B2528">
        <w:rPr>
          <w:rFonts w:ascii="Times New Roman" w:hAnsi="Times New Roman" w:cs="Times New Roman"/>
          <w:sz w:val="24"/>
          <w:szCs w:val="24"/>
          <w:lang w:val="id-ID"/>
        </w:rPr>
        <w:t xml:space="preserve"> </w:t>
      </w:r>
      <w:r w:rsidR="006C3797" w:rsidRPr="002B2528">
        <w:rPr>
          <w:rFonts w:ascii="Times New Roman" w:hAnsi="Times New Roman" w:cs="Times New Roman"/>
          <w:sz w:val="24"/>
          <w:szCs w:val="24"/>
          <w:lang w:val="id-ID"/>
        </w:rPr>
        <w:t xml:space="preserve">mengatakan bahwa </w:t>
      </w:r>
      <w:r w:rsidR="002E6B59" w:rsidRPr="002B2528">
        <w:rPr>
          <w:rFonts w:ascii="Times New Roman" w:hAnsi="Times New Roman" w:cs="Times New Roman"/>
          <w:sz w:val="24"/>
          <w:szCs w:val="24"/>
          <w:lang w:val="id-ID"/>
        </w:rPr>
        <w:t xml:space="preserve">Profitabilitas adalah Kemampuan dalam mendapatkan keuntungan dari pembagian total aktiva, total modal dan hasil penjualan. jika profitabilitas perusahaan baik, maka para investor, kreditur, dan </w:t>
      </w:r>
      <w:proofErr w:type="spellStart"/>
      <w:r w:rsidR="002E6B59" w:rsidRPr="002B2528">
        <w:rPr>
          <w:rFonts w:ascii="Times New Roman" w:hAnsi="Times New Roman" w:cs="Times New Roman"/>
          <w:sz w:val="24"/>
          <w:szCs w:val="24"/>
          <w:lang w:val="id-ID"/>
        </w:rPr>
        <w:t>supplier</w:t>
      </w:r>
      <w:proofErr w:type="spellEnd"/>
      <w:r w:rsidR="002E6B59" w:rsidRPr="002B2528">
        <w:rPr>
          <w:rFonts w:ascii="Times New Roman" w:hAnsi="Times New Roman" w:cs="Times New Roman"/>
          <w:sz w:val="24"/>
          <w:szCs w:val="24"/>
          <w:lang w:val="id-ID"/>
        </w:rPr>
        <w:t xml:space="preserve"> akan melihat kekuatan perusahaan dalam mendapatkan keuntungan dari hasil penjualan, penanaman modal serta kinerja perusahaan yang akan membangun peningkatan Perusahaan. </w:t>
      </w:r>
    </w:p>
    <w:p w14:paraId="26E1423D" w14:textId="4398C811" w:rsidR="009D34EB" w:rsidRPr="002B2528" w:rsidRDefault="009D34EB" w:rsidP="009D34EB">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Profitabilitas adalah kemampuan perusahaan untuk menghasilkan laba atau keuntungan, semakin tinggi profitabilitas perusahaan, semakin tinggi pula nilai </w:t>
      </w:r>
      <w:proofErr w:type="spellStart"/>
      <w:r w:rsidRPr="002B2528">
        <w:rPr>
          <w:rFonts w:ascii="Times New Roman" w:hAnsi="Times New Roman" w:cs="Times New Roman"/>
          <w:sz w:val="24"/>
          <w:szCs w:val="24"/>
          <w:shd w:val="clear" w:color="auto" w:fill="F7F7F7"/>
          <w:lang w:val="id-ID"/>
        </w:rPr>
        <w:t>perusahaann</w:t>
      </w:r>
      <w:proofErr w:type="spellEnd"/>
      <w:r w:rsidRPr="002B2528">
        <w:rPr>
          <w:rFonts w:ascii="Times New Roman" w:hAnsi="Times New Roman" w:cs="Times New Roman"/>
          <w:sz w:val="24"/>
          <w:szCs w:val="24"/>
          <w:shd w:val="clear" w:color="auto" w:fill="F7F7F7"/>
          <w:lang w:val="id-ID"/>
        </w:rPr>
        <w:t xml:space="preserve">. </w:t>
      </w:r>
      <w:r w:rsidRPr="002B2528">
        <w:rPr>
          <w:rFonts w:ascii="Times New Roman" w:hAnsi="Times New Roman" w:cs="Times New Roman"/>
          <w:sz w:val="24"/>
          <w:szCs w:val="24"/>
          <w:shd w:val="clear" w:color="auto" w:fill="F7F7F7"/>
          <w:lang w:val="id-ID"/>
        </w:rPr>
        <w:fldChar w:fldCharType="begin" w:fldLock="1"/>
      </w:r>
      <w:r w:rsidR="005C53DB" w:rsidRPr="002B2528">
        <w:rPr>
          <w:rFonts w:ascii="Times New Roman" w:hAnsi="Times New Roman" w:cs="Times New Roman"/>
          <w:sz w:val="24"/>
          <w:szCs w:val="24"/>
          <w:shd w:val="clear" w:color="auto" w:fill="F7F7F7"/>
          <w:lang w:val="id-ID"/>
        </w:rPr>
        <w:instrText>ADDIN CSL_CITATION {"citationItems":[{"id":"ITEM-1","itemData":{"abstract":"Penelitian ini bertujuan untuk menganalisa besar pengaruh kepemilikan manajerial, profitabilitas, likuiditas, dan ukuran perusahaan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kepemilikan manajerial dan likuiditas tidak berpengaruh signifikan terhadap nilai perusahaan, sedangkan profitabilitras dan ukuranberpengaruh signifikan terhadap nilai perusahaan. Hasil penelitian juga menunjukkan bahwa kepemilikan manajerial, profitabilitas, likuiditas, dan ukuran perusahaan Kata","author":[{"dropping-particle":"","family":"Tundjung","given":"Cuana &amp; Herlin","non-dropping-particle":"","parse-names":false,"suffix":""}],"container-title":"Jurnal Multiparadigma Akuntansi Tarumanagara","id":"ITEM-1","issue":"April","issued":{"date-parts":[["2020"]]},"page":"677-686","title":"Pengaruh Kepemilikan Manajerial, Profitabilitas, Likuiditas, Dan Ukuran Perusahaanterhadap Nilai Perusahaan","type":"article-journal","volume":"2"},"uris":["http://www.mendeley.com/documents/?uuid=8fe7b9cd-9155-42e8-ac44-0e8a2e821cfb"]}],"mendeley":{"formattedCitation":"(Tundjung, 2020)","plainTextFormattedCitation":"(Tundjung, 2020)","previouslyFormattedCitation":"(Tundjung,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(Tundjung, 2020)</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Profitabilitas sebagai suatu tingkat laba bersih yang perusahaan dapatkan dalam menjalankan kegiatan operasionalnya. Setiap perusahaan akan menjual produk perusahaan di atas harga yang dibeli atau diproduksi.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{"citationItems":[{"id":"ITEM-1","itemData":{"author":[{"dropping-particle":"","family":"liliy chyntiawati dan jonnardi","given":"","non-dropping-particle":"","parse-names":false,"suffix":""}],"container-title":"Journal Untar","id":"ITEM-1","issue":"4","issued":{"date-parts":[["2022"]]},"page":"1589-1599","title":"Pengaruh Probilitas, Leverage, Pertumbuhan Perusahaan Terhadap Nilai Perusahaan","type":"article-journal","volume":"IV"},"uris":["http://www.mendeley.com/documents/?uuid=6b1e86bb-7242-4706-ba2a-586e416abfe8"]}],"mendeley":{"formattedCitation":"(liliy chyntiawati dan jonnardi, 2022)","plainTextFormattedCitation":"(liliy chyntiawati dan jonnardi, 2022)","previouslyFormattedCitation":"(liliy chyntiawati dan jonnardi,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(liliy chyntiawati dan jonnardi, 2022)</w:t>
      </w:r>
      <w:r w:rsidRPr="002B2528">
        <w:rPr>
          <w:rFonts w:ascii="Times New Roman" w:hAnsi="Times New Roman" w:cs="Times New Roman"/>
          <w:sz w:val="24"/>
          <w:szCs w:val="24"/>
          <w:shd w:val="clear" w:color="auto" w:fill="F7F7F7"/>
          <w:lang w:val="id-ID"/>
        </w:rPr>
        <w:fldChar w:fldCharType="end"/>
      </w:r>
    </w:p>
    <w:p w14:paraId="1CDEE295" w14:textId="2D2E70F7" w:rsidR="00D23155" w:rsidRPr="002B2528" w:rsidRDefault="00FC76CA" w:rsidP="009D34EB">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Faktor </w:t>
      </w:r>
      <w:r w:rsidR="00E9602E" w:rsidRPr="002B2528">
        <w:rPr>
          <w:rFonts w:ascii="Times New Roman" w:hAnsi="Times New Roman" w:cs="Times New Roman"/>
          <w:sz w:val="24"/>
          <w:szCs w:val="24"/>
          <w:lang w:val="id-ID"/>
        </w:rPr>
        <w:t>selanjutnya</w:t>
      </w:r>
      <w:r w:rsidRPr="002B2528">
        <w:rPr>
          <w:rFonts w:ascii="Times New Roman" w:hAnsi="Times New Roman" w:cs="Times New Roman"/>
          <w:sz w:val="24"/>
          <w:szCs w:val="24"/>
          <w:lang w:val="id-ID"/>
        </w:rPr>
        <w:t xml:space="preserve"> adalah Pertumbuhan</w:t>
      </w:r>
      <w:r w:rsidR="00D23155" w:rsidRPr="002B2528">
        <w:rPr>
          <w:rFonts w:ascii="Times New Roman" w:hAnsi="Times New Roman" w:cs="Times New Roman"/>
          <w:sz w:val="24"/>
          <w:szCs w:val="24"/>
          <w:lang w:val="id-ID"/>
        </w:rPr>
        <w:t xml:space="preserve"> perusahaan</w:t>
      </w:r>
      <w:r w:rsidR="00FC0439" w:rsidRPr="002B2528">
        <w:rPr>
          <w:rFonts w:ascii="Times New Roman" w:hAnsi="Times New Roman" w:cs="Times New Roman"/>
          <w:sz w:val="24"/>
          <w:szCs w:val="24"/>
          <w:lang w:val="id-ID"/>
        </w:rPr>
        <w:t xml:space="preserve"> menurut </w:t>
      </w:r>
      <w:r w:rsidR="00FC0439" w:rsidRPr="002B2528">
        <w:rPr>
          <w:rFonts w:ascii="Times New Roman" w:hAnsi="Times New Roman" w:cs="Times New Roman"/>
          <w:sz w:val="24"/>
          <w:szCs w:val="24"/>
          <w:lang w:val="id-ID"/>
        </w:rPr>
        <w:fldChar w:fldCharType="begin" w:fldLock="1"/>
      </w:r>
      <w:r w:rsidR="00FC0439" w:rsidRPr="002B2528">
        <w:rPr>
          <w:rFonts w:ascii="Times New Roman" w:hAnsi="Times New Roman" w:cs="Times New Roman"/>
          <w:sz w:val="24"/>
          <w:szCs w:val="24"/>
          <w:lang w:val="id-ID"/>
        </w:rPr>
        <w:instrText>ADDIN CSL_CITATION {"citationItems":[{"id":"ITEM-1","itemData":{"DOI":"10.30596/11507","abstract":"This study aims to increase the influence of the company, profitability and company size on the consumer goods sub-sector manufacturing companies listed on the Indonesia Stock Exchange from 2014 to 2019. Several previous studies regarding the firm value of different results. Therefore, other research needs to be conducted to retest the theory of value. The study population was 47 manufacturing companies in the consumer goods sub-sector. The sampling method used was purposive sampling method, so that 16 sample companies were obtained for the 6 years of observation (2014 - 2019) with 96 observational data. But there are 8 data that must be eliminated so that the number of observational data is 88 data. The research data is obtained from sample companies which can be downloaded from the Indonesia Stock Exchange website. The data analysis technique used is descriptive statistical analysis and multiple regression analysis. The data analysis process that is done first is descriptive statistics, classical assumption test, multiple analysis and then testing the hypothesis. The results of this study partially indicate that company growth and profitability have a positive and significant effect on firm value. Meanwhile, company size has no effect on firm value. The results of the study simultaneously, profitability and firm size have a significant effect on firm value.","author":[{"dropping-particle":"","family":"Faizra","given":"Yulia Laila","non-dropping-particle":"","parse-names":false,"suffix":""}],"container-title":"Jurnal Riset Akuntansi dan Bisnis","id":"ITEM-1","issue":"2","issued":{"date-parts":[["2022"]]},"page":"176-188","title":"Pengaruh Pertumbuhan Perusahaan, Profitabilitas Dan Ukuran Perusahaan Terhadap Nilai Perusahaan Pada Perusahaan Manufaktur Sub Sektor Barang Konsumsi Yang Terdaftar Di Bursa Efek Indonesia","type":"article-journal","volume":"22"},"uris":["http://www.mendeley.com/documents/?uuid=5ff81392-5b47-472c-99a1-c7a32d157bd3"]}],"mendeley":{"formattedCitation":"(Faizra, 2022)","plainTextFormattedCitation":"(Faizra, 2022)","previouslyFormattedCitation":"(Faizra, 2022)"},"properties":{"noteIndex":0},"schema":"https://github.com/citation-style-language/schema/raw/master/csl-citation.json"}</w:instrText>
      </w:r>
      <w:r w:rsidR="00FC0439" w:rsidRPr="002B2528">
        <w:rPr>
          <w:rFonts w:ascii="Times New Roman" w:hAnsi="Times New Roman" w:cs="Times New Roman"/>
          <w:sz w:val="24"/>
          <w:szCs w:val="24"/>
          <w:lang w:val="id-ID"/>
        </w:rPr>
        <w:fldChar w:fldCharType="separate"/>
      </w:r>
      <w:r w:rsidR="00FC0439" w:rsidRPr="002B2528">
        <w:rPr>
          <w:rFonts w:ascii="Times New Roman" w:hAnsi="Times New Roman" w:cs="Times New Roman"/>
          <w:noProof/>
          <w:sz w:val="24"/>
          <w:szCs w:val="24"/>
          <w:lang w:val="id-ID"/>
        </w:rPr>
        <w:t>(Faizra, 2022)</w:t>
      </w:r>
      <w:r w:rsidR="00FC0439" w:rsidRPr="002B2528">
        <w:rPr>
          <w:rFonts w:ascii="Times New Roman" w:hAnsi="Times New Roman" w:cs="Times New Roman"/>
          <w:sz w:val="24"/>
          <w:szCs w:val="24"/>
          <w:lang w:val="id-ID"/>
        </w:rPr>
        <w:fldChar w:fldCharType="end"/>
      </w:r>
      <w:r w:rsidR="00FC0439" w:rsidRPr="002B2528">
        <w:rPr>
          <w:rFonts w:ascii="Times New Roman" w:hAnsi="Times New Roman" w:cs="Times New Roman"/>
          <w:sz w:val="24"/>
          <w:szCs w:val="24"/>
          <w:lang w:val="id-ID"/>
        </w:rPr>
        <w:t xml:space="preserve"> </w:t>
      </w:r>
      <w:r w:rsidR="007B09BB" w:rsidRPr="002B2528">
        <w:rPr>
          <w:rFonts w:ascii="Times New Roman" w:hAnsi="Times New Roman" w:cs="Times New Roman"/>
          <w:sz w:val="24"/>
          <w:szCs w:val="24"/>
          <w:lang w:val="id-ID"/>
        </w:rPr>
        <w:t>Mengatakan pertumbuhan perusahaan yang semakin baik dapat meningkatkan prospek perusahaan di masa depan, menarik minat investor, dan mendorong investasi yang menguntungkan, sehingga pada akhirnya dapat meningkatkan nilai perusahaan</w:t>
      </w:r>
      <w:r w:rsidR="009D34EB" w:rsidRPr="002B2528">
        <w:rPr>
          <w:rFonts w:ascii="Times New Roman" w:hAnsi="Times New Roman" w:cs="Times New Roman"/>
          <w:sz w:val="24"/>
          <w:szCs w:val="24"/>
          <w:lang w:val="id-ID"/>
        </w:rPr>
        <w:t xml:space="preserve">. </w:t>
      </w:r>
      <w:r w:rsidR="009D34EB" w:rsidRPr="002B2528">
        <w:rPr>
          <w:rFonts w:ascii="Times New Roman" w:hAnsi="Times New Roman" w:cs="Times New Roman"/>
          <w:sz w:val="24"/>
          <w:szCs w:val="24"/>
          <w:lang w:val="id-ID"/>
        </w:rPr>
        <w:fldChar w:fldCharType="begin" w:fldLock="1"/>
      </w:r>
      <w:r w:rsidR="009D34EB" w:rsidRPr="002B2528">
        <w:rPr>
          <w:rFonts w:ascii="Times New Roman" w:hAnsi="Times New Roman" w:cs="Times New Roman"/>
          <w:sz w:val="24"/>
          <w:szCs w:val="24"/>
          <w:lang w:val="id-ID"/>
        </w:rPr>
        <w:instrText>ADDIN CSL_CITATION {"citationItems":[{"id":"ITEM-1","itemData":{"DOI":"10.54367/jrak.v7i2.1381","ISSN":"2443-1079","abstract":"Penelitian ini bertujuan untuk menganalisis pengaruh pengaruh struktur modal, pertumbuhan perusahaan dan ukuran perusahaan terhadap nilai perusahaan pada perusahaan barang konsumsi yang terdaftar di Bursa Efek Indonesia. Populasi penelitian ini adalah semua perusahaan barang konsumsi yang terdaftar di BEI di tahun 2017-2019. Sampel pada penelitian ini didapatkan dengan cara purposive sampling, dengan jumlah sampel 39 perusahaan, dengan periode penelitian 3 tahun sehingga jumlah seluruhnya 117. Hasil penelitian ini menunjukkan bahwa secara parsial (uji t), (1)struktur modal berpengaruh negatif dan tidak signifikan terhadap nilai perusahaan dengan tingkat signifikan 0,827 (2) pertumbuhan perusahaan berpengaruh positif dan signifikan terhadap nilai perusahaan dengan tingkat signifikan 0,048 dan (3) ukuran perusahaan berpengaruh positif dan signifikan terhadap nilai perusahaan dengan tingkat signifikan 0,000. Hasil uji secara simultan (uji F) menunjukkan bahwa struktur modal, pertumbuhan perusahaan dan ukuran perusahaan berpengaruh positif dan signifikan secara simultan terhadap nilai perusahaan pada perusahaan barang konsumsi yang terdaftar di Bursa Efek Indonesia.","author":[{"dropping-particle":"","family":"Silalahi","given":"Evelin","non-dropping-particle":"","parse-names":false,"suffix":""},{"dropping-particle":"","family":"SIHOTANG","given":"VHANNY","non-dropping-particle":"","parse-names":false,"suffix":""}],"container-title":"Jurnal Riset Akuntansi &amp; Keuangan","id":"ITEM-1","issue":"2","issued":{"date-parts":[["2021"]]},"page":"153-166","title":"Pengaruh Struktur Modal, Pertumbuhan Perusahaan Dan Ukuran Perusahaan Terhadap Nilai Perusahaan Pada Perusahaan Barang Konsumsi Yang Terdaftar Di Bursa Efek Indonesia","type":"article-journal","volume":"7"},"uris":["http://www.mendeley.com/documents/?uuid=dd634252-a938-4372-8ea2-eec6c00b299f"]}],"mendeley":{"formattedCitation":"(Silalahi &amp; SIHOTANG, 2021)","manualFormatting":"(Silalahi &amp; Sihotang, 2021)","plainTextFormattedCitation":"(Silalahi &amp; SIHOTANG, 2021)","previouslyFormattedCitation":"(Silalahi &amp; SIHOTANG, 2021)"},"properties":{"noteIndex":0},"schema":"https://github.com/citation-style-language/schema/raw/master/csl-citation.json"}</w:instrText>
      </w:r>
      <w:r w:rsidR="009D34EB" w:rsidRPr="002B2528">
        <w:rPr>
          <w:rFonts w:ascii="Times New Roman" w:hAnsi="Times New Roman" w:cs="Times New Roman"/>
          <w:sz w:val="24"/>
          <w:szCs w:val="24"/>
          <w:lang w:val="id-ID"/>
        </w:rPr>
        <w:fldChar w:fldCharType="separate"/>
      </w:r>
      <w:r w:rsidR="009D34EB" w:rsidRPr="002B2528">
        <w:rPr>
          <w:rFonts w:ascii="Times New Roman" w:hAnsi="Times New Roman" w:cs="Times New Roman"/>
          <w:noProof/>
          <w:sz w:val="24"/>
          <w:szCs w:val="24"/>
          <w:lang w:val="id-ID"/>
        </w:rPr>
        <w:t>(Silalahi &amp; Sihotang, 2021)</w:t>
      </w:r>
      <w:r w:rsidR="009D34EB" w:rsidRPr="002B2528">
        <w:rPr>
          <w:rFonts w:ascii="Times New Roman" w:hAnsi="Times New Roman" w:cs="Times New Roman"/>
          <w:sz w:val="24"/>
          <w:szCs w:val="24"/>
          <w:lang w:val="id-ID"/>
        </w:rPr>
        <w:fldChar w:fldCharType="end"/>
      </w:r>
      <w:r w:rsidR="00A460AA" w:rsidRPr="002B2528">
        <w:rPr>
          <w:rFonts w:ascii="Times New Roman" w:hAnsi="Times New Roman" w:cs="Times New Roman"/>
          <w:sz w:val="24"/>
          <w:szCs w:val="24"/>
          <w:lang w:val="id-ID"/>
        </w:rPr>
        <w:t xml:space="preserve"> Pertumbuhan perusahaan adalah suatu rasio yang memperlihatkan kemampuan perusahaan untuk menjaga posisi ekonominya </w:t>
      </w:r>
      <w:proofErr w:type="spellStart"/>
      <w:r w:rsidR="00A460AA" w:rsidRPr="002B2528">
        <w:rPr>
          <w:rFonts w:ascii="Times New Roman" w:hAnsi="Times New Roman" w:cs="Times New Roman"/>
          <w:sz w:val="24"/>
          <w:szCs w:val="24"/>
          <w:lang w:val="id-ID"/>
        </w:rPr>
        <w:t>ditengah</w:t>
      </w:r>
      <w:proofErr w:type="spellEnd"/>
      <w:r w:rsidR="00A460AA" w:rsidRPr="002B2528">
        <w:rPr>
          <w:rFonts w:ascii="Times New Roman" w:hAnsi="Times New Roman" w:cs="Times New Roman"/>
          <w:sz w:val="24"/>
          <w:szCs w:val="24"/>
          <w:lang w:val="id-ID"/>
        </w:rPr>
        <w:t xml:space="preserve"> pertumbuhan perekonomian dan sektor usahanya</w:t>
      </w:r>
    </w:p>
    <w:p w14:paraId="5D5CC659" w14:textId="5A88A227" w:rsidR="00A460AA" w:rsidRPr="002B2528" w:rsidRDefault="00A460AA" w:rsidP="00A460AA">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lastRenderedPageBreak/>
        <w:t xml:space="preserve">Pertumbuhan perusahaan adalah faktor yang dapat mempengaruhi nilai perusahaan. Perusahaan dengan pertumbuhan yang tinggi diharapkan akan memberikan prospek yang baik bagi perusahaan di masa depan, sehingga dapat meningkatkan nilai perusahaan di mata investor.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{"citationItems":[{"id":"ITEM-1","itemData":{"ISSN":"2716-2710","abstract":"Firm value is an important indicator in a company, especially in the survival of the company. The short-term goal of a company is to maximize profit, while the long-term goal is to maximize company value and find out the factors that affect company value taken by the company, then an analysis is carried out using the factors of liquidity, profitability, company growth, company size and capital structure. The purpose of this study is to reexamine the effect of liquidity, profitability, company growth, company size and capital structure on company value in LQ45 companies listed on the Indonesia Stock Exchange (IDX) for the 2018-2021 period. The data collection method used in this research is documentation. The sampling method of this research is purposive sampling. The number of samples from this study were 40 samples with a total of 160 observed samples. The data analysis technique used was multiple linear regression analysis. The results of this study are that liquidity and profitability have a positive effect on firm value, while company growth and firm size have no effect on firm value, while capital structure has a negative effect on firm value. Based on the adjusted R square value of 37.8%, there is still 62.2% of other variables that can be used for further research such as: Leverage, Investment Opportunity Sets, and Asset Guarantees to determine the factors that influence company value.","author":[{"dropping-particle":"","family":"Ayu","given":"Ida","non-dropping-particle":"","parse-names":false,"suffix":""},{"dropping-particle":"","family":"Fridayanti","given":"Wiweka","non-dropping-particle":"","parse-names":false,"suffix":""},{"dropping-particle":"","family":"Luh","given":"Ni","non-dropping-particle":"","parse-names":false,"suffix":""},{"dropping-particle":"","family":"Novitasari","given":"Gede","non-dropping-particle":"","parse-names":false,"suffix":""},{"dropping-particle":"","family":"Widhiastuti","given":"Putu","non-dropping-particle":"","parse-names":false,"suffix":""},{"dropping-particle":"","family":"Ekonomi","given":"Fakultas","non-dropping-particle":"","parse-names":false,"suffix":""},{"dropping-particle":"","family":"Universitas","given":"Bisnis","non-dropping-particle":"","parse-names":false,"suffix":""},{"dropping-particle":"","family":"Denpasar","given":"Mahasaraswat","non-dropping-particle":"","parse-names":false,"suffix":""}],"container-title":"Kumpulan Hasil Riset Mahasiswa Akuntansi (KHARISMA)","id":"ITEM-1","issue":"1","issued":{"date-parts":[["2023"]]},"page":"13-23","title":"Pengaruh Likuiditas, Profitabilitas, Pertumbuhan Perusahaan, Ukuran Perusahaan dan Struktur Modal terhadap Nilai Perusahaan Pada Perusahaan LQ45 yang terdaftar di BEI Tahun 2018-2021","type":"article-journal","volume":"5"},"uris":["http://www.mendeley.com/documents/?uuid=415770d9-93c3-4d9b-8011-4b1762f93fcf"]}],"mendeley":{"formattedCitation":"(Ayu et al., 2023)","plainTextFormattedCitation":"(Ayu et al., 2023)","previouslyFormattedCitation":"(Ayu et al., 2023)"},"properties":{"noteIndex":0},"schema":"https://github.com/citation-style-language/schema/raw/master/csl-citation.json"}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(Ayu et al., 2023)</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{"citationItems":[{"id":"ITEM-1","itemData":{"ISSN":"2656-4955","abstract":"Penelitian ini bertujuan untuk menguji dan mengetahui bagaimana pengaruh profitabilitas dan pertumbuhan perusahaan terhadap nilai perusahaan dengan struktur modal sebagai variabel moderasi. Penelitian ini dilakukan di Bursa Efek Indonesia dengan menggunakan unit analisis perusahaan manufaktur. Metode pengambilan sampel menggunakan metode purposive sampling yaitu 255 perusahaan dengan periode penelitian tahun 2016-2018. Hubungan atau pengaruh terhadap variabel tersebut dijelaskan dengan menggunakan metode analisis regresi berganda. Hasil penelitian menunjukkan bahwa profitabilitas berpengaruh positif dan signifikan terhadap nilai perusahaan, pertumbuhan perusahaan berpengaruh negatif dan signifikan terhadap nilai perusahaan, struktur modal mampu memoderasi pengaruh profitabilitas terhadap nilai perusahaan, struktur modal mampu memoderasi pengaruh pertumbuhan perusahaan pada nilai perusahaan.","author":[{"dropping-particle":"","family":"Fauziah","given":"Izza Noor","non-dropping-particle":"","parse-names":false,"suffix":""},{"dropping-particle":"","family":"Sudiyatno","given":"Bambang","non-dropping-particle":"","parse-names":false,"suffix":""}],"container-title":"Dinamika Akuntansi, Keuangan dan Perbankan","id":"ITEM-1","issue":"2","issued":{"date-parts":[["2020"]]},"page":"107-118","title":"Pengaruh profitabilitas dan pertumbuhan perusahaan terhadap nilai perusahaan dengan struktur modal sebagai variabel moderasi (Studi kasus pada perusahaan manufaktur yang terdaftar di BEI periode 2016-2018)","type":"article-journal","volume":"9"},"uris":["http://www.mendeley.com/documents/?uuid=64fd05f5-1cb0-493f-a843-d93219bba5e9"]}],"mendeley":{"formattedCitation":"(Fauziah &amp; Sudiyatno, 2020)","plainTextFormattedCitation":"(Fauziah &amp; Sudiyatno, 2020)","previouslyFormattedCitation":"(Fauziah &amp; Sudiyatno,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(Fauziah &amp; Sudiyatno, 2020)</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pertumbuhan perusahaan adalah salah satu variabel yang mempengaruhi nilai perusahaan. </w:t>
      </w:r>
      <w:r w:rsidRPr="002B2528">
        <w:rPr>
          <w:rFonts w:ascii="Times New Roman" w:hAnsi="Times New Roman" w:cs="Times New Roman"/>
          <w:sz w:val="24"/>
          <w:szCs w:val="24"/>
          <w:lang w:val="id-ID"/>
        </w:rPr>
        <w:t>Pertumbuhan penjualan yang tinggi memberikan indikasi bahwa perusahaan terkait keberhasilan investasi dan peningkatan pendapatan setiap periode</w:t>
      </w:r>
    </w:p>
    <w:p w14:paraId="4E383DD6" w14:textId="77777777" w:rsidR="006C3797" w:rsidRPr="002B2528" w:rsidRDefault="00732D7D" w:rsidP="00732D7D">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14:ligatures w14:val="none"/>
        </w:rPr>
        <w:t xml:space="preserve">Penulis memilih </w:t>
      </w:r>
      <w:r w:rsidRPr="002B2528">
        <w:rPr>
          <w:rFonts w:ascii="Times New Roman" w:hAnsi="Times New Roman" w:cs="Times New Roman"/>
          <w:sz w:val="24"/>
          <w:szCs w:val="24"/>
          <w:lang w:val="id-ID"/>
        </w:rPr>
        <w:t xml:space="preserve">sektor industri barang konsumsi sebagai fokusnya. Karena pemilihan ini didasari oleh peran krusial perusahaan manufaktur di sektor ini dalam memenuhi kebutuhan pokok masyarakat yang terus meningkat seiring dengan pertumbuhan penduduk di Indonesia. Perusahaan-perusahaan manufaktur di sektor ini memproduksi berbagai macam barang kebutuhan pokok, seperti beras, gula, minyak goreng, sabun, dan </w:t>
      </w:r>
      <w:proofErr w:type="spellStart"/>
      <w:r w:rsidRPr="002B2528">
        <w:rPr>
          <w:rFonts w:ascii="Times New Roman" w:hAnsi="Times New Roman" w:cs="Times New Roman"/>
          <w:sz w:val="24"/>
          <w:szCs w:val="24"/>
          <w:lang w:val="id-ID"/>
        </w:rPr>
        <w:t>deterjen</w:t>
      </w:r>
      <w:proofErr w:type="spellEnd"/>
      <w:r w:rsidRPr="002B2528">
        <w:rPr>
          <w:rFonts w:ascii="Times New Roman" w:hAnsi="Times New Roman" w:cs="Times New Roman"/>
          <w:sz w:val="24"/>
          <w:szCs w:val="24"/>
          <w:lang w:val="id-ID"/>
        </w:rPr>
        <w:t xml:space="preserve">. Pertumbuhan penduduk yang signifikan di Indonesia secara langsung meningkatkan permintaan terhadap produk-produk tersebut. </w:t>
      </w:r>
    </w:p>
    <w:p w14:paraId="23B53963" w14:textId="331147C9" w:rsidR="00732D7D" w:rsidRPr="002B2528" w:rsidRDefault="00732D7D" w:rsidP="00732D7D">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Hal ini menjadikan sektor industri barang konsumsi sebagai sektor yang penting dalam menjaga stabilitas dan ketahanan pangan nasional. Penelitian ini kemungkinan besar akan fokus pada dampak pertumbuhan penduduk terhadap permintaan produk manufaktur barang konsumsi di Indonesia. Analisis mendalam mengenai pola konsumsi masyarakat, strategi perusahaan dalam memenuhi permintaan yang terus meningkat, dan peran pemerintah dalam mengatur dan mengawasi sektor ini akan menjadi poin-poin penting dalam penelitian tersebu</w:t>
      </w:r>
      <w:r w:rsidR="002F0A7F" w:rsidRPr="002B2528">
        <w:rPr>
          <w:rFonts w:ascii="Times New Roman" w:hAnsi="Times New Roman" w:cs="Times New Roman"/>
          <w:sz w:val="24"/>
          <w:szCs w:val="24"/>
          <w:lang w:val="id-ID"/>
        </w:rPr>
        <w:t>t</w:t>
      </w:r>
    </w:p>
    <w:p w14:paraId="1A6FE84F" w14:textId="77777777" w:rsidR="006C3797" w:rsidRPr="002B2528" w:rsidRDefault="002608E2" w:rsidP="009D34EB">
      <w:pPr>
        <w:spacing w:line="480" w:lineRule="auto"/>
        <w:ind w:firstLine="720"/>
        <w:jc w:val="both"/>
        <w:rPr>
          <w:rFonts w:ascii="Times New Roman" w:hAnsi="Times New Roman" w:cs="Times New Roman"/>
          <w:b/>
          <w:bCs/>
          <w:sz w:val="24"/>
          <w:szCs w:val="24"/>
          <w:lang w:val="id-ID"/>
        </w:rPr>
      </w:pPr>
      <w:r w:rsidRPr="002B2528">
        <w:rPr>
          <w:rFonts w:ascii="Times New Roman" w:hAnsi="Times New Roman" w:cs="Times New Roman"/>
          <w:sz w:val="24"/>
          <w:szCs w:val="24"/>
          <w:lang w:val="id-ID"/>
        </w:rPr>
        <w:lastRenderedPageBreak/>
        <w:t xml:space="preserve"> </w:t>
      </w:r>
      <w:r w:rsidRPr="002B2528">
        <w:rPr>
          <w:rFonts w:ascii="Times New Roman" w:hAnsi="Times New Roman" w:cs="Times New Roman"/>
          <w:sz w:val="24"/>
          <w:szCs w:val="24"/>
          <w:lang w:val="id-ID"/>
          <w14:ligatures w14:val="none"/>
        </w:rPr>
        <w:t>Industri barang konsumsi merupakan salah satu sektor manufaktur penting di Indonesia yang terdaftar di Bursa Efek Indonesia. Industri ini memproduksi berbagai kebutuhan pokok yang dibutuhkan oleh masyarakat, baik konsumsi primer maupun sekunder.</w:t>
      </w:r>
      <w:r w:rsidRPr="002B2528">
        <w:rPr>
          <w:rFonts w:ascii="Times New Roman" w:hAnsi="Times New Roman" w:cs="Times New Roman"/>
          <w:b/>
          <w:bCs/>
          <w:sz w:val="24"/>
          <w:szCs w:val="24"/>
          <w:lang w:val="id-ID"/>
        </w:rPr>
        <w:t xml:space="preserve"> </w:t>
      </w:r>
      <w:r w:rsidRPr="002B2528">
        <w:rPr>
          <w:rFonts w:ascii="Times New Roman" w:hAnsi="Times New Roman" w:cs="Times New Roman"/>
          <w:sz w:val="24"/>
          <w:szCs w:val="24"/>
          <w:lang w:val="id-ID"/>
          <w14:ligatures w14:val="none"/>
        </w:rPr>
        <w:t xml:space="preserve">Sektor ini memiliki 6 sub sektor </w:t>
      </w:r>
      <w:proofErr w:type="spellStart"/>
      <w:r w:rsidRPr="002B2528">
        <w:rPr>
          <w:rFonts w:ascii="Times New Roman" w:hAnsi="Times New Roman" w:cs="Times New Roman"/>
          <w:sz w:val="24"/>
          <w:szCs w:val="24"/>
          <w:lang w:val="id-ID"/>
          <w14:ligatures w14:val="none"/>
        </w:rPr>
        <w:t>diantaranya</w:t>
      </w:r>
      <w:proofErr w:type="spellEnd"/>
      <w:r w:rsidRPr="002B2528">
        <w:rPr>
          <w:rFonts w:ascii="Times New Roman" w:hAnsi="Times New Roman" w:cs="Times New Roman"/>
          <w:sz w:val="24"/>
          <w:szCs w:val="24"/>
          <w:lang w:val="id-ID"/>
          <w14:ligatures w14:val="none"/>
        </w:rPr>
        <w:t xml:space="preserve"> Makanan dan Minuman, Rokok, Farmasi, Kosmetik dan Perlengkapan Rumah Tangga, Peralatan Rumah Tangga, Barang Konsumsi Lainnya.</w:t>
      </w:r>
      <w:r w:rsidRPr="002B2528">
        <w:rPr>
          <w:rFonts w:ascii="Times New Roman" w:hAnsi="Times New Roman" w:cs="Times New Roman"/>
          <w:b/>
          <w:bCs/>
          <w:sz w:val="24"/>
          <w:szCs w:val="24"/>
          <w:lang w:val="id-ID"/>
        </w:rPr>
        <w:t xml:space="preserve"> </w:t>
      </w:r>
    </w:p>
    <w:p w14:paraId="3CF45865" w14:textId="77777777" w:rsidR="009921C5" w:rsidRPr="002B2528" w:rsidRDefault="002608E2" w:rsidP="009D34EB">
      <w:pPr>
        <w:spacing w:line="480" w:lineRule="auto"/>
        <w:ind w:firstLine="720"/>
        <w:jc w:val="both"/>
        <w:rPr>
          <w:rFonts w:ascii="Times New Roman" w:hAnsi="Times New Roman" w:cs="Times New Roman"/>
          <w:sz w:val="24"/>
          <w:szCs w:val="24"/>
          <w:lang w:val="id-ID"/>
          <w14:ligatures w14:val="none"/>
        </w:rPr>
      </w:pPr>
      <w:r w:rsidRPr="002B2528">
        <w:rPr>
          <w:rFonts w:ascii="Times New Roman" w:hAnsi="Times New Roman" w:cs="Times New Roman"/>
          <w:sz w:val="24"/>
          <w:szCs w:val="24"/>
          <w:lang w:val="id-ID"/>
          <w14:ligatures w14:val="none"/>
        </w:rPr>
        <w:t>Pertumbuhan penduduk Indonesia yang tinggi setiap tahunnya meningkatkan kebutuhan masyarakat terhadap produk konsumsi. Hal ini menjadi peluang bagi industri barang konsumsi untuk terus berkembang.</w:t>
      </w:r>
      <w:r w:rsidRPr="002B2528">
        <w:rPr>
          <w:rFonts w:ascii="Times New Roman" w:hAnsi="Times New Roman" w:cs="Times New Roman"/>
          <w:b/>
          <w:bCs/>
          <w:sz w:val="24"/>
          <w:szCs w:val="24"/>
          <w:lang w:val="id-ID"/>
        </w:rPr>
        <w:t xml:space="preserve"> </w:t>
      </w:r>
      <w:r w:rsidRPr="002B2528">
        <w:rPr>
          <w:rFonts w:ascii="Times New Roman" w:hAnsi="Times New Roman" w:cs="Times New Roman"/>
          <w:sz w:val="24"/>
          <w:szCs w:val="24"/>
          <w:lang w:val="id-ID"/>
          <w14:ligatures w14:val="none"/>
        </w:rPr>
        <w:t>Bagi investor, penting untuk menilai kualitas perusahaan sebelum berinvestasi di sektor ini. Hal ini dapat dilakukan dengan menganalisis berbagai faktor seperti kinerja keuangan, strategi bisnis, dan prospek industri. Persaingan bisnis semakin ketat seiring membaiknya kondisi ekonomi. Setiap perusahaan berlomba mencapai tujuannya, yaitu meningkatkan kemakmuran investor dengan meningkatkan nilai perusahaan. Bagi investor, peningkatan nilai perusahaan menarik minat untuk berinvestasi, sehingga harga saham perusahaan pun naik. Nilai perusahaan yang tinggi meningkatkan kepercayaan investor terhadap kinerja perusahaan.</w:t>
      </w:r>
    </w:p>
    <w:p w14:paraId="3AF484F0" w14:textId="72F3272A" w:rsidR="009921C5" w:rsidRPr="002B2528" w:rsidRDefault="009921C5" w:rsidP="002611D1">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14:ligatures w14:val="none"/>
        </w:rPr>
        <w:t xml:space="preserve">Menurut </w:t>
      </w:r>
      <w:r w:rsidRPr="002B2528">
        <w:rPr>
          <w:rFonts w:ascii="Times New Roman" w:hAnsi="Times New Roman" w:cs="Times New Roman"/>
          <w:sz w:val="24"/>
          <w:szCs w:val="24"/>
          <w:lang w:val="id-ID"/>
          <w14:ligatures w14:val="none"/>
        </w:rPr>
        <w:fldChar w:fldCharType="begin" w:fldLock="1"/>
      </w:r>
      <w:r w:rsidR="000D4D86" w:rsidRPr="002B2528">
        <w:rPr>
          <w:rFonts w:ascii="Times New Roman" w:hAnsi="Times New Roman" w:cs="Times New Roman"/>
          <w:sz w:val="24"/>
          <w:szCs w:val="24"/>
          <w:lang w:val="id-ID"/>
          <w14:ligatures w14:val="none"/>
        </w:rPr>
        <w:instrText>ADDIN CSL_CITATION {"citationItems":[{"id":"ITEM-1","itemData":{"DOI":"10.23887/jiah.v10i2.25862","ISSN":"2089-3310","abstract":"The purpose of this experiment is to prove internal factors and external factors to the stock price. Internal factors include: Return on Assets, Return on Equity, Net Interest Margin and Operating Costs / Operational Scoping. While external factors include: the inflation rate and the BI rate. The population in this study is the company placed on the Indonesia Stock Exchange (IDX) in the banking sector for the 2015-2019 period. There were 32 people represented in this study and used a collection technique, namely purposive sampling. The final results in this study indicate that ROA has a positive and significant effect on stock prices. ROE is negative and significant towards stock prices. Negative shares and insignificant stock prices. BOPO negative and insignificant influence on stock prices. The inflation rate is negative and insignificant towards stock prices. BI Rate has a positive and insignificant effect on stock prices. Simultaneously ROA, ROE, NIM, BOPO, Inflation Rate and BI Rate significantly influence stock prices.","author":[{"dropping-particle":"","family":"Yudistira","given":"Elvin Ruswanda","non-dropping-particle":"","parse-names":false,"suffix":""},{"dropping-particle":"","family":"Adiputra","given":"I Made Pradana","non-dropping-particle":"","parse-names":false,"suffix":""}],"container-title":"Jurnal Ilmiah Akuntansi dan Humanika","id":"ITEM-1","issue":"2","issued":{"date-parts":[["2020"]]},"page":"176","title":"Pengaruh Faktor Internal dan Eksternal Terhadap Harga Saham","type":"article-journal","volume":"10"},"uris":["http://www.mendeley.com/documents/?uuid=b538c662-30af-4ca6-9381-c045a11c317d"]}],"mendeley":{"formattedCitation":"(Yudistira &amp; Adiputra, 2020)","plainTextFormattedCitation":"(Yudistira &amp; Adiputra, 2020)","previouslyFormattedCitation":"(Yudistira &amp; Adiputra, 2020)"},"properties":{"noteIndex":0},"schema":"https://github.com/citation-style-language/schema/raw/master/csl-citation.json"}</w:instrText>
      </w:r>
      <w:r w:rsidRPr="002B2528">
        <w:rPr>
          <w:rFonts w:ascii="Times New Roman" w:hAnsi="Times New Roman" w:cs="Times New Roman"/>
          <w:sz w:val="24"/>
          <w:szCs w:val="24"/>
          <w:lang w:val="id-ID"/>
          <w14:ligatures w14:val="none"/>
        </w:rPr>
        <w:fldChar w:fldCharType="separate"/>
      </w:r>
      <w:r w:rsidRPr="002B2528">
        <w:rPr>
          <w:rFonts w:ascii="Times New Roman" w:hAnsi="Times New Roman" w:cs="Times New Roman"/>
          <w:noProof/>
          <w:sz w:val="24"/>
          <w:szCs w:val="24"/>
          <w:lang w:val="id-ID"/>
          <w14:ligatures w14:val="none"/>
        </w:rPr>
        <w:t>(Yudistira &amp; Adiputra, 2020)</w:t>
      </w:r>
      <w:r w:rsidRPr="002B2528">
        <w:rPr>
          <w:rFonts w:ascii="Times New Roman" w:hAnsi="Times New Roman" w:cs="Times New Roman"/>
          <w:sz w:val="24"/>
          <w:szCs w:val="24"/>
          <w:lang w:val="id-ID"/>
          <w14:ligatures w14:val="none"/>
        </w:rPr>
        <w:fldChar w:fldCharType="end"/>
      </w:r>
      <w:r w:rsidRPr="002B2528">
        <w:rPr>
          <w:rFonts w:ascii="Times New Roman" w:hAnsi="Times New Roman" w:cs="Times New Roman"/>
          <w:sz w:val="24"/>
          <w:szCs w:val="24"/>
          <w:lang w:val="id-ID"/>
          <w14:ligatures w14:val="none"/>
        </w:rPr>
        <w:t xml:space="preserve"> </w:t>
      </w:r>
      <w:r w:rsidRPr="002B2528">
        <w:rPr>
          <w:rFonts w:ascii="Times New Roman" w:hAnsi="Times New Roman" w:cs="Times New Roman"/>
          <w:color w:val="000000"/>
          <w:sz w:val="24"/>
          <w:szCs w:val="24"/>
          <w:lang w:val="id-ID"/>
          <w14:ligatures w14:val="none"/>
        </w:rPr>
        <w:t xml:space="preserve">Harga saham merupakan indikator keberhasilan pengelolaan perusahaan, </w:t>
      </w:r>
      <w:proofErr w:type="spellStart"/>
      <w:r w:rsidRPr="002B2528">
        <w:rPr>
          <w:rFonts w:ascii="Times New Roman" w:hAnsi="Times New Roman" w:cs="Times New Roman"/>
          <w:color w:val="000000"/>
          <w:sz w:val="24"/>
          <w:szCs w:val="24"/>
          <w:lang w:val="id-ID"/>
          <w14:ligatures w14:val="none"/>
        </w:rPr>
        <w:t>dimana</w:t>
      </w:r>
      <w:proofErr w:type="spellEnd"/>
      <w:r w:rsidRPr="002B2528">
        <w:rPr>
          <w:rFonts w:ascii="Times New Roman" w:hAnsi="Times New Roman" w:cs="Times New Roman"/>
          <w:color w:val="000000"/>
          <w:sz w:val="24"/>
          <w:szCs w:val="24"/>
          <w:lang w:val="id-ID"/>
          <w14:ligatures w14:val="none"/>
        </w:rPr>
        <w:t xml:space="preserve"> semakin tinggi harga saham menunjukkan semakin baik kinerja perusahaan dalam mengelola sumber daya yang dimiliki. Harga saham yang tinggi membuat nilai perusahaan juga tinggi, dan ini akan menarik investor untuk berinvestasi pada perusahaan tersebut.</w:t>
      </w:r>
      <w:r w:rsidRPr="002B2528">
        <w:rPr>
          <w:rFonts w:ascii="Times New Roman" w:hAnsi="Times New Roman" w:cs="Times New Roman"/>
          <w:color w:val="000000"/>
          <w:sz w:val="24"/>
          <w:szCs w:val="24"/>
          <w:shd w:val="clear" w:color="auto" w:fill="F7F7F7"/>
          <w:lang w:val="id-ID"/>
        </w:rPr>
        <w:t xml:space="preserve"> </w:t>
      </w:r>
      <w:r w:rsidR="00761810" w:rsidRPr="002B2528">
        <w:rPr>
          <w:rFonts w:ascii="Times New Roman" w:hAnsi="Times New Roman" w:cs="Times New Roman"/>
          <w:color w:val="000000"/>
          <w:sz w:val="24"/>
          <w:szCs w:val="24"/>
          <w:shd w:val="clear" w:color="auto" w:fill="F7F7F7"/>
          <w:lang w:val="id-ID"/>
        </w:rPr>
        <w:t xml:space="preserve"> </w:t>
      </w:r>
      <w:r w:rsidRPr="002B2528">
        <w:rPr>
          <w:rFonts w:ascii="Times New Roman" w:hAnsi="Times New Roman" w:cs="Times New Roman"/>
          <w:color w:val="000000"/>
          <w:sz w:val="24"/>
          <w:szCs w:val="24"/>
          <w:shd w:val="clear" w:color="auto" w:fill="F7F7F7"/>
          <w:lang w:val="id-ID"/>
        </w:rPr>
        <w:t xml:space="preserve">Dalam </w:t>
      </w:r>
      <w:proofErr w:type="spellStart"/>
      <w:r w:rsidRPr="002B2528">
        <w:rPr>
          <w:rFonts w:ascii="Times New Roman" w:hAnsi="Times New Roman" w:cs="Times New Roman"/>
          <w:color w:val="000000"/>
          <w:sz w:val="24"/>
          <w:szCs w:val="24"/>
          <w:shd w:val="clear" w:color="auto" w:fill="F7F7F7"/>
          <w:lang w:val="id-ID"/>
        </w:rPr>
        <w:t>subsektor</w:t>
      </w:r>
      <w:proofErr w:type="spellEnd"/>
      <w:r w:rsidRPr="002B2528">
        <w:rPr>
          <w:rFonts w:ascii="Times New Roman" w:hAnsi="Times New Roman" w:cs="Times New Roman"/>
          <w:color w:val="000000"/>
          <w:sz w:val="24"/>
          <w:szCs w:val="24"/>
          <w:shd w:val="clear" w:color="auto" w:fill="F7F7F7"/>
          <w:lang w:val="id-ID"/>
        </w:rPr>
        <w:t xml:space="preserve"> </w:t>
      </w:r>
      <w:proofErr w:type="spellStart"/>
      <w:r w:rsidRPr="002B2528">
        <w:rPr>
          <w:rFonts w:ascii="Times New Roman" w:hAnsi="Times New Roman" w:cs="Times New Roman"/>
          <w:color w:val="000000"/>
          <w:sz w:val="24"/>
          <w:szCs w:val="24"/>
          <w:shd w:val="clear" w:color="auto" w:fill="F7F7F7"/>
          <w:lang w:val="id-ID"/>
        </w:rPr>
        <w:t>industry</w:t>
      </w:r>
      <w:proofErr w:type="spellEnd"/>
      <w:r w:rsidRPr="002B2528">
        <w:rPr>
          <w:rFonts w:ascii="Times New Roman" w:hAnsi="Times New Roman" w:cs="Times New Roman"/>
          <w:color w:val="000000"/>
          <w:sz w:val="24"/>
          <w:szCs w:val="24"/>
          <w:shd w:val="clear" w:color="auto" w:fill="F7F7F7"/>
          <w:lang w:val="id-ID"/>
        </w:rPr>
        <w:t xml:space="preserve"> barang konsums</w:t>
      </w:r>
      <w:r w:rsidR="00E15A22" w:rsidRPr="002B2528">
        <w:rPr>
          <w:rFonts w:ascii="Times New Roman" w:hAnsi="Times New Roman" w:cs="Times New Roman"/>
          <w:color w:val="000000"/>
          <w:sz w:val="24"/>
          <w:szCs w:val="24"/>
          <w:shd w:val="clear" w:color="auto" w:fill="F7F7F7"/>
          <w:lang w:val="id-ID"/>
        </w:rPr>
        <w:t>i</w:t>
      </w:r>
      <w:r w:rsidR="002F0A7F" w:rsidRPr="002B2528">
        <w:rPr>
          <w:rFonts w:ascii="Times New Roman" w:hAnsi="Times New Roman" w:cs="Times New Roman"/>
          <w:color w:val="000000"/>
          <w:sz w:val="24"/>
          <w:szCs w:val="24"/>
          <w:shd w:val="clear" w:color="auto" w:fill="F7F7F7"/>
          <w:lang w:val="id-ID"/>
        </w:rPr>
        <w:t xml:space="preserve"> T</w:t>
      </w:r>
      <w:r w:rsidRPr="002B2528">
        <w:rPr>
          <w:rFonts w:ascii="Times New Roman" w:hAnsi="Times New Roman" w:cs="Times New Roman"/>
          <w:color w:val="000000"/>
          <w:sz w:val="24"/>
          <w:szCs w:val="24"/>
          <w:shd w:val="clear" w:color="auto" w:fill="F7F7F7"/>
          <w:lang w:val="id-ID"/>
        </w:rPr>
        <w:t xml:space="preserve">erdapat </w:t>
      </w:r>
      <w:r w:rsidR="008E7445">
        <w:rPr>
          <w:rFonts w:ascii="Times New Roman" w:hAnsi="Times New Roman" w:cs="Times New Roman"/>
          <w:color w:val="000000"/>
          <w:sz w:val="24"/>
          <w:szCs w:val="24"/>
          <w:shd w:val="clear" w:color="auto" w:fill="F7F7F7"/>
          <w:lang w:val="id-ID"/>
        </w:rPr>
        <w:t>37</w:t>
      </w:r>
      <w:r w:rsidRPr="002B2528">
        <w:rPr>
          <w:rFonts w:ascii="Times New Roman" w:hAnsi="Times New Roman" w:cs="Times New Roman"/>
          <w:color w:val="000000"/>
          <w:sz w:val="24"/>
          <w:szCs w:val="24"/>
          <w:shd w:val="clear" w:color="auto" w:fill="F7F7F7"/>
          <w:lang w:val="id-ID"/>
        </w:rPr>
        <w:t xml:space="preserve"> perusahaan yang terda</w:t>
      </w:r>
      <w:r w:rsidR="00761810" w:rsidRPr="002B2528">
        <w:rPr>
          <w:rFonts w:ascii="Times New Roman" w:hAnsi="Times New Roman" w:cs="Times New Roman"/>
          <w:color w:val="000000"/>
          <w:sz w:val="24"/>
          <w:szCs w:val="24"/>
          <w:shd w:val="clear" w:color="auto" w:fill="F7F7F7"/>
          <w:lang w:val="id-ID"/>
        </w:rPr>
        <w:t>ft</w:t>
      </w:r>
      <w:r w:rsidRPr="002B2528">
        <w:rPr>
          <w:rFonts w:ascii="Times New Roman" w:hAnsi="Times New Roman" w:cs="Times New Roman"/>
          <w:color w:val="000000"/>
          <w:sz w:val="24"/>
          <w:szCs w:val="24"/>
          <w:shd w:val="clear" w:color="auto" w:fill="F7F7F7"/>
          <w:lang w:val="id-ID"/>
        </w:rPr>
        <w:t>a</w:t>
      </w:r>
      <w:r w:rsidR="00761810" w:rsidRPr="002B2528">
        <w:rPr>
          <w:rFonts w:ascii="Times New Roman" w:hAnsi="Times New Roman" w:cs="Times New Roman"/>
          <w:color w:val="000000"/>
          <w:sz w:val="24"/>
          <w:szCs w:val="24"/>
          <w:shd w:val="clear" w:color="auto" w:fill="F7F7F7"/>
          <w:lang w:val="id-ID"/>
        </w:rPr>
        <w:t>r</w:t>
      </w:r>
      <w:r w:rsidRPr="002B2528">
        <w:rPr>
          <w:rFonts w:ascii="Times New Roman" w:hAnsi="Times New Roman" w:cs="Times New Roman"/>
          <w:color w:val="000000"/>
          <w:sz w:val="24"/>
          <w:szCs w:val="24"/>
          <w:shd w:val="clear" w:color="auto" w:fill="F7F7F7"/>
          <w:lang w:val="id-ID"/>
        </w:rPr>
        <w:t xml:space="preserve"> </w:t>
      </w:r>
      <w:r w:rsidRPr="002B2528">
        <w:rPr>
          <w:rFonts w:ascii="Times New Roman" w:hAnsi="Times New Roman" w:cs="Times New Roman"/>
          <w:color w:val="000000"/>
          <w:sz w:val="24"/>
          <w:szCs w:val="24"/>
          <w:shd w:val="clear" w:color="auto" w:fill="F7F7F7"/>
          <w:lang w:val="id-ID"/>
        </w:rPr>
        <w:lastRenderedPageBreak/>
        <w:t>dibursa efek</w:t>
      </w:r>
      <w:r w:rsidR="00761810" w:rsidRPr="002B2528">
        <w:rPr>
          <w:rFonts w:ascii="Times New Roman" w:hAnsi="Times New Roman" w:cs="Times New Roman"/>
          <w:color w:val="000000"/>
          <w:sz w:val="24"/>
          <w:szCs w:val="24"/>
          <w:shd w:val="clear" w:color="auto" w:fill="F7F7F7"/>
          <w:lang w:val="id-ID"/>
        </w:rPr>
        <w:t xml:space="preserve"> Indonesia. Berikut data terkait dengan harga saham pada tahun 2019-2023 </w:t>
      </w:r>
    </w:p>
    <w:p w14:paraId="6089DBF0" w14:textId="757A4EE7" w:rsidR="00E15A22" w:rsidRPr="00C00FD2" w:rsidRDefault="00E15A22" w:rsidP="00761810">
      <w:pPr>
        <w:pStyle w:val="DaftarParagraf"/>
        <w:spacing w:line="480" w:lineRule="auto"/>
        <w:ind w:left="284" w:firstLine="436"/>
        <w:jc w:val="both"/>
        <w:rPr>
          <w:rFonts w:ascii="Times New Roman" w:hAnsi="Times New Roman" w:cs="Times New Roman"/>
          <w:color w:val="000000"/>
          <w:sz w:val="24"/>
          <w:szCs w:val="24"/>
          <w:shd w:val="clear" w:color="auto" w:fill="F7F7F7"/>
          <w:lang w:val="id-ID"/>
        </w:rPr>
      </w:pPr>
      <w:r w:rsidRPr="00C00FD2">
        <w:rPr>
          <w:rFonts w:ascii="Times New Roman" w:hAnsi="Times New Roman" w:cs="Times New Roman"/>
          <w:b/>
          <w:bCs/>
          <w:color w:val="000000"/>
          <w:sz w:val="24"/>
          <w:szCs w:val="24"/>
          <w:shd w:val="clear" w:color="auto" w:fill="F7F7F7"/>
          <w:lang w:val="id-ID"/>
        </w:rPr>
        <w:t>Tabel 1.1</w:t>
      </w:r>
      <w:r w:rsidRPr="00C00FD2">
        <w:rPr>
          <w:rFonts w:ascii="Times New Roman" w:hAnsi="Times New Roman" w:cs="Times New Roman"/>
          <w:color w:val="000000"/>
          <w:sz w:val="24"/>
          <w:szCs w:val="24"/>
          <w:shd w:val="clear" w:color="auto" w:fill="F7F7F7"/>
          <w:lang w:val="id-ID"/>
        </w:rPr>
        <w:t xml:space="preserve"> Harga saham sub sektor industri barang konsumsi (2019-2023)</w:t>
      </w:r>
    </w:p>
    <w:tbl>
      <w:tblPr>
        <w:tblStyle w:val="KisiTabel"/>
        <w:tblW w:w="8080" w:type="dxa"/>
        <w:tblInd w:w="108" w:type="dxa"/>
        <w:tblLayout w:type="fixed"/>
        <w:tblLook w:val="05A0" w:firstRow="1" w:lastRow="0" w:firstColumn="1" w:lastColumn="1" w:noHBand="0" w:noVBand="1"/>
      </w:tblPr>
      <w:tblGrid>
        <w:gridCol w:w="567"/>
        <w:gridCol w:w="1418"/>
        <w:gridCol w:w="1276"/>
        <w:gridCol w:w="1275"/>
        <w:gridCol w:w="1276"/>
        <w:gridCol w:w="1134"/>
        <w:gridCol w:w="1134"/>
      </w:tblGrid>
      <w:tr w:rsidR="00EA473D" w:rsidRPr="00C00FD2" w14:paraId="2815625C" w14:textId="77777777" w:rsidTr="00BA440A">
        <w:tc>
          <w:tcPr>
            <w:tcW w:w="567" w:type="dxa"/>
          </w:tcPr>
          <w:p w14:paraId="05A6740D" w14:textId="5BA042E8" w:rsidR="007C1F49" w:rsidRPr="00C00FD2" w:rsidRDefault="007C1F49" w:rsidP="00C4251D">
            <w:pPr>
              <w:pStyle w:val="DaftarParagraf"/>
              <w:spacing w:line="276" w:lineRule="auto"/>
              <w:ind w:left="0"/>
              <w:jc w:val="center"/>
              <w:rPr>
                <w:rFonts w:ascii="Times New Roman" w:hAnsi="Times New Roman" w:cs="Times New Roman"/>
                <w:lang w:val="id-ID"/>
                <w14:ligatures w14:val="none"/>
              </w:rPr>
            </w:pPr>
            <w:proofErr w:type="spellStart"/>
            <w:r w:rsidRPr="00C00FD2">
              <w:rPr>
                <w:rFonts w:ascii="Times New Roman" w:hAnsi="Times New Roman" w:cs="Times New Roman"/>
                <w:lang w:val="id-ID"/>
                <w14:ligatures w14:val="none"/>
              </w:rPr>
              <w:t>No</w:t>
            </w:r>
            <w:proofErr w:type="spellEnd"/>
          </w:p>
        </w:tc>
        <w:tc>
          <w:tcPr>
            <w:tcW w:w="1418" w:type="dxa"/>
          </w:tcPr>
          <w:p w14:paraId="5DBEB837" w14:textId="1D01B492" w:rsidR="007C1F49" w:rsidRPr="00C00FD2" w:rsidRDefault="00000000" w:rsidP="00C4251D">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noProof/>
                <w:lang w:val="id-ID"/>
              </w:rPr>
              <w:pict w14:anchorId="00A56BC5">
                <v:shapetype id="_x0000_t32" coordsize="21600,21600" o:spt="32" o:oned="t" path="m,l21600,21600e" filled="f">
                  <v:path arrowok="t" fillok="f" o:connecttype="none"/>
                  <o:lock v:ext="edit" shapetype="t"/>
                </v:shapetype>
                <v:shape id="_x0000_s2098" type="#_x0000_t32" style="position:absolute;left:0;text-align:left;margin-left:64.45pt;margin-top:13.6pt;width:296.6pt;height:0;z-index:251661312;mso-position-horizontal-relative:text;mso-position-vertical-relative:text" o:connectortype="straight"/>
              </w:pict>
            </w:r>
            <w:r>
              <w:rPr>
                <w:noProof/>
                <w:lang w:val="id-ID"/>
              </w:rPr>
              <w:pict w14:anchorId="5F2F878F">
                <v:rect id="Ink 3" o:spid="_x0000_s2118" style="position:absolute;left:0;text-align:left;margin-left:18.35pt;margin-top:21.35pt;width:1.05pt;height:1.05pt;z-index:251656192;visibility:visible;mso-position-horizontal-relative:text;mso-position-vertical-relative:text" filled="f" strokeweight=".35mm">
                  <v:stroke endcap="round"/>
                  <v:path shadowok="f" o:extrusionok="f" fillok="f" insetpenok="f"/>
                  <o:lock v:ext="edit" rotation="t" aspectratio="t" verticies="t" text="t" shapetype="t"/>
                  <o:ink i="AF4dAgQEARBYz1SK5pfFT48G+LrS4ZsiAwZIEEUjRiMFAzgLZBkjMgqBx///D4DH//8PMwqBx///&#10;D4DH//8POAkA/v8DAAAAAAAKFAEBAAEAEF//CgARIMBuiqebuNoB&#10;" annotation="t"/>
                </v:rect>
              </w:pict>
            </w:r>
            <w:r w:rsidR="007C1F49" w:rsidRPr="00C00FD2">
              <w:rPr>
                <w:rFonts w:ascii="Times New Roman" w:hAnsi="Times New Roman" w:cs="Times New Roman"/>
                <w:lang w:val="id-ID"/>
                <w14:ligatures w14:val="none"/>
              </w:rPr>
              <w:t>Kode Perusahaan</w:t>
            </w:r>
          </w:p>
        </w:tc>
        <w:tc>
          <w:tcPr>
            <w:tcW w:w="6095" w:type="dxa"/>
            <w:gridSpan w:val="5"/>
          </w:tcPr>
          <w:p w14:paraId="1FAC3AD5" w14:textId="6F8020EE" w:rsidR="007C1F49" w:rsidRPr="00C00FD2" w:rsidRDefault="00000000" w:rsidP="007C1F49">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noProof/>
                <w:lang w:val="id-ID"/>
              </w:rPr>
              <w:pict w14:anchorId="7E05C2E5">
                <v:shape id="_x0000_s2115" type="#_x0000_t32" style="position:absolute;left:0;text-align:left;margin-left:244.6pt;margin-top:13.6pt;width:.05pt;height:15pt;flip:y;z-index:251665408;mso-position-horizontal-relative:text;mso-position-vertical-relative:text" o:connectortype="straight"/>
              </w:pict>
            </w:r>
            <w:r>
              <w:rPr>
                <w:rFonts w:ascii="Times New Roman" w:hAnsi="Times New Roman" w:cs="Times New Roman"/>
                <w:noProof/>
                <w:lang w:val="id-ID"/>
              </w:rPr>
              <w:pict w14:anchorId="7CAE1177">
                <v:shape id="_x0000_s2114" type="#_x0000_t32" style="position:absolute;left:0;text-align:left;margin-left:183.2pt;margin-top:11.7pt;width:0;height:15.75pt;flip:y;z-index:251664384;mso-position-horizontal-relative:text;mso-position-vertical-relative:text" o:connectortype="straight"/>
              </w:pict>
            </w:r>
            <w:r>
              <w:rPr>
                <w:rFonts w:ascii="Times New Roman" w:hAnsi="Times New Roman" w:cs="Times New Roman"/>
                <w:noProof/>
                <w:lang w:val="id-ID"/>
              </w:rPr>
              <w:pict w14:anchorId="73083D99">
                <v:shape id="_x0000_s2113" type="#_x0000_t32" style="position:absolute;left:0;text-align:left;margin-left:121.85pt;margin-top:14.35pt;width:0;height:15pt;flip:y;z-index:251663360;mso-position-horizontal-relative:text;mso-position-vertical-relative:text" o:connectortype="straight"/>
              </w:pict>
            </w:r>
            <w:r>
              <w:rPr>
                <w:rFonts w:ascii="Times New Roman" w:hAnsi="Times New Roman" w:cs="Times New Roman"/>
                <w:noProof/>
                <w:lang w:val="id-ID"/>
              </w:rPr>
              <w:pict w14:anchorId="7BCEB9E9">
                <v:shape id="_x0000_s2112" type="#_x0000_t32" style="position:absolute;left:0;text-align:left;margin-left:56.55pt;margin-top:14.35pt;width:0;height:14.25pt;flip:y;z-index:251662336;mso-position-horizontal-relative:text;mso-position-vertical-relative:text" o:connectortype="straight"/>
              </w:pict>
            </w:r>
            <w:r w:rsidR="007C1F49" w:rsidRPr="00C00FD2">
              <w:rPr>
                <w:rFonts w:ascii="Times New Roman" w:hAnsi="Times New Roman" w:cs="Times New Roman"/>
                <w:lang w:val="id-ID"/>
                <w14:ligatures w14:val="none"/>
              </w:rPr>
              <w:t>Harga Saham</w:t>
            </w:r>
          </w:p>
          <w:p w14:paraId="338C4A91" w14:textId="684E2702" w:rsidR="007C1F49" w:rsidRPr="00C00FD2" w:rsidRDefault="00F50DE8" w:rsidP="00F50DE8">
            <w:pPr>
              <w:pStyle w:val="DaftarParagraf"/>
              <w:spacing w:line="276" w:lineRule="auto"/>
              <w:ind w:left="0"/>
              <w:rPr>
                <w:rFonts w:ascii="Times New Roman" w:hAnsi="Times New Roman" w:cs="Times New Roman"/>
                <w:lang w:val="id-ID"/>
                <w14:ligatures w14:val="none"/>
              </w:rPr>
            </w:pPr>
            <w:r w:rsidRPr="00C00FD2">
              <w:rPr>
                <w:rFonts w:ascii="Times New Roman" w:hAnsi="Times New Roman" w:cs="Times New Roman"/>
                <w:lang w:val="id-ID"/>
                <w14:ligatures w14:val="none"/>
              </w:rPr>
              <w:t xml:space="preserve">    2019       </w:t>
            </w:r>
            <w:r w:rsidR="00AA1861"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 xml:space="preserve"> </w:t>
            </w:r>
            <w:r w:rsidR="008527B1"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 xml:space="preserve"> </w:t>
            </w:r>
            <w:r w:rsidR="00190527"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 xml:space="preserve">2020             </w:t>
            </w:r>
            <w:r w:rsidR="00190527"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 xml:space="preserve">2021        </w:t>
            </w:r>
            <w:r w:rsidR="00AA1861" w:rsidRPr="00C00FD2">
              <w:rPr>
                <w:rFonts w:ascii="Times New Roman" w:hAnsi="Times New Roman" w:cs="Times New Roman"/>
                <w:lang w:val="id-ID"/>
                <w14:ligatures w14:val="none"/>
              </w:rPr>
              <w:t xml:space="preserve">   </w:t>
            </w:r>
            <w:r w:rsidR="00190527"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 xml:space="preserve">2022        </w:t>
            </w:r>
            <w:r w:rsidR="00AA1861" w:rsidRPr="00C00FD2">
              <w:rPr>
                <w:rFonts w:ascii="Times New Roman" w:hAnsi="Times New Roman" w:cs="Times New Roman"/>
                <w:lang w:val="id-ID"/>
                <w14:ligatures w14:val="none"/>
              </w:rPr>
              <w:t xml:space="preserve">   </w:t>
            </w:r>
            <w:r w:rsidR="00190527" w:rsidRPr="00C00FD2">
              <w:rPr>
                <w:rFonts w:ascii="Times New Roman" w:hAnsi="Times New Roman" w:cs="Times New Roman"/>
                <w:lang w:val="id-ID"/>
                <w14:ligatures w14:val="none"/>
              </w:rPr>
              <w:t xml:space="preserve">  </w:t>
            </w:r>
            <w:r w:rsidRPr="00C00FD2">
              <w:rPr>
                <w:rFonts w:ascii="Times New Roman" w:hAnsi="Times New Roman" w:cs="Times New Roman"/>
                <w:lang w:val="id-ID"/>
                <w14:ligatures w14:val="none"/>
              </w:rPr>
              <w:t>2023</w:t>
            </w:r>
          </w:p>
        </w:tc>
      </w:tr>
      <w:tr w:rsidR="00AA1861" w:rsidRPr="00C00FD2" w14:paraId="44169FB7" w14:textId="77777777" w:rsidTr="00BA440A">
        <w:trPr>
          <w:trHeight w:val="299"/>
        </w:trPr>
        <w:tc>
          <w:tcPr>
            <w:tcW w:w="567" w:type="dxa"/>
          </w:tcPr>
          <w:p w14:paraId="576B3A6A" w14:textId="16E1C950"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w:t>
            </w:r>
          </w:p>
        </w:tc>
        <w:tc>
          <w:tcPr>
            <w:tcW w:w="1418" w:type="dxa"/>
          </w:tcPr>
          <w:p w14:paraId="47ACC9ED" w14:textId="431CEDC5"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GGRM</w:t>
            </w:r>
          </w:p>
        </w:tc>
        <w:tc>
          <w:tcPr>
            <w:tcW w:w="1276" w:type="dxa"/>
          </w:tcPr>
          <w:p w14:paraId="4ACB65A2" w14:textId="7C31D649"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53,000.00</w:t>
            </w:r>
          </w:p>
        </w:tc>
        <w:tc>
          <w:tcPr>
            <w:tcW w:w="1275" w:type="dxa"/>
          </w:tcPr>
          <w:p w14:paraId="7806DE33" w14:textId="3EB0609E"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41,000.00</w:t>
            </w:r>
          </w:p>
        </w:tc>
        <w:tc>
          <w:tcPr>
            <w:tcW w:w="1276" w:type="dxa"/>
          </w:tcPr>
          <w:p w14:paraId="3A874F60" w14:textId="2F33EA77"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30,600.00</w:t>
            </w:r>
          </w:p>
        </w:tc>
        <w:tc>
          <w:tcPr>
            <w:tcW w:w="1134" w:type="dxa"/>
          </w:tcPr>
          <w:p w14:paraId="73FCF1A9" w14:textId="1CAAB98A"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18,000.00</w:t>
            </w:r>
          </w:p>
        </w:tc>
        <w:tc>
          <w:tcPr>
            <w:tcW w:w="1134" w:type="dxa"/>
          </w:tcPr>
          <w:p w14:paraId="49CFCDCA" w14:textId="04E34D09"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20,325.00</w:t>
            </w:r>
          </w:p>
        </w:tc>
      </w:tr>
      <w:tr w:rsidR="00AA1861" w:rsidRPr="00C00FD2" w14:paraId="27CB5C0E" w14:textId="77777777" w:rsidTr="00BA440A">
        <w:tc>
          <w:tcPr>
            <w:tcW w:w="567" w:type="dxa"/>
          </w:tcPr>
          <w:p w14:paraId="32FA0773" w14:textId="19684712"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p>
        </w:tc>
        <w:tc>
          <w:tcPr>
            <w:tcW w:w="1418" w:type="dxa"/>
          </w:tcPr>
          <w:p w14:paraId="3CFC83B2" w14:textId="239D5741"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HMSP</w:t>
            </w:r>
          </w:p>
        </w:tc>
        <w:tc>
          <w:tcPr>
            <w:tcW w:w="1276" w:type="dxa"/>
          </w:tcPr>
          <w:p w14:paraId="3E5510FE" w14:textId="6A89136D"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2,100.00</w:t>
            </w:r>
          </w:p>
        </w:tc>
        <w:tc>
          <w:tcPr>
            <w:tcW w:w="1275" w:type="dxa"/>
          </w:tcPr>
          <w:p w14:paraId="6079A522" w14:textId="34FAAAFB"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1,505.00</w:t>
            </w:r>
          </w:p>
        </w:tc>
        <w:tc>
          <w:tcPr>
            <w:tcW w:w="1276" w:type="dxa"/>
          </w:tcPr>
          <w:p w14:paraId="35C0E06B" w14:textId="674DA9A0"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965.00</w:t>
            </w:r>
          </w:p>
        </w:tc>
        <w:tc>
          <w:tcPr>
            <w:tcW w:w="1134" w:type="dxa"/>
          </w:tcPr>
          <w:p w14:paraId="436E4542" w14:textId="128A1918"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840.00</w:t>
            </w:r>
          </w:p>
        </w:tc>
        <w:tc>
          <w:tcPr>
            <w:tcW w:w="1134" w:type="dxa"/>
          </w:tcPr>
          <w:p w14:paraId="7863CD64" w14:textId="13C53C95"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895.00</w:t>
            </w:r>
          </w:p>
        </w:tc>
      </w:tr>
      <w:tr w:rsidR="00AA1861" w:rsidRPr="00C00FD2" w14:paraId="6420E89D" w14:textId="77777777" w:rsidTr="00BA440A">
        <w:tc>
          <w:tcPr>
            <w:tcW w:w="567" w:type="dxa"/>
          </w:tcPr>
          <w:p w14:paraId="3F976020" w14:textId="507B3B5B"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p>
        </w:tc>
        <w:tc>
          <w:tcPr>
            <w:tcW w:w="1418" w:type="dxa"/>
          </w:tcPr>
          <w:p w14:paraId="2D4F79B4" w14:textId="5E818D52"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ITIC</w:t>
            </w:r>
          </w:p>
        </w:tc>
        <w:tc>
          <w:tcPr>
            <w:tcW w:w="1276" w:type="dxa"/>
          </w:tcPr>
          <w:p w14:paraId="5CFCAC34" w14:textId="3D1FBD84"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2,600.00</w:t>
            </w:r>
          </w:p>
        </w:tc>
        <w:tc>
          <w:tcPr>
            <w:tcW w:w="1275" w:type="dxa"/>
          </w:tcPr>
          <w:p w14:paraId="64674179" w14:textId="09FE933A"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650.00</w:t>
            </w:r>
          </w:p>
        </w:tc>
        <w:tc>
          <w:tcPr>
            <w:tcW w:w="1276" w:type="dxa"/>
          </w:tcPr>
          <w:p w14:paraId="68479F17" w14:textId="5A525EBA"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274.00</w:t>
            </w:r>
          </w:p>
        </w:tc>
        <w:tc>
          <w:tcPr>
            <w:tcW w:w="1134" w:type="dxa"/>
          </w:tcPr>
          <w:p w14:paraId="1EAF10EC" w14:textId="1070A74E"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262.00</w:t>
            </w:r>
          </w:p>
        </w:tc>
        <w:tc>
          <w:tcPr>
            <w:tcW w:w="1134" w:type="dxa"/>
          </w:tcPr>
          <w:p w14:paraId="3D28DFDD" w14:textId="38D69F6F"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300.00</w:t>
            </w:r>
          </w:p>
        </w:tc>
      </w:tr>
      <w:tr w:rsidR="00AA1861" w:rsidRPr="00C00FD2" w14:paraId="6729FB8F" w14:textId="77777777" w:rsidTr="00BA440A">
        <w:tc>
          <w:tcPr>
            <w:tcW w:w="567" w:type="dxa"/>
          </w:tcPr>
          <w:p w14:paraId="5D88CC3D" w14:textId="22A0E648"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w:t>
            </w:r>
          </w:p>
        </w:tc>
        <w:tc>
          <w:tcPr>
            <w:tcW w:w="1418" w:type="dxa"/>
          </w:tcPr>
          <w:p w14:paraId="64102E01" w14:textId="00B3FCED"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WIIM</w:t>
            </w:r>
          </w:p>
        </w:tc>
        <w:tc>
          <w:tcPr>
            <w:tcW w:w="1276" w:type="dxa"/>
          </w:tcPr>
          <w:p w14:paraId="5BC1C124" w14:textId="15EACD20"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168.00</w:t>
            </w:r>
          </w:p>
        </w:tc>
        <w:tc>
          <w:tcPr>
            <w:tcW w:w="1275" w:type="dxa"/>
          </w:tcPr>
          <w:p w14:paraId="331B67AF" w14:textId="3DB0AF18"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540.00</w:t>
            </w:r>
          </w:p>
        </w:tc>
        <w:tc>
          <w:tcPr>
            <w:tcW w:w="1276" w:type="dxa"/>
          </w:tcPr>
          <w:p w14:paraId="3D6563BD" w14:textId="4CA0AD2D"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428.00</w:t>
            </w:r>
          </w:p>
        </w:tc>
        <w:tc>
          <w:tcPr>
            <w:tcW w:w="1134" w:type="dxa"/>
          </w:tcPr>
          <w:p w14:paraId="75B02837" w14:textId="6028273F"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630.00</w:t>
            </w:r>
          </w:p>
        </w:tc>
        <w:tc>
          <w:tcPr>
            <w:tcW w:w="1134" w:type="dxa"/>
          </w:tcPr>
          <w:p w14:paraId="0203CF07" w14:textId="6FD5836D"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1,775.00</w:t>
            </w:r>
          </w:p>
        </w:tc>
      </w:tr>
      <w:tr w:rsidR="00AA1861" w:rsidRPr="00C00FD2" w14:paraId="3F7696F1" w14:textId="77777777" w:rsidTr="00BA440A">
        <w:tc>
          <w:tcPr>
            <w:tcW w:w="567" w:type="dxa"/>
          </w:tcPr>
          <w:p w14:paraId="50A489BF" w14:textId="11AF11EE"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w:t>
            </w:r>
          </w:p>
        </w:tc>
        <w:tc>
          <w:tcPr>
            <w:tcW w:w="1418" w:type="dxa"/>
          </w:tcPr>
          <w:p w14:paraId="53454B56" w14:textId="306631C5"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DVLA</w:t>
            </w:r>
          </w:p>
        </w:tc>
        <w:tc>
          <w:tcPr>
            <w:tcW w:w="1276" w:type="dxa"/>
          </w:tcPr>
          <w:p w14:paraId="2468121D" w14:textId="604879FB"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2,250.00</w:t>
            </w:r>
          </w:p>
        </w:tc>
        <w:tc>
          <w:tcPr>
            <w:tcW w:w="1275" w:type="dxa"/>
          </w:tcPr>
          <w:p w14:paraId="478B9D47" w14:textId="7F451ADD"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2,420.00</w:t>
            </w:r>
          </w:p>
        </w:tc>
        <w:tc>
          <w:tcPr>
            <w:tcW w:w="1276" w:type="dxa"/>
          </w:tcPr>
          <w:p w14:paraId="521D9637" w14:textId="033F3081"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2,750.00</w:t>
            </w:r>
          </w:p>
        </w:tc>
        <w:tc>
          <w:tcPr>
            <w:tcW w:w="1134" w:type="dxa"/>
          </w:tcPr>
          <w:p w14:paraId="5418AB9F" w14:textId="20B6D318"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2,370.00</w:t>
            </w:r>
          </w:p>
        </w:tc>
        <w:tc>
          <w:tcPr>
            <w:tcW w:w="1134" w:type="dxa"/>
          </w:tcPr>
          <w:p w14:paraId="517CE554" w14:textId="3EE78100"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1,665.00</w:t>
            </w:r>
          </w:p>
        </w:tc>
      </w:tr>
      <w:tr w:rsidR="00AA1861" w:rsidRPr="00C00FD2" w14:paraId="4143AAA6" w14:textId="77777777" w:rsidTr="00BA440A">
        <w:tc>
          <w:tcPr>
            <w:tcW w:w="567" w:type="dxa"/>
          </w:tcPr>
          <w:p w14:paraId="438963B5" w14:textId="044F8CAA"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w:t>
            </w:r>
          </w:p>
        </w:tc>
        <w:tc>
          <w:tcPr>
            <w:tcW w:w="1418" w:type="dxa"/>
          </w:tcPr>
          <w:p w14:paraId="08C2ED86" w14:textId="299421A7"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INAF</w:t>
            </w:r>
          </w:p>
        </w:tc>
        <w:tc>
          <w:tcPr>
            <w:tcW w:w="1276" w:type="dxa"/>
          </w:tcPr>
          <w:p w14:paraId="391EEE32" w14:textId="3719046A"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870.00</w:t>
            </w:r>
          </w:p>
        </w:tc>
        <w:tc>
          <w:tcPr>
            <w:tcW w:w="1275" w:type="dxa"/>
          </w:tcPr>
          <w:p w14:paraId="72A4B6B3" w14:textId="746CD3A6"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4,030.00</w:t>
            </w:r>
          </w:p>
        </w:tc>
        <w:tc>
          <w:tcPr>
            <w:tcW w:w="1276" w:type="dxa"/>
          </w:tcPr>
          <w:p w14:paraId="3401D642" w14:textId="511ADE26"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2,230.00</w:t>
            </w:r>
          </w:p>
        </w:tc>
        <w:tc>
          <w:tcPr>
            <w:tcW w:w="1134" w:type="dxa"/>
          </w:tcPr>
          <w:p w14:paraId="458564BD" w14:textId="66625201"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1,150.00</w:t>
            </w:r>
          </w:p>
        </w:tc>
        <w:tc>
          <w:tcPr>
            <w:tcW w:w="1134" w:type="dxa"/>
          </w:tcPr>
          <w:p w14:paraId="29767A6F" w14:textId="00E71717"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580.00</w:t>
            </w:r>
          </w:p>
        </w:tc>
      </w:tr>
      <w:tr w:rsidR="00AA1861" w:rsidRPr="00C00FD2" w14:paraId="563B60AB" w14:textId="77777777" w:rsidTr="00BA440A">
        <w:tc>
          <w:tcPr>
            <w:tcW w:w="567" w:type="dxa"/>
          </w:tcPr>
          <w:p w14:paraId="5BF6703B" w14:textId="7AD407E2"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w:t>
            </w:r>
          </w:p>
        </w:tc>
        <w:tc>
          <w:tcPr>
            <w:tcW w:w="1418" w:type="dxa"/>
          </w:tcPr>
          <w:p w14:paraId="183C5DAE" w14:textId="5BCE8C6E"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CEKA</w:t>
            </w:r>
          </w:p>
        </w:tc>
        <w:tc>
          <w:tcPr>
            <w:tcW w:w="1276" w:type="dxa"/>
          </w:tcPr>
          <w:p w14:paraId="5EE2924F" w14:textId="1A60A06B"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1,670.00</w:t>
            </w:r>
          </w:p>
        </w:tc>
        <w:tc>
          <w:tcPr>
            <w:tcW w:w="1275" w:type="dxa"/>
          </w:tcPr>
          <w:p w14:paraId="3513C015" w14:textId="77957601"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1,785.00</w:t>
            </w:r>
          </w:p>
        </w:tc>
        <w:tc>
          <w:tcPr>
            <w:tcW w:w="1276" w:type="dxa"/>
          </w:tcPr>
          <w:p w14:paraId="51BCC83C" w14:textId="49F4F874"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1,880.00</w:t>
            </w:r>
          </w:p>
        </w:tc>
        <w:tc>
          <w:tcPr>
            <w:tcW w:w="1134" w:type="dxa"/>
          </w:tcPr>
          <w:p w14:paraId="525A8122" w14:textId="65C8A433"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1,980.00</w:t>
            </w:r>
          </w:p>
        </w:tc>
        <w:tc>
          <w:tcPr>
            <w:tcW w:w="1134" w:type="dxa"/>
          </w:tcPr>
          <w:p w14:paraId="7518DF4C" w14:textId="5D501583"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1,845.00</w:t>
            </w:r>
          </w:p>
        </w:tc>
      </w:tr>
      <w:tr w:rsidR="00AA1861" w:rsidRPr="00C00FD2" w14:paraId="65EB6C2C" w14:textId="77777777" w:rsidTr="00BA440A">
        <w:tc>
          <w:tcPr>
            <w:tcW w:w="567" w:type="dxa"/>
          </w:tcPr>
          <w:p w14:paraId="36178386" w14:textId="1DEE2E0E"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w:t>
            </w:r>
          </w:p>
        </w:tc>
        <w:tc>
          <w:tcPr>
            <w:tcW w:w="1418" w:type="dxa"/>
          </w:tcPr>
          <w:p w14:paraId="3F1D6B4B" w14:textId="463BD1B5"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CLEO</w:t>
            </w:r>
          </w:p>
        </w:tc>
        <w:tc>
          <w:tcPr>
            <w:tcW w:w="1276" w:type="dxa"/>
          </w:tcPr>
          <w:p w14:paraId="66A9FE40" w14:textId="4F96E3A0"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505.00</w:t>
            </w:r>
          </w:p>
        </w:tc>
        <w:tc>
          <w:tcPr>
            <w:tcW w:w="1275" w:type="dxa"/>
          </w:tcPr>
          <w:p w14:paraId="228BCD92" w14:textId="43E382BE"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500.00</w:t>
            </w:r>
          </w:p>
        </w:tc>
        <w:tc>
          <w:tcPr>
            <w:tcW w:w="1276" w:type="dxa"/>
          </w:tcPr>
          <w:p w14:paraId="685A183A" w14:textId="6BA2C73F"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470.00</w:t>
            </w:r>
          </w:p>
        </w:tc>
        <w:tc>
          <w:tcPr>
            <w:tcW w:w="1134" w:type="dxa"/>
          </w:tcPr>
          <w:p w14:paraId="63606021" w14:textId="7D333CD0"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555.00</w:t>
            </w:r>
          </w:p>
        </w:tc>
        <w:tc>
          <w:tcPr>
            <w:tcW w:w="1134" w:type="dxa"/>
          </w:tcPr>
          <w:p w14:paraId="0354C3E2" w14:textId="1126B083"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710.00</w:t>
            </w:r>
          </w:p>
        </w:tc>
      </w:tr>
      <w:tr w:rsidR="00AA1861" w:rsidRPr="00C00FD2" w14:paraId="45CFB372" w14:textId="77777777" w:rsidTr="00BA440A">
        <w:tc>
          <w:tcPr>
            <w:tcW w:w="567" w:type="dxa"/>
          </w:tcPr>
          <w:p w14:paraId="022B387E" w14:textId="55699D9C"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w:t>
            </w:r>
          </w:p>
        </w:tc>
        <w:tc>
          <w:tcPr>
            <w:tcW w:w="1418" w:type="dxa"/>
          </w:tcPr>
          <w:p w14:paraId="4F22EA2D" w14:textId="43230982"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DMND</w:t>
            </w:r>
          </w:p>
        </w:tc>
        <w:tc>
          <w:tcPr>
            <w:tcW w:w="1276" w:type="dxa"/>
          </w:tcPr>
          <w:p w14:paraId="097EA73B" w14:textId="683935FE"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1,370.00</w:t>
            </w:r>
          </w:p>
        </w:tc>
        <w:tc>
          <w:tcPr>
            <w:tcW w:w="1275" w:type="dxa"/>
          </w:tcPr>
          <w:p w14:paraId="5AE2359C" w14:textId="6BAE65CB"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920.00</w:t>
            </w:r>
          </w:p>
        </w:tc>
        <w:tc>
          <w:tcPr>
            <w:tcW w:w="1276" w:type="dxa"/>
          </w:tcPr>
          <w:p w14:paraId="332F7DD6" w14:textId="695EF458"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875.00</w:t>
            </w:r>
          </w:p>
        </w:tc>
        <w:tc>
          <w:tcPr>
            <w:tcW w:w="1134" w:type="dxa"/>
          </w:tcPr>
          <w:p w14:paraId="3FFB3E41" w14:textId="1E1F6DBB"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815.00</w:t>
            </w:r>
          </w:p>
        </w:tc>
        <w:tc>
          <w:tcPr>
            <w:tcW w:w="1134" w:type="dxa"/>
          </w:tcPr>
          <w:p w14:paraId="24901058" w14:textId="5A95184A"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815.00</w:t>
            </w:r>
          </w:p>
        </w:tc>
      </w:tr>
      <w:tr w:rsidR="00AA1861" w:rsidRPr="00C00FD2" w14:paraId="2D6A9428" w14:textId="77777777" w:rsidTr="00BA440A">
        <w:tc>
          <w:tcPr>
            <w:tcW w:w="567" w:type="dxa"/>
          </w:tcPr>
          <w:p w14:paraId="45B7AEFE" w14:textId="05CBB278"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w:t>
            </w:r>
          </w:p>
        </w:tc>
        <w:tc>
          <w:tcPr>
            <w:tcW w:w="1418" w:type="dxa"/>
          </w:tcPr>
          <w:p w14:paraId="32C10D3B" w14:textId="4B72811A"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INDF</w:t>
            </w:r>
          </w:p>
        </w:tc>
        <w:tc>
          <w:tcPr>
            <w:tcW w:w="1276" w:type="dxa"/>
          </w:tcPr>
          <w:p w14:paraId="33256ACC" w14:textId="3B116EDF"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7,925.00</w:t>
            </w:r>
          </w:p>
        </w:tc>
        <w:tc>
          <w:tcPr>
            <w:tcW w:w="1275" w:type="dxa"/>
          </w:tcPr>
          <w:p w14:paraId="3D7EF032" w14:textId="753AB76E"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6,850.00</w:t>
            </w:r>
          </w:p>
        </w:tc>
        <w:tc>
          <w:tcPr>
            <w:tcW w:w="1276" w:type="dxa"/>
          </w:tcPr>
          <w:p w14:paraId="49D19112" w14:textId="1D3AF5F6"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6,325.00</w:t>
            </w:r>
          </w:p>
        </w:tc>
        <w:tc>
          <w:tcPr>
            <w:tcW w:w="1134" w:type="dxa"/>
          </w:tcPr>
          <w:p w14:paraId="07B73064" w14:textId="21FE7AFC"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6,725.00</w:t>
            </w:r>
          </w:p>
        </w:tc>
        <w:tc>
          <w:tcPr>
            <w:tcW w:w="1134" w:type="dxa"/>
          </w:tcPr>
          <w:p w14:paraId="19C81F6F" w14:textId="61F74818"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6,450.00</w:t>
            </w:r>
          </w:p>
        </w:tc>
      </w:tr>
      <w:tr w:rsidR="00AA1861" w:rsidRPr="00C00FD2" w14:paraId="5BB0443D" w14:textId="77777777" w:rsidTr="00BA440A">
        <w:tc>
          <w:tcPr>
            <w:tcW w:w="567" w:type="dxa"/>
          </w:tcPr>
          <w:p w14:paraId="49D12808" w14:textId="41CF8A78"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w:t>
            </w:r>
          </w:p>
        </w:tc>
        <w:tc>
          <w:tcPr>
            <w:tcW w:w="1418" w:type="dxa"/>
          </w:tcPr>
          <w:p w14:paraId="77F9903F" w14:textId="032CAA81"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MYOR</w:t>
            </w:r>
          </w:p>
        </w:tc>
        <w:tc>
          <w:tcPr>
            <w:tcW w:w="1276" w:type="dxa"/>
          </w:tcPr>
          <w:p w14:paraId="3C1FBCD2" w14:textId="00D634C3"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2,050.00</w:t>
            </w:r>
          </w:p>
        </w:tc>
        <w:tc>
          <w:tcPr>
            <w:tcW w:w="1275" w:type="dxa"/>
          </w:tcPr>
          <w:p w14:paraId="289B888D" w14:textId="47762589"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2,710.00</w:t>
            </w:r>
          </w:p>
        </w:tc>
        <w:tc>
          <w:tcPr>
            <w:tcW w:w="1276" w:type="dxa"/>
          </w:tcPr>
          <w:p w14:paraId="71D24EE7" w14:textId="384BE662"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2,040.00</w:t>
            </w:r>
          </w:p>
        </w:tc>
        <w:tc>
          <w:tcPr>
            <w:tcW w:w="1134" w:type="dxa"/>
          </w:tcPr>
          <w:p w14:paraId="2C29F146" w14:textId="13DD4AAC"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2,500.00</w:t>
            </w:r>
          </w:p>
        </w:tc>
        <w:tc>
          <w:tcPr>
            <w:tcW w:w="1134" w:type="dxa"/>
          </w:tcPr>
          <w:p w14:paraId="6019DFEC" w14:textId="0B3A41D8"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2,490.00</w:t>
            </w:r>
          </w:p>
        </w:tc>
      </w:tr>
      <w:tr w:rsidR="00AA1861" w:rsidRPr="00C00FD2" w14:paraId="297AA26A" w14:textId="77777777" w:rsidTr="00BA440A">
        <w:tc>
          <w:tcPr>
            <w:tcW w:w="567" w:type="dxa"/>
          </w:tcPr>
          <w:p w14:paraId="3A366ECB" w14:textId="6248C011"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12</w:t>
            </w:r>
          </w:p>
        </w:tc>
        <w:tc>
          <w:tcPr>
            <w:tcW w:w="1418" w:type="dxa"/>
          </w:tcPr>
          <w:p w14:paraId="55453FC8" w14:textId="4A7019E7"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UNVR</w:t>
            </w:r>
          </w:p>
        </w:tc>
        <w:tc>
          <w:tcPr>
            <w:tcW w:w="1276" w:type="dxa"/>
          </w:tcPr>
          <w:p w14:paraId="5CACB3EC" w14:textId="66F6F033"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8,400.00</w:t>
            </w:r>
          </w:p>
        </w:tc>
        <w:tc>
          <w:tcPr>
            <w:tcW w:w="1275" w:type="dxa"/>
          </w:tcPr>
          <w:p w14:paraId="687F3D86" w14:textId="20F6C026"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7,350.00</w:t>
            </w:r>
          </w:p>
        </w:tc>
        <w:tc>
          <w:tcPr>
            <w:tcW w:w="1276" w:type="dxa"/>
          </w:tcPr>
          <w:p w14:paraId="746820E2" w14:textId="4869ECEC"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4,110.00</w:t>
            </w:r>
          </w:p>
        </w:tc>
        <w:tc>
          <w:tcPr>
            <w:tcW w:w="1134" w:type="dxa"/>
          </w:tcPr>
          <w:p w14:paraId="59C26AD2" w14:textId="6314C2BE"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4,700.00</w:t>
            </w:r>
          </w:p>
        </w:tc>
        <w:tc>
          <w:tcPr>
            <w:tcW w:w="1134" w:type="dxa"/>
          </w:tcPr>
          <w:p w14:paraId="1288E9B6" w14:textId="02E4C4AF" w:rsidR="003529CE" w:rsidRPr="00C00FD2" w:rsidRDefault="00AA186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3,530.00</w:t>
            </w:r>
          </w:p>
        </w:tc>
      </w:tr>
      <w:tr w:rsidR="00AA1861" w:rsidRPr="00C00FD2" w14:paraId="0DFEAC8F" w14:textId="77777777" w:rsidTr="00BA440A">
        <w:tc>
          <w:tcPr>
            <w:tcW w:w="567" w:type="dxa"/>
          </w:tcPr>
          <w:p w14:paraId="65EB2A1C" w14:textId="5A9F6E00"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w:t>
            </w:r>
          </w:p>
        </w:tc>
        <w:tc>
          <w:tcPr>
            <w:tcW w:w="1418" w:type="dxa"/>
          </w:tcPr>
          <w:p w14:paraId="09BB6FE2" w14:textId="36B2DB3F"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ULTJ</w:t>
            </w:r>
          </w:p>
        </w:tc>
        <w:tc>
          <w:tcPr>
            <w:tcW w:w="1276" w:type="dxa"/>
          </w:tcPr>
          <w:p w14:paraId="76BFE04E" w14:textId="5823647E"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1,680.00</w:t>
            </w:r>
          </w:p>
        </w:tc>
        <w:tc>
          <w:tcPr>
            <w:tcW w:w="1275" w:type="dxa"/>
          </w:tcPr>
          <w:p w14:paraId="3A0CFACF" w14:textId="16E923DC"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1,600.00</w:t>
            </w:r>
          </w:p>
        </w:tc>
        <w:tc>
          <w:tcPr>
            <w:tcW w:w="1276" w:type="dxa"/>
          </w:tcPr>
          <w:p w14:paraId="1EFEB563" w14:textId="11D98FEC"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1,570.00</w:t>
            </w:r>
          </w:p>
        </w:tc>
        <w:tc>
          <w:tcPr>
            <w:tcW w:w="1134" w:type="dxa"/>
          </w:tcPr>
          <w:p w14:paraId="2C8156CE" w14:textId="74D7A456"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1,475.00</w:t>
            </w:r>
          </w:p>
        </w:tc>
        <w:tc>
          <w:tcPr>
            <w:tcW w:w="1134" w:type="dxa"/>
          </w:tcPr>
          <w:p w14:paraId="78EBED61" w14:textId="006FE5BA"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1,600.00</w:t>
            </w:r>
          </w:p>
        </w:tc>
      </w:tr>
      <w:tr w:rsidR="00AA1861" w:rsidRPr="00C00FD2" w14:paraId="6ABD0B69" w14:textId="77777777" w:rsidTr="00BA440A">
        <w:tc>
          <w:tcPr>
            <w:tcW w:w="567" w:type="dxa"/>
          </w:tcPr>
          <w:p w14:paraId="3C706ADC" w14:textId="5BB590A9"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w:t>
            </w:r>
          </w:p>
        </w:tc>
        <w:tc>
          <w:tcPr>
            <w:tcW w:w="1418" w:type="dxa"/>
          </w:tcPr>
          <w:p w14:paraId="3FC0564F" w14:textId="19FA8C41"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DLTA</w:t>
            </w:r>
          </w:p>
        </w:tc>
        <w:tc>
          <w:tcPr>
            <w:tcW w:w="1276" w:type="dxa"/>
          </w:tcPr>
          <w:p w14:paraId="50BBED1D" w14:textId="2F6F3629"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6,800.00</w:t>
            </w:r>
          </w:p>
        </w:tc>
        <w:tc>
          <w:tcPr>
            <w:tcW w:w="1275" w:type="dxa"/>
          </w:tcPr>
          <w:p w14:paraId="54845843" w14:textId="508ACBF0"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4,400.00</w:t>
            </w:r>
          </w:p>
        </w:tc>
        <w:tc>
          <w:tcPr>
            <w:tcW w:w="1276" w:type="dxa"/>
          </w:tcPr>
          <w:p w14:paraId="743ADD4D" w14:textId="15A20594"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3,740.00</w:t>
            </w:r>
          </w:p>
        </w:tc>
        <w:tc>
          <w:tcPr>
            <w:tcW w:w="1134" w:type="dxa"/>
          </w:tcPr>
          <w:p w14:paraId="1148C072" w14:textId="25CDA7B4"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3,830.00</w:t>
            </w:r>
          </w:p>
        </w:tc>
        <w:tc>
          <w:tcPr>
            <w:tcW w:w="1134" w:type="dxa"/>
          </w:tcPr>
          <w:p w14:paraId="2F0B976D" w14:textId="1C4597B3"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3,530.00</w:t>
            </w:r>
          </w:p>
        </w:tc>
      </w:tr>
      <w:tr w:rsidR="00AA1861" w:rsidRPr="00C00FD2" w14:paraId="156B78C8" w14:textId="77777777" w:rsidTr="00BA440A">
        <w:tc>
          <w:tcPr>
            <w:tcW w:w="567" w:type="dxa"/>
          </w:tcPr>
          <w:p w14:paraId="0E31060D" w14:textId="21B39F1F"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w:t>
            </w:r>
          </w:p>
        </w:tc>
        <w:tc>
          <w:tcPr>
            <w:tcW w:w="1418" w:type="dxa"/>
          </w:tcPr>
          <w:p w14:paraId="09C1D002" w14:textId="36EDCC97" w:rsidR="003529CE" w:rsidRPr="00C00FD2" w:rsidRDefault="003529CE" w:rsidP="00C4251D">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KAEF</w:t>
            </w:r>
          </w:p>
        </w:tc>
        <w:tc>
          <w:tcPr>
            <w:tcW w:w="1276" w:type="dxa"/>
          </w:tcPr>
          <w:p w14:paraId="6B558170" w14:textId="19138DAF"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1,250,00</w:t>
            </w:r>
          </w:p>
        </w:tc>
        <w:tc>
          <w:tcPr>
            <w:tcW w:w="1275" w:type="dxa"/>
          </w:tcPr>
          <w:p w14:paraId="4A53A60A" w14:textId="60DA8335"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4,250.00</w:t>
            </w:r>
          </w:p>
        </w:tc>
        <w:tc>
          <w:tcPr>
            <w:tcW w:w="1276" w:type="dxa"/>
          </w:tcPr>
          <w:p w14:paraId="0615AD52" w14:textId="49A734A9"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2.430.00</w:t>
            </w:r>
          </w:p>
        </w:tc>
        <w:tc>
          <w:tcPr>
            <w:tcW w:w="1134" w:type="dxa"/>
          </w:tcPr>
          <w:p w14:paraId="08A6D48C" w14:textId="411E7C8E"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1,085.00</w:t>
            </w:r>
          </w:p>
        </w:tc>
        <w:tc>
          <w:tcPr>
            <w:tcW w:w="1134" w:type="dxa"/>
          </w:tcPr>
          <w:p w14:paraId="0334A35A" w14:textId="10033303" w:rsidR="003529CE" w:rsidRPr="00C00FD2" w:rsidRDefault="008527B1" w:rsidP="008527B1">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1,445.00</w:t>
            </w:r>
          </w:p>
        </w:tc>
      </w:tr>
      <w:tr w:rsidR="003F527B" w:rsidRPr="00C00FD2" w14:paraId="6F717FBC" w14:textId="77777777" w:rsidTr="00BA440A">
        <w:tc>
          <w:tcPr>
            <w:tcW w:w="567" w:type="dxa"/>
          </w:tcPr>
          <w:p w14:paraId="0FD35071" w14:textId="3DDD96D0"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w:t>
            </w:r>
          </w:p>
        </w:tc>
        <w:tc>
          <w:tcPr>
            <w:tcW w:w="1418" w:type="dxa"/>
          </w:tcPr>
          <w:p w14:paraId="38C1B66C" w14:textId="78EF8C64"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CAMP</w:t>
            </w:r>
          </w:p>
        </w:tc>
        <w:tc>
          <w:tcPr>
            <w:tcW w:w="1276" w:type="dxa"/>
          </w:tcPr>
          <w:p w14:paraId="7A802FFD" w14:textId="3EF04B0A"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374.00</w:t>
            </w:r>
          </w:p>
        </w:tc>
        <w:tc>
          <w:tcPr>
            <w:tcW w:w="1275" w:type="dxa"/>
          </w:tcPr>
          <w:p w14:paraId="22BDE630" w14:textId="7263D8FE"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302.00</w:t>
            </w:r>
          </w:p>
        </w:tc>
        <w:tc>
          <w:tcPr>
            <w:tcW w:w="1276" w:type="dxa"/>
          </w:tcPr>
          <w:p w14:paraId="6A347ADA" w14:textId="4E14D688"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290.00</w:t>
            </w:r>
          </w:p>
        </w:tc>
        <w:tc>
          <w:tcPr>
            <w:tcW w:w="1134" w:type="dxa"/>
          </w:tcPr>
          <w:p w14:paraId="7A59FEF8" w14:textId="38BB9B17"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306.00</w:t>
            </w:r>
          </w:p>
        </w:tc>
        <w:tc>
          <w:tcPr>
            <w:tcW w:w="1134" w:type="dxa"/>
          </w:tcPr>
          <w:p w14:paraId="69976102" w14:textId="7DDE6038"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402.00</w:t>
            </w:r>
          </w:p>
        </w:tc>
      </w:tr>
      <w:tr w:rsidR="003F527B" w:rsidRPr="00C00FD2" w14:paraId="3B30FF3E" w14:textId="77777777" w:rsidTr="00BA440A">
        <w:tc>
          <w:tcPr>
            <w:tcW w:w="567" w:type="dxa"/>
          </w:tcPr>
          <w:p w14:paraId="63C701D0" w14:textId="18E9C893"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17</w:t>
            </w:r>
          </w:p>
        </w:tc>
        <w:tc>
          <w:tcPr>
            <w:tcW w:w="1418" w:type="dxa"/>
          </w:tcPr>
          <w:p w14:paraId="649D773B" w14:textId="5BC066C6"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MRAT</w:t>
            </w:r>
          </w:p>
        </w:tc>
        <w:tc>
          <w:tcPr>
            <w:tcW w:w="1276" w:type="dxa"/>
          </w:tcPr>
          <w:p w14:paraId="07F3F724" w14:textId="23AAD79F"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153.00</w:t>
            </w:r>
          </w:p>
        </w:tc>
        <w:tc>
          <w:tcPr>
            <w:tcW w:w="1275" w:type="dxa"/>
          </w:tcPr>
          <w:p w14:paraId="355CD85A" w14:textId="26A10C43"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169.00</w:t>
            </w:r>
          </w:p>
        </w:tc>
        <w:tc>
          <w:tcPr>
            <w:tcW w:w="1276" w:type="dxa"/>
          </w:tcPr>
          <w:p w14:paraId="45E4B7FB" w14:textId="685023C9"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276.00</w:t>
            </w:r>
          </w:p>
        </w:tc>
        <w:tc>
          <w:tcPr>
            <w:tcW w:w="1134" w:type="dxa"/>
          </w:tcPr>
          <w:p w14:paraId="7272F65E" w14:textId="333644BD"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765.00</w:t>
            </w:r>
          </w:p>
        </w:tc>
        <w:tc>
          <w:tcPr>
            <w:tcW w:w="1134" w:type="dxa"/>
          </w:tcPr>
          <w:p w14:paraId="3F625A5A" w14:textId="3B314C0B"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370.00</w:t>
            </w:r>
          </w:p>
        </w:tc>
      </w:tr>
      <w:tr w:rsidR="003F527B" w:rsidRPr="00C00FD2" w14:paraId="39AA76B7" w14:textId="77777777" w:rsidTr="00BA440A">
        <w:tc>
          <w:tcPr>
            <w:tcW w:w="567" w:type="dxa"/>
          </w:tcPr>
          <w:p w14:paraId="48B66BA7" w14:textId="7F339CAF"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18</w:t>
            </w:r>
          </w:p>
        </w:tc>
        <w:tc>
          <w:tcPr>
            <w:tcW w:w="1418" w:type="dxa"/>
          </w:tcPr>
          <w:p w14:paraId="194CCC9F" w14:textId="7A0ECED8"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ROTI</w:t>
            </w:r>
          </w:p>
        </w:tc>
        <w:tc>
          <w:tcPr>
            <w:tcW w:w="1276" w:type="dxa"/>
          </w:tcPr>
          <w:p w14:paraId="3252B944" w14:textId="70349FC9"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1,300.00</w:t>
            </w:r>
          </w:p>
        </w:tc>
        <w:tc>
          <w:tcPr>
            <w:tcW w:w="1275" w:type="dxa"/>
          </w:tcPr>
          <w:p w14:paraId="2A9A46D0" w14:textId="052D54AE"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1,360.00</w:t>
            </w:r>
          </w:p>
        </w:tc>
        <w:tc>
          <w:tcPr>
            <w:tcW w:w="1276" w:type="dxa"/>
          </w:tcPr>
          <w:p w14:paraId="7B9B5C9F" w14:textId="1D62D3D4"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1,360.00</w:t>
            </w:r>
          </w:p>
        </w:tc>
        <w:tc>
          <w:tcPr>
            <w:tcW w:w="1134" w:type="dxa"/>
          </w:tcPr>
          <w:p w14:paraId="123D2F68" w14:textId="427E597E"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1,320.00</w:t>
            </w:r>
          </w:p>
        </w:tc>
        <w:tc>
          <w:tcPr>
            <w:tcW w:w="1134" w:type="dxa"/>
          </w:tcPr>
          <w:p w14:paraId="50507522" w14:textId="09889237"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1,155.00</w:t>
            </w:r>
          </w:p>
        </w:tc>
      </w:tr>
      <w:tr w:rsidR="003F527B" w:rsidRPr="00C00FD2" w14:paraId="61CE5AAD" w14:textId="77777777" w:rsidTr="00BA440A">
        <w:tc>
          <w:tcPr>
            <w:tcW w:w="567" w:type="dxa"/>
          </w:tcPr>
          <w:p w14:paraId="7E241EE2" w14:textId="25223C9E"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w:t>
            </w:r>
          </w:p>
        </w:tc>
        <w:tc>
          <w:tcPr>
            <w:tcW w:w="1418" w:type="dxa"/>
          </w:tcPr>
          <w:p w14:paraId="4AC1B877" w14:textId="18625510"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WOOD</w:t>
            </w:r>
          </w:p>
        </w:tc>
        <w:tc>
          <w:tcPr>
            <w:tcW w:w="1276" w:type="dxa"/>
          </w:tcPr>
          <w:p w14:paraId="04CE8A85" w14:textId="60E95528"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685.00</w:t>
            </w:r>
          </w:p>
        </w:tc>
        <w:tc>
          <w:tcPr>
            <w:tcW w:w="1275" w:type="dxa"/>
          </w:tcPr>
          <w:p w14:paraId="02A4C944" w14:textId="5598E322"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560.00</w:t>
            </w:r>
          </w:p>
        </w:tc>
        <w:tc>
          <w:tcPr>
            <w:tcW w:w="1276" w:type="dxa"/>
          </w:tcPr>
          <w:p w14:paraId="06C9EAFB" w14:textId="51A89601"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840.00</w:t>
            </w:r>
          </w:p>
        </w:tc>
        <w:tc>
          <w:tcPr>
            <w:tcW w:w="1134" w:type="dxa"/>
          </w:tcPr>
          <w:p w14:paraId="0B485849" w14:textId="05F8A39B"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362.00</w:t>
            </w:r>
          </w:p>
        </w:tc>
        <w:tc>
          <w:tcPr>
            <w:tcW w:w="1134" w:type="dxa"/>
          </w:tcPr>
          <w:p w14:paraId="716F9C5C" w14:textId="1222933B"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288.00</w:t>
            </w:r>
          </w:p>
        </w:tc>
      </w:tr>
      <w:tr w:rsidR="003F527B" w:rsidRPr="00C00FD2" w14:paraId="59827C70" w14:textId="77777777" w:rsidTr="00BA440A">
        <w:tc>
          <w:tcPr>
            <w:tcW w:w="567" w:type="dxa"/>
          </w:tcPr>
          <w:p w14:paraId="141E5CF1" w14:textId="5A6F372A"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0</w:t>
            </w:r>
          </w:p>
        </w:tc>
        <w:tc>
          <w:tcPr>
            <w:tcW w:w="1418" w:type="dxa"/>
          </w:tcPr>
          <w:p w14:paraId="6BE057C6" w14:textId="569593B1"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ALTO</w:t>
            </w:r>
          </w:p>
        </w:tc>
        <w:tc>
          <w:tcPr>
            <w:tcW w:w="1276" w:type="dxa"/>
          </w:tcPr>
          <w:p w14:paraId="1894390C" w14:textId="71724CF7"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398.00</w:t>
            </w:r>
          </w:p>
        </w:tc>
        <w:tc>
          <w:tcPr>
            <w:tcW w:w="1275" w:type="dxa"/>
          </w:tcPr>
          <w:p w14:paraId="095D4D6A" w14:textId="3EF62659"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308.00</w:t>
            </w:r>
          </w:p>
        </w:tc>
        <w:tc>
          <w:tcPr>
            <w:tcW w:w="1276" w:type="dxa"/>
          </w:tcPr>
          <w:p w14:paraId="5B6F9CFE" w14:textId="5E4F7065"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280.00</w:t>
            </w:r>
          </w:p>
        </w:tc>
        <w:tc>
          <w:tcPr>
            <w:tcW w:w="1134" w:type="dxa"/>
          </w:tcPr>
          <w:p w14:paraId="63E6B308" w14:textId="692553E3"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50.00</w:t>
            </w:r>
          </w:p>
        </w:tc>
        <w:tc>
          <w:tcPr>
            <w:tcW w:w="1134" w:type="dxa"/>
          </w:tcPr>
          <w:p w14:paraId="246F364A" w14:textId="673E50E9"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50.00</w:t>
            </w:r>
          </w:p>
        </w:tc>
      </w:tr>
      <w:tr w:rsidR="003F527B" w:rsidRPr="00C00FD2" w14:paraId="6C45EEF0" w14:textId="77777777" w:rsidTr="00BA440A">
        <w:tc>
          <w:tcPr>
            <w:tcW w:w="567" w:type="dxa"/>
          </w:tcPr>
          <w:p w14:paraId="7D5FB260" w14:textId="70223D39"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1</w:t>
            </w:r>
          </w:p>
        </w:tc>
        <w:tc>
          <w:tcPr>
            <w:tcW w:w="1418" w:type="dxa"/>
          </w:tcPr>
          <w:p w14:paraId="5B4AFC24" w14:textId="4FAEDFF8"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MBTO</w:t>
            </w:r>
          </w:p>
        </w:tc>
        <w:tc>
          <w:tcPr>
            <w:tcW w:w="1276" w:type="dxa"/>
          </w:tcPr>
          <w:p w14:paraId="66B7E73D" w14:textId="3E568847"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94.00</w:t>
            </w:r>
          </w:p>
        </w:tc>
        <w:tc>
          <w:tcPr>
            <w:tcW w:w="1275" w:type="dxa"/>
          </w:tcPr>
          <w:p w14:paraId="382EFA29" w14:textId="00D69C79"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95.00</w:t>
            </w:r>
          </w:p>
        </w:tc>
        <w:tc>
          <w:tcPr>
            <w:tcW w:w="1276" w:type="dxa"/>
          </w:tcPr>
          <w:p w14:paraId="7D3FB90E" w14:textId="2BF49736"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146.00</w:t>
            </w:r>
          </w:p>
        </w:tc>
        <w:tc>
          <w:tcPr>
            <w:tcW w:w="1134" w:type="dxa"/>
          </w:tcPr>
          <w:p w14:paraId="10AB36D7" w14:textId="03F5D01A"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127.00</w:t>
            </w:r>
          </w:p>
        </w:tc>
        <w:tc>
          <w:tcPr>
            <w:tcW w:w="1134" w:type="dxa"/>
          </w:tcPr>
          <w:p w14:paraId="13638730" w14:textId="71C2D3B9"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100.00</w:t>
            </w:r>
          </w:p>
        </w:tc>
      </w:tr>
      <w:tr w:rsidR="003F527B" w:rsidRPr="00C00FD2" w14:paraId="01BE868A" w14:textId="77777777" w:rsidTr="00BA440A">
        <w:tc>
          <w:tcPr>
            <w:tcW w:w="567" w:type="dxa"/>
          </w:tcPr>
          <w:p w14:paraId="052B2B60" w14:textId="781692A6"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2</w:t>
            </w:r>
          </w:p>
        </w:tc>
        <w:tc>
          <w:tcPr>
            <w:tcW w:w="1418" w:type="dxa"/>
          </w:tcPr>
          <w:p w14:paraId="642BB4AD" w14:textId="5F4CB949"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 xml:space="preserve">FOOD </w:t>
            </w:r>
          </w:p>
        </w:tc>
        <w:tc>
          <w:tcPr>
            <w:tcW w:w="1276" w:type="dxa"/>
          </w:tcPr>
          <w:p w14:paraId="7BBF3087" w14:textId="18AE552E"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199.00</w:t>
            </w:r>
          </w:p>
        </w:tc>
        <w:tc>
          <w:tcPr>
            <w:tcW w:w="1275" w:type="dxa"/>
          </w:tcPr>
          <w:p w14:paraId="70B5A985" w14:textId="7FE7F2EB"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103.00</w:t>
            </w:r>
          </w:p>
        </w:tc>
        <w:tc>
          <w:tcPr>
            <w:tcW w:w="1276" w:type="dxa"/>
          </w:tcPr>
          <w:p w14:paraId="04354489" w14:textId="4C679894"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133.00</w:t>
            </w:r>
          </w:p>
        </w:tc>
        <w:tc>
          <w:tcPr>
            <w:tcW w:w="1134" w:type="dxa"/>
          </w:tcPr>
          <w:p w14:paraId="0A9300EF" w14:textId="0FDD4E08"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1110.00</w:t>
            </w:r>
          </w:p>
        </w:tc>
        <w:tc>
          <w:tcPr>
            <w:tcW w:w="1134" w:type="dxa"/>
          </w:tcPr>
          <w:p w14:paraId="4497770A" w14:textId="42F5F991"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103.00</w:t>
            </w:r>
          </w:p>
        </w:tc>
      </w:tr>
      <w:tr w:rsidR="003F527B" w:rsidRPr="00C00FD2" w14:paraId="569208D9" w14:textId="77777777" w:rsidTr="00BA440A">
        <w:tc>
          <w:tcPr>
            <w:tcW w:w="567" w:type="dxa"/>
          </w:tcPr>
          <w:p w14:paraId="737840A5" w14:textId="77C5190F"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3</w:t>
            </w:r>
          </w:p>
        </w:tc>
        <w:tc>
          <w:tcPr>
            <w:tcW w:w="1418" w:type="dxa"/>
          </w:tcPr>
          <w:p w14:paraId="6754DC8C" w14:textId="74F5EF17" w:rsidR="003F527B" w:rsidRPr="00C00FD2" w:rsidRDefault="00BE3FC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KINO</w:t>
            </w:r>
          </w:p>
        </w:tc>
        <w:tc>
          <w:tcPr>
            <w:tcW w:w="1276" w:type="dxa"/>
          </w:tcPr>
          <w:p w14:paraId="3D9DC233" w14:textId="6ABD4B22"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3,430.00</w:t>
            </w:r>
          </w:p>
        </w:tc>
        <w:tc>
          <w:tcPr>
            <w:tcW w:w="1275" w:type="dxa"/>
          </w:tcPr>
          <w:p w14:paraId="682FE21C" w14:textId="708FF416"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2,720.00</w:t>
            </w:r>
          </w:p>
        </w:tc>
        <w:tc>
          <w:tcPr>
            <w:tcW w:w="1276" w:type="dxa"/>
          </w:tcPr>
          <w:p w14:paraId="1002463C" w14:textId="2A2C31A8"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2,030.00</w:t>
            </w:r>
          </w:p>
        </w:tc>
        <w:tc>
          <w:tcPr>
            <w:tcW w:w="1134" w:type="dxa"/>
          </w:tcPr>
          <w:p w14:paraId="424D1B27" w14:textId="0D0C6824"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1,535.00</w:t>
            </w:r>
          </w:p>
        </w:tc>
        <w:tc>
          <w:tcPr>
            <w:tcW w:w="1134" w:type="dxa"/>
          </w:tcPr>
          <w:p w14:paraId="23177937" w14:textId="6094A034"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1,265.00</w:t>
            </w:r>
          </w:p>
        </w:tc>
      </w:tr>
      <w:tr w:rsidR="003F527B" w:rsidRPr="00C00FD2" w14:paraId="72C14687" w14:textId="77777777" w:rsidTr="00BA440A">
        <w:tc>
          <w:tcPr>
            <w:tcW w:w="567" w:type="dxa"/>
          </w:tcPr>
          <w:p w14:paraId="791D4893" w14:textId="64A75A36"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4</w:t>
            </w:r>
          </w:p>
        </w:tc>
        <w:tc>
          <w:tcPr>
            <w:tcW w:w="1418" w:type="dxa"/>
          </w:tcPr>
          <w:p w14:paraId="737634EC" w14:textId="320F7937" w:rsidR="003F527B" w:rsidRPr="00C00FD2" w:rsidRDefault="00206988"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ADES</w:t>
            </w:r>
          </w:p>
        </w:tc>
        <w:tc>
          <w:tcPr>
            <w:tcW w:w="1276" w:type="dxa"/>
          </w:tcPr>
          <w:p w14:paraId="18D935F3" w14:textId="4AB3D99A" w:rsidR="003F527B" w:rsidRPr="00C00FD2" w:rsidRDefault="00206988"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1,045.00</w:t>
            </w:r>
          </w:p>
        </w:tc>
        <w:tc>
          <w:tcPr>
            <w:tcW w:w="1275" w:type="dxa"/>
          </w:tcPr>
          <w:p w14:paraId="5FF77AA0" w14:textId="6CBF21C3" w:rsidR="003F527B" w:rsidRPr="00C00FD2" w:rsidRDefault="00206988"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1,460.00</w:t>
            </w:r>
          </w:p>
        </w:tc>
        <w:tc>
          <w:tcPr>
            <w:tcW w:w="1276" w:type="dxa"/>
          </w:tcPr>
          <w:p w14:paraId="342833AD" w14:textId="051CC94B" w:rsidR="003F527B" w:rsidRPr="00C00FD2" w:rsidRDefault="00206988"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3,290.00</w:t>
            </w:r>
          </w:p>
        </w:tc>
        <w:tc>
          <w:tcPr>
            <w:tcW w:w="1134" w:type="dxa"/>
          </w:tcPr>
          <w:p w14:paraId="05534EBD" w14:textId="48AC7640" w:rsidR="003F527B" w:rsidRPr="00C00FD2" w:rsidRDefault="00206988"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7,175.00</w:t>
            </w:r>
          </w:p>
        </w:tc>
        <w:tc>
          <w:tcPr>
            <w:tcW w:w="1134" w:type="dxa"/>
          </w:tcPr>
          <w:p w14:paraId="680068CC" w14:textId="5C644C1D" w:rsidR="003F527B" w:rsidRPr="00C00FD2" w:rsidRDefault="00A30B67"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9,675.00</w:t>
            </w:r>
          </w:p>
        </w:tc>
      </w:tr>
      <w:tr w:rsidR="003F527B" w:rsidRPr="00C00FD2" w14:paraId="470FFB36" w14:textId="77777777" w:rsidTr="00BA440A">
        <w:tc>
          <w:tcPr>
            <w:tcW w:w="567" w:type="dxa"/>
          </w:tcPr>
          <w:p w14:paraId="790379BA" w14:textId="4CF4FC06"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5</w:t>
            </w:r>
          </w:p>
        </w:tc>
        <w:tc>
          <w:tcPr>
            <w:tcW w:w="1418" w:type="dxa"/>
          </w:tcPr>
          <w:p w14:paraId="1561D8F9" w14:textId="3E683FD1"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 xml:space="preserve">SKBM </w:t>
            </w:r>
          </w:p>
        </w:tc>
        <w:tc>
          <w:tcPr>
            <w:tcW w:w="1276" w:type="dxa"/>
          </w:tcPr>
          <w:p w14:paraId="65CD7A6F" w14:textId="047F99A9"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410.00</w:t>
            </w:r>
          </w:p>
        </w:tc>
        <w:tc>
          <w:tcPr>
            <w:tcW w:w="1275" w:type="dxa"/>
          </w:tcPr>
          <w:p w14:paraId="16DED416" w14:textId="657CF2C0"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324.00</w:t>
            </w:r>
          </w:p>
        </w:tc>
        <w:tc>
          <w:tcPr>
            <w:tcW w:w="1276" w:type="dxa"/>
          </w:tcPr>
          <w:p w14:paraId="7D7B08B6" w14:textId="38BE9F95"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360.00</w:t>
            </w:r>
          </w:p>
        </w:tc>
        <w:tc>
          <w:tcPr>
            <w:tcW w:w="1134" w:type="dxa"/>
          </w:tcPr>
          <w:p w14:paraId="740A1B36" w14:textId="0B4D1F36"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378.00</w:t>
            </w:r>
          </w:p>
        </w:tc>
        <w:tc>
          <w:tcPr>
            <w:tcW w:w="1134" w:type="dxa"/>
          </w:tcPr>
          <w:p w14:paraId="42C2D270" w14:textId="74F2BFE5"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314.00</w:t>
            </w:r>
          </w:p>
        </w:tc>
      </w:tr>
      <w:tr w:rsidR="003F527B" w:rsidRPr="00C00FD2" w14:paraId="0C6A3789" w14:textId="77777777" w:rsidTr="00BA440A">
        <w:tc>
          <w:tcPr>
            <w:tcW w:w="567" w:type="dxa"/>
          </w:tcPr>
          <w:p w14:paraId="4CFBADE7" w14:textId="4703AF3A"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6</w:t>
            </w:r>
          </w:p>
        </w:tc>
        <w:tc>
          <w:tcPr>
            <w:tcW w:w="1418" w:type="dxa"/>
          </w:tcPr>
          <w:p w14:paraId="6E4B5F24" w14:textId="7ED1F3EF"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 xml:space="preserve">SKLT </w:t>
            </w:r>
          </w:p>
        </w:tc>
        <w:tc>
          <w:tcPr>
            <w:tcW w:w="1276" w:type="dxa"/>
          </w:tcPr>
          <w:p w14:paraId="5C8DDB51" w14:textId="79431F0E"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161.00</w:t>
            </w:r>
          </w:p>
        </w:tc>
        <w:tc>
          <w:tcPr>
            <w:tcW w:w="1275" w:type="dxa"/>
          </w:tcPr>
          <w:p w14:paraId="49239A5A" w14:textId="56977881" w:rsidR="003F527B" w:rsidRPr="00C00FD2" w:rsidRDefault="002179F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156.</w:t>
            </w:r>
            <w:r w:rsidR="000023BC" w:rsidRPr="00C00FD2">
              <w:rPr>
                <w:rFonts w:ascii="Times New Roman" w:hAnsi="Times New Roman" w:cs="Times New Roman"/>
                <w:lang w:val="id-ID"/>
                <w14:ligatures w14:val="none"/>
              </w:rPr>
              <w:t>50</w:t>
            </w:r>
          </w:p>
        </w:tc>
        <w:tc>
          <w:tcPr>
            <w:tcW w:w="1276" w:type="dxa"/>
          </w:tcPr>
          <w:p w14:paraId="75E5460F" w14:textId="1BEBA28B"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242.00</w:t>
            </w:r>
          </w:p>
        </w:tc>
        <w:tc>
          <w:tcPr>
            <w:tcW w:w="1134" w:type="dxa"/>
          </w:tcPr>
          <w:p w14:paraId="77BDA5B5" w14:textId="251AE461"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195.00</w:t>
            </w:r>
          </w:p>
        </w:tc>
        <w:tc>
          <w:tcPr>
            <w:tcW w:w="1134" w:type="dxa"/>
          </w:tcPr>
          <w:p w14:paraId="418AFF20" w14:textId="7830FFA8"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282.00</w:t>
            </w:r>
          </w:p>
        </w:tc>
      </w:tr>
      <w:tr w:rsidR="003F527B" w:rsidRPr="00C00FD2" w14:paraId="176114AF" w14:textId="77777777" w:rsidTr="00BA440A">
        <w:tc>
          <w:tcPr>
            <w:tcW w:w="567" w:type="dxa"/>
          </w:tcPr>
          <w:p w14:paraId="219FAEFB" w14:textId="2DB35B0B"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7</w:t>
            </w:r>
          </w:p>
        </w:tc>
        <w:tc>
          <w:tcPr>
            <w:tcW w:w="1418" w:type="dxa"/>
          </w:tcPr>
          <w:p w14:paraId="0608914E" w14:textId="0B5062CE"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ML</w:t>
            </w:r>
            <w:r w:rsidR="000023BC" w:rsidRPr="00C00FD2">
              <w:rPr>
                <w:rFonts w:ascii="Times New Roman" w:hAnsi="Times New Roman" w:cs="Times New Roman"/>
                <w:lang w:val="id-ID"/>
                <w14:ligatures w14:val="none"/>
              </w:rPr>
              <w:t>BI</w:t>
            </w:r>
          </w:p>
        </w:tc>
        <w:tc>
          <w:tcPr>
            <w:tcW w:w="1276" w:type="dxa"/>
          </w:tcPr>
          <w:p w14:paraId="11BB00B5" w14:textId="40B9635B"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15,500.00</w:t>
            </w:r>
          </w:p>
        </w:tc>
        <w:tc>
          <w:tcPr>
            <w:tcW w:w="1275" w:type="dxa"/>
          </w:tcPr>
          <w:p w14:paraId="4E16C90A" w14:textId="60497DF7"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9,700.00</w:t>
            </w:r>
          </w:p>
        </w:tc>
        <w:tc>
          <w:tcPr>
            <w:tcW w:w="1276" w:type="dxa"/>
          </w:tcPr>
          <w:p w14:paraId="5B2B61B1" w14:textId="7D771FA5"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7,800.00</w:t>
            </w:r>
          </w:p>
        </w:tc>
        <w:tc>
          <w:tcPr>
            <w:tcW w:w="1134" w:type="dxa"/>
          </w:tcPr>
          <w:p w14:paraId="2A4FB412" w14:textId="54743048"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8,950.00</w:t>
            </w:r>
          </w:p>
        </w:tc>
        <w:tc>
          <w:tcPr>
            <w:tcW w:w="1134" w:type="dxa"/>
          </w:tcPr>
          <w:p w14:paraId="4EBBD82D" w14:textId="12798B04"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7,750.00</w:t>
            </w:r>
          </w:p>
        </w:tc>
      </w:tr>
      <w:tr w:rsidR="003F527B" w:rsidRPr="00C00FD2" w14:paraId="4D9B34A7" w14:textId="77777777" w:rsidTr="00BA440A">
        <w:tc>
          <w:tcPr>
            <w:tcW w:w="567" w:type="dxa"/>
          </w:tcPr>
          <w:p w14:paraId="15F87EEF" w14:textId="4785F6D4"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w:t>
            </w:r>
            <w:r w:rsidR="008E7445">
              <w:rPr>
                <w:rFonts w:ascii="Times New Roman" w:hAnsi="Times New Roman" w:cs="Times New Roman"/>
                <w:lang w:val="id-ID"/>
                <w14:ligatures w14:val="none"/>
              </w:rPr>
              <w:t>8</w:t>
            </w:r>
          </w:p>
        </w:tc>
        <w:tc>
          <w:tcPr>
            <w:tcW w:w="1418" w:type="dxa"/>
          </w:tcPr>
          <w:p w14:paraId="792A4DBE" w14:textId="6EA22AE8" w:rsidR="003F527B" w:rsidRPr="00C00FD2" w:rsidRDefault="003F527B"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PCAR</w:t>
            </w:r>
          </w:p>
        </w:tc>
        <w:tc>
          <w:tcPr>
            <w:tcW w:w="1276" w:type="dxa"/>
          </w:tcPr>
          <w:p w14:paraId="66F577B2" w14:textId="6D6E11EF"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1,100.00</w:t>
            </w:r>
          </w:p>
        </w:tc>
        <w:tc>
          <w:tcPr>
            <w:tcW w:w="1275" w:type="dxa"/>
          </w:tcPr>
          <w:p w14:paraId="71FDC34C" w14:textId="32DCFAFD"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555,00</w:t>
            </w:r>
          </w:p>
        </w:tc>
        <w:tc>
          <w:tcPr>
            <w:tcW w:w="1276" w:type="dxa"/>
          </w:tcPr>
          <w:p w14:paraId="2F3A406F" w14:textId="21299811"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282.00</w:t>
            </w:r>
          </w:p>
        </w:tc>
        <w:tc>
          <w:tcPr>
            <w:tcW w:w="1134" w:type="dxa"/>
          </w:tcPr>
          <w:p w14:paraId="68C6A5AF" w14:textId="41E2A0F4"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87.00</w:t>
            </w:r>
          </w:p>
        </w:tc>
        <w:tc>
          <w:tcPr>
            <w:tcW w:w="1134" w:type="dxa"/>
          </w:tcPr>
          <w:p w14:paraId="27CF0FBB" w14:textId="572CDDDB" w:rsidR="003F527B" w:rsidRPr="00C00FD2" w:rsidRDefault="000023BC"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50.00</w:t>
            </w:r>
          </w:p>
        </w:tc>
      </w:tr>
      <w:tr w:rsidR="003F527B" w:rsidRPr="00C00FD2" w14:paraId="2EF631E8" w14:textId="77777777" w:rsidTr="00BA440A">
        <w:tc>
          <w:tcPr>
            <w:tcW w:w="567" w:type="dxa"/>
          </w:tcPr>
          <w:p w14:paraId="4986085F" w14:textId="4F61716C" w:rsidR="003F527B" w:rsidRPr="00C00FD2" w:rsidRDefault="008E7445" w:rsidP="003F527B">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29</w:t>
            </w:r>
          </w:p>
        </w:tc>
        <w:tc>
          <w:tcPr>
            <w:tcW w:w="1418" w:type="dxa"/>
          </w:tcPr>
          <w:p w14:paraId="35FBF7FC" w14:textId="6D5B9F7B" w:rsidR="003F527B"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TSPC</w:t>
            </w:r>
          </w:p>
        </w:tc>
        <w:tc>
          <w:tcPr>
            <w:tcW w:w="1276" w:type="dxa"/>
          </w:tcPr>
          <w:p w14:paraId="1E653F5D" w14:textId="0573D501" w:rsidR="003F527B" w:rsidRPr="00C00FD2" w:rsidRDefault="00C00FD2"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1,395.00</w:t>
            </w:r>
          </w:p>
        </w:tc>
        <w:tc>
          <w:tcPr>
            <w:tcW w:w="1275" w:type="dxa"/>
          </w:tcPr>
          <w:p w14:paraId="2D3C8AD5" w14:textId="0CEDEB0B" w:rsidR="003F527B" w:rsidRPr="00C00FD2" w:rsidRDefault="00B8241A"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w:t>
            </w:r>
            <w:r w:rsidR="00C00FD2" w:rsidRPr="00C00FD2">
              <w:rPr>
                <w:rFonts w:ascii="Times New Roman" w:hAnsi="Times New Roman" w:cs="Times New Roman"/>
                <w:lang w:val="id-ID"/>
                <w14:ligatures w14:val="none"/>
              </w:rPr>
              <w:t>0</w:t>
            </w:r>
            <w:r w:rsidRPr="00C00FD2">
              <w:rPr>
                <w:rFonts w:ascii="Times New Roman" w:hAnsi="Times New Roman" w:cs="Times New Roman"/>
                <w:lang w:val="id-ID"/>
                <w14:ligatures w14:val="none"/>
              </w:rPr>
              <w:t>0.00</w:t>
            </w:r>
          </w:p>
        </w:tc>
        <w:tc>
          <w:tcPr>
            <w:tcW w:w="1276" w:type="dxa"/>
          </w:tcPr>
          <w:p w14:paraId="06A6E220" w14:textId="60CAB624" w:rsidR="003F527B" w:rsidRPr="00C00FD2" w:rsidRDefault="00B8241A"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1,500.00</w:t>
            </w:r>
          </w:p>
        </w:tc>
        <w:tc>
          <w:tcPr>
            <w:tcW w:w="1134" w:type="dxa"/>
          </w:tcPr>
          <w:p w14:paraId="4B3DA9CF" w14:textId="30E961E0" w:rsidR="003F527B" w:rsidRPr="00C00FD2" w:rsidRDefault="00B8241A"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w:t>
            </w:r>
            <w:r w:rsidR="00C00FD2" w:rsidRPr="00C00FD2">
              <w:rPr>
                <w:rFonts w:ascii="Times New Roman" w:hAnsi="Times New Roman" w:cs="Times New Roman"/>
                <w:lang w:val="id-ID"/>
                <w14:ligatures w14:val="none"/>
              </w:rPr>
              <w:t>1</w:t>
            </w:r>
            <w:r w:rsidRPr="00C00FD2">
              <w:rPr>
                <w:rFonts w:ascii="Times New Roman" w:hAnsi="Times New Roman" w:cs="Times New Roman"/>
                <w:lang w:val="id-ID"/>
                <w14:ligatures w14:val="none"/>
              </w:rPr>
              <w:t>0.00</w:t>
            </w:r>
          </w:p>
        </w:tc>
        <w:tc>
          <w:tcPr>
            <w:tcW w:w="1134" w:type="dxa"/>
          </w:tcPr>
          <w:p w14:paraId="17A84F48" w14:textId="010EA532" w:rsidR="003F527B" w:rsidRPr="00C00FD2" w:rsidRDefault="00B8241A"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w:t>
            </w:r>
            <w:r w:rsidR="00C00FD2" w:rsidRPr="00C00FD2">
              <w:rPr>
                <w:rFonts w:ascii="Times New Roman" w:hAnsi="Times New Roman" w:cs="Times New Roman"/>
                <w:lang w:val="id-ID"/>
                <w14:ligatures w14:val="none"/>
              </w:rPr>
              <w:t>83</w:t>
            </w:r>
            <w:r w:rsidRPr="00C00FD2">
              <w:rPr>
                <w:rFonts w:ascii="Times New Roman" w:hAnsi="Times New Roman" w:cs="Times New Roman"/>
                <w:lang w:val="id-ID"/>
                <w14:ligatures w14:val="none"/>
              </w:rPr>
              <w:t>5.00</w:t>
            </w:r>
          </w:p>
        </w:tc>
      </w:tr>
      <w:tr w:rsidR="003F527B" w:rsidRPr="00C00FD2" w14:paraId="0EB6314C" w14:textId="77777777" w:rsidTr="00BA440A">
        <w:tc>
          <w:tcPr>
            <w:tcW w:w="567" w:type="dxa"/>
          </w:tcPr>
          <w:p w14:paraId="2694B14A" w14:textId="57E91CAD" w:rsidR="003F527B"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0</w:t>
            </w:r>
          </w:p>
        </w:tc>
        <w:tc>
          <w:tcPr>
            <w:tcW w:w="1418" w:type="dxa"/>
          </w:tcPr>
          <w:p w14:paraId="3162310F" w14:textId="717427FA" w:rsidR="003F527B"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STTP</w:t>
            </w:r>
          </w:p>
        </w:tc>
        <w:tc>
          <w:tcPr>
            <w:tcW w:w="1276" w:type="dxa"/>
          </w:tcPr>
          <w:p w14:paraId="1F00E9BD" w14:textId="3225B41F" w:rsidR="003F527B" w:rsidRPr="00C00FD2" w:rsidRDefault="00E9621D"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4,500.00</w:t>
            </w:r>
          </w:p>
        </w:tc>
        <w:tc>
          <w:tcPr>
            <w:tcW w:w="1275" w:type="dxa"/>
          </w:tcPr>
          <w:p w14:paraId="0113B09C" w14:textId="344003D3" w:rsidR="003F527B" w:rsidRPr="00C00FD2" w:rsidRDefault="00E9621D"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9,500.00</w:t>
            </w:r>
          </w:p>
        </w:tc>
        <w:tc>
          <w:tcPr>
            <w:tcW w:w="1276" w:type="dxa"/>
          </w:tcPr>
          <w:p w14:paraId="6B6B05F2" w14:textId="2434E572" w:rsidR="003F527B" w:rsidRPr="00C00FD2" w:rsidRDefault="00E9621D"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7,550.00</w:t>
            </w:r>
          </w:p>
        </w:tc>
        <w:tc>
          <w:tcPr>
            <w:tcW w:w="1134" w:type="dxa"/>
          </w:tcPr>
          <w:p w14:paraId="03CFF461" w14:textId="77D1ADB9" w:rsidR="003F527B" w:rsidRPr="00C00FD2" w:rsidRDefault="00E9621D"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7,650.00</w:t>
            </w:r>
          </w:p>
        </w:tc>
        <w:tc>
          <w:tcPr>
            <w:tcW w:w="1134" w:type="dxa"/>
          </w:tcPr>
          <w:p w14:paraId="5BDED5A0" w14:textId="64823BA2" w:rsidR="003F527B" w:rsidRPr="00C00FD2" w:rsidRDefault="00E9621D"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9,375.00</w:t>
            </w:r>
          </w:p>
        </w:tc>
      </w:tr>
      <w:tr w:rsidR="003F527B" w:rsidRPr="00C00FD2" w14:paraId="4A7F2CCF" w14:textId="77777777" w:rsidTr="00BA440A">
        <w:tc>
          <w:tcPr>
            <w:tcW w:w="567" w:type="dxa"/>
          </w:tcPr>
          <w:p w14:paraId="02AFE991" w14:textId="3DEF54A0" w:rsidR="003F527B"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1</w:t>
            </w:r>
          </w:p>
        </w:tc>
        <w:tc>
          <w:tcPr>
            <w:tcW w:w="1418" w:type="dxa"/>
          </w:tcPr>
          <w:p w14:paraId="31A00644" w14:textId="0EAB0C7A" w:rsidR="003F527B"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PYFA</w:t>
            </w:r>
          </w:p>
        </w:tc>
        <w:tc>
          <w:tcPr>
            <w:tcW w:w="1276" w:type="dxa"/>
          </w:tcPr>
          <w:p w14:paraId="631D2716" w14:textId="6EABD19D" w:rsidR="003F527B"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198.00</w:t>
            </w:r>
          </w:p>
        </w:tc>
        <w:tc>
          <w:tcPr>
            <w:tcW w:w="1275" w:type="dxa"/>
          </w:tcPr>
          <w:p w14:paraId="7071534D" w14:textId="147E496C" w:rsidR="003F527B"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975.00</w:t>
            </w:r>
          </w:p>
        </w:tc>
        <w:tc>
          <w:tcPr>
            <w:tcW w:w="1276" w:type="dxa"/>
          </w:tcPr>
          <w:p w14:paraId="4695A8C8" w14:textId="707B7150" w:rsidR="003F527B"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1,015.00</w:t>
            </w:r>
          </w:p>
        </w:tc>
        <w:tc>
          <w:tcPr>
            <w:tcW w:w="1134" w:type="dxa"/>
          </w:tcPr>
          <w:p w14:paraId="7678EB93" w14:textId="20E7FC7C" w:rsidR="003F527B"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865.00</w:t>
            </w:r>
          </w:p>
        </w:tc>
        <w:tc>
          <w:tcPr>
            <w:tcW w:w="1134" w:type="dxa"/>
          </w:tcPr>
          <w:p w14:paraId="17F26E53" w14:textId="7402126E" w:rsidR="003F527B"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1,145.00</w:t>
            </w:r>
          </w:p>
        </w:tc>
      </w:tr>
      <w:tr w:rsidR="00937C54" w:rsidRPr="00C00FD2" w14:paraId="20398ECD" w14:textId="77777777" w:rsidTr="00BA440A">
        <w:tc>
          <w:tcPr>
            <w:tcW w:w="567" w:type="dxa"/>
          </w:tcPr>
          <w:p w14:paraId="3A22F715" w14:textId="6DE563FC"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2</w:t>
            </w:r>
          </w:p>
        </w:tc>
        <w:tc>
          <w:tcPr>
            <w:tcW w:w="1418" w:type="dxa"/>
          </w:tcPr>
          <w:p w14:paraId="6A6DC2A2" w14:textId="70D78B44" w:rsidR="00937C54" w:rsidRPr="00C00FD2" w:rsidRDefault="00E07179" w:rsidP="00E07179">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GOOD</w:t>
            </w:r>
          </w:p>
        </w:tc>
        <w:tc>
          <w:tcPr>
            <w:tcW w:w="1276" w:type="dxa"/>
          </w:tcPr>
          <w:p w14:paraId="0FD0B12C" w14:textId="71DDB363" w:rsidR="00937C54"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302.00</w:t>
            </w:r>
          </w:p>
        </w:tc>
        <w:tc>
          <w:tcPr>
            <w:tcW w:w="1275" w:type="dxa"/>
          </w:tcPr>
          <w:p w14:paraId="5429A32D" w14:textId="6CBC26EF" w:rsidR="00937C54"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254.00</w:t>
            </w:r>
          </w:p>
        </w:tc>
        <w:tc>
          <w:tcPr>
            <w:tcW w:w="1276" w:type="dxa"/>
          </w:tcPr>
          <w:p w14:paraId="5C65C60B" w14:textId="1654A9A5" w:rsidR="00937C54"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525.00</w:t>
            </w:r>
          </w:p>
        </w:tc>
        <w:tc>
          <w:tcPr>
            <w:tcW w:w="1134" w:type="dxa"/>
          </w:tcPr>
          <w:p w14:paraId="476B85E3" w14:textId="4139883A" w:rsidR="00937C54"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525.00</w:t>
            </w:r>
          </w:p>
        </w:tc>
        <w:tc>
          <w:tcPr>
            <w:tcW w:w="1134" w:type="dxa"/>
          </w:tcPr>
          <w:p w14:paraId="02FC32E8" w14:textId="21B709F3" w:rsidR="00937C54" w:rsidRPr="00C00FD2" w:rsidRDefault="00C818B9"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430.00</w:t>
            </w:r>
          </w:p>
        </w:tc>
      </w:tr>
      <w:tr w:rsidR="00937C54" w:rsidRPr="00C00FD2" w14:paraId="74B42DDB" w14:textId="77777777" w:rsidTr="00BA440A">
        <w:tc>
          <w:tcPr>
            <w:tcW w:w="567" w:type="dxa"/>
          </w:tcPr>
          <w:p w14:paraId="134A8401" w14:textId="03E0FEF8"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3</w:t>
            </w:r>
          </w:p>
        </w:tc>
        <w:tc>
          <w:tcPr>
            <w:tcW w:w="1418" w:type="dxa"/>
          </w:tcPr>
          <w:p w14:paraId="2CB6CB85" w14:textId="4504A97E" w:rsidR="00937C54"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CINT</w:t>
            </w:r>
          </w:p>
        </w:tc>
        <w:tc>
          <w:tcPr>
            <w:tcW w:w="1276" w:type="dxa"/>
          </w:tcPr>
          <w:p w14:paraId="7BAA66C8" w14:textId="754B2189" w:rsidR="00937C54" w:rsidRPr="00C00FD2" w:rsidRDefault="002A159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302.00</w:t>
            </w:r>
          </w:p>
        </w:tc>
        <w:tc>
          <w:tcPr>
            <w:tcW w:w="1275" w:type="dxa"/>
          </w:tcPr>
          <w:p w14:paraId="53361312" w14:textId="3A3BA1CB" w:rsidR="00937C54" w:rsidRPr="00C00FD2" w:rsidRDefault="002A159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240.00</w:t>
            </w:r>
          </w:p>
        </w:tc>
        <w:tc>
          <w:tcPr>
            <w:tcW w:w="1276" w:type="dxa"/>
          </w:tcPr>
          <w:p w14:paraId="5C8682A9" w14:textId="2C073FC5" w:rsidR="00937C54" w:rsidRPr="00C00FD2" w:rsidRDefault="002A159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252.00</w:t>
            </w:r>
          </w:p>
        </w:tc>
        <w:tc>
          <w:tcPr>
            <w:tcW w:w="1134" w:type="dxa"/>
          </w:tcPr>
          <w:p w14:paraId="2F4F8787" w14:textId="51F0F385" w:rsidR="00937C54" w:rsidRPr="00C00FD2" w:rsidRDefault="002A159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234.00</w:t>
            </w:r>
          </w:p>
        </w:tc>
        <w:tc>
          <w:tcPr>
            <w:tcW w:w="1134" w:type="dxa"/>
          </w:tcPr>
          <w:p w14:paraId="190F22BB" w14:textId="54BA31B0" w:rsidR="00937C54" w:rsidRPr="00C00FD2" w:rsidRDefault="002A159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165.00</w:t>
            </w:r>
          </w:p>
        </w:tc>
      </w:tr>
      <w:tr w:rsidR="00937C54" w:rsidRPr="00C00FD2" w14:paraId="40457112" w14:textId="77777777" w:rsidTr="00BA440A">
        <w:tc>
          <w:tcPr>
            <w:tcW w:w="567" w:type="dxa"/>
          </w:tcPr>
          <w:p w14:paraId="45F61F45" w14:textId="0C3E4996"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4</w:t>
            </w:r>
          </w:p>
        </w:tc>
        <w:tc>
          <w:tcPr>
            <w:tcW w:w="1418" w:type="dxa"/>
          </w:tcPr>
          <w:p w14:paraId="0E1A7F26" w14:textId="7FBDBF54" w:rsidR="00937C54"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LMPI</w:t>
            </w:r>
          </w:p>
        </w:tc>
        <w:tc>
          <w:tcPr>
            <w:tcW w:w="1276" w:type="dxa"/>
          </w:tcPr>
          <w:p w14:paraId="298C898E" w14:textId="6B79EB42" w:rsidR="00937C54" w:rsidRPr="00C00FD2" w:rsidRDefault="00627BB1"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89.00</w:t>
            </w:r>
          </w:p>
        </w:tc>
        <w:tc>
          <w:tcPr>
            <w:tcW w:w="1275" w:type="dxa"/>
          </w:tcPr>
          <w:p w14:paraId="0F85E1A2" w14:textId="1D9E58D7" w:rsidR="00937C54" w:rsidRPr="00C00FD2" w:rsidRDefault="00E25E3F"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85.00</w:t>
            </w:r>
          </w:p>
        </w:tc>
        <w:tc>
          <w:tcPr>
            <w:tcW w:w="1276" w:type="dxa"/>
          </w:tcPr>
          <w:p w14:paraId="1E2DBD8C" w14:textId="46CAC2FE" w:rsidR="00937C54" w:rsidRPr="00C00FD2" w:rsidRDefault="00E25E3F"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195.00</w:t>
            </w:r>
          </w:p>
        </w:tc>
        <w:tc>
          <w:tcPr>
            <w:tcW w:w="1134" w:type="dxa"/>
          </w:tcPr>
          <w:p w14:paraId="5BCD7874" w14:textId="0C4732F2" w:rsidR="00937C54" w:rsidRPr="00C00FD2" w:rsidRDefault="00E25E3F"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116.00</w:t>
            </w:r>
          </w:p>
        </w:tc>
        <w:tc>
          <w:tcPr>
            <w:tcW w:w="1134" w:type="dxa"/>
          </w:tcPr>
          <w:p w14:paraId="7492D6C0" w14:textId="5FADA9F1" w:rsidR="00937C54" w:rsidRPr="00C00FD2" w:rsidRDefault="00627BB1"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111.00</w:t>
            </w:r>
          </w:p>
        </w:tc>
      </w:tr>
      <w:tr w:rsidR="00937C54" w:rsidRPr="00C00FD2" w14:paraId="4E191709" w14:textId="77777777" w:rsidTr="00BA440A">
        <w:tc>
          <w:tcPr>
            <w:tcW w:w="567" w:type="dxa"/>
          </w:tcPr>
          <w:p w14:paraId="3C8A18C0" w14:textId="42385E13"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lastRenderedPageBreak/>
              <w:t>3</w:t>
            </w:r>
            <w:r w:rsidR="008E7445">
              <w:rPr>
                <w:rFonts w:ascii="Times New Roman" w:hAnsi="Times New Roman" w:cs="Times New Roman"/>
                <w:lang w:val="id-ID"/>
                <w14:ligatures w14:val="none"/>
              </w:rPr>
              <w:t>5</w:t>
            </w:r>
          </w:p>
        </w:tc>
        <w:tc>
          <w:tcPr>
            <w:tcW w:w="1418" w:type="dxa"/>
          </w:tcPr>
          <w:p w14:paraId="18E440D0" w14:textId="7FB01691" w:rsidR="00937C54"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KICI</w:t>
            </w:r>
          </w:p>
        </w:tc>
        <w:tc>
          <w:tcPr>
            <w:tcW w:w="1276" w:type="dxa"/>
          </w:tcPr>
          <w:p w14:paraId="079734D9" w14:textId="79019F9A" w:rsidR="00937C54" w:rsidRPr="00C00FD2" w:rsidRDefault="00E25E3F"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202.00</w:t>
            </w:r>
          </w:p>
        </w:tc>
        <w:tc>
          <w:tcPr>
            <w:tcW w:w="1275" w:type="dxa"/>
          </w:tcPr>
          <w:p w14:paraId="4ED30EAC" w14:textId="3E6DDE08"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212.00</w:t>
            </w:r>
          </w:p>
        </w:tc>
        <w:tc>
          <w:tcPr>
            <w:tcW w:w="1276" w:type="dxa"/>
          </w:tcPr>
          <w:p w14:paraId="11E6ABE9" w14:textId="16040F6A"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288.00</w:t>
            </w:r>
          </w:p>
        </w:tc>
        <w:tc>
          <w:tcPr>
            <w:tcW w:w="1134" w:type="dxa"/>
          </w:tcPr>
          <w:p w14:paraId="595DD1CD" w14:textId="17A5185E"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206.00</w:t>
            </w:r>
          </w:p>
        </w:tc>
        <w:tc>
          <w:tcPr>
            <w:tcW w:w="1134" w:type="dxa"/>
          </w:tcPr>
          <w:p w14:paraId="7F467C3C" w14:textId="78D23B1A"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135.00</w:t>
            </w:r>
          </w:p>
        </w:tc>
      </w:tr>
      <w:tr w:rsidR="00937C54" w:rsidRPr="00C00FD2" w14:paraId="5774EEA0" w14:textId="77777777" w:rsidTr="00BA440A">
        <w:tc>
          <w:tcPr>
            <w:tcW w:w="567" w:type="dxa"/>
          </w:tcPr>
          <w:p w14:paraId="006DEC2C" w14:textId="0346D34F"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6</w:t>
            </w:r>
          </w:p>
        </w:tc>
        <w:tc>
          <w:tcPr>
            <w:tcW w:w="1418" w:type="dxa"/>
          </w:tcPr>
          <w:p w14:paraId="140A1759" w14:textId="10076700" w:rsidR="00937C54" w:rsidRPr="00C00FD2" w:rsidRDefault="00E07179"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SIDO</w:t>
            </w:r>
          </w:p>
        </w:tc>
        <w:tc>
          <w:tcPr>
            <w:tcW w:w="1276" w:type="dxa"/>
          </w:tcPr>
          <w:p w14:paraId="622E701F" w14:textId="4390574A"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632.67</w:t>
            </w:r>
          </w:p>
        </w:tc>
        <w:tc>
          <w:tcPr>
            <w:tcW w:w="1275" w:type="dxa"/>
          </w:tcPr>
          <w:p w14:paraId="2A9042D9" w14:textId="266BD40B"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798.90</w:t>
            </w:r>
          </w:p>
        </w:tc>
        <w:tc>
          <w:tcPr>
            <w:tcW w:w="1276" w:type="dxa"/>
          </w:tcPr>
          <w:p w14:paraId="7B613813" w14:textId="1FFBB9F5"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865.00</w:t>
            </w:r>
          </w:p>
        </w:tc>
        <w:tc>
          <w:tcPr>
            <w:tcW w:w="1134" w:type="dxa"/>
          </w:tcPr>
          <w:p w14:paraId="5BB12869" w14:textId="6EEC5129"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755.00</w:t>
            </w:r>
          </w:p>
        </w:tc>
        <w:tc>
          <w:tcPr>
            <w:tcW w:w="1134" w:type="dxa"/>
          </w:tcPr>
          <w:p w14:paraId="3668398F" w14:textId="12CE5AFC" w:rsidR="00937C54" w:rsidRPr="00C00FD2" w:rsidRDefault="00564460"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525.00</w:t>
            </w:r>
          </w:p>
        </w:tc>
      </w:tr>
      <w:tr w:rsidR="00937C54" w:rsidRPr="00C00FD2" w14:paraId="545C959D" w14:textId="77777777" w:rsidTr="00BA440A">
        <w:tc>
          <w:tcPr>
            <w:tcW w:w="567" w:type="dxa"/>
          </w:tcPr>
          <w:p w14:paraId="7410B5EC" w14:textId="620A2F71"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3</w:t>
            </w:r>
            <w:r w:rsidR="008E7445">
              <w:rPr>
                <w:rFonts w:ascii="Times New Roman" w:hAnsi="Times New Roman" w:cs="Times New Roman"/>
                <w:lang w:val="id-ID"/>
                <w14:ligatures w14:val="none"/>
              </w:rPr>
              <w:t>7</w:t>
            </w:r>
          </w:p>
        </w:tc>
        <w:tc>
          <w:tcPr>
            <w:tcW w:w="1418" w:type="dxa"/>
          </w:tcPr>
          <w:p w14:paraId="402003BD" w14:textId="4EB3E712" w:rsidR="00937C54" w:rsidRPr="00C00FD2" w:rsidRDefault="00B8241A" w:rsidP="003F527B">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KLBF</w:t>
            </w:r>
          </w:p>
        </w:tc>
        <w:tc>
          <w:tcPr>
            <w:tcW w:w="1276" w:type="dxa"/>
          </w:tcPr>
          <w:p w14:paraId="273C3DCE" w14:textId="6A2BD6A4" w:rsidR="00937C54" w:rsidRPr="00C00FD2" w:rsidRDefault="008D502E"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1,620.00</w:t>
            </w:r>
          </w:p>
        </w:tc>
        <w:tc>
          <w:tcPr>
            <w:tcW w:w="1275" w:type="dxa"/>
          </w:tcPr>
          <w:p w14:paraId="4D1BE100" w14:textId="08F5EC92" w:rsidR="00937C54" w:rsidRPr="00C00FD2" w:rsidRDefault="000E371E"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1,480.00</w:t>
            </w:r>
          </w:p>
        </w:tc>
        <w:tc>
          <w:tcPr>
            <w:tcW w:w="1276" w:type="dxa"/>
          </w:tcPr>
          <w:p w14:paraId="41939CAF" w14:textId="767B5DF0" w:rsidR="00937C54" w:rsidRPr="00C00FD2" w:rsidRDefault="008D502E"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1,615.00</w:t>
            </w:r>
          </w:p>
        </w:tc>
        <w:tc>
          <w:tcPr>
            <w:tcW w:w="1134" w:type="dxa"/>
          </w:tcPr>
          <w:p w14:paraId="56EEBDB0" w14:textId="059D55C6" w:rsidR="00937C54" w:rsidRPr="00C00FD2" w:rsidRDefault="008D502E"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2,090.00</w:t>
            </w:r>
          </w:p>
        </w:tc>
        <w:tc>
          <w:tcPr>
            <w:tcW w:w="1134" w:type="dxa"/>
          </w:tcPr>
          <w:p w14:paraId="1FEFFA28" w14:textId="2139A165" w:rsidR="00937C54" w:rsidRPr="00C00FD2" w:rsidRDefault="008D502E" w:rsidP="00DD41CC">
            <w:pPr>
              <w:pStyle w:val="DaftarParagraf"/>
              <w:spacing w:line="276" w:lineRule="auto"/>
              <w:ind w:left="0"/>
              <w:jc w:val="center"/>
              <w:rPr>
                <w:rFonts w:ascii="Times New Roman" w:hAnsi="Times New Roman" w:cs="Times New Roman"/>
                <w:lang w:val="id-ID"/>
                <w14:ligatures w14:val="none"/>
              </w:rPr>
            </w:pPr>
            <w:r w:rsidRPr="00C00FD2">
              <w:rPr>
                <w:rFonts w:ascii="Times New Roman" w:hAnsi="Times New Roman" w:cs="Times New Roman"/>
                <w:lang w:val="id-ID"/>
                <w14:ligatures w14:val="none"/>
              </w:rPr>
              <w:t>1,610.00</w:t>
            </w:r>
          </w:p>
        </w:tc>
      </w:tr>
      <w:tr w:rsidR="00937C54" w:rsidRPr="00C00FD2" w14:paraId="2AB9DF6C" w14:textId="77777777" w:rsidTr="00BA440A">
        <w:tc>
          <w:tcPr>
            <w:tcW w:w="567" w:type="dxa"/>
          </w:tcPr>
          <w:p w14:paraId="36AC6185" w14:textId="77777777"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p>
        </w:tc>
        <w:tc>
          <w:tcPr>
            <w:tcW w:w="1418" w:type="dxa"/>
          </w:tcPr>
          <w:p w14:paraId="0E25F101" w14:textId="3D3324E9" w:rsidR="00937C54" w:rsidRPr="00C00FD2" w:rsidRDefault="00937C54" w:rsidP="003F527B">
            <w:pPr>
              <w:pStyle w:val="DaftarParagraf"/>
              <w:spacing w:line="276" w:lineRule="auto"/>
              <w:ind w:left="0"/>
              <w:jc w:val="center"/>
              <w:rPr>
                <w:rFonts w:ascii="Times New Roman" w:hAnsi="Times New Roman" w:cs="Times New Roman"/>
                <w:b/>
                <w:bCs/>
                <w:lang w:val="id-ID"/>
                <w14:ligatures w14:val="none"/>
              </w:rPr>
            </w:pPr>
            <w:r w:rsidRPr="00C00FD2">
              <w:rPr>
                <w:rFonts w:ascii="Times New Roman" w:hAnsi="Times New Roman" w:cs="Times New Roman"/>
                <w:b/>
                <w:bCs/>
                <w:lang w:val="id-ID"/>
                <w14:ligatures w14:val="none"/>
              </w:rPr>
              <w:t>Total</w:t>
            </w:r>
          </w:p>
        </w:tc>
        <w:tc>
          <w:tcPr>
            <w:tcW w:w="1276" w:type="dxa"/>
          </w:tcPr>
          <w:p w14:paraId="609B63FD" w14:textId="5D229575"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126.727,00</w:t>
            </w:r>
          </w:p>
        </w:tc>
        <w:tc>
          <w:tcPr>
            <w:tcW w:w="1275" w:type="dxa"/>
          </w:tcPr>
          <w:p w14:paraId="4457DCB1" w14:textId="69E59C43"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113.266,00</w:t>
            </w:r>
          </w:p>
        </w:tc>
        <w:tc>
          <w:tcPr>
            <w:tcW w:w="1276" w:type="dxa"/>
          </w:tcPr>
          <w:p w14:paraId="79BA4ED6" w14:textId="213BF060"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91.821,00</w:t>
            </w:r>
          </w:p>
        </w:tc>
        <w:tc>
          <w:tcPr>
            <w:tcW w:w="1134" w:type="dxa"/>
          </w:tcPr>
          <w:p w14:paraId="7B6F4E17" w14:textId="6D51B661"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83,128.00</w:t>
            </w:r>
          </w:p>
        </w:tc>
        <w:tc>
          <w:tcPr>
            <w:tcW w:w="1134" w:type="dxa"/>
          </w:tcPr>
          <w:p w14:paraId="7813CD5A" w14:textId="0B0AB402"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85,090.00</w:t>
            </w:r>
          </w:p>
        </w:tc>
      </w:tr>
      <w:tr w:rsidR="00937C54" w:rsidRPr="00C00FD2" w14:paraId="6BC82425" w14:textId="77777777" w:rsidTr="00BA440A">
        <w:tc>
          <w:tcPr>
            <w:tcW w:w="567" w:type="dxa"/>
          </w:tcPr>
          <w:p w14:paraId="49A0DBA6" w14:textId="77777777" w:rsidR="00937C54" w:rsidRPr="00C00FD2" w:rsidRDefault="00937C54" w:rsidP="003F527B">
            <w:pPr>
              <w:pStyle w:val="DaftarParagraf"/>
              <w:spacing w:line="276" w:lineRule="auto"/>
              <w:ind w:left="0"/>
              <w:jc w:val="center"/>
              <w:rPr>
                <w:rFonts w:ascii="Times New Roman" w:hAnsi="Times New Roman" w:cs="Times New Roman"/>
                <w:lang w:val="id-ID"/>
                <w14:ligatures w14:val="none"/>
              </w:rPr>
            </w:pPr>
          </w:p>
        </w:tc>
        <w:tc>
          <w:tcPr>
            <w:tcW w:w="1418" w:type="dxa"/>
          </w:tcPr>
          <w:p w14:paraId="3B173D28" w14:textId="4623E774" w:rsidR="00937C54" w:rsidRPr="00C00FD2" w:rsidRDefault="00937C54" w:rsidP="003F527B">
            <w:pPr>
              <w:pStyle w:val="DaftarParagraf"/>
              <w:spacing w:line="276" w:lineRule="auto"/>
              <w:ind w:left="0"/>
              <w:jc w:val="center"/>
              <w:rPr>
                <w:rFonts w:ascii="Times New Roman" w:hAnsi="Times New Roman" w:cs="Times New Roman"/>
                <w:b/>
                <w:bCs/>
                <w:lang w:val="id-ID"/>
                <w14:ligatures w14:val="none"/>
              </w:rPr>
            </w:pPr>
            <w:proofErr w:type="spellStart"/>
            <w:r w:rsidRPr="00C00FD2">
              <w:rPr>
                <w:rFonts w:ascii="Times New Roman" w:hAnsi="Times New Roman" w:cs="Times New Roman"/>
                <w:b/>
                <w:bCs/>
                <w:lang w:val="id-ID"/>
                <w14:ligatures w14:val="none"/>
              </w:rPr>
              <w:t>Rata-Rata</w:t>
            </w:r>
            <w:proofErr w:type="spellEnd"/>
          </w:p>
        </w:tc>
        <w:tc>
          <w:tcPr>
            <w:tcW w:w="1276" w:type="dxa"/>
          </w:tcPr>
          <w:p w14:paraId="0591F6CF" w14:textId="609155E0"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3.334,92</w:t>
            </w:r>
          </w:p>
        </w:tc>
        <w:tc>
          <w:tcPr>
            <w:tcW w:w="1275" w:type="dxa"/>
          </w:tcPr>
          <w:p w14:paraId="4BB61D6B" w14:textId="08BA112F"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2.980,68</w:t>
            </w:r>
          </w:p>
        </w:tc>
        <w:tc>
          <w:tcPr>
            <w:tcW w:w="1276" w:type="dxa"/>
          </w:tcPr>
          <w:p w14:paraId="249370E2" w14:textId="52F85070"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2.416,34</w:t>
            </w:r>
          </w:p>
        </w:tc>
        <w:tc>
          <w:tcPr>
            <w:tcW w:w="1134" w:type="dxa"/>
          </w:tcPr>
          <w:p w14:paraId="475E4DDE" w14:textId="7253F76D" w:rsidR="00937C54" w:rsidRPr="00C00FD2" w:rsidRDefault="00BA440A"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2.</w:t>
            </w:r>
            <w:r w:rsidR="005D7106">
              <w:rPr>
                <w:rFonts w:ascii="Times New Roman" w:hAnsi="Times New Roman" w:cs="Times New Roman"/>
                <w:b/>
                <w:bCs/>
                <w:lang w:val="id-ID"/>
                <w14:ligatures w14:val="none"/>
              </w:rPr>
              <w:t>187,58</w:t>
            </w:r>
          </w:p>
        </w:tc>
        <w:tc>
          <w:tcPr>
            <w:tcW w:w="1134" w:type="dxa"/>
          </w:tcPr>
          <w:p w14:paraId="07DE073B" w14:textId="39A4F277" w:rsidR="00937C54" w:rsidRPr="00C00FD2" w:rsidRDefault="005D7106" w:rsidP="00DD41CC">
            <w:pPr>
              <w:pStyle w:val="DaftarParagraf"/>
              <w:spacing w:line="276" w:lineRule="auto"/>
              <w:ind w:left="0"/>
              <w:jc w:val="center"/>
              <w:rPr>
                <w:rFonts w:ascii="Times New Roman" w:hAnsi="Times New Roman" w:cs="Times New Roman"/>
                <w:b/>
                <w:bCs/>
                <w:lang w:val="id-ID"/>
                <w14:ligatures w14:val="none"/>
              </w:rPr>
            </w:pPr>
            <w:r>
              <w:rPr>
                <w:rFonts w:ascii="Times New Roman" w:hAnsi="Times New Roman" w:cs="Times New Roman"/>
                <w:b/>
                <w:bCs/>
                <w:lang w:val="id-ID"/>
                <w14:ligatures w14:val="none"/>
              </w:rPr>
              <w:t>2,239.21</w:t>
            </w:r>
          </w:p>
        </w:tc>
      </w:tr>
    </w:tbl>
    <w:p w14:paraId="0102B32B" w14:textId="3BCAE7BB" w:rsidR="009921C5" w:rsidRPr="00C00FD2" w:rsidRDefault="00E15A22" w:rsidP="00761810">
      <w:pPr>
        <w:spacing w:line="480" w:lineRule="auto"/>
        <w:jc w:val="both"/>
        <w:rPr>
          <w:rFonts w:ascii="Times New Roman" w:hAnsi="Times New Roman" w:cs="Times New Roman"/>
          <w:sz w:val="20"/>
          <w:szCs w:val="20"/>
          <w:lang w:val="id-ID"/>
          <w14:ligatures w14:val="none"/>
        </w:rPr>
      </w:pPr>
      <w:r w:rsidRPr="00C00FD2">
        <w:rPr>
          <w:rFonts w:ascii="Times New Roman" w:hAnsi="Times New Roman" w:cs="Times New Roman"/>
          <w:sz w:val="20"/>
          <w:szCs w:val="20"/>
          <w:lang w:val="id-ID"/>
          <w14:ligatures w14:val="none"/>
        </w:rPr>
        <w:t xml:space="preserve">      </w:t>
      </w:r>
      <w:proofErr w:type="spellStart"/>
      <w:r w:rsidRPr="00C00FD2">
        <w:rPr>
          <w:rFonts w:ascii="Times New Roman" w:hAnsi="Times New Roman" w:cs="Times New Roman"/>
          <w:sz w:val="20"/>
          <w:szCs w:val="20"/>
          <w:lang w:val="id-ID"/>
          <w14:ligatures w14:val="none"/>
        </w:rPr>
        <w:t>umber</w:t>
      </w:r>
      <w:proofErr w:type="spellEnd"/>
      <w:r w:rsidRPr="00C00FD2">
        <w:rPr>
          <w:rFonts w:ascii="Times New Roman" w:hAnsi="Times New Roman" w:cs="Times New Roman"/>
          <w:sz w:val="20"/>
          <w:szCs w:val="20"/>
          <w:lang w:val="id-ID"/>
          <w14:ligatures w14:val="none"/>
        </w:rPr>
        <w:t xml:space="preserve"> </w:t>
      </w:r>
      <w:hyperlink r:id="rId31" w:history="1">
        <w:r w:rsidRPr="00C00FD2">
          <w:rPr>
            <w:rStyle w:val="Hyperlink"/>
            <w:rFonts w:ascii="Times New Roman" w:hAnsi="Times New Roman" w:cs="Times New Roman"/>
            <w:color w:val="auto"/>
            <w:sz w:val="20"/>
            <w:szCs w:val="20"/>
            <w:lang w:val="id-ID"/>
            <w14:ligatures w14:val="none"/>
          </w:rPr>
          <w:t>https://finance.yahoo.com</w:t>
        </w:r>
      </w:hyperlink>
    </w:p>
    <w:p w14:paraId="219F7448" w14:textId="2E94DAC4" w:rsidR="008858A4" w:rsidRDefault="008858A4" w:rsidP="00A07FB7">
      <w:pPr>
        <w:spacing w:line="480" w:lineRule="auto"/>
        <w:ind w:firstLine="720"/>
        <w:jc w:val="both"/>
        <w:rPr>
          <w:rFonts w:ascii="Times New Roman" w:hAnsi="Times New Roman" w:cs="Times New Roman"/>
          <w:sz w:val="24"/>
          <w:szCs w:val="24"/>
          <w:lang w:val="id-ID"/>
          <w14:ligatures w14:val="none"/>
        </w:rPr>
      </w:pPr>
      <w:proofErr w:type="spellStart"/>
      <w:r w:rsidRPr="008858A4">
        <w:rPr>
          <w:rFonts w:ascii="Times New Roman" w:hAnsi="Times New Roman" w:cs="Times New Roman"/>
          <w:sz w:val="24"/>
          <w:szCs w:val="24"/>
          <w:lang w:val="id-ID"/>
          <w14:ligatures w14:val="none"/>
        </w:rPr>
        <w:t>fliktuatif</w:t>
      </w:r>
      <w:proofErr w:type="spellEnd"/>
      <w:r w:rsidRPr="008858A4">
        <w:rPr>
          <w:rFonts w:ascii="Times New Roman" w:hAnsi="Times New Roman" w:cs="Times New Roman"/>
          <w:sz w:val="24"/>
          <w:szCs w:val="24"/>
          <w:lang w:val="id-ID"/>
          <w14:ligatures w14:val="none"/>
        </w:rPr>
        <w:t xml:space="preserve"> harga saham merupakan sifat yang wajar, hal ini mirip dengan harga barang di pasar, di mana harga naik jika permintaan </w:t>
      </w:r>
      <w:proofErr w:type="spellStart"/>
      <w:r w:rsidRPr="008858A4">
        <w:rPr>
          <w:rFonts w:ascii="Times New Roman" w:hAnsi="Times New Roman" w:cs="Times New Roman"/>
          <w:sz w:val="24"/>
          <w:szCs w:val="24"/>
          <w:lang w:val="id-ID"/>
          <w14:ligatures w14:val="none"/>
        </w:rPr>
        <w:t>tinggi,dan</w:t>
      </w:r>
      <w:proofErr w:type="spellEnd"/>
      <w:r w:rsidRPr="008858A4">
        <w:rPr>
          <w:rFonts w:ascii="Times New Roman" w:hAnsi="Times New Roman" w:cs="Times New Roman"/>
          <w:sz w:val="24"/>
          <w:szCs w:val="24"/>
          <w:lang w:val="id-ID"/>
          <w14:ligatures w14:val="none"/>
        </w:rPr>
        <w:t xml:space="preserve"> turun jika penawaran tinggi. ada beberapa faktor yang mempengaruhi perubahan harga saham suatu perusahaan</w:t>
      </w:r>
    </w:p>
    <w:p w14:paraId="515A90B0" w14:textId="77777777" w:rsidR="00F01F95" w:rsidRDefault="00927C2F" w:rsidP="00F01F95">
      <w:pPr>
        <w:spacing w:line="480" w:lineRule="auto"/>
        <w:ind w:firstLine="720"/>
        <w:jc w:val="both"/>
        <w:rPr>
          <w:rFonts w:ascii="Times New Roman" w:hAnsi="Times New Roman" w:cs="Times New Roman"/>
          <w:sz w:val="24"/>
          <w:szCs w:val="24"/>
          <w:lang w:val="id-ID"/>
          <w14:ligatures w14:val="none"/>
        </w:rPr>
      </w:pPr>
      <w:r w:rsidRPr="00F01F95">
        <w:rPr>
          <w:rFonts w:ascii="Times New Roman" w:hAnsi="Times New Roman" w:cs="Times New Roman"/>
          <w:sz w:val="24"/>
          <w:szCs w:val="24"/>
          <w:lang w:val="id-ID"/>
          <w14:ligatures w14:val="none"/>
        </w:rPr>
        <w:t>Kondisi Fundamental Ekonomi Makro:</w:t>
      </w:r>
      <w:r w:rsidR="00F01F95">
        <w:rPr>
          <w:rFonts w:ascii="Times New Roman" w:hAnsi="Times New Roman" w:cs="Times New Roman"/>
          <w:sz w:val="24"/>
          <w:szCs w:val="24"/>
          <w:lang w:val="id-ID"/>
          <w14:ligatures w14:val="none"/>
        </w:rPr>
        <w:t xml:space="preserve"> </w:t>
      </w:r>
      <w:r w:rsidRPr="00F01F95">
        <w:rPr>
          <w:rFonts w:ascii="Times New Roman" w:hAnsi="Times New Roman" w:cs="Times New Roman"/>
          <w:sz w:val="24"/>
          <w:szCs w:val="24"/>
          <w:lang w:val="id-ID"/>
          <w14:ligatures w14:val="none"/>
        </w:rPr>
        <w:t xml:space="preserve">Perubahan suku bunga oleh bank sentral, seperti </w:t>
      </w:r>
      <w:r w:rsidRPr="003322AB">
        <w:rPr>
          <w:rFonts w:ascii="Times New Roman" w:hAnsi="Times New Roman" w:cs="Times New Roman"/>
          <w:i/>
          <w:iCs/>
          <w:sz w:val="24"/>
          <w:szCs w:val="24"/>
          <w:lang w:val="id-ID"/>
          <w14:ligatures w14:val="none"/>
        </w:rPr>
        <w:t>Federal Reserve</w:t>
      </w:r>
      <w:r w:rsidRPr="00F01F95">
        <w:rPr>
          <w:rFonts w:ascii="Times New Roman" w:hAnsi="Times New Roman" w:cs="Times New Roman"/>
          <w:sz w:val="24"/>
          <w:szCs w:val="24"/>
          <w:lang w:val="id-ID"/>
          <w14:ligatures w14:val="none"/>
        </w:rPr>
        <w:t xml:space="preserve"> dan Bank Indonesia, mempengaruhi pergerakan harga saham. Kenaikan suku bunga cenderung membuat investor beralih ke instrumen perbankan, mengurangi permintaan saham.</w:t>
      </w:r>
      <w:r w:rsidR="00F01F95">
        <w:rPr>
          <w:rFonts w:ascii="Times New Roman" w:hAnsi="Times New Roman" w:cs="Times New Roman"/>
          <w:sz w:val="24"/>
          <w:szCs w:val="24"/>
          <w:lang w:val="id-ID"/>
          <w14:ligatures w14:val="none"/>
        </w:rPr>
        <w:t xml:space="preserve"> </w:t>
      </w:r>
      <w:r w:rsidRPr="00F01F95">
        <w:rPr>
          <w:rFonts w:ascii="Times New Roman" w:hAnsi="Times New Roman" w:cs="Times New Roman"/>
          <w:sz w:val="24"/>
          <w:szCs w:val="24"/>
          <w:lang w:val="id-ID"/>
          <w14:ligatures w14:val="none"/>
        </w:rPr>
        <w:t>Fluktuasi nilai tukar rupiah terhadap dolar AS, yang dipengaruhi oleh faktor ekspor-impor, juga berkontribusi.</w:t>
      </w:r>
      <w:r w:rsidR="00F01F95">
        <w:rPr>
          <w:rFonts w:ascii="Times New Roman" w:hAnsi="Times New Roman" w:cs="Times New Roman"/>
          <w:sz w:val="24"/>
          <w:szCs w:val="24"/>
          <w:lang w:val="id-ID"/>
          <w14:ligatures w14:val="none"/>
        </w:rPr>
        <w:t xml:space="preserve"> </w:t>
      </w:r>
      <w:r w:rsidRPr="00F01F95">
        <w:rPr>
          <w:rFonts w:ascii="Times New Roman" w:hAnsi="Times New Roman" w:cs="Times New Roman"/>
          <w:sz w:val="24"/>
          <w:szCs w:val="24"/>
          <w:lang w:val="id-ID"/>
          <w14:ligatures w14:val="none"/>
        </w:rPr>
        <w:t>Tingkat inflasi dan pengangguran, yang dipengaruhi oleh faktor keamanan dan politik, juga berdampak pada harga saham. Kenaikan suku bunga dapat meningkatkan biaya utang perusahaan, memaksa mereka untuk meminimalkan kerugian.</w:t>
      </w:r>
    </w:p>
    <w:p w14:paraId="77605375" w14:textId="6328C831" w:rsidR="00927C2F" w:rsidRPr="00906202" w:rsidRDefault="00927C2F" w:rsidP="00F01F95">
      <w:pPr>
        <w:spacing w:line="480" w:lineRule="auto"/>
        <w:ind w:firstLine="720"/>
        <w:jc w:val="both"/>
        <w:rPr>
          <w:rFonts w:ascii="Times New Roman" w:hAnsi="Times New Roman" w:cs="Times New Roman"/>
          <w:sz w:val="24"/>
          <w:szCs w:val="24"/>
          <w:lang w:val="id-ID"/>
          <w14:ligatures w14:val="none"/>
        </w:rPr>
      </w:pPr>
      <w:r w:rsidRPr="00F01F95">
        <w:rPr>
          <w:rFonts w:ascii="Times New Roman" w:hAnsi="Times New Roman" w:cs="Times New Roman"/>
          <w:sz w:val="24"/>
          <w:szCs w:val="24"/>
          <w:lang w:val="id-ID"/>
          <w14:ligatures w14:val="none"/>
        </w:rPr>
        <w:t>Fluktuasi Kurs Rupiah Terhadap Mata Uang Asing:</w:t>
      </w:r>
      <w:r w:rsidR="00F01F95">
        <w:rPr>
          <w:rFonts w:ascii="Times New Roman" w:hAnsi="Times New Roman" w:cs="Times New Roman"/>
          <w:sz w:val="24"/>
          <w:szCs w:val="24"/>
          <w:lang w:val="id-ID"/>
          <w14:ligatures w14:val="none"/>
        </w:rPr>
        <w:t xml:space="preserve"> </w:t>
      </w:r>
      <w:r w:rsidRPr="00F01F95">
        <w:rPr>
          <w:rFonts w:ascii="Times New Roman" w:hAnsi="Times New Roman" w:cs="Times New Roman"/>
          <w:sz w:val="24"/>
          <w:szCs w:val="24"/>
          <w:lang w:val="id-ID"/>
          <w14:ligatures w14:val="none"/>
        </w:rPr>
        <w:t>Pergerakan kurs rupiah dapat menyebabkan harga saham naik atau turun, terutama bagi perusahaan dengan utang dalam mata uang asing. Fluktuasi ini dapat memiliki dampak positif atau negatif tergantung pada situasi perusahaan.</w:t>
      </w:r>
      <w:r w:rsidR="00F01F95">
        <w:rPr>
          <w:rFonts w:ascii="Times New Roman" w:hAnsi="Times New Roman" w:cs="Times New Roman"/>
          <w:sz w:val="24"/>
          <w:szCs w:val="24"/>
          <w:lang w:val="id-ID"/>
          <w14:ligatures w14:val="none"/>
        </w:rPr>
        <w:t xml:space="preserve"> </w:t>
      </w:r>
      <w:r w:rsidRPr="00906202">
        <w:rPr>
          <w:rFonts w:ascii="Times New Roman" w:hAnsi="Times New Roman" w:cs="Times New Roman"/>
          <w:sz w:val="24"/>
          <w:szCs w:val="24"/>
          <w:lang w:val="id-ID"/>
          <w14:ligatures w14:val="none"/>
        </w:rPr>
        <w:t>Secara keseluruhan, kondisi ekonomi makro dan kebijakan moneter sangat berpengaruh terhadap pergerakan harga saham</w:t>
      </w:r>
      <w:r w:rsidR="0082149D" w:rsidRPr="00906202">
        <w:rPr>
          <w:rFonts w:ascii="Times New Roman" w:hAnsi="Times New Roman" w:cs="Times New Roman"/>
          <w:sz w:val="24"/>
          <w:szCs w:val="24"/>
          <w:lang w:val="id-ID"/>
          <w14:ligatures w14:val="none"/>
        </w:rPr>
        <w:t xml:space="preserve"> </w:t>
      </w:r>
      <w:r w:rsidR="0082149D" w:rsidRPr="00906202">
        <w:rPr>
          <w:rFonts w:ascii="Times New Roman" w:hAnsi="Times New Roman" w:cs="Times New Roman"/>
          <w:sz w:val="24"/>
          <w:szCs w:val="24"/>
          <w:lang w:val="id-ID"/>
          <w14:ligatures w14:val="none"/>
        </w:rPr>
        <w:fldChar w:fldCharType="begin" w:fldLock="1"/>
      </w:r>
      <w:r w:rsidR="00906202">
        <w:rPr>
          <w:rFonts w:ascii="Times New Roman" w:hAnsi="Times New Roman" w:cs="Times New Roman"/>
          <w:sz w:val="24"/>
          <w:szCs w:val="24"/>
          <w:lang w:val="id-ID"/>
          <w14:ligatures w14:val="none"/>
        </w:rPr>
        <w:instrText>ADDIN CSL_CITATION {"citationItems":[{"id":"ITEM-1","itemData":{"abstract":"penyebab fliktuatif harga saham merupakan sifat yang wajar, hal ini mirip dengan harga barang di pasar, di mana harga naik jika permintaan tinggi,dan turun jika penawaran tinggi. ada beberapa faktor yang mempengaruhi perubahan harga saham suatu perusahaan 1. Kondisi Fundamental Ekonomi Makro: o Perubahan suku bunga oleh bank sentral, seperti Federal Reserve dan Bank Indonesia, mempengaruhi pergerakan harga saham. Kenaikan suku bunga cenderung membuat investor beralih ke instrumen perbankan, mengurangi permintaan saham. o Fluktuasi nilai tukar rupiah terhadap dolar AS, yang dipengaruhi oleh faktor ekspor-impor, juga berkontribusi. o Tingkat inflasi dan pengangguran, yang dipengaruhi oleh faktor keamanan dan politik, juga berdampak pada harga saham. Kenaikan suku bunga dapat meningkatkan biaya utang perusahaan, memaksa mereka untuk meminimalkan kerugian. 2. Fluktuasi Kurs Rupiah Terhadap Mata Uang Asing: o Pergerakan kurs rupiah dapat menyebabkan harga saham naik atau turun, terutama bagi perusahaan dengan utang dalam mata uang asing. Fluktuasi ini dapat memiliki dampak positif atau negatif tergantung pada situasi perusahaan. Secara keseluruhan, kondisi ekonomi makro dan kebijakan moneter sangat berpengaruh terhadap pergerakan harga saham.","author":[{"dropping-particle":"","family":"Kompas.com","given":"","non-dropping-particle":"","parse-names":false,"suffix":""}],"id":"ITEM-1","issued":{"date-parts":[["2021"]]},"title":"No Title","type":"article-journal"},"uris":["http://www.mendeley.com/documents/?uuid=e59dac8b-3820-4c22-aaeb-56d4df45e88f"]}],"mendeley":{"formattedCitation":"(Kompas.com, 2021)","plainTextFormattedCitation":"(Kompas.com, 2021)","previouslyFormattedCitation":"(Kompas.com, 2021)"},"properties":{"noteIndex":0},"schema":"https://github.com/citation-style-language/schema/raw/master/csl-citation.json"}</w:instrText>
      </w:r>
      <w:r w:rsidR="0082149D" w:rsidRPr="00906202">
        <w:rPr>
          <w:rFonts w:ascii="Times New Roman" w:hAnsi="Times New Roman" w:cs="Times New Roman"/>
          <w:sz w:val="24"/>
          <w:szCs w:val="24"/>
          <w:lang w:val="id-ID"/>
          <w14:ligatures w14:val="none"/>
        </w:rPr>
        <w:fldChar w:fldCharType="separate"/>
      </w:r>
      <w:r w:rsidR="0082149D" w:rsidRPr="00906202">
        <w:rPr>
          <w:rFonts w:ascii="Times New Roman" w:hAnsi="Times New Roman" w:cs="Times New Roman"/>
          <w:noProof/>
          <w:sz w:val="24"/>
          <w:szCs w:val="24"/>
          <w:lang w:val="id-ID"/>
          <w14:ligatures w14:val="none"/>
        </w:rPr>
        <w:t>(Kompas.com, 2021)</w:t>
      </w:r>
      <w:r w:rsidR="0082149D" w:rsidRPr="00906202">
        <w:rPr>
          <w:rFonts w:ascii="Times New Roman" w:hAnsi="Times New Roman" w:cs="Times New Roman"/>
          <w:sz w:val="24"/>
          <w:szCs w:val="24"/>
          <w:lang w:val="id-ID"/>
          <w14:ligatures w14:val="none"/>
        </w:rPr>
        <w:fldChar w:fldCharType="end"/>
      </w:r>
    </w:p>
    <w:p w14:paraId="0A15967F" w14:textId="40DE884E" w:rsidR="00927C2F" w:rsidRDefault="00906202" w:rsidP="00906202">
      <w:pPr>
        <w:spacing w:line="480" w:lineRule="auto"/>
        <w:ind w:firstLine="720"/>
        <w:jc w:val="both"/>
        <w:rPr>
          <w:rFonts w:ascii="Times New Roman" w:hAnsi="Times New Roman" w:cs="Times New Roman"/>
          <w:sz w:val="24"/>
          <w:szCs w:val="24"/>
          <w:lang w:val="id-ID"/>
          <w14:ligatures w14:val="none"/>
        </w:rPr>
      </w:pPr>
      <w:r w:rsidRPr="00906202">
        <w:rPr>
          <w:rFonts w:ascii="Times New Roman" w:hAnsi="Times New Roman" w:cs="Times New Roman"/>
          <w:sz w:val="24"/>
          <w:szCs w:val="24"/>
          <w:lang w:val="id-ID"/>
          <w14:ligatures w14:val="none"/>
        </w:rPr>
        <w:lastRenderedPageBreak/>
        <w:t xml:space="preserve">Fluktuatif harga saham memiliki hubungan yang erat dengan nilai perusahaan. Harga saham sering dianggap sebagai indikasi kinerja dan prospek masa depan perusahaan; kenaikan harga saham biasanya mencerminkan keyakinan investor terhadap pertumbuhan dan potensi keuntungan perusahaan. Kondisi ekonomi makro, seperti suku bunga dan inflasi, juga mempengaruhi nilai perusahaan </w:t>
      </w:r>
      <w:r w:rsidRPr="00906202">
        <w:rPr>
          <w:rFonts w:ascii="Times New Roman" w:hAnsi="Times New Roman" w:cs="Times New Roman"/>
          <w:sz w:val="24"/>
          <w:szCs w:val="24"/>
          <w:lang w:val="id-ID"/>
          <w14:ligatures w14:val="none"/>
        </w:rPr>
        <w:fldChar w:fldCharType="begin" w:fldLock="1"/>
      </w:r>
      <w:r w:rsidR="005360E9">
        <w:rPr>
          <w:rFonts w:ascii="Times New Roman" w:hAnsi="Times New Roman" w:cs="Times New Roman"/>
          <w:sz w:val="24"/>
          <w:szCs w:val="24"/>
          <w:lang w:val="id-ID"/>
          <w14:ligatures w14:val="none"/>
        </w:rPr>
        <w:instrText>ADDIN CSL_CITATION {"citationItems":[{"id":"ITEM-1","itemData":{"abstract":"Fluktuatif harga saham memiliki hubungan yang erat dengan nilai perusahaan. Harga saham sering dianggap sebagai indikasi kinerja dan prospek masa depan perusahaan; kenaikan harga saham biasanya mencerminkan keyakinan investor terhadap pertumbuhan dan potensi keuntungan perusahaan. Kondisi ekonomi makro, seperti suku bunga dan inflasi, juga mempengaruhi nilai perusahaan.","author":[{"dropping-particle":"","family":"Ajaib.co.id","given":"","non-dropping-particle":"","parse-names":false,"suffix":""}],"id":"ITEM-1","issued":{"date-parts":[["2023"]]},"title":"No Title","type":"article-journal"},"uris":["http://www.mendeley.com/documents/?uuid=a8d0009d-c225-447b-b2ba-580b7f29583e"]}],"mendeley":{"formattedCitation":"(Ajaib.co.id, 2023)","plainTextFormattedCitation":"(Ajaib.co.id, 2023)","previouslyFormattedCitation":"(Ajaib.co.id, 2023)"},"properties":{"noteIndex":0},"schema":"https://github.com/citation-style-language/schema/raw/master/csl-citation.json"}</w:instrText>
      </w:r>
      <w:r w:rsidRPr="00906202">
        <w:rPr>
          <w:rFonts w:ascii="Times New Roman" w:hAnsi="Times New Roman" w:cs="Times New Roman"/>
          <w:sz w:val="24"/>
          <w:szCs w:val="24"/>
          <w:lang w:val="id-ID"/>
          <w14:ligatures w14:val="none"/>
        </w:rPr>
        <w:fldChar w:fldCharType="separate"/>
      </w:r>
      <w:r w:rsidRPr="00906202">
        <w:rPr>
          <w:rFonts w:ascii="Times New Roman" w:hAnsi="Times New Roman" w:cs="Times New Roman"/>
          <w:noProof/>
          <w:sz w:val="24"/>
          <w:szCs w:val="24"/>
          <w:lang w:val="id-ID"/>
          <w14:ligatures w14:val="none"/>
        </w:rPr>
        <w:t>(Ajaib.co.id, 2023)</w:t>
      </w:r>
      <w:r w:rsidRPr="00906202">
        <w:rPr>
          <w:rFonts w:ascii="Times New Roman" w:hAnsi="Times New Roman" w:cs="Times New Roman"/>
          <w:sz w:val="24"/>
          <w:szCs w:val="24"/>
          <w:lang w:val="id-ID"/>
          <w14:ligatures w14:val="none"/>
        </w:rPr>
        <w:fldChar w:fldCharType="end"/>
      </w:r>
    </w:p>
    <w:p w14:paraId="79BC1BDD" w14:textId="77777777" w:rsidR="00057777" w:rsidRPr="00057777" w:rsidRDefault="00057777" w:rsidP="00057777">
      <w:pPr>
        <w:spacing w:line="480" w:lineRule="auto"/>
        <w:ind w:firstLine="720"/>
        <w:jc w:val="both"/>
        <w:rPr>
          <w:rFonts w:ascii="Times New Roman" w:hAnsi="Times New Roman" w:cs="Times New Roman"/>
          <w:sz w:val="24"/>
          <w:szCs w:val="24"/>
          <w14:ligatures w14:val="none"/>
        </w:rPr>
      </w:pPr>
      <w:proofErr w:type="spellStart"/>
      <w:r w:rsidRPr="00057777">
        <w:rPr>
          <w:rFonts w:ascii="Times New Roman" w:hAnsi="Times New Roman" w:cs="Times New Roman"/>
          <w:sz w:val="24"/>
          <w:szCs w:val="24"/>
          <w14:ligatures w14:val="none"/>
        </w:rPr>
        <w:t>Fluktuasi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harga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saham</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merupakan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fenomena</w:t>
      </w:r>
      <w:proofErr w:type="spellEnd"/>
      <w:r w:rsidRPr="00057777">
        <w:rPr>
          <w:rFonts w:ascii="Times New Roman" w:hAnsi="Times New Roman" w:cs="Times New Roman"/>
          <w:sz w:val="24"/>
          <w:szCs w:val="24"/>
          <w14:ligatures w14:val="none"/>
        </w:rPr>
        <w:t xml:space="preserve"> yang </w:t>
      </w:r>
      <w:proofErr w:type="spellStart"/>
      <w:r w:rsidRPr="00057777">
        <w:rPr>
          <w:rFonts w:ascii="Times New Roman" w:hAnsi="Times New Roman" w:cs="Times New Roman"/>
          <w:sz w:val="24"/>
          <w:szCs w:val="24"/>
          <w14:ligatures w14:val="none"/>
        </w:rPr>
        <w:t>wajar</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dalam</w:t>
      </w:r>
      <w:proofErr w:type="spellEnd"/>
      <w:r w:rsidRPr="00057777">
        <w:rPr>
          <w:rFonts w:ascii="Times New Roman" w:hAnsi="Times New Roman" w:cs="Times New Roman"/>
          <w:sz w:val="24"/>
          <w:szCs w:val="24"/>
          <w14:ligatures w14:val="none"/>
        </w:rPr>
        <w:t xml:space="preserve"> pasar modal, </w:t>
      </w:r>
      <w:proofErr w:type="spellStart"/>
      <w:r w:rsidRPr="00057777">
        <w:rPr>
          <w:rFonts w:ascii="Times New Roman" w:hAnsi="Times New Roman" w:cs="Times New Roman"/>
          <w:sz w:val="24"/>
          <w:szCs w:val="24"/>
          <w14:ligatures w14:val="none"/>
        </w:rPr>
        <w:t>sebagaimana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halnya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pergerakan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harga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barang</w:t>
      </w:r>
      <w:proofErr w:type="spellEnd"/>
      <w:r w:rsidRPr="00057777">
        <w:rPr>
          <w:rFonts w:ascii="Times New Roman" w:hAnsi="Times New Roman" w:cs="Times New Roman"/>
          <w:sz w:val="24"/>
          <w:szCs w:val="24"/>
          <w14:ligatures w14:val="none"/>
        </w:rPr>
        <w:t xml:space="preserve"> di pasar yang </w:t>
      </w:r>
      <w:proofErr w:type="spellStart"/>
      <w:r w:rsidRPr="00057777">
        <w:rPr>
          <w:rFonts w:ascii="Times New Roman" w:hAnsi="Times New Roman" w:cs="Times New Roman"/>
          <w:sz w:val="24"/>
          <w:szCs w:val="24"/>
          <w14:ligatures w14:val="none"/>
        </w:rPr>
        <w:t>dipengaruhi</w:t>
      </w:r>
      <w:proofErr w:type="spellEnd"/>
      <w:r w:rsidRPr="00057777">
        <w:rPr>
          <w:rFonts w:ascii="Times New Roman" w:hAnsi="Times New Roman" w:cs="Times New Roman"/>
          <w:sz w:val="24"/>
          <w:szCs w:val="24"/>
          <w14:ligatures w14:val="none"/>
        </w:rPr>
        <w:t xml:space="preserve"> oleh </w:t>
      </w:r>
      <w:proofErr w:type="spellStart"/>
      <w:r w:rsidRPr="00057777">
        <w:rPr>
          <w:rFonts w:ascii="Times New Roman" w:hAnsi="Times New Roman" w:cs="Times New Roman"/>
          <w:sz w:val="24"/>
          <w:szCs w:val="24"/>
          <w14:ligatures w14:val="none"/>
        </w:rPr>
        <w:t>dinamika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permintaan</w:t>
      </w:r>
      <w:proofErr w:type="spellEnd"/>
      <w:r w:rsidRPr="00057777">
        <w:rPr>
          <w:rFonts w:ascii="Times New Roman" w:hAnsi="Times New Roman" w:cs="Times New Roman"/>
          <w:sz w:val="24"/>
          <w:szCs w:val="24"/>
          <w14:ligatures w14:val="none"/>
        </w:rPr>
        <w:t xml:space="preserve"> dan </w:t>
      </w:r>
      <w:proofErr w:type="spellStart"/>
      <w:r w:rsidRPr="00057777">
        <w:rPr>
          <w:rFonts w:ascii="Times New Roman" w:hAnsi="Times New Roman" w:cs="Times New Roman"/>
          <w:sz w:val="24"/>
          <w:szCs w:val="24"/>
          <w14:ligatures w14:val="none"/>
        </w:rPr>
        <w:t>penawaran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Perubahan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harga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saham</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tidak</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lepas</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dari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kondisi</w:t>
      </w:r>
      <w:proofErr w:type="spellEnd"/>
      <w:r w:rsidRPr="00057777">
        <w:rPr>
          <w:rFonts w:ascii="Times New Roman" w:hAnsi="Times New Roman" w:cs="Times New Roman"/>
          <w:sz w:val="24"/>
          <w:szCs w:val="24"/>
          <w14:ligatures w14:val="none"/>
        </w:rPr>
        <w:t xml:space="preserve"> fundamental </w:t>
      </w:r>
      <w:proofErr w:type="spellStart"/>
      <w:r w:rsidRPr="00057777">
        <w:rPr>
          <w:rFonts w:ascii="Times New Roman" w:hAnsi="Times New Roman" w:cs="Times New Roman"/>
          <w:sz w:val="24"/>
          <w:szCs w:val="24"/>
          <w14:ligatures w14:val="none"/>
        </w:rPr>
        <w:t>ekonomi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makro</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seperti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suku</w:t>
      </w:r>
      <w:proofErr w:type="spellEnd"/>
      <w:r w:rsidRPr="00057777">
        <w:rPr>
          <w:rFonts w:ascii="Times New Roman" w:hAnsi="Times New Roman" w:cs="Times New Roman"/>
          <w:sz w:val="24"/>
          <w:szCs w:val="24"/>
          <w14:ligatures w14:val="none"/>
        </w:rPr>
        <w:t xml:space="preserve"> bunga, </w:t>
      </w:r>
      <w:proofErr w:type="spellStart"/>
      <w:r w:rsidRPr="00057777">
        <w:rPr>
          <w:rFonts w:ascii="Times New Roman" w:hAnsi="Times New Roman" w:cs="Times New Roman"/>
          <w:sz w:val="24"/>
          <w:szCs w:val="24"/>
          <w14:ligatures w14:val="none"/>
        </w:rPr>
        <w:t>inflasi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tingkat</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pengangguran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serta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nilai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tukar</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mata</w:t>
      </w:r>
      <w:proofErr w:type="spellEnd"/>
      <w:r w:rsidRPr="00057777">
        <w:rPr>
          <w:rFonts w:ascii="Times New Roman" w:hAnsi="Times New Roman" w:cs="Times New Roman"/>
          <w:sz w:val="24"/>
          <w:szCs w:val="24"/>
          <w14:ligatures w14:val="none"/>
        </w:rPr>
        <w:t xml:space="preserve"> uang. </w:t>
      </w:r>
      <w:proofErr w:type="spellStart"/>
      <w:r w:rsidRPr="00057777">
        <w:rPr>
          <w:rFonts w:ascii="Times New Roman" w:hAnsi="Times New Roman" w:cs="Times New Roman"/>
          <w:sz w:val="24"/>
          <w:szCs w:val="24"/>
          <w14:ligatures w14:val="none"/>
        </w:rPr>
        <w:t>Kenaikan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suku</w:t>
      </w:r>
      <w:proofErr w:type="spellEnd"/>
      <w:r w:rsidRPr="00057777">
        <w:rPr>
          <w:rFonts w:ascii="Times New Roman" w:hAnsi="Times New Roman" w:cs="Times New Roman"/>
          <w:sz w:val="24"/>
          <w:szCs w:val="24"/>
          <w14:ligatures w14:val="none"/>
        </w:rPr>
        <w:t xml:space="preserve"> bunga oleh bank </w:t>
      </w:r>
      <w:proofErr w:type="spellStart"/>
      <w:r w:rsidRPr="00057777">
        <w:rPr>
          <w:rFonts w:ascii="Times New Roman" w:hAnsi="Times New Roman" w:cs="Times New Roman"/>
          <w:sz w:val="24"/>
          <w:szCs w:val="24"/>
          <w14:ligatures w14:val="none"/>
        </w:rPr>
        <w:t>sentral</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seperti</w:t>
      </w:r>
      <w:proofErr w:type="spellEnd"/>
      <w:r w:rsidRPr="00057777">
        <w:rPr>
          <w:rFonts w:ascii="Times New Roman" w:hAnsi="Times New Roman" w:cs="Times New Roman"/>
          <w:sz w:val="24"/>
          <w:szCs w:val="24"/>
          <w14:ligatures w14:val="none"/>
        </w:rPr>
        <w:t xml:space="preserve"> Bank Indonesia </w:t>
      </w:r>
      <w:proofErr w:type="spellStart"/>
      <w:r w:rsidRPr="00057777">
        <w:rPr>
          <w:rFonts w:ascii="Times New Roman" w:hAnsi="Times New Roman" w:cs="Times New Roman"/>
          <w:sz w:val="24"/>
          <w:szCs w:val="24"/>
          <w14:ligatures w14:val="none"/>
        </w:rPr>
        <w:t>atau</w:t>
      </w:r>
      <w:proofErr w:type="spellEnd"/>
      <w:r w:rsidRPr="00057777">
        <w:rPr>
          <w:rFonts w:ascii="Times New Roman" w:hAnsi="Times New Roman" w:cs="Times New Roman"/>
          <w:sz w:val="24"/>
          <w:szCs w:val="24"/>
          <w14:ligatures w14:val="none"/>
        </w:rPr>
        <w:t xml:space="preserve"> Federal Reserve, </w:t>
      </w:r>
      <w:proofErr w:type="spellStart"/>
      <w:r w:rsidRPr="00057777">
        <w:rPr>
          <w:rFonts w:ascii="Times New Roman" w:hAnsi="Times New Roman" w:cs="Times New Roman"/>
          <w:sz w:val="24"/>
          <w:szCs w:val="24"/>
          <w14:ligatures w14:val="none"/>
        </w:rPr>
        <w:t>biasanya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menyebabkan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pergeseran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investasi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dari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saham</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ke</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instrumen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berpendapatan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tetap</w:t>
      </w:r>
      <w:proofErr w:type="spellEnd"/>
      <w:r w:rsidRPr="00057777">
        <w:rPr>
          <w:rFonts w:ascii="Times New Roman" w:hAnsi="Times New Roman" w:cs="Times New Roman"/>
          <w:sz w:val="24"/>
          <w:szCs w:val="24"/>
          <w14:ligatures w14:val="none"/>
        </w:rPr>
        <w:t xml:space="preserve">, yang pada </w:t>
      </w:r>
      <w:proofErr w:type="spellStart"/>
      <w:r w:rsidRPr="00057777">
        <w:rPr>
          <w:rFonts w:ascii="Times New Roman" w:hAnsi="Times New Roman" w:cs="Times New Roman"/>
          <w:sz w:val="24"/>
          <w:szCs w:val="24"/>
          <w14:ligatures w14:val="none"/>
        </w:rPr>
        <w:t>akhirnya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menurunkan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permintaan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saham</w:t>
      </w:r>
      <w:proofErr w:type="spellEnd"/>
      <w:r w:rsidRPr="00057777">
        <w:rPr>
          <w:rFonts w:ascii="Times New Roman" w:hAnsi="Times New Roman" w:cs="Times New Roman"/>
          <w:sz w:val="24"/>
          <w:szCs w:val="24"/>
          <w14:ligatures w14:val="none"/>
        </w:rPr>
        <w:t xml:space="preserve">. Selain </w:t>
      </w:r>
      <w:proofErr w:type="spellStart"/>
      <w:r w:rsidRPr="00057777">
        <w:rPr>
          <w:rFonts w:ascii="Times New Roman" w:hAnsi="Times New Roman" w:cs="Times New Roman"/>
          <w:sz w:val="24"/>
          <w:szCs w:val="24"/>
          <w14:ligatures w14:val="none"/>
        </w:rPr>
        <w:t>itu</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pelemahan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nilai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tukar</w:t>
      </w:r>
      <w:proofErr w:type="spellEnd"/>
      <w:r w:rsidRPr="00057777">
        <w:rPr>
          <w:rFonts w:ascii="Times New Roman" w:hAnsi="Times New Roman" w:cs="Times New Roman"/>
          <w:sz w:val="24"/>
          <w:szCs w:val="24"/>
          <w14:ligatures w14:val="none"/>
        </w:rPr>
        <w:t xml:space="preserve"> rupiah </w:t>
      </w:r>
      <w:proofErr w:type="spellStart"/>
      <w:r w:rsidRPr="00057777">
        <w:rPr>
          <w:rFonts w:ascii="Times New Roman" w:hAnsi="Times New Roman" w:cs="Times New Roman"/>
          <w:sz w:val="24"/>
          <w:szCs w:val="24"/>
          <w14:ligatures w14:val="none"/>
        </w:rPr>
        <w:t>terhadap</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dolar</w:t>
      </w:r>
      <w:proofErr w:type="spellEnd"/>
      <w:r w:rsidRPr="00057777">
        <w:rPr>
          <w:rFonts w:ascii="Times New Roman" w:hAnsi="Times New Roman" w:cs="Times New Roman"/>
          <w:sz w:val="24"/>
          <w:szCs w:val="24"/>
          <w14:ligatures w14:val="none"/>
        </w:rPr>
        <w:t xml:space="preserve"> AS </w:t>
      </w:r>
      <w:proofErr w:type="spellStart"/>
      <w:r w:rsidRPr="00057777">
        <w:rPr>
          <w:rFonts w:ascii="Times New Roman" w:hAnsi="Times New Roman" w:cs="Times New Roman"/>
          <w:sz w:val="24"/>
          <w:szCs w:val="24"/>
          <w14:ligatures w14:val="none"/>
        </w:rPr>
        <w:t>dapat</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meningkatkan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beban</w:t>
      </w:r>
      <w:proofErr w:type="spellEnd"/>
      <w:r w:rsidRPr="00057777">
        <w:rPr>
          <w:rFonts w:ascii="Times New Roman" w:hAnsi="Times New Roman" w:cs="Times New Roman"/>
          <w:sz w:val="24"/>
          <w:szCs w:val="24"/>
          <w14:ligatures w14:val="none"/>
        </w:rPr>
        <w:t xml:space="preserve"> utang </w:t>
      </w:r>
      <w:proofErr w:type="spellStart"/>
      <w:r w:rsidRPr="00057777">
        <w:rPr>
          <w:rFonts w:ascii="Times New Roman" w:hAnsi="Times New Roman" w:cs="Times New Roman"/>
          <w:sz w:val="24"/>
          <w:szCs w:val="24"/>
          <w14:ligatures w14:val="none"/>
        </w:rPr>
        <w:t>perusahaan</w:t>
      </w:r>
      <w:proofErr w:type="spellEnd"/>
      <w:r w:rsidRPr="00057777">
        <w:rPr>
          <w:rFonts w:ascii="Times New Roman" w:hAnsi="Times New Roman" w:cs="Times New Roman"/>
          <w:sz w:val="24"/>
          <w:szCs w:val="24"/>
          <w14:ligatures w14:val="none"/>
        </w:rPr>
        <w:t xml:space="preserve"> yang </w:t>
      </w:r>
      <w:proofErr w:type="spellStart"/>
      <w:r w:rsidRPr="00057777">
        <w:rPr>
          <w:rFonts w:ascii="Times New Roman" w:hAnsi="Times New Roman" w:cs="Times New Roman"/>
          <w:sz w:val="24"/>
          <w:szCs w:val="24"/>
          <w14:ligatures w14:val="none"/>
        </w:rPr>
        <w:t>memiliki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kewajiban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dalam</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mata</w:t>
      </w:r>
      <w:proofErr w:type="spellEnd"/>
      <w:r w:rsidRPr="00057777">
        <w:rPr>
          <w:rFonts w:ascii="Times New Roman" w:hAnsi="Times New Roman" w:cs="Times New Roman"/>
          <w:sz w:val="24"/>
          <w:szCs w:val="24"/>
          <w14:ligatures w14:val="none"/>
        </w:rPr>
        <w:t xml:space="preserve"> uang </w:t>
      </w:r>
      <w:proofErr w:type="spellStart"/>
      <w:r w:rsidRPr="00057777">
        <w:rPr>
          <w:rFonts w:ascii="Times New Roman" w:hAnsi="Times New Roman" w:cs="Times New Roman"/>
          <w:sz w:val="24"/>
          <w:szCs w:val="24"/>
          <w14:ligatures w14:val="none"/>
        </w:rPr>
        <w:t>asing</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sehingga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berdampak</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negatif</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terhadap</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harga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saham</w:t>
      </w:r>
      <w:proofErr w:type="spellEnd"/>
      <w:r w:rsidRPr="00057777">
        <w:rPr>
          <w:rFonts w:ascii="Times New Roman" w:hAnsi="Times New Roman" w:cs="Times New Roman"/>
          <w:sz w:val="24"/>
          <w:szCs w:val="24"/>
          <w14:ligatures w14:val="none"/>
        </w:rPr>
        <w:t>. Faktor-</w:t>
      </w:r>
      <w:proofErr w:type="spellStart"/>
      <w:r w:rsidRPr="00057777">
        <w:rPr>
          <w:rFonts w:ascii="Times New Roman" w:hAnsi="Times New Roman" w:cs="Times New Roman"/>
          <w:sz w:val="24"/>
          <w:szCs w:val="24"/>
          <w14:ligatures w14:val="none"/>
        </w:rPr>
        <w:t>faktor</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tersebut</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menunjukkan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bahwa</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kondisi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ekonomi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makro</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memiliki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pengaruh</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signifikan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terhadap</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persepsi</w:t>
      </w:r>
      <w:proofErr w:type="spellEnd"/>
      <w:r w:rsidRPr="00057777">
        <w:rPr>
          <w:rFonts w:ascii="Times New Roman" w:hAnsi="Times New Roman" w:cs="Times New Roman"/>
          <w:sz w:val="24"/>
          <w:szCs w:val="24"/>
          <w14:ligatures w14:val="none"/>
        </w:rPr>
        <w:t xml:space="preserve"> investor </w:t>
      </w:r>
      <w:proofErr w:type="spellStart"/>
      <w:r w:rsidRPr="00057777">
        <w:rPr>
          <w:rFonts w:ascii="Times New Roman" w:hAnsi="Times New Roman" w:cs="Times New Roman"/>
          <w:sz w:val="24"/>
          <w:szCs w:val="24"/>
          <w14:ligatures w14:val="none"/>
        </w:rPr>
        <w:t>terhadap</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risiko</w:t>
      </w:r>
      <w:proofErr w:type="spellEnd"/>
      <w:r w:rsidRPr="00057777">
        <w:rPr>
          <w:rFonts w:ascii="Times New Roman" w:hAnsi="Times New Roman" w:cs="Times New Roman"/>
          <w:sz w:val="24"/>
          <w:szCs w:val="24"/>
          <w14:ligatures w14:val="none"/>
        </w:rPr>
        <w:t xml:space="preserve"> dan </w:t>
      </w:r>
      <w:proofErr w:type="spellStart"/>
      <w:r w:rsidRPr="00057777">
        <w:rPr>
          <w:rFonts w:ascii="Times New Roman" w:hAnsi="Times New Roman" w:cs="Times New Roman"/>
          <w:sz w:val="24"/>
          <w:szCs w:val="24"/>
          <w14:ligatures w14:val="none"/>
        </w:rPr>
        <w:t>nilai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perusahaan</w:t>
      </w:r>
      <w:proofErr w:type="spellEnd"/>
      <w:r w:rsidRPr="00057777">
        <w:rPr>
          <w:rFonts w:ascii="Times New Roman" w:hAnsi="Times New Roman" w:cs="Times New Roman"/>
          <w:sz w:val="24"/>
          <w:szCs w:val="24"/>
          <w14:ligatures w14:val="none"/>
        </w:rPr>
        <w:t>.</w:t>
      </w:r>
    </w:p>
    <w:p w14:paraId="302B0A2A" w14:textId="77777777" w:rsidR="0007290B" w:rsidRDefault="00057777" w:rsidP="00EB3274">
      <w:pPr>
        <w:spacing w:line="480" w:lineRule="auto"/>
        <w:ind w:firstLine="720"/>
        <w:jc w:val="both"/>
        <w:rPr>
          <w:rFonts w:ascii="Times New Roman" w:hAnsi="Times New Roman" w:cs="Times New Roman"/>
          <w:sz w:val="24"/>
          <w:szCs w:val="24"/>
          <w14:ligatures w14:val="none"/>
        </w:rPr>
      </w:pPr>
      <w:proofErr w:type="spellStart"/>
      <w:r>
        <w:rPr>
          <w:rFonts w:ascii="Times New Roman" w:hAnsi="Times New Roman" w:cs="Times New Roman"/>
          <w:sz w:val="24"/>
          <w:szCs w:val="24"/>
          <w14:ligatures w14:val="none"/>
        </w:rPr>
        <w:t>V</w:t>
      </w:r>
      <w:r w:rsidRPr="00057777">
        <w:rPr>
          <w:rFonts w:ascii="Times New Roman" w:hAnsi="Times New Roman" w:cs="Times New Roman"/>
          <w:sz w:val="24"/>
          <w:szCs w:val="24"/>
          <w14:ligatures w14:val="none"/>
        </w:rPr>
        <w:t>ariabel-variabel</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keuangan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perusahaan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seperti</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likuiditas</w:t>
      </w:r>
      <w:proofErr w:type="spellEnd"/>
      <w:r w:rsidRPr="00057777">
        <w:rPr>
          <w:rFonts w:ascii="Times New Roman" w:hAnsi="Times New Roman" w:cs="Times New Roman"/>
          <w:sz w:val="24"/>
          <w:szCs w:val="24"/>
          <w14:ligatures w14:val="none"/>
        </w:rPr>
        <w:t xml:space="preserve">, leverage, </w:t>
      </w:r>
      <w:proofErr w:type="spellStart"/>
      <w:r w:rsidRPr="00057777">
        <w:rPr>
          <w:rFonts w:ascii="Times New Roman" w:hAnsi="Times New Roman" w:cs="Times New Roman"/>
          <w:sz w:val="24"/>
          <w:szCs w:val="24"/>
          <w14:ligatures w14:val="none"/>
        </w:rPr>
        <w:t>profitabilitas</w:t>
      </w:r>
      <w:proofErr w:type="spellEnd"/>
      <w:r w:rsidRPr="00057777">
        <w:rPr>
          <w:rFonts w:ascii="Times New Roman" w:hAnsi="Times New Roman" w:cs="Times New Roman"/>
          <w:sz w:val="24"/>
          <w:szCs w:val="24"/>
          <w14:ligatures w14:val="none"/>
        </w:rPr>
        <w:t xml:space="preserve">, dan </w:t>
      </w:r>
      <w:proofErr w:type="spellStart"/>
      <w:r w:rsidRPr="00057777">
        <w:rPr>
          <w:rFonts w:ascii="Times New Roman" w:hAnsi="Times New Roman" w:cs="Times New Roman"/>
          <w:sz w:val="24"/>
          <w:szCs w:val="24"/>
          <w14:ligatures w14:val="none"/>
        </w:rPr>
        <w:t>pertumbuhan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perusahaan</w:t>
      </w:r>
      <w:proofErr w:type="spellEnd"/>
      <w:r>
        <w:rPr>
          <w:rFonts w:ascii="Times New Roman" w:hAnsi="Times New Roman" w:cs="Times New Roman"/>
          <w:sz w:val="24"/>
          <w:szCs w:val="24"/>
          <w14:ligatures w14:val="none"/>
        </w:rPr>
        <w:t xml:space="preserve"> </w:t>
      </w:r>
      <w:proofErr w:type="spellStart"/>
      <w:r>
        <w:rPr>
          <w:rFonts w:ascii="Times New Roman" w:hAnsi="Times New Roman" w:cs="Times New Roman"/>
          <w:sz w:val="24"/>
          <w:szCs w:val="24"/>
          <w14:ligatures w14:val="none"/>
        </w:rPr>
        <w:t>memiliki</w:t>
      </w:r>
      <w:proofErr w:type="spellEnd"/>
      <w:r>
        <w:rPr>
          <w:rFonts w:ascii="Times New Roman" w:hAnsi="Times New Roman" w:cs="Times New Roman"/>
          <w:sz w:val="24"/>
          <w:szCs w:val="24"/>
          <w14:ligatures w14:val="none"/>
        </w:rPr>
        <w:t xml:space="preserve"> </w:t>
      </w:r>
      <w:proofErr w:type="spellStart"/>
      <w:r w:rsidR="00EB3274">
        <w:rPr>
          <w:rFonts w:ascii="Times New Roman" w:hAnsi="Times New Roman" w:cs="Times New Roman"/>
          <w:sz w:val="24"/>
          <w:szCs w:val="24"/>
          <w14:ligatures w14:val="none"/>
        </w:rPr>
        <w:t>keterkaitan</w:t>
      </w:r>
      <w:proofErr w:type="spellEnd"/>
      <w:r w:rsidRPr="00057777">
        <w:rPr>
          <w:rFonts w:ascii="Times New Roman" w:hAnsi="Times New Roman" w:cs="Times New Roman"/>
          <w:sz w:val="24"/>
          <w:szCs w:val="24"/>
          <w14:ligatures w14:val="none"/>
        </w:rPr>
        <w:t xml:space="preserve"> </w:t>
      </w:r>
      <w:proofErr w:type="spellStart"/>
      <w:r w:rsidRPr="00057777">
        <w:rPr>
          <w:rFonts w:ascii="Times New Roman" w:hAnsi="Times New Roman" w:cs="Times New Roman"/>
          <w:sz w:val="24"/>
          <w:szCs w:val="24"/>
          <w14:ligatures w14:val="none"/>
        </w:rPr>
        <w:t>dengan</w:t>
      </w:r>
      <w:proofErr w:type="spellEnd"/>
      <w:r>
        <w:rPr>
          <w:rFonts w:ascii="Times New Roman" w:hAnsi="Times New Roman" w:cs="Times New Roman"/>
          <w:sz w:val="24"/>
          <w:szCs w:val="24"/>
          <w14:ligatures w14:val="none"/>
        </w:rPr>
        <w:t xml:space="preserve"> </w:t>
      </w:r>
      <w:proofErr w:type="spellStart"/>
      <w:r w:rsidR="0007290B">
        <w:rPr>
          <w:rFonts w:ascii="Times New Roman" w:hAnsi="Times New Roman" w:cs="Times New Roman"/>
          <w:sz w:val="24"/>
          <w:szCs w:val="24"/>
          <w14:ligatures w14:val="none"/>
        </w:rPr>
        <w:t>harga</w:t>
      </w:r>
      <w:proofErr w:type="spellEnd"/>
      <w:r w:rsidR="0007290B">
        <w:rPr>
          <w:rFonts w:ascii="Times New Roman" w:hAnsi="Times New Roman" w:cs="Times New Roman"/>
          <w:sz w:val="24"/>
          <w:szCs w:val="24"/>
          <w14:ligatures w14:val="none"/>
        </w:rPr>
        <w:t xml:space="preserve"> </w:t>
      </w:r>
      <w:proofErr w:type="spellStart"/>
      <w:r w:rsidR="0007290B">
        <w:rPr>
          <w:rFonts w:ascii="Times New Roman" w:hAnsi="Times New Roman" w:cs="Times New Roman"/>
          <w:sz w:val="24"/>
          <w:szCs w:val="24"/>
          <w14:ligatures w14:val="none"/>
        </w:rPr>
        <w:t>saham</w:t>
      </w:r>
      <w:proofErr w:type="spellEnd"/>
      <w:r w:rsidR="0007290B">
        <w:rPr>
          <w:rFonts w:ascii="Times New Roman" w:hAnsi="Times New Roman" w:cs="Times New Roman"/>
          <w:sz w:val="24"/>
          <w:szCs w:val="24"/>
          <w14:ligatures w14:val="none"/>
        </w:rPr>
        <w:t xml:space="preserve"> </w:t>
      </w:r>
      <w:proofErr w:type="spellStart"/>
      <w:r>
        <w:rPr>
          <w:rFonts w:ascii="Times New Roman" w:hAnsi="Times New Roman" w:cs="Times New Roman"/>
          <w:sz w:val="24"/>
          <w:szCs w:val="24"/>
          <w14:ligatures w14:val="none"/>
        </w:rPr>
        <w:t>diatas</w:t>
      </w:r>
      <w:proofErr w:type="spellEnd"/>
      <w:r>
        <w:rPr>
          <w:rFonts w:ascii="Times New Roman" w:hAnsi="Times New Roman" w:cs="Times New Roman"/>
          <w:sz w:val="24"/>
          <w:szCs w:val="24"/>
          <w14:ligatures w14:val="none"/>
        </w:rPr>
        <w:t xml:space="preserve">, </w:t>
      </w:r>
      <w:proofErr w:type="spellStart"/>
      <w:r w:rsidR="00EB3274">
        <w:rPr>
          <w:rFonts w:ascii="Times New Roman" w:hAnsi="Times New Roman" w:cs="Times New Roman"/>
          <w:sz w:val="24"/>
          <w:szCs w:val="24"/>
          <w14:ligatures w14:val="none"/>
        </w:rPr>
        <w:t>sehingga</w:t>
      </w:r>
      <w:proofErr w:type="spellEnd"/>
      <w:r w:rsidR="00EB3274">
        <w:rPr>
          <w:rFonts w:ascii="Times New Roman" w:hAnsi="Times New Roman" w:cs="Times New Roman"/>
          <w:sz w:val="24"/>
          <w:szCs w:val="24"/>
          <w14:ligatures w14:val="none"/>
        </w:rPr>
        <w:t xml:space="preserve"> </w:t>
      </w:r>
      <w:proofErr w:type="spellStart"/>
      <w:r>
        <w:rPr>
          <w:rFonts w:ascii="Times New Roman" w:hAnsi="Times New Roman" w:cs="Times New Roman"/>
          <w:sz w:val="24"/>
          <w:szCs w:val="24"/>
          <w14:ligatures w14:val="none"/>
        </w:rPr>
        <w:t>pentingnya</w:t>
      </w:r>
      <w:proofErr w:type="spellEnd"/>
      <w:r>
        <w:rPr>
          <w:rFonts w:ascii="Times New Roman" w:hAnsi="Times New Roman" w:cs="Times New Roman"/>
          <w:sz w:val="24"/>
          <w:szCs w:val="24"/>
          <w14:ligatures w14:val="none"/>
        </w:rPr>
        <w:t xml:space="preserve"> </w:t>
      </w:r>
      <w:proofErr w:type="spellStart"/>
      <w:r>
        <w:rPr>
          <w:rFonts w:ascii="Times New Roman" w:hAnsi="Times New Roman" w:cs="Times New Roman"/>
          <w:sz w:val="24"/>
          <w:szCs w:val="24"/>
          <w14:ligatures w14:val="none"/>
        </w:rPr>
        <w:t>untuk</w:t>
      </w:r>
      <w:proofErr w:type="spellEnd"/>
      <w:r>
        <w:rPr>
          <w:rFonts w:ascii="Times New Roman" w:hAnsi="Times New Roman" w:cs="Times New Roman"/>
          <w:sz w:val="24"/>
          <w:szCs w:val="24"/>
          <w14:ligatures w14:val="none"/>
        </w:rPr>
        <w:t xml:space="preserve"> </w:t>
      </w:r>
      <w:proofErr w:type="spellStart"/>
      <w:r>
        <w:rPr>
          <w:rFonts w:ascii="Times New Roman" w:hAnsi="Times New Roman" w:cs="Times New Roman"/>
          <w:sz w:val="24"/>
          <w:szCs w:val="24"/>
          <w14:ligatures w14:val="none"/>
        </w:rPr>
        <w:t>meneliti</w:t>
      </w:r>
      <w:proofErr w:type="spellEnd"/>
      <w:r w:rsidR="00EB3274">
        <w:rPr>
          <w:rFonts w:ascii="Times New Roman" w:hAnsi="Times New Roman" w:cs="Times New Roman"/>
          <w:sz w:val="24"/>
          <w:szCs w:val="24"/>
          <w14:ligatures w14:val="none"/>
        </w:rPr>
        <w:t xml:space="preserve"> </w:t>
      </w:r>
      <w:proofErr w:type="spellStart"/>
      <w:r w:rsidR="00EB3274">
        <w:rPr>
          <w:rFonts w:ascii="Times New Roman" w:hAnsi="Times New Roman" w:cs="Times New Roman"/>
          <w:sz w:val="24"/>
          <w:szCs w:val="24"/>
          <w14:ligatures w14:val="none"/>
        </w:rPr>
        <w:t>keempat</w:t>
      </w:r>
      <w:proofErr w:type="spellEnd"/>
      <w:r w:rsidR="00EB3274">
        <w:rPr>
          <w:rFonts w:ascii="Times New Roman" w:hAnsi="Times New Roman" w:cs="Times New Roman"/>
          <w:sz w:val="24"/>
          <w:szCs w:val="24"/>
          <w14:ligatures w14:val="none"/>
        </w:rPr>
        <w:t xml:space="preserve"> </w:t>
      </w:r>
      <w:proofErr w:type="spellStart"/>
      <w:r w:rsidR="00EB3274">
        <w:rPr>
          <w:rFonts w:ascii="Times New Roman" w:hAnsi="Times New Roman" w:cs="Times New Roman"/>
          <w:sz w:val="24"/>
          <w:szCs w:val="24"/>
          <w14:ligatures w14:val="none"/>
        </w:rPr>
        <w:t>variabel</w:t>
      </w:r>
      <w:proofErr w:type="spellEnd"/>
      <w:r w:rsidRPr="00057777">
        <w:rPr>
          <w:rFonts w:ascii="Times New Roman" w:hAnsi="Times New Roman" w:cs="Times New Roman"/>
          <w:sz w:val="24"/>
          <w:szCs w:val="24"/>
          <w14:ligatures w14:val="none"/>
        </w:rPr>
        <w:t xml:space="preserve"> </w:t>
      </w:r>
      <w:proofErr w:type="spellStart"/>
      <w:r w:rsidR="00EB3274">
        <w:rPr>
          <w:rFonts w:ascii="Times New Roman" w:hAnsi="Times New Roman" w:cs="Times New Roman"/>
          <w:sz w:val="24"/>
          <w:szCs w:val="24"/>
          <w14:ligatures w14:val="none"/>
        </w:rPr>
        <w:t>tersebut</w:t>
      </w:r>
      <w:proofErr w:type="spellEnd"/>
      <w:r w:rsidR="00EB3274">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Likuiditas</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menggambarkan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kemampuan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perusahaan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dalam</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memenuhi</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kewajiban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lastRenderedPageBreak/>
        <w:t>jangka</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pendeknya</w:t>
      </w:r>
      <w:proofErr w:type="spellEnd"/>
      <w:r w:rsidR="0007290B" w:rsidRPr="0007290B">
        <w:rPr>
          <w:rFonts w:ascii="Times New Roman" w:hAnsi="Times New Roman" w:cs="Times New Roman"/>
          <w:sz w:val="24"/>
          <w:szCs w:val="24"/>
          <w14:ligatures w14:val="none"/>
        </w:rPr>
        <w:t xml:space="preserve">. Perusahaan </w:t>
      </w:r>
      <w:proofErr w:type="spellStart"/>
      <w:r w:rsidR="0007290B" w:rsidRPr="0007290B">
        <w:rPr>
          <w:rFonts w:ascii="Times New Roman" w:hAnsi="Times New Roman" w:cs="Times New Roman"/>
          <w:sz w:val="24"/>
          <w:szCs w:val="24"/>
          <w14:ligatures w14:val="none"/>
        </w:rPr>
        <w:t>dengan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tingkat</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likuiditas</w:t>
      </w:r>
      <w:proofErr w:type="spellEnd"/>
      <w:r w:rsidR="0007290B" w:rsidRPr="0007290B">
        <w:rPr>
          <w:rFonts w:ascii="Times New Roman" w:hAnsi="Times New Roman" w:cs="Times New Roman"/>
          <w:sz w:val="24"/>
          <w:szCs w:val="24"/>
          <w14:ligatures w14:val="none"/>
        </w:rPr>
        <w:t xml:space="preserve"> yang </w:t>
      </w:r>
      <w:proofErr w:type="spellStart"/>
      <w:r w:rsidR="0007290B" w:rsidRPr="0007290B">
        <w:rPr>
          <w:rFonts w:ascii="Times New Roman" w:hAnsi="Times New Roman" w:cs="Times New Roman"/>
          <w:sz w:val="24"/>
          <w:szCs w:val="24"/>
          <w14:ligatures w14:val="none"/>
        </w:rPr>
        <w:t>baik</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cenderung</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memiliki</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kestabilan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finansial</w:t>
      </w:r>
      <w:proofErr w:type="spellEnd"/>
      <w:r w:rsidR="0007290B" w:rsidRPr="0007290B">
        <w:rPr>
          <w:rFonts w:ascii="Times New Roman" w:hAnsi="Times New Roman" w:cs="Times New Roman"/>
          <w:sz w:val="24"/>
          <w:szCs w:val="24"/>
          <w14:ligatures w14:val="none"/>
        </w:rPr>
        <w:t xml:space="preserve"> yang </w:t>
      </w:r>
      <w:proofErr w:type="spellStart"/>
      <w:r w:rsidR="0007290B" w:rsidRPr="0007290B">
        <w:rPr>
          <w:rFonts w:ascii="Times New Roman" w:hAnsi="Times New Roman" w:cs="Times New Roman"/>
          <w:sz w:val="24"/>
          <w:szCs w:val="24"/>
          <w14:ligatures w14:val="none"/>
        </w:rPr>
        <w:t>lebih</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tinggi</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sehingga</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mampu</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meningkatkan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kepercayaan</w:t>
      </w:r>
      <w:proofErr w:type="spellEnd"/>
      <w:r w:rsidR="0007290B" w:rsidRPr="0007290B">
        <w:rPr>
          <w:rFonts w:ascii="Times New Roman" w:hAnsi="Times New Roman" w:cs="Times New Roman"/>
          <w:sz w:val="24"/>
          <w:szCs w:val="24"/>
          <w14:ligatures w14:val="none"/>
        </w:rPr>
        <w:t xml:space="preserve"> investor dan </w:t>
      </w:r>
      <w:proofErr w:type="spellStart"/>
      <w:r w:rsidR="0007290B" w:rsidRPr="0007290B">
        <w:rPr>
          <w:rFonts w:ascii="Times New Roman" w:hAnsi="Times New Roman" w:cs="Times New Roman"/>
          <w:sz w:val="24"/>
          <w:szCs w:val="24"/>
          <w14:ligatures w14:val="none"/>
        </w:rPr>
        <w:t>berdampak</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positif</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terhadap</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nilai</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perusahaan</w:t>
      </w:r>
      <w:proofErr w:type="spellEnd"/>
      <w:r w:rsidR="0007290B" w:rsidRPr="0007290B">
        <w:rPr>
          <w:rFonts w:ascii="Times New Roman" w:hAnsi="Times New Roman" w:cs="Times New Roman"/>
          <w:sz w:val="24"/>
          <w:szCs w:val="24"/>
          <w14:ligatures w14:val="none"/>
        </w:rPr>
        <w:t xml:space="preserve">. Di </w:t>
      </w:r>
      <w:proofErr w:type="spellStart"/>
      <w:r w:rsidR="0007290B" w:rsidRPr="0007290B">
        <w:rPr>
          <w:rFonts w:ascii="Times New Roman" w:hAnsi="Times New Roman" w:cs="Times New Roman"/>
          <w:sz w:val="24"/>
          <w:szCs w:val="24"/>
          <w14:ligatures w14:val="none"/>
        </w:rPr>
        <w:t>sisi</w:t>
      </w:r>
      <w:proofErr w:type="spellEnd"/>
      <w:r w:rsidR="0007290B" w:rsidRPr="0007290B">
        <w:rPr>
          <w:rFonts w:ascii="Times New Roman" w:hAnsi="Times New Roman" w:cs="Times New Roman"/>
          <w:sz w:val="24"/>
          <w:szCs w:val="24"/>
          <w14:ligatures w14:val="none"/>
        </w:rPr>
        <w:t xml:space="preserve"> lain, leverage </w:t>
      </w:r>
      <w:proofErr w:type="spellStart"/>
      <w:r w:rsidR="0007290B" w:rsidRPr="0007290B">
        <w:rPr>
          <w:rFonts w:ascii="Times New Roman" w:hAnsi="Times New Roman" w:cs="Times New Roman"/>
          <w:sz w:val="24"/>
          <w:szCs w:val="24"/>
          <w14:ligatures w14:val="none"/>
        </w:rPr>
        <w:t>mencerminkan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tingkat</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ketergantungan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perusahaan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terhadap</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pembiayaan</w:t>
      </w:r>
      <w:proofErr w:type="spellEnd"/>
      <w:r w:rsidR="0007290B" w:rsidRPr="0007290B">
        <w:rPr>
          <w:rFonts w:ascii="Times New Roman" w:hAnsi="Times New Roman" w:cs="Times New Roman"/>
          <w:sz w:val="24"/>
          <w:szCs w:val="24"/>
          <w14:ligatures w14:val="none"/>
        </w:rPr>
        <w:t xml:space="preserve"> </w:t>
      </w:r>
      <w:proofErr w:type="spellStart"/>
      <w:r w:rsidR="0007290B" w:rsidRPr="0007290B">
        <w:rPr>
          <w:rFonts w:ascii="Times New Roman" w:hAnsi="Times New Roman" w:cs="Times New Roman"/>
          <w:sz w:val="24"/>
          <w:szCs w:val="24"/>
          <w14:ligatures w14:val="none"/>
        </w:rPr>
        <w:t>melalui</w:t>
      </w:r>
      <w:proofErr w:type="spellEnd"/>
      <w:r w:rsidR="0007290B" w:rsidRPr="0007290B">
        <w:rPr>
          <w:rFonts w:ascii="Times New Roman" w:hAnsi="Times New Roman" w:cs="Times New Roman"/>
          <w:sz w:val="24"/>
          <w:szCs w:val="24"/>
          <w14:ligatures w14:val="none"/>
        </w:rPr>
        <w:t xml:space="preserve"> utang. </w:t>
      </w:r>
    </w:p>
    <w:p w14:paraId="417B3B2A" w14:textId="01DDAC63" w:rsidR="00057777" w:rsidRPr="00EB3274" w:rsidRDefault="0007290B" w:rsidP="00EB3274">
      <w:pPr>
        <w:spacing w:line="480" w:lineRule="auto"/>
        <w:ind w:firstLine="720"/>
        <w:jc w:val="both"/>
        <w:rPr>
          <w:rFonts w:ascii="Times New Roman" w:hAnsi="Times New Roman" w:cs="Times New Roman"/>
          <w:sz w:val="24"/>
          <w:szCs w:val="24"/>
          <w14:ligatures w14:val="none"/>
        </w:rPr>
      </w:pPr>
      <w:r w:rsidRPr="0007290B">
        <w:rPr>
          <w:rFonts w:ascii="Times New Roman" w:hAnsi="Times New Roman" w:cs="Times New Roman"/>
          <w:sz w:val="24"/>
          <w:szCs w:val="24"/>
          <w14:ligatures w14:val="none"/>
        </w:rPr>
        <w:t xml:space="preserve">Leverage yang </w:t>
      </w:r>
      <w:proofErr w:type="spellStart"/>
      <w:r w:rsidRPr="0007290B">
        <w:rPr>
          <w:rFonts w:ascii="Times New Roman" w:hAnsi="Times New Roman" w:cs="Times New Roman"/>
          <w:sz w:val="24"/>
          <w:szCs w:val="24"/>
          <w14:ligatures w14:val="none"/>
        </w:rPr>
        <w:t>dikelola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secara</w:t>
      </w:r>
      <w:proofErr w:type="spellEnd"/>
      <w:r w:rsidRPr="0007290B">
        <w:rPr>
          <w:rFonts w:ascii="Times New Roman" w:hAnsi="Times New Roman" w:cs="Times New Roman"/>
          <w:sz w:val="24"/>
          <w:szCs w:val="24"/>
          <w14:ligatures w14:val="none"/>
        </w:rPr>
        <w:t xml:space="preserve"> optimal </w:t>
      </w:r>
      <w:proofErr w:type="spellStart"/>
      <w:r w:rsidRPr="0007290B">
        <w:rPr>
          <w:rFonts w:ascii="Times New Roman" w:hAnsi="Times New Roman" w:cs="Times New Roman"/>
          <w:sz w:val="24"/>
          <w:szCs w:val="24"/>
          <w14:ligatures w14:val="none"/>
        </w:rPr>
        <w:t>dapat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memberikan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manfaat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berupa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efek</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pengungkit</w:t>
      </w:r>
      <w:proofErr w:type="spellEnd"/>
      <w:r w:rsidRPr="0007290B">
        <w:rPr>
          <w:rFonts w:ascii="Times New Roman" w:hAnsi="Times New Roman" w:cs="Times New Roman"/>
          <w:sz w:val="24"/>
          <w:szCs w:val="24"/>
          <w14:ligatures w14:val="none"/>
        </w:rPr>
        <w:t xml:space="preserve"> yang </w:t>
      </w:r>
      <w:proofErr w:type="spellStart"/>
      <w:r w:rsidRPr="0007290B">
        <w:rPr>
          <w:rFonts w:ascii="Times New Roman" w:hAnsi="Times New Roman" w:cs="Times New Roman"/>
          <w:sz w:val="24"/>
          <w:szCs w:val="24"/>
          <w14:ligatures w14:val="none"/>
        </w:rPr>
        <w:t>berujung</w:t>
      </w:r>
      <w:proofErr w:type="spellEnd"/>
      <w:r w:rsidRPr="0007290B">
        <w:rPr>
          <w:rFonts w:ascii="Times New Roman" w:hAnsi="Times New Roman" w:cs="Times New Roman"/>
          <w:sz w:val="24"/>
          <w:szCs w:val="24"/>
          <w14:ligatures w14:val="none"/>
        </w:rPr>
        <w:t xml:space="preserve"> pada </w:t>
      </w:r>
      <w:proofErr w:type="spellStart"/>
      <w:r w:rsidRPr="0007290B">
        <w:rPr>
          <w:rFonts w:ascii="Times New Roman" w:hAnsi="Times New Roman" w:cs="Times New Roman"/>
          <w:sz w:val="24"/>
          <w:szCs w:val="24"/>
          <w14:ligatures w14:val="none"/>
        </w:rPr>
        <w:t>peningkatan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nilai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Namun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apabila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tingkat</w:t>
      </w:r>
      <w:proofErr w:type="spellEnd"/>
      <w:r w:rsidRPr="0007290B">
        <w:rPr>
          <w:rFonts w:ascii="Times New Roman" w:hAnsi="Times New Roman" w:cs="Times New Roman"/>
          <w:sz w:val="24"/>
          <w:szCs w:val="24"/>
          <w14:ligatures w14:val="none"/>
        </w:rPr>
        <w:t xml:space="preserve"> leverage </w:t>
      </w:r>
      <w:proofErr w:type="spellStart"/>
      <w:r w:rsidRPr="0007290B">
        <w:rPr>
          <w:rFonts w:ascii="Times New Roman" w:hAnsi="Times New Roman" w:cs="Times New Roman"/>
          <w:sz w:val="24"/>
          <w:szCs w:val="24"/>
          <w14:ligatures w14:val="none"/>
        </w:rPr>
        <w:t>terlalu</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tinggi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risiko</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finansial</w:t>
      </w:r>
      <w:proofErr w:type="spellEnd"/>
      <w:r w:rsidRPr="0007290B">
        <w:rPr>
          <w:rFonts w:ascii="Times New Roman" w:hAnsi="Times New Roman" w:cs="Times New Roman"/>
          <w:sz w:val="24"/>
          <w:szCs w:val="24"/>
          <w14:ligatures w14:val="none"/>
        </w:rPr>
        <w:t xml:space="preserve"> pun </w:t>
      </w:r>
      <w:proofErr w:type="spellStart"/>
      <w:r w:rsidRPr="0007290B">
        <w:rPr>
          <w:rFonts w:ascii="Times New Roman" w:hAnsi="Times New Roman" w:cs="Times New Roman"/>
          <w:sz w:val="24"/>
          <w:szCs w:val="24"/>
          <w14:ligatures w14:val="none"/>
        </w:rPr>
        <w:t>meningkat</w:t>
      </w:r>
      <w:proofErr w:type="spellEnd"/>
      <w:r w:rsidRPr="0007290B">
        <w:rPr>
          <w:rFonts w:ascii="Times New Roman" w:hAnsi="Times New Roman" w:cs="Times New Roman"/>
          <w:sz w:val="24"/>
          <w:szCs w:val="24"/>
          <w14:ligatures w14:val="none"/>
        </w:rPr>
        <w:t xml:space="preserve">, yang pada </w:t>
      </w:r>
      <w:proofErr w:type="spellStart"/>
      <w:r w:rsidRPr="0007290B">
        <w:rPr>
          <w:rFonts w:ascii="Times New Roman" w:hAnsi="Times New Roman" w:cs="Times New Roman"/>
          <w:sz w:val="24"/>
          <w:szCs w:val="24"/>
          <w14:ligatures w14:val="none"/>
        </w:rPr>
        <w:t>akhirnya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dapat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menurunkan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nilai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Selanjutnya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profitabilitas</w:t>
      </w:r>
      <w:proofErr w:type="spellEnd"/>
      <w:r w:rsidRPr="0007290B">
        <w:rPr>
          <w:rFonts w:ascii="Times New Roman" w:hAnsi="Times New Roman" w:cs="Times New Roman"/>
          <w:sz w:val="24"/>
          <w:szCs w:val="24"/>
          <w14:ligatures w14:val="none"/>
        </w:rPr>
        <w:t xml:space="preserve"> yang </w:t>
      </w:r>
      <w:proofErr w:type="spellStart"/>
      <w:r w:rsidRPr="0007290B">
        <w:rPr>
          <w:rFonts w:ascii="Times New Roman" w:hAnsi="Times New Roman" w:cs="Times New Roman"/>
          <w:sz w:val="24"/>
          <w:szCs w:val="24"/>
          <w14:ligatures w14:val="none"/>
        </w:rPr>
        <w:t>mencerminkan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kemampuan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dalam</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menghasilkan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laba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memiliki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pengaruh</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signifikan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terhadap</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nilai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Semakin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tinggi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tingkat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profitabilitas</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semakin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besar</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daya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tarik</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di </w:t>
      </w:r>
      <w:proofErr w:type="spellStart"/>
      <w:r w:rsidRPr="0007290B">
        <w:rPr>
          <w:rFonts w:ascii="Times New Roman" w:hAnsi="Times New Roman" w:cs="Times New Roman"/>
          <w:sz w:val="24"/>
          <w:szCs w:val="24"/>
          <w14:ligatures w14:val="none"/>
        </w:rPr>
        <w:t>mata</w:t>
      </w:r>
      <w:proofErr w:type="spellEnd"/>
      <w:r w:rsidRPr="0007290B">
        <w:rPr>
          <w:rFonts w:ascii="Times New Roman" w:hAnsi="Times New Roman" w:cs="Times New Roman"/>
          <w:sz w:val="24"/>
          <w:szCs w:val="24"/>
          <w14:ligatures w14:val="none"/>
        </w:rPr>
        <w:t xml:space="preserve"> investor, yang </w:t>
      </w:r>
      <w:proofErr w:type="spellStart"/>
      <w:r w:rsidRPr="0007290B">
        <w:rPr>
          <w:rFonts w:ascii="Times New Roman" w:hAnsi="Times New Roman" w:cs="Times New Roman"/>
          <w:sz w:val="24"/>
          <w:szCs w:val="24"/>
          <w14:ligatures w14:val="none"/>
        </w:rPr>
        <w:t>biasanya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tercermin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dalam</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kenaikan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harga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saham</w:t>
      </w:r>
      <w:proofErr w:type="spellEnd"/>
      <w:r w:rsidRPr="0007290B">
        <w:rPr>
          <w:rFonts w:ascii="Times New Roman" w:hAnsi="Times New Roman" w:cs="Times New Roman"/>
          <w:sz w:val="24"/>
          <w:szCs w:val="24"/>
          <w14:ligatures w14:val="none"/>
        </w:rPr>
        <w:t xml:space="preserve">. Selain </w:t>
      </w:r>
      <w:proofErr w:type="spellStart"/>
      <w:r w:rsidRPr="0007290B">
        <w:rPr>
          <w:rFonts w:ascii="Times New Roman" w:hAnsi="Times New Roman" w:cs="Times New Roman"/>
          <w:sz w:val="24"/>
          <w:szCs w:val="24"/>
          <w14:ligatures w14:val="none"/>
        </w:rPr>
        <w:t>itu</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pertumbuhan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yang </w:t>
      </w:r>
      <w:proofErr w:type="spellStart"/>
      <w:r w:rsidRPr="0007290B">
        <w:rPr>
          <w:rFonts w:ascii="Times New Roman" w:hAnsi="Times New Roman" w:cs="Times New Roman"/>
          <w:sz w:val="24"/>
          <w:szCs w:val="24"/>
          <w14:ligatures w14:val="none"/>
        </w:rPr>
        <w:t>stabil</w:t>
      </w:r>
      <w:proofErr w:type="spellEnd"/>
      <w:r w:rsidRPr="0007290B">
        <w:rPr>
          <w:rFonts w:ascii="Times New Roman" w:hAnsi="Times New Roman" w:cs="Times New Roman"/>
          <w:sz w:val="24"/>
          <w:szCs w:val="24"/>
          <w14:ligatures w14:val="none"/>
        </w:rPr>
        <w:t xml:space="preserve"> dan </w:t>
      </w:r>
      <w:proofErr w:type="spellStart"/>
      <w:r w:rsidRPr="0007290B">
        <w:rPr>
          <w:rFonts w:ascii="Times New Roman" w:hAnsi="Times New Roman" w:cs="Times New Roman"/>
          <w:sz w:val="24"/>
          <w:szCs w:val="24"/>
          <w14:ligatures w14:val="none"/>
        </w:rPr>
        <w:t>berkelanjutan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baik</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dalam</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aspek</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pendapatan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maupun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aset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turut</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menjadi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indikator</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penting</w:t>
      </w:r>
      <w:proofErr w:type="spellEnd"/>
      <w:r w:rsidRPr="0007290B">
        <w:rPr>
          <w:rFonts w:ascii="Times New Roman" w:hAnsi="Times New Roman" w:cs="Times New Roman"/>
          <w:sz w:val="24"/>
          <w:szCs w:val="24"/>
          <w14:ligatures w14:val="none"/>
        </w:rPr>
        <w:t xml:space="preserve"> yang </w:t>
      </w:r>
      <w:proofErr w:type="spellStart"/>
      <w:r w:rsidRPr="0007290B">
        <w:rPr>
          <w:rFonts w:ascii="Times New Roman" w:hAnsi="Times New Roman" w:cs="Times New Roman"/>
          <w:sz w:val="24"/>
          <w:szCs w:val="24"/>
          <w14:ligatures w14:val="none"/>
        </w:rPr>
        <w:t>mendukung</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peningkatan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nilai</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perusahaan</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secara</w:t>
      </w:r>
      <w:proofErr w:type="spellEnd"/>
      <w:r w:rsidRPr="0007290B">
        <w:rPr>
          <w:rFonts w:ascii="Times New Roman" w:hAnsi="Times New Roman" w:cs="Times New Roman"/>
          <w:sz w:val="24"/>
          <w:szCs w:val="24"/>
          <w14:ligatures w14:val="none"/>
        </w:rPr>
        <w:t xml:space="preserve"> </w:t>
      </w:r>
      <w:proofErr w:type="spellStart"/>
      <w:r w:rsidRPr="0007290B">
        <w:rPr>
          <w:rFonts w:ascii="Times New Roman" w:hAnsi="Times New Roman" w:cs="Times New Roman"/>
          <w:sz w:val="24"/>
          <w:szCs w:val="24"/>
          <w14:ligatures w14:val="none"/>
        </w:rPr>
        <w:t>keseluruhan</w:t>
      </w:r>
      <w:proofErr w:type="spellEnd"/>
      <w:r w:rsidRPr="0007290B">
        <w:rPr>
          <w:rFonts w:ascii="Times New Roman" w:hAnsi="Times New Roman" w:cs="Times New Roman"/>
          <w:sz w:val="24"/>
          <w:szCs w:val="24"/>
          <w14:ligatures w14:val="none"/>
        </w:rPr>
        <w:t>.</w:t>
      </w:r>
    </w:p>
    <w:p w14:paraId="5A628405" w14:textId="7199FB5E" w:rsidR="005360E9" w:rsidRDefault="00E15A22" w:rsidP="003322AB">
      <w:pPr>
        <w:spacing w:line="480" w:lineRule="auto"/>
        <w:ind w:firstLine="720"/>
        <w:jc w:val="both"/>
        <w:rPr>
          <w:rFonts w:ascii="Times New Roman" w:hAnsi="Times New Roman" w:cs="Times New Roman"/>
          <w:sz w:val="24"/>
          <w:szCs w:val="24"/>
          <w:lang w:val="id-ID"/>
          <w14:ligatures w14:val="none"/>
        </w:rPr>
      </w:pPr>
      <w:r w:rsidRPr="001B68BE">
        <w:rPr>
          <w:rFonts w:ascii="Times New Roman" w:hAnsi="Times New Roman" w:cs="Times New Roman"/>
          <w:sz w:val="24"/>
          <w:szCs w:val="24"/>
          <w:lang w:val="id-ID"/>
          <w14:ligatures w14:val="none"/>
        </w:rPr>
        <w:t xml:space="preserve">Berdasarkan </w:t>
      </w:r>
      <w:r w:rsidR="0024327E" w:rsidRPr="001B68BE">
        <w:rPr>
          <w:rFonts w:ascii="Times New Roman" w:hAnsi="Times New Roman" w:cs="Times New Roman"/>
          <w:sz w:val="24"/>
          <w:szCs w:val="24"/>
          <w:lang w:val="id-ID"/>
          <w14:ligatures w14:val="none"/>
        </w:rPr>
        <w:t xml:space="preserve">Tabel 1.1 menunjukkan harga saham perusahaan-perusahaan di sub sektor industri barang konsumsi dari tahun 2019 hingga 2023, yang mengalami fluktuasi, terutama terlihat dari penurunan rata-rata harga saham antara tahun 2019-2020. Fluktuasi ini mencerminkan dinamika pasar yang mirip dengan pergerakan harga barang dan komoditas, di mana harga saham naik dan turun dipengaruhi oleh berbagai faktor eksternal dan internal. Hal ini menarik bagi sebagian investor yang mencari peluang keuntungan, karena mereka dapat </w:t>
      </w:r>
      <w:r w:rsidR="0024327E" w:rsidRPr="001B68BE">
        <w:rPr>
          <w:rFonts w:ascii="Times New Roman" w:hAnsi="Times New Roman" w:cs="Times New Roman"/>
          <w:sz w:val="24"/>
          <w:szCs w:val="24"/>
          <w:lang w:val="id-ID"/>
          <w14:ligatures w14:val="none"/>
        </w:rPr>
        <w:lastRenderedPageBreak/>
        <w:t>memanfaatkan pergerakan harga untuk melakukan transaksi yang menguntungkan. Sebaliknya, pasar yang statis dianggap kurang menarik, karena minimnya potensi pertumbuhan dan peluang baru.</w:t>
      </w:r>
      <w:r w:rsidR="00A07FB7" w:rsidRPr="001B68BE">
        <w:rPr>
          <w:rFonts w:ascii="Times New Roman" w:hAnsi="Times New Roman" w:cs="Times New Roman"/>
          <w:sz w:val="24"/>
          <w:szCs w:val="24"/>
          <w:lang w:val="id-ID"/>
          <w14:ligatures w14:val="none"/>
        </w:rPr>
        <w:t xml:space="preserve"> </w:t>
      </w:r>
      <w:r w:rsidR="00E74211" w:rsidRPr="001B68BE">
        <w:rPr>
          <w:rFonts w:ascii="Times New Roman" w:hAnsi="Times New Roman" w:cs="Times New Roman"/>
          <w:sz w:val="24"/>
          <w:szCs w:val="24"/>
          <w:lang w:val="id-ID"/>
          <w14:ligatures w14:val="none"/>
        </w:rPr>
        <w:fldChar w:fldCharType="begin" w:fldLock="1"/>
      </w:r>
      <w:r w:rsidR="00B12A58" w:rsidRPr="001B68BE">
        <w:rPr>
          <w:rFonts w:ascii="Times New Roman" w:hAnsi="Times New Roman" w:cs="Times New Roman"/>
          <w:sz w:val="24"/>
          <w:szCs w:val="24"/>
          <w:lang w:val="id-ID"/>
          <w14:ligatures w14:val="none"/>
        </w:rPr>
        <w:instrText>ADDIN CSL_CITATION {"citationItems":[{"id":"ITEM-1","itemData":{"URL":"https://sikapiuangmu.ojk.go.id/FrontEnd/CMS/Article/10507","author":[{"dropping-particle":"","family":"Ojk.go.id","given":"","non-dropping-particle":"","parse-names":false,"suffix":""}],"container-title":"https://sikapiuangmu.ojk.go.id/FrontEnd/CMS/Article/10507","id":"ITEM-1","issued":{"date-parts":[["2020"]]},"title":"Penyebab Naik Turun Harga Saham Suatu Perusahaan","type":"webpage"},"uris":["http://www.mendeley.com/documents/?uuid=d6e4fb90-a4ec-4eb7-beab-d502796b7397"]}],"mendeley":{"formattedCitation":"(Ojk.go.id, 2020)","plainTextFormattedCitation":"(Ojk.go.id, 2020)","previouslyFormattedCitation":"(Ojk.go.id, 2020)"},"properties":{"noteIndex":0},"schema":"https://github.com/citation-style-language/schema/raw/master/csl-citation.json"}</w:instrText>
      </w:r>
      <w:r w:rsidR="00E74211" w:rsidRPr="001B68BE">
        <w:rPr>
          <w:rFonts w:ascii="Times New Roman" w:hAnsi="Times New Roman" w:cs="Times New Roman"/>
          <w:sz w:val="24"/>
          <w:szCs w:val="24"/>
          <w:lang w:val="id-ID"/>
          <w14:ligatures w14:val="none"/>
        </w:rPr>
        <w:fldChar w:fldCharType="separate"/>
      </w:r>
      <w:r w:rsidR="00E74211" w:rsidRPr="001B68BE">
        <w:rPr>
          <w:rFonts w:ascii="Times New Roman" w:hAnsi="Times New Roman" w:cs="Times New Roman"/>
          <w:noProof/>
          <w:sz w:val="24"/>
          <w:szCs w:val="24"/>
          <w:lang w:val="id-ID"/>
          <w14:ligatures w14:val="none"/>
        </w:rPr>
        <w:t>(Ojk.go.id, 2020)</w:t>
      </w:r>
      <w:r w:rsidR="00E74211" w:rsidRPr="001B68BE">
        <w:rPr>
          <w:rFonts w:ascii="Times New Roman" w:hAnsi="Times New Roman" w:cs="Times New Roman"/>
          <w:sz w:val="24"/>
          <w:szCs w:val="24"/>
          <w:lang w:val="id-ID"/>
          <w14:ligatures w14:val="none"/>
        </w:rPr>
        <w:fldChar w:fldCharType="end"/>
      </w:r>
    </w:p>
    <w:p w14:paraId="18DFDAFF" w14:textId="6BB6BD63" w:rsidR="001B68BE" w:rsidRPr="00934670" w:rsidRDefault="001B68BE" w:rsidP="00A07FB7">
      <w:pPr>
        <w:spacing w:line="480" w:lineRule="auto"/>
        <w:ind w:firstLine="720"/>
        <w:jc w:val="both"/>
        <w:rPr>
          <w:rFonts w:ascii="Times New Roman" w:hAnsi="Times New Roman" w:cs="Times New Roman"/>
          <w:sz w:val="24"/>
          <w:szCs w:val="24"/>
          <w:lang w:val="id-ID"/>
          <w14:ligatures w14:val="none"/>
        </w:rPr>
      </w:pPr>
      <w:r w:rsidRPr="00934670">
        <w:rPr>
          <w:rFonts w:ascii="Times New Roman" w:hAnsi="Times New Roman" w:cs="Times New Roman"/>
          <w:sz w:val="24"/>
          <w:szCs w:val="24"/>
          <w14:ligatures w14:val="none"/>
        </w:rPr>
        <w:t xml:space="preserve">Pada </w:t>
      </w:r>
      <w:proofErr w:type="spellStart"/>
      <w:r w:rsidRPr="00934670">
        <w:rPr>
          <w:rFonts w:ascii="Times New Roman" w:hAnsi="Times New Roman" w:cs="Times New Roman"/>
          <w:sz w:val="24"/>
          <w:szCs w:val="24"/>
          <w14:ligatures w14:val="none"/>
        </w:rPr>
        <w:t>tahun</w:t>
      </w:r>
      <w:proofErr w:type="spellEnd"/>
      <w:r w:rsidRPr="00934670">
        <w:rPr>
          <w:rFonts w:ascii="Times New Roman" w:hAnsi="Times New Roman" w:cs="Times New Roman"/>
          <w:sz w:val="24"/>
          <w:szCs w:val="24"/>
          <w14:ligatures w14:val="none"/>
        </w:rPr>
        <w:t xml:space="preserve"> 2020-2021 </w:t>
      </w:r>
      <w:proofErr w:type="spellStart"/>
      <w:r w:rsidRPr="00934670">
        <w:rPr>
          <w:rFonts w:ascii="Times New Roman" w:hAnsi="Times New Roman" w:cs="Times New Roman"/>
          <w:sz w:val="24"/>
          <w:szCs w:val="24"/>
          <w14:ligatures w14:val="none"/>
        </w:rPr>
        <w:t>sektor</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industri</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barang</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konsumsi</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mengalami</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penurunan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signifikan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akibat</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pandemi</w:t>
      </w:r>
      <w:proofErr w:type="spellEnd"/>
      <w:r w:rsidRPr="00934670">
        <w:rPr>
          <w:rFonts w:ascii="Times New Roman" w:hAnsi="Times New Roman" w:cs="Times New Roman"/>
          <w:sz w:val="24"/>
          <w:szCs w:val="24"/>
          <w14:ligatures w14:val="none"/>
        </w:rPr>
        <w:t xml:space="preserve"> COVID-19, yang </w:t>
      </w:r>
      <w:proofErr w:type="spellStart"/>
      <w:r w:rsidRPr="00934670">
        <w:rPr>
          <w:rFonts w:ascii="Times New Roman" w:hAnsi="Times New Roman" w:cs="Times New Roman"/>
          <w:sz w:val="24"/>
          <w:szCs w:val="24"/>
          <w14:ligatures w14:val="none"/>
        </w:rPr>
        <w:t>berdampak</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besar</w:t>
      </w:r>
      <w:proofErr w:type="spellEnd"/>
      <w:r w:rsidRPr="00934670">
        <w:rPr>
          <w:rFonts w:ascii="Times New Roman" w:hAnsi="Times New Roman" w:cs="Times New Roman"/>
          <w:sz w:val="24"/>
          <w:szCs w:val="24"/>
          <w14:ligatures w14:val="none"/>
        </w:rPr>
        <w:t xml:space="preserve"> pada </w:t>
      </w:r>
      <w:proofErr w:type="spellStart"/>
      <w:r w:rsidRPr="00934670">
        <w:rPr>
          <w:rFonts w:ascii="Times New Roman" w:hAnsi="Times New Roman" w:cs="Times New Roman"/>
          <w:sz w:val="24"/>
          <w:szCs w:val="24"/>
          <w14:ligatures w14:val="none"/>
        </w:rPr>
        <w:t>operasional</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perusahaan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Ketidak</w:t>
      </w:r>
      <w:proofErr w:type="spellEnd"/>
      <w:r w:rsidR="00A133F9">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pastian</w:t>
      </w:r>
      <w:proofErr w:type="spellEnd"/>
      <w:r w:rsidRPr="00934670">
        <w:rPr>
          <w:rFonts w:ascii="Times New Roman" w:hAnsi="Times New Roman" w:cs="Times New Roman"/>
          <w:sz w:val="24"/>
          <w:szCs w:val="24"/>
          <w14:ligatures w14:val="none"/>
        </w:rPr>
        <w:t xml:space="preserve"> di pasar </w:t>
      </w:r>
      <w:proofErr w:type="spellStart"/>
      <w:r w:rsidRPr="00934670">
        <w:rPr>
          <w:rFonts w:ascii="Times New Roman" w:hAnsi="Times New Roman" w:cs="Times New Roman"/>
          <w:sz w:val="24"/>
          <w:szCs w:val="24"/>
          <w14:ligatures w14:val="none"/>
        </w:rPr>
        <w:t>mengakibatkan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kesulitan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dalam</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menjaga</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efisiensi</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sehingga</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perusahaan-perusahaan</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tidak</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dapat</w:t>
      </w:r>
      <w:proofErr w:type="spellEnd"/>
      <w:r w:rsidRPr="00934670">
        <w:rPr>
          <w:rFonts w:ascii="Times New Roman" w:hAnsi="Times New Roman" w:cs="Times New Roman"/>
          <w:sz w:val="24"/>
          <w:szCs w:val="24"/>
          <w14:ligatures w14:val="none"/>
        </w:rPr>
        <w:t xml:space="preserve"> </w:t>
      </w:r>
      <w:proofErr w:type="spellStart"/>
      <w:r w:rsidRPr="00934670">
        <w:rPr>
          <w:rFonts w:ascii="Times New Roman" w:hAnsi="Times New Roman" w:cs="Times New Roman"/>
          <w:sz w:val="24"/>
          <w:szCs w:val="24"/>
          <w14:ligatures w14:val="none"/>
        </w:rPr>
        <w:t>memenuhi</w:t>
      </w:r>
      <w:proofErr w:type="spellEnd"/>
      <w:r w:rsidRPr="00934670">
        <w:rPr>
          <w:rFonts w:ascii="Times New Roman" w:hAnsi="Times New Roman" w:cs="Times New Roman"/>
          <w:sz w:val="24"/>
          <w:szCs w:val="24"/>
          <w14:ligatures w14:val="none"/>
        </w:rPr>
        <w:t xml:space="preserve"> target </w:t>
      </w:r>
      <w:proofErr w:type="spellStart"/>
      <w:r w:rsidRPr="00934670">
        <w:rPr>
          <w:rFonts w:ascii="Times New Roman" w:hAnsi="Times New Roman" w:cs="Times New Roman"/>
          <w:sz w:val="24"/>
          <w:szCs w:val="24"/>
          <w14:ligatures w14:val="none"/>
        </w:rPr>
        <w:t>produksi</w:t>
      </w:r>
      <w:proofErr w:type="spellEnd"/>
      <w:r w:rsidRPr="00934670">
        <w:rPr>
          <w:rFonts w:ascii="Times New Roman" w:hAnsi="Times New Roman" w:cs="Times New Roman"/>
          <w:sz w:val="24"/>
          <w:szCs w:val="24"/>
          <w14:ligatures w14:val="none"/>
        </w:rPr>
        <w:t xml:space="preserve"> dan </w:t>
      </w:r>
      <w:proofErr w:type="spellStart"/>
      <w:r w:rsidRPr="00934670">
        <w:rPr>
          <w:rFonts w:ascii="Times New Roman" w:hAnsi="Times New Roman" w:cs="Times New Roman"/>
          <w:sz w:val="24"/>
          <w:szCs w:val="24"/>
          <w14:ligatures w14:val="none"/>
        </w:rPr>
        <w:t>penjualan</w:t>
      </w:r>
      <w:proofErr w:type="spellEnd"/>
      <w:r w:rsidRPr="00934670">
        <w:rPr>
          <w:rFonts w:ascii="Times New Roman" w:hAnsi="Times New Roman" w:cs="Times New Roman"/>
          <w:sz w:val="24"/>
          <w:szCs w:val="24"/>
          <w14:ligatures w14:val="none"/>
        </w:rPr>
        <w:t>.</w:t>
      </w:r>
      <w:r w:rsidR="00934670" w:rsidRPr="00934670">
        <w:rPr>
          <w:rFonts w:ascii="Times New Roman" w:hAnsi="Times New Roman" w:cs="Times New Roman"/>
          <w:sz w:val="24"/>
          <w:szCs w:val="24"/>
          <w:lang w:val="id-ID"/>
          <w14:ligatures w14:val="none"/>
        </w:rPr>
        <w:t xml:space="preserve"> </w:t>
      </w:r>
      <w:r w:rsidR="00934670" w:rsidRPr="00934670">
        <w:rPr>
          <w:rFonts w:ascii="Times New Roman" w:hAnsi="Times New Roman" w:cs="Times New Roman"/>
          <w:sz w:val="24"/>
          <w:szCs w:val="24"/>
          <w:lang w:val="id-ID"/>
          <w14:ligatures w14:val="none"/>
        </w:rPr>
        <w:fldChar w:fldCharType="begin" w:fldLock="1"/>
      </w:r>
      <w:r w:rsidR="007D1E45">
        <w:rPr>
          <w:rFonts w:ascii="Times New Roman" w:hAnsi="Times New Roman" w:cs="Times New Roman"/>
          <w:sz w:val="24"/>
          <w:szCs w:val="24"/>
          <w:lang w:val="id-ID"/>
          <w14:ligatures w14:val="none"/>
        </w:rPr>
        <w:instrText>ADDIN CSL_CITATION {"citationItems":[{"id":"ITEM-1","itemData":{"abstract":"Pada tahun 2020-2021 sektor industri barang konsumsi mengalami penurunan signifikan akibat pandemi COVID-19, yang berdampak besar pada operasional perusahaan. Ketidakpastian di pasar mengakibatkan kesulitan dalam menjaga efisiensi, sehingga perusahaan-perusahaan tidak dapat memenuhi target produksi dan penjualan.","author":[{"dropping-particle":"","family":"Kompas.com","given":"","non-dropping-particle":"","parse-names":false,"suffix":""}],"id":"ITEM-1","issued":{"date-parts":[["2022"]]},"title":"No Title","type":"article-journal"},"uris":["http://www.mendeley.com/documents/?uuid=b5205bc6-c310-46b7-a83a-68d0aaa2ac9d"]}],"mendeley":{"formattedCitation":"(Kompas.com, 2022)","plainTextFormattedCitation":"(Kompas.com, 2022)","previouslyFormattedCitation":"(Kompas.com, 2022)"},"properties":{"noteIndex":0},"schema":"https://github.com/citation-style-language/schema/raw/master/csl-citation.json"}</w:instrText>
      </w:r>
      <w:r w:rsidR="00934670" w:rsidRPr="00934670">
        <w:rPr>
          <w:rFonts w:ascii="Times New Roman" w:hAnsi="Times New Roman" w:cs="Times New Roman"/>
          <w:sz w:val="24"/>
          <w:szCs w:val="24"/>
          <w:lang w:val="id-ID"/>
          <w14:ligatures w14:val="none"/>
        </w:rPr>
        <w:fldChar w:fldCharType="separate"/>
      </w:r>
      <w:r w:rsidR="00934670" w:rsidRPr="00934670">
        <w:rPr>
          <w:rFonts w:ascii="Times New Roman" w:hAnsi="Times New Roman" w:cs="Times New Roman"/>
          <w:noProof/>
          <w:sz w:val="24"/>
          <w:szCs w:val="24"/>
          <w:lang w:val="id-ID"/>
          <w14:ligatures w14:val="none"/>
        </w:rPr>
        <w:t>(Kompas.com, 2022)</w:t>
      </w:r>
      <w:r w:rsidR="00934670" w:rsidRPr="00934670">
        <w:rPr>
          <w:rFonts w:ascii="Times New Roman" w:hAnsi="Times New Roman" w:cs="Times New Roman"/>
          <w:sz w:val="24"/>
          <w:szCs w:val="24"/>
          <w:lang w:val="id-ID"/>
          <w14:ligatures w14:val="none"/>
        </w:rPr>
        <w:fldChar w:fldCharType="end"/>
      </w:r>
    </w:p>
    <w:p w14:paraId="0DCEA9F1" w14:textId="5D3334A2" w:rsidR="00B1201C" w:rsidRPr="007D1E45" w:rsidRDefault="00B1201C" w:rsidP="00B1201C">
      <w:pPr>
        <w:spacing w:line="480" w:lineRule="auto"/>
        <w:ind w:firstLine="720"/>
        <w:jc w:val="both"/>
        <w:rPr>
          <w:rFonts w:ascii="Times New Roman" w:hAnsi="Times New Roman" w:cs="Times New Roman"/>
          <w:sz w:val="24"/>
          <w:szCs w:val="24"/>
          <w:lang w:val="id-ID"/>
        </w:rPr>
      </w:pPr>
      <w:r w:rsidRPr="007D1E45">
        <w:rPr>
          <w:rFonts w:ascii="Times New Roman" w:hAnsi="Times New Roman" w:cs="Times New Roman"/>
          <w:sz w:val="24"/>
          <w:szCs w:val="24"/>
          <w:lang w:val="id-ID"/>
          <w14:ligatures w14:val="none"/>
        </w:rPr>
        <w:t>P</w:t>
      </w:r>
      <w:r w:rsidR="003E5CBE" w:rsidRPr="007D1E45">
        <w:rPr>
          <w:rFonts w:ascii="Times New Roman" w:hAnsi="Times New Roman" w:cs="Times New Roman"/>
          <w:sz w:val="24"/>
          <w:szCs w:val="24"/>
          <w:lang w:val="id-ID"/>
          <w14:ligatures w14:val="none"/>
        </w:rPr>
        <w:t>eriode</w:t>
      </w:r>
      <w:r w:rsidRPr="007D1E45">
        <w:rPr>
          <w:rFonts w:ascii="Times New Roman" w:hAnsi="Times New Roman" w:cs="Times New Roman"/>
          <w:sz w:val="24"/>
          <w:szCs w:val="24"/>
          <w:lang w:val="id-ID"/>
          <w14:ligatures w14:val="none"/>
        </w:rPr>
        <w:t xml:space="preserve"> 2021-2022, harga saham di sektor industri barang konsumsi mengalami penurunan. </w:t>
      </w:r>
      <w:r w:rsidR="003E5CBE" w:rsidRPr="007D1E45">
        <w:rPr>
          <w:rFonts w:ascii="Times New Roman" w:hAnsi="Times New Roman" w:cs="Times New Roman"/>
          <w:sz w:val="24"/>
          <w:szCs w:val="24"/>
          <w14:ligatures w14:val="none"/>
        </w:rPr>
        <w:t xml:space="preserve">Harga </w:t>
      </w:r>
      <w:proofErr w:type="spellStart"/>
      <w:r w:rsidR="003E5CBE" w:rsidRPr="007D1E45">
        <w:rPr>
          <w:rFonts w:ascii="Times New Roman" w:hAnsi="Times New Roman" w:cs="Times New Roman"/>
          <w:sz w:val="24"/>
          <w:szCs w:val="24"/>
          <w14:ligatures w14:val="none"/>
        </w:rPr>
        <w:t>saham</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turun</w:t>
      </w:r>
      <w:proofErr w:type="spellEnd"/>
      <w:r w:rsidR="003E5CBE" w:rsidRPr="007D1E45">
        <w:rPr>
          <w:rFonts w:ascii="Times New Roman" w:hAnsi="Times New Roman" w:cs="Times New Roman"/>
          <w:sz w:val="24"/>
          <w:szCs w:val="24"/>
          <w14:ligatures w14:val="none"/>
        </w:rPr>
        <w:t xml:space="preserve"> </w:t>
      </w:r>
      <w:proofErr w:type="spellStart"/>
      <w:r w:rsidR="00E42F82" w:rsidRPr="007D1E45">
        <w:rPr>
          <w:rFonts w:ascii="Times New Roman" w:hAnsi="Times New Roman" w:cs="Times New Roman"/>
          <w:sz w:val="24"/>
          <w:szCs w:val="24"/>
          <w14:ligatures w14:val="none"/>
        </w:rPr>
        <w:t>karena</w:t>
      </w:r>
      <w:proofErr w:type="spellEnd"/>
      <w:r w:rsidR="00E42F82"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beberapa</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faktor</w:t>
      </w:r>
      <w:proofErr w:type="spellEnd"/>
      <w:r w:rsidR="003E5CBE" w:rsidRPr="007D1E45">
        <w:rPr>
          <w:rFonts w:ascii="Times New Roman" w:hAnsi="Times New Roman" w:cs="Times New Roman"/>
          <w:sz w:val="24"/>
          <w:szCs w:val="24"/>
          <w14:ligatures w14:val="none"/>
        </w:rPr>
        <w:t xml:space="preserve"> </w:t>
      </w:r>
      <w:proofErr w:type="spellStart"/>
      <w:proofErr w:type="gramStart"/>
      <w:r w:rsidR="003E5CBE" w:rsidRPr="007D1E45">
        <w:rPr>
          <w:rFonts w:ascii="Times New Roman" w:hAnsi="Times New Roman" w:cs="Times New Roman"/>
          <w:sz w:val="24"/>
          <w:szCs w:val="24"/>
          <w14:ligatures w14:val="none"/>
        </w:rPr>
        <w:t>utama.</w:t>
      </w:r>
      <w:r w:rsidR="00E42F82" w:rsidRPr="007D1E45">
        <w:rPr>
          <w:rFonts w:ascii="Times New Roman" w:hAnsi="Times New Roman" w:cs="Times New Roman"/>
          <w:sz w:val="24"/>
          <w:szCs w:val="24"/>
          <w14:ligatures w14:val="none"/>
        </w:rPr>
        <w:t>salah</w:t>
      </w:r>
      <w:proofErr w:type="gramEnd"/>
      <w:r w:rsidR="00E42F82" w:rsidRPr="007D1E45">
        <w:rPr>
          <w:rFonts w:ascii="Times New Roman" w:hAnsi="Times New Roman" w:cs="Times New Roman"/>
          <w:sz w:val="24"/>
          <w:szCs w:val="24"/>
          <w14:ligatures w14:val="none"/>
        </w:rPr>
        <w:t>-</w:t>
      </w:r>
      <w:proofErr w:type="gramStart"/>
      <w:r w:rsidR="00E42F82" w:rsidRPr="007D1E45">
        <w:rPr>
          <w:rFonts w:ascii="Times New Roman" w:hAnsi="Times New Roman" w:cs="Times New Roman"/>
          <w:sz w:val="24"/>
          <w:szCs w:val="24"/>
          <w14:ligatures w14:val="none"/>
        </w:rPr>
        <w:t>satunya</w:t>
      </w:r>
      <w:proofErr w:type="spellEnd"/>
      <w:r w:rsidR="00E42F82" w:rsidRPr="007D1E45">
        <w:rPr>
          <w:rFonts w:ascii="Times New Roman" w:hAnsi="Times New Roman" w:cs="Times New Roman"/>
          <w:sz w:val="24"/>
          <w:szCs w:val="24"/>
          <w14:ligatures w14:val="none"/>
        </w:rPr>
        <w:t xml:space="preserve"> </w:t>
      </w:r>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Inflasi</w:t>
      </w:r>
      <w:proofErr w:type="spellEnd"/>
      <w:proofErr w:type="gramEnd"/>
      <w:r w:rsidR="003E5CBE" w:rsidRPr="007D1E45">
        <w:rPr>
          <w:rFonts w:ascii="Times New Roman" w:hAnsi="Times New Roman" w:cs="Times New Roman"/>
          <w:sz w:val="24"/>
          <w:szCs w:val="24"/>
          <w14:ligatures w14:val="none"/>
        </w:rPr>
        <w:t xml:space="preserve"> </w:t>
      </w:r>
      <w:proofErr w:type="spellStart"/>
      <w:r w:rsidR="00E42F82" w:rsidRPr="007D1E45">
        <w:rPr>
          <w:rFonts w:ascii="Times New Roman" w:hAnsi="Times New Roman" w:cs="Times New Roman"/>
          <w:sz w:val="24"/>
          <w:szCs w:val="24"/>
          <w14:ligatures w14:val="none"/>
        </w:rPr>
        <w:t>mengalami</w:t>
      </w:r>
      <w:proofErr w:type="spellEnd"/>
      <w:r w:rsidR="00E42F82" w:rsidRPr="007D1E45">
        <w:rPr>
          <w:rFonts w:ascii="Times New Roman" w:hAnsi="Times New Roman" w:cs="Times New Roman"/>
          <w:sz w:val="24"/>
          <w:szCs w:val="24"/>
          <w14:ligatures w14:val="none"/>
        </w:rPr>
        <w:t xml:space="preserve"> </w:t>
      </w:r>
      <w:proofErr w:type="spellStart"/>
      <w:r w:rsidR="00E42F82" w:rsidRPr="007D1E45">
        <w:rPr>
          <w:rFonts w:ascii="Times New Roman" w:hAnsi="Times New Roman" w:cs="Times New Roman"/>
          <w:sz w:val="24"/>
          <w:szCs w:val="24"/>
          <w14:ligatures w14:val="none"/>
        </w:rPr>
        <w:t>kenaikan</w:t>
      </w:r>
      <w:proofErr w:type="spellEnd"/>
      <w:r w:rsidR="00E42F82" w:rsidRPr="007D1E45">
        <w:rPr>
          <w:rFonts w:ascii="Times New Roman" w:hAnsi="Times New Roman" w:cs="Times New Roman"/>
          <w:sz w:val="24"/>
          <w:szCs w:val="24"/>
          <w14:ligatures w14:val="none"/>
        </w:rPr>
        <w:t xml:space="preserve"> (</w:t>
      </w:r>
      <w:proofErr w:type="spellStart"/>
      <w:r w:rsidR="00E42F82" w:rsidRPr="007D1E45">
        <w:rPr>
          <w:rFonts w:ascii="Times New Roman" w:hAnsi="Times New Roman" w:cs="Times New Roman"/>
          <w:sz w:val="24"/>
          <w:szCs w:val="24"/>
          <w14:ligatures w14:val="none"/>
        </w:rPr>
        <w:t>tinggi</w:t>
      </w:r>
      <w:proofErr w:type="spellEnd"/>
      <w:r w:rsidR="00E42F82" w:rsidRPr="007D1E45">
        <w:rPr>
          <w:rFonts w:ascii="Times New Roman" w:hAnsi="Times New Roman" w:cs="Times New Roman"/>
          <w:sz w:val="24"/>
          <w:szCs w:val="24"/>
          <w14:ligatures w14:val="none"/>
        </w:rPr>
        <w:t xml:space="preserve">) </w:t>
      </w:r>
      <w:r w:rsidR="003E5CBE" w:rsidRPr="007D1E45">
        <w:rPr>
          <w:rFonts w:ascii="Times New Roman" w:hAnsi="Times New Roman" w:cs="Times New Roman"/>
          <w:sz w:val="24"/>
          <w:szCs w:val="24"/>
          <w14:ligatures w14:val="none"/>
        </w:rPr>
        <w:t xml:space="preserve">di </w:t>
      </w:r>
      <w:proofErr w:type="spellStart"/>
      <w:r w:rsidR="003E5CBE" w:rsidRPr="007D1E45">
        <w:rPr>
          <w:rFonts w:ascii="Times New Roman" w:hAnsi="Times New Roman" w:cs="Times New Roman"/>
          <w:sz w:val="24"/>
          <w:szCs w:val="24"/>
          <w14:ligatures w14:val="none"/>
        </w:rPr>
        <w:t>banyak</w:t>
      </w:r>
      <w:proofErr w:type="spellEnd"/>
      <w:r w:rsidR="003E5CBE" w:rsidRPr="007D1E45">
        <w:rPr>
          <w:rFonts w:ascii="Times New Roman" w:hAnsi="Times New Roman" w:cs="Times New Roman"/>
          <w:sz w:val="24"/>
          <w:szCs w:val="24"/>
          <w14:ligatures w14:val="none"/>
        </w:rPr>
        <w:t xml:space="preserve"> negara, </w:t>
      </w:r>
      <w:proofErr w:type="spellStart"/>
      <w:r w:rsidR="003E5CBE" w:rsidRPr="007D1E45">
        <w:rPr>
          <w:rFonts w:ascii="Times New Roman" w:hAnsi="Times New Roman" w:cs="Times New Roman"/>
          <w:sz w:val="24"/>
          <w:szCs w:val="24"/>
          <w14:ligatures w14:val="none"/>
        </w:rPr>
        <w:t>menimbulkan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kekhawatiran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tentang</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daya</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beli</w:t>
      </w:r>
      <w:proofErr w:type="spellEnd"/>
      <w:r w:rsidR="003E5CBE" w:rsidRPr="007D1E45">
        <w:rPr>
          <w:rFonts w:ascii="Times New Roman" w:hAnsi="Times New Roman" w:cs="Times New Roman"/>
          <w:sz w:val="24"/>
          <w:szCs w:val="24"/>
          <w14:ligatures w14:val="none"/>
        </w:rPr>
        <w:t xml:space="preserve"> dan </w:t>
      </w:r>
      <w:proofErr w:type="spellStart"/>
      <w:r w:rsidR="003E5CBE" w:rsidRPr="007D1E45">
        <w:rPr>
          <w:rFonts w:ascii="Times New Roman" w:hAnsi="Times New Roman" w:cs="Times New Roman"/>
          <w:sz w:val="24"/>
          <w:szCs w:val="24"/>
          <w14:ligatures w14:val="none"/>
        </w:rPr>
        <w:t>profitabilitas</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perusahaan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Untuk</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mengatasi</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inflasi</w:t>
      </w:r>
      <w:proofErr w:type="spellEnd"/>
      <w:r w:rsidR="003E5CBE" w:rsidRPr="007D1E45">
        <w:rPr>
          <w:rFonts w:ascii="Times New Roman" w:hAnsi="Times New Roman" w:cs="Times New Roman"/>
          <w:sz w:val="24"/>
          <w:szCs w:val="24"/>
          <w14:ligatures w14:val="none"/>
        </w:rPr>
        <w:t xml:space="preserve">, bank </w:t>
      </w:r>
      <w:proofErr w:type="spellStart"/>
      <w:r w:rsidR="003E5CBE" w:rsidRPr="007D1E45">
        <w:rPr>
          <w:rFonts w:ascii="Times New Roman" w:hAnsi="Times New Roman" w:cs="Times New Roman"/>
          <w:sz w:val="24"/>
          <w:szCs w:val="24"/>
          <w14:ligatures w14:val="none"/>
        </w:rPr>
        <w:t>sentral</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menaikkan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suku</w:t>
      </w:r>
      <w:proofErr w:type="spellEnd"/>
      <w:r w:rsidR="003E5CBE" w:rsidRPr="007D1E45">
        <w:rPr>
          <w:rFonts w:ascii="Times New Roman" w:hAnsi="Times New Roman" w:cs="Times New Roman"/>
          <w:sz w:val="24"/>
          <w:szCs w:val="24"/>
          <w14:ligatures w14:val="none"/>
        </w:rPr>
        <w:t xml:space="preserve"> bunga,</w:t>
      </w:r>
      <w:r w:rsidR="00E42F82" w:rsidRPr="007D1E45">
        <w:rPr>
          <w:rFonts w:ascii="Times New Roman" w:hAnsi="Times New Roman" w:cs="Times New Roman"/>
          <w:sz w:val="24"/>
          <w:szCs w:val="24"/>
          <w14:ligatures w14:val="none"/>
        </w:rPr>
        <w:t xml:space="preserve"> </w:t>
      </w:r>
      <w:proofErr w:type="spellStart"/>
      <w:proofErr w:type="gramStart"/>
      <w:r w:rsidR="00E42F82" w:rsidRPr="007D1E45">
        <w:rPr>
          <w:rFonts w:ascii="Times New Roman" w:hAnsi="Times New Roman" w:cs="Times New Roman"/>
          <w:sz w:val="24"/>
          <w:szCs w:val="24"/>
          <w14:ligatures w14:val="none"/>
        </w:rPr>
        <w:t>sehingga</w:t>
      </w:r>
      <w:proofErr w:type="spellEnd"/>
      <w:r w:rsidR="00E42F82" w:rsidRPr="007D1E45">
        <w:rPr>
          <w:rFonts w:ascii="Times New Roman" w:hAnsi="Times New Roman" w:cs="Times New Roman"/>
          <w:sz w:val="24"/>
          <w:szCs w:val="24"/>
          <w14:ligatures w14:val="none"/>
        </w:rPr>
        <w:t xml:space="preserve"> </w:t>
      </w:r>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membuat</w:t>
      </w:r>
      <w:proofErr w:type="spellEnd"/>
      <w:proofErr w:type="gram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biaya</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pinjaman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lebih</w:t>
      </w:r>
      <w:proofErr w:type="spellEnd"/>
      <w:r w:rsidR="003E5CBE" w:rsidRPr="007D1E45">
        <w:rPr>
          <w:rFonts w:ascii="Times New Roman" w:hAnsi="Times New Roman" w:cs="Times New Roman"/>
          <w:sz w:val="24"/>
          <w:szCs w:val="24"/>
          <w14:ligatures w14:val="none"/>
        </w:rPr>
        <w:t xml:space="preserve"> mahal dan </w:t>
      </w:r>
      <w:proofErr w:type="spellStart"/>
      <w:r w:rsidR="003E5CBE" w:rsidRPr="007D1E45">
        <w:rPr>
          <w:rFonts w:ascii="Times New Roman" w:hAnsi="Times New Roman" w:cs="Times New Roman"/>
          <w:sz w:val="24"/>
          <w:szCs w:val="24"/>
          <w14:ligatures w14:val="none"/>
        </w:rPr>
        <w:t>memperlambat</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pertumbuhan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ekonomi</w:t>
      </w:r>
      <w:proofErr w:type="spellEnd"/>
      <w:r w:rsidR="003E5CBE" w:rsidRPr="007D1E45">
        <w:rPr>
          <w:rFonts w:ascii="Times New Roman" w:hAnsi="Times New Roman" w:cs="Times New Roman"/>
          <w:sz w:val="24"/>
          <w:szCs w:val="24"/>
          <w14:ligatures w14:val="none"/>
        </w:rPr>
        <w:t xml:space="preserve">. Selain </w:t>
      </w:r>
      <w:proofErr w:type="spellStart"/>
      <w:r w:rsidR="003E5CBE" w:rsidRPr="007D1E45">
        <w:rPr>
          <w:rFonts w:ascii="Times New Roman" w:hAnsi="Times New Roman" w:cs="Times New Roman"/>
          <w:sz w:val="24"/>
          <w:szCs w:val="24"/>
          <w14:ligatures w14:val="none"/>
        </w:rPr>
        <w:t>itu</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gangguan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rantai</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pasokan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dari</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pemulihan</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pandemi</w:t>
      </w:r>
      <w:proofErr w:type="spellEnd"/>
      <w:r w:rsidR="003E5CBE" w:rsidRPr="007D1E45">
        <w:rPr>
          <w:rFonts w:ascii="Times New Roman" w:hAnsi="Times New Roman" w:cs="Times New Roman"/>
          <w:sz w:val="24"/>
          <w:szCs w:val="24"/>
          <w14:ligatures w14:val="none"/>
        </w:rPr>
        <w:t xml:space="preserve"> COVID-19 </w:t>
      </w:r>
      <w:proofErr w:type="spellStart"/>
      <w:r w:rsidR="003E5CBE" w:rsidRPr="007D1E45">
        <w:rPr>
          <w:rFonts w:ascii="Times New Roman" w:hAnsi="Times New Roman" w:cs="Times New Roman"/>
          <w:sz w:val="24"/>
          <w:szCs w:val="24"/>
          <w14:ligatures w14:val="none"/>
        </w:rPr>
        <w:t>turut</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mempengaruhi</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produksi</w:t>
      </w:r>
      <w:proofErr w:type="spellEnd"/>
      <w:r w:rsidR="003E5CBE" w:rsidRPr="007D1E45">
        <w:rPr>
          <w:rFonts w:ascii="Times New Roman" w:hAnsi="Times New Roman" w:cs="Times New Roman"/>
          <w:sz w:val="24"/>
          <w:szCs w:val="24"/>
          <w14:ligatures w14:val="none"/>
        </w:rPr>
        <w:t xml:space="preserve"> dan </w:t>
      </w:r>
      <w:proofErr w:type="spellStart"/>
      <w:r w:rsidR="003E5CBE" w:rsidRPr="007D1E45">
        <w:rPr>
          <w:rFonts w:ascii="Times New Roman" w:hAnsi="Times New Roman" w:cs="Times New Roman"/>
          <w:sz w:val="24"/>
          <w:szCs w:val="24"/>
          <w14:ligatures w14:val="none"/>
        </w:rPr>
        <w:t>distribusi</w:t>
      </w:r>
      <w:proofErr w:type="spellEnd"/>
      <w:r w:rsidR="003E5CBE" w:rsidRPr="007D1E45">
        <w:rPr>
          <w:rFonts w:ascii="Times New Roman" w:hAnsi="Times New Roman" w:cs="Times New Roman"/>
          <w:sz w:val="24"/>
          <w:szCs w:val="24"/>
          <w14:ligatures w14:val="none"/>
        </w:rPr>
        <w:t xml:space="preserve"> </w:t>
      </w:r>
      <w:proofErr w:type="spellStart"/>
      <w:r w:rsidR="003E5CBE" w:rsidRPr="007D1E45">
        <w:rPr>
          <w:rFonts w:ascii="Times New Roman" w:hAnsi="Times New Roman" w:cs="Times New Roman"/>
          <w:sz w:val="24"/>
          <w:szCs w:val="24"/>
          <w14:ligatures w14:val="none"/>
        </w:rPr>
        <w:t>barang</w:t>
      </w:r>
      <w:proofErr w:type="spellEnd"/>
      <w:r w:rsidR="003E5CBE" w:rsidRPr="007D1E45">
        <w:rPr>
          <w:rFonts w:ascii="Times New Roman" w:hAnsi="Times New Roman" w:cs="Times New Roman"/>
          <w:sz w:val="24"/>
          <w:szCs w:val="24"/>
          <w14:ligatures w14:val="none"/>
        </w:rPr>
        <w:t>.</w:t>
      </w:r>
      <w:r w:rsidR="007D1E45" w:rsidRPr="007D1E45">
        <w:rPr>
          <w:rFonts w:ascii="Times New Roman" w:hAnsi="Times New Roman" w:cs="Times New Roman"/>
          <w:sz w:val="24"/>
          <w:szCs w:val="24"/>
          <w14:ligatures w14:val="none"/>
        </w:rPr>
        <w:t xml:space="preserve"> </w:t>
      </w:r>
      <w:r w:rsidR="007D1E45" w:rsidRPr="007D1E45">
        <w:rPr>
          <w:rFonts w:ascii="Times New Roman" w:hAnsi="Times New Roman" w:cs="Times New Roman"/>
          <w:sz w:val="24"/>
          <w:szCs w:val="24"/>
          <w14:ligatures w14:val="none"/>
        </w:rPr>
        <w:fldChar w:fldCharType="begin" w:fldLock="1"/>
      </w:r>
      <w:r w:rsidR="00CB6550">
        <w:rPr>
          <w:rFonts w:ascii="Times New Roman" w:hAnsi="Times New Roman" w:cs="Times New Roman"/>
          <w:sz w:val="24"/>
          <w:szCs w:val="24"/>
          <w14:ligatures w14:val="none"/>
        </w:rPr>
        <w:instrText>ADDIN CSL_CITATION {"citationItems":[{"id":"ITEM-1","itemData":{"abstract":"Periode 2021-2022, harga saham di sektor industri barang konsumsi mengalami penurunan. Harga saham turun karena beberapa faktor utama.salah-satunya Inflasi mengalami kenaikan (tinggi) di banyak negara, menimbulkan kekhawatiran tentang daya beli dan profitabilitas perusahaan. Untuk mengatasi inflasi, bank sentral menaikkan suku bunga, sehingga membuat biaya pinjaman lebih mahal dan memperlambat pertumbuhan ekonomi. Selain itu, gangguan rantai pasokan dari pemulihan pandemi COVID-19 turut mempengaruhi produksi dan distribusi barang.","author":[{"dropping-particle":"","family":"Databoks.co.id","given":"","non-dropping-particle":"","parse-names":false,"suffix":""}],"id":"ITEM-1","issued":{"date-parts":[["2022"]]},"title":"No Title","type":"article-journal"},"uris":["http://www.mendeley.com/documents/?uuid=e10abf9e-33cd-4d29-8cc0-04eb5a2f92f9"]}],"mendeley":{"formattedCitation":"(Databoks.co.id, 2022)","plainTextFormattedCitation":"(Databoks.co.id, 2022)","previouslyFormattedCitation":"(Databoks.co.id, 2022)"},"properties":{"noteIndex":0},"schema":"https://github.com/citation-style-language/schema/raw/master/csl-citation.json"}</w:instrText>
      </w:r>
      <w:r w:rsidR="007D1E45" w:rsidRPr="007D1E45">
        <w:rPr>
          <w:rFonts w:ascii="Times New Roman" w:hAnsi="Times New Roman" w:cs="Times New Roman"/>
          <w:sz w:val="24"/>
          <w:szCs w:val="24"/>
          <w14:ligatures w14:val="none"/>
        </w:rPr>
        <w:fldChar w:fldCharType="separate"/>
      </w:r>
      <w:r w:rsidR="0009523D" w:rsidRPr="0009523D">
        <w:rPr>
          <w:rFonts w:ascii="Times New Roman" w:hAnsi="Times New Roman" w:cs="Times New Roman"/>
          <w:noProof/>
          <w:sz w:val="24"/>
          <w:szCs w:val="24"/>
          <w14:ligatures w14:val="none"/>
        </w:rPr>
        <w:t>(Databoks.co.id, 2022)</w:t>
      </w:r>
      <w:r w:rsidR="007D1E45" w:rsidRPr="007D1E45">
        <w:rPr>
          <w:rFonts w:ascii="Times New Roman" w:hAnsi="Times New Roman" w:cs="Times New Roman"/>
          <w:sz w:val="24"/>
          <w:szCs w:val="24"/>
          <w14:ligatures w14:val="none"/>
        </w:rPr>
        <w:fldChar w:fldCharType="end"/>
      </w:r>
    </w:p>
    <w:p w14:paraId="23149148" w14:textId="3A42725C" w:rsidR="005360E9" w:rsidRPr="00420726" w:rsidRDefault="0071017E" w:rsidP="00420726">
      <w:pPr>
        <w:spacing w:line="480" w:lineRule="auto"/>
        <w:ind w:firstLine="720"/>
        <w:jc w:val="both"/>
        <w:rPr>
          <w:rFonts w:ascii="Times New Roman" w:hAnsi="Times New Roman" w:cs="Times New Roman"/>
          <w:sz w:val="24"/>
          <w:szCs w:val="24"/>
        </w:rPr>
      </w:pPr>
      <w:proofErr w:type="spellStart"/>
      <w:r w:rsidRPr="00FD1117">
        <w:rPr>
          <w:rFonts w:ascii="Times New Roman" w:hAnsi="Times New Roman" w:cs="Times New Roman"/>
          <w:sz w:val="24"/>
          <w:szCs w:val="24"/>
          <w:lang w:val="id-ID"/>
        </w:rPr>
        <w:t>Tanun</w:t>
      </w:r>
      <w:proofErr w:type="spellEnd"/>
      <w:r w:rsidRPr="00FD1117">
        <w:rPr>
          <w:rFonts w:ascii="Times New Roman" w:hAnsi="Times New Roman" w:cs="Times New Roman"/>
          <w:sz w:val="24"/>
          <w:szCs w:val="24"/>
          <w:lang w:val="id-ID"/>
        </w:rPr>
        <w:t xml:space="preserve"> 2022-2023 </w:t>
      </w:r>
      <w:proofErr w:type="spellStart"/>
      <w:r w:rsidR="001E3554" w:rsidRPr="001E3554">
        <w:rPr>
          <w:rFonts w:ascii="Times New Roman" w:hAnsi="Times New Roman" w:cs="Times New Roman"/>
          <w:sz w:val="24"/>
          <w:szCs w:val="24"/>
        </w:rPr>
        <w:t>sektor</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industri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barang</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konsumsi</w:t>
      </w:r>
      <w:proofErr w:type="spellEnd"/>
      <w:r w:rsidR="001E3554" w:rsidRPr="001E3554">
        <w:rPr>
          <w:rFonts w:ascii="Times New Roman" w:hAnsi="Times New Roman" w:cs="Times New Roman"/>
          <w:sz w:val="24"/>
          <w:szCs w:val="24"/>
        </w:rPr>
        <w:t xml:space="preserve"> di </w:t>
      </w:r>
      <w:proofErr w:type="spellStart"/>
      <w:r w:rsidR="001E3554" w:rsidRPr="001E3554">
        <w:rPr>
          <w:rFonts w:ascii="Times New Roman" w:hAnsi="Times New Roman" w:cs="Times New Roman"/>
          <w:sz w:val="24"/>
          <w:szCs w:val="24"/>
        </w:rPr>
        <w:t>tahun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mengalami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peningkatan</w:t>
      </w:r>
      <w:proofErr w:type="spellEnd"/>
      <w:r w:rsidR="001E3554" w:rsidRPr="001E3554">
        <w:rPr>
          <w:rFonts w:ascii="Times New Roman" w:hAnsi="Times New Roman" w:cs="Times New Roman"/>
          <w:sz w:val="24"/>
          <w:szCs w:val="24"/>
        </w:rPr>
        <w:t xml:space="preserve"> yang </w:t>
      </w:r>
      <w:proofErr w:type="spellStart"/>
      <w:r w:rsidR="001E3554" w:rsidRPr="001E3554">
        <w:rPr>
          <w:rFonts w:ascii="Times New Roman" w:hAnsi="Times New Roman" w:cs="Times New Roman"/>
          <w:sz w:val="24"/>
          <w:szCs w:val="24"/>
        </w:rPr>
        <w:t>cukup</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efisien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didorong</w:t>
      </w:r>
      <w:proofErr w:type="spellEnd"/>
      <w:r w:rsidR="001E3554" w:rsidRPr="001E3554">
        <w:rPr>
          <w:rFonts w:ascii="Times New Roman" w:hAnsi="Times New Roman" w:cs="Times New Roman"/>
          <w:sz w:val="24"/>
          <w:szCs w:val="24"/>
        </w:rPr>
        <w:t xml:space="preserve"> oleh </w:t>
      </w:r>
      <w:proofErr w:type="spellStart"/>
      <w:r w:rsidR="001E3554" w:rsidRPr="001E3554">
        <w:rPr>
          <w:rFonts w:ascii="Times New Roman" w:hAnsi="Times New Roman" w:cs="Times New Roman"/>
          <w:sz w:val="24"/>
          <w:szCs w:val="24"/>
        </w:rPr>
        <w:t>mulai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meningkatnya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aktivitas</w:t>
      </w:r>
      <w:proofErr w:type="spellEnd"/>
      <w:r w:rsidR="001E3554" w:rsidRPr="001E3554">
        <w:rPr>
          <w:rFonts w:ascii="Times New Roman" w:hAnsi="Times New Roman" w:cs="Times New Roman"/>
          <w:sz w:val="24"/>
          <w:szCs w:val="24"/>
        </w:rPr>
        <w:t xml:space="preserve"> dan </w:t>
      </w:r>
      <w:proofErr w:type="spellStart"/>
      <w:r w:rsidR="001E3554" w:rsidRPr="001E3554">
        <w:rPr>
          <w:rFonts w:ascii="Times New Roman" w:hAnsi="Times New Roman" w:cs="Times New Roman"/>
          <w:sz w:val="24"/>
          <w:szCs w:val="24"/>
        </w:rPr>
        <w:t>konsumsi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masyarakat</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Perubahan</w:t>
      </w:r>
      <w:proofErr w:type="spellEnd"/>
      <w:r w:rsidR="001E3554" w:rsidRPr="001E3554">
        <w:rPr>
          <w:rFonts w:ascii="Times New Roman" w:hAnsi="Times New Roman" w:cs="Times New Roman"/>
          <w:sz w:val="24"/>
          <w:szCs w:val="24"/>
        </w:rPr>
        <w:t xml:space="preserve"> Covid-19 </w:t>
      </w:r>
      <w:proofErr w:type="spellStart"/>
      <w:r w:rsidR="001E3554" w:rsidRPr="001E3554">
        <w:rPr>
          <w:rFonts w:ascii="Times New Roman" w:hAnsi="Times New Roman" w:cs="Times New Roman"/>
          <w:sz w:val="24"/>
          <w:szCs w:val="24"/>
        </w:rPr>
        <w:t>dari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pandemi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menjadi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endemi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tentunya</w:t>
      </w:r>
      <w:proofErr w:type="spellEnd"/>
      <w:r w:rsidR="001E3554" w:rsidRPr="001E3554">
        <w:rPr>
          <w:rFonts w:ascii="Times New Roman" w:hAnsi="Times New Roman" w:cs="Times New Roman"/>
          <w:sz w:val="24"/>
          <w:szCs w:val="24"/>
        </w:rPr>
        <w:t xml:space="preserve"> juga </w:t>
      </w:r>
      <w:proofErr w:type="spellStart"/>
      <w:r w:rsidR="001E3554" w:rsidRPr="001E3554">
        <w:rPr>
          <w:rFonts w:ascii="Times New Roman" w:hAnsi="Times New Roman" w:cs="Times New Roman"/>
          <w:sz w:val="24"/>
          <w:szCs w:val="24"/>
        </w:rPr>
        <w:t>dapat</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menjadi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katalis</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positif</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bagi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sektor</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ini</w:t>
      </w:r>
      <w:proofErr w:type="spellEnd"/>
      <w:r w:rsidR="001E3554" w:rsidRPr="001E3554">
        <w:rPr>
          <w:rFonts w:ascii="Times New Roman" w:hAnsi="Times New Roman" w:cs="Times New Roman"/>
          <w:sz w:val="24"/>
          <w:szCs w:val="24"/>
        </w:rPr>
        <w:t xml:space="preserve">. Selain </w:t>
      </w:r>
      <w:proofErr w:type="spellStart"/>
      <w:r w:rsidR="001E3554" w:rsidRPr="001E3554">
        <w:rPr>
          <w:rFonts w:ascii="Times New Roman" w:hAnsi="Times New Roman" w:cs="Times New Roman"/>
          <w:sz w:val="24"/>
          <w:szCs w:val="24"/>
        </w:rPr>
        <w:t>itu</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seiring</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dengan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tren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penurunan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inflasi</w:t>
      </w:r>
      <w:proofErr w:type="spellEnd"/>
      <w:r w:rsidR="001E3554" w:rsidRPr="001E3554">
        <w:rPr>
          <w:rFonts w:ascii="Times New Roman" w:hAnsi="Times New Roman" w:cs="Times New Roman"/>
          <w:sz w:val="24"/>
          <w:szCs w:val="24"/>
        </w:rPr>
        <w:t xml:space="preserve"> dan </w:t>
      </w:r>
      <w:proofErr w:type="spellStart"/>
      <w:r w:rsidR="001E3554" w:rsidRPr="001E3554">
        <w:rPr>
          <w:rFonts w:ascii="Times New Roman" w:hAnsi="Times New Roman" w:cs="Times New Roman"/>
          <w:sz w:val="24"/>
          <w:szCs w:val="24"/>
        </w:rPr>
        <w:t>mobilitas</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masyarakat</w:t>
      </w:r>
      <w:proofErr w:type="spellEnd"/>
      <w:r w:rsidR="001E3554" w:rsidRPr="001E3554">
        <w:rPr>
          <w:rFonts w:ascii="Times New Roman" w:hAnsi="Times New Roman" w:cs="Times New Roman"/>
          <w:sz w:val="24"/>
          <w:szCs w:val="24"/>
        </w:rPr>
        <w:t xml:space="preserve"> yang </w:t>
      </w:r>
      <w:proofErr w:type="spellStart"/>
      <w:r w:rsidR="001E3554" w:rsidRPr="001E3554">
        <w:rPr>
          <w:rFonts w:ascii="Times New Roman" w:hAnsi="Times New Roman" w:cs="Times New Roman"/>
          <w:sz w:val="24"/>
          <w:szCs w:val="24"/>
        </w:rPr>
        <w:t>membaik</w:t>
      </w:r>
      <w:proofErr w:type="spellEnd"/>
      <w:r w:rsidR="001E3554" w:rsidRPr="001E3554">
        <w:rPr>
          <w:rFonts w:ascii="Times New Roman" w:hAnsi="Times New Roman" w:cs="Times New Roman"/>
          <w:sz w:val="24"/>
          <w:szCs w:val="24"/>
        </w:rPr>
        <w:t xml:space="preserve"> juga </w:t>
      </w:r>
      <w:proofErr w:type="spellStart"/>
      <w:r w:rsidR="001E3554" w:rsidRPr="001E3554">
        <w:rPr>
          <w:rFonts w:ascii="Times New Roman" w:hAnsi="Times New Roman" w:cs="Times New Roman"/>
          <w:sz w:val="24"/>
          <w:szCs w:val="24"/>
        </w:rPr>
        <w:t>dapat</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meningkatkan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permintaan</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atau</w:t>
      </w:r>
      <w:proofErr w:type="spellEnd"/>
      <w:r w:rsidR="001E3554" w:rsidRPr="001E3554">
        <w:rPr>
          <w:rFonts w:ascii="Times New Roman" w:hAnsi="Times New Roman" w:cs="Times New Roman"/>
          <w:sz w:val="24"/>
          <w:szCs w:val="24"/>
        </w:rPr>
        <w:t xml:space="preserve"> demand </w:t>
      </w:r>
      <w:proofErr w:type="spellStart"/>
      <w:r w:rsidR="001E3554" w:rsidRPr="001E3554">
        <w:rPr>
          <w:rFonts w:ascii="Times New Roman" w:hAnsi="Times New Roman" w:cs="Times New Roman"/>
          <w:sz w:val="24"/>
          <w:szCs w:val="24"/>
        </w:rPr>
        <w:t>konsumsi</w:t>
      </w:r>
      <w:proofErr w:type="spellEnd"/>
      <w:r w:rsidR="001E3554" w:rsidRPr="001E3554">
        <w:rPr>
          <w:rFonts w:ascii="Times New Roman" w:hAnsi="Times New Roman" w:cs="Times New Roman"/>
          <w:sz w:val="24"/>
          <w:szCs w:val="24"/>
        </w:rPr>
        <w:t xml:space="preserve">. yang </w:t>
      </w:r>
      <w:proofErr w:type="spellStart"/>
      <w:r w:rsidR="001E3554" w:rsidRPr="001E3554">
        <w:rPr>
          <w:rFonts w:ascii="Times New Roman" w:hAnsi="Times New Roman" w:cs="Times New Roman"/>
          <w:sz w:val="24"/>
          <w:szCs w:val="24"/>
        </w:rPr>
        <w:t>nantinya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jika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suku</w:t>
      </w:r>
      <w:proofErr w:type="spellEnd"/>
      <w:r w:rsidR="001E3554" w:rsidRPr="001E3554">
        <w:rPr>
          <w:rFonts w:ascii="Times New Roman" w:hAnsi="Times New Roman" w:cs="Times New Roman"/>
          <w:sz w:val="24"/>
          <w:szCs w:val="24"/>
        </w:rPr>
        <w:t xml:space="preserve"> bunga </w:t>
      </w:r>
      <w:r w:rsidR="001E3554" w:rsidRPr="001E3554">
        <w:rPr>
          <w:rFonts w:ascii="Times New Roman" w:hAnsi="Times New Roman" w:cs="Times New Roman"/>
          <w:sz w:val="24"/>
          <w:szCs w:val="24"/>
        </w:rPr>
        <w:lastRenderedPageBreak/>
        <w:t xml:space="preserve">Bank Indonesia (BI) </w:t>
      </w:r>
      <w:proofErr w:type="spellStart"/>
      <w:r w:rsidR="001E3554" w:rsidRPr="001E3554">
        <w:rPr>
          <w:rFonts w:ascii="Times New Roman" w:hAnsi="Times New Roman" w:cs="Times New Roman"/>
          <w:sz w:val="24"/>
          <w:szCs w:val="24"/>
        </w:rPr>
        <w:t>dapat</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dipangkas</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maka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tentunya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masyarakat</w:t>
      </w:r>
      <w:proofErr w:type="spellEnd"/>
      <w:r w:rsidR="001E3554" w:rsidRPr="001E3554">
        <w:rPr>
          <w:rFonts w:ascii="Times New Roman" w:hAnsi="Times New Roman" w:cs="Times New Roman"/>
          <w:sz w:val="24"/>
          <w:szCs w:val="24"/>
        </w:rPr>
        <w:t xml:space="preserve"> juga </w:t>
      </w:r>
      <w:proofErr w:type="spellStart"/>
      <w:r w:rsidR="001E3554" w:rsidRPr="001E3554">
        <w:rPr>
          <w:rFonts w:ascii="Times New Roman" w:hAnsi="Times New Roman" w:cs="Times New Roman"/>
          <w:sz w:val="24"/>
          <w:szCs w:val="24"/>
        </w:rPr>
        <w:t>dapat</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berleluasa</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untuk</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mengonsumsi</w:t>
      </w:r>
      <w:proofErr w:type="spellEnd"/>
      <w:r w:rsidR="001E3554" w:rsidRPr="001E3554">
        <w:rPr>
          <w:rFonts w:ascii="Times New Roman" w:hAnsi="Times New Roman" w:cs="Times New Roman"/>
          <w:sz w:val="24"/>
          <w:szCs w:val="24"/>
        </w:rPr>
        <w:t xml:space="preserve"> </w:t>
      </w:r>
      <w:proofErr w:type="spellStart"/>
      <w:r w:rsidR="001E3554" w:rsidRPr="001E3554">
        <w:rPr>
          <w:rFonts w:ascii="Times New Roman" w:hAnsi="Times New Roman" w:cs="Times New Roman"/>
          <w:sz w:val="24"/>
          <w:szCs w:val="24"/>
        </w:rPr>
        <w:t>barang-barang</w:t>
      </w:r>
      <w:proofErr w:type="spellEnd"/>
      <w:r w:rsidR="001E3554" w:rsidRPr="001E3554">
        <w:rPr>
          <w:rFonts w:ascii="Times New Roman" w:hAnsi="Times New Roman" w:cs="Times New Roman"/>
          <w:sz w:val="24"/>
          <w:szCs w:val="24"/>
        </w:rPr>
        <w:t xml:space="preserve"> non-primer</w:t>
      </w:r>
      <w:r w:rsidR="005360E9">
        <w:rPr>
          <w:rFonts w:ascii="Times New Roman" w:hAnsi="Times New Roman" w:cs="Times New Roman"/>
          <w:sz w:val="24"/>
          <w:szCs w:val="24"/>
        </w:rPr>
        <w:t xml:space="preserve"> </w:t>
      </w:r>
      <w:r w:rsidR="005360E9">
        <w:rPr>
          <w:rFonts w:ascii="Times New Roman" w:hAnsi="Times New Roman" w:cs="Times New Roman"/>
          <w:sz w:val="24"/>
          <w:szCs w:val="24"/>
        </w:rPr>
        <w:fldChar w:fldCharType="begin" w:fldLock="1"/>
      </w:r>
      <w:r w:rsidR="000E323D">
        <w:rPr>
          <w:rFonts w:ascii="Times New Roman" w:hAnsi="Times New Roman" w:cs="Times New Roman"/>
          <w:sz w:val="24"/>
          <w:szCs w:val="24"/>
        </w:rPr>
        <w:instrText>ADDIN CSL_CITATION {"citationItems":[{"id":"ITEM-1","itemData":{"abstract":"Tanun 2022-2023 sektor industri barang konsumsi di tahun mengalami peningkatan yang cukup efisien, didorong oleh mulai meningkatnya aktivitas dan konsumsi masyarakat. Perubahan Covid-19 dari pandemi menjadi endemi tentunya juga dapat menjadi katalis positif bagi sektor ini. Selain itu, seiring dengan tren penurunan inflasi dan mobilitas masyarakat yang membaik juga dapat meningkatkan permintaan atau demand konsumsi. yang nantinya jika suku bunga Bank Indonesia (BI) dapat dipangkas, maka tentunya masyarakat juga dapat berleluasa untuk mengonsumsi barang-barang non-primer","author":[{"dropping-particle":"","family":"Cnbc.indonesia.com","given":"","non-dropping-particle":"","parse-names":false,"suffix":""}],"container-title":"2023","id":"ITEM-1","issued":{"date-parts":[["0"]]},"title":"No Title","type":"article-journal"},"uris":["http://www.mendeley.com/documents/?uuid=22b52b3b-5ce4-4bb1-b281-4edda8ec6d0f"]}],"mendeley":{"formattedCitation":"(Cnbc.indonesia.com, n.d.)","plainTextFormattedCitation":"(Cnbc.indonesia.com, n.d.)","previouslyFormattedCitation":"(Cnbc.indonesia.com, n.d.)"},"properties":{"noteIndex":0},"schema":"https://github.com/citation-style-language/schema/raw/master/csl-citation.json"}</w:instrText>
      </w:r>
      <w:r w:rsidR="005360E9">
        <w:rPr>
          <w:rFonts w:ascii="Times New Roman" w:hAnsi="Times New Roman" w:cs="Times New Roman"/>
          <w:sz w:val="24"/>
          <w:szCs w:val="24"/>
        </w:rPr>
        <w:fldChar w:fldCharType="separate"/>
      </w:r>
      <w:r w:rsidR="005360E9" w:rsidRPr="005360E9">
        <w:rPr>
          <w:rFonts w:ascii="Times New Roman" w:hAnsi="Times New Roman" w:cs="Times New Roman"/>
          <w:noProof/>
          <w:sz w:val="24"/>
          <w:szCs w:val="24"/>
        </w:rPr>
        <w:t>(Cnbc.indonesia.com, n.d.)</w:t>
      </w:r>
      <w:r w:rsidR="005360E9">
        <w:rPr>
          <w:rFonts w:ascii="Times New Roman" w:hAnsi="Times New Roman" w:cs="Times New Roman"/>
          <w:sz w:val="24"/>
          <w:szCs w:val="24"/>
        </w:rPr>
        <w:fldChar w:fldCharType="end"/>
      </w:r>
    </w:p>
    <w:p w14:paraId="79C583D6" w14:textId="2FF9D643" w:rsidR="002611D1" w:rsidRPr="002B2528" w:rsidRDefault="002611D1" w:rsidP="00B1201C">
      <w:pPr>
        <w:spacing w:line="480" w:lineRule="auto"/>
        <w:ind w:firstLine="720"/>
        <w:jc w:val="both"/>
        <w:rPr>
          <w:rFonts w:ascii="Times New Roman" w:hAnsi="Times New Roman" w:cs="Times New Roman"/>
          <w:lang w:val="id-ID"/>
        </w:rPr>
      </w:pPr>
      <w:r w:rsidRPr="007D1E45">
        <w:rPr>
          <w:rFonts w:ascii="Times New Roman" w:hAnsi="Times New Roman" w:cs="Times New Roman"/>
          <w:sz w:val="24"/>
          <w:szCs w:val="24"/>
          <w:lang w:val="id-ID"/>
        </w:rPr>
        <w:t xml:space="preserve">Harga saham </w:t>
      </w:r>
      <w:r w:rsidR="000905EB">
        <w:rPr>
          <w:rFonts w:ascii="Times New Roman" w:hAnsi="Times New Roman" w:cs="Times New Roman"/>
          <w:sz w:val="24"/>
          <w:szCs w:val="24"/>
          <w:lang w:val="id-ID"/>
        </w:rPr>
        <w:t xml:space="preserve">adalah </w:t>
      </w:r>
      <w:r w:rsidR="0042162E">
        <w:rPr>
          <w:rFonts w:ascii="Times New Roman" w:hAnsi="Times New Roman" w:cs="Times New Roman"/>
          <w:sz w:val="24"/>
          <w:szCs w:val="24"/>
          <w:lang w:val="id-ID"/>
        </w:rPr>
        <w:t xml:space="preserve">gambaran </w:t>
      </w:r>
      <w:r w:rsidRPr="007D1E45">
        <w:rPr>
          <w:rFonts w:ascii="Times New Roman" w:hAnsi="Times New Roman" w:cs="Times New Roman"/>
          <w:sz w:val="24"/>
          <w:szCs w:val="24"/>
          <w:lang w:val="id-ID"/>
        </w:rPr>
        <w:t xml:space="preserve">nilai perusahaan. Ketika harga saham perusahaan naik, itu menunjukkan bahwa pasar memiliki persepsi positif terhadap kinerja dan potensial perusahaan, serta prospek keuntungan masa depan. Ini dapat meningkatkan nilai perusahaan karena harga saham yang tinggi mencerminkan nilai intrinsik dan kepercayaan investor terhadap perusahaan. Kenaikan harga saham dapat meningkatkan nilai perusahaan karena investor akan lebih tertarik untuk berinvestasi dalam perusahaan tersebut. Pada saat yang sama, penurunan harga saham dapat mengindikasikan persepsi negatif pasar terhadap perusahaan, seperti penurunan kinerja atau risiko yang terkait dengan perusahaan tersebut. </w:t>
      </w:r>
      <w:r w:rsidRPr="007D1E45">
        <w:rPr>
          <w:rFonts w:ascii="Times New Roman" w:hAnsi="Times New Roman" w:cs="Times New Roman"/>
          <w:sz w:val="24"/>
          <w:szCs w:val="24"/>
          <w:lang w:val="id-ID"/>
        </w:rPr>
        <w:fldChar w:fldCharType="begin" w:fldLock="1"/>
      </w:r>
      <w:r w:rsidR="00DF0351" w:rsidRPr="007D1E45">
        <w:rPr>
          <w:rFonts w:ascii="Times New Roman" w:hAnsi="Times New Roman" w:cs="Times New Roman"/>
          <w:sz w:val="24"/>
          <w:szCs w:val="24"/>
          <w:lang w:val="id-ID"/>
        </w:rPr>
        <w:instrText>ADDIN CSL_CITATION {"citationItems":[{"id":"ITEM-1","itemData":{"DOI":"10.33395/owner.v4i2.275","ISSN":"2548-9224","abstract":"The purpose of the researchers conducted research to examine how the influence between the current ratio, net profit margin, debt to asset ratio and inventory turnover on stock returns. The population of 50 companies and 92 samples multiplied by four years, using documentation data and purposive sampling techniques with the results of the 2015-2018 IDX financial statements. Hypothesis testing of data is tested using classical assumptions. The coefficient of determination is obtained Adjusted R2 0.081, where the variation of stock return variables described by CR, NPM, DAR, and ITO is 8.1% and other independent variables are 91.9%. The results of the study said that partially CR, DAR, and ITO had no effect but NPM had an effect on stock returns. CR, NPM, DAR, and ITO as a whole have no effect on stock returns.","author":[{"dropping-particle":"","family":"Karla","given":"Karla","non-dropping-particle":"","parse-names":false,"suffix":""},{"dropping-particle":"","family":"Marpaung","given":"Roisantri","non-dropping-particle":"","parse-names":false,"suffix":""},{"dropping-particle":"","family":"Saragih","given":"Ona Lastri","non-dropping-particle":"","parse-names":false,"suffix":""},{"dropping-particle":"","family":"Tobing","given":"Novaria Br","non-dropping-particle":"","parse-names":false,"suffix":""},{"dropping-particle":"","family":"Malau","given":"Yois Nelsari","non-dropping-particle":"","parse-names":false,"suffix":""}],"container-title":"Owner (Riset dan Jurnal Akuntansi)","id":"ITEM-1","issue":"2","issued":{"date-parts":[["2020","8","2"]]},"page":"450","title":"Pengaruh CR, NPM, DAR, dan ITO terhadap Return Saham pada Perusahaan Barang Konsumsi yang Terdaftar di BEI","type":"article-journal","volume":"4"},"uris":["http://www.mendeley.com/documents/?uuid=a5e3429a-eae1-44a4-bd55-bf42162ac7c6"]}],"mendeley":{"formattedCitation":"(Karla et al., 2020)","plainTextFormattedCitation":"(Karla et al., 2020)","previouslyFormattedCitation":"(Karla et al., 2020)"},"properties":{"noteIndex":0},"schema":"https://github.com/citation-style-language/schema/raw/master/csl-citation.json"}</w:instrText>
      </w:r>
      <w:r w:rsidRPr="007D1E45">
        <w:rPr>
          <w:rFonts w:ascii="Times New Roman" w:hAnsi="Times New Roman" w:cs="Times New Roman"/>
          <w:sz w:val="24"/>
          <w:szCs w:val="24"/>
          <w:lang w:val="id-ID"/>
        </w:rPr>
        <w:fldChar w:fldCharType="separate"/>
      </w:r>
      <w:r w:rsidRPr="007D1E45">
        <w:rPr>
          <w:rFonts w:ascii="Times New Roman" w:hAnsi="Times New Roman" w:cs="Times New Roman"/>
          <w:noProof/>
          <w:sz w:val="24"/>
          <w:szCs w:val="24"/>
          <w:lang w:val="id-ID"/>
        </w:rPr>
        <w:t>(Karla et al., 2020)</w:t>
      </w:r>
      <w:r w:rsidRPr="007D1E45">
        <w:rPr>
          <w:rFonts w:ascii="Times New Roman" w:hAnsi="Times New Roman" w:cs="Times New Roman"/>
          <w:sz w:val="24"/>
          <w:szCs w:val="24"/>
          <w:lang w:val="id-ID"/>
        </w:rPr>
        <w:fldChar w:fldCharType="end"/>
      </w:r>
    </w:p>
    <w:p w14:paraId="7314BC85" w14:textId="0281842D" w:rsidR="00F26C40" w:rsidRPr="002B2528" w:rsidRDefault="00677E2A" w:rsidP="002611D1">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Berdasarkan fenomena </w:t>
      </w:r>
      <w:proofErr w:type="spellStart"/>
      <w:r w:rsidRPr="002B2528">
        <w:rPr>
          <w:rFonts w:ascii="Times New Roman" w:hAnsi="Times New Roman" w:cs="Times New Roman"/>
          <w:sz w:val="24"/>
          <w:szCs w:val="24"/>
          <w:lang w:val="id-ID"/>
        </w:rPr>
        <w:t>diatas</w:t>
      </w:r>
      <w:proofErr w:type="spellEnd"/>
      <w:r w:rsidRPr="002B2528">
        <w:rPr>
          <w:rFonts w:ascii="Times New Roman" w:hAnsi="Times New Roman" w:cs="Times New Roman"/>
          <w:sz w:val="24"/>
          <w:szCs w:val="24"/>
          <w:lang w:val="id-ID"/>
        </w:rPr>
        <w:t xml:space="preserve"> dapat dilihat bahwa perusahaan yang baik dapat </w:t>
      </w:r>
      <w:proofErr w:type="spellStart"/>
      <w:r w:rsidRPr="002B2528">
        <w:rPr>
          <w:rFonts w:ascii="Times New Roman" w:hAnsi="Times New Roman" w:cs="Times New Roman"/>
          <w:sz w:val="24"/>
          <w:szCs w:val="24"/>
          <w:lang w:val="id-ID"/>
        </w:rPr>
        <w:t>menunjukan</w:t>
      </w:r>
      <w:proofErr w:type="spellEnd"/>
      <w:r w:rsidRPr="002B2528">
        <w:rPr>
          <w:rFonts w:ascii="Times New Roman" w:hAnsi="Times New Roman" w:cs="Times New Roman"/>
          <w:sz w:val="24"/>
          <w:szCs w:val="24"/>
          <w:lang w:val="id-ID"/>
        </w:rPr>
        <w:t xml:space="preserve"> rasio likuiditas mampu membayar utang sehingga dapat dikatakan likuid. Nilai perusahaan yang baik perusahaan dianggap mampu mengendalikan nilai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sehingga menghasilkan laba yang lebih tinggi, bagi perusahaan itu sendiri</w:t>
      </w:r>
    </w:p>
    <w:p w14:paraId="697AC751" w14:textId="77777777" w:rsidR="00B4022E" w:rsidRDefault="00677E2A" w:rsidP="00B4022E">
      <w:pPr>
        <w:spacing w:line="480" w:lineRule="auto"/>
        <w:ind w:firstLine="720"/>
        <w:jc w:val="both"/>
        <w:rPr>
          <w:rFonts w:ascii="Times New Roman" w:hAnsi="Times New Roman" w:cs="Times New Roman"/>
          <w:bCs/>
          <w:sz w:val="24"/>
          <w:szCs w:val="24"/>
          <w:lang w:val="id-ID"/>
        </w:rPr>
      </w:pPr>
      <w:proofErr w:type="spellStart"/>
      <w:r w:rsidRPr="002B2528">
        <w:rPr>
          <w:rFonts w:ascii="Times New Roman" w:hAnsi="Times New Roman" w:cs="Times New Roman"/>
          <w:sz w:val="24"/>
          <w:szCs w:val="24"/>
          <w:lang w:val="id-ID"/>
        </w:rPr>
        <w:t>Begitupun</w:t>
      </w:r>
      <w:proofErr w:type="spellEnd"/>
      <w:r w:rsidRPr="002B2528">
        <w:rPr>
          <w:rFonts w:ascii="Times New Roman" w:hAnsi="Times New Roman" w:cs="Times New Roman"/>
          <w:sz w:val="24"/>
          <w:szCs w:val="24"/>
          <w:lang w:val="id-ID"/>
        </w:rPr>
        <w:t xml:space="preserve"> jika Nilai perusahaan yang tinggi dapat </w:t>
      </w:r>
      <w:r w:rsidR="00A3191E" w:rsidRPr="002B2528">
        <w:rPr>
          <w:rFonts w:ascii="Times New Roman" w:hAnsi="Times New Roman" w:cs="Times New Roman"/>
          <w:sz w:val="24"/>
          <w:szCs w:val="24"/>
          <w:lang w:val="id-ID"/>
        </w:rPr>
        <w:t xml:space="preserve">menghasilkan keuntungan. Profitabilitas yang tinggi sehingga menarik investor untuk berinvestasi pada </w:t>
      </w:r>
      <w:proofErr w:type="spellStart"/>
      <w:r w:rsidR="00A3191E" w:rsidRPr="002B2528">
        <w:rPr>
          <w:rFonts w:ascii="Times New Roman" w:hAnsi="Times New Roman" w:cs="Times New Roman"/>
          <w:sz w:val="24"/>
          <w:szCs w:val="24"/>
          <w:lang w:val="id-ID"/>
        </w:rPr>
        <w:t>perusahaa</w:t>
      </w:r>
      <w:proofErr w:type="spellEnd"/>
      <w:r w:rsidR="00715C91" w:rsidRPr="002B2528">
        <w:rPr>
          <w:rFonts w:ascii="Times New Roman" w:hAnsi="Times New Roman" w:cs="Times New Roman"/>
          <w:sz w:val="24"/>
          <w:szCs w:val="24"/>
          <w:lang w:val="id-ID"/>
        </w:rPr>
        <w:t xml:space="preserve">. </w:t>
      </w:r>
      <w:r w:rsidR="00A3191E" w:rsidRPr="002B2528">
        <w:rPr>
          <w:rFonts w:ascii="Times New Roman" w:hAnsi="Times New Roman" w:cs="Times New Roman"/>
          <w:sz w:val="24"/>
          <w:szCs w:val="24"/>
          <w:lang w:val="id-ID"/>
        </w:rPr>
        <w:t>Tidak hanya itu</w:t>
      </w:r>
      <w:r w:rsidR="00715C91" w:rsidRPr="002B2528">
        <w:rPr>
          <w:rFonts w:ascii="Times New Roman" w:hAnsi="Times New Roman" w:cs="Times New Roman"/>
          <w:sz w:val="24"/>
          <w:szCs w:val="24"/>
          <w:lang w:val="id-ID"/>
        </w:rPr>
        <w:t xml:space="preserve">, </w:t>
      </w:r>
      <w:r w:rsidR="00A3191E" w:rsidRPr="002B2528">
        <w:rPr>
          <w:rFonts w:ascii="Times New Roman" w:hAnsi="Times New Roman" w:cs="Times New Roman"/>
          <w:sz w:val="24"/>
          <w:szCs w:val="24"/>
          <w:lang w:val="id-ID"/>
        </w:rPr>
        <w:t xml:space="preserve">jika </w:t>
      </w:r>
      <w:r w:rsidR="00A3191E" w:rsidRPr="002B2528">
        <w:rPr>
          <w:rFonts w:ascii="Times New Roman" w:hAnsi="Times New Roman" w:cs="Times New Roman"/>
          <w:sz w:val="24"/>
          <w:szCs w:val="24"/>
          <w:shd w:val="clear" w:color="auto" w:fill="F7F7F7"/>
          <w:lang w:val="id-ID"/>
        </w:rPr>
        <w:t xml:space="preserve">Pertumbuhan perusahaan yang baik akan mencerminkan perkembangan perusahaan yang baik pula. Menarik para </w:t>
      </w:r>
      <w:r w:rsidR="00A3191E" w:rsidRPr="002B2528">
        <w:rPr>
          <w:rFonts w:ascii="Times New Roman" w:hAnsi="Times New Roman" w:cs="Times New Roman"/>
          <w:sz w:val="24"/>
          <w:szCs w:val="24"/>
          <w:shd w:val="clear" w:color="auto" w:fill="F7F7F7"/>
          <w:lang w:val="id-ID"/>
        </w:rPr>
        <w:lastRenderedPageBreak/>
        <w:t xml:space="preserve">investor </w:t>
      </w:r>
      <w:r w:rsidR="00A3191E" w:rsidRPr="002B2528">
        <w:rPr>
          <w:rFonts w:ascii="Times New Roman" w:hAnsi="Times New Roman" w:cs="Times New Roman"/>
          <w:sz w:val="24"/>
          <w:szCs w:val="24"/>
          <w:lang w:val="id-ID"/>
        </w:rPr>
        <w:t>dan mencerminkan perkembangan perusahaan yang positif</w:t>
      </w:r>
      <w:r w:rsidR="00A3191E" w:rsidRPr="002B2528">
        <w:rPr>
          <w:rFonts w:ascii="Times New Roman" w:hAnsi="Times New Roman" w:cs="Times New Roman"/>
          <w:sz w:val="24"/>
          <w:szCs w:val="24"/>
          <w:shd w:val="clear" w:color="auto" w:fill="F7F7F7"/>
          <w:lang w:val="id-ID"/>
        </w:rPr>
        <w:t xml:space="preserve"> </w:t>
      </w:r>
      <w:r w:rsidR="00C06411" w:rsidRPr="002B2528">
        <w:rPr>
          <w:rFonts w:ascii="Times New Roman" w:hAnsi="Times New Roman" w:cs="Times New Roman"/>
          <w:bCs/>
          <w:sz w:val="24"/>
          <w:szCs w:val="24"/>
          <w:lang w:val="id-ID"/>
        </w:rPr>
        <w:t>Hal ini membuat peneliti tertarik untuk melakukan penelitian dengan judul</w:t>
      </w:r>
    </w:p>
    <w:p w14:paraId="57B19945" w14:textId="64559B3D" w:rsidR="000276C3" w:rsidRPr="00B4022E" w:rsidRDefault="00C06411" w:rsidP="00B4022E">
      <w:pPr>
        <w:spacing w:line="480" w:lineRule="auto"/>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t xml:space="preserve"> </w:t>
      </w:r>
      <w:r w:rsidRPr="002B2528">
        <w:rPr>
          <w:rFonts w:ascii="Times New Roman" w:hAnsi="Times New Roman" w:cs="Times New Roman"/>
          <w:b/>
          <w:bCs/>
          <w:sz w:val="24"/>
          <w:szCs w:val="24"/>
          <w:lang w:val="id-ID"/>
        </w:rPr>
        <w:t xml:space="preserve">“Pengaruh Likuiditas, </w:t>
      </w:r>
      <w:proofErr w:type="spellStart"/>
      <w:r w:rsidRPr="002B2528">
        <w:rPr>
          <w:rFonts w:ascii="Times New Roman" w:hAnsi="Times New Roman" w:cs="Times New Roman"/>
          <w:b/>
          <w:bCs/>
          <w:sz w:val="24"/>
          <w:szCs w:val="24"/>
          <w:lang w:val="id-ID"/>
        </w:rPr>
        <w:t>Leverage</w:t>
      </w:r>
      <w:proofErr w:type="spellEnd"/>
      <w:r w:rsidRPr="002B2528">
        <w:rPr>
          <w:rFonts w:ascii="Times New Roman" w:hAnsi="Times New Roman" w:cs="Times New Roman"/>
          <w:b/>
          <w:bCs/>
          <w:sz w:val="24"/>
          <w:szCs w:val="24"/>
          <w:lang w:val="id-ID"/>
        </w:rPr>
        <w:t>, Profitabilitas, Pertumbuhan Perusahaan, Terhadap Nilai Perusahaan Pada</w:t>
      </w:r>
      <w:r w:rsidR="00365ED8">
        <w:rPr>
          <w:rFonts w:ascii="Times New Roman" w:hAnsi="Times New Roman" w:cs="Times New Roman"/>
          <w:b/>
          <w:bCs/>
          <w:sz w:val="24"/>
          <w:szCs w:val="24"/>
          <w:lang w:val="id-ID"/>
        </w:rPr>
        <w:t xml:space="preserve"> </w:t>
      </w:r>
      <w:r w:rsidRPr="002B2528">
        <w:rPr>
          <w:rFonts w:ascii="Times New Roman" w:hAnsi="Times New Roman" w:cs="Times New Roman"/>
          <w:b/>
          <w:bCs/>
          <w:sz w:val="24"/>
          <w:szCs w:val="24"/>
          <w:lang w:val="id-ID"/>
        </w:rPr>
        <w:t xml:space="preserve">Sektor Industri Barang Konsumsi </w:t>
      </w:r>
      <w:r w:rsidR="00956D36" w:rsidRPr="002B2528">
        <w:rPr>
          <w:rFonts w:ascii="Times New Roman" w:hAnsi="Times New Roman" w:cs="Times New Roman"/>
          <w:b/>
          <w:bCs/>
          <w:sz w:val="24"/>
          <w:szCs w:val="24"/>
          <w:lang w:val="id-ID"/>
        </w:rPr>
        <w:t>Y</w:t>
      </w:r>
      <w:r w:rsidRPr="002B2528">
        <w:rPr>
          <w:rFonts w:ascii="Times New Roman" w:hAnsi="Times New Roman" w:cs="Times New Roman"/>
          <w:b/>
          <w:bCs/>
          <w:sz w:val="24"/>
          <w:szCs w:val="24"/>
          <w:lang w:val="id-ID"/>
        </w:rPr>
        <w:t xml:space="preserve">ang </w:t>
      </w:r>
      <w:r w:rsidR="00956D36" w:rsidRPr="002B2528">
        <w:rPr>
          <w:rFonts w:ascii="Times New Roman" w:hAnsi="Times New Roman" w:cs="Times New Roman"/>
          <w:b/>
          <w:bCs/>
          <w:sz w:val="24"/>
          <w:szCs w:val="24"/>
          <w:lang w:val="id-ID"/>
        </w:rPr>
        <w:t>T</w:t>
      </w:r>
      <w:r w:rsidRPr="002B2528">
        <w:rPr>
          <w:rFonts w:ascii="Times New Roman" w:hAnsi="Times New Roman" w:cs="Times New Roman"/>
          <w:b/>
          <w:bCs/>
          <w:sz w:val="24"/>
          <w:szCs w:val="24"/>
          <w:lang w:val="id-ID"/>
        </w:rPr>
        <w:t xml:space="preserve">erdaftar </w:t>
      </w:r>
      <w:r w:rsidR="00956D36" w:rsidRPr="002B2528">
        <w:rPr>
          <w:rFonts w:ascii="Times New Roman" w:hAnsi="Times New Roman" w:cs="Times New Roman"/>
          <w:b/>
          <w:bCs/>
          <w:sz w:val="24"/>
          <w:szCs w:val="24"/>
          <w:lang w:val="id-ID"/>
        </w:rPr>
        <w:t>D</w:t>
      </w:r>
      <w:r w:rsidRPr="002B2528">
        <w:rPr>
          <w:rFonts w:ascii="Times New Roman" w:hAnsi="Times New Roman" w:cs="Times New Roman"/>
          <w:b/>
          <w:bCs/>
          <w:sz w:val="24"/>
          <w:szCs w:val="24"/>
          <w:lang w:val="id-ID"/>
        </w:rPr>
        <w:t xml:space="preserve">i </w:t>
      </w:r>
      <w:r w:rsidR="00956D36" w:rsidRPr="002B2528">
        <w:rPr>
          <w:rFonts w:ascii="Times New Roman" w:hAnsi="Times New Roman" w:cs="Times New Roman"/>
          <w:b/>
          <w:bCs/>
          <w:sz w:val="24"/>
          <w:szCs w:val="24"/>
          <w:lang w:val="id-ID"/>
        </w:rPr>
        <w:t>B</w:t>
      </w:r>
      <w:r w:rsidRPr="002B2528">
        <w:rPr>
          <w:rFonts w:ascii="Times New Roman" w:hAnsi="Times New Roman" w:cs="Times New Roman"/>
          <w:b/>
          <w:bCs/>
          <w:sz w:val="24"/>
          <w:szCs w:val="24"/>
          <w:lang w:val="id-ID"/>
        </w:rPr>
        <w:t xml:space="preserve">ursa </w:t>
      </w:r>
      <w:r w:rsidR="00956D36" w:rsidRPr="002B2528">
        <w:rPr>
          <w:rFonts w:ascii="Times New Roman" w:hAnsi="Times New Roman" w:cs="Times New Roman"/>
          <w:b/>
          <w:bCs/>
          <w:sz w:val="24"/>
          <w:szCs w:val="24"/>
          <w:lang w:val="id-ID"/>
        </w:rPr>
        <w:t>E</w:t>
      </w:r>
      <w:r w:rsidRPr="002B2528">
        <w:rPr>
          <w:rFonts w:ascii="Times New Roman" w:hAnsi="Times New Roman" w:cs="Times New Roman"/>
          <w:b/>
          <w:bCs/>
          <w:sz w:val="24"/>
          <w:szCs w:val="24"/>
          <w:lang w:val="id-ID"/>
        </w:rPr>
        <w:t xml:space="preserve">fek </w:t>
      </w:r>
      <w:r w:rsidR="00956D36" w:rsidRPr="002B2528">
        <w:rPr>
          <w:rFonts w:ascii="Times New Roman" w:hAnsi="Times New Roman" w:cs="Times New Roman"/>
          <w:b/>
          <w:bCs/>
          <w:sz w:val="24"/>
          <w:szCs w:val="24"/>
          <w:lang w:val="id-ID"/>
        </w:rPr>
        <w:t>I</w:t>
      </w:r>
      <w:r w:rsidRPr="002B2528">
        <w:rPr>
          <w:rFonts w:ascii="Times New Roman" w:hAnsi="Times New Roman" w:cs="Times New Roman"/>
          <w:b/>
          <w:bCs/>
          <w:sz w:val="24"/>
          <w:szCs w:val="24"/>
          <w:lang w:val="id-ID"/>
        </w:rPr>
        <w:t>ndonesia"</w:t>
      </w:r>
    </w:p>
    <w:p w14:paraId="67D70808" w14:textId="05FD816E" w:rsidR="00CA2D85" w:rsidRPr="002B2528" w:rsidRDefault="00CA2D85" w:rsidP="00876070">
      <w:pPr>
        <w:pStyle w:val="Judul2"/>
      </w:pPr>
      <w:bookmarkStart w:id="27" w:name="_Toc177126046"/>
      <w:bookmarkStart w:id="28" w:name="_Toc196072483"/>
      <w:bookmarkStart w:id="29" w:name="_Toc196289256"/>
      <w:r w:rsidRPr="002B2528">
        <w:t>2.1</w:t>
      </w:r>
      <w:r w:rsidR="006F1AC2">
        <w:tab/>
      </w:r>
      <w:r w:rsidRPr="002B2528">
        <w:t>Rumusan Masalah</w:t>
      </w:r>
      <w:bookmarkEnd w:id="27"/>
      <w:bookmarkEnd w:id="28"/>
      <w:bookmarkEnd w:id="29"/>
    </w:p>
    <w:p w14:paraId="3F5C199C" w14:textId="695B0863" w:rsidR="00CA2D85" w:rsidRPr="002B2528" w:rsidRDefault="00CA2D85" w:rsidP="006F1AC2">
      <w:pPr>
        <w:spacing w:before="100" w:beforeAutospacing="1" w:after="100" w:afterAutospacing="1" w:line="480" w:lineRule="auto"/>
        <w:ind w:firstLine="567"/>
        <w:jc w:val="both"/>
        <w:rPr>
          <w:rFonts w:ascii="Times New Roman" w:hAnsi="Times New Roman" w:cs="Times New Roman"/>
          <w:sz w:val="24"/>
          <w:szCs w:val="24"/>
          <w:lang w:val="id-ID"/>
        </w:rPr>
      </w:pPr>
      <w:proofErr w:type="spellStart"/>
      <w:r w:rsidRPr="002B2528">
        <w:rPr>
          <w:rFonts w:ascii="Times New Roman" w:hAnsi="Times New Roman" w:cs="Times New Roman"/>
          <w:sz w:val="24"/>
          <w:szCs w:val="24"/>
          <w:lang w:val="id-ID"/>
        </w:rPr>
        <w:t>Adaapun</w:t>
      </w:r>
      <w:proofErr w:type="spellEnd"/>
      <w:r w:rsidRPr="002B2528">
        <w:rPr>
          <w:rFonts w:ascii="Times New Roman" w:hAnsi="Times New Roman" w:cs="Times New Roman"/>
          <w:sz w:val="24"/>
          <w:szCs w:val="24"/>
          <w:lang w:val="id-ID"/>
        </w:rPr>
        <w:t xml:space="preserve"> rumusan masalah pada </w:t>
      </w:r>
      <w:proofErr w:type="spellStart"/>
      <w:r w:rsidRPr="002B2528">
        <w:rPr>
          <w:rFonts w:ascii="Times New Roman" w:hAnsi="Times New Roman" w:cs="Times New Roman"/>
          <w:sz w:val="24"/>
          <w:szCs w:val="24"/>
          <w:lang w:val="id-ID"/>
        </w:rPr>
        <w:t>penelittian</w:t>
      </w:r>
      <w:proofErr w:type="spellEnd"/>
      <w:r w:rsidRPr="002B2528">
        <w:rPr>
          <w:rFonts w:ascii="Times New Roman" w:hAnsi="Times New Roman" w:cs="Times New Roman"/>
          <w:sz w:val="24"/>
          <w:szCs w:val="24"/>
          <w:lang w:val="id-ID"/>
        </w:rPr>
        <w:t xml:space="preserve"> ini adalah :</w:t>
      </w:r>
    </w:p>
    <w:p w14:paraId="4B4F556E" w14:textId="77777777" w:rsidR="00CA2D85" w:rsidRPr="002B2528" w:rsidRDefault="00CA2D85">
      <w:pPr>
        <w:pStyle w:val="DaftarParagraf"/>
        <w:numPr>
          <w:ilvl w:val="0"/>
          <w:numId w:val="3"/>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Seberapa besar pengaruh Likuiditas (X1),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3D8D3C0C" w14:textId="77777777" w:rsidR="00CA2D85" w:rsidRPr="002B2528" w:rsidRDefault="00CA2D85">
      <w:pPr>
        <w:pStyle w:val="DaftarParagraf"/>
        <w:numPr>
          <w:ilvl w:val="0"/>
          <w:numId w:val="3"/>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Seberapa besar pengaruh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6E455F17" w14:textId="77777777" w:rsidR="00CA2D85" w:rsidRPr="002B2528" w:rsidRDefault="00CA2D85">
      <w:pPr>
        <w:pStyle w:val="DaftarParagraf"/>
        <w:numPr>
          <w:ilvl w:val="0"/>
          <w:numId w:val="3"/>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Seberapa besar pengaruh Profitabilitas (X3),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765DE12D" w14:textId="77777777" w:rsidR="00CA2D85" w:rsidRPr="002B2528" w:rsidRDefault="00CA2D85">
      <w:pPr>
        <w:pStyle w:val="DaftarParagraf"/>
        <w:numPr>
          <w:ilvl w:val="0"/>
          <w:numId w:val="3"/>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Seberapa besar pengaruh Pertumbuhan perusahaan (X4),Secara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0122DF39" w14:textId="0C3ACC00" w:rsidR="00B5250C" w:rsidRDefault="00CA2D85" w:rsidP="00B5250C">
      <w:pPr>
        <w:pStyle w:val="DaftarParagraf"/>
        <w:numPr>
          <w:ilvl w:val="0"/>
          <w:numId w:val="3"/>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Seberapa besar pengaruh Likuiditas (X1),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Profitabilitas (X3), Pertumbuhan Perusahaan (X4), Secara simultan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w:t>
      </w:r>
    </w:p>
    <w:p w14:paraId="65F600DB" w14:textId="77777777" w:rsidR="00DF4DF0" w:rsidRDefault="00DF4DF0" w:rsidP="00DF4DF0">
      <w:pPr>
        <w:pStyle w:val="DaftarParagraf"/>
        <w:spacing w:line="480" w:lineRule="auto"/>
        <w:ind w:left="567"/>
        <w:jc w:val="both"/>
        <w:rPr>
          <w:rFonts w:ascii="Times New Roman" w:hAnsi="Times New Roman" w:cs="Times New Roman"/>
          <w:sz w:val="24"/>
          <w:szCs w:val="24"/>
          <w:lang w:val="id-ID"/>
        </w:rPr>
      </w:pPr>
    </w:p>
    <w:p w14:paraId="198B1B96" w14:textId="77777777" w:rsidR="00DF4DF0" w:rsidRPr="002B2528" w:rsidRDefault="00DF4DF0" w:rsidP="00DF4DF0">
      <w:pPr>
        <w:pStyle w:val="DaftarParagraf"/>
        <w:spacing w:line="480" w:lineRule="auto"/>
        <w:ind w:left="567"/>
        <w:jc w:val="both"/>
        <w:rPr>
          <w:rFonts w:ascii="Times New Roman" w:hAnsi="Times New Roman" w:cs="Times New Roman"/>
          <w:sz w:val="24"/>
          <w:szCs w:val="24"/>
          <w:lang w:val="id-ID"/>
        </w:rPr>
      </w:pPr>
    </w:p>
    <w:p w14:paraId="79C84AD5" w14:textId="480A1744" w:rsidR="00CA2D85" w:rsidRPr="002B2528" w:rsidRDefault="00CA2D85" w:rsidP="00876070">
      <w:pPr>
        <w:pStyle w:val="Judul2"/>
      </w:pPr>
      <w:bookmarkStart w:id="30" w:name="_Toc177126047"/>
      <w:bookmarkStart w:id="31" w:name="_Toc196072484"/>
      <w:bookmarkStart w:id="32" w:name="_Toc196289257"/>
      <w:r w:rsidRPr="002B2528">
        <w:lastRenderedPageBreak/>
        <w:t>1.3</w:t>
      </w:r>
      <w:r w:rsidR="003B67F6" w:rsidRPr="002B2528">
        <w:tab/>
      </w:r>
      <w:r w:rsidRPr="002B2528">
        <w:t>Maksud dan Tujuan Penelitian</w:t>
      </w:r>
      <w:bookmarkEnd w:id="30"/>
      <w:bookmarkEnd w:id="31"/>
      <w:bookmarkEnd w:id="32"/>
    </w:p>
    <w:p w14:paraId="13EBD201" w14:textId="07C4269E" w:rsidR="00CA2D85" w:rsidRPr="002B2528" w:rsidRDefault="00CA2D85" w:rsidP="00876070">
      <w:pPr>
        <w:pStyle w:val="Judul2"/>
      </w:pPr>
      <w:bookmarkStart w:id="33" w:name="_Toc177126048"/>
      <w:bookmarkStart w:id="34" w:name="_Toc196072485"/>
      <w:bookmarkStart w:id="35" w:name="_Toc196289258"/>
      <w:r w:rsidRPr="002B2528">
        <w:t>1.3.1</w:t>
      </w:r>
      <w:r w:rsidR="003B67F6" w:rsidRPr="002B2528">
        <w:tab/>
      </w:r>
      <w:r w:rsidRPr="002B2528">
        <w:t>Maksud Penelitian</w:t>
      </w:r>
      <w:bookmarkEnd w:id="33"/>
      <w:bookmarkEnd w:id="34"/>
      <w:bookmarkEnd w:id="35"/>
      <w:r w:rsidRPr="002B2528">
        <w:t xml:space="preserve"> </w:t>
      </w:r>
    </w:p>
    <w:p w14:paraId="04CB93D1" w14:textId="31DA50EB" w:rsidR="000276C3" w:rsidRPr="002B2528" w:rsidRDefault="00CA2D85" w:rsidP="00B5250C">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Maksud penelitian ini adalah untuk mengetahui dan menganalisis Pengaruh Likuiditas (X1),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Profitabilitas (X3), dan Pertumbuhan Perusahaan (X4), Terhadap Nilai Perusahaan (Y), Pada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yang terdapat di bursa efek Indonesia (BEI). </w:t>
      </w:r>
    </w:p>
    <w:p w14:paraId="462B1F27" w14:textId="6FBB202A" w:rsidR="00CA2D85" w:rsidRPr="002B2528" w:rsidRDefault="00CA2D85" w:rsidP="00876070">
      <w:pPr>
        <w:pStyle w:val="Judul2"/>
      </w:pPr>
      <w:bookmarkStart w:id="36" w:name="_Toc177126049"/>
      <w:bookmarkStart w:id="37" w:name="_Toc196072486"/>
      <w:bookmarkStart w:id="38" w:name="_Toc196289259"/>
      <w:r w:rsidRPr="002B2528">
        <w:t>1.3.2</w:t>
      </w:r>
      <w:r w:rsidR="00956D36" w:rsidRPr="002B2528">
        <w:tab/>
      </w:r>
      <w:r w:rsidRPr="002B2528">
        <w:t>Tujuan Penelitian</w:t>
      </w:r>
      <w:bookmarkEnd w:id="36"/>
      <w:bookmarkEnd w:id="37"/>
      <w:bookmarkEnd w:id="38"/>
    </w:p>
    <w:p w14:paraId="7F56F740" w14:textId="77777777" w:rsidR="00CA2D85" w:rsidRPr="002B2528" w:rsidRDefault="00CA2D85" w:rsidP="00CA2D85">
      <w:pPr>
        <w:spacing w:line="480" w:lineRule="auto"/>
        <w:ind w:firstLine="567"/>
        <w:jc w:val="both"/>
        <w:rPr>
          <w:rFonts w:ascii="Times New Roman" w:hAnsi="Times New Roman" w:cs="Times New Roman"/>
          <w:b/>
          <w:bCs/>
          <w:sz w:val="24"/>
          <w:szCs w:val="24"/>
          <w:lang w:val="id-ID"/>
        </w:rPr>
      </w:pPr>
      <w:r w:rsidRPr="002B2528">
        <w:rPr>
          <w:rFonts w:ascii="Times New Roman" w:hAnsi="Times New Roman" w:cs="Times New Roman"/>
          <w:sz w:val="24"/>
          <w:szCs w:val="24"/>
          <w:lang w:val="id-ID"/>
        </w:rPr>
        <w:t>Adapun tujuan penelitian ini adalah :</w:t>
      </w:r>
    </w:p>
    <w:p w14:paraId="46585B85" w14:textId="77777777" w:rsidR="00CA2D85" w:rsidRPr="002B2528" w:rsidRDefault="00CA2D85">
      <w:pPr>
        <w:pStyle w:val="DaftarParagraf"/>
        <w:numPr>
          <w:ilvl w:val="0"/>
          <w:numId w:val="4"/>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Untuk mengetahui besarnya pengaruh Likuiditas (X1),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46BBCE2A" w14:textId="77777777" w:rsidR="00CA2D85" w:rsidRPr="002B2528" w:rsidRDefault="00CA2D85">
      <w:pPr>
        <w:pStyle w:val="DaftarParagraf"/>
        <w:numPr>
          <w:ilvl w:val="0"/>
          <w:numId w:val="4"/>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Untuk mengetahui besarnya pengaruh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2DE0FAB9" w14:textId="77777777" w:rsidR="00CA2D85" w:rsidRPr="002B2528" w:rsidRDefault="00CA2D85">
      <w:pPr>
        <w:pStyle w:val="DaftarParagraf"/>
        <w:numPr>
          <w:ilvl w:val="0"/>
          <w:numId w:val="4"/>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Untuk mengetahui besarnya pengaruh Profitabilitas (X3),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2AFF6067" w14:textId="77777777" w:rsidR="00CA2D85" w:rsidRPr="002B2528" w:rsidRDefault="00CA2D85">
      <w:pPr>
        <w:pStyle w:val="DaftarParagraf"/>
        <w:numPr>
          <w:ilvl w:val="0"/>
          <w:numId w:val="4"/>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Untuk mengetahui besarnya pengaruh Pertumbuhan perusahaan (X4), secara parsial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39B8518B" w14:textId="51C2CEBC" w:rsidR="006331CF" w:rsidRDefault="00CA2D85" w:rsidP="004642FA">
      <w:pPr>
        <w:pStyle w:val="DaftarParagraf"/>
        <w:numPr>
          <w:ilvl w:val="0"/>
          <w:numId w:val="4"/>
        </w:numPr>
        <w:spacing w:line="480" w:lineRule="auto"/>
        <w:ind w:left="567" w:hanging="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lastRenderedPageBreak/>
        <w:t xml:space="preserve">Untuk mengetahui besarnya pengaruh Likuiditas (X1),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Profitabilitas (X3), Pertumbuhan Perusahaan (X4), secara simultan  terhadap Nilai perusahaan (Y), pada perusahaan </w:t>
      </w:r>
      <w:proofErr w:type="spellStart"/>
      <w:r w:rsidRPr="002B2528">
        <w:rPr>
          <w:rFonts w:ascii="Times New Roman" w:hAnsi="Times New Roman" w:cs="Times New Roman"/>
          <w:sz w:val="24"/>
          <w:szCs w:val="24"/>
          <w:lang w:val="id-ID"/>
        </w:rPr>
        <w:t>subsector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w:t>
      </w:r>
      <w:proofErr w:type="spellStart"/>
      <w:r w:rsidRPr="002B2528">
        <w:rPr>
          <w:rFonts w:ascii="Times New Roman" w:hAnsi="Times New Roman" w:cs="Times New Roman"/>
          <w:sz w:val="24"/>
          <w:szCs w:val="24"/>
          <w:lang w:val="id-ID"/>
        </w:rPr>
        <w:t>konsums</w:t>
      </w:r>
      <w:proofErr w:type="spellEnd"/>
    </w:p>
    <w:p w14:paraId="286A8EF7" w14:textId="77777777" w:rsidR="00D43B1A" w:rsidRDefault="00D43B1A" w:rsidP="00D43B1A">
      <w:pPr>
        <w:spacing w:line="480" w:lineRule="auto"/>
        <w:jc w:val="both"/>
        <w:rPr>
          <w:rFonts w:ascii="Times New Roman" w:hAnsi="Times New Roman" w:cs="Times New Roman"/>
          <w:sz w:val="24"/>
          <w:szCs w:val="24"/>
          <w:lang w:val="id-ID"/>
        </w:rPr>
      </w:pPr>
    </w:p>
    <w:p w14:paraId="0051D3B1" w14:textId="77777777" w:rsidR="00D43B1A" w:rsidRDefault="00D43B1A" w:rsidP="00D43B1A">
      <w:pPr>
        <w:spacing w:line="480" w:lineRule="auto"/>
        <w:jc w:val="both"/>
        <w:rPr>
          <w:rFonts w:ascii="Times New Roman" w:hAnsi="Times New Roman" w:cs="Times New Roman"/>
          <w:sz w:val="24"/>
          <w:szCs w:val="24"/>
          <w:lang w:val="id-ID"/>
        </w:rPr>
      </w:pPr>
    </w:p>
    <w:p w14:paraId="1524DF7E" w14:textId="77777777" w:rsidR="00D43B1A" w:rsidRDefault="00D43B1A" w:rsidP="00D43B1A">
      <w:pPr>
        <w:spacing w:line="480" w:lineRule="auto"/>
        <w:jc w:val="both"/>
        <w:rPr>
          <w:rFonts w:ascii="Times New Roman" w:hAnsi="Times New Roman" w:cs="Times New Roman"/>
          <w:sz w:val="24"/>
          <w:szCs w:val="24"/>
          <w:lang w:val="id-ID"/>
        </w:rPr>
      </w:pPr>
    </w:p>
    <w:p w14:paraId="7DB51F5B" w14:textId="77777777" w:rsidR="00D43B1A" w:rsidRDefault="00D43B1A" w:rsidP="00D43B1A">
      <w:pPr>
        <w:spacing w:line="480" w:lineRule="auto"/>
        <w:jc w:val="both"/>
        <w:rPr>
          <w:rFonts w:ascii="Times New Roman" w:hAnsi="Times New Roman" w:cs="Times New Roman"/>
          <w:sz w:val="24"/>
          <w:szCs w:val="24"/>
          <w:lang w:val="id-ID"/>
        </w:rPr>
      </w:pPr>
    </w:p>
    <w:p w14:paraId="114F1FD3" w14:textId="77777777" w:rsidR="00D43B1A" w:rsidRDefault="00D43B1A" w:rsidP="00D43B1A">
      <w:pPr>
        <w:spacing w:line="480" w:lineRule="auto"/>
        <w:jc w:val="both"/>
        <w:rPr>
          <w:rFonts w:ascii="Times New Roman" w:hAnsi="Times New Roman" w:cs="Times New Roman"/>
          <w:sz w:val="24"/>
          <w:szCs w:val="24"/>
          <w:lang w:val="id-ID"/>
        </w:rPr>
      </w:pPr>
    </w:p>
    <w:p w14:paraId="0F9C6618" w14:textId="77777777" w:rsidR="00D43B1A" w:rsidRDefault="00D43B1A" w:rsidP="00D43B1A">
      <w:pPr>
        <w:spacing w:line="480" w:lineRule="auto"/>
        <w:jc w:val="both"/>
        <w:rPr>
          <w:rFonts w:ascii="Times New Roman" w:hAnsi="Times New Roman" w:cs="Times New Roman"/>
          <w:sz w:val="24"/>
          <w:szCs w:val="24"/>
          <w:lang w:val="id-ID"/>
        </w:rPr>
      </w:pPr>
    </w:p>
    <w:p w14:paraId="47C61773" w14:textId="77777777" w:rsidR="00D43B1A" w:rsidRDefault="00D43B1A" w:rsidP="00D43B1A">
      <w:pPr>
        <w:spacing w:line="480" w:lineRule="auto"/>
        <w:jc w:val="both"/>
        <w:rPr>
          <w:rFonts w:ascii="Times New Roman" w:hAnsi="Times New Roman" w:cs="Times New Roman"/>
          <w:sz w:val="24"/>
          <w:szCs w:val="24"/>
          <w:lang w:val="id-ID"/>
        </w:rPr>
      </w:pPr>
    </w:p>
    <w:p w14:paraId="4AB1133E" w14:textId="77777777" w:rsidR="00D43B1A" w:rsidRDefault="00D43B1A" w:rsidP="00D43B1A">
      <w:pPr>
        <w:spacing w:line="480" w:lineRule="auto"/>
        <w:jc w:val="both"/>
        <w:rPr>
          <w:rFonts w:ascii="Times New Roman" w:hAnsi="Times New Roman" w:cs="Times New Roman"/>
          <w:sz w:val="24"/>
          <w:szCs w:val="24"/>
          <w:lang w:val="id-ID"/>
        </w:rPr>
      </w:pPr>
    </w:p>
    <w:p w14:paraId="6BA38EF4" w14:textId="77777777" w:rsidR="00D43B1A" w:rsidRDefault="00D43B1A" w:rsidP="00D43B1A">
      <w:pPr>
        <w:spacing w:line="480" w:lineRule="auto"/>
        <w:jc w:val="both"/>
        <w:rPr>
          <w:rFonts w:ascii="Times New Roman" w:hAnsi="Times New Roman" w:cs="Times New Roman"/>
          <w:sz w:val="24"/>
          <w:szCs w:val="24"/>
          <w:lang w:val="id-ID"/>
        </w:rPr>
      </w:pPr>
    </w:p>
    <w:p w14:paraId="7C2C07DB" w14:textId="77777777" w:rsidR="00D43B1A" w:rsidRDefault="00D43B1A" w:rsidP="00D43B1A">
      <w:pPr>
        <w:spacing w:line="480" w:lineRule="auto"/>
        <w:jc w:val="both"/>
        <w:rPr>
          <w:rFonts w:ascii="Times New Roman" w:hAnsi="Times New Roman" w:cs="Times New Roman"/>
          <w:sz w:val="24"/>
          <w:szCs w:val="24"/>
          <w:lang w:val="id-ID"/>
        </w:rPr>
      </w:pPr>
    </w:p>
    <w:p w14:paraId="5CBF3958" w14:textId="77777777" w:rsidR="00D43B1A" w:rsidRDefault="00D43B1A" w:rsidP="00D43B1A">
      <w:pPr>
        <w:spacing w:line="480" w:lineRule="auto"/>
        <w:jc w:val="both"/>
        <w:rPr>
          <w:rFonts w:ascii="Times New Roman" w:hAnsi="Times New Roman" w:cs="Times New Roman"/>
          <w:sz w:val="24"/>
          <w:szCs w:val="24"/>
          <w:lang w:val="id-ID"/>
        </w:rPr>
      </w:pPr>
    </w:p>
    <w:p w14:paraId="2FEC26FF" w14:textId="77777777" w:rsidR="00D43B1A" w:rsidRDefault="00D43B1A" w:rsidP="00D43B1A">
      <w:pPr>
        <w:spacing w:line="480" w:lineRule="auto"/>
        <w:jc w:val="both"/>
        <w:rPr>
          <w:rFonts w:ascii="Times New Roman" w:hAnsi="Times New Roman" w:cs="Times New Roman"/>
          <w:sz w:val="24"/>
          <w:szCs w:val="24"/>
          <w:lang w:val="id-ID"/>
        </w:rPr>
      </w:pPr>
    </w:p>
    <w:p w14:paraId="7E097936" w14:textId="77777777" w:rsidR="00D43B1A" w:rsidRDefault="00D43B1A" w:rsidP="00D43B1A">
      <w:pPr>
        <w:spacing w:line="480" w:lineRule="auto"/>
        <w:jc w:val="both"/>
        <w:rPr>
          <w:rFonts w:ascii="Times New Roman" w:hAnsi="Times New Roman" w:cs="Times New Roman"/>
          <w:sz w:val="24"/>
          <w:szCs w:val="24"/>
          <w:lang w:val="id-ID"/>
        </w:rPr>
      </w:pPr>
    </w:p>
    <w:p w14:paraId="7828D16A" w14:textId="77777777" w:rsidR="00D43B1A" w:rsidRDefault="00D43B1A" w:rsidP="00D43B1A">
      <w:pPr>
        <w:spacing w:line="480" w:lineRule="auto"/>
        <w:jc w:val="both"/>
        <w:rPr>
          <w:rFonts w:ascii="Times New Roman" w:hAnsi="Times New Roman" w:cs="Times New Roman"/>
          <w:sz w:val="24"/>
          <w:szCs w:val="24"/>
          <w:lang w:val="id-ID"/>
        </w:rPr>
      </w:pPr>
    </w:p>
    <w:p w14:paraId="2ADD0F78" w14:textId="77777777" w:rsidR="00DF4DF0" w:rsidRPr="00D43B1A" w:rsidRDefault="00DF4DF0" w:rsidP="00D43B1A">
      <w:pPr>
        <w:spacing w:line="480" w:lineRule="auto"/>
        <w:jc w:val="both"/>
        <w:rPr>
          <w:rFonts w:ascii="Times New Roman" w:hAnsi="Times New Roman" w:cs="Times New Roman"/>
          <w:sz w:val="24"/>
          <w:szCs w:val="24"/>
          <w:lang w:val="id-ID"/>
        </w:rPr>
      </w:pPr>
    </w:p>
    <w:p w14:paraId="249AA961" w14:textId="77777777" w:rsidR="00973F5F" w:rsidRPr="000F75C0" w:rsidRDefault="006669DB" w:rsidP="002B6046">
      <w:pPr>
        <w:pStyle w:val="Judul1"/>
      </w:pPr>
      <w:bookmarkStart w:id="39" w:name="_Toc177126050"/>
      <w:bookmarkStart w:id="40" w:name="_Toc196072487"/>
      <w:bookmarkStart w:id="41" w:name="_Toc196289260"/>
      <w:r w:rsidRPr="000F75C0">
        <w:lastRenderedPageBreak/>
        <w:t>BAB II</w:t>
      </w:r>
      <w:bookmarkEnd w:id="39"/>
      <w:bookmarkEnd w:id="40"/>
      <w:bookmarkEnd w:id="41"/>
    </w:p>
    <w:p w14:paraId="7978831A" w14:textId="7739BD7E" w:rsidR="00F60CF8" w:rsidRPr="000F75C0" w:rsidRDefault="00EF2DC4" w:rsidP="002B6046">
      <w:pPr>
        <w:pStyle w:val="Judul1"/>
      </w:pPr>
      <w:bookmarkStart w:id="42" w:name="_Toc177126051"/>
      <w:bookmarkStart w:id="43" w:name="_Toc196072488"/>
      <w:bookmarkStart w:id="44" w:name="_Toc196289261"/>
      <w:r w:rsidRPr="000F75C0">
        <w:t>KAJIAN PUSTAKA</w:t>
      </w:r>
      <w:r w:rsidR="00290E0F" w:rsidRPr="000F75C0">
        <w:t>, KERANGKA PEMIKIRAN, DAN HIPOTESIS</w:t>
      </w:r>
      <w:bookmarkEnd w:id="42"/>
      <w:bookmarkEnd w:id="43"/>
      <w:bookmarkEnd w:id="44"/>
    </w:p>
    <w:p w14:paraId="4499F863" w14:textId="77777777" w:rsidR="005140A1" w:rsidRPr="002B2528" w:rsidRDefault="005140A1" w:rsidP="005140A1">
      <w:pPr>
        <w:spacing w:line="480" w:lineRule="auto"/>
        <w:jc w:val="center"/>
        <w:rPr>
          <w:rFonts w:ascii="Times New Roman" w:hAnsi="Times New Roman" w:cs="Times New Roman"/>
          <w:b/>
          <w:bCs/>
          <w:sz w:val="24"/>
          <w:szCs w:val="24"/>
          <w:lang w:val="id-ID"/>
        </w:rPr>
      </w:pPr>
    </w:p>
    <w:p w14:paraId="44C68BFC" w14:textId="2E7349E2" w:rsidR="001436E8" w:rsidRPr="002B2528" w:rsidRDefault="006F1AC2" w:rsidP="00876070">
      <w:pPr>
        <w:pStyle w:val="Judul2"/>
        <w:numPr>
          <w:ilvl w:val="1"/>
          <w:numId w:val="18"/>
        </w:numPr>
      </w:pPr>
      <w:bookmarkStart w:id="45" w:name="_Toc177126052"/>
      <w:bookmarkStart w:id="46" w:name="_Toc196072489"/>
      <w:bookmarkStart w:id="47" w:name="_Toc196289262"/>
      <w:r>
        <w:t xml:space="preserve">       </w:t>
      </w:r>
      <w:r w:rsidR="00356AB0">
        <w:t xml:space="preserve">  </w:t>
      </w:r>
      <w:r>
        <w:t xml:space="preserve"> </w:t>
      </w:r>
      <w:r w:rsidR="006669DB" w:rsidRPr="002B2528">
        <w:t>Kajian Pustaka</w:t>
      </w:r>
      <w:bookmarkStart w:id="48" w:name="_Toc177126053"/>
      <w:bookmarkEnd w:id="45"/>
      <w:bookmarkEnd w:id="46"/>
      <w:bookmarkEnd w:id="47"/>
    </w:p>
    <w:p w14:paraId="07A83D8A" w14:textId="2597C1D2" w:rsidR="006669DB" w:rsidRPr="002B2528" w:rsidRDefault="001436E8" w:rsidP="00876070">
      <w:pPr>
        <w:pStyle w:val="Judul2"/>
      </w:pPr>
      <w:bookmarkStart w:id="49" w:name="_Toc196072490"/>
      <w:bookmarkStart w:id="50" w:name="_Toc196289263"/>
      <w:r w:rsidRPr="002B2528">
        <w:t>2.1.1.</w:t>
      </w:r>
      <w:r w:rsidRPr="002B2528">
        <w:tab/>
      </w:r>
      <w:r w:rsidR="00356AB0">
        <w:tab/>
      </w:r>
      <w:r w:rsidR="006669DB" w:rsidRPr="002B2528">
        <w:t>Likuiditas</w:t>
      </w:r>
      <w:bookmarkEnd w:id="48"/>
      <w:bookmarkEnd w:id="49"/>
      <w:bookmarkEnd w:id="50"/>
    </w:p>
    <w:p w14:paraId="5C4D80A4" w14:textId="146E8BB7" w:rsidR="006669DB" w:rsidRPr="002B2528" w:rsidRDefault="006669DB" w:rsidP="00876070">
      <w:pPr>
        <w:pStyle w:val="Judul2"/>
      </w:pPr>
      <w:bookmarkStart w:id="51" w:name="_Toc177126054"/>
      <w:bookmarkStart w:id="52" w:name="_Toc196072491"/>
      <w:bookmarkStart w:id="53" w:name="_Toc196289264"/>
      <w:r w:rsidRPr="002B2528">
        <w:t>2.1.1.</w:t>
      </w:r>
      <w:r w:rsidR="00B5250C" w:rsidRPr="002B2528">
        <w:t>1</w:t>
      </w:r>
      <w:r w:rsidR="001436E8" w:rsidRPr="002B2528">
        <w:tab/>
      </w:r>
      <w:r w:rsidRPr="002B2528">
        <w:t>Pengertian Likuiditas</w:t>
      </w:r>
      <w:bookmarkEnd w:id="51"/>
      <w:bookmarkEnd w:id="52"/>
      <w:bookmarkEnd w:id="53"/>
    </w:p>
    <w:p w14:paraId="244D058C" w14:textId="763D57B0" w:rsidR="00DE788E" w:rsidRPr="002B2528" w:rsidRDefault="006669DB" w:rsidP="00DE788E">
      <w:pPr>
        <w:spacing w:line="480" w:lineRule="auto"/>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b/>
          <w:bCs/>
          <w:sz w:val="24"/>
          <w:szCs w:val="24"/>
          <w:lang w:val="id-ID"/>
        </w:rPr>
        <w:tab/>
      </w:r>
      <w:r w:rsidRPr="002B2528">
        <w:rPr>
          <w:rFonts w:ascii="Times New Roman" w:hAnsi="Times New Roman" w:cs="Times New Roman"/>
          <w:color w:val="000000"/>
          <w:sz w:val="24"/>
          <w:szCs w:val="24"/>
          <w:shd w:val="clear" w:color="auto" w:fill="F7F7F7"/>
          <w:lang w:val="id-ID"/>
        </w:rPr>
        <w:t>Menurut</w:t>
      </w:r>
      <w:r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lang w:val="id-ID"/>
        </w:rPr>
        <w:fldChar w:fldCharType="begin" w:fldLock="1"/>
      </w:r>
      <w:r w:rsidR="00DE788E" w:rsidRPr="002B2528">
        <w:rPr>
          <w:rFonts w:ascii="Times New Roman" w:hAnsi="Times New Roman" w:cs="Times New Roman"/>
          <w:sz w:val="24"/>
          <w:szCs w:val="24"/>
          <w:lang w:val="id-ID"/>
        </w:rPr>
        <w:instrText>ADDIN CSL_CITATION {"citationItems":[{"id":"ITEM-1","itemData":{"DOI":"10.24843/ejmunud.2020.v09.i04.p02","abstract":"The purpose of this study is to determine the significance of the effect of profitability, liquidity and dividend policy on firm value. This research was conducted at the consumer goods industry sector companies on the Indonesia Stock Exchange (BEI) 2016-2018 period. The number of samples in this study were 17 companies with a purposive sampling method. Data collection was carried out using a non-participant observation method, through financial statement data published on the IDX's official website, www.idx.co.id. The results of the analysis showed that profitability had a significant positive effect on firm value. Liquidity and dividend policy have a significant negative effect on firm value. This means that profitability is the main factor that most influences the value of the company and is considered by investors to invest.\r Keywords: firm value, profitability, liquidity, dividend policy","author":[{"dropping-particle":"","family":"Dewi","given":"Kadek Yuliana","non-dropping-particle":"","parse-names":false,"suffix":""},{"dropping-particle":"","family":"Rahyuda","given":"Henny","non-dropping-particle":"","parse-names":false,"suffix":""}],"container-title":"E-Jurnal Manajemen Universitas Udayana","id":"ITEM-1","issue":"4","issued":{"date-parts":[["2020"]]},"page":"1252","title":"Pengaruh Profitabilitas, Likuiditas Dan Kebijakan Dividen Terhadap Nilai Perusahaan Sektor Industri Barang Konsumsi Di Bei","type":"article-journal","volume":"9"},"uris":["http://www.mendeley.com/documents/?uuid=02b64f8f-9f8b-46fd-9920-c9749255ee5f"]}],"mendeley":{"formattedCitation":"(Dewi &amp; Rahyuda, 2020)","plainTextFormattedCitation":"(Dewi &amp; Rahyuda, 2020)","previouslyFormattedCitation":"(Dewi &amp; Rahyuda,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(Dewi &amp; Rahyuda, 2020)</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Pr="002B2528">
        <w:rPr>
          <w:rFonts w:ascii="Times New Roman" w:hAnsi="Times New Roman" w:cs="Times New Roman"/>
          <w:color w:val="000000"/>
          <w:sz w:val="24"/>
          <w:szCs w:val="24"/>
          <w:shd w:val="clear" w:color="auto" w:fill="F7F7F7"/>
          <w:lang w:val="id-ID"/>
        </w:rPr>
        <w:t xml:space="preserve">likuiditas adalah kemampuan perusahaan untuk memenuhi kewajiban finansialnya dalam jangka pendek dengan dana lancar yang tersedia. Semakin tinggi nilai likuiditas perusahaan, semakin baik dari sisi kreditur karena perusahaan mampu membayar kewajiban jangka pendeknya tepat waktu. </w:t>
      </w:r>
      <w:r w:rsidR="00486677" w:rsidRPr="002B2528">
        <w:rPr>
          <w:rFonts w:ascii="Times New Roman" w:hAnsi="Times New Roman" w:cs="Times New Roman"/>
          <w:color w:val="000000"/>
          <w:sz w:val="24"/>
          <w:szCs w:val="24"/>
          <w:shd w:val="clear" w:color="auto" w:fill="F7F7F7"/>
          <w:lang w:val="id-ID"/>
        </w:rPr>
        <w:fldChar w:fldCharType="begin" w:fldLock="1"/>
      </w:r>
      <w:r w:rsidR="00005CCB" w:rsidRPr="002B2528">
        <w:rPr>
          <w:rFonts w:ascii="Times New Roman" w:hAnsi="Times New Roman" w:cs="Times New Roman"/>
          <w:color w:val="000000"/>
          <w:sz w:val="24"/>
          <w:szCs w:val="24"/>
          <w:shd w:val="clear" w:color="auto" w:fill="F7F7F7"/>
          <w:lang w:val="id-ID"/>
        </w:rPr>
        <w:instrText>ADDIN CSL_CITATION {"citationItems":[{"id":"ITEM-1","itemData":{"DOI":"10.33087/jiubj.v20i3.1075","ISSN":"1411-8939","abstract":"The purpose of this study is to determine and analyze the effect of Liquidity, Leverage, Activity, and Profitability on Firm Value in the Consumer Goods Sector Listed on the Indonesia Stock Exchange for the period 2015-2018. This study uses a quantitative method with a desciptive type. The population of this study is the Consumer Goods Sector that is listed on the Indonesia Stock Exchange for the 2015-2018 period, as many as 50 companies. Sampling using purposive sampling and obtained a research sample of 60 samples from 15 sectors of consumer goods multiplied by 4 years. This research method uses multiple linear regression. The coefficient test results obtained from the Adjusted R Square value are 3.7%, which means that the variation in the Firm Value variable described by the independent variable is 96.3%. The research results simultaneously show that liquidity, leverage, activity, and profitability have no effect on firm value. Meanwhile, partially it shows that liquidity, leverage, and profitability have no and insignificant effect on firm value, but for the activity variable has a significant effect on firm value.","author":[{"dropping-particle":"","family":"Galingging","given":"Anju","non-dropping-particle":"","parse-names":false,"suffix":""},{"dropping-particle":"","family":"Aritonang","given":"Fery Xaverius","non-dropping-particle":"","parse-names":false,"suffix":""},{"dropping-particle":"","family":"Novita","given":"Herlina","non-dropping-particle":"","parse-names":false,"suffix":""}],"container-title":"Jurnal Ilmiah Universitas Batanghari Jambi","id":"ITEM-1","issue":"3","issued":{"date-parts":[["2020"]]},"page":"919","title":"Pengaruh Likuiditas, Leverage, Aktivitas, dan Profitabilitas terhadap Nilai Perusahaan pada Sektor Barang Konsumsi yang Terdaftar Di Bursa Efek Indonesia Periode 2015-2018","type":"article-journal","volume":"20"},"uris":["http://www.mendeley.com/documents/?uuid=3d82c1c8-6a03-4113-a4c8-214f87fff928"]}],"mendeley":{"formattedCitation":"(Galingging et al., 2020)","plainTextFormattedCitation":"(Galingging et al., 2020)","previouslyFormattedCitation":"(Galingging et al., 2020)"},"properties":{"noteIndex":0},"schema":"https://github.com/citation-style-language/schema/raw/master/csl-citation.json"}</w:instrText>
      </w:r>
      <w:r w:rsidR="00486677" w:rsidRPr="002B2528">
        <w:rPr>
          <w:rFonts w:ascii="Times New Roman" w:hAnsi="Times New Roman" w:cs="Times New Roman"/>
          <w:color w:val="000000"/>
          <w:sz w:val="24"/>
          <w:szCs w:val="24"/>
          <w:shd w:val="clear" w:color="auto" w:fill="F7F7F7"/>
          <w:lang w:val="id-ID"/>
        </w:rPr>
        <w:fldChar w:fldCharType="separate"/>
      </w:r>
      <w:r w:rsidR="00486677" w:rsidRPr="002B2528">
        <w:rPr>
          <w:rFonts w:ascii="Times New Roman" w:hAnsi="Times New Roman" w:cs="Times New Roman"/>
          <w:noProof/>
          <w:color w:val="000000"/>
          <w:sz w:val="24"/>
          <w:szCs w:val="24"/>
          <w:shd w:val="clear" w:color="auto" w:fill="F7F7F7"/>
          <w:lang w:val="id-ID"/>
        </w:rPr>
        <w:t>(Galingging et al., 2020)</w:t>
      </w:r>
      <w:r w:rsidR="00486677" w:rsidRPr="002B2528">
        <w:rPr>
          <w:rFonts w:ascii="Times New Roman" w:hAnsi="Times New Roman" w:cs="Times New Roman"/>
          <w:color w:val="000000"/>
          <w:sz w:val="24"/>
          <w:szCs w:val="24"/>
          <w:shd w:val="clear" w:color="auto" w:fill="F7F7F7"/>
          <w:lang w:val="id-ID"/>
        </w:rPr>
        <w:fldChar w:fldCharType="end"/>
      </w:r>
      <w:r w:rsidR="00486677" w:rsidRPr="002B2528">
        <w:rPr>
          <w:rFonts w:ascii="Times New Roman" w:hAnsi="Times New Roman" w:cs="Times New Roman"/>
          <w:color w:val="000000"/>
          <w:sz w:val="24"/>
          <w:szCs w:val="24"/>
          <w:shd w:val="clear" w:color="auto" w:fill="F7F7F7"/>
          <w:lang w:val="id-ID"/>
        </w:rPr>
        <w:t xml:space="preserve"> mengatakan bahwa likuiditas adalah salah faktor yang mempengaruhi nilai perusahaan. Likuiditas mengacu pada kemampuan perusahaan dalam memenuhi kewajiban jangka pendeknya menggunakan aset lancar yang dimiliki. Rasio likuiditas yang tinggi dapat menunjukkan kemampuan perusahaan yang baik dalam memenuhi kewajiban jangka pendeknya, sehingga dapat mempengaruhi nilai perusahaan di mata investor.</w:t>
      </w:r>
    </w:p>
    <w:p w14:paraId="0FE925AF" w14:textId="720ADF52" w:rsidR="00045E58" w:rsidRPr="002B2528" w:rsidRDefault="00582B66" w:rsidP="00486677">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color w:val="000000"/>
          <w:sz w:val="24"/>
          <w:szCs w:val="24"/>
          <w:shd w:val="clear" w:color="auto" w:fill="F7F7F7"/>
          <w:lang w:val="id-ID"/>
        </w:rPr>
        <w:t>Sedangkan m</w:t>
      </w:r>
      <w:r w:rsidR="006669DB" w:rsidRPr="002B2528">
        <w:rPr>
          <w:rFonts w:ascii="Times New Roman" w:hAnsi="Times New Roman" w:cs="Times New Roman"/>
          <w:color w:val="000000"/>
          <w:sz w:val="24"/>
          <w:szCs w:val="24"/>
          <w:shd w:val="clear" w:color="auto" w:fill="F7F7F7"/>
          <w:lang w:val="id-ID"/>
        </w:rPr>
        <w:t xml:space="preserve">enurut </w:t>
      </w:r>
      <w:r w:rsidR="00DE788E" w:rsidRPr="002B2528">
        <w:rPr>
          <w:rFonts w:ascii="Times New Roman" w:hAnsi="Times New Roman" w:cs="Times New Roman"/>
          <w:color w:val="000000"/>
          <w:sz w:val="24"/>
          <w:szCs w:val="24"/>
          <w:shd w:val="clear" w:color="auto" w:fill="F7F7F7"/>
          <w:lang w:val="id-ID"/>
        </w:rPr>
        <w:fldChar w:fldCharType="begin" w:fldLock="1"/>
      </w:r>
      <w:r w:rsidR="00A313CE" w:rsidRPr="002B2528">
        <w:rPr>
          <w:rFonts w:ascii="Times New Roman" w:hAnsi="Times New Roman" w:cs="Times New Roman"/>
          <w:color w:val="000000"/>
          <w:sz w:val="24"/>
          <w:szCs w:val="24"/>
          <w:shd w:val="clear" w:color="auto" w:fill="F7F7F7"/>
          <w:lang w:val="id-ID"/>
        </w:rPr>
        <w:instrText>ADDIN CSL_CITATION {"citationItems":[{"id":"ITEM-1","itemData":{"DOI":"10.22437/jssh.v4i1.9921","ISSN":"2580-1244","abstract":"Nilai perusahaan merupakan tolak ukur keberhasilan manajemen perusahaan dalam mengelola operasional perusahaan sehingga meningkatkan kepercayaan pemegang saham. Penelitian ini bertujuan untuk menganalisis pengaruh ukuran perusahaan, leverage, profitabilitas dan likuiditas sebagai faktor yang mempengaruhi nilai perusahaan pada perusahaan Sektor Industi Barang Konsumsi yang terdaftar di Bursa Efek Indonesia periode 2007-2018. Penelitian ini juga akan menguji variabel kebijakan dividen yang dijadikan sebagai variabel pemoderasi dalam model penelitian. Populasi adalah perusahaan-perusahaan industri barang konsumsi yang terdaftar di Bursa Efek Indonesia periode 2007-2018. Dari populasi ini dipilih populasi sasaran yang semua nya menjadi sampel penelitian sebanyak 8 perusahaan. Dan jumlah observasi yang digunakan adalah sebanyak 88 pengamatan. Jenis data adalah data sekunder dan teknik analisis data adalah Analisis Regresi Data Panel dan Uji Moderating Interaksi dengan lag data satu tahun dan dengan bantuan software STATA. Hasil penelitian ini menunjukkan bahwa pada alpha lima persen ukuran perusahaan, leverage dan profitabilitas memiliki pengaruh signifikan positif terhadap nilai perusahaan, sedangkan likuiditas tidak memiliki pengaruh signifikan terhadap nilai perusahaan. Hasil dalam penelitian ini menunjukkan bahwa kebijakan dividen mampu memodersi dan memperkuat pengaruh profitabilitas terhadap nilai perusahaan, sedangkan kebijakan dividen mampu memoderasi dengan memperlemah pengaruh likuiditas terhadap nilai perusahaan. Namun, kebijakan dividen tidak mampu memoderasi pengaruh ukuran perusahaan dan leverage terhadap nilai perusahaan.","author":[{"dropping-particle":"","family":"Aldi","given":"M. Fahriyal","non-dropping-particle":"","parse-names":false,"suffix":""},{"dropping-particle":"","family":"Erlina","given":"Erlina","non-dropping-particle":"","parse-names":false,"suffix":""},{"dropping-particle":"","family":"Amalia","given":"Khaira","non-dropping-particle":"","parse-names":false,"suffix":""}],"container-title":"Jurnal Sains Sosio Humaniora","id":"ITEM-1","issue":"1","issued":{"date-parts":[["2020"]]},"page":"264-273","title":"Pengaruh Ukuran Perusahaan, Leverage, Profitabilitas Dan Likuiditas Terhadap NILAI Perusahaan Dengan Kebijakan Dividen Sebagai Variabel Moderasi Pada Perusahaan Industri Barang Konsumsi Yang Terdaftar Di BEI Periode 2007-2018","type":"article-journal","volume":"4"},"uris":["http://www.mendeley.com/documents/?uuid=fe8c0588-1002-4b24-bfb0-c8a8982a059c"]}],"mendeley":{"formattedCitation":"(Aldi et al., 2020)","plainTextFormattedCitation":"(Aldi et al., 2020)","previouslyFormattedCitation":"(Aldi et al., 2020)"},"properties":{"noteIndex":0},"schema":"https://github.com/citation-style-language/schema/raw/master/csl-citation.json"}</w:instrText>
      </w:r>
      <w:r w:rsidR="00DE788E" w:rsidRPr="002B2528">
        <w:rPr>
          <w:rFonts w:ascii="Times New Roman" w:hAnsi="Times New Roman" w:cs="Times New Roman"/>
          <w:color w:val="000000"/>
          <w:sz w:val="24"/>
          <w:szCs w:val="24"/>
          <w:shd w:val="clear" w:color="auto" w:fill="F7F7F7"/>
          <w:lang w:val="id-ID"/>
        </w:rPr>
        <w:fldChar w:fldCharType="separate"/>
      </w:r>
      <w:r w:rsidR="00DE788E" w:rsidRPr="002B2528">
        <w:rPr>
          <w:rFonts w:ascii="Times New Roman" w:hAnsi="Times New Roman" w:cs="Times New Roman"/>
          <w:noProof/>
          <w:color w:val="000000"/>
          <w:sz w:val="24"/>
          <w:szCs w:val="24"/>
          <w:shd w:val="clear" w:color="auto" w:fill="F7F7F7"/>
          <w:lang w:val="id-ID"/>
        </w:rPr>
        <w:t>(Aldi et al., 2020)</w:t>
      </w:r>
      <w:r w:rsidR="00DE788E" w:rsidRPr="002B2528">
        <w:rPr>
          <w:rFonts w:ascii="Times New Roman" w:hAnsi="Times New Roman" w:cs="Times New Roman"/>
          <w:color w:val="000000"/>
          <w:sz w:val="24"/>
          <w:szCs w:val="24"/>
          <w:shd w:val="clear" w:color="auto" w:fill="F7F7F7"/>
          <w:lang w:val="id-ID"/>
        </w:rPr>
        <w:fldChar w:fldCharType="end"/>
      </w:r>
      <w:r w:rsidR="00DE788E" w:rsidRPr="002B2528">
        <w:rPr>
          <w:rFonts w:ascii="Times New Roman" w:hAnsi="Times New Roman" w:cs="Times New Roman"/>
          <w:color w:val="000000"/>
          <w:sz w:val="24"/>
          <w:szCs w:val="24"/>
          <w:shd w:val="clear" w:color="auto" w:fill="F7F7F7"/>
          <w:lang w:val="id-ID"/>
        </w:rPr>
        <w:t xml:space="preserve"> likuiditas adalah  kemampuan perusahaan untuk memenuhi kewajiban jangka pendek atau kewajiban yang akan segera jatuh tempo</w:t>
      </w:r>
      <w:r w:rsidR="00486677" w:rsidRPr="002B2528">
        <w:rPr>
          <w:rFonts w:ascii="Times New Roman" w:hAnsi="Times New Roman" w:cs="Times New Roman"/>
          <w:color w:val="000000"/>
          <w:sz w:val="24"/>
          <w:szCs w:val="24"/>
          <w:shd w:val="clear" w:color="auto" w:fill="F7F7F7"/>
          <w:lang w:val="id-ID"/>
        </w:rPr>
        <w:t xml:space="preserve">. </w:t>
      </w:r>
      <w:r w:rsidR="00045E58" w:rsidRPr="002B2528">
        <w:rPr>
          <w:rFonts w:ascii="Times New Roman" w:hAnsi="Times New Roman" w:cs="Times New Roman"/>
          <w:color w:val="000000"/>
          <w:sz w:val="24"/>
          <w:szCs w:val="24"/>
          <w:shd w:val="clear" w:color="auto" w:fill="F7F7F7"/>
          <w:lang w:val="id-ID"/>
        </w:rPr>
        <w:t xml:space="preserve">Perusahaan yang memiliki likuiditas yang tinggi berarti memiliki kemampuan yang baik dalam memenuhi kewajiban jangka pendeknya </w:t>
      </w:r>
      <w:r w:rsidR="00045E58" w:rsidRPr="002B2528">
        <w:rPr>
          <w:rFonts w:ascii="Times New Roman" w:hAnsi="Times New Roman" w:cs="Times New Roman"/>
          <w:color w:val="000000"/>
          <w:sz w:val="24"/>
          <w:szCs w:val="24"/>
          <w:shd w:val="clear" w:color="auto" w:fill="F7F7F7"/>
          <w:lang w:val="id-ID"/>
        </w:rPr>
        <w:lastRenderedPageBreak/>
        <w:t>pada saat jatuh tempo.</w:t>
      </w:r>
      <w:r w:rsidR="00486677" w:rsidRPr="002B2528">
        <w:rPr>
          <w:rFonts w:ascii="Times New Roman" w:hAnsi="Times New Roman" w:cs="Times New Roman"/>
          <w:color w:val="000000"/>
          <w:sz w:val="24"/>
          <w:szCs w:val="24"/>
          <w:shd w:val="clear" w:color="auto" w:fill="F7F7F7"/>
          <w:lang w:val="id-ID"/>
        </w:rPr>
        <w:t xml:space="preserve"> </w:t>
      </w:r>
      <w:r w:rsidR="00A313CE" w:rsidRPr="002B2528">
        <w:rPr>
          <w:rFonts w:ascii="Times New Roman" w:hAnsi="Times New Roman" w:cs="Times New Roman"/>
          <w:color w:val="000000"/>
          <w:sz w:val="24"/>
          <w:szCs w:val="24"/>
          <w:shd w:val="clear" w:color="auto" w:fill="F7F7F7"/>
          <w:lang w:val="id-ID"/>
        </w:rPr>
        <w:fldChar w:fldCharType="begin" w:fldLock="1"/>
      </w:r>
      <w:r w:rsidR="00BD7295" w:rsidRPr="002B2528">
        <w:rPr>
          <w:rFonts w:ascii="Times New Roman" w:hAnsi="Times New Roman" w:cs="Times New Roman"/>
          <w:color w:val="000000"/>
          <w:sz w:val="24"/>
          <w:szCs w:val="24"/>
          <w:shd w:val="clear" w:color="auto" w:fill="F7F7F7"/>
          <w:lang w:val="id-ID"/>
        </w:rPr>
        <w:instrText>ADDIN CSL_CITATION {"citationItems":[{"id":"ITEM-1","itemData":{"DOI":"10.34005/kinerja.v2i02.795","abstract":"This study aims to determine the effect of inflation (Consumer Price Index), Interest Rate (BI Rate), Liquidity Ratio (Current Ratio) and Leverage Ratio (Debt to Equity Ratio) on Company Value (Price to Book Value). The seals used in this study were Plantation Sub-Sector Companies listed on the Indonesia Stock Exchange and published financial statements in 2012-2017 with 15 sample companies using the purposive sampling method. The independent variables of this study are Inflation as measured by the Consumer Price Index (CPI), Interest Rates as measured by the BI Rate, Liquidity Ratio as measured by Current Ratio (CR) and Leverage Ratio as measured by Debt to Equity Ratio (DER). The dependent variable of this study is the Company Value measured by Price to Book Value (PBV). The results show that Inflation (Consumer Price Index), Interest Rate (BI Rate), Liquidity Ratio (Current Ratio) and Leverage Ratio (Debt to Equity Ratio) a have significant effect on Company Value (Price to Book Value).","author":[{"dropping-particle":"","family":"Hendayana","given":"Yayan","non-dropping-particle":"","parse-names":false,"suffix":""},{"dropping-particle":"","family":"Riyanti","given":"Nopita","non-dropping-particle":"","parse-names":false,"suffix":""}],"container-title":"KINERJA Jurnal Ekonomi dan Bisnis","id":"ITEM-1","issue":"01","issued":{"date-parts":[["2020"]]},"page":"36-48","title":"Pengaruh Inflasi, Suku Bunga, Likuiditas, Dan Leverage Terhadap Nilai Perusahaan","type":"article-journal","volume":"2"},"uris":["http://www.mendeley.com/documents/?uuid=ee107fa6-226c-439a-9f33-b9123a7d13bb"]}],"mendeley":{"formattedCitation":"(Hendayana &amp; Riyanti, 2020)","plainTextFormattedCitation":"(Hendayana &amp; Riyanti, 2020)","previouslyFormattedCitation":"(Hendayana &amp; Riyanti, 2020)"},"properties":{"noteIndex":0},"schema":"https://github.com/citation-style-language/schema/raw/master/csl-citation.json"}</w:instrText>
      </w:r>
      <w:r w:rsidR="00A313CE" w:rsidRPr="002B2528">
        <w:rPr>
          <w:rFonts w:ascii="Times New Roman" w:hAnsi="Times New Roman" w:cs="Times New Roman"/>
          <w:color w:val="000000"/>
          <w:sz w:val="24"/>
          <w:szCs w:val="24"/>
          <w:shd w:val="clear" w:color="auto" w:fill="F7F7F7"/>
          <w:lang w:val="id-ID"/>
        </w:rPr>
        <w:fldChar w:fldCharType="separate"/>
      </w:r>
      <w:r w:rsidR="00A313CE" w:rsidRPr="002B2528">
        <w:rPr>
          <w:rFonts w:ascii="Times New Roman" w:hAnsi="Times New Roman" w:cs="Times New Roman"/>
          <w:noProof/>
          <w:color w:val="000000"/>
          <w:sz w:val="24"/>
          <w:szCs w:val="24"/>
          <w:shd w:val="clear" w:color="auto" w:fill="F7F7F7"/>
          <w:lang w:val="id-ID"/>
        </w:rPr>
        <w:t>(Hendayana &amp; Riyanti, 2020)</w:t>
      </w:r>
      <w:r w:rsidR="00A313CE" w:rsidRPr="002B2528">
        <w:rPr>
          <w:rFonts w:ascii="Times New Roman" w:hAnsi="Times New Roman" w:cs="Times New Roman"/>
          <w:color w:val="000000"/>
          <w:sz w:val="24"/>
          <w:szCs w:val="24"/>
          <w:shd w:val="clear" w:color="auto" w:fill="F7F7F7"/>
          <w:lang w:val="id-ID"/>
        </w:rPr>
        <w:fldChar w:fldCharType="end"/>
      </w:r>
      <w:r w:rsidR="00A313CE" w:rsidRPr="002B2528">
        <w:rPr>
          <w:rFonts w:ascii="Times New Roman" w:hAnsi="Times New Roman" w:cs="Times New Roman"/>
          <w:color w:val="000000"/>
          <w:sz w:val="24"/>
          <w:szCs w:val="24"/>
          <w:shd w:val="clear" w:color="auto" w:fill="F7F7F7"/>
          <w:lang w:val="id-ID"/>
        </w:rPr>
        <w:t xml:space="preserve"> Likuiditas merupakan konsep yang menggambarkan kemampuan suatu entitas, baik itu perusahaan maupun individu, dalam memenuhi kewajiban jangka pendeknya. Pada level perusahaan, likuiditas menunjukkan seberapa besar aset lancar yang dimiliki perusahaan dapat digunakan untuk melunasi utang jangka pendek. </w:t>
      </w:r>
    </w:p>
    <w:p w14:paraId="7E5757FA" w14:textId="71FF21E5" w:rsidR="00A36646" w:rsidRPr="002B2528" w:rsidRDefault="00A313CE" w:rsidP="00A36646">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color w:val="000000"/>
          <w:sz w:val="24"/>
          <w:szCs w:val="24"/>
          <w:shd w:val="clear" w:color="auto" w:fill="F7F7F7"/>
          <w:lang w:val="id-ID"/>
        </w:rPr>
        <w:t xml:space="preserve">Adapun menurut </w:t>
      </w:r>
      <w:r w:rsidR="00B07099" w:rsidRPr="002B2528">
        <w:rPr>
          <w:rFonts w:ascii="Times New Roman" w:hAnsi="Times New Roman" w:cs="Times New Roman"/>
          <w:color w:val="000000"/>
          <w:sz w:val="24"/>
          <w:szCs w:val="24"/>
          <w:shd w:val="clear" w:color="auto" w:fill="F7F7F7"/>
          <w:lang w:val="id-ID"/>
        </w:rPr>
        <w:fldChar w:fldCharType="begin" w:fldLock="1"/>
      </w:r>
      <w:r w:rsidR="00BD7295" w:rsidRPr="002B2528">
        <w:rPr>
          <w:rFonts w:ascii="Times New Roman" w:hAnsi="Times New Roman" w:cs="Times New Roman"/>
          <w:color w:val="000000"/>
          <w:sz w:val="24"/>
          <w:szCs w:val="24"/>
          <w:shd w:val="clear" w:color="auto" w:fill="F7F7F7"/>
          <w:lang w:val="id-ID"/>
        </w:rPr>
        <w:instrText>ADDIN CSL_CITATION {"citationItems":[{"id":"ITEM-1","itemData":{"DOI":"10.33395/owner.v8i2.1997","ISSN":"2548-7507","abstract":"This research aims to examine the influence of Profitability, Leverage, Company Size, and Asset Growth as independent variables on Company Value as the dependent variable. Profitability is measured by Return On Assets, Leverage is measured by Debt Ratio, company size is measured by Ln total assets, asset growth is measured by asset growth, and company value is measured by Price to Book Value. This research is quantitative research. The sample in this research was obtained using a purposive sampling method, namely selecting samples using predetermined criteria. Based on the purposive sampling method with predetermined criteria, 105 samples were obtained from 21 property and real estate sub-sector companies listed on the Indonesia Stock Exchange (BEI) during the 2018-2022 period. The analytical method used is descriptive statistical analysis, classical assumption tests which include normality tests, multicollinearity tests, autocorrelation tests, heteroscedasticity tests, as well as multiple linear regression analysis and hypothesis testing used is the coefficient of determination test (R square), F-test and test. -t which was processed using the SPSS version 26 program. The research results show that profitability has a positive and significant effect on company value, leverage has no significant effect on company value, company size has a positive and significant effect on company value, asset growth has no significant effect on company value.","author":[{"dropping-particle":"","family":"Putri","given":"Melinda Risqi Setya","non-dropping-particle":"","parse-names":false,"suffix":""},{"dropping-particle":"","family":"Hermuningsih","given":"Sri","non-dropping-particle":"","parse-names":false,"suffix":""},{"dropping-particle":"","family":"Wiyono","given":"Gendro","non-dropping-particle":"","parse-names":false,"suffix":""}],"container-title":"Owner: Riset &amp; Jurnal Akuntansi","id":"ITEM-1","issue":"2","issued":{"date-parts":[["2024"]]},"page":"1823-1838","title":"Pengaruh Profitabilitas, Leverage, Ukuran Perusahaan, dan Pertumbuhan Aset Terhadap Nilai Perusahaan","type":"article-journal","volume":"8"},"uris":["http://www.mendeley.com/documents/?uuid=64e45dba-7b3e-4a51-87ea-8cdab0733183"]}],"mendeley":{"formattedCitation":"(Putri et al., 2024)","plainTextFormattedCitation":"(Putri et al., 2024)","previouslyFormattedCitation":"(Putri et al., 2024)"},"properties":{"noteIndex":0},"schema":"https://github.com/citation-style-language/schema/raw/master/csl-citation.json"}</w:instrText>
      </w:r>
      <w:r w:rsidR="00B07099" w:rsidRPr="002B2528">
        <w:rPr>
          <w:rFonts w:ascii="Times New Roman" w:hAnsi="Times New Roman" w:cs="Times New Roman"/>
          <w:color w:val="000000"/>
          <w:sz w:val="24"/>
          <w:szCs w:val="24"/>
          <w:shd w:val="clear" w:color="auto" w:fill="F7F7F7"/>
          <w:lang w:val="id-ID"/>
        </w:rPr>
        <w:fldChar w:fldCharType="separate"/>
      </w:r>
      <w:r w:rsidR="00B07099" w:rsidRPr="002B2528">
        <w:rPr>
          <w:rFonts w:ascii="Times New Roman" w:hAnsi="Times New Roman" w:cs="Times New Roman"/>
          <w:noProof/>
          <w:color w:val="000000"/>
          <w:sz w:val="24"/>
          <w:szCs w:val="24"/>
          <w:shd w:val="clear" w:color="auto" w:fill="F7F7F7"/>
          <w:lang w:val="id-ID"/>
        </w:rPr>
        <w:t>(Putri et al., 2024)</w:t>
      </w:r>
      <w:r w:rsidR="00B07099" w:rsidRPr="002B2528">
        <w:rPr>
          <w:rFonts w:ascii="Times New Roman" w:hAnsi="Times New Roman" w:cs="Times New Roman"/>
          <w:color w:val="000000"/>
          <w:sz w:val="24"/>
          <w:szCs w:val="24"/>
          <w:shd w:val="clear" w:color="auto" w:fill="F7F7F7"/>
          <w:lang w:val="id-ID"/>
        </w:rPr>
        <w:fldChar w:fldCharType="end"/>
      </w:r>
      <w:r w:rsidR="00B07099" w:rsidRPr="002B2528">
        <w:rPr>
          <w:rFonts w:ascii="Times New Roman" w:hAnsi="Times New Roman" w:cs="Times New Roman"/>
          <w:color w:val="000000"/>
          <w:sz w:val="24"/>
          <w:szCs w:val="24"/>
          <w:shd w:val="clear" w:color="auto" w:fill="F7F7F7"/>
          <w:lang w:val="id-ID"/>
        </w:rPr>
        <w:t xml:space="preserve"> </w:t>
      </w:r>
      <w:r w:rsidR="00A36646" w:rsidRPr="002B2528">
        <w:rPr>
          <w:rFonts w:ascii="Times New Roman" w:hAnsi="Times New Roman" w:cs="Times New Roman"/>
          <w:color w:val="000000"/>
          <w:sz w:val="24"/>
          <w:szCs w:val="24"/>
          <w:shd w:val="clear" w:color="auto" w:fill="F7F7F7"/>
          <w:lang w:val="id-ID"/>
        </w:rPr>
        <w:t> likuiditas</w:t>
      </w:r>
      <w:r w:rsidR="00005CCB" w:rsidRPr="002B2528">
        <w:rPr>
          <w:rFonts w:ascii="Times New Roman" w:hAnsi="Times New Roman" w:cs="Times New Roman"/>
          <w:color w:val="000000"/>
          <w:sz w:val="24"/>
          <w:szCs w:val="24"/>
          <w:shd w:val="clear" w:color="auto" w:fill="F7F7F7"/>
          <w:lang w:val="id-ID"/>
        </w:rPr>
        <w:t xml:space="preserve"> adalah </w:t>
      </w:r>
      <w:r w:rsidR="00A36646" w:rsidRPr="002B2528">
        <w:rPr>
          <w:rFonts w:ascii="Times New Roman" w:hAnsi="Times New Roman" w:cs="Times New Roman"/>
          <w:color w:val="000000"/>
          <w:sz w:val="24"/>
          <w:szCs w:val="24"/>
          <w:shd w:val="clear" w:color="auto" w:fill="F7F7F7"/>
          <w:lang w:val="id-ID"/>
        </w:rPr>
        <w:t xml:space="preserve">kemampuan perusahaan untuk memenuhi kewajiban jangka pendeknya. suatu perusahaan dikatakan likuid ketika aset lancar perusahaan lebih besar dibandingkan dengan utang lancarnya. semakin tinggi likuiditas perusahaan maka semakin baik nilai perusahaannya. </w:t>
      </w:r>
      <w:r w:rsidR="00005CCB" w:rsidRPr="002B2528">
        <w:rPr>
          <w:rFonts w:ascii="Times New Roman" w:hAnsi="Times New Roman" w:cs="Times New Roman"/>
          <w:color w:val="000000"/>
          <w:sz w:val="24"/>
          <w:szCs w:val="24"/>
          <w:shd w:val="clear" w:color="auto" w:fill="F7F7F7"/>
          <w:lang w:val="id-ID"/>
        </w:rPr>
        <w:fldChar w:fldCharType="begin" w:fldLock="1"/>
      </w:r>
      <w:r w:rsidR="00FA67ED" w:rsidRPr="002B2528">
        <w:rPr>
          <w:rFonts w:ascii="Times New Roman" w:hAnsi="Times New Roman" w:cs="Times New Roman"/>
          <w:color w:val="000000"/>
          <w:sz w:val="24"/>
          <w:szCs w:val="24"/>
          <w:shd w:val="clear" w:color="auto" w:fill="F7F7F7"/>
          <w:lang w:val="id-ID"/>
        </w:rPr>
        <w:instrText>ADDIN CSL_CITATION {"citationItems":[{"id":"ITEM-1","itemData":{"author":[{"dropping-particle":"","family":"Arastika","given":"Idha Putri","non-dropping-particle":"","parse-names":false,"suffix":""},{"dropping-particle":"","family":"Khairunnisa","given":"Khairunnisa","non-dropping-particle":"","parse-names":false,"suffix":""}],"container-title":"Jurnal Akuntansi Bisnis dan Ekonomi","id":"ITEM-1","issue":"2","issued":{"date-parts":[["2020"]]},"page":"1653-1662","title":"Pengaruh Leverage , Likuiditas , Profitabilitas Dan Pertumbuhan Perusahaan Terhadap Nilai Perusahaan (Studi Empiris Pada Perusahaan Sub Sektor Farmasi Yang Terdaftar di Bursa Efek Indonesia Perio 2014-2018)","type":"article-journal","volume":"6"},"uris":["http://www.mendeley.com/documents/?uuid=4fce1bb7-8128-4bb1-adf1-3e616385b981"]}],"mendeley":{"formattedCitation":"(Arastika &amp; Khairunnisa, 2020)","plainTextFormattedCitation":"(Arastika &amp; Khairunnisa, 2020)","previouslyFormattedCitation":"(Arastika &amp; Khairunnisa, 2020)"},"properties":{"noteIndex":0},"schema":"https://github.com/citation-style-language/schema/raw/master/csl-citation.json"}</w:instrText>
      </w:r>
      <w:r w:rsidR="00005CCB" w:rsidRPr="002B2528">
        <w:rPr>
          <w:rFonts w:ascii="Times New Roman" w:hAnsi="Times New Roman" w:cs="Times New Roman"/>
          <w:color w:val="000000"/>
          <w:sz w:val="24"/>
          <w:szCs w:val="24"/>
          <w:shd w:val="clear" w:color="auto" w:fill="F7F7F7"/>
          <w:lang w:val="id-ID"/>
        </w:rPr>
        <w:fldChar w:fldCharType="separate"/>
      </w:r>
      <w:r w:rsidR="00005CCB" w:rsidRPr="002B2528">
        <w:rPr>
          <w:rFonts w:ascii="Times New Roman" w:hAnsi="Times New Roman" w:cs="Times New Roman"/>
          <w:noProof/>
          <w:color w:val="000000"/>
          <w:sz w:val="24"/>
          <w:szCs w:val="24"/>
          <w:shd w:val="clear" w:color="auto" w:fill="F7F7F7"/>
          <w:lang w:val="id-ID"/>
        </w:rPr>
        <w:t>(Arastika &amp; Khairunnisa, 2020)</w:t>
      </w:r>
      <w:r w:rsidR="00005CCB" w:rsidRPr="002B2528">
        <w:rPr>
          <w:rFonts w:ascii="Times New Roman" w:hAnsi="Times New Roman" w:cs="Times New Roman"/>
          <w:color w:val="000000"/>
          <w:sz w:val="24"/>
          <w:szCs w:val="24"/>
          <w:shd w:val="clear" w:color="auto" w:fill="F7F7F7"/>
          <w:lang w:val="id-ID"/>
        </w:rPr>
        <w:fldChar w:fldCharType="end"/>
      </w:r>
      <w:r w:rsidR="00005CCB" w:rsidRPr="002B2528">
        <w:rPr>
          <w:rFonts w:ascii="Times New Roman" w:hAnsi="Times New Roman" w:cs="Times New Roman"/>
          <w:color w:val="000000"/>
          <w:sz w:val="24"/>
          <w:szCs w:val="24"/>
          <w:shd w:val="clear" w:color="auto" w:fill="F7F7F7"/>
          <w:lang w:val="id-ID"/>
        </w:rPr>
        <w:t xml:space="preserve"> </w:t>
      </w:r>
      <w:r w:rsidR="00005CCB" w:rsidRPr="002B2528">
        <w:rPr>
          <w:rFonts w:ascii="Times New Roman" w:hAnsi="Times New Roman" w:cs="Times New Roman"/>
          <w:sz w:val="24"/>
          <w:szCs w:val="24"/>
          <w:lang w:val="id-ID"/>
        </w:rPr>
        <w:t>likuiditas adalah kemampuan sebuah aset atau perusahaan untuk dikonversi menjadi uang tunai dengan cepat dan tanpa kehilangan nilai. Dalam konteks keuangan, likuiditas mengacu pada seberapa mudah suatu aset atau perusahaan dapat diubah menjadi uang tunai.</w:t>
      </w:r>
    </w:p>
    <w:p w14:paraId="77D714DE" w14:textId="73B3CF9E" w:rsidR="00FD0660" w:rsidRPr="002B2528" w:rsidRDefault="00FD0660" w:rsidP="00FD0660">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color w:val="000000"/>
          <w:sz w:val="24"/>
          <w:szCs w:val="24"/>
          <w:shd w:val="clear" w:color="auto" w:fill="F7F7F7"/>
          <w:lang w:val="id-ID"/>
        </w:rPr>
        <w:t>Berdasarkan de</w:t>
      </w:r>
      <w:r w:rsidR="00AB74B3" w:rsidRPr="002B2528">
        <w:rPr>
          <w:rFonts w:ascii="Times New Roman" w:hAnsi="Times New Roman" w:cs="Times New Roman"/>
          <w:color w:val="000000"/>
          <w:sz w:val="24"/>
          <w:szCs w:val="24"/>
          <w:shd w:val="clear" w:color="auto" w:fill="F7F7F7"/>
          <w:lang w:val="id-ID"/>
        </w:rPr>
        <w:t>f</w:t>
      </w:r>
      <w:r w:rsidRPr="002B2528">
        <w:rPr>
          <w:rFonts w:ascii="Times New Roman" w:hAnsi="Times New Roman" w:cs="Times New Roman"/>
          <w:color w:val="000000"/>
          <w:sz w:val="24"/>
          <w:szCs w:val="24"/>
          <w:shd w:val="clear" w:color="auto" w:fill="F7F7F7"/>
          <w:lang w:val="id-ID"/>
        </w:rPr>
        <w:t xml:space="preserve">inisi </w:t>
      </w:r>
      <w:proofErr w:type="spellStart"/>
      <w:r w:rsidRPr="002B2528">
        <w:rPr>
          <w:rFonts w:ascii="Times New Roman" w:hAnsi="Times New Roman" w:cs="Times New Roman"/>
          <w:color w:val="000000"/>
          <w:sz w:val="24"/>
          <w:szCs w:val="24"/>
          <w:shd w:val="clear" w:color="auto" w:fill="F7F7F7"/>
          <w:lang w:val="id-ID"/>
        </w:rPr>
        <w:t>diatas</w:t>
      </w:r>
      <w:proofErr w:type="spellEnd"/>
      <w:r w:rsidRPr="002B2528">
        <w:rPr>
          <w:rFonts w:ascii="Times New Roman" w:hAnsi="Times New Roman" w:cs="Times New Roman"/>
          <w:color w:val="000000"/>
          <w:sz w:val="24"/>
          <w:szCs w:val="24"/>
          <w:shd w:val="clear" w:color="auto" w:fill="F7F7F7"/>
          <w:lang w:val="id-ID"/>
        </w:rPr>
        <w:t xml:space="preserve"> maka likuiditas dapat didefinisikan sebagai </w:t>
      </w:r>
      <w:r w:rsidRPr="002B2528">
        <w:rPr>
          <w:rFonts w:ascii="Times New Roman" w:hAnsi="Times New Roman" w:cs="Times New Roman"/>
          <w:sz w:val="24"/>
          <w:szCs w:val="24"/>
          <w:lang w:val="id-ID"/>
        </w:rPr>
        <w:t>kemampuan perusahaan untuk memenuhi kewajiban jangka pendeknya. Semakin tinggi likuiditas, semakin baik bagi kreditur karena perusahaan mampu membayar tepat waktu. Namun, likuiditas tinggi juga berarti dana menganggur yang bisa digunakan untuk investasi. Likuiditas penting untuk memenuhi kewajiban jangka pendek dan menjaga kesehatan keuangan perusahaan.</w:t>
      </w:r>
    </w:p>
    <w:p w14:paraId="3B1420E2" w14:textId="77777777" w:rsidR="008B0718" w:rsidRPr="002B2528" w:rsidRDefault="008B0718" w:rsidP="00FD0660">
      <w:pPr>
        <w:spacing w:line="480" w:lineRule="auto"/>
        <w:ind w:firstLine="720"/>
        <w:jc w:val="both"/>
        <w:rPr>
          <w:rFonts w:ascii="Times New Roman" w:hAnsi="Times New Roman" w:cs="Times New Roman"/>
          <w:sz w:val="24"/>
          <w:szCs w:val="24"/>
          <w:lang w:val="id-ID"/>
        </w:rPr>
      </w:pPr>
    </w:p>
    <w:p w14:paraId="095043C3" w14:textId="77777777" w:rsidR="008B0718" w:rsidRPr="002B2528" w:rsidRDefault="008B0718" w:rsidP="00FD0660">
      <w:pPr>
        <w:spacing w:line="480" w:lineRule="auto"/>
        <w:ind w:firstLine="720"/>
        <w:jc w:val="both"/>
        <w:rPr>
          <w:rFonts w:ascii="Times New Roman" w:hAnsi="Times New Roman" w:cs="Times New Roman"/>
          <w:color w:val="000000"/>
          <w:sz w:val="24"/>
          <w:szCs w:val="24"/>
          <w:shd w:val="clear" w:color="auto" w:fill="F7F7F7"/>
          <w:lang w:val="id-ID"/>
        </w:rPr>
      </w:pPr>
    </w:p>
    <w:p w14:paraId="6B7FB85D" w14:textId="77777777" w:rsidR="003C7821" w:rsidRPr="002B2528" w:rsidRDefault="003C7821" w:rsidP="00FD0660">
      <w:pPr>
        <w:spacing w:line="480" w:lineRule="auto"/>
        <w:ind w:firstLine="720"/>
        <w:jc w:val="both"/>
        <w:rPr>
          <w:rFonts w:ascii="Times New Roman" w:hAnsi="Times New Roman" w:cs="Times New Roman"/>
          <w:color w:val="000000"/>
          <w:sz w:val="24"/>
          <w:szCs w:val="24"/>
          <w:shd w:val="clear" w:color="auto" w:fill="F7F7F7"/>
          <w:lang w:val="id-ID"/>
        </w:rPr>
      </w:pPr>
    </w:p>
    <w:p w14:paraId="11487D04" w14:textId="075B26A8" w:rsidR="00A36646" w:rsidRPr="002B2528" w:rsidRDefault="00A36646" w:rsidP="00876070">
      <w:pPr>
        <w:pStyle w:val="Judul2"/>
        <w:rPr>
          <w:shd w:val="clear" w:color="auto" w:fill="F7F7F7"/>
        </w:rPr>
      </w:pPr>
      <w:bookmarkStart w:id="54" w:name="_Toc177126055"/>
      <w:bookmarkStart w:id="55" w:name="_Toc196072492"/>
      <w:bookmarkStart w:id="56" w:name="_Toc196289265"/>
      <w:r w:rsidRPr="002B2528">
        <w:rPr>
          <w:shd w:val="clear" w:color="auto" w:fill="F7F7F7"/>
        </w:rPr>
        <w:lastRenderedPageBreak/>
        <w:t>2.1.1.2</w:t>
      </w:r>
      <w:r w:rsidR="00CB4A16" w:rsidRPr="002B2528">
        <w:rPr>
          <w:shd w:val="clear" w:color="auto" w:fill="F7F7F7"/>
        </w:rPr>
        <w:tab/>
      </w:r>
      <w:r w:rsidRPr="002B2528">
        <w:rPr>
          <w:shd w:val="clear" w:color="auto" w:fill="F7F7F7"/>
        </w:rPr>
        <w:t>Manfaat Likuiditas</w:t>
      </w:r>
      <w:bookmarkEnd w:id="54"/>
      <w:bookmarkEnd w:id="55"/>
      <w:bookmarkEnd w:id="56"/>
      <w:r w:rsidRPr="002B2528">
        <w:rPr>
          <w:shd w:val="clear" w:color="auto" w:fill="F7F7F7"/>
        </w:rPr>
        <w:t xml:space="preserve"> </w:t>
      </w:r>
    </w:p>
    <w:p w14:paraId="24F0B961" w14:textId="77777777" w:rsidR="00027086" w:rsidRPr="002B2528" w:rsidRDefault="00027086" w:rsidP="00F92F39">
      <w:pPr>
        <w:spacing w:line="480" w:lineRule="auto"/>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ab/>
        <w:t xml:space="preserve">Menurut </w:t>
      </w:r>
      <w:r w:rsidR="00F92F39" w:rsidRPr="002B2528">
        <w:rPr>
          <w:rFonts w:ascii="Times New Roman" w:hAnsi="Times New Roman" w:cs="Times New Roman"/>
          <w:sz w:val="24"/>
          <w:szCs w:val="24"/>
          <w:shd w:val="clear" w:color="auto" w:fill="F7F7F7"/>
          <w:lang w:val="id-ID"/>
        </w:rPr>
        <w:fldChar w:fldCharType="begin" w:fldLock="1"/>
      </w:r>
      <w:r w:rsidR="00FD0660" w:rsidRPr="002B2528">
        <w:rPr>
          <w:rFonts w:ascii="Times New Roman" w:hAnsi="Times New Roman" w:cs="Times New Roman"/>
          <w:sz w:val="24"/>
          <w:szCs w:val="24"/>
          <w:shd w:val="clear" w:color="auto" w:fill="F7F7F7"/>
          <w:lang w:val="id-ID"/>
        </w:rPr>
        <w:instrText>ADDIN CSL_CITATION {"citationItems":[{"id":"ITEM-1","itemData":{"abstract":"This study aims to test and obtain empirical evidence of liquidity, profitability, company growth, company size and capital structure on company value in banking companies listed on the Indonesia Stock Exchange in 2019-2021. The sample in this research is 40 banking companies listed on the Indonesia Stock Exchange in 2019-2021. Determination of the sample using purposive sampling method. The analysis technique used is multiple linear regression analysis. The results showed that liquidity, profitability, company size have a positive effect on company value, while capital structure has a negative effect on company value and company growth has no effect on company value in banking companies listed on the Indonesia Stock Exchange in 2019-2021.","author":[{"dropping-particle":"","family":"Rossa","given":"Putu Ayu Evriella","non-dropping-particle":"","parse-names":false,"suffix":""},{"dropping-particle":"","family":"Susandya","given":"Anak Agung Putu Gede Bagus Arie","non-dropping-particle":"","parse-names":false,"suffix":""},{"dropping-particle":"","family":"Suryandari","given":"Ni Nyoman Ayu","non-dropping-particle":"","parse-names":false,"suffix":""}],"container-title":"Kumpulan Hasil Riset Mahasiswa Akuntansi (KHARISMA)","id":"ITEM-1","issue":"1","issued":{"date-parts":[["2023"]]},"page":"88-99","title":"Pengaruh Likuiditas, Profitabilitas, Pertumbuhan Perusahaan, Ukuran Perusahaan dan Struktur Modal terhadap Nilai Perusahaan Perusahaan Perbankan di BEI 2019-2021","type":"article-journal","volume":"5"},"uris":["http://www.mendeley.com/documents/?uuid=2fdb11fe-4300-4440-82dc-3054e347c92b"]}],"mendeley":{"formattedCitation":"(Rossa et al., 2023)","plainTextFormattedCitation":"(Rossa et al., 2023)","previouslyFormattedCitation":"(Rossa et al., 2023)"},"properties":{"noteIndex":0},"schema":"https://github.com/citation-style-language/schema/raw/master/csl-citation.json"}</w:instrText>
      </w:r>
      <w:r w:rsidR="00F92F39" w:rsidRPr="002B2528">
        <w:rPr>
          <w:rFonts w:ascii="Times New Roman" w:hAnsi="Times New Roman" w:cs="Times New Roman"/>
          <w:sz w:val="24"/>
          <w:szCs w:val="24"/>
          <w:shd w:val="clear" w:color="auto" w:fill="F7F7F7"/>
          <w:lang w:val="id-ID"/>
        </w:rPr>
        <w:fldChar w:fldCharType="separate"/>
      </w:r>
      <w:r w:rsidR="00F92F39" w:rsidRPr="002B2528">
        <w:rPr>
          <w:rFonts w:ascii="Times New Roman" w:hAnsi="Times New Roman" w:cs="Times New Roman"/>
          <w:noProof/>
          <w:sz w:val="24"/>
          <w:szCs w:val="24"/>
          <w:shd w:val="clear" w:color="auto" w:fill="F7F7F7"/>
          <w:lang w:val="id-ID"/>
        </w:rPr>
        <w:t>(Rossa et al., 2023)</w:t>
      </w:r>
      <w:r w:rsidR="00F92F39" w:rsidRPr="002B2528">
        <w:rPr>
          <w:rFonts w:ascii="Times New Roman" w:hAnsi="Times New Roman" w:cs="Times New Roman"/>
          <w:sz w:val="24"/>
          <w:szCs w:val="24"/>
          <w:shd w:val="clear" w:color="auto" w:fill="F7F7F7"/>
          <w:lang w:val="id-ID"/>
        </w:rPr>
        <w:fldChar w:fldCharType="end"/>
      </w:r>
      <w:r w:rsidR="00F92F39" w:rsidRPr="002B2528">
        <w:rPr>
          <w:rFonts w:ascii="Times New Roman" w:hAnsi="Times New Roman" w:cs="Times New Roman"/>
          <w:sz w:val="24"/>
          <w:szCs w:val="24"/>
          <w:shd w:val="clear" w:color="auto" w:fill="F7F7F7"/>
          <w:lang w:val="id-ID"/>
        </w:rPr>
        <w:t xml:space="preserve"> likuiditas memiliki manfaat bagi nilai perusahaan. Tingkat likuiditas yang tinggi menunjukkan kemampuan perusahaan yang semakin baik dalam melunasi utang jangka pendek. Hal ini mengindikasikan prospek dan nilai perusahaan yang juga baik, sehingga akan mendapatkan </w:t>
      </w:r>
      <w:proofErr w:type="spellStart"/>
      <w:r w:rsidR="00F92F39" w:rsidRPr="002B2528">
        <w:rPr>
          <w:rFonts w:ascii="Times New Roman" w:hAnsi="Times New Roman" w:cs="Times New Roman"/>
          <w:sz w:val="24"/>
          <w:szCs w:val="24"/>
          <w:shd w:val="clear" w:color="auto" w:fill="F7F7F7"/>
          <w:lang w:val="id-ID"/>
        </w:rPr>
        <w:t>respon</w:t>
      </w:r>
      <w:proofErr w:type="spellEnd"/>
      <w:r w:rsidR="00F92F39" w:rsidRPr="002B2528">
        <w:rPr>
          <w:rFonts w:ascii="Times New Roman" w:hAnsi="Times New Roman" w:cs="Times New Roman"/>
          <w:sz w:val="24"/>
          <w:szCs w:val="24"/>
          <w:shd w:val="clear" w:color="auto" w:fill="F7F7F7"/>
          <w:lang w:val="id-ID"/>
        </w:rPr>
        <w:t xml:space="preserve"> positif dari investor. Semakin tinggi likuiditas perusahaan, maka akan semakin tinggi pula nilai perusahaan itu sendiri. Likuiditas yang tinggi mencerminkan kemampuan membayar utang jangka pendek, prospek perusahaan yang baik, dan penilaian positif dari investor, yang pada akhirnya akan meningkatkan nilai perusahaan secara keseluruhan.</w:t>
      </w:r>
    </w:p>
    <w:p w14:paraId="4204772F" w14:textId="77777777" w:rsidR="00E33E6D" w:rsidRPr="002B2528" w:rsidRDefault="00FD0660" w:rsidP="00E33E6D">
      <w:pPr>
        <w:spacing w:line="480" w:lineRule="auto"/>
        <w:jc w:val="both"/>
        <w:rPr>
          <w:rFonts w:ascii="Times New Roman" w:hAnsi="Times New Roman" w:cs="Times New Roman"/>
          <w:color w:val="000000"/>
          <w:sz w:val="24"/>
          <w:szCs w:val="24"/>
          <w:lang w:val="id-ID"/>
          <w14:ligatures w14:val="none"/>
        </w:rPr>
      </w:pPr>
      <w:r w:rsidRPr="002B2528">
        <w:rPr>
          <w:shd w:val="clear" w:color="auto" w:fill="F7F7F7"/>
          <w:lang w:val="id-ID"/>
        </w:rPr>
        <w:tab/>
      </w:r>
      <w:r w:rsidR="00705443" w:rsidRPr="002B2528">
        <w:rPr>
          <w:shd w:val="clear" w:color="auto" w:fill="F7F7F7"/>
          <w:lang w:val="id-ID"/>
        </w:rPr>
        <w:t xml:space="preserve">Sedangkan </w:t>
      </w:r>
      <w:r w:rsidR="00705443" w:rsidRPr="002B2528">
        <w:rPr>
          <w:rFonts w:ascii="Times New Roman" w:hAnsi="Times New Roman" w:cs="Times New Roman"/>
          <w:sz w:val="24"/>
          <w:szCs w:val="24"/>
          <w:shd w:val="clear" w:color="auto" w:fill="F7F7F7"/>
          <w:lang w:val="id-ID"/>
        </w:rPr>
        <w:t>m</w:t>
      </w:r>
      <w:r w:rsidRPr="002B2528">
        <w:rPr>
          <w:rFonts w:ascii="Times New Roman" w:hAnsi="Times New Roman" w:cs="Times New Roman"/>
          <w:sz w:val="24"/>
          <w:szCs w:val="24"/>
          <w:shd w:val="clear" w:color="auto" w:fill="F7F7F7"/>
          <w:lang w:val="id-ID"/>
        </w:rPr>
        <w:t xml:space="preserve">enurut </w:t>
      </w:r>
      <w:r w:rsidRPr="002B2528">
        <w:rPr>
          <w:rFonts w:ascii="Times New Roman" w:hAnsi="Times New Roman" w:cs="Times New Roman"/>
          <w:sz w:val="24"/>
          <w:szCs w:val="24"/>
          <w:shd w:val="clear" w:color="auto" w:fill="F7F7F7"/>
          <w:lang w:val="id-ID"/>
        </w:rPr>
        <w:fldChar w:fldCharType="begin" w:fldLock="1"/>
      </w:r>
      <w:r w:rsidR="00705443" w:rsidRPr="002B2528">
        <w:rPr>
          <w:rFonts w:ascii="Times New Roman" w:hAnsi="Times New Roman" w:cs="Times New Roman"/>
          <w:sz w:val="24"/>
          <w:szCs w:val="24"/>
          <w:shd w:val="clear" w:color="auto" w:fill="F7F7F7"/>
          <w:lang w:val="id-ID"/>
        </w:rPr>
        <w:instrText>ADDIN CSL_CITATION {"citationItems":[{"id":"ITEM-1","itemData":{"ISSN":"2716-2710","abstract":"Firm value is an important indicator in a company, especially in the survival of the company. The short-term goal of a company is to maximize profit, while the long-term goal is to maximize company value and find out the factors that affect company value taken by the company, then an analysis is carried out using the factors of liquidity, profitability, company growth, company size and capital structure. The purpose of this study is to reexamine the effect of liquidity, profitability, company growth, company size and capital structure on company value in LQ45 companies listed on the Indonesia Stock Exchange (IDX) for the 2018-2021 period. The data collection method used in this research is documentation. The sampling method of this research is purposive sampling. The number of samples from this study were 40 samples with a total of 160 observed samples. The data analysis technique used was multiple linear regression analysis. The results of this study are that liquidity and profitability have a positive effect on firm value, while company growth and firm size have no effect on firm value, while capital structure has a negative effect on firm value. Based on the adjusted R square value of 37.8%, there is still 62.2% of other variables that can be used for further research such as: Leverage, Investment Opportunity Sets, and Asset Guarantees to determine the factors that influence company value.","author":[{"dropping-particle":"","family":"Ayu","given":"Ida","non-dropping-particle":"","parse-names":false,"suffix":""},{"dropping-particle":"","family":"Fridayanti","given":"Wiweka","non-dropping-particle":"","parse-names":false,"suffix":""},{"dropping-particle":"","family":"Luh","given":"Ni","non-dropping-particle":"","parse-names":false,"suffix":""},{"dropping-particle":"","family":"Novitasari","given":"Gede","non-dropping-particle":"","parse-names":false,"suffix":""},{"dropping-particle":"","family":"Widhiastuti","given":"Putu","non-dropping-particle":"","parse-names":false,"suffix":""},{"dropping-particle":"","family":"Ekonomi","given":"Fakultas","non-dropping-particle":"","parse-names":false,"suffix":""},{"dropping-particle":"","family":"Universitas","given":"Bisnis","non-dropping-particle":"","parse-names":false,"suffix":""},{"dropping-particle":"","family":"Denpasar","given":"Mahasaraswat","non-dropping-particle":"","parse-names":false,"suffix":""}],"container-title":"Kumpulan Hasil Riset Mahasiswa Akuntansi (KHARISMA)","id":"ITEM-1","issue":"1","issued":{"date-parts":[["2023"]]},"page":"13-23","title":"Pengaruh Likuiditas, Profitabilitas, Pertumbuhan Perusahaan, Ukuran Perusahaan dan Struktur Modal terhadap Nilai Perusahaan Pada Perusahaan LQ45 yang terdaftar di BEI Tahun 2018-2021","type":"article-journal","volume":"5"},"uris":["http://www.mendeley.com/documents/?uuid=415770d9-93c3-4d9b-8011-4b1762f93fcf"]}],"mendeley":{"formattedCitation":"(Ayu et al., 2023)","plainTextFormattedCitation":"(Ayu et al., 2023)","previouslyFormattedCitation":"(Ayu et al., 2023)"},"properties":{"noteIndex":0},"schema":"https://github.com/citation-style-language/schema/raw/master/csl-citation.json"}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(Ayu et al., 2023)</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r w:rsidR="00E33E6D" w:rsidRPr="002B2528">
        <w:rPr>
          <w:rFonts w:ascii="Times New Roman" w:hAnsi="Times New Roman" w:cs="Times New Roman"/>
          <w:color w:val="000000"/>
          <w:sz w:val="28"/>
          <w:szCs w:val="28"/>
          <w:shd w:val="clear" w:color="auto" w:fill="F7F7F7"/>
          <w:lang w:val="id-ID"/>
        </w:rPr>
        <w:t> </w:t>
      </w:r>
      <w:r w:rsidR="00E33E6D" w:rsidRPr="002B2528">
        <w:rPr>
          <w:rFonts w:ascii="Times New Roman" w:hAnsi="Times New Roman" w:cs="Times New Roman"/>
          <w:color w:val="000000"/>
          <w:sz w:val="24"/>
          <w:szCs w:val="24"/>
          <w:shd w:val="clear" w:color="auto" w:fill="F7F7F7"/>
          <w:lang w:val="id-ID"/>
        </w:rPr>
        <w:t xml:space="preserve">likuiditas yang tinggi memberikan manfaat berupa peningkatan kepercayaan investor, fleksibilitas keuangan, profitabilitas, dan pada akhirnya dapat meningkatkan nilai perusahaan secara keseluruhan. </w:t>
      </w:r>
      <w:r w:rsidR="00E33E6D" w:rsidRPr="002B2528">
        <w:rPr>
          <w:rFonts w:ascii="Times New Roman" w:hAnsi="Times New Roman" w:cs="Times New Roman"/>
          <w:color w:val="000000"/>
          <w:sz w:val="24"/>
          <w:szCs w:val="24"/>
          <w:lang w:val="id-ID"/>
          <w14:ligatures w14:val="none"/>
        </w:rPr>
        <w:t>likuiditas memiliki beberapa manfaat untuk nilai perusahaan:</w:t>
      </w:r>
    </w:p>
    <w:p w14:paraId="405D21B6" w14:textId="77777777" w:rsidR="00705443" w:rsidRPr="002B2528" w:rsidRDefault="00E33E6D">
      <w:pPr>
        <w:pStyle w:val="DaftarParagraf"/>
        <w:numPr>
          <w:ilvl w:val="0"/>
          <w:numId w:val="1"/>
        </w:numPr>
        <w:spacing w:line="480" w:lineRule="auto"/>
        <w:ind w:left="284" w:hanging="284"/>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eastAsia="Times New Roman" w:hAnsi="Times New Roman" w:cs="Times New Roman"/>
          <w:color w:val="000000"/>
          <w:kern w:val="0"/>
          <w:sz w:val="24"/>
          <w:szCs w:val="24"/>
          <w:lang w:val="id-ID" w:eastAsia="en-ID"/>
          <w14:ligatures w14:val="none"/>
        </w:rPr>
        <w:t>Likuiditas berpengaruh positif terhadap nilai perusahaan. Artinya, semakin tinggi likuiditas perusahaan, maka semakin tinggi pula nilai perusahaan tersebut.</w:t>
      </w:r>
    </w:p>
    <w:p w14:paraId="4FE32293" w14:textId="77777777" w:rsidR="00705443" w:rsidRPr="002B2528" w:rsidRDefault="00E33E6D">
      <w:pPr>
        <w:pStyle w:val="DaftarParagraf"/>
        <w:numPr>
          <w:ilvl w:val="0"/>
          <w:numId w:val="1"/>
        </w:numPr>
        <w:spacing w:line="480" w:lineRule="auto"/>
        <w:ind w:left="284" w:hanging="284"/>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hAnsi="Times New Roman" w:cs="Times New Roman"/>
          <w:sz w:val="24"/>
          <w:szCs w:val="24"/>
          <w:lang w:val="id-ID" w:eastAsia="en-ID"/>
        </w:rPr>
        <w:t>Likuiditas yang tinggi menunjukkan kemampuan perusahaan untuk membayar kewajiban jangka pendeknya dengan baik. Hal ini dapat meningkatkan kepercayaan investor terhadap prospek perusahaan di masa depan.</w:t>
      </w:r>
    </w:p>
    <w:p w14:paraId="57B24AFA" w14:textId="77777777" w:rsidR="00705443" w:rsidRPr="002B2528" w:rsidRDefault="00E33E6D">
      <w:pPr>
        <w:pStyle w:val="DaftarParagraf"/>
        <w:numPr>
          <w:ilvl w:val="0"/>
          <w:numId w:val="1"/>
        </w:numPr>
        <w:spacing w:line="480" w:lineRule="auto"/>
        <w:ind w:left="284" w:hanging="284"/>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eastAsia="Times New Roman" w:hAnsi="Times New Roman" w:cs="Times New Roman"/>
          <w:color w:val="000000"/>
          <w:kern w:val="0"/>
          <w:sz w:val="24"/>
          <w:szCs w:val="24"/>
          <w:lang w:val="id-ID" w:eastAsia="en-ID"/>
          <w14:ligatures w14:val="none"/>
        </w:rPr>
        <w:lastRenderedPageBreak/>
        <w:t>Likuiditas yang tinggi memberi fleksibilitas dan kemampuan bagi perusahaan untuk berinvestasi pada proyek-proyek yang menguntungkan. Hal ini dapat meningkatkan profitabilitas dan pada akhirnya meningkatkan nilai perusahaan.</w:t>
      </w:r>
    </w:p>
    <w:p w14:paraId="6DF33009" w14:textId="77777777" w:rsidR="00E33E6D" w:rsidRPr="002B2528" w:rsidRDefault="00E33E6D">
      <w:pPr>
        <w:pStyle w:val="DaftarParagraf"/>
        <w:numPr>
          <w:ilvl w:val="0"/>
          <w:numId w:val="1"/>
        </w:numPr>
        <w:spacing w:line="480" w:lineRule="auto"/>
        <w:ind w:left="284" w:hanging="284"/>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eastAsia="Times New Roman" w:hAnsi="Times New Roman" w:cs="Times New Roman"/>
          <w:color w:val="000000"/>
          <w:kern w:val="0"/>
          <w:sz w:val="24"/>
          <w:szCs w:val="24"/>
          <w:lang w:val="id-ID" w:eastAsia="en-ID"/>
          <w14:ligatures w14:val="none"/>
        </w:rPr>
        <w:t>Investor cenderung tertarik untuk menanamkan modal pada perusahaan yang memiliki likuiditas yang baik, karena dianggap memiliki prospek yang baik dan dapat memberikan pengembalian investasi yang menarik.</w:t>
      </w:r>
    </w:p>
    <w:p w14:paraId="452BA1A5" w14:textId="293FFE7D" w:rsidR="00FD0660" w:rsidRPr="002B2528" w:rsidRDefault="00705443" w:rsidP="00E26635">
      <w:pPr>
        <w:spacing w:line="480" w:lineRule="auto"/>
        <w:ind w:firstLine="720"/>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hAnsi="Times New Roman" w:cs="Times New Roman"/>
          <w:sz w:val="24"/>
          <w:szCs w:val="24"/>
          <w:lang w:val="id-ID" w:eastAsia="en-ID"/>
        </w:rPr>
        <w:t xml:space="preserve">Adapun menurut </w:t>
      </w:r>
      <w:r w:rsidRPr="002B2528">
        <w:rPr>
          <w:rFonts w:ascii="Times New Roman" w:hAnsi="Times New Roman" w:cs="Times New Roman"/>
          <w:sz w:val="24"/>
          <w:szCs w:val="24"/>
          <w:lang w:val="id-ID" w:eastAsia="en-ID"/>
        </w:rPr>
        <w:fldChar w:fldCharType="begin" w:fldLock="1"/>
      </w:r>
      <w:r w:rsidR="005C53DB" w:rsidRPr="002B2528">
        <w:rPr>
          <w:rFonts w:ascii="Times New Roman" w:hAnsi="Times New Roman" w:cs="Times New Roman"/>
          <w:sz w:val="24"/>
          <w:szCs w:val="24"/>
          <w:lang w:val="id-ID" w:eastAsia="en-ID"/>
        </w:rPr>
        <w:instrText>ADDIN CSL_CITATION {"citationItems":[{"id":"ITEM-1","itemData":{"DOI":"10.2307/2307590","ISSN":"00029890","author":[{"dropping-particle":"","family":"Agam Mei Yudha1","given":"Ramdani Bayu Putra2:Hasmaynelis Fitri3","non-dropping-particle":"","parse-names":false,"suffix":""}],"container-title":"The American Mathematical Monthly","id":"ITEM-1","issue":"3","issued":{"date-parts":[["2022"]]},"page":"197","title":"Analisis Pengaruh Likuiditas, Pertumbuhan Perusahaan, Ukuran Perusahaan Terhadap Nilai Perusahaan Dengan Profitabilitas Sebagai Variabel Intervening","type":"article-journal","volume":"60"},"uris":["http://www.mendeley.com/documents/?uuid=b23cc36a-ecdf-49f4-9893-426526df1a01"]}],"mendeley":{"formattedCitation":"(Agam Mei Yudha1, 2022)","plainTextFormattedCitation":"(Agam Mei Yudha1, 2022)","previouslyFormattedCitation":"(Agam Mei Yudha1, 2022)"},"properties":{"noteIndex":0},"schema":"https://github.com/citation-style-language/schema/raw/master/csl-citation.json"}</w:instrText>
      </w:r>
      <w:r w:rsidRPr="002B2528">
        <w:rPr>
          <w:rFonts w:ascii="Times New Roman" w:hAnsi="Times New Roman" w:cs="Times New Roman"/>
          <w:sz w:val="24"/>
          <w:szCs w:val="24"/>
          <w:lang w:val="id-ID" w:eastAsia="en-ID"/>
        </w:rPr>
        <w:fldChar w:fldCharType="separate"/>
      </w:r>
      <w:r w:rsidRPr="002B2528">
        <w:rPr>
          <w:rFonts w:ascii="Times New Roman" w:hAnsi="Times New Roman" w:cs="Times New Roman"/>
          <w:noProof/>
          <w:sz w:val="24"/>
          <w:szCs w:val="24"/>
          <w:lang w:val="id-ID" w:eastAsia="en-ID"/>
        </w:rPr>
        <w:t>(Agam Mei Yudha1, 2022)</w:t>
      </w:r>
      <w:r w:rsidRPr="002B2528">
        <w:rPr>
          <w:rFonts w:ascii="Times New Roman" w:hAnsi="Times New Roman" w:cs="Times New Roman"/>
          <w:sz w:val="24"/>
          <w:szCs w:val="24"/>
          <w:lang w:val="id-ID" w:eastAsia="en-ID"/>
        </w:rPr>
        <w:fldChar w:fldCharType="end"/>
      </w:r>
      <w:r w:rsidRPr="002B2528">
        <w:rPr>
          <w:rFonts w:ascii="Times New Roman" w:hAnsi="Times New Roman" w:cs="Times New Roman"/>
          <w:sz w:val="24"/>
          <w:szCs w:val="24"/>
          <w:lang w:val="id-ID" w:eastAsia="en-ID"/>
        </w:rPr>
        <w:t xml:space="preserve"> </w:t>
      </w:r>
      <w:r w:rsidR="00E26635" w:rsidRPr="002B2528">
        <w:rPr>
          <w:rFonts w:ascii="Times New Roman" w:hAnsi="Times New Roman" w:cs="Times New Roman"/>
          <w:sz w:val="24"/>
          <w:szCs w:val="24"/>
          <w:lang w:val="id-ID"/>
        </w:rPr>
        <w:t>manfaat likuiditas memiliki</w:t>
      </w:r>
      <w:r w:rsidR="00FA4CC4" w:rsidRPr="002B2528">
        <w:rPr>
          <w:rFonts w:ascii="Times New Roman" w:hAnsi="Times New Roman" w:cs="Times New Roman"/>
          <w:sz w:val="24"/>
          <w:szCs w:val="24"/>
          <w:lang w:val="id-ID"/>
        </w:rPr>
        <w:t xml:space="preserve"> peran penting dalam meningkatkan kinerja keuangan perusahaan secara tidak langsung. </w:t>
      </w:r>
      <w:r w:rsidR="00FA4CC4" w:rsidRPr="002B2528">
        <w:rPr>
          <w:rFonts w:ascii="Times New Roman" w:hAnsi="Times New Roman" w:cs="Times New Roman"/>
          <w:sz w:val="24"/>
          <w:szCs w:val="24"/>
          <w:lang w:val="id-ID" w:eastAsia="en-ID"/>
        </w:rPr>
        <w:t>Likuiditas yang kuat memberikan penyangga bagi perusahaan untuk menghadapi gejolak pasar atau situasi darurat, mengurangi risiko kebangkrutan, dan meningkatkan kepercayaan investor dan kreditor.</w:t>
      </w:r>
      <w:r w:rsidR="00FA4CC4" w:rsidRPr="002B2528">
        <w:rPr>
          <w:rFonts w:ascii="Times New Roman" w:hAnsi="Times New Roman" w:cs="Times New Roman"/>
          <w:color w:val="000000"/>
          <w:sz w:val="24"/>
          <w:szCs w:val="24"/>
          <w:lang w:val="id-ID"/>
        </w:rPr>
        <w:t xml:space="preserve"> </w:t>
      </w:r>
      <w:r w:rsidR="00FA4CC4" w:rsidRPr="002B2528">
        <w:rPr>
          <w:rFonts w:ascii="Times New Roman" w:eastAsia="Times New Roman" w:hAnsi="Times New Roman" w:cs="Times New Roman"/>
          <w:color w:val="000000"/>
          <w:kern w:val="0"/>
          <w:sz w:val="24"/>
          <w:szCs w:val="24"/>
          <w:lang w:val="id-ID" w:eastAsia="en-ID"/>
          <w14:ligatures w14:val="none"/>
        </w:rPr>
        <w:t>Likuiditas yang baik memberi perusahaan posisi yang lebih kuat dalam negosiasi dengan pemasok, pelanggan, dan pemangku kepentingan lainnya. Perusahaan dapat memanfaatkan daya tawar ini untuk mendapatkan syarat-syarat yang lebih menguntungkan, seperti diskon, kredit, atau penundaan pembayaran. Hal ini dapat meningkatkan efisiensi operasional dan profitabilitas jangka panjang perusahaan</w:t>
      </w:r>
      <w:r w:rsidR="00FA4CC4" w:rsidRPr="002B2528">
        <w:rPr>
          <w:rFonts w:ascii="Segoe UI" w:eastAsia="Times New Roman" w:hAnsi="Segoe UI" w:cs="Segoe UI"/>
          <w:color w:val="000000"/>
          <w:kern w:val="0"/>
          <w:sz w:val="27"/>
          <w:szCs w:val="27"/>
          <w:lang w:val="id-ID" w:eastAsia="en-ID"/>
          <w14:ligatures w14:val="none"/>
        </w:rPr>
        <w:t>.</w:t>
      </w:r>
    </w:p>
    <w:p w14:paraId="35E521F1" w14:textId="01D2EDA3" w:rsidR="00A36646" w:rsidRPr="002B2528" w:rsidRDefault="00A36646" w:rsidP="00876070">
      <w:pPr>
        <w:pStyle w:val="Judul2"/>
        <w:rPr>
          <w:shd w:val="clear" w:color="auto" w:fill="F7F7F7"/>
        </w:rPr>
      </w:pPr>
      <w:bookmarkStart w:id="57" w:name="_Toc177126056"/>
      <w:bookmarkStart w:id="58" w:name="_Toc196072493"/>
      <w:bookmarkStart w:id="59" w:name="_Toc196289266"/>
      <w:r w:rsidRPr="002B2528">
        <w:rPr>
          <w:shd w:val="clear" w:color="auto" w:fill="F7F7F7"/>
        </w:rPr>
        <w:t>2.1.1.3</w:t>
      </w:r>
      <w:r w:rsidR="00CB4A16" w:rsidRPr="002B2528">
        <w:rPr>
          <w:shd w:val="clear" w:color="auto" w:fill="F7F7F7"/>
        </w:rPr>
        <w:tab/>
      </w:r>
      <w:r w:rsidRPr="002B2528">
        <w:rPr>
          <w:shd w:val="clear" w:color="auto" w:fill="F7F7F7"/>
        </w:rPr>
        <w:t>Fungsi Likuiditas</w:t>
      </w:r>
      <w:bookmarkEnd w:id="57"/>
      <w:bookmarkEnd w:id="58"/>
      <w:bookmarkEnd w:id="59"/>
    </w:p>
    <w:p w14:paraId="3253DCB7" w14:textId="77777777" w:rsidR="00FA4CC4" w:rsidRPr="002B2528" w:rsidRDefault="00FA4CC4" w:rsidP="00941592">
      <w:pPr>
        <w:spacing w:line="480" w:lineRule="auto"/>
        <w:jc w:val="both"/>
        <w:rPr>
          <w:rFonts w:ascii="Times New Roman" w:hAnsi="Times New Roman" w:cs="Times New Roman"/>
          <w:sz w:val="24"/>
          <w:szCs w:val="24"/>
          <w:lang w:val="id-ID"/>
        </w:rPr>
      </w:pPr>
      <w:r w:rsidRPr="002B2528">
        <w:rPr>
          <w:rFonts w:ascii="Times New Roman" w:hAnsi="Times New Roman" w:cs="Times New Roman"/>
          <w:b/>
          <w:bCs/>
          <w:color w:val="000000"/>
          <w:sz w:val="24"/>
          <w:szCs w:val="24"/>
          <w:shd w:val="clear" w:color="auto" w:fill="F7F7F7"/>
          <w:lang w:val="id-ID"/>
        </w:rPr>
        <w:tab/>
      </w:r>
      <w:r w:rsidRPr="002B2528">
        <w:rPr>
          <w:rFonts w:ascii="Times New Roman" w:hAnsi="Times New Roman" w:cs="Times New Roman"/>
          <w:color w:val="000000"/>
          <w:sz w:val="24"/>
          <w:szCs w:val="24"/>
          <w:shd w:val="clear" w:color="auto" w:fill="F7F7F7"/>
          <w:lang w:val="id-ID"/>
        </w:rPr>
        <w:t xml:space="preserve">Menurut </w:t>
      </w:r>
      <w:r w:rsidRPr="002B2528">
        <w:rPr>
          <w:rFonts w:ascii="Times New Roman" w:hAnsi="Times New Roman" w:cs="Times New Roman"/>
          <w:color w:val="000000"/>
          <w:sz w:val="24"/>
          <w:szCs w:val="24"/>
          <w:shd w:val="clear" w:color="auto" w:fill="F7F7F7"/>
          <w:lang w:val="id-ID"/>
        </w:rPr>
        <w:fldChar w:fldCharType="begin" w:fldLock="1"/>
      </w:r>
      <w:r w:rsidR="00941592" w:rsidRPr="002B2528">
        <w:rPr>
          <w:rFonts w:ascii="Times New Roman" w:hAnsi="Times New Roman" w:cs="Times New Roman"/>
          <w:color w:val="000000"/>
          <w:sz w:val="24"/>
          <w:szCs w:val="24"/>
          <w:shd w:val="clear" w:color="auto" w:fill="F7F7F7"/>
          <w:lang w:val="id-ID"/>
        </w:rPr>
        <w:instrText>ADDIN CSL_CITATION {"citationItems":[{"id":"ITEM-1","itemData":{"DOI":"10.36733/jia.v1i1.6893","abstract":"This research was conducted to analyze the effect of Profitability, Company Growth, Leverage, Liquidity, and Capital Structure on the Value of manufacturing companies listed on the Indonesia Stock Exchange in 2019-2021. The research population is a manufacturing company listed on the Indonesia Stock Exchange for the 2019-2021 period. The sample of this research were 84 companies which were determined using a purposive sampling method. The analysis technique used in this study is multiple linear regression analysis. The results of this study indicate that the Company's Growth has a positive effect on firm value. While the variables of Profitability, Leverage, Liquidity, and Capital Structure have no effect on firm value.","author":[{"dropping-particle":"","family":"Yusmita","given":"Ni Kadek Riesna","non-dropping-particle":"","parse-names":false,"suffix":""},{"dropping-particle":"","family":"Mahaputra","given":"I Nyoman Kusuma Adnyana","non-dropping-particle":"","parse-names":false,"suffix":""},{"dropping-particle":"","family":"Suwandewi","given":"Putu Ayu Meidha","non-dropping-particle":"","parse-names":false,"suffix":""}],"container-title":"Jurnal Inovasi Akuntansi (JIA)","id":"ITEM-1","issue":"1","issued":{"date-parts":[["2023"]]},"page":"102-113","title":"Pengaruh Profitabilitas, Pertumbuhan Perusahaan, Leverage, Likuiditas, serta Struktur Modal terhadap Nilai Perusahaan","type":"article-journal","volume":"1"},"uris":["http://www.mendeley.com/documents/?uuid=7be1b64a-ee17-4b0f-a00e-12de9efb32d7"]}],"mendeley":{"formattedCitation":"(Yusmita et al., 2023)","plainTextFormattedCitation":"(Yusmita et al., 2023)","previouslyFormattedCitation":"(Yusmita et al., 2023)"},"properties":{"noteIndex":0},"schema":"https://github.com/citation-style-language/schema/raw/master/csl-citation.json"}</w:instrText>
      </w:r>
      <w:r w:rsidRPr="002B2528">
        <w:rPr>
          <w:rFonts w:ascii="Times New Roman" w:hAnsi="Times New Roman" w:cs="Times New Roman"/>
          <w:color w:val="000000"/>
          <w:sz w:val="24"/>
          <w:szCs w:val="24"/>
          <w:shd w:val="clear" w:color="auto" w:fill="F7F7F7"/>
          <w:lang w:val="id-ID"/>
        </w:rPr>
        <w:fldChar w:fldCharType="separate"/>
      </w:r>
      <w:r w:rsidRPr="002B2528">
        <w:rPr>
          <w:rFonts w:ascii="Times New Roman" w:hAnsi="Times New Roman" w:cs="Times New Roman"/>
          <w:noProof/>
          <w:color w:val="000000"/>
          <w:sz w:val="24"/>
          <w:szCs w:val="24"/>
          <w:shd w:val="clear" w:color="auto" w:fill="F7F7F7"/>
          <w:lang w:val="id-ID"/>
        </w:rPr>
        <w:t>(Yusmita et al., 2023)</w:t>
      </w:r>
      <w:r w:rsidRPr="002B2528">
        <w:rPr>
          <w:rFonts w:ascii="Times New Roman" w:hAnsi="Times New Roman" w:cs="Times New Roman"/>
          <w:color w:val="000000"/>
          <w:sz w:val="24"/>
          <w:szCs w:val="24"/>
          <w:shd w:val="clear" w:color="auto" w:fill="F7F7F7"/>
          <w:lang w:val="id-ID"/>
        </w:rPr>
        <w:fldChar w:fldCharType="end"/>
      </w:r>
      <w:r w:rsidR="00941592" w:rsidRPr="002B2528">
        <w:rPr>
          <w:rFonts w:ascii="Times New Roman" w:hAnsi="Times New Roman" w:cs="Times New Roman"/>
          <w:color w:val="000000"/>
          <w:sz w:val="24"/>
          <w:szCs w:val="24"/>
          <w:shd w:val="clear" w:color="auto" w:fill="F7F7F7"/>
          <w:lang w:val="id-ID"/>
        </w:rPr>
        <w:t xml:space="preserve"> </w:t>
      </w:r>
      <w:r w:rsidR="00941592" w:rsidRPr="002B2528">
        <w:rPr>
          <w:rFonts w:ascii="Times New Roman" w:hAnsi="Times New Roman" w:cs="Times New Roman"/>
          <w:sz w:val="24"/>
          <w:szCs w:val="24"/>
          <w:lang w:val="id-ID"/>
        </w:rPr>
        <w:t>fungsi likuiditas adalah untuk mengetahui apakah tingkat likuiditas perusahaan (kemampuan membayar kewajiban jangka pendek) berpengaruh terhadap nilai perusahaan. Semakin tinggi tingkat likuiditas perusahaan, maka semakin baik penilaian pasar terhadap nilai perusahaan tersebut.</w:t>
      </w:r>
    </w:p>
    <w:p w14:paraId="56471ADE" w14:textId="77777777" w:rsidR="0011631E" w:rsidRPr="002B2528" w:rsidRDefault="00941592" w:rsidP="0011631E">
      <w:pPr>
        <w:spacing w:line="480" w:lineRule="auto"/>
        <w:jc w:val="both"/>
        <w:rPr>
          <w:rFonts w:ascii="Times New Roman" w:eastAsia="Times New Roman" w:hAnsi="Times New Roman" w:cs="Times New Roman"/>
          <w:color w:val="000000"/>
          <w:kern w:val="0"/>
          <w:sz w:val="24"/>
          <w:szCs w:val="24"/>
          <w:lang w:val="id-ID" w:eastAsia="en-ID"/>
          <w14:ligatures w14:val="none"/>
        </w:rPr>
      </w:pPr>
      <w:r w:rsidRPr="002B2528">
        <w:rPr>
          <w:lang w:val="id-ID"/>
        </w:rPr>
        <w:lastRenderedPageBreak/>
        <w:tab/>
      </w:r>
      <w:r w:rsidRPr="002B2528">
        <w:rPr>
          <w:rFonts w:ascii="Times New Roman" w:hAnsi="Times New Roman" w:cs="Times New Roman"/>
          <w:sz w:val="24"/>
          <w:szCs w:val="24"/>
          <w:lang w:val="id-ID"/>
        </w:rPr>
        <w:t xml:space="preserve">Sedangkan menurut </w:t>
      </w:r>
      <w:r w:rsidRPr="002B2528">
        <w:rPr>
          <w:rFonts w:ascii="Times New Roman" w:hAnsi="Times New Roman" w:cs="Times New Roman"/>
          <w:sz w:val="24"/>
          <w:szCs w:val="24"/>
          <w:lang w:val="id-ID"/>
        </w:rPr>
        <w:fldChar w:fldCharType="begin" w:fldLock="1"/>
      </w:r>
      <w:r w:rsidR="0011631E" w:rsidRPr="002B2528">
        <w:rPr>
          <w:rFonts w:ascii="Times New Roman" w:hAnsi="Times New Roman" w:cs="Times New Roman"/>
          <w:sz w:val="24"/>
          <w:szCs w:val="24"/>
          <w:lang w:val="id-ID"/>
        </w:rPr>
        <w:instrText>ADDIN CSL_CITATION {"citationItems":[{"id":"ITEM-1","itemData":{"ISSN":"2614-851X","abstract":"Tujuan penelitian ini adalah untuk mengetahui dan menganalisis seberapa besar pengaruh variabel profitabilitas, pertumbuhan perusahaan, ukuran perusahaan, struktur aktiva, operating leverage, dan likuiditas baik secara parsial ataupun secara simultan berpengaruh terhadap nilai perusahaan dengan struktur modal sebagai variabel moderasi. Populasi pada penelitian ini adalah pada perusahaan manufaktur yang terdaftar di Bursa Efek Indonesia untuk periode 2019 sampai 2021. Sampel pada penelitian ini dipilih dengan menggunakan metode purposive sampling sehingga digunakan sebanyak 77 perusahaan dari 204 perusahaan yang akan dijadikan sebagai objek penelitian. Adapun hasil penelitian yang diperoleh yaitu: profitabilitas, pertumbuhan perusahaan, ukuran perusahaan, struktur aktiva, operating leverage, dan likuiditas secara bersama-sama mempunyai pengaruh yang signifikan terhadap nilai perusahaan dengan struktur modal sebagai variabel moderasi. Secara parsial profitabilitas dan operating leverage mempunyai pengaruh yang signifikan terhadap nilai perusahaan  sedangkan variable lain yang digunakan dalam penelitian ini tidak mempunyai pengaruh yang signifikan terhadap nilai perusahaan       Kata Kunci:   Profitabilitas; Pertumbuhan Perusahaan; Ukuran Perusahaan; Struktur Aktiva; Operating Leverage; Likuiditas; Nilai Perusahaan","author":[{"dropping-particle":"","family":"Wijoyo","given":"Amin","non-dropping-particle":"","parse-names":false,"suffix":""},{"dropping-particle":"","family":"Cindy","given":"Nastasya","non-dropping-particle":"","parse-names":false,"suffix":""}],"container-title":"YUME : Journal of Management","id":"ITEM-1","issue":"2","issued":{"date-parts":[["2023"]]},"page":"668-675","title":"Pengaruh Profitabilitas, Pertumbuhan Perusahaan, Ukuran Perusahaan, Struktur Aktiva, Operating Leverage, dan Likuiditas Terhadap Nilai Perusahaan dengan Struktur Modal Sebagai Intervening","type":"article-journal","volume":"6"},"uris":["http://www.mendeley.com/documents/?uuid=94f7147d-8cf6-4652-98ae-d49267db6ad8"]}],"mendeley":{"formattedCitation":"(Wijoyo &amp; Cindy, 2023)","plainTextFormattedCitation":"(Wijoyo &amp; Cindy, 2023)","previouslyFormattedCitation":"(Wijoyo &amp; Cindy, 2023)"},"properties":{"noteIndex":0},"schema":"https://github.com/citation-style-language/schema/raw/master/csl-citation.json"}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(Wijoyo &amp; Cindy, 2023)</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0011631E" w:rsidRPr="002B2528">
        <w:rPr>
          <w:rFonts w:ascii="Times New Roman" w:hAnsi="Times New Roman" w:cs="Times New Roman"/>
          <w:color w:val="000000"/>
          <w:sz w:val="24"/>
          <w:szCs w:val="24"/>
          <w:shd w:val="clear" w:color="auto" w:fill="F7F7F7"/>
          <w:lang w:val="id-ID"/>
        </w:rPr>
        <w:t xml:space="preserve">fungsi likuiditas dalam penelitian ini adalah untuk melihat sejauh mana kemampuan perusahaan memenuhi kewajiban jangka pendek. </w:t>
      </w:r>
      <w:r w:rsidR="0011631E" w:rsidRPr="002B2528">
        <w:rPr>
          <w:rFonts w:ascii="Times New Roman" w:eastAsia="Times New Roman" w:hAnsi="Times New Roman" w:cs="Times New Roman"/>
          <w:color w:val="000000"/>
          <w:kern w:val="0"/>
          <w:sz w:val="24"/>
          <w:szCs w:val="24"/>
          <w:lang w:val="id-ID" w:eastAsia="en-ID"/>
          <w14:ligatures w14:val="none"/>
        </w:rPr>
        <w:t>Perusahaan dengan likuiditas yang baik dianggap memiliki prospek yang baik dimata investor, sehingga dapat mempengaruhi nilai perusahaan.</w:t>
      </w:r>
    </w:p>
    <w:p w14:paraId="00DE8DF2" w14:textId="77777777" w:rsidR="0011631E" w:rsidRPr="002B2528" w:rsidRDefault="0011631E" w:rsidP="00D734B5">
      <w:pPr>
        <w:spacing w:line="480" w:lineRule="auto"/>
        <w:jc w:val="both"/>
        <w:rPr>
          <w:rFonts w:ascii="Times New Roman" w:hAnsi="Times New Roman" w:cs="Times New Roman"/>
          <w:sz w:val="24"/>
          <w:szCs w:val="24"/>
          <w:lang w:val="id-ID"/>
        </w:rPr>
      </w:pPr>
      <w:r w:rsidRPr="002B2528">
        <w:rPr>
          <w:lang w:val="id-ID" w:eastAsia="en-ID"/>
        </w:rPr>
        <w:tab/>
      </w:r>
      <w:r w:rsidRPr="002B2528">
        <w:rPr>
          <w:rFonts w:ascii="Times New Roman" w:hAnsi="Times New Roman" w:cs="Times New Roman"/>
          <w:sz w:val="24"/>
          <w:szCs w:val="24"/>
          <w:lang w:val="id-ID" w:eastAsia="en-ID"/>
        </w:rPr>
        <w:t xml:space="preserve">Adapun menurut </w:t>
      </w:r>
      <w:r w:rsidRPr="002B2528">
        <w:rPr>
          <w:rFonts w:ascii="Times New Roman" w:hAnsi="Times New Roman" w:cs="Times New Roman"/>
          <w:sz w:val="24"/>
          <w:szCs w:val="24"/>
          <w:lang w:val="id-ID" w:eastAsia="en-ID"/>
        </w:rPr>
        <w:fldChar w:fldCharType="begin" w:fldLock="1"/>
      </w:r>
      <w:r w:rsidR="00337B55" w:rsidRPr="002B2528">
        <w:rPr>
          <w:rFonts w:ascii="Times New Roman" w:hAnsi="Times New Roman" w:cs="Times New Roman"/>
          <w:sz w:val="24"/>
          <w:szCs w:val="24"/>
          <w:lang w:val="id-ID" w:eastAsia="en-ID"/>
        </w:rPr>
        <w:instrText>ADDIN CSL_CITATION {"citationItems":[{"id":"ITEM-1","itemData":{"DOI":"10.30630/jam.v16i2.157","ISSN":"1858-3687","abstract":"This study was conducted to determine the effect of liquidity, leverage, dividend policy, firm size, good corporate governance, and sales growth on firm value in manufacturing companies listed on the Indonesian Sharia Stock Index (ISSI) for the 2016 – 2020 period. Listed on the Indonesian Sharia Stock Index (ISSI) with a study period of 5 years. The sample selection method was purposive sampling and obtained 29 companies that matched the sample criteria. The data analysis method uses panel data and ordinary least square (OLS). The results of hypothesis testing show that partially liquidity has a negative and significant effect on firm value, leverage has a negative and significant effect on firm value, dividend policy has a positive and significant effect on firm value, firm size has a positive and significant effect on firm value, board of commissioners size has a negative and significant effect on firm value, audit committee size has a negative and significant effect on firm value, and sales growth has a negative and significant effect on firm value. Simultaneously there is a significant influence of liquidity, leverage, dividend policy, firm size, board of commissioners size, audit committee size, and sales growth on firm value.","author":[{"dropping-particle":"","family":"Herdiani","given":"Nita Putri","non-dropping-particle":"","parse-names":false,"suffix":""},{"dropping-particle":"","family":"Badina","given":"Tenny","non-dropping-particle":"","parse-names":false,"suffix":""},{"dropping-particle":"","family":"Rosiana","given":"Rita","non-dropping-particle":"","parse-names":false,"suffix":""}],"container-title":"Akuntansi dan Manajemen","id":"ITEM-1","issue":"2","issued":{"date-parts":[["2021"]]},"page":"87-106","title":"Pengaruh Likuiditas, Leverage, Kebijakan Dividen, Ukuran Perusahaan, Good Corporate Governance dan Sales Growth Terhadap Nilai Perusahaan","type":"article-journal","volume":"16"},"uris":["http://www.mendeley.com/documents/?uuid=632faf8e-f811-4711-a6cf-a8dca72429e9"]}],"mendeley":{"formattedCitation":"(Herdiani et al., 2021)","plainTextFormattedCitation":"(Herdiani et al., 2021)","previouslyFormattedCitation":"(Herdiani et al., 2021)"},"properties":{"noteIndex":0},"schema":"https://github.com/citation-style-language/schema/raw/master/csl-citation.json"}</w:instrText>
      </w:r>
      <w:r w:rsidRPr="002B2528">
        <w:rPr>
          <w:rFonts w:ascii="Times New Roman" w:hAnsi="Times New Roman" w:cs="Times New Roman"/>
          <w:sz w:val="24"/>
          <w:szCs w:val="24"/>
          <w:lang w:val="id-ID" w:eastAsia="en-ID"/>
        </w:rPr>
        <w:fldChar w:fldCharType="separate"/>
      </w:r>
      <w:r w:rsidRPr="002B2528">
        <w:rPr>
          <w:rFonts w:ascii="Times New Roman" w:hAnsi="Times New Roman" w:cs="Times New Roman"/>
          <w:noProof/>
          <w:sz w:val="24"/>
          <w:szCs w:val="24"/>
          <w:lang w:val="id-ID" w:eastAsia="en-ID"/>
        </w:rPr>
        <w:t>(Herdiani et al., 2021)</w:t>
      </w:r>
      <w:r w:rsidRPr="002B2528">
        <w:rPr>
          <w:rFonts w:ascii="Times New Roman" w:hAnsi="Times New Roman" w:cs="Times New Roman"/>
          <w:sz w:val="24"/>
          <w:szCs w:val="24"/>
          <w:lang w:val="id-ID" w:eastAsia="en-ID"/>
        </w:rPr>
        <w:fldChar w:fldCharType="end"/>
      </w:r>
      <w:r w:rsidRPr="002B2528">
        <w:rPr>
          <w:rFonts w:ascii="Times New Roman" w:hAnsi="Times New Roman" w:cs="Times New Roman"/>
          <w:sz w:val="24"/>
          <w:szCs w:val="24"/>
          <w:lang w:val="id-ID" w:eastAsia="en-ID"/>
        </w:rPr>
        <w:t xml:space="preserve"> </w:t>
      </w:r>
      <w:r w:rsidR="00D734B5" w:rsidRPr="002B2528">
        <w:rPr>
          <w:rFonts w:ascii="Times New Roman" w:hAnsi="Times New Roman" w:cs="Times New Roman"/>
          <w:sz w:val="24"/>
          <w:szCs w:val="24"/>
          <w:shd w:val="clear" w:color="auto" w:fill="F7F7F7"/>
          <w:lang w:val="id-ID"/>
        </w:rPr>
        <w:t>fungsi utama likuiditas adalah untuk mengukur kemampuan perusahaan dalam memenuhi kewajiban jangka pendek. Namun, tingkat likuiditas yang terlalu tinggi dapat berdampak negatif terhadap nilai perusahaan, sehingga perusahaan perlu menjaga likuiditas pada level yang optimal.</w:t>
      </w:r>
    </w:p>
    <w:p w14:paraId="74F8217A" w14:textId="746C334F" w:rsidR="00A36646" w:rsidRPr="002B2528" w:rsidRDefault="00A36646" w:rsidP="00876070">
      <w:pPr>
        <w:pStyle w:val="Judul2"/>
        <w:rPr>
          <w:shd w:val="clear" w:color="auto" w:fill="F7F7F7"/>
        </w:rPr>
      </w:pPr>
      <w:bookmarkStart w:id="60" w:name="_Toc177126057"/>
      <w:bookmarkStart w:id="61" w:name="_Toc196072494"/>
      <w:bookmarkStart w:id="62" w:name="_Toc196289267"/>
      <w:r w:rsidRPr="002B2528">
        <w:rPr>
          <w:shd w:val="clear" w:color="auto" w:fill="F7F7F7"/>
        </w:rPr>
        <w:t>2.1.1.4</w:t>
      </w:r>
      <w:r w:rsidR="00CB4A16" w:rsidRPr="002B2528">
        <w:rPr>
          <w:shd w:val="clear" w:color="auto" w:fill="F7F7F7"/>
        </w:rPr>
        <w:tab/>
      </w:r>
      <w:r w:rsidRPr="002B2528">
        <w:rPr>
          <w:shd w:val="clear" w:color="auto" w:fill="F7F7F7"/>
        </w:rPr>
        <w:t xml:space="preserve">Pengukuran </w:t>
      </w:r>
      <w:r w:rsidR="007A0743" w:rsidRPr="002B2528">
        <w:rPr>
          <w:shd w:val="clear" w:color="auto" w:fill="F7F7F7"/>
        </w:rPr>
        <w:t xml:space="preserve"> </w:t>
      </w:r>
      <w:r w:rsidRPr="002B2528">
        <w:rPr>
          <w:shd w:val="clear" w:color="auto" w:fill="F7F7F7"/>
        </w:rPr>
        <w:t>likuiditas</w:t>
      </w:r>
      <w:bookmarkEnd w:id="60"/>
      <w:bookmarkEnd w:id="61"/>
      <w:bookmarkEnd w:id="62"/>
    </w:p>
    <w:p w14:paraId="41266042" w14:textId="5ECB6970" w:rsidR="003860F2" w:rsidRPr="002B2528" w:rsidRDefault="003860F2">
      <w:pPr>
        <w:pStyle w:val="DaftarParagraf"/>
        <w:numPr>
          <w:ilvl w:val="0"/>
          <w:numId w:val="2"/>
        </w:numPr>
        <w:spacing w:line="480" w:lineRule="auto"/>
        <w:ind w:left="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Rasio Lancar (</w:t>
      </w:r>
      <w:proofErr w:type="spellStart"/>
      <w:r w:rsidRPr="002B2528">
        <w:rPr>
          <w:rFonts w:ascii="Times New Roman" w:hAnsi="Times New Roman" w:cs="Times New Roman"/>
          <w:sz w:val="24"/>
          <w:szCs w:val="24"/>
          <w:lang w:val="id-ID"/>
        </w:rPr>
        <w:t>Current</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Ratio</w:t>
      </w:r>
      <w:proofErr w:type="spellEnd"/>
      <w:r w:rsidRPr="002B2528">
        <w:rPr>
          <w:rFonts w:ascii="Times New Roman" w:hAnsi="Times New Roman" w:cs="Times New Roman"/>
          <w:sz w:val="24"/>
          <w:szCs w:val="24"/>
          <w:lang w:val="id-ID"/>
        </w:rPr>
        <w:t>): Rasio lancar mengukur kemampuan perusahaan untuk memenuhi kewajiban keuangan jangka pendek dengan menggunakan aset yang tersedia. Rasio ini diperoleh dengan membagi aset lancar (aset yang dapat dengan cepat dikonversi menjadi uang tunai) dengan kewajiban lancar (kewajiban yang jatuh tempo dalam satu tahun). Semakin tinggi rasio lancar, semakin likuid perusahaan</w:t>
      </w:r>
      <w:r w:rsidR="00E90804" w:rsidRPr="002B2528">
        <w:rPr>
          <w:rFonts w:ascii="Times New Roman" w:hAnsi="Times New Roman" w:cs="Times New Roman"/>
          <w:sz w:val="24"/>
          <w:szCs w:val="24"/>
          <w:lang w:val="id-ID"/>
        </w:rPr>
        <w:t xml:space="preserve"> </w:t>
      </w:r>
      <w:r w:rsidR="00E90804" w:rsidRPr="002B2528">
        <w:rPr>
          <w:rFonts w:ascii="Times New Roman" w:hAnsi="Times New Roman" w:cs="Times New Roman"/>
          <w:sz w:val="24"/>
          <w:szCs w:val="24"/>
          <w:lang w:val="id-ID"/>
        </w:rPr>
        <w:fldChar w:fldCharType="begin" w:fldLock="1"/>
      </w:r>
      <w:r w:rsidR="00E90804" w:rsidRPr="002B2528">
        <w:rPr>
          <w:rFonts w:ascii="Times New Roman" w:hAnsi="Times New Roman" w:cs="Times New Roman"/>
          <w:sz w:val="24"/>
          <w:szCs w:val="24"/>
          <w:lang w:val="id-ID"/>
        </w:rPr>
        <w:instrText>ADDIN CSL_CITATION {"citationItems":[{"id":"ITEM-1","itemData":{"ISSN":"2747-1918","abstract":"Penelitian ini bertujuan untuk melihat adanya pengaruh dari rasio keuangan terhadap financial distress pada perusahaan sub sektor perkebunan yang terdaftar pada Bursa Efek Indonesia periode 2014-2019. Metode penelitian yang digunakan dalam penelitian ini yaitu, metode kuantitatif. Sumber data yang digunakan adalah sumber dokumenter berupa data laporan keuangan perusahaan dan dokumen pendukung lainnya. Metode analisis menggunakan uji asumsi klasik, analisis tegresi sederhana, dan pengujian hipotesis. Berdasarkan uji yang telah dilakukan, current ratio dan net profit margin memiliki pengaruh secara parsial terhadap financial distress, sedangkan debt to equity, return on asset, dan return on equity tidak berpengaruh secara parsial. Namun, seluruh variabel yang digunakan berpengaruh secara simultan sebesar 79.3%, sedangkan 20.7% dipengaruhi oleh faktor lain.","author":[{"dropping-particle":"","family":"Hanifah","given":"Sarah Nur","non-dropping-particle":"","parse-names":false,"suffix":""},{"dropping-particle":"","family":"Akuntansi","given":"Jurusan","non-dropping-particle":"","parse-names":false,"suffix":""},{"dropping-particle":"","family":"Bandung","given":"Politeknik Negeri","non-dropping-particle":"","parse-names":false,"suffix":""}],"container-title":"Indonesian Accounting Literacy Journal","id":"ITEM-1","issue":"02","issued":{"date-parts":[["2022"]]},"page":"286-296","title":"Pengaruh Rasio Keuangan Terhadap Financial Distress Effect of Financial Ratio to Financial Distress Lili Indrawati","type":"article-journal","volume":"02"},"uris":["http://www.mendeley.com/documents/?uuid=b5120dc0-5a5d-41b6-b968-c3719f183253"]}],"mendeley":{"formattedCitation":"(Hanifah et al., 2022)","plainTextFormattedCitation":"(Hanifah et al., 2022)","previouslyFormattedCitation":"(Hanifah et al., 2022)"},"properties":{"noteIndex":0},"schema":"https://github.com/citation-style-language/schema/raw/master/csl-citation.json"}</w:instrText>
      </w:r>
      <w:r w:rsidR="00E90804" w:rsidRPr="002B2528">
        <w:rPr>
          <w:rFonts w:ascii="Times New Roman" w:hAnsi="Times New Roman" w:cs="Times New Roman"/>
          <w:sz w:val="24"/>
          <w:szCs w:val="24"/>
          <w:lang w:val="id-ID"/>
        </w:rPr>
        <w:fldChar w:fldCharType="separate"/>
      </w:r>
      <w:r w:rsidR="00E90804" w:rsidRPr="002B2528">
        <w:rPr>
          <w:rFonts w:ascii="Times New Roman" w:hAnsi="Times New Roman" w:cs="Times New Roman"/>
          <w:noProof/>
          <w:sz w:val="24"/>
          <w:szCs w:val="24"/>
          <w:lang w:val="id-ID"/>
        </w:rPr>
        <w:t>(Hanifah et al., 2022)</w:t>
      </w:r>
      <w:r w:rsidR="00E90804" w:rsidRPr="002B2528">
        <w:rPr>
          <w:rFonts w:ascii="Times New Roman" w:hAnsi="Times New Roman" w:cs="Times New Roman"/>
          <w:sz w:val="24"/>
          <w:szCs w:val="24"/>
          <w:lang w:val="id-ID"/>
        </w:rPr>
        <w:fldChar w:fldCharType="end"/>
      </w:r>
      <w:r w:rsidR="00E90804" w:rsidRPr="002B2528">
        <w:rPr>
          <w:rFonts w:ascii="Times New Roman" w:hAnsi="Times New Roman" w:cs="Times New Roman"/>
          <w:sz w:val="24"/>
          <w:szCs w:val="24"/>
          <w:lang w:val="id-ID"/>
        </w:rPr>
        <w:t xml:space="preserve">. </w:t>
      </w:r>
      <w:r w:rsidR="00AB0B65" w:rsidRPr="002B2528">
        <w:rPr>
          <w:rFonts w:ascii="Times New Roman" w:hAnsi="Times New Roman" w:cs="Times New Roman"/>
          <w:sz w:val="24"/>
          <w:szCs w:val="24"/>
          <w:lang w:val="id-ID"/>
        </w:rPr>
        <w:t xml:space="preserve">Adapun rumus dari </w:t>
      </w:r>
      <w:proofErr w:type="spellStart"/>
      <w:r w:rsidR="00AB0B65" w:rsidRPr="002B2528">
        <w:rPr>
          <w:rFonts w:ascii="Times New Roman" w:hAnsi="Times New Roman" w:cs="Times New Roman"/>
          <w:i/>
          <w:iCs/>
          <w:sz w:val="24"/>
          <w:szCs w:val="24"/>
          <w:lang w:val="id-ID"/>
        </w:rPr>
        <w:t>carrent</w:t>
      </w:r>
      <w:proofErr w:type="spellEnd"/>
      <w:r w:rsidR="00AB0B65" w:rsidRPr="002B2528">
        <w:rPr>
          <w:rFonts w:ascii="Times New Roman" w:hAnsi="Times New Roman" w:cs="Times New Roman"/>
          <w:i/>
          <w:iCs/>
          <w:sz w:val="24"/>
          <w:szCs w:val="24"/>
          <w:lang w:val="id-ID"/>
        </w:rPr>
        <w:t xml:space="preserve"> </w:t>
      </w:r>
      <w:proofErr w:type="spellStart"/>
      <w:r w:rsidR="00AB0B65" w:rsidRPr="002B2528">
        <w:rPr>
          <w:rFonts w:ascii="Times New Roman" w:hAnsi="Times New Roman" w:cs="Times New Roman"/>
          <w:i/>
          <w:iCs/>
          <w:sz w:val="24"/>
          <w:szCs w:val="24"/>
          <w:lang w:val="id-ID"/>
        </w:rPr>
        <w:t>ratio</w:t>
      </w:r>
      <w:proofErr w:type="spellEnd"/>
      <w:r w:rsidR="00AB0B65" w:rsidRPr="002B2528">
        <w:rPr>
          <w:rFonts w:ascii="Times New Roman" w:hAnsi="Times New Roman" w:cs="Times New Roman"/>
          <w:sz w:val="24"/>
          <w:szCs w:val="24"/>
          <w:lang w:val="id-ID"/>
        </w:rPr>
        <w:t xml:space="preserve"> adalah :</w:t>
      </w:r>
    </w:p>
    <w:p w14:paraId="6DA1FF82" w14:textId="7AD420AC" w:rsidR="00AB0B65" w:rsidRPr="002B2528" w:rsidRDefault="00AB0B65" w:rsidP="00AB0B65">
      <w:pPr>
        <w:pStyle w:val="DaftarParagraf"/>
        <w:spacing w:line="480" w:lineRule="auto"/>
        <w:ind w:left="284"/>
        <w:jc w:val="both"/>
        <w:rPr>
          <w:rFonts w:ascii="Times New Roman" w:hAnsi="Times New Roman" w:cs="Times New Roman"/>
          <w:sz w:val="24"/>
          <w:szCs w:val="24"/>
          <w:lang w:val="id-ID"/>
        </w:rPr>
      </w:pPr>
      <w:proofErr w:type="spellStart"/>
      <m:oMathPara>
        <m:oMath>
          <m:r>
            <m:rPr>
              <m:nor/>
            </m:rPr>
            <w:rPr>
              <w:rFonts w:ascii="Times New Roman" w:hAnsi="Times New Roman" w:cs="Times New Roman"/>
              <w:i/>
              <w:sz w:val="24"/>
              <w:szCs w:val="24"/>
              <w:lang w:val="id-ID" w:eastAsia="en-ID"/>
            </w:rPr>
            <m:t>Current</m:t>
          </m:r>
          <w:proofErr w:type="spellEnd"/>
          <m:r>
            <m:rPr>
              <m:nor/>
            </m:rPr>
            <w:rPr>
              <w:rFonts w:ascii="Times New Roman" w:hAnsi="Times New Roman" w:cs="Times New Roman"/>
              <w:i/>
              <w:sz w:val="24"/>
              <w:szCs w:val="24"/>
              <w:lang w:val="id-ID" w:eastAsia="en-ID"/>
            </w:rPr>
            <m:t xml:space="preserve"> </m:t>
          </m:r>
          <w:proofErr w:type="spellStart"/>
          <m:r>
            <m:rPr>
              <m:nor/>
            </m:rPr>
            <w:rPr>
              <w:rFonts w:ascii="Times New Roman" w:hAnsi="Times New Roman" w:cs="Times New Roman"/>
              <w:i/>
              <w:sz w:val="24"/>
              <w:szCs w:val="24"/>
              <w:lang w:val="id-ID" w:eastAsia="en-ID"/>
            </w:rPr>
            <m:t>Ratio</m:t>
          </m:r>
          <w:proofErr w:type="spellEnd"/>
          <m:r>
            <m:rPr>
              <m:nor/>
            </m:rPr>
            <w:rPr>
              <w:rFonts w:ascii="Times New Roman" w:hAnsi="Times New Roman" w:cs="Times New Roman"/>
              <w:sz w:val="24"/>
              <w:szCs w:val="24"/>
              <w:lang w:val="id-ID" w:eastAsia="en-ID"/>
            </w:rPr>
            <m:t>=</m:t>
          </m:r>
          <m:f>
            <m:fPr>
              <m:ctrlPr>
                <w:rPr>
                  <w:rFonts w:ascii="Cambria Math" w:hAnsi="Cambria Math" w:cs="Times New Roman"/>
                  <w:i/>
                  <w:sz w:val="24"/>
                  <w:szCs w:val="24"/>
                  <w:lang w:val="id-ID" w:eastAsia="en-ID"/>
                </w:rPr>
              </m:ctrlPr>
            </m:fPr>
            <m:num>
              <m:r>
                <m:rPr>
                  <m:nor/>
                </m:rPr>
                <w:rPr>
                  <w:rFonts w:ascii="Times New Roman" w:hAnsi="Times New Roman" w:cs="Times New Roman"/>
                  <w:sz w:val="24"/>
                  <w:szCs w:val="24"/>
                  <w:lang w:val="id-ID" w:eastAsia="en-ID"/>
                </w:rPr>
                <m:t>Aset lancar</m:t>
              </m:r>
            </m:num>
            <m:den>
              <m:r>
                <m:rPr>
                  <m:nor/>
                </m:rPr>
                <w:rPr>
                  <w:rFonts w:ascii="Times New Roman" w:hAnsi="Times New Roman" w:cs="Times New Roman"/>
                  <w:sz w:val="24"/>
                  <w:szCs w:val="24"/>
                  <w:lang w:val="id-ID" w:eastAsia="en-ID"/>
                </w:rPr>
                <m:t>Liabilitas lancar</m:t>
              </m:r>
            </m:den>
          </m:f>
        </m:oMath>
      </m:oMathPara>
    </w:p>
    <w:p w14:paraId="7847A24F" w14:textId="15D0B592" w:rsidR="003860F2" w:rsidRPr="002B2528" w:rsidRDefault="003860F2">
      <w:pPr>
        <w:pStyle w:val="DaftarParagraf"/>
        <w:numPr>
          <w:ilvl w:val="0"/>
          <w:numId w:val="2"/>
        </w:numPr>
        <w:spacing w:line="480" w:lineRule="auto"/>
        <w:ind w:left="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Rasio Cepat </w:t>
      </w:r>
      <w:r w:rsidRPr="002B2528">
        <w:rPr>
          <w:rFonts w:ascii="Times New Roman" w:hAnsi="Times New Roman" w:cs="Times New Roman"/>
          <w:i/>
          <w:iCs/>
          <w:sz w:val="24"/>
          <w:szCs w:val="24"/>
          <w:lang w:val="id-ID"/>
        </w:rPr>
        <w:t>(</w:t>
      </w:r>
      <w:proofErr w:type="spellStart"/>
      <w:r w:rsidRPr="002B2528">
        <w:rPr>
          <w:rFonts w:ascii="Times New Roman" w:hAnsi="Times New Roman" w:cs="Times New Roman"/>
          <w:i/>
          <w:iCs/>
          <w:sz w:val="24"/>
          <w:szCs w:val="24"/>
          <w:lang w:val="id-ID"/>
        </w:rPr>
        <w:t>Quick</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i/>
          <w:iCs/>
          <w:sz w:val="24"/>
          <w:szCs w:val="24"/>
          <w:lang w:val="id-ID"/>
        </w:rPr>
        <w:t xml:space="preserve">): </w:t>
      </w:r>
      <w:r w:rsidRPr="002B2528">
        <w:rPr>
          <w:rFonts w:ascii="Times New Roman" w:hAnsi="Times New Roman" w:cs="Times New Roman"/>
          <w:sz w:val="24"/>
          <w:szCs w:val="24"/>
          <w:lang w:val="id-ID"/>
        </w:rPr>
        <w:t xml:space="preserve">Rasio cepat adalah modifikasi dari rasio lancar yang mengukur kemampuan perusahaan untuk memenuhi kewajiban keuangan jangka pendek tanpa mengandalkan persediaan. Rasio ini menghilangkan </w:t>
      </w:r>
      <w:r w:rsidRPr="002B2528">
        <w:rPr>
          <w:rFonts w:ascii="Times New Roman" w:hAnsi="Times New Roman" w:cs="Times New Roman"/>
          <w:sz w:val="24"/>
          <w:szCs w:val="24"/>
          <w:lang w:val="id-ID"/>
        </w:rPr>
        <w:lastRenderedPageBreak/>
        <w:t>persediaan dari aset lancar dan hanya mempertimbangkan aset lancar yang paling likuid, seperti kas, piutang dagang, dan investasi jangka pendek</w:t>
      </w:r>
      <w:r w:rsidR="00E90804" w:rsidRPr="002B2528">
        <w:rPr>
          <w:rFonts w:ascii="Times New Roman" w:hAnsi="Times New Roman" w:cs="Times New Roman"/>
          <w:sz w:val="24"/>
          <w:szCs w:val="24"/>
          <w:lang w:val="id-ID"/>
        </w:rPr>
        <w:t xml:space="preserve"> </w:t>
      </w:r>
      <w:r w:rsidR="00E90804" w:rsidRPr="002B2528">
        <w:rPr>
          <w:rFonts w:ascii="Times New Roman" w:hAnsi="Times New Roman" w:cs="Times New Roman"/>
          <w:sz w:val="24"/>
          <w:szCs w:val="24"/>
          <w:lang w:val="id-ID"/>
        </w:rPr>
        <w:fldChar w:fldCharType="begin" w:fldLock="1"/>
      </w:r>
      <w:r w:rsidR="00E90804" w:rsidRPr="002B2528">
        <w:rPr>
          <w:rFonts w:ascii="Times New Roman" w:hAnsi="Times New Roman" w:cs="Times New Roman"/>
          <w:sz w:val="24"/>
          <w:szCs w:val="24"/>
          <w:lang w:val="id-ID"/>
        </w:rPr>
        <w:instrText>ADDIN CSL_CITATION {"citationItems":[{"id":"ITEM-1","itemData":{"ISSN":"2747-1918","abstract":"Penelitian ini bertujuan untuk melihat adanya pengaruh dari rasio keuangan terhadap financial distress pada perusahaan sub sektor perkebunan yang terdaftar pada Bursa Efek Indonesia periode 2014-2019. Metode penelitian yang digunakan dalam penelitian ini yaitu, metode kuantitatif. Sumber data yang digunakan adalah sumber dokumenter berupa data laporan keuangan perusahaan dan dokumen pendukung lainnya. Metode analisis menggunakan uji asumsi klasik, analisis tegresi sederhana, dan pengujian hipotesis. Berdasarkan uji yang telah dilakukan, current ratio dan net profit margin memiliki pengaruh secara parsial terhadap financial distress, sedangkan debt to equity, return on asset, dan return on equity tidak berpengaruh secara parsial. Namun, seluruh variabel yang digunakan berpengaruh secara simultan sebesar 79.3%, sedangkan 20.7% dipengaruhi oleh faktor lain.","author":[{"dropping-particle":"","family":"Hanifah","given":"Sarah Nur","non-dropping-particle":"","parse-names":false,"suffix":""},{"dropping-particle":"","family":"Akuntansi","given":"Jurusan","non-dropping-particle":"","parse-names":false,"suffix":""},{"dropping-particle":"","family":"Bandung","given":"Politeknik Negeri","non-dropping-particle":"","parse-names":false,"suffix":""}],"container-title":"Indonesian Accounting Literacy Journal","id":"ITEM-1","issue":"02","issued":{"date-parts":[["2022"]]},"page":"286-296","title":"Pengaruh Rasio Keuangan Terhadap Financial Distress Effect of Financial Ratio to Financial Distress Lili Indrawati","type":"article-journal","volume":"02"},"uris":["http://www.mendeley.com/documents/?uuid=b5120dc0-5a5d-41b6-b968-c3719f183253"]}],"mendeley":{"formattedCitation":"(Hanifah et al., 2022)","plainTextFormattedCitation":"(Hanifah et al., 2022)","previouslyFormattedCitation":"(Hanifah et al., 2022)"},"properties":{"noteIndex":0},"schema":"https://github.com/citation-style-language/schema/raw/master/csl-citation.json"}</w:instrText>
      </w:r>
      <w:r w:rsidR="00E90804" w:rsidRPr="002B2528">
        <w:rPr>
          <w:rFonts w:ascii="Times New Roman" w:hAnsi="Times New Roman" w:cs="Times New Roman"/>
          <w:sz w:val="24"/>
          <w:szCs w:val="24"/>
          <w:lang w:val="id-ID"/>
        </w:rPr>
        <w:fldChar w:fldCharType="separate"/>
      </w:r>
      <w:r w:rsidR="00E90804" w:rsidRPr="002B2528">
        <w:rPr>
          <w:rFonts w:ascii="Times New Roman" w:hAnsi="Times New Roman" w:cs="Times New Roman"/>
          <w:noProof/>
          <w:sz w:val="24"/>
          <w:szCs w:val="24"/>
          <w:lang w:val="id-ID"/>
        </w:rPr>
        <w:t>(Hanifah et al., 2022)</w:t>
      </w:r>
      <w:r w:rsidR="00E90804" w:rsidRPr="002B2528">
        <w:rPr>
          <w:rFonts w:ascii="Times New Roman" w:hAnsi="Times New Roman" w:cs="Times New Roman"/>
          <w:sz w:val="24"/>
          <w:szCs w:val="24"/>
          <w:lang w:val="id-ID"/>
        </w:rPr>
        <w:fldChar w:fldCharType="end"/>
      </w:r>
      <w:r w:rsidR="00E90804" w:rsidRPr="002B2528">
        <w:rPr>
          <w:rFonts w:ascii="Times New Roman" w:hAnsi="Times New Roman" w:cs="Times New Roman"/>
          <w:sz w:val="24"/>
          <w:szCs w:val="24"/>
          <w:lang w:val="id-ID"/>
        </w:rPr>
        <w:t xml:space="preserve">. </w:t>
      </w:r>
      <w:r w:rsidR="00AB0B65" w:rsidRPr="002B2528">
        <w:rPr>
          <w:rFonts w:ascii="Times New Roman" w:hAnsi="Times New Roman" w:cs="Times New Roman"/>
          <w:sz w:val="24"/>
          <w:szCs w:val="24"/>
          <w:lang w:val="id-ID"/>
        </w:rPr>
        <w:t xml:space="preserve">Adapun rumus dari </w:t>
      </w:r>
      <w:proofErr w:type="spellStart"/>
      <w:r w:rsidR="00AB0B65" w:rsidRPr="002B2528">
        <w:rPr>
          <w:rFonts w:ascii="Times New Roman" w:hAnsi="Times New Roman" w:cs="Times New Roman"/>
          <w:i/>
          <w:iCs/>
          <w:sz w:val="24"/>
          <w:szCs w:val="24"/>
          <w:lang w:val="id-ID"/>
        </w:rPr>
        <w:t>quick</w:t>
      </w:r>
      <w:proofErr w:type="spellEnd"/>
      <w:r w:rsidR="00AB0B65" w:rsidRPr="002B2528">
        <w:rPr>
          <w:rFonts w:ascii="Times New Roman" w:hAnsi="Times New Roman" w:cs="Times New Roman"/>
          <w:i/>
          <w:iCs/>
          <w:sz w:val="24"/>
          <w:szCs w:val="24"/>
          <w:lang w:val="id-ID"/>
        </w:rPr>
        <w:t xml:space="preserve"> </w:t>
      </w:r>
      <w:proofErr w:type="spellStart"/>
      <w:r w:rsidR="00AB0B65" w:rsidRPr="002B2528">
        <w:rPr>
          <w:rFonts w:ascii="Times New Roman" w:hAnsi="Times New Roman" w:cs="Times New Roman"/>
          <w:i/>
          <w:iCs/>
          <w:sz w:val="24"/>
          <w:szCs w:val="24"/>
          <w:lang w:val="id-ID"/>
        </w:rPr>
        <w:t>rato</w:t>
      </w:r>
      <w:proofErr w:type="spellEnd"/>
      <w:r w:rsidR="00AB0B65" w:rsidRPr="002B2528">
        <w:rPr>
          <w:rFonts w:ascii="Times New Roman" w:hAnsi="Times New Roman" w:cs="Times New Roman"/>
          <w:sz w:val="24"/>
          <w:szCs w:val="24"/>
          <w:lang w:val="id-ID"/>
        </w:rPr>
        <w:t xml:space="preserve"> adalah :</w:t>
      </w:r>
    </w:p>
    <w:p w14:paraId="4DC37D56" w14:textId="5EA5BDA8" w:rsidR="00AB0B65" w:rsidRPr="002B2528" w:rsidRDefault="00E73C78" w:rsidP="00AB0B65">
      <w:pPr>
        <w:pStyle w:val="DaftarParagraf"/>
        <w:spacing w:line="480" w:lineRule="auto"/>
        <w:ind w:left="284"/>
        <w:jc w:val="both"/>
        <w:rPr>
          <w:rFonts w:ascii="Times New Roman" w:hAnsi="Times New Roman" w:cs="Times New Roman"/>
          <w:sz w:val="24"/>
          <w:szCs w:val="24"/>
          <w:lang w:val="id-ID"/>
        </w:rPr>
      </w:pPr>
      <w:proofErr w:type="spellStart"/>
      <m:oMathPara>
        <m:oMath>
          <m:r>
            <m:rPr>
              <m:nor/>
            </m:rPr>
            <w:rPr>
              <w:rFonts w:ascii="Times New Roman" w:hAnsi="Times New Roman" w:cs="Times New Roman"/>
              <w:i/>
              <w:iCs/>
              <w:sz w:val="24"/>
              <w:szCs w:val="24"/>
              <w:lang w:val="id-ID"/>
            </w:rPr>
            <m:t>Quick</m:t>
          </m:r>
          <w:proofErr w:type="spellEnd"/>
          <m:r>
            <m:rPr>
              <m:nor/>
            </m:rPr>
            <w:rPr>
              <w:rFonts w:ascii="Times New Roman" w:hAnsi="Times New Roman" w:cs="Times New Roman"/>
              <w:i/>
              <w:iCs/>
              <w:sz w:val="24"/>
              <w:szCs w:val="24"/>
              <w:lang w:val="id-ID"/>
            </w:rPr>
            <m:t xml:space="preserve"> </m:t>
          </m:r>
          <w:proofErr w:type="spellStart"/>
          <m:r>
            <m:rPr>
              <m:nor/>
            </m:rPr>
            <w:rPr>
              <w:rFonts w:ascii="Times New Roman" w:hAnsi="Times New Roman" w:cs="Times New Roman"/>
              <w:i/>
              <w:iCs/>
              <w:sz w:val="24"/>
              <w:szCs w:val="24"/>
              <w:lang w:val="id-ID"/>
            </w:rPr>
            <m:t>ratio</m:t>
          </m:r>
          <w:proofErr w:type="spellEnd"/>
          <m:r>
            <m:rPr>
              <m:nor/>
            </m:rPr>
            <w:rPr>
              <w:rFonts w:ascii="Times New Roman" w:hAnsi="Times New Roman" w:cs="Times New Roman"/>
              <w:sz w:val="24"/>
              <w:szCs w:val="24"/>
              <w:lang w:val="id-ID"/>
            </w:rPr>
            <m:t>=</m:t>
          </m:r>
          <m:f>
            <m:fPr>
              <m:ctrlPr>
                <w:rPr>
                  <w:rFonts w:ascii="Cambria Math" w:hAnsi="Cambria Math" w:cs="Times New Roman"/>
                  <w:i/>
                  <w:sz w:val="24"/>
                  <w:szCs w:val="24"/>
                  <w:lang w:val="id-ID"/>
                </w:rPr>
              </m:ctrlPr>
            </m:fPr>
            <m:num>
              <w:proofErr w:type="spellStart"/>
              <m:r>
                <m:rPr>
                  <m:nor/>
                </m:rPr>
                <w:rPr>
                  <w:rFonts w:ascii="Times New Roman" w:hAnsi="Times New Roman" w:cs="Times New Roman"/>
                  <w:sz w:val="24"/>
                  <w:szCs w:val="24"/>
                  <w:lang w:val="id-ID"/>
                </w:rPr>
                <m:t>Aktifa</m:t>
              </m:r>
              <w:proofErr w:type="spellEnd"/>
              <m:r>
                <m:rPr>
                  <m:nor/>
                </m:rPr>
                <w:rPr>
                  <w:rFonts w:ascii="Times New Roman" w:hAnsi="Times New Roman" w:cs="Times New Roman"/>
                  <w:sz w:val="24"/>
                  <w:szCs w:val="24"/>
                  <w:lang w:val="id-ID"/>
                </w:rPr>
                <m:t xml:space="preserve"> lancar-persediaan</m:t>
              </m:r>
            </m:num>
            <m:den>
              <m:r>
                <m:rPr>
                  <m:nor/>
                </m:rPr>
                <w:rPr>
                  <w:rFonts w:ascii="Times New Roman" w:hAnsi="Times New Roman" w:cs="Times New Roman"/>
                  <w:sz w:val="24"/>
                  <w:szCs w:val="24"/>
                  <w:lang w:val="id-ID"/>
                </w:rPr>
                <m:t>Hutang lancar</m:t>
              </m:r>
            </m:den>
          </m:f>
        </m:oMath>
      </m:oMathPara>
    </w:p>
    <w:p w14:paraId="3ACC43EA" w14:textId="3BF1E488" w:rsidR="009A7288" w:rsidRPr="002B2528" w:rsidRDefault="003860F2">
      <w:pPr>
        <w:pStyle w:val="DaftarParagraf"/>
        <w:numPr>
          <w:ilvl w:val="0"/>
          <w:numId w:val="2"/>
        </w:numPr>
        <w:spacing w:line="480" w:lineRule="auto"/>
        <w:ind w:left="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Rasio Kas Lancar (</w:t>
      </w:r>
      <w:proofErr w:type="spellStart"/>
      <w:r w:rsidRPr="002B2528">
        <w:rPr>
          <w:rFonts w:ascii="Times New Roman" w:hAnsi="Times New Roman" w:cs="Times New Roman"/>
          <w:sz w:val="24"/>
          <w:szCs w:val="24"/>
          <w:lang w:val="id-ID"/>
        </w:rPr>
        <w:t>Cash</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Ratio</w:t>
      </w:r>
      <w:proofErr w:type="spellEnd"/>
      <w:r w:rsidRPr="002B2528">
        <w:rPr>
          <w:rFonts w:ascii="Times New Roman" w:hAnsi="Times New Roman" w:cs="Times New Roman"/>
          <w:sz w:val="24"/>
          <w:szCs w:val="24"/>
          <w:lang w:val="id-ID"/>
        </w:rPr>
        <w:t>): Rasio kas lancar adalah indikator yang paling konservatif dari likuiditas. Rasio ini mengukur kemampuan perusahaan untuk memenuhi kewajiban keuangan jangka pendek hanya dengan menggunakan kas dan setara kas. Rasio ini mengabaikan aset lancar lainnya dan memberikan gambaran tentang sejauh mana perusahaan dapat membayar kewajiban dengan cepat jika terjadi keadaan darurat</w:t>
      </w:r>
      <w:r w:rsidR="00E90804" w:rsidRPr="002B2528">
        <w:rPr>
          <w:rFonts w:ascii="Times New Roman" w:hAnsi="Times New Roman" w:cs="Times New Roman"/>
          <w:sz w:val="24"/>
          <w:szCs w:val="24"/>
          <w:lang w:val="id-ID"/>
        </w:rPr>
        <w:t xml:space="preserve"> </w:t>
      </w:r>
      <w:r w:rsidR="00E90804" w:rsidRPr="002B2528">
        <w:rPr>
          <w:rFonts w:ascii="Times New Roman" w:hAnsi="Times New Roman" w:cs="Times New Roman"/>
          <w:sz w:val="24"/>
          <w:szCs w:val="24"/>
          <w:lang w:val="id-ID"/>
        </w:rPr>
        <w:fldChar w:fldCharType="begin" w:fldLock="1"/>
      </w:r>
      <w:r w:rsidR="00357057" w:rsidRPr="002B2528">
        <w:rPr>
          <w:rFonts w:ascii="Times New Roman" w:hAnsi="Times New Roman" w:cs="Times New Roman"/>
          <w:sz w:val="24"/>
          <w:szCs w:val="24"/>
          <w:lang w:val="id-ID"/>
        </w:rPr>
        <w:instrText>ADDIN CSL_CITATION {"citationItems":[{"id":"ITEM-1","itemData":{"DOI":"10.2991/aebmr.k.220204.023","abstract":"To see a financial performance during this Pandemic, the Liquidity Ratio, Solvency Ratio, and Activity Ratio were analyzed. This analysis aims to see the financial performance of two companies, namely PT Matahari Department Store and PT Ramayana Lestari Sentosa Tbk. The research results show that the Current Ratio Liquidity Ratio of PT Ramayana Lestari Sentosa is 3.2%, while PT Matahari Department Store has a current ratio of 1.1%. The solvency ratio of PT Ramayana Lestari Sentosa is safe because the result is 1%, it is stated that assets can cover the debt. Moreover, the Activity Ratio of PT Matahari Department Store and PT Ramayana Lestari Sentosa is declared to have decreased because the results from these 3 years are relatively low. After all, the present results are below 1 or 100%.","author":[{"dropping-particle":"","family":"Paulina","given":"Elin","non-dropping-particle":"","parse-names":false,"suffix":""}],"id":"ITEM-1","issued":{"date-parts":[["2022"]]},"title":"Company Financial Performance Analysis (Case Study at PT Matahari Department Store and PT Ramayana Lestari Sentosa Tbk)","type":"paper-conference"},"uris":["http://www.mendeley.com/documents/?uuid=a64e581c-7813-4ebf-9f56-07f5dde28659"]}],"mendeley":{"formattedCitation":"(Paulina, 2022)","plainTextFormattedCitation":"(Paulina, 2022)","previouslyFormattedCitation":"(Paulina, 2022)"},"properties":{"noteIndex":0},"schema":"https://github.com/citation-style-language/schema/raw/master/csl-citation.json"}</w:instrText>
      </w:r>
      <w:r w:rsidR="00E90804" w:rsidRPr="002B2528">
        <w:rPr>
          <w:rFonts w:ascii="Times New Roman" w:hAnsi="Times New Roman" w:cs="Times New Roman"/>
          <w:sz w:val="24"/>
          <w:szCs w:val="24"/>
          <w:lang w:val="id-ID"/>
        </w:rPr>
        <w:fldChar w:fldCharType="separate"/>
      </w:r>
      <w:r w:rsidR="00357057" w:rsidRPr="002B2528">
        <w:rPr>
          <w:rFonts w:ascii="Times New Roman" w:hAnsi="Times New Roman" w:cs="Times New Roman"/>
          <w:noProof/>
          <w:sz w:val="24"/>
          <w:szCs w:val="24"/>
          <w:lang w:val="id-ID"/>
        </w:rPr>
        <w:t>(Paulina, 2022)</w:t>
      </w:r>
      <w:r w:rsidR="00E90804" w:rsidRPr="002B2528">
        <w:rPr>
          <w:rFonts w:ascii="Times New Roman" w:hAnsi="Times New Roman" w:cs="Times New Roman"/>
          <w:sz w:val="24"/>
          <w:szCs w:val="24"/>
          <w:lang w:val="id-ID"/>
        </w:rPr>
        <w:fldChar w:fldCharType="end"/>
      </w:r>
      <w:r w:rsidR="00E90804" w:rsidRPr="002B2528">
        <w:rPr>
          <w:rFonts w:ascii="Times New Roman" w:hAnsi="Times New Roman" w:cs="Times New Roman"/>
          <w:sz w:val="24"/>
          <w:szCs w:val="24"/>
          <w:lang w:val="id-ID"/>
        </w:rPr>
        <w:t xml:space="preserve">. </w:t>
      </w:r>
      <w:r w:rsidR="009A7288" w:rsidRPr="002B2528">
        <w:rPr>
          <w:rFonts w:ascii="Times New Roman" w:hAnsi="Times New Roman" w:cs="Times New Roman"/>
          <w:sz w:val="24"/>
          <w:szCs w:val="24"/>
          <w:lang w:val="id-ID"/>
        </w:rPr>
        <w:t xml:space="preserve">Adapun </w:t>
      </w:r>
      <w:proofErr w:type="spellStart"/>
      <w:r w:rsidR="009A7288" w:rsidRPr="002B2528">
        <w:rPr>
          <w:rFonts w:ascii="Times New Roman" w:hAnsi="Times New Roman" w:cs="Times New Roman"/>
          <w:sz w:val="24"/>
          <w:szCs w:val="24"/>
          <w:lang w:val="id-ID"/>
        </w:rPr>
        <w:t>ruus</w:t>
      </w:r>
      <w:proofErr w:type="spellEnd"/>
      <w:r w:rsidR="009A7288" w:rsidRPr="002B2528">
        <w:rPr>
          <w:rFonts w:ascii="Times New Roman" w:hAnsi="Times New Roman" w:cs="Times New Roman"/>
          <w:sz w:val="24"/>
          <w:szCs w:val="24"/>
          <w:lang w:val="id-ID"/>
        </w:rPr>
        <w:t xml:space="preserve"> dari rasio kas adalah :</w:t>
      </w:r>
    </w:p>
    <w:p w14:paraId="7C5CB09F" w14:textId="16E1853A" w:rsidR="003C7821" w:rsidRPr="00E24F44" w:rsidRDefault="00E73C78" w:rsidP="00E24F44">
      <w:pPr>
        <w:pStyle w:val="DaftarParagraf"/>
        <w:spacing w:line="480" w:lineRule="auto"/>
        <w:ind w:left="284"/>
        <w:jc w:val="both"/>
        <w:rPr>
          <w:rFonts w:ascii="Times New Roman" w:hAnsi="Times New Roman" w:cs="Times New Roman"/>
          <w:iCs/>
          <w:sz w:val="24"/>
          <w:szCs w:val="24"/>
          <w:lang w:val="id-ID"/>
        </w:rPr>
      </w:pPr>
      <m:oMathPara>
        <m:oMath>
          <m:r>
            <m:rPr>
              <m:nor/>
            </m:rPr>
            <w:rPr>
              <w:rFonts w:ascii="Times New Roman" w:hAnsi="Times New Roman" w:cs="Times New Roman"/>
              <w:iCs/>
              <w:sz w:val="24"/>
              <w:szCs w:val="24"/>
              <w:lang w:val="id-ID"/>
            </w:rPr>
            <m:t>Rasio kas=</m:t>
          </m:r>
          <m:f>
            <m:fPr>
              <m:ctrlPr>
                <w:rPr>
                  <w:rFonts w:ascii="Cambria Math" w:hAnsi="Cambria Math" w:cs="Times New Roman"/>
                  <w:iCs/>
                  <w:sz w:val="24"/>
                  <w:szCs w:val="24"/>
                  <w:lang w:val="id-ID"/>
                </w:rPr>
              </m:ctrlPr>
            </m:fPr>
            <m:num>
              <m:r>
                <m:rPr>
                  <m:nor/>
                </m:rPr>
                <w:rPr>
                  <w:rFonts w:ascii="Times New Roman" w:hAnsi="Times New Roman" w:cs="Times New Roman"/>
                  <w:iCs/>
                  <w:sz w:val="24"/>
                  <w:szCs w:val="24"/>
                  <w:lang w:val="id-ID"/>
                </w:rPr>
                <m:t xml:space="preserve">kas+setara kas </m:t>
              </m:r>
            </m:num>
            <m:den>
              <m:r>
                <m:rPr>
                  <m:nor/>
                </m:rPr>
                <w:rPr>
                  <w:rFonts w:ascii="Times New Roman" w:hAnsi="Times New Roman" w:cs="Times New Roman"/>
                  <w:iCs/>
                  <w:sz w:val="24"/>
                  <w:szCs w:val="24"/>
                  <w:lang w:val="id-ID"/>
                </w:rPr>
                <m:t>Kewajiban lancar</m:t>
              </m:r>
            </m:den>
          </m:f>
        </m:oMath>
      </m:oMathPara>
    </w:p>
    <w:p w14:paraId="6E2937BC" w14:textId="0ADA008C" w:rsidR="00A36646" w:rsidRPr="002B2528" w:rsidRDefault="00A36646" w:rsidP="00876070">
      <w:pPr>
        <w:pStyle w:val="Judul2"/>
        <w:rPr>
          <w:shd w:val="clear" w:color="auto" w:fill="F7F7F7"/>
        </w:rPr>
      </w:pPr>
      <w:bookmarkStart w:id="63" w:name="_Toc177126058"/>
      <w:bookmarkStart w:id="64" w:name="_Toc196072495"/>
      <w:bookmarkStart w:id="65" w:name="_Toc196289268"/>
      <w:r w:rsidRPr="00C34F6F">
        <w:rPr>
          <w:shd w:val="clear" w:color="auto" w:fill="F7F7F7"/>
        </w:rPr>
        <w:t>2.1.1.5</w:t>
      </w:r>
      <w:r w:rsidR="00A26C11" w:rsidRPr="00C34F6F">
        <w:rPr>
          <w:shd w:val="clear" w:color="auto" w:fill="F7F7F7"/>
        </w:rPr>
        <w:tab/>
      </w:r>
      <w:r w:rsidRPr="00C34F6F">
        <w:rPr>
          <w:shd w:val="clear" w:color="auto" w:fill="F7F7F7"/>
        </w:rPr>
        <w:t>Indikator</w:t>
      </w:r>
      <w:r w:rsidR="009B5ED2" w:rsidRPr="00C34F6F">
        <w:rPr>
          <w:shd w:val="clear" w:color="auto" w:fill="F7F7F7"/>
        </w:rPr>
        <w:t xml:space="preserve"> yang dipilih</w:t>
      </w:r>
      <w:bookmarkEnd w:id="63"/>
      <w:bookmarkEnd w:id="64"/>
      <w:bookmarkEnd w:id="65"/>
    </w:p>
    <w:p w14:paraId="3E4C1AC3" w14:textId="77777777" w:rsidR="0033532D" w:rsidRPr="002B2528" w:rsidRDefault="0033532D" w:rsidP="0033532D">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rPr>
        <w:t xml:space="preserve">Menurut </w:t>
      </w:r>
      <w:r w:rsidRPr="002B2528">
        <w:rPr>
          <w:rFonts w:ascii="Times New Roman" w:hAnsi="Times New Roman" w:cs="Times New Roman"/>
          <w:sz w:val="24"/>
          <w:szCs w:val="24"/>
          <w:lang w:val="id-ID"/>
        </w:rPr>
        <w:fldChar w:fldCharType="begin" w:fldLock="1"/>
      </w:r>
      <w:r w:rsidR="00C75809" w:rsidRPr="002B2528">
        <w:rPr>
          <w:rFonts w:ascii="Times New Roman" w:hAnsi="Times New Roman" w:cs="Times New Roman"/>
          <w:sz w:val="24"/>
          <w:szCs w:val="24"/>
          <w:lang w:val="id-ID"/>
        </w:rPr>
        <w:instrText>ADDIN CSL_CITATION {"citationItems":[{"id":"ITEM-1","itemData":{"DOI":"10.33395/owner.v7i4.1883","ISSN":"2548-7507","abstract":"This study examines how business size, liquidity, leverage, and profitability affect firm value in Indonesia Stock Exchange-listed supply products manufacturing companies between 2019 and 2021. Earlier corporate value study had mixed results. Therefore, more research is needed to retest company worth. The survey sampled 47 consumer products manufacturers. For the three-year observation period (2019–2021), 13 business samples were purposefully sampled with 39 observations. The Indonesian Stock Exchange website provided the sample businesses and research data. Research data obtained from the Indonesian Stock Exchange website, where sample businesses were found. The data analysis approach began with descriptive statistics, classical assumption test, multiple regression analysis, and hypothesis testing. Corporate size, liquidity, leverage, and profitability affect firm value. According to research, only profitability increases firm worth significantly. Significant to firm value. Liquidity boosts corporate value but not significantly. Leverage and firm size have minimal impact on firm value","author":[{"dropping-particle":"","family":"Ferdila","given":"Ferdila","non-dropping-particle":"","parse-names":false,"suffix":""},{"dropping-particle":"","family":"Mustika","given":"Ita","non-dropping-particle":"","parse-names":false,"suffix":""},{"dropping-particle":"","family":"Martina","given":"Sri","non-dropping-particle":"","parse-names":false,"suffix":""}],"container-title":"Owner","id":"ITEM-1","issue":"4","issued":{"date-parts":[["2023"]]},"page":"3274-3284","title":"Pengaruh Firm Size, Likuiditas, Leverage Dan Profitabilitas Terhadap Nilai Perusahaan Pada Perusahaan Manufaktur Sub Sektor Barang Konsumsi Yang Terdaftar Di Bursa Efek Indonesia","type":"article-journal","volume":"7"},"uris":["http://www.mendeley.com/documents/?uuid=32c0daaf-d0b8-4ac6-a268-c57187ced55b"]}],"mendeley":{"formattedCitation":"(Ferdila et al., 2023)","plainTextFormattedCitation":"(Ferdila et al., 2023)","previouslyFormattedCitation":"(Ferdila et al., 2023)"},"properties":{"noteIndex":0},"schema":"https://github.com/citation-style-language/schema/raw/master/csl-citation.json"}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(Ferdila et al., 2023)</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i/>
          <w:iCs/>
          <w:sz w:val="24"/>
          <w:szCs w:val="24"/>
          <w:lang w:val="id-ID"/>
        </w:rPr>
        <w:t>Current</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sz w:val="24"/>
          <w:szCs w:val="24"/>
          <w:lang w:val="id-ID"/>
        </w:rPr>
        <w:t xml:space="preserve"> digunakan sebagai pengukuran Likuiditas </w:t>
      </w:r>
      <w:r w:rsidRPr="002B2528">
        <w:rPr>
          <w:rFonts w:ascii="Times New Roman" w:hAnsi="Times New Roman" w:cs="Times New Roman"/>
          <w:color w:val="000000"/>
          <w:sz w:val="24"/>
          <w:szCs w:val="24"/>
          <w:shd w:val="clear" w:color="auto" w:fill="F7F7F7"/>
          <w:lang w:val="id-ID"/>
        </w:rPr>
        <w:t xml:space="preserve">karena merupakan indikator likuiditas yang penting, akurat, dan telah digunakan secara luas dalam penelitian-penelitian sebelumnya terkait hubungan likuiditas dengan nilai perusahaan. Penggunaan </w:t>
      </w:r>
      <w:proofErr w:type="spellStart"/>
      <w:r w:rsidRPr="002B2528">
        <w:rPr>
          <w:rFonts w:ascii="Times New Roman" w:hAnsi="Times New Roman" w:cs="Times New Roman"/>
          <w:color w:val="000000"/>
          <w:sz w:val="24"/>
          <w:szCs w:val="24"/>
          <w:shd w:val="clear" w:color="auto" w:fill="F7F7F7"/>
          <w:lang w:val="id-ID"/>
        </w:rPr>
        <w:t>current</w:t>
      </w:r>
      <w:proofErr w:type="spellEnd"/>
      <w:r w:rsidRPr="002B2528">
        <w:rPr>
          <w:rFonts w:ascii="Times New Roman" w:hAnsi="Times New Roman" w:cs="Times New Roman"/>
          <w:color w:val="000000"/>
          <w:sz w:val="24"/>
          <w:szCs w:val="24"/>
          <w:shd w:val="clear" w:color="auto" w:fill="F7F7F7"/>
          <w:lang w:val="id-ID"/>
        </w:rPr>
        <w:t xml:space="preserve"> </w:t>
      </w:r>
      <w:proofErr w:type="spellStart"/>
      <w:r w:rsidRPr="002B2528">
        <w:rPr>
          <w:rFonts w:ascii="Times New Roman" w:hAnsi="Times New Roman" w:cs="Times New Roman"/>
          <w:color w:val="000000"/>
          <w:sz w:val="24"/>
          <w:szCs w:val="24"/>
          <w:shd w:val="clear" w:color="auto" w:fill="F7F7F7"/>
          <w:lang w:val="id-ID"/>
        </w:rPr>
        <w:t>ratio</w:t>
      </w:r>
      <w:proofErr w:type="spellEnd"/>
      <w:r w:rsidRPr="002B2528">
        <w:rPr>
          <w:rFonts w:ascii="Times New Roman" w:hAnsi="Times New Roman" w:cs="Times New Roman"/>
          <w:color w:val="000000"/>
          <w:sz w:val="24"/>
          <w:szCs w:val="24"/>
          <w:shd w:val="clear" w:color="auto" w:fill="F7F7F7"/>
          <w:lang w:val="id-ID"/>
        </w:rPr>
        <w:t xml:space="preserve"> yang sudah teruji dapat membantu penelitian ini untuk menganalisis pengaruh likuiditas terhadap nilai perusahaan secara lebih valid dan dapat dibandingkan dengan hasil-hasil penelitian sebelumnya.</w:t>
      </w:r>
    </w:p>
    <w:p w14:paraId="08AB813C" w14:textId="7A784909" w:rsidR="0033532D" w:rsidRPr="002B2528" w:rsidRDefault="0033532D" w:rsidP="00C75809">
      <w:pPr>
        <w:spacing w:line="480" w:lineRule="auto"/>
        <w:jc w:val="both"/>
        <w:rPr>
          <w:rFonts w:ascii="Times New Roman" w:hAnsi="Times New Roman" w:cs="Times New Roman"/>
          <w:sz w:val="24"/>
          <w:szCs w:val="24"/>
          <w:shd w:val="clear" w:color="auto" w:fill="F7F7F7"/>
          <w:lang w:val="id-ID"/>
        </w:rPr>
      </w:pPr>
      <w:r w:rsidRPr="002B2528">
        <w:rPr>
          <w:shd w:val="clear" w:color="auto" w:fill="F7F7F7"/>
          <w:lang w:val="id-ID"/>
        </w:rPr>
        <w:lastRenderedPageBreak/>
        <w:tab/>
      </w:r>
      <w:r w:rsidRPr="002B2528">
        <w:rPr>
          <w:rFonts w:ascii="Times New Roman" w:hAnsi="Times New Roman" w:cs="Times New Roman"/>
          <w:sz w:val="24"/>
          <w:szCs w:val="24"/>
          <w:shd w:val="clear" w:color="auto" w:fill="F7F7F7"/>
          <w:lang w:val="id-ID"/>
        </w:rPr>
        <w:t xml:space="preserve">Sedangkan menurut </w:t>
      </w:r>
      <w:r w:rsidR="00C75809" w:rsidRPr="002B2528">
        <w:rPr>
          <w:rFonts w:ascii="Times New Roman" w:hAnsi="Times New Roman" w:cs="Times New Roman"/>
          <w:sz w:val="24"/>
          <w:szCs w:val="24"/>
          <w:shd w:val="clear" w:color="auto" w:fill="F7F7F7"/>
          <w:lang w:val="id-ID"/>
        </w:rPr>
        <w:fldChar w:fldCharType="begin" w:fldLock="1"/>
      </w:r>
      <w:r w:rsidR="005C53DB" w:rsidRPr="002B2528">
        <w:rPr>
          <w:rFonts w:ascii="Times New Roman" w:hAnsi="Times New Roman" w:cs="Times New Roman"/>
          <w:sz w:val="24"/>
          <w:szCs w:val="24"/>
          <w:shd w:val="clear" w:color="auto" w:fill="F7F7F7"/>
          <w:lang w:val="id-ID"/>
        </w:rPr>
        <w:instrText>ADDIN CSL_CITATION {"citationItems":[{"id":"ITEM-1","itemData":{"abstract":"The objective of this research is to investigate the effect of dividend policy, debt policy, profitability, and likuidity to firm value of consumer goods industry sector. Population of this research is consumer goods insdustry companies listed in Indonesia Stock Exchange (IDX). The sampling method used in this research is purposive sampling and the results are 12 companies according to the criteria of the sample. Pooling data methode is use multiple regression analysis. Based on hypothesis test it can be summarized that all predictor have siginificant effect simultaneously. Debt policy and profitability has positive and significant effect to the firm value partially, dividend policy hasn’t significant to the firm value partially. Likudity has negative and no significant to the firm value partially. Keywords","author":[{"dropping-particle":"","family":"Zulviana","given":"Ayu","non-dropping-particle":"","parse-names":false,"suffix":""}],"id":"ITEM-1","issue":"2","issued":{"date-parts":[["2021"]]},"page":"6","title":"Pengaruh Kebijakan Dividen, Kebijakan Hutang, Profitabilitas, Dan Likuiditas Terhadap Nilai Perusahaan Pada Sektor Industri Barang Konsumsi Di Bursa Efek Indonesia (Bei)","type":"article-journal","volume":"3"},"uris":["http://www.mendeley.com/documents/?uuid=29ebe88c-1f97-4267-a9ae-2e67cdc09028"]}],"mendeley":{"formattedCitation":"(Zulviana, 2021)","manualFormatting":"(Ayu Zulviana, 2021)","plainTextFormattedCitation":"(Zulviana, 2021)","previouslyFormattedCitation":"(Zulviana, 2021)"},"properties":{"noteIndex":0},"schema":"https://github.com/citation-style-language/schema/raw/master/csl-citation.json"}</w:instrText>
      </w:r>
      <w:r w:rsidR="00C75809" w:rsidRPr="002B2528">
        <w:rPr>
          <w:rFonts w:ascii="Times New Roman" w:hAnsi="Times New Roman" w:cs="Times New Roman"/>
          <w:sz w:val="24"/>
          <w:szCs w:val="24"/>
          <w:shd w:val="clear" w:color="auto" w:fill="F7F7F7"/>
          <w:lang w:val="id-ID"/>
        </w:rPr>
        <w:fldChar w:fldCharType="separate"/>
      </w:r>
      <w:r w:rsidR="00C75809" w:rsidRPr="002B2528">
        <w:rPr>
          <w:rFonts w:ascii="Times New Roman" w:hAnsi="Times New Roman" w:cs="Times New Roman"/>
          <w:noProof/>
          <w:sz w:val="24"/>
          <w:szCs w:val="24"/>
          <w:shd w:val="clear" w:color="auto" w:fill="F7F7F7"/>
          <w:lang w:val="id-ID"/>
        </w:rPr>
        <w:t>(Ayu Zulviana, 2021)</w:t>
      </w:r>
      <w:r w:rsidR="00C75809" w:rsidRPr="002B2528">
        <w:rPr>
          <w:rFonts w:ascii="Times New Roman" w:hAnsi="Times New Roman" w:cs="Times New Roman"/>
          <w:sz w:val="24"/>
          <w:szCs w:val="24"/>
          <w:shd w:val="clear" w:color="auto" w:fill="F7F7F7"/>
          <w:lang w:val="id-ID"/>
        </w:rPr>
        <w:fldChar w:fldCharType="end"/>
      </w:r>
      <w:r w:rsidR="00C75809" w:rsidRPr="002B2528">
        <w:rPr>
          <w:rFonts w:ascii="Times New Roman" w:hAnsi="Times New Roman" w:cs="Times New Roman"/>
          <w:sz w:val="24"/>
          <w:szCs w:val="24"/>
          <w:shd w:val="clear" w:color="auto" w:fill="F7F7F7"/>
          <w:lang w:val="id-ID"/>
        </w:rPr>
        <w:t xml:space="preserve"> Likuiditas adalah kemampuan perusahaan untuk membayar hutang jangka pendek. Rasio yang digunakan untuk mengukur likuiditas adalah </w:t>
      </w:r>
      <w:proofErr w:type="spellStart"/>
      <w:r w:rsidR="00C75809" w:rsidRPr="002B2528">
        <w:rPr>
          <w:rFonts w:ascii="Times New Roman" w:hAnsi="Times New Roman" w:cs="Times New Roman"/>
          <w:i/>
          <w:iCs/>
          <w:sz w:val="24"/>
          <w:szCs w:val="24"/>
          <w:shd w:val="clear" w:color="auto" w:fill="F7F7F7"/>
          <w:lang w:val="id-ID"/>
        </w:rPr>
        <w:t>current</w:t>
      </w:r>
      <w:proofErr w:type="spellEnd"/>
      <w:r w:rsidR="00C75809" w:rsidRPr="002B2528">
        <w:rPr>
          <w:rFonts w:ascii="Times New Roman" w:hAnsi="Times New Roman" w:cs="Times New Roman"/>
          <w:i/>
          <w:iCs/>
          <w:sz w:val="24"/>
          <w:szCs w:val="24"/>
          <w:shd w:val="clear" w:color="auto" w:fill="F7F7F7"/>
          <w:lang w:val="id-ID"/>
        </w:rPr>
        <w:t xml:space="preserve"> </w:t>
      </w:r>
      <w:proofErr w:type="spellStart"/>
      <w:r w:rsidR="00C75809" w:rsidRPr="002B2528">
        <w:rPr>
          <w:rFonts w:ascii="Times New Roman" w:hAnsi="Times New Roman" w:cs="Times New Roman"/>
          <w:i/>
          <w:iCs/>
          <w:sz w:val="24"/>
          <w:szCs w:val="24"/>
          <w:shd w:val="clear" w:color="auto" w:fill="F7F7F7"/>
          <w:lang w:val="id-ID"/>
        </w:rPr>
        <w:t>ratio</w:t>
      </w:r>
      <w:bookmarkStart w:id="66" w:name="_Hlk168854703"/>
      <w:proofErr w:type="spellEnd"/>
      <w:r w:rsidR="00C75809" w:rsidRPr="002B2528">
        <w:rPr>
          <w:rFonts w:ascii="Times New Roman" w:hAnsi="Times New Roman" w:cs="Times New Roman"/>
          <w:i/>
          <w:iCs/>
          <w:sz w:val="24"/>
          <w:szCs w:val="24"/>
          <w:shd w:val="clear" w:color="auto" w:fill="F7F7F7"/>
          <w:lang w:val="id-ID"/>
        </w:rPr>
        <w:t xml:space="preserve">. </w:t>
      </w:r>
      <w:proofErr w:type="spellStart"/>
      <w:r w:rsidR="00C75809" w:rsidRPr="002B2528">
        <w:rPr>
          <w:rFonts w:ascii="Times New Roman" w:hAnsi="Times New Roman" w:cs="Times New Roman"/>
          <w:i/>
          <w:iCs/>
          <w:sz w:val="24"/>
          <w:szCs w:val="24"/>
          <w:shd w:val="clear" w:color="auto" w:fill="F7F7F7"/>
          <w:lang w:val="id-ID"/>
        </w:rPr>
        <w:t>Current</w:t>
      </w:r>
      <w:proofErr w:type="spellEnd"/>
      <w:r w:rsidR="00C75809" w:rsidRPr="002B2528">
        <w:rPr>
          <w:rFonts w:ascii="Times New Roman" w:hAnsi="Times New Roman" w:cs="Times New Roman"/>
          <w:i/>
          <w:iCs/>
          <w:sz w:val="24"/>
          <w:szCs w:val="24"/>
          <w:shd w:val="clear" w:color="auto" w:fill="F7F7F7"/>
          <w:lang w:val="id-ID"/>
        </w:rPr>
        <w:t xml:space="preserve"> </w:t>
      </w:r>
      <w:proofErr w:type="spellStart"/>
      <w:r w:rsidR="00C75809" w:rsidRPr="002B2528">
        <w:rPr>
          <w:rFonts w:ascii="Times New Roman" w:hAnsi="Times New Roman" w:cs="Times New Roman"/>
          <w:i/>
          <w:iCs/>
          <w:sz w:val="24"/>
          <w:szCs w:val="24"/>
          <w:shd w:val="clear" w:color="auto" w:fill="F7F7F7"/>
          <w:lang w:val="id-ID"/>
        </w:rPr>
        <w:t>ratio</w:t>
      </w:r>
      <w:proofErr w:type="spellEnd"/>
      <w:r w:rsidR="00C75809" w:rsidRPr="002B2528">
        <w:rPr>
          <w:rFonts w:ascii="Times New Roman" w:hAnsi="Times New Roman" w:cs="Times New Roman"/>
          <w:sz w:val="24"/>
          <w:szCs w:val="24"/>
          <w:shd w:val="clear" w:color="auto" w:fill="F7F7F7"/>
          <w:lang w:val="id-ID"/>
        </w:rPr>
        <w:t xml:space="preserve"> menunjukkan kemampuan perusahaan untuk membayar utang lancar dengan menggunakan aset lancar yang dimiliki. Semakin tinggi </w:t>
      </w:r>
      <w:proofErr w:type="spellStart"/>
      <w:r w:rsidR="00C75809" w:rsidRPr="002B2528">
        <w:rPr>
          <w:rFonts w:ascii="Times New Roman" w:hAnsi="Times New Roman" w:cs="Times New Roman"/>
          <w:i/>
          <w:iCs/>
          <w:sz w:val="24"/>
          <w:szCs w:val="24"/>
          <w:shd w:val="clear" w:color="auto" w:fill="F7F7F7"/>
          <w:lang w:val="id-ID"/>
        </w:rPr>
        <w:t>current</w:t>
      </w:r>
      <w:proofErr w:type="spellEnd"/>
      <w:r w:rsidR="00C75809" w:rsidRPr="002B2528">
        <w:rPr>
          <w:rFonts w:ascii="Times New Roman" w:hAnsi="Times New Roman" w:cs="Times New Roman"/>
          <w:i/>
          <w:iCs/>
          <w:sz w:val="24"/>
          <w:szCs w:val="24"/>
          <w:shd w:val="clear" w:color="auto" w:fill="F7F7F7"/>
          <w:lang w:val="id-ID"/>
        </w:rPr>
        <w:t xml:space="preserve"> </w:t>
      </w:r>
      <w:proofErr w:type="spellStart"/>
      <w:r w:rsidR="00C75809" w:rsidRPr="002B2528">
        <w:rPr>
          <w:rFonts w:ascii="Times New Roman" w:hAnsi="Times New Roman" w:cs="Times New Roman"/>
          <w:i/>
          <w:iCs/>
          <w:sz w:val="24"/>
          <w:szCs w:val="24"/>
          <w:shd w:val="clear" w:color="auto" w:fill="F7F7F7"/>
          <w:lang w:val="id-ID"/>
        </w:rPr>
        <w:t>ratio</w:t>
      </w:r>
      <w:proofErr w:type="spellEnd"/>
      <w:r w:rsidR="00C75809" w:rsidRPr="002B2528">
        <w:rPr>
          <w:rFonts w:ascii="Times New Roman" w:hAnsi="Times New Roman" w:cs="Times New Roman"/>
          <w:sz w:val="24"/>
          <w:szCs w:val="24"/>
          <w:shd w:val="clear" w:color="auto" w:fill="F7F7F7"/>
          <w:lang w:val="id-ID"/>
        </w:rPr>
        <w:t>, semakin baik kemampuan perusahaan untuk membayar kewajiban jangka pendeknya.</w:t>
      </w:r>
    </w:p>
    <w:bookmarkEnd w:id="66"/>
    <w:p w14:paraId="30C55D04" w14:textId="4233F477" w:rsidR="00CA284B" w:rsidRPr="002673D6" w:rsidRDefault="00C75809" w:rsidP="00987AFA">
      <w:pPr>
        <w:spacing w:line="480" w:lineRule="auto"/>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ab/>
        <w:t xml:space="preserve">Adapun menurut </w:t>
      </w:r>
      <w:r w:rsidR="001A7171" w:rsidRPr="002B2528">
        <w:rPr>
          <w:rFonts w:ascii="Times New Roman" w:hAnsi="Times New Roman" w:cs="Times New Roman"/>
          <w:sz w:val="24"/>
          <w:szCs w:val="24"/>
          <w:shd w:val="clear" w:color="auto" w:fill="F7F7F7"/>
          <w:lang w:val="id-ID"/>
        </w:rPr>
        <w:t xml:space="preserve"> </w:t>
      </w:r>
      <w:r w:rsidR="006D3B51" w:rsidRPr="002B2528">
        <w:rPr>
          <w:rFonts w:ascii="Times New Roman" w:hAnsi="Times New Roman" w:cs="Times New Roman"/>
          <w:sz w:val="24"/>
          <w:szCs w:val="24"/>
          <w:shd w:val="clear" w:color="auto" w:fill="F7F7F7"/>
          <w:lang w:val="id-ID"/>
        </w:rPr>
        <w:fldChar w:fldCharType="begin" w:fldLock="1"/>
      </w:r>
      <w:r w:rsidR="005A1996" w:rsidRPr="002B2528">
        <w:rPr>
          <w:rFonts w:ascii="Times New Roman" w:hAnsi="Times New Roman" w:cs="Times New Roman"/>
          <w:sz w:val="24"/>
          <w:szCs w:val="24"/>
          <w:shd w:val="clear" w:color="auto" w:fill="F7F7F7"/>
          <w:lang w:val="id-ID"/>
        </w:rPr>
        <w:instrText>ADDIN CSL_CITATION {"citationItems":[{"id":"ITEM-1","itemData":{"DOI":"10.24843/ejmunud.2020.v09.i04.p02","abstract":"The purpose of this study is to determine the significance of the effect of profitability, liquidity and dividend policy on firm value. This research was conducted at the consumer goods industry sector companies on the Indonesia Stock Exchange (BEI) 2016-2018 period. The number of samples in this study were 17 companies with a purposive sampling method. Data collection was carried out using a non-participant observation method, through financial statement data published on the IDX's official website, www.idx.co.id. The results of the analysis showed that profitability had a significant positive effect on firm value. Liquidity and dividend policy have a significant negative effect on firm value. This means that profitability is the main factor that most influences the value of the company and is considered by investors to invest.\r Keywords: firm value, profitability, liquidity, dividend policy","author":[{"dropping-particle":"","family":"Dewi","given":"Kadek Yuliana","non-dropping-particle":"","parse-names":false,"suffix":""},{"dropping-particle":"","family":"Rahyuda","given":"Henny","non-dropping-particle":"","parse-names":false,"suffix":""}],"container-title":"E-Jurnal Manajemen Universitas Udayana","id":"ITEM-1","issue":"4","issued":{"date-parts":[["2020"]]},"page":"1252","title":"Pengaruh Profitabilitas, Likuiditas Dan Kebijakan Dividen Terhadap Nilai Perusahaan Sektor Industri Barang Konsumsi Di Bei","type":"article-journal","volume":"9"},"uris":["http://www.mendeley.com/documents/?uuid=02b64f8f-9f8b-46fd-9920-c9749255ee5f"]}],"mendeley":{"formattedCitation":"(Dewi &amp; Rahyuda, 2020)","plainTextFormattedCitation":"(Dewi &amp; Rahyuda, 2020)","previouslyFormattedCitation":"(Dewi &amp; Rahyuda, 2020)"},"properties":{"noteIndex":0},"schema":"https://github.com/citation-style-language/schema/raw/master/csl-citation.json"}</w:instrText>
      </w:r>
      <w:r w:rsidR="006D3B51" w:rsidRPr="002B2528">
        <w:rPr>
          <w:rFonts w:ascii="Times New Roman" w:hAnsi="Times New Roman" w:cs="Times New Roman"/>
          <w:sz w:val="24"/>
          <w:szCs w:val="24"/>
          <w:shd w:val="clear" w:color="auto" w:fill="F7F7F7"/>
          <w:lang w:val="id-ID"/>
        </w:rPr>
        <w:fldChar w:fldCharType="separate"/>
      </w:r>
      <w:r w:rsidR="006D3B51" w:rsidRPr="002B2528">
        <w:rPr>
          <w:rFonts w:ascii="Times New Roman" w:hAnsi="Times New Roman" w:cs="Times New Roman"/>
          <w:noProof/>
          <w:sz w:val="24"/>
          <w:szCs w:val="24"/>
          <w:shd w:val="clear" w:color="auto" w:fill="F7F7F7"/>
          <w:lang w:val="id-ID"/>
        </w:rPr>
        <w:t>(Dewi &amp; Rahyuda, 2020)</w:t>
      </w:r>
      <w:r w:rsidR="006D3B51" w:rsidRPr="002B2528">
        <w:rPr>
          <w:rFonts w:ascii="Times New Roman" w:hAnsi="Times New Roman" w:cs="Times New Roman"/>
          <w:sz w:val="24"/>
          <w:szCs w:val="24"/>
          <w:shd w:val="clear" w:color="auto" w:fill="F7F7F7"/>
          <w:lang w:val="id-ID"/>
        </w:rPr>
        <w:fldChar w:fldCharType="end"/>
      </w:r>
      <w:r w:rsidR="006D3B51" w:rsidRPr="002B2528">
        <w:rPr>
          <w:rFonts w:ascii="Times New Roman" w:hAnsi="Times New Roman" w:cs="Times New Roman"/>
          <w:sz w:val="24"/>
          <w:szCs w:val="24"/>
          <w:shd w:val="clear" w:color="auto" w:fill="F7F7F7"/>
          <w:lang w:val="id-ID"/>
        </w:rPr>
        <w:t xml:space="preserve"> </w:t>
      </w:r>
      <w:r w:rsidR="00987AFA" w:rsidRPr="002B2528">
        <w:rPr>
          <w:rFonts w:ascii="Times New Roman" w:hAnsi="Times New Roman" w:cs="Times New Roman"/>
          <w:sz w:val="24"/>
          <w:szCs w:val="24"/>
          <w:shd w:val="clear" w:color="auto" w:fill="F7F7F7"/>
          <w:lang w:val="id-ID"/>
        </w:rPr>
        <w:t xml:space="preserve">Rasio likuiditas pada penelitian ini diukur menggunakan </w:t>
      </w:r>
      <w:proofErr w:type="spellStart"/>
      <w:r w:rsidR="00987AFA" w:rsidRPr="002B2528">
        <w:rPr>
          <w:rFonts w:ascii="Times New Roman" w:hAnsi="Times New Roman" w:cs="Times New Roman"/>
          <w:i/>
          <w:iCs/>
          <w:sz w:val="24"/>
          <w:szCs w:val="24"/>
          <w:shd w:val="clear" w:color="auto" w:fill="F7F7F7"/>
          <w:lang w:val="id-ID"/>
        </w:rPr>
        <w:t>Current</w:t>
      </w:r>
      <w:proofErr w:type="spellEnd"/>
      <w:r w:rsidR="00987AFA" w:rsidRPr="002B2528">
        <w:rPr>
          <w:rFonts w:ascii="Times New Roman" w:hAnsi="Times New Roman" w:cs="Times New Roman"/>
          <w:i/>
          <w:iCs/>
          <w:sz w:val="24"/>
          <w:szCs w:val="24"/>
          <w:shd w:val="clear" w:color="auto" w:fill="F7F7F7"/>
          <w:lang w:val="id-ID"/>
        </w:rPr>
        <w:t xml:space="preserve"> </w:t>
      </w:r>
      <w:proofErr w:type="spellStart"/>
      <w:r w:rsidR="00987AFA" w:rsidRPr="002B2528">
        <w:rPr>
          <w:rFonts w:ascii="Times New Roman" w:hAnsi="Times New Roman" w:cs="Times New Roman"/>
          <w:i/>
          <w:iCs/>
          <w:sz w:val="24"/>
          <w:szCs w:val="24"/>
          <w:shd w:val="clear" w:color="auto" w:fill="F7F7F7"/>
          <w:lang w:val="id-ID"/>
        </w:rPr>
        <w:t>Ratio</w:t>
      </w:r>
      <w:proofErr w:type="spellEnd"/>
      <w:r w:rsidR="00987AFA" w:rsidRPr="002B2528">
        <w:rPr>
          <w:rFonts w:ascii="Times New Roman" w:hAnsi="Times New Roman" w:cs="Times New Roman"/>
          <w:sz w:val="24"/>
          <w:szCs w:val="24"/>
          <w:shd w:val="clear" w:color="auto" w:fill="F7F7F7"/>
          <w:lang w:val="id-ID"/>
        </w:rPr>
        <w:t xml:space="preserve"> </w:t>
      </w:r>
      <w:r w:rsidR="00987AFA" w:rsidRPr="002B2528">
        <w:rPr>
          <w:rFonts w:ascii="Times New Roman" w:hAnsi="Times New Roman" w:cs="Times New Roman"/>
          <w:i/>
          <w:iCs/>
          <w:sz w:val="24"/>
          <w:szCs w:val="24"/>
          <w:shd w:val="clear" w:color="auto" w:fill="F7F7F7"/>
          <w:lang w:val="id-ID"/>
        </w:rPr>
        <w:t xml:space="preserve">(CR). </w:t>
      </w:r>
      <w:proofErr w:type="spellStart"/>
      <w:r w:rsidR="00987AFA" w:rsidRPr="002B2528">
        <w:rPr>
          <w:rFonts w:ascii="Times New Roman" w:hAnsi="Times New Roman" w:cs="Times New Roman"/>
          <w:i/>
          <w:iCs/>
          <w:sz w:val="24"/>
          <w:szCs w:val="24"/>
          <w:shd w:val="clear" w:color="auto" w:fill="F7F7F7"/>
          <w:lang w:val="id-ID"/>
        </w:rPr>
        <w:t>Current</w:t>
      </w:r>
      <w:proofErr w:type="spellEnd"/>
      <w:r w:rsidR="00987AFA" w:rsidRPr="002B2528">
        <w:rPr>
          <w:rFonts w:ascii="Times New Roman" w:hAnsi="Times New Roman" w:cs="Times New Roman"/>
          <w:i/>
          <w:iCs/>
          <w:sz w:val="24"/>
          <w:szCs w:val="24"/>
          <w:shd w:val="clear" w:color="auto" w:fill="F7F7F7"/>
          <w:lang w:val="id-ID"/>
        </w:rPr>
        <w:t xml:space="preserve"> </w:t>
      </w:r>
      <w:proofErr w:type="spellStart"/>
      <w:r w:rsidR="00987AFA" w:rsidRPr="002B2528">
        <w:rPr>
          <w:rFonts w:ascii="Times New Roman" w:hAnsi="Times New Roman" w:cs="Times New Roman"/>
          <w:i/>
          <w:iCs/>
          <w:sz w:val="24"/>
          <w:szCs w:val="24"/>
          <w:shd w:val="clear" w:color="auto" w:fill="F7F7F7"/>
          <w:lang w:val="id-ID"/>
        </w:rPr>
        <w:t>Ratio</w:t>
      </w:r>
      <w:proofErr w:type="spellEnd"/>
      <w:r w:rsidR="00987AFA" w:rsidRPr="002B2528">
        <w:rPr>
          <w:rFonts w:ascii="Times New Roman" w:hAnsi="Times New Roman" w:cs="Times New Roman"/>
          <w:i/>
          <w:iCs/>
          <w:sz w:val="24"/>
          <w:szCs w:val="24"/>
          <w:shd w:val="clear" w:color="auto" w:fill="F7F7F7"/>
          <w:lang w:val="id-ID"/>
        </w:rPr>
        <w:t xml:space="preserve"> (CR)</w:t>
      </w:r>
      <w:r w:rsidR="00987AFA" w:rsidRPr="002B2528">
        <w:rPr>
          <w:rFonts w:ascii="Times New Roman" w:hAnsi="Times New Roman" w:cs="Times New Roman"/>
          <w:sz w:val="24"/>
          <w:szCs w:val="24"/>
          <w:shd w:val="clear" w:color="auto" w:fill="F7F7F7"/>
          <w:lang w:val="id-ID"/>
        </w:rPr>
        <w:t xml:space="preserve"> menunjukkan seberapa besar kewajiban lancar mampu didanai oleh aset lancar </w:t>
      </w:r>
      <w:proofErr w:type="spellStart"/>
      <w:r w:rsidR="00987AFA" w:rsidRPr="002B2528">
        <w:rPr>
          <w:rFonts w:ascii="Times New Roman" w:hAnsi="Times New Roman" w:cs="Times New Roman"/>
          <w:i/>
          <w:iCs/>
          <w:sz w:val="24"/>
          <w:szCs w:val="24"/>
          <w:shd w:val="clear" w:color="auto" w:fill="F7F7F7"/>
          <w:lang w:val="id-ID"/>
        </w:rPr>
        <w:t>Current</w:t>
      </w:r>
      <w:proofErr w:type="spellEnd"/>
      <w:r w:rsidR="00987AFA" w:rsidRPr="002B2528">
        <w:rPr>
          <w:rFonts w:ascii="Times New Roman" w:hAnsi="Times New Roman" w:cs="Times New Roman"/>
          <w:i/>
          <w:iCs/>
          <w:sz w:val="24"/>
          <w:szCs w:val="24"/>
          <w:shd w:val="clear" w:color="auto" w:fill="F7F7F7"/>
          <w:lang w:val="id-ID"/>
        </w:rPr>
        <w:t xml:space="preserve"> </w:t>
      </w:r>
      <w:proofErr w:type="spellStart"/>
      <w:r w:rsidR="00987AFA" w:rsidRPr="002B2528">
        <w:rPr>
          <w:rFonts w:ascii="Times New Roman" w:hAnsi="Times New Roman" w:cs="Times New Roman"/>
          <w:i/>
          <w:iCs/>
          <w:sz w:val="24"/>
          <w:szCs w:val="24"/>
          <w:shd w:val="clear" w:color="auto" w:fill="F7F7F7"/>
          <w:lang w:val="id-ID"/>
        </w:rPr>
        <w:t>ratio</w:t>
      </w:r>
      <w:proofErr w:type="spellEnd"/>
      <w:r w:rsidR="00987AFA" w:rsidRPr="002B2528">
        <w:rPr>
          <w:rFonts w:ascii="Times New Roman" w:hAnsi="Times New Roman" w:cs="Times New Roman"/>
          <w:sz w:val="24"/>
          <w:szCs w:val="24"/>
          <w:shd w:val="clear" w:color="auto" w:fill="F7F7F7"/>
          <w:lang w:val="id-ID"/>
        </w:rPr>
        <w:t xml:space="preserve"> dapat dihitung dengan membandingkan antara seluruh aktiva lancar yang dimiliki perusahaan dengan hutang jangka pendek. Tingginya nilai CR maka semakin besar </w:t>
      </w:r>
      <w:proofErr w:type="spellStart"/>
      <w:r w:rsidR="00987AFA" w:rsidRPr="002B2528">
        <w:rPr>
          <w:rFonts w:ascii="Times New Roman" w:hAnsi="Times New Roman" w:cs="Times New Roman"/>
          <w:sz w:val="24"/>
          <w:szCs w:val="24"/>
          <w:shd w:val="clear" w:color="auto" w:fill="F7F7F7"/>
          <w:lang w:val="id-ID"/>
        </w:rPr>
        <w:t>keamampuan</w:t>
      </w:r>
      <w:proofErr w:type="spellEnd"/>
      <w:r w:rsidR="00987AFA" w:rsidRPr="002B2528">
        <w:rPr>
          <w:rFonts w:ascii="Times New Roman" w:hAnsi="Times New Roman" w:cs="Times New Roman"/>
          <w:sz w:val="24"/>
          <w:szCs w:val="24"/>
          <w:shd w:val="clear" w:color="auto" w:fill="F7F7F7"/>
          <w:lang w:val="id-ID"/>
        </w:rPr>
        <w:t xml:space="preserve"> perusahaan memenuhi kewajiban jangka pendeknya sehingga mampu meningkatkan nilai perusahaan </w:t>
      </w:r>
    </w:p>
    <w:p w14:paraId="598CFB6E" w14:textId="653A69EA" w:rsidR="001F47BA" w:rsidRDefault="00987AFA" w:rsidP="00C75809">
      <w:pPr>
        <w:spacing w:line="480" w:lineRule="auto"/>
        <w:jc w:val="both"/>
        <w:rPr>
          <w:rFonts w:ascii="Times New Roman" w:eastAsiaTheme="minorEastAsia" w:hAnsi="Times New Roman" w:cs="Times New Roman"/>
          <w:sz w:val="24"/>
          <w:szCs w:val="24"/>
          <w:lang w:val="id-ID" w:eastAsia="en-ID"/>
        </w:rPr>
      </w:pPr>
      <w:proofErr w:type="spellStart"/>
      <m:oMathPara>
        <m:oMath>
          <m:r>
            <m:rPr>
              <m:nor/>
            </m:rPr>
            <w:rPr>
              <w:rFonts w:ascii="Times New Roman" w:hAnsi="Times New Roman" w:cs="Times New Roman"/>
              <w:iCs/>
              <w:sz w:val="24"/>
              <w:szCs w:val="24"/>
              <w:lang w:val="id-ID" w:eastAsia="en-ID"/>
            </w:rPr>
            <m:t>Current</m:t>
          </m:r>
          <w:proofErr w:type="spellEnd"/>
          <m:r>
            <m:rPr>
              <m:nor/>
            </m:rPr>
            <w:rPr>
              <w:rFonts w:ascii="Times New Roman" w:hAnsi="Times New Roman" w:cs="Times New Roman"/>
              <w:iCs/>
              <w:sz w:val="24"/>
              <w:szCs w:val="24"/>
              <w:lang w:val="id-ID" w:eastAsia="en-ID"/>
            </w:rPr>
            <m:t xml:space="preserve"> </m:t>
          </m:r>
          <w:proofErr w:type="spellStart"/>
          <m:r>
            <m:rPr>
              <m:nor/>
            </m:rPr>
            <w:rPr>
              <w:rFonts w:ascii="Times New Roman" w:hAnsi="Times New Roman" w:cs="Times New Roman"/>
              <w:iCs/>
              <w:sz w:val="24"/>
              <w:szCs w:val="24"/>
              <w:lang w:val="id-ID" w:eastAsia="en-ID"/>
            </w:rPr>
            <m:t>Rati</m:t>
          </m:r>
          <m:r>
            <m:rPr>
              <m:nor/>
            </m:rPr>
            <w:rPr>
              <w:rFonts w:ascii="Times New Roman" w:hAnsi="Times New Roman" w:cs="Times New Roman"/>
              <w:sz w:val="24"/>
              <w:szCs w:val="24"/>
              <w:lang w:val="id-ID" w:eastAsia="en-ID"/>
            </w:rPr>
            <m:t>o</m:t>
          </m:r>
          <w:proofErr w:type="spellEnd"/>
          <m:r>
            <m:rPr>
              <m:nor/>
            </m:rPr>
            <w:rPr>
              <w:rFonts w:ascii="Times New Roman" w:hAnsi="Times New Roman" w:cs="Times New Roman"/>
              <w:sz w:val="24"/>
              <w:szCs w:val="24"/>
              <w:lang w:val="id-ID" w:eastAsia="en-ID"/>
            </w:rPr>
            <m:t>=</m:t>
          </m:r>
          <m:f>
            <m:fPr>
              <m:ctrlPr>
                <w:rPr>
                  <w:rFonts w:ascii="Cambria Math" w:hAnsi="Cambria Math" w:cs="Times New Roman"/>
                  <w:i/>
                  <w:sz w:val="24"/>
                  <w:szCs w:val="24"/>
                  <w:lang w:val="id-ID" w:eastAsia="en-ID"/>
                </w:rPr>
              </m:ctrlPr>
            </m:fPr>
            <m:num>
              <m:r>
                <m:rPr>
                  <m:nor/>
                </m:rPr>
                <w:rPr>
                  <w:rFonts w:ascii="Times New Roman" w:hAnsi="Times New Roman" w:cs="Times New Roman"/>
                  <w:sz w:val="24"/>
                  <w:szCs w:val="24"/>
                  <w:lang w:val="id-ID" w:eastAsia="en-ID"/>
                </w:rPr>
                <m:t>Aset lancar</m:t>
              </m:r>
            </m:num>
            <m:den>
              <m:r>
                <m:rPr>
                  <m:nor/>
                </m:rPr>
                <w:rPr>
                  <w:rFonts w:ascii="Times New Roman" w:hAnsi="Times New Roman" w:cs="Times New Roman"/>
                  <w:sz w:val="24"/>
                  <w:szCs w:val="24"/>
                  <w:lang w:val="id-ID" w:eastAsia="en-ID"/>
                </w:rPr>
                <m:t>Liabilitas lancar</m:t>
              </m:r>
            </m:den>
          </m:f>
        </m:oMath>
      </m:oMathPara>
    </w:p>
    <w:p w14:paraId="6CE259AB" w14:textId="04C66E5B" w:rsidR="00987AFA" w:rsidRPr="002B2528" w:rsidRDefault="00987AFA" w:rsidP="001F47BA">
      <w:pPr>
        <w:spacing w:line="480" w:lineRule="auto"/>
        <w:ind w:firstLine="720"/>
        <w:jc w:val="both"/>
        <w:rPr>
          <w:rFonts w:ascii="Times New Roman" w:hAnsi="Times New Roman" w:cs="Times New Roman"/>
          <w:b/>
          <w:bCs/>
          <w:sz w:val="24"/>
          <w:szCs w:val="24"/>
          <w:shd w:val="clear" w:color="auto" w:fill="F7F7F7"/>
          <w:lang w:val="id-ID"/>
        </w:rPr>
      </w:pPr>
      <w:r w:rsidRPr="002B2528">
        <w:rPr>
          <w:rFonts w:ascii="Times New Roman" w:eastAsiaTheme="minorEastAsia" w:hAnsi="Times New Roman" w:cs="Times New Roman"/>
          <w:sz w:val="24"/>
          <w:szCs w:val="24"/>
          <w:lang w:val="id-ID" w:eastAsia="en-ID"/>
        </w:rPr>
        <w:t xml:space="preserve">Berdasarkan beberapa definisi </w:t>
      </w:r>
      <w:proofErr w:type="spellStart"/>
      <w:r w:rsidRPr="002B2528">
        <w:rPr>
          <w:rFonts w:ascii="Times New Roman" w:eastAsiaTheme="minorEastAsia" w:hAnsi="Times New Roman" w:cs="Times New Roman"/>
          <w:sz w:val="24"/>
          <w:szCs w:val="24"/>
          <w:lang w:val="id-ID" w:eastAsia="en-ID"/>
        </w:rPr>
        <w:t>diatas</w:t>
      </w:r>
      <w:proofErr w:type="spellEnd"/>
      <w:r w:rsidRPr="002B2528">
        <w:rPr>
          <w:rFonts w:ascii="Times New Roman" w:eastAsiaTheme="minorEastAsia" w:hAnsi="Times New Roman" w:cs="Times New Roman"/>
          <w:sz w:val="24"/>
          <w:szCs w:val="24"/>
          <w:lang w:val="id-ID" w:eastAsia="en-ID"/>
        </w:rPr>
        <w:t xml:space="preserve">, maka </w:t>
      </w:r>
      <w:r w:rsidR="007C2DD2" w:rsidRPr="002B2528">
        <w:rPr>
          <w:rFonts w:ascii="Times New Roman" w:eastAsiaTheme="minorEastAsia" w:hAnsi="Times New Roman" w:cs="Times New Roman"/>
          <w:sz w:val="24"/>
          <w:szCs w:val="24"/>
          <w:lang w:val="id-ID" w:eastAsia="en-ID"/>
        </w:rPr>
        <w:t xml:space="preserve">penulis memilih </w:t>
      </w:r>
      <w:proofErr w:type="spellStart"/>
      <w:r w:rsidR="007C2DD2" w:rsidRPr="002B2528">
        <w:rPr>
          <w:rFonts w:ascii="Times New Roman" w:eastAsiaTheme="minorEastAsia" w:hAnsi="Times New Roman" w:cs="Times New Roman"/>
          <w:i/>
          <w:iCs/>
          <w:sz w:val="24"/>
          <w:szCs w:val="24"/>
          <w:lang w:val="id-ID" w:eastAsia="en-ID"/>
        </w:rPr>
        <w:t>indicator</w:t>
      </w:r>
      <w:proofErr w:type="spellEnd"/>
      <w:r w:rsidR="007C2DD2" w:rsidRPr="002B2528">
        <w:rPr>
          <w:rFonts w:ascii="Times New Roman" w:eastAsiaTheme="minorEastAsia" w:hAnsi="Times New Roman" w:cs="Times New Roman"/>
          <w:sz w:val="24"/>
          <w:szCs w:val="24"/>
          <w:lang w:val="id-ID" w:eastAsia="en-ID"/>
        </w:rPr>
        <w:t xml:space="preserve"> </w:t>
      </w:r>
      <w:proofErr w:type="spellStart"/>
      <w:r w:rsidR="007C2DD2" w:rsidRPr="002B2528">
        <w:rPr>
          <w:rFonts w:ascii="Times New Roman" w:eastAsiaTheme="minorEastAsia" w:hAnsi="Times New Roman" w:cs="Times New Roman"/>
          <w:i/>
          <w:iCs/>
          <w:sz w:val="24"/>
          <w:szCs w:val="24"/>
          <w:lang w:val="id-ID" w:eastAsia="en-ID"/>
        </w:rPr>
        <w:t>Current</w:t>
      </w:r>
      <w:proofErr w:type="spellEnd"/>
      <w:r w:rsidR="007C2DD2" w:rsidRPr="002B2528">
        <w:rPr>
          <w:rFonts w:ascii="Times New Roman" w:eastAsiaTheme="minorEastAsia" w:hAnsi="Times New Roman" w:cs="Times New Roman"/>
          <w:i/>
          <w:iCs/>
          <w:sz w:val="24"/>
          <w:szCs w:val="24"/>
          <w:lang w:val="id-ID" w:eastAsia="en-ID"/>
        </w:rPr>
        <w:t xml:space="preserve"> </w:t>
      </w:r>
      <w:proofErr w:type="spellStart"/>
      <w:r w:rsidR="007C2DD2" w:rsidRPr="002B2528">
        <w:rPr>
          <w:rFonts w:ascii="Times New Roman" w:eastAsiaTheme="minorEastAsia" w:hAnsi="Times New Roman" w:cs="Times New Roman"/>
          <w:i/>
          <w:iCs/>
          <w:sz w:val="24"/>
          <w:szCs w:val="24"/>
          <w:lang w:val="id-ID" w:eastAsia="en-ID"/>
        </w:rPr>
        <w:t>ratio</w:t>
      </w:r>
      <w:proofErr w:type="spellEnd"/>
      <w:r w:rsidR="007C2DD2" w:rsidRPr="002B2528">
        <w:rPr>
          <w:rFonts w:ascii="Times New Roman" w:eastAsiaTheme="minorEastAsia" w:hAnsi="Times New Roman" w:cs="Times New Roman"/>
          <w:i/>
          <w:iCs/>
          <w:sz w:val="24"/>
          <w:szCs w:val="24"/>
          <w:lang w:val="id-ID" w:eastAsia="en-ID"/>
        </w:rPr>
        <w:t xml:space="preserve"> (Cr)</w:t>
      </w:r>
      <w:r w:rsidR="007C2DD2" w:rsidRPr="002B2528">
        <w:rPr>
          <w:rFonts w:ascii="Times New Roman" w:eastAsiaTheme="minorEastAsia" w:hAnsi="Times New Roman" w:cs="Times New Roman"/>
          <w:sz w:val="24"/>
          <w:szCs w:val="24"/>
          <w:lang w:val="id-ID" w:eastAsia="en-ID"/>
        </w:rPr>
        <w:t xml:space="preserve"> sebagai pengukuran likuiditas </w:t>
      </w:r>
      <w:r w:rsidR="002673D6">
        <w:rPr>
          <w:rFonts w:ascii="Times New Roman" w:eastAsiaTheme="minorEastAsia" w:hAnsi="Times New Roman" w:cs="Times New Roman"/>
          <w:sz w:val="24"/>
          <w:szCs w:val="24"/>
          <w:lang w:val="id-ID" w:eastAsia="en-ID"/>
        </w:rPr>
        <w:t xml:space="preserve">dengan standar </w:t>
      </w:r>
      <w:r w:rsidR="002673D6" w:rsidRPr="00CA284B">
        <w:rPr>
          <w:rFonts w:ascii="Times New Roman" w:hAnsi="Times New Roman" w:cs="Times New Roman"/>
          <w:sz w:val="24"/>
          <w:szCs w:val="24"/>
          <w:shd w:val="clear" w:color="auto" w:fill="F7F7F7"/>
        </w:rPr>
        <w:t xml:space="preserve">1,5 </w:t>
      </w:r>
      <w:proofErr w:type="spellStart"/>
      <w:r w:rsidR="002673D6" w:rsidRPr="00CA284B">
        <w:rPr>
          <w:rFonts w:ascii="Times New Roman" w:hAnsi="Times New Roman" w:cs="Times New Roman"/>
          <w:sz w:val="24"/>
          <w:szCs w:val="24"/>
          <w:shd w:val="clear" w:color="auto" w:fill="F7F7F7"/>
        </w:rPr>
        <w:t>hingga</w:t>
      </w:r>
      <w:proofErr w:type="spellEnd"/>
      <w:r w:rsidR="002673D6" w:rsidRPr="00CA284B">
        <w:rPr>
          <w:rFonts w:ascii="Times New Roman" w:hAnsi="Times New Roman" w:cs="Times New Roman"/>
          <w:sz w:val="24"/>
          <w:szCs w:val="24"/>
          <w:shd w:val="clear" w:color="auto" w:fill="F7F7F7"/>
        </w:rPr>
        <w:t xml:space="preserve"> 2,0, yang </w:t>
      </w:r>
      <w:proofErr w:type="spellStart"/>
      <w:r w:rsidR="002673D6" w:rsidRPr="00CA284B">
        <w:rPr>
          <w:rFonts w:ascii="Times New Roman" w:hAnsi="Times New Roman" w:cs="Times New Roman"/>
          <w:sz w:val="24"/>
          <w:szCs w:val="24"/>
          <w:shd w:val="clear" w:color="auto" w:fill="F7F7F7"/>
        </w:rPr>
        <w:t>menunjukkan</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perusahaan</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memiliki</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cukup</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aset</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lancar</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untuk</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menutupi</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kewajiban</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jangka</w:t>
      </w:r>
      <w:proofErr w:type="spellEnd"/>
      <w:r w:rsidR="002673D6" w:rsidRPr="00CA284B">
        <w:rPr>
          <w:rFonts w:ascii="Times New Roman" w:hAnsi="Times New Roman" w:cs="Times New Roman"/>
          <w:sz w:val="24"/>
          <w:szCs w:val="24"/>
          <w:shd w:val="clear" w:color="auto" w:fill="F7F7F7"/>
        </w:rPr>
        <w:t xml:space="preserve"> </w:t>
      </w:r>
      <w:proofErr w:type="spellStart"/>
      <w:r w:rsidR="002673D6" w:rsidRPr="00CA284B">
        <w:rPr>
          <w:rFonts w:ascii="Times New Roman" w:hAnsi="Times New Roman" w:cs="Times New Roman"/>
          <w:sz w:val="24"/>
          <w:szCs w:val="24"/>
          <w:shd w:val="clear" w:color="auto" w:fill="F7F7F7"/>
        </w:rPr>
        <w:t>pendek</w:t>
      </w:r>
      <w:proofErr w:type="spellEnd"/>
      <w:r w:rsidR="002673D6">
        <w:rPr>
          <w:rFonts w:ascii="Times New Roman" w:eastAsiaTheme="minorEastAsia" w:hAnsi="Times New Roman" w:cs="Times New Roman"/>
          <w:sz w:val="24"/>
          <w:szCs w:val="24"/>
          <w:lang w:val="id-ID" w:eastAsia="en-ID"/>
        </w:rPr>
        <w:t>. I</w:t>
      </w:r>
      <w:r w:rsidR="007C2DD2" w:rsidRPr="002B2528">
        <w:rPr>
          <w:rFonts w:ascii="Times New Roman" w:eastAsiaTheme="minorEastAsia" w:hAnsi="Times New Roman" w:cs="Times New Roman"/>
          <w:sz w:val="24"/>
          <w:szCs w:val="24"/>
          <w:lang w:val="id-ID" w:eastAsia="en-ID"/>
        </w:rPr>
        <w:t xml:space="preserve">ndikator ini </w:t>
      </w:r>
      <w:r w:rsidRPr="002B2528">
        <w:rPr>
          <w:rFonts w:ascii="Times New Roman" w:eastAsiaTheme="minorEastAsia" w:hAnsi="Times New Roman" w:cs="Times New Roman"/>
          <w:sz w:val="24"/>
          <w:szCs w:val="24"/>
          <w:lang w:val="id-ID" w:eastAsia="en-ID"/>
        </w:rPr>
        <w:t xml:space="preserve"> dapat mempengaruhi Nilai Perusahaan</w:t>
      </w:r>
      <w:r w:rsidR="003609FA">
        <w:rPr>
          <w:rFonts w:ascii="Times New Roman" w:eastAsiaTheme="minorEastAsia" w:hAnsi="Times New Roman" w:cs="Times New Roman"/>
          <w:sz w:val="24"/>
          <w:szCs w:val="24"/>
          <w:lang w:val="id-ID" w:eastAsia="en-ID"/>
        </w:rPr>
        <w:t xml:space="preserve">. </w:t>
      </w:r>
      <w:proofErr w:type="spellStart"/>
      <w:r w:rsidRPr="002B2528">
        <w:rPr>
          <w:rFonts w:ascii="Times New Roman" w:hAnsi="Times New Roman" w:cs="Times New Roman"/>
          <w:i/>
          <w:iCs/>
          <w:sz w:val="24"/>
          <w:szCs w:val="24"/>
          <w:lang w:val="id-ID"/>
        </w:rPr>
        <w:t>Current</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sz w:val="24"/>
          <w:szCs w:val="24"/>
          <w:lang w:val="id-ID"/>
        </w:rPr>
        <w:t xml:space="preserve"> adalah alat ukur likuiditas yang penting untuk menilai kemampuan perusahaan dalam membayar hutang jangka pendek dan meningkatkan nilai perusahaan</w:t>
      </w:r>
      <w:r w:rsidRPr="002B2528">
        <w:rPr>
          <w:lang w:val="id-ID"/>
        </w:rPr>
        <w:t>.</w:t>
      </w:r>
    </w:p>
    <w:p w14:paraId="4296EFC7" w14:textId="3C0E1876" w:rsidR="00A36646" w:rsidRPr="002B2528" w:rsidRDefault="00A36646" w:rsidP="00876070">
      <w:pPr>
        <w:pStyle w:val="Judul2"/>
        <w:rPr>
          <w:shd w:val="clear" w:color="auto" w:fill="F7F7F7"/>
        </w:rPr>
      </w:pPr>
      <w:bookmarkStart w:id="67" w:name="_Toc177126059"/>
      <w:bookmarkStart w:id="68" w:name="_Toc196072496"/>
      <w:bookmarkStart w:id="69" w:name="_Toc196289269"/>
      <w:r w:rsidRPr="002B2528">
        <w:rPr>
          <w:shd w:val="clear" w:color="auto" w:fill="F7F7F7"/>
        </w:rPr>
        <w:lastRenderedPageBreak/>
        <w:t xml:space="preserve">2.1.2 </w:t>
      </w:r>
      <w:r w:rsidR="008E5A18">
        <w:rPr>
          <w:shd w:val="clear" w:color="auto" w:fill="F7F7F7"/>
        </w:rPr>
        <w:tab/>
      </w:r>
      <w:r w:rsidR="008E5A18">
        <w:rPr>
          <w:shd w:val="clear" w:color="auto" w:fill="F7F7F7"/>
        </w:rPr>
        <w:tab/>
      </w:r>
      <w:proofErr w:type="spellStart"/>
      <w:r w:rsidRPr="002B2528">
        <w:rPr>
          <w:shd w:val="clear" w:color="auto" w:fill="F7F7F7"/>
        </w:rPr>
        <w:t>Leverage</w:t>
      </w:r>
      <w:bookmarkEnd w:id="67"/>
      <w:bookmarkEnd w:id="68"/>
      <w:bookmarkEnd w:id="69"/>
      <w:proofErr w:type="spellEnd"/>
    </w:p>
    <w:p w14:paraId="33798C78" w14:textId="03CD30D3" w:rsidR="00A36646" w:rsidRPr="002B2528" w:rsidRDefault="00A36646" w:rsidP="00876070">
      <w:pPr>
        <w:pStyle w:val="Judul2"/>
        <w:rPr>
          <w:shd w:val="clear" w:color="auto" w:fill="F7F7F7"/>
        </w:rPr>
      </w:pPr>
      <w:bookmarkStart w:id="70" w:name="_Toc177126060"/>
      <w:bookmarkStart w:id="71" w:name="_Toc196072497"/>
      <w:bookmarkStart w:id="72" w:name="_Toc196289270"/>
      <w:r w:rsidRPr="002B2528">
        <w:rPr>
          <w:shd w:val="clear" w:color="auto" w:fill="F7F7F7"/>
        </w:rPr>
        <w:t>2.1.2.</w:t>
      </w:r>
      <w:r w:rsidR="00CC75D3" w:rsidRPr="002B2528">
        <w:rPr>
          <w:shd w:val="clear" w:color="auto" w:fill="F7F7F7"/>
        </w:rPr>
        <w:tab/>
      </w:r>
      <w:r w:rsidRPr="002B2528">
        <w:rPr>
          <w:shd w:val="clear" w:color="auto" w:fill="F7F7F7"/>
        </w:rPr>
        <w:t>1</w:t>
      </w:r>
      <w:r w:rsidR="008E5A18">
        <w:rPr>
          <w:shd w:val="clear" w:color="auto" w:fill="F7F7F7"/>
        </w:rPr>
        <w:tab/>
      </w:r>
      <w:r w:rsidRPr="002B2528">
        <w:rPr>
          <w:shd w:val="clear" w:color="auto" w:fill="F7F7F7"/>
        </w:rPr>
        <w:t xml:space="preserve">Pengertian </w:t>
      </w:r>
      <w:proofErr w:type="spellStart"/>
      <w:r w:rsidRPr="002B2528">
        <w:rPr>
          <w:shd w:val="clear" w:color="auto" w:fill="F7F7F7"/>
        </w:rPr>
        <w:t>Leverage</w:t>
      </w:r>
      <w:bookmarkEnd w:id="70"/>
      <w:bookmarkEnd w:id="71"/>
      <w:bookmarkEnd w:id="72"/>
      <w:proofErr w:type="spellEnd"/>
      <w:r w:rsidRPr="002B2528">
        <w:rPr>
          <w:shd w:val="clear" w:color="auto" w:fill="F7F7F7"/>
        </w:rPr>
        <w:t xml:space="preserve"> </w:t>
      </w:r>
    </w:p>
    <w:p w14:paraId="590EB601" w14:textId="67E7D567" w:rsidR="007A0743" w:rsidRPr="002B2528" w:rsidRDefault="007A0743" w:rsidP="006A1D62">
      <w:pPr>
        <w:spacing w:line="480" w:lineRule="auto"/>
        <w:ind w:firstLine="964"/>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Menurut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{"citationItems":[{"id":"ITEM-1","itemData":{"abstract":"Nilai perusahaan dijadikan fokus utama dalam pengambilan keputusan oleh investor untuk berinvestasi pada suatu perusahaan. Nilai perusahaan tidak hanya mencerminkan bagaimana nilai intrinsik pada saat ini tetapi juga mencerminkan prospek dan harapan akan kemampuan perusahaan tersebut dalam meningkatkan nilai kekayaannya di masa depan. Nilai perusahaan dapat diartikan sebagai nilai pasar. Suatu perusahaan dapat dikatakan mempunyai nilai yang baik jika kinerja perusahaan juga baik. Tujuan dari penelitian ini adalah untuk menganalisis pengaruh profitabilitas, leverage, ukuran perusahaan, likuiditas, dan pertumbuhan perusahaan terhadap Nilai perusahaan. Penelitian ini dilakukan pada perusahaan property and real estate yang terdaftar di Bursa Efek Indonesia periode 2017-2019. Sampel diperoleh dengan metode purposive sampling. Berdasarkan metode tersebut diperoleh sebanyak 37 perusahaan sebagai sampel. Teknik analisis data yang digunakan adalah analisis linier berganda. Hasil penelitian menunjukan bahwa leverage berpengaruh positif, ukuran perusahaan dan likuiditas berpengaruh negatif terhadap nilai perusahaan. sedangkan profitabilitas dan pertumbuhan perusahaan tidak berpengaruh terhadap nilai perusahaan.","author":[{"dropping-particle":"","family":"I Gusti Ngurah Agung Dharmaputra, Ni Wayan Rustiarini","given":"Ni Putu Shinta Dewi","non-dropping-particle":"","parse-names":false,"suffix":""}],"container-title":"Jurnal Karma (Karya Riset Mahasiswa Akuntansi)","id":"ITEM-1","issue":"1","issued":{"date-parts":[["2022"]]},"page":"2022","title":"1.+I+Gusti+Ngurah+Agung+Dharmaputra-Ni+Wayan+Rustiarini-2141-2149","type":"article-journal","volume":"2"},"uris":["http://www.mendeley.com/documents/?uuid=1fac0399-f33b-4c0a-b8ec-1ee41ed10522"]}],"mendeley":{"formattedCitation":"(I Gusti Ngurah Agung Dharmaputra, Ni Wayan Rustiarini, 2022)","plainTextFormattedCitation":"(I Gusti Ngurah Agung Dharmaputra, Ni Wayan Rustiarini, 2022)","previouslyFormattedCitation":"(I Gusti Ngurah Agung Dharmaputra, Ni Wayan Rustiarini,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(I Gusti Ngurah Agung Dharmaputra, Ni Wayan Rustiarini,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adalah penggunaan sejumlah aset atau dana oleh perusahaan, </w:t>
      </w:r>
      <w:proofErr w:type="spellStart"/>
      <w:r w:rsidRPr="002B2528">
        <w:rPr>
          <w:rFonts w:ascii="Times New Roman" w:hAnsi="Times New Roman" w:cs="Times New Roman"/>
          <w:sz w:val="24"/>
          <w:szCs w:val="24"/>
          <w:lang w:val="id-ID"/>
        </w:rPr>
        <w:t>dimana</w:t>
      </w:r>
      <w:proofErr w:type="spellEnd"/>
      <w:r w:rsidRPr="002B2528">
        <w:rPr>
          <w:rFonts w:ascii="Times New Roman" w:hAnsi="Times New Roman" w:cs="Times New Roman"/>
          <w:sz w:val="24"/>
          <w:szCs w:val="24"/>
          <w:lang w:val="id-ID"/>
        </w:rPr>
        <w:t xml:space="preserve"> dalam penggunaan aset atau dana tersebut, perusahaan harus mengeluarkan biaya tetap. Penggunaan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dapat memengaruhi nilai perusahaan</w:t>
      </w:r>
      <w:r w:rsidR="00FA67ED" w:rsidRPr="002B2528">
        <w:rPr>
          <w:rFonts w:ascii="Times New Roman" w:hAnsi="Times New Roman" w:cs="Times New Roman"/>
          <w:sz w:val="24"/>
          <w:szCs w:val="24"/>
          <w:lang w:val="id-ID"/>
        </w:rPr>
        <w:t xml:space="preserve">. </w:t>
      </w:r>
      <w:r w:rsidR="00FA67ED" w:rsidRPr="002B2528">
        <w:rPr>
          <w:rFonts w:ascii="Times New Roman" w:hAnsi="Times New Roman" w:cs="Times New Roman"/>
          <w:sz w:val="24"/>
          <w:szCs w:val="24"/>
          <w:lang w:val="id-ID"/>
        </w:rPr>
        <w:fldChar w:fldCharType="begin" w:fldLock="1"/>
      </w:r>
      <w:r w:rsidR="00107983" w:rsidRPr="002B2528">
        <w:rPr>
          <w:rFonts w:ascii="Times New Roman" w:hAnsi="Times New Roman" w:cs="Times New Roman"/>
          <w:sz w:val="24"/>
          <w:szCs w:val="24"/>
          <w:lang w:val="id-ID"/>
        </w:rPr>
        <w:instrText>ADDIN CSL_CITATION {"citationItems":[{"id":"ITEM-1","itemData":{"DOI":"10.51178/jecs.v5i2.1515","abstract":"Penelitian ini bertujuan untuk mengetahui pengaruh likuiditas, profitabilitas, leverage, aktivitas, beta saham dan ukuran perusahaan terhadap nilai perusahaan pada Perusahaan Manufaktur Sektor Barang Konsumsi yang terdaftar di Bursa Efek Indonesia periode 2010–2019 baik secara parsial maupun secara simultan. Penelitian ini menggunakan jenis penelitian sebab akibat (casual research) yang bertujuan untuk melakukan uji hipotesis.Berdasarkan teknik purposive samplingmaka dapat diketahui bahwa jumlah sampel dalam penelitian ini adalah 14 perusahaan dengan 140 data pengamatan. Penelitian ini dilakukan di Bursa Efek Indonesia dengan menggunakan data sekunder.Sedangkan teknik analisis data yang digunakan dalam penelitian ini adalah analisis regresi linear berganda. Hasil yang diperoleh dalam penelitian ini menunjukkan bahwa likuiditas, profitabilitas, beta saham dan ukuran perusahaan terbukti memiliki pengaruh yang positif dan signifikan terhadap nilai perusahaan. Sedangkan leverage dan aktivitas memiliki pengaruh yang negatif dan signifikan terhadap nilai perusahaan. Pada temuan lainnya diketahui bahwa seluruh variabel independen yang digunakan dalam penelitian ini secara simultan memiliki pengaruh yang signifikan terhadap nilai perusahaan.","author":[{"dropping-particle":"","family":"Dasuha","given":"Batista Leonardo P.","non-dropping-particle":"","parse-names":false,"suffix":""}],"container-title":"Journal Economy and Currency Study (JECS)","id":"ITEM-1","issue":"2","issued":{"date-parts":[["2023"]]},"page":"73-84","title":"Pengaruh Likuiditas, Profitabilitas, Leverage, Aktivitas, Beta Saham Dan Ukuran Perusahaan Terhadap Nilai Perusahaan Pada Perusahaan Manufaktur Sektor Barang Konsumsi Di Bursa Efek Indonesia (2010 – 2019)","type":"article-journal","volume":"5"},"uris":["http://www.mendeley.com/documents/?uuid=01c50c37-15b3-47c6-b638-081eb0480169"]}],"mendeley":{"formattedCitation":"(Dasuha, 2023)","plainTextFormattedCitation":"(Dasuha, 2023)","previouslyFormattedCitation":"(Dasuha, 2023)"},"properties":{"noteIndex":0},"schema":"https://github.com/citation-style-language/schema/raw/master/csl-citation.json"}</w:instrText>
      </w:r>
      <w:r w:rsidR="00FA67ED" w:rsidRPr="002B2528">
        <w:rPr>
          <w:rFonts w:ascii="Times New Roman" w:hAnsi="Times New Roman" w:cs="Times New Roman"/>
          <w:sz w:val="24"/>
          <w:szCs w:val="24"/>
          <w:lang w:val="id-ID"/>
        </w:rPr>
        <w:fldChar w:fldCharType="separate"/>
      </w:r>
      <w:r w:rsidR="00FA67ED" w:rsidRPr="002B2528">
        <w:rPr>
          <w:rFonts w:ascii="Times New Roman" w:hAnsi="Times New Roman" w:cs="Times New Roman"/>
          <w:noProof/>
          <w:sz w:val="24"/>
          <w:szCs w:val="24"/>
          <w:lang w:val="id-ID"/>
        </w:rPr>
        <w:t>(Dasuha, 2023)</w:t>
      </w:r>
      <w:r w:rsidR="00FA67ED" w:rsidRPr="002B2528">
        <w:rPr>
          <w:rFonts w:ascii="Times New Roman" w:hAnsi="Times New Roman" w:cs="Times New Roman"/>
          <w:sz w:val="24"/>
          <w:szCs w:val="24"/>
          <w:lang w:val="id-ID"/>
        </w:rPr>
        <w:fldChar w:fldCharType="end"/>
      </w:r>
      <w:r w:rsidR="00FA67ED" w:rsidRPr="002B2528">
        <w:rPr>
          <w:rFonts w:ascii="Times New Roman" w:hAnsi="Times New Roman" w:cs="Times New Roman"/>
          <w:sz w:val="24"/>
          <w:szCs w:val="24"/>
          <w:lang w:val="id-ID"/>
        </w:rPr>
        <w:t xml:space="preserve"> </w:t>
      </w:r>
      <w:proofErr w:type="spellStart"/>
      <w:r w:rsidR="00FA67ED" w:rsidRPr="002B2528">
        <w:rPr>
          <w:rFonts w:ascii="Times New Roman" w:hAnsi="Times New Roman" w:cs="Times New Roman"/>
          <w:sz w:val="24"/>
          <w:szCs w:val="24"/>
          <w:lang w:val="id-ID"/>
        </w:rPr>
        <w:t>Leverage</w:t>
      </w:r>
      <w:proofErr w:type="spellEnd"/>
      <w:r w:rsidR="00FA67ED" w:rsidRPr="002B2528">
        <w:rPr>
          <w:rFonts w:ascii="Times New Roman" w:hAnsi="Times New Roman" w:cs="Times New Roman"/>
          <w:sz w:val="24"/>
          <w:szCs w:val="24"/>
          <w:lang w:val="id-ID"/>
        </w:rPr>
        <w:t xml:space="preserve"> adalah </w:t>
      </w:r>
      <w:proofErr w:type="spellStart"/>
      <w:r w:rsidR="00FA67ED" w:rsidRPr="002B2528">
        <w:rPr>
          <w:rFonts w:ascii="Times New Roman" w:hAnsi="Times New Roman" w:cs="Times New Roman"/>
          <w:sz w:val="24"/>
          <w:szCs w:val="24"/>
          <w:lang w:val="id-ID"/>
        </w:rPr>
        <w:t>leverage</w:t>
      </w:r>
      <w:proofErr w:type="spellEnd"/>
      <w:r w:rsidR="00FA67ED" w:rsidRPr="002B2528">
        <w:rPr>
          <w:rFonts w:ascii="Times New Roman" w:hAnsi="Times New Roman" w:cs="Times New Roman"/>
          <w:sz w:val="24"/>
          <w:szCs w:val="24"/>
          <w:lang w:val="id-ID"/>
        </w:rPr>
        <w:t xml:space="preserve"> kemampuan perusahaan untuk menggunakan utang atau aset untuk meningkatkan keuntungan, yang diukur dengan </w:t>
      </w:r>
      <w:proofErr w:type="spellStart"/>
      <w:r w:rsidR="00FA67ED" w:rsidRPr="002B2528">
        <w:rPr>
          <w:rFonts w:ascii="Times New Roman" w:hAnsi="Times New Roman" w:cs="Times New Roman"/>
          <w:sz w:val="24"/>
          <w:szCs w:val="24"/>
          <w:lang w:val="id-ID"/>
        </w:rPr>
        <w:t>debt</w:t>
      </w:r>
      <w:proofErr w:type="spellEnd"/>
      <w:r w:rsidR="00FA67ED" w:rsidRPr="002B2528">
        <w:rPr>
          <w:rFonts w:ascii="Times New Roman" w:hAnsi="Times New Roman" w:cs="Times New Roman"/>
          <w:sz w:val="24"/>
          <w:szCs w:val="24"/>
          <w:lang w:val="id-ID"/>
        </w:rPr>
        <w:t xml:space="preserve"> </w:t>
      </w:r>
      <w:proofErr w:type="spellStart"/>
      <w:r w:rsidR="00FA67ED" w:rsidRPr="002B2528">
        <w:rPr>
          <w:rFonts w:ascii="Times New Roman" w:hAnsi="Times New Roman" w:cs="Times New Roman"/>
          <w:sz w:val="24"/>
          <w:szCs w:val="24"/>
          <w:lang w:val="id-ID"/>
        </w:rPr>
        <w:t>to</w:t>
      </w:r>
      <w:proofErr w:type="spellEnd"/>
      <w:r w:rsidR="00FA67ED" w:rsidRPr="002B2528">
        <w:rPr>
          <w:rFonts w:ascii="Times New Roman" w:hAnsi="Times New Roman" w:cs="Times New Roman"/>
          <w:sz w:val="24"/>
          <w:szCs w:val="24"/>
          <w:lang w:val="id-ID"/>
        </w:rPr>
        <w:t xml:space="preserve"> </w:t>
      </w:r>
      <w:proofErr w:type="spellStart"/>
      <w:r w:rsidR="00FA67ED" w:rsidRPr="002B2528">
        <w:rPr>
          <w:rFonts w:ascii="Times New Roman" w:hAnsi="Times New Roman" w:cs="Times New Roman"/>
          <w:sz w:val="24"/>
          <w:szCs w:val="24"/>
          <w:lang w:val="id-ID"/>
        </w:rPr>
        <w:t>equity</w:t>
      </w:r>
      <w:proofErr w:type="spellEnd"/>
      <w:r w:rsidR="00FA67ED" w:rsidRPr="002B2528">
        <w:rPr>
          <w:rFonts w:ascii="Times New Roman" w:hAnsi="Times New Roman" w:cs="Times New Roman"/>
          <w:sz w:val="24"/>
          <w:szCs w:val="24"/>
          <w:lang w:val="id-ID"/>
        </w:rPr>
        <w:t xml:space="preserve"> </w:t>
      </w:r>
      <w:proofErr w:type="spellStart"/>
      <w:r w:rsidR="00FA67ED" w:rsidRPr="002B2528">
        <w:rPr>
          <w:rFonts w:ascii="Times New Roman" w:hAnsi="Times New Roman" w:cs="Times New Roman"/>
          <w:sz w:val="24"/>
          <w:szCs w:val="24"/>
          <w:lang w:val="id-ID"/>
        </w:rPr>
        <w:t>ratio</w:t>
      </w:r>
      <w:proofErr w:type="spellEnd"/>
      <w:r w:rsidR="00FA67ED" w:rsidRPr="002B2528">
        <w:rPr>
          <w:rFonts w:ascii="Times New Roman" w:hAnsi="Times New Roman" w:cs="Times New Roman"/>
          <w:sz w:val="24"/>
          <w:szCs w:val="24"/>
          <w:lang w:val="id-ID"/>
        </w:rPr>
        <w:t xml:space="preserve"> (DER). Semakin tinggi </w:t>
      </w:r>
      <w:proofErr w:type="spellStart"/>
      <w:r w:rsidR="00FA67ED" w:rsidRPr="002B2528">
        <w:rPr>
          <w:rFonts w:ascii="Times New Roman" w:hAnsi="Times New Roman" w:cs="Times New Roman"/>
          <w:sz w:val="24"/>
          <w:szCs w:val="24"/>
          <w:lang w:val="id-ID"/>
        </w:rPr>
        <w:t>leverage</w:t>
      </w:r>
      <w:proofErr w:type="spellEnd"/>
      <w:r w:rsidR="00FA67ED" w:rsidRPr="002B2528">
        <w:rPr>
          <w:rFonts w:ascii="Times New Roman" w:hAnsi="Times New Roman" w:cs="Times New Roman"/>
          <w:sz w:val="24"/>
          <w:szCs w:val="24"/>
          <w:lang w:val="id-ID"/>
        </w:rPr>
        <w:t>, semakin tinggi risiko keuangan dan cenderung menurunkan nilai perusahaan.</w:t>
      </w:r>
    </w:p>
    <w:p w14:paraId="6EF50B5B" w14:textId="67FEF868" w:rsidR="004E7183" w:rsidRPr="002B2528" w:rsidRDefault="00107983" w:rsidP="00107983">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Sedangkan m</w:t>
      </w:r>
      <w:r w:rsidR="007A0743" w:rsidRPr="002B2528">
        <w:rPr>
          <w:rFonts w:ascii="Times New Roman" w:hAnsi="Times New Roman" w:cs="Times New Roman"/>
          <w:sz w:val="24"/>
          <w:szCs w:val="24"/>
          <w:lang w:val="id-ID"/>
        </w:rPr>
        <w:t xml:space="preserve">enurut </w:t>
      </w:r>
      <w:r w:rsidR="007A0743" w:rsidRPr="002B2528">
        <w:rPr>
          <w:rFonts w:ascii="Times New Roman" w:hAnsi="Times New Roman" w:cs="Times New Roman"/>
          <w:sz w:val="24"/>
          <w:szCs w:val="24"/>
          <w:lang w:val="id-ID"/>
        </w:rPr>
        <w:fldChar w:fldCharType="begin" w:fldLock="1"/>
      </w:r>
      <w:r w:rsidR="00BD7295" w:rsidRPr="002B2528">
        <w:rPr>
          <w:rFonts w:ascii="Times New Roman" w:hAnsi="Times New Roman" w:cs="Times New Roman"/>
          <w:sz w:val="24"/>
          <w:szCs w:val="24"/>
          <w:lang w:val="id-ID"/>
        </w:rPr>
        <w:instrText>ADDIN CSL_CITATION {"citationItems":[{"id":"ITEM-1","itemData":{"abstract":"Penelitian ini bertujuan untuk menganalisa besar pengaruh leverage, profitabilitas, dan likuiditas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leverage tidak berpengaruh signifikan terhadap nilai perusahaan, sedangkan profitabilitas dan likuiditas signifikan terhadap nilai perusahaan.","author":[{"dropping-particle":"","family":"Wahyuni","given":"Endah Sri","non-dropping-particle":"","parse-names":false,"suffix":""}],"container-title":"Jurnal Multiparadigma Akuntansi Tarumanagara","id":"ITEM-1","issue":"1","issued":{"date-parts":[["2021"]]},"page":"1763-1771","title":"Pengaruh Leverage , Profitabilitas , Dan Likuiditas.","type":"article-journal","volume":"2"},"uris":["http://www.mendeley.com/documents/?uuid=2757d668-fc50-40ce-9919-98748459e7cb"]}],"mendeley":{"formattedCitation":"(Wahyuni, 2021)","plainTextFormattedCitation":"(Wahyuni, 2021)","previouslyFormattedCitation":"(Wahyuni, 2021)"},"properties":{"noteIndex":0},"schema":"https://github.com/citation-style-language/schema/raw/master/csl-citation.json"}</w:instrText>
      </w:r>
      <w:r w:rsidR="007A0743" w:rsidRPr="002B2528">
        <w:rPr>
          <w:rFonts w:ascii="Times New Roman" w:hAnsi="Times New Roman" w:cs="Times New Roman"/>
          <w:sz w:val="24"/>
          <w:szCs w:val="24"/>
          <w:lang w:val="id-ID"/>
        </w:rPr>
        <w:fldChar w:fldCharType="separate"/>
      </w:r>
      <w:r w:rsidR="007A0743" w:rsidRPr="002B2528">
        <w:rPr>
          <w:rFonts w:ascii="Times New Roman" w:hAnsi="Times New Roman" w:cs="Times New Roman"/>
          <w:noProof/>
          <w:sz w:val="24"/>
          <w:szCs w:val="24"/>
          <w:lang w:val="id-ID"/>
        </w:rPr>
        <w:t>(Wahyuni, 2021)</w:t>
      </w:r>
      <w:r w:rsidR="007A0743" w:rsidRPr="002B2528">
        <w:rPr>
          <w:rFonts w:ascii="Times New Roman" w:hAnsi="Times New Roman" w:cs="Times New Roman"/>
          <w:sz w:val="24"/>
          <w:szCs w:val="24"/>
          <w:lang w:val="id-ID"/>
        </w:rPr>
        <w:fldChar w:fldCharType="end"/>
      </w:r>
      <w:r w:rsidR="007A0743" w:rsidRPr="002B2528">
        <w:rPr>
          <w:rFonts w:ascii="Times New Roman" w:hAnsi="Times New Roman" w:cs="Times New Roman"/>
          <w:sz w:val="24"/>
          <w:szCs w:val="24"/>
          <w:lang w:val="id-ID"/>
        </w:rPr>
        <w:t xml:space="preserve"> </w:t>
      </w:r>
      <w:proofErr w:type="spellStart"/>
      <w:r w:rsidR="007A0743" w:rsidRPr="002B2528">
        <w:rPr>
          <w:rFonts w:ascii="Times New Roman" w:hAnsi="Times New Roman" w:cs="Times New Roman"/>
          <w:sz w:val="24"/>
          <w:szCs w:val="24"/>
          <w:shd w:val="clear" w:color="auto" w:fill="F7F7F7"/>
          <w:lang w:val="id-ID"/>
        </w:rPr>
        <w:t>Leverage</w:t>
      </w:r>
      <w:proofErr w:type="spellEnd"/>
      <w:r w:rsidR="007A0743" w:rsidRPr="002B2528">
        <w:rPr>
          <w:rFonts w:ascii="Times New Roman" w:hAnsi="Times New Roman" w:cs="Times New Roman"/>
          <w:sz w:val="24"/>
          <w:szCs w:val="24"/>
          <w:shd w:val="clear" w:color="auto" w:fill="F7F7F7"/>
          <w:lang w:val="id-ID"/>
        </w:rPr>
        <w:t xml:space="preserve"> adalah salah satu faktor yang dapat mempengaruhi nilai perusahaan. </w:t>
      </w:r>
      <w:proofErr w:type="spellStart"/>
      <w:r w:rsidR="007A0743" w:rsidRPr="002B2528">
        <w:rPr>
          <w:rFonts w:ascii="Times New Roman" w:hAnsi="Times New Roman" w:cs="Times New Roman"/>
          <w:sz w:val="24"/>
          <w:szCs w:val="24"/>
          <w:shd w:val="clear" w:color="auto" w:fill="F7F7F7"/>
          <w:lang w:val="id-ID"/>
        </w:rPr>
        <w:t>Leverage</w:t>
      </w:r>
      <w:proofErr w:type="spellEnd"/>
      <w:r w:rsidR="007A0743" w:rsidRPr="002B2528">
        <w:rPr>
          <w:rFonts w:ascii="Times New Roman" w:hAnsi="Times New Roman" w:cs="Times New Roman"/>
          <w:sz w:val="24"/>
          <w:szCs w:val="24"/>
          <w:shd w:val="clear" w:color="auto" w:fill="F7F7F7"/>
          <w:lang w:val="id-ID"/>
        </w:rPr>
        <w:t xml:space="preserve"> mengacu pada penggunaan utang untuk membiayai aset perusahaan.</w:t>
      </w:r>
      <w:r w:rsidR="007A0743" w:rsidRPr="002B2528">
        <w:rPr>
          <w:rFonts w:ascii="Times New Roman" w:hAnsi="Times New Roman" w:cs="Times New Roman"/>
          <w:sz w:val="24"/>
          <w:szCs w:val="24"/>
          <w:shd w:val="clear" w:color="auto" w:fill="F7F7F7"/>
          <w:lang w:val="id-ID"/>
        </w:rPr>
        <w:fldChar w:fldCharType="begin" w:fldLock="1"/>
      </w:r>
      <w:r w:rsidR="005C53DB" w:rsidRPr="002B2528">
        <w:rPr>
          <w:rFonts w:ascii="Times New Roman" w:hAnsi="Times New Roman" w:cs="Times New Roman"/>
          <w:sz w:val="24"/>
          <w:szCs w:val="24"/>
          <w:shd w:val="clear" w:color="auto" w:fill="F7F7F7"/>
          <w:lang w:val="id-ID"/>
        </w:rPr>
        <w:instrText>ADDIN CSL_CITATION {"citationItems":[{"id":"ITEM-1","itemData":{"abstract":"This study aimed to analyze the effect of profitability, leverage, liquidity, company size and dividend policy on firm value in the Consumer Goods Industry Sector Companies listed on the Stock Exchange in 2015-2018. In this study the Company Values measured using the Price to Book Value (PBV). This research method using descriptive analysis. The technique used is purposive sampling technique, so found 14 Consumer Goods Industry Sector Companies listed on the Stock Exchange from 2015 to 2018 period. The analysis used is multiple linear regression analysis. The results of this study showed that the variables of profitability, liquidity, and dividend policy affects the value of the company, while the company size and leverage variables do not affect the value of the company.","author":[{"dropping-particle":"","family":"Rolanta","given":"Regia","non-dropping-particle":"","parse-names":false,"suffix":""},{"dropping-particle":"","family":"Dewi","given":"Riana R","non-dropping-particle":"","parse-names":false,"suffix":""},{"dropping-particle":"","family":"Suhendro","given":"","non-dropping-particle":"","parse-names":false,"suffix":""}],"container-title":"Jurnal Ilmiah Akuntansi dan Manajemen (JIAM)","id":"ITEM-1","issue":"2","issued":{"date-parts":[["2020"]]},"page":"57-66","title":"Pengaruh Profitabilitas, Leverage, Likuiditas, Ukuran Perusahaan Dan Kebijakan Dividen Terhadap Nilai Perusahaan Sektor Industri Barang Konsumsi Yang Terdaftar Di Bursa Efek Indonesia Periode 2015-2018.","type":"article-journal","volume":"16"},"uris":["http://www.mendeley.com/documents/?uuid=d46088d1-1ba9-414d-93ab-d31af88e2bd4"]}],"mendeley":{"formattedCitation":"(Rolanta et al., 2020)","plainTextFormattedCitation":"(Rolanta et al., 2020)","previouslyFormattedCitation":"(Rolanta et al., 2020)"},"properties":{"noteIndex":0},"schema":"https://github.com/citation-style-language/schema/raw/master/csl-citation.json"}</w:instrText>
      </w:r>
      <w:r w:rsidR="007A0743" w:rsidRPr="002B2528">
        <w:rPr>
          <w:rFonts w:ascii="Times New Roman" w:hAnsi="Times New Roman" w:cs="Times New Roman"/>
          <w:sz w:val="24"/>
          <w:szCs w:val="24"/>
          <w:shd w:val="clear" w:color="auto" w:fill="F7F7F7"/>
          <w:lang w:val="id-ID"/>
        </w:rPr>
        <w:fldChar w:fldCharType="separate"/>
      </w:r>
      <w:r w:rsidR="007A0743" w:rsidRPr="002B2528">
        <w:rPr>
          <w:rFonts w:ascii="Times New Roman" w:hAnsi="Times New Roman" w:cs="Times New Roman"/>
          <w:noProof/>
          <w:sz w:val="24"/>
          <w:szCs w:val="24"/>
          <w:shd w:val="clear" w:color="auto" w:fill="F7F7F7"/>
          <w:lang w:val="id-ID"/>
        </w:rPr>
        <w:t>(Rolanta et al., 2020)</w:t>
      </w:r>
      <w:r w:rsidR="007A0743" w:rsidRPr="002B2528">
        <w:rPr>
          <w:rFonts w:ascii="Times New Roman" w:hAnsi="Times New Roman" w:cs="Times New Roman"/>
          <w:sz w:val="24"/>
          <w:szCs w:val="24"/>
          <w:shd w:val="clear" w:color="auto" w:fill="F7F7F7"/>
          <w:lang w:val="id-ID"/>
        </w:rPr>
        <w:fldChar w:fldCharType="end"/>
      </w:r>
      <w:r w:rsidR="007A0743" w:rsidRPr="002B2528">
        <w:rPr>
          <w:rFonts w:ascii="Times New Roman" w:hAnsi="Times New Roman" w:cs="Times New Roman"/>
          <w:sz w:val="24"/>
          <w:szCs w:val="24"/>
          <w:shd w:val="clear" w:color="auto" w:fill="F7F7F7"/>
          <w:lang w:val="id-ID"/>
        </w:rPr>
        <w:t xml:space="preserve"> </w:t>
      </w:r>
      <w:proofErr w:type="spellStart"/>
      <w:r w:rsidR="004E7183" w:rsidRPr="002B2528">
        <w:rPr>
          <w:rFonts w:ascii="Times New Roman" w:hAnsi="Times New Roman" w:cs="Times New Roman"/>
          <w:sz w:val="24"/>
          <w:szCs w:val="24"/>
          <w:lang w:val="id-ID"/>
          <w14:ligatures w14:val="none"/>
        </w:rPr>
        <w:t>Leverage</w:t>
      </w:r>
      <w:proofErr w:type="spellEnd"/>
      <w:r w:rsidR="004E7183" w:rsidRPr="002B2528">
        <w:rPr>
          <w:rFonts w:ascii="Times New Roman" w:hAnsi="Times New Roman" w:cs="Times New Roman"/>
          <w:sz w:val="24"/>
          <w:szCs w:val="24"/>
          <w:lang w:val="id-ID"/>
          <w14:ligatures w14:val="none"/>
        </w:rPr>
        <w:t xml:space="preserve"> yang semakin besar </w:t>
      </w:r>
      <w:proofErr w:type="spellStart"/>
      <w:r w:rsidR="004E7183" w:rsidRPr="002B2528">
        <w:rPr>
          <w:rFonts w:ascii="Times New Roman" w:hAnsi="Times New Roman" w:cs="Times New Roman"/>
          <w:sz w:val="24"/>
          <w:szCs w:val="24"/>
          <w:lang w:val="id-ID"/>
          <w14:ligatures w14:val="none"/>
        </w:rPr>
        <w:t>menunjukan</w:t>
      </w:r>
      <w:proofErr w:type="spellEnd"/>
      <w:r w:rsidR="004E7183" w:rsidRPr="002B2528">
        <w:rPr>
          <w:rFonts w:ascii="Times New Roman" w:hAnsi="Times New Roman" w:cs="Times New Roman"/>
          <w:sz w:val="24"/>
          <w:szCs w:val="24"/>
          <w:lang w:val="id-ID"/>
          <w14:ligatures w14:val="none"/>
        </w:rPr>
        <w:t xml:space="preserve"> </w:t>
      </w:r>
      <w:proofErr w:type="spellStart"/>
      <w:r w:rsidR="004E7183" w:rsidRPr="002B2528">
        <w:rPr>
          <w:rFonts w:ascii="Times New Roman" w:hAnsi="Times New Roman" w:cs="Times New Roman"/>
          <w:sz w:val="24"/>
          <w:szCs w:val="24"/>
          <w:lang w:val="id-ID"/>
          <w14:ligatures w14:val="none"/>
        </w:rPr>
        <w:t>resiko</w:t>
      </w:r>
      <w:proofErr w:type="spellEnd"/>
      <w:r w:rsidR="004E7183" w:rsidRPr="002B2528">
        <w:rPr>
          <w:rFonts w:ascii="Times New Roman" w:hAnsi="Times New Roman" w:cs="Times New Roman"/>
          <w:sz w:val="24"/>
          <w:szCs w:val="24"/>
          <w:lang w:val="id-ID"/>
          <w14:ligatures w14:val="none"/>
        </w:rPr>
        <w:t xml:space="preserve"> investasi yang semakin besar. Perusahaan.</w:t>
      </w:r>
      <w:r w:rsidR="006B7CE3" w:rsidRPr="002B2528">
        <w:rPr>
          <w:rFonts w:ascii="Times New Roman" w:hAnsi="Times New Roman" w:cs="Times New Roman"/>
          <w:sz w:val="24"/>
          <w:szCs w:val="24"/>
          <w:lang w:val="id-ID"/>
          <w14:ligatures w14:val="none"/>
        </w:rPr>
        <w:t xml:space="preserve"> </w:t>
      </w:r>
      <w:r w:rsidR="004E7183" w:rsidRPr="002B2528">
        <w:rPr>
          <w:rFonts w:ascii="Times New Roman" w:eastAsia="Times New Roman" w:hAnsi="Times New Roman" w:cs="Times New Roman"/>
          <w:kern w:val="0"/>
          <w:sz w:val="24"/>
          <w:szCs w:val="24"/>
          <w:lang w:val="id-ID" w:eastAsia="en-ID"/>
          <w14:ligatures w14:val="none"/>
        </w:rPr>
        <w:t xml:space="preserve">Jadi, </w:t>
      </w:r>
      <w:proofErr w:type="spellStart"/>
      <w:r w:rsidR="004E7183" w:rsidRPr="002B2528">
        <w:rPr>
          <w:rFonts w:ascii="Times New Roman" w:eastAsia="Times New Roman" w:hAnsi="Times New Roman" w:cs="Times New Roman"/>
          <w:kern w:val="0"/>
          <w:sz w:val="24"/>
          <w:szCs w:val="24"/>
          <w:lang w:val="id-ID" w:eastAsia="en-ID"/>
          <w14:ligatures w14:val="none"/>
        </w:rPr>
        <w:t>leverage</w:t>
      </w:r>
      <w:proofErr w:type="spellEnd"/>
      <w:r w:rsidR="004E7183" w:rsidRPr="002B2528">
        <w:rPr>
          <w:rFonts w:ascii="Times New Roman" w:eastAsia="Times New Roman" w:hAnsi="Times New Roman" w:cs="Times New Roman"/>
          <w:kern w:val="0"/>
          <w:sz w:val="24"/>
          <w:szCs w:val="24"/>
          <w:lang w:val="id-ID" w:eastAsia="en-ID"/>
          <w14:ligatures w14:val="none"/>
        </w:rPr>
        <w:t xml:space="preserve"> </w:t>
      </w:r>
      <w:r w:rsidRPr="002B2528">
        <w:rPr>
          <w:rFonts w:ascii="Times New Roman" w:eastAsia="Times New Roman" w:hAnsi="Times New Roman" w:cs="Times New Roman"/>
          <w:kern w:val="0"/>
          <w:sz w:val="24"/>
          <w:szCs w:val="24"/>
          <w:lang w:val="id-ID" w:eastAsia="en-ID"/>
          <w14:ligatures w14:val="none"/>
        </w:rPr>
        <w:t>adalah</w:t>
      </w:r>
      <w:r w:rsidR="004E7183" w:rsidRPr="002B2528">
        <w:rPr>
          <w:rFonts w:ascii="Times New Roman" w:eastAsia="Times New Roman" w:hAnsi="Times New Roman" w:cs="Times New Roman"/>
          <w:kern w:val="0"/>
          <w:sz w:val="24"/>
          <w:szCs w:val="24"/>
          <w:lang w:val="id-ID" w:eastAsia="en-ID"/>
          <w14:ligatures w14:val="none"/>
        </w:rPr>
        <w:t xml:space="preserve"> rasio yang membandingkan total hutang perusahaan dengan total asetnya, yang menunjukkan tingkat risiko investasi pada perusahaan tersebut. Semakin tinggi </w:t>
      </w:r>
      <w:proofErr w:type="spellStart"/>
      <w:r w:rsidR="004E7183" w:rsidRPr="002B2528">
        <w:rPr>
          <w:rFonts w:ascii="Times New Roman" w:eastAsia="Times New Roman" w:hAnsi="Times New Roman" w:cs="Times New Roman"/>
          <w:kern w:val="0"/>
          <w:sz w:val="24"/>
          <w:szCs w:val="24"/>
          <w:lang w:val="id-ID" w:eastAsia="en-ID"/>
          <w14:ligatures w14:val="none"/>
        </w:rPr>
        <w:t>leverage</w:t>
      </w:r>
      <w:proofErr w:type="spellEnd"/>
      <w:r w:rsidR="004E7183" w:rsidRPr="002B2528">
        <w:rPr>
          <w:rFonts w:ascii="Times New Roman" w:eastAsia="Times New Roman" w:hAnsi="Times New Roman" w:cs="Times New Roman"/>
          <w:kern w:val="0"/>
          <w:sz w:val="24"/>
          <w:szCs w:val="24"/>
          <w:lang w:val="id-ID" w:eastAsia="en-ID"/>
          <w14:ligatures w14:val="none"/>
        </w:rPr>
        <w:t>, maka semakin tinggi pula risiko yang dihadapi investor.</w:t>
      </w:r>
    </w:p>
    <w:p w14:paraId="49C18723" w14:textId="159A88AB" w:rsidR="006B77B3" w:rsidRPr="00601090" w:rsidRDefault="004E7183" w:rsidP="00601090">
      <w:pPr>
        <w:spacing w:line="480" w:lineRule="auto"/>
        <w:ind w:firstLine="720"/>
        <w:jc w:val="both"/>
        <w:rPr>
          <w:rFonts w:ascii="Times New Roman" w:hAnsi="Times New Roman" w:cs="Times New Roman"/>
          <w:color w:val="000000"/>
          <w:sz w:val="24"/>
          <w:szCs w:val="24"/>
          <w:lang w:val="id-ID"/>
        </w:rPr>
      </w:pPr>
      <w:r w:rsidRPr="002B2528">
        <w:rPr>
          <w:rFonts w:ascii="Times New Roman" w:hAnsi="Times New Roman" w:cs="Times New Roman"/>
          <w:sz w:val="24"/>
          <w:szCs w:val="24"/>
          <w:lang w:val="id-ID"/>
        </w:rPr>
        <w:t xml:space="preserve">Adapun menurut </w:t>
      </w:r>
      <w:r w:rsidRPr="002B2528">
        <w:rPr>
          <w:rFonts w:ascii="Times New Roman" w:hAnsi="Times New Roman" w:cs="Times New Roman"/>
          <w:sz w:val="24"/>
          <w:szCs w:val="24"/>
          <w:lang w:val="id-ID"/>
        </w:rPr>
        <w:fldChar w:fldCharType="begin" w:fldLock="1"/>
      </w:r>
      <w:r w:rsidR="00A21CCB" w:rsidRPr="002B2528">
        <w:rPr>
          <w:rFonts w:ascii="Times New Roman" w:hAnsi="Times New Roman" w:cs="Times New Roman"/>
          <w:sz w:val="24"/>
          <w:szCs w:val="24"/>
          <w:lang w:val="id-ID"/>
        </w:rPr>
        <w:instrText>ADDIN CSL_CITATION {"citationItems":[{"id":"ITEM-1","itemData":{"DOI":"10.31599/jiam.v16i2.395","ISSN":"0216-7832","abstract":"This study aimed to analyze the effect of profitability, leverage, liquidity, company size and dividend policy on firm value in the Consumer Goods Industry Sector Companies listed on the Stock Exchange in 2015-2018. In this study the Company Values measured using the Price to Book Value (PBV). This research method using descriptive analysis. The technique used is purposive sampling technique, so found 14 Consumer Goods Industry Sector Companies listed on the Stock Exchange from 2015 to 2018 period. The analysis used is multiple linear regression analysis. The results of this study showed that the variables of profitability, liquidity, and dividend policy affects the value of the company, while the company size and leverage variables do not affect the value of the company.","author":[{"dropping-particle":"","family":"Regia Rolanta","given":"","non-dropping-particle":"","parse-names":false,"suffix":""},{"dropping-particle":"","family":"Riana R Dewi","given":"","non-dropping-particle":"","parse-names":false,"suffix":""},{"dropping-particle":"","family":"Suhendro","given":"","non-dropping-particle":"","parse-names":false,"suffix":""}],"container-title":"Jurnal Ilmiah Akuntansi dan Manajemen","id":"ITEM-1","issue":"2","issued":{"date-parts":[["2020"]]},"page":"57-66","title":"Pengaruh Profitabilitas, Leverage, Likuiditas, Ukuran Perusahaan Dan Kebijakan Dividen Terhadap Nilai Perusahaan","type":"article-journal","volume":"16"},"uris":["http://www.mendeley.com/documents/?uuid=81db74c9-6c82-4029-96c6-85b0209c0314"]}],"mendeley":{"formattedCitation":"(Regia Rolanta et al., 2020)","plainTextFormattedCitation":"(Regia Rolanta et al., 2020)","previouslyFormattedCitation":"(Regia Rolanta et al.,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(Regia Rolanta et al., 2020)</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shd w:val="clear" w:color="auto" w:fill="F7F7F7"/>
          <w:lang w:val="id-ID"/>
        </w:rPr>
        <w:t>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didefinisikan sebagai salah satu faktor yang mempengaruhi nilai perusahaan.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merupakan salah satu variabel independen yang diuji pengaruhnya terhadap nilai perusahaan mengacu pada kemampuan perusahaan dalam menggunakan aset dan sumber dana (utang) untuk meningkatkan keuntungan pemegang </w:t>
      </w:r>
      <w:r w:rsidRPr="002B2528">
        <w:rPr>
          <w:rFonts w:ascii="Times New Roman" w:hAnsi="Times New Roman" w:cs="Times New Roman"/>
          <w:sz w:val="24"/>
          <w:szCs w:val="24"/>
          <w:shd w:val="clear" w:color="auto" w:fill="F7F7F7"/>
          <w:lang w:val="id-ID"/>
        </w:rPr>
        <w:lastRenderedPageBreak/>
        <w:t>saham.</w:t>
      </w:r>
      <w:r w:rsidR="00107983" w:rsidRPr="002B2528">
        <w:rPr>
          <w:rFonts w:ascii="Times New Roman" w:hAnsi="Times New Roman" w:cs="Times New Roman"/>
          <w:sz w:val="24"/>
          <w:szCs w:val="24"/>
          <w:shd w:val="clear" w:color="auto" w:fill="F7F7F7"/>
          <w:lang w:val="id-ID"/>
        </w:rPr>
        <w:fldChar w:fldCharType="begin" w:fldLock="1"/>
      </w:r>
      <w:r w:rsidR="00AF1BAE" w:rsidRPr="002B2528">
        <w:rPr>
          <w:rFonts w:ascii="Times New Roman" w:hAnsi="Times New Roman" w:cs="Times New Roman"/>
          <w:sz w:val="24"/>
          <w:szCs w:val="24"/>
          <w:shd w:val="clear" w:color="auto" w:fill="F7F7F7"/>
          <w:lang w:val="id-ID"/>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00107983" w:rsidRPr="002B2528">
        <w:rPr>
          <w:rFonts w:ascii="Times New Roman" w:hAnsi="Times New Roman" w:cs="Times New Roman"/>
          <w:sz w:val="24"/>
          <w:szCs w:val="24"/>
          <w:shd w:val="clear" w:color="auto" w:fill="F7F7F7"/>
          <w:lang w:val="id-ID"/>
        </w:rPr>
        <w:fldChar w:fldCharType="separate"/>
      </w:r>
      <w:r w:rsidR="00107983" w:rsidRPr="002B2528">
        <w:rPr>
          <w:rFonts w:ascii="Times New Roman" w:hAnsi="Times New Roman" w:cs="Times New Roman"/>
          <w:noProof/>
          <w:sz w:val="24"/>
          <w:szCs w:val="24"/>
          <w:shd w:val="clear" w:color="auto" w:fill="F7F7F7"/>
          <w:lang w:val="id-ID"/>
        </w:rPr>
        <w:t>(Heriawan, 2020)</w:t>
      </w:r>
      <w:r w:rsidR="00107983" w:rsidRPr="002B2528">
        <w:rPr>
          <w:rFonts w:ascii="Times New Roman" w:hAnsi="Times New Roman" w:cs="Times New Roman"/>
          <w:sz w:val="24"/>
          <w:szCs w:val="24"/>
          <w:shd w:val="clear" w:color="auto" w:fill="F7F7F7"/>
          <w:lang w:val="id-ID"/>
        </w:rPr>
        <w:fldChar w:fldCharType="end"/>
      </w:r>
      <w:r w:rsidR="00107983" w:rsidRPr="002B2528">
        <w:rPr>
          <w:rFonts w:ascii="Times New Roman" w:hAnsi="Times New Roman" w:cs="Times New Roman"/>
          <w:sz w:val="24"/>
          <w:szCs w:val="24"/>
          <w:shd w:val="clear" w:color="auto" w:fill="F7F7F7"/>
          <w:lang w:val="id-ID"/>
        </w:rPr>
        <w:t xml:space="preserve"> </w:t>
      </w:r>
      <w:proofErr w:type="spellStart"/>
      <w:r w:rsidR="00AB1638" w:rsidRPr="002B2528">
        <w:rPr>
          <w:rFonts w:ascii="Times New Roman" w:hAnsi="Times New Roman" w:cs="Times New Roman"/>
          <w:sz w:val="24"/>
          <w:szCs w:val="24"/>
          <w:shd w:val="clear" w:color="auto" w:fill="F7F7F7"/>
          <w:lang w:val="id-ID"/>
        </w:rPr>
        <w:t>Leverage</w:t>
      </w:r>
      <w:proofErr w:type="spellEnd"/>
      <w:r w:rsidR="00AB1638" w:rsidRPr="002B2528">
        <w:rPr>
          <w:rFonts w:ascii="Times New Roman" w:hAnsi="Times New Roman" w:cs="Times New Roman"/>
          <w:sz w:val="24"/>
          <w:szCs w:val="24"/>
          <w:shd w:val="clear" w:color="auto" w:fill="F7F7F7"/>
          <w:lang w:val="id-ID"/>
        </w:rPr>
        <w:t xml:space="preserve"> </w:t>
      </w:r>
      <w:r w:rsidR="00AB1638" w:rsidRPr="002B2528">
        <w:rPr>
          <w:rFonts w:ascii="Times New Roman" w:hAnsi="Times New Roman" w:cs="Times New Roman"/>
          <w:color w:val="000000"/>
          <w:sz w:val="24"/>
          <w:szCs w:val="24"/>
          <w:lang w:val="id-ID"/>
        </w:rPr>
        <w:t xml:space="preserve">menunjukkan seberapa besar perusahaan menggunakan utang dalam struktur modal perusahaan untuk membiayai operasional dan investasi perusahaan. Semakin tinggi tingkat </w:t>
      </w:r>
      <w:proofErr w:type="spellStart"/>
      <w:r w:rsidR="00AB1638" w:rsidRPr="002B2528">
        <w:rPr>
          <w:rFonts w:ascii="Times New Roman" w:hAnsi="Times New Roman" w:cs="Times New Roman"/>
          <w:color w:val="000000"/>
          <w:sz w:val="24"/>
          <w:szCs w:val="24"/>
          <w:lang w:val="id-ID"/>
        </w:rPr>
        <w:t>leverage</w:t>
      </w:r>
      <w:proofErr w:type="spellEnd"/>
      <w:r w:rsidR="00AB1638" w:rsidRPr="002B2528">
        <w:rPr>
          <w:rFonts w:ascii="Times New Roman" w:hAnsi="Times New Roman" w:cs="Times New Roman"/>
          <w:color w:val="000000"/>
          <w:sz w:val="24"/>
          <w:szCs w:val="24"/>
          <w:lang w:val="id-ID"/>
        </w:rPr>
        <w:t xml:space="preserve"> perusahaan, menunjukkan bahwa perusahaan semakin banyak menggunakan utang dibandingkan ekuitas dalam pendanaan.</w:t>
      </w:r>
    </w:p>
    <w:p w14:paraId="206A24E8" w14:textId="77777777" w:rsidR="006B77B3" w:rsidRPr="002B2528" w:rsidRDefault="006B77B3" w:rsidP="00640E6B">
      <w:pPr>
        <w:spacing w:line="480" w:lineRule="auto"/>
        <w:ind w:firstLine="720"/>
        <w:jc w:val="both"/>
        <w:rPr>
          <w:rFonts w:ascii="Times New Roman" w:eastAsia="Times New Roman" w:hAnsi="Times New Roman" w:cs="Times New Roman"/>
          <w:kern w:val="0"/>
          <w:sz w:val="24"/>
          <w:szCs w:val="24"/>
          <w:lang w:val="id-ID" w:eastAsia="en-ID"/>
          <w14:ligatures w14:val="none"/>
        </w:rPr>
      </w:pPr>
      <w:r w:rsidRPr="002B2528">
        <w:rPr>
          <w:rFonts w:ascii="Times New Roman" w:hAnsi="Times New Roman" w:cs="Times New Roman"/>
          <w:sz w:val="24"/>
          <w:szCs w:val="24"/>
          <w:shd w:val="clear" w:color="auto" w:fill="F7F7F7"/>
          <w:lang w:val="id-ID"/>
        </w:rPr>
        <w:t xml:space="preserve">Berdasarkan </w:t>
      </w:r>
      <w:proofErr w:type="spellStart"/>
      <w:r w:rsidRPr="002B2528">
        <w:rPr>
          <w:rFonts w:ascii="Times New Roman" w:hAnsi="Times New Roman" w:cs="Times New Roman"/>
          <w:sz w:val="24"/>
          <w:szCs w:val="24"/>
          <w:shd w:val="clear" w:color="auto" w:fill="F7F7F7"/>
          <w:lang w:val="id-ID"/>
        </w:rPr>
        <w:t>devinisi</w:t>
      </w:r>
      <w:proofErr w:type="spellEnd"/>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sz w:val="24"/>
          <w:szCs w:val="24"/>
          <w:shd w:val="clear" w:color="auto" w:fill="F7F7F7"/>
          <w:lang w:val="id-ID"/>
        </w:rPr>
        <w:t>diatas</w:t>
      </w:r>
      <w:proofErr w:type="spellEnd"/>
      <w:r w:rsidRPr="002B2528">
        <w:rPr>
          <w:rFonts w:ascii="Times New Roman" w:hAnsi="Times New Roman" w:cs="Times New Roman"/>
          <w:sz w:val="24"/>
          <w:szCs w:val="24"/>
          <w:shd w:val="clear" w:color="auto" w:fill="F7F7F7"/>
          <w:lang w:val="id-ID"/>
        </w:rPr>
        <w:t xml:space="preserve"> maka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dapat didefinisikan sebagai </w:t>
      </w:r>
      <w:r w:rsidRPr="002B2528">
        <w:rPr>
          <w:rFonts w:ascii="Times New Roman" w:eastAsia="Times New Roman" w:hAnsi="Times New Roman" w:cs="Times New Roman"/>
          <w:kern w:val="0"/>
          <w:sz w:val="24"/>
          <w:szCs w:val="24"/>
          <w:lang w:val="id-ID" w:eastAsia="en-ID"/>
          <w14:ligatures w14:val="none"/>
        </w:rPr>
        <w:t xml:space="preserve">Penggunaan aset atau dana perusahaan dengan biaya tetap. </w:t>
      </w:r>
      <w:r w:rsidR="00640E6B" w:rsidRPr="002B2528">
        <w:rPr>
          <w:rFonts w:ascii="Times New Roman" w:hAnsi="Times New Roman" w:cs="Times New Roman"/>
          <w:sz w:val="24"/>
          <w:szCs w:val="24"/>
          <w:lang w:val="id-ID"/>
        </w:rPr>
        <w:t>strategi keuangan yang melibatkan penggunaan dana pinjaman (hutang) untuk meningkatkan potensi keuntungan atau pengembalian investasi. Hal ini memungkinkan perusahaan untuk menggunakan modal lebih besar dibandingkan modal sendiri, sehingga berpeluang menghasilkan laba lebih tinggi.</w:t>
      </w:r>
    </w:p>
    <w:p w14:paraId="23168DEF" w14:textId="0D993E09" w:rsidR="004E7183" w:rsidRPr="002B2528" w:rsidRDefault="00EB5634" w:rsidP="00876070">
      <w:pPr>
        <w:pStyle w:val="Judul2"/>
        <w:rPr>
          <w:shd w:val="clear" w:color="auto" w:fill="F7F7F7"/>
        </w:rPr>
      </w:pPr>
      <w:bookmarkStart w:id="73" w:name="_Toc177126061"/>
      <w:bookmarkStart w:id="74" w:name="_Toc196072498"/>
      <w:bookmarkStart w:id="75" w:name="_Toc196289271"/>
      <w:r w:rsidRPr="002B2528">
        <w:rPr>
          <w:shd w:val="clear" w:color="auto" w:fill="F7F7F7"/>
        </w:rPr>
        <w:t>2.1.2.2</w:t>
      </w:r>
      <w:r w:rsidR="008C303A" w:rsidRPr="002B2528">
        <w:rPr>
          <w:shd w:val="clear" w:color="auto" w:fill="F7F7F7"/>
        </w:rPr>
        <w:tab/>
      </w:r>
      <w:r w:rsidRPr="002B2528">
        <w:rPr>
          <w:shd w:val="clear" w:color="auto" w:fill="F7F7F7"/>
        </w:rPr>
        <w:t xml:space="preserve">Manfaat </w:t>
      </w:r>
      <w:proofErr w:type="spellStart"/>
      <w:r w:rsidRPr="002B2528">
        <w:rPr>
          <w:shd w:val="clear" w:color="auto" w:fill="F7F7F7"/>
        </w:rPr>
        <w:t>Leverage</w:t>
      </w:r>
      <w:bookmarkEnd w:id="73"/>
      <w:bookmarkEnd w:id="74"/>
      <w:bookmarkEnd w:id="75"/>
      <w:proofErr w:type="spellEnd"/>
    </w:p>
    <w:p w14:paraId="334FBF66" w14:textId="77777777" w:rsidR="00E64A1F" w:rsidRPr="002B2528" w:rsidRDefault="005A1996" w:rsidP="006B7A39">
      <w:pPr>
        <w:spacing w:line="480" w:lineRule="auto"/>
        <w:ind w:firstLine="964"/>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Menurut </w:t>
      </w:r>
      <w:r w:rsidRPr="002B2528">
        <w:rPr>
          <w:rFonts w:ascii="Times New Roman" w:hAnsi="Times New Roman" w:cs="Times New Roman"/>
          <w:sz w:val="24"/>
          <w:szCs w:val="24"/>
          <w:shd w:val="clear" w:color="auto" w:fill="F7F7F7"/>
          <w:lang w:val="id-ID"/>
        </w:rPr>
        <w:fldChar w:fldCharType="begin" w:fldLock="1"/>
      </w:r>
      <w:r w:rsidR="005A1F48" w:rsidRPr="002B2528">
        <w:rPr>
          <w:rFonts w:ascii="Times New Roman" w:hAnsi="Times New Roman" w:cs="Times New Roman"/>
          <w:sz w:val="24"/>
          <w:szCs w:val="24"/>
          <w:shd w:val="clear" w:color="auto" w:fill="F7F7F7"/>
          <w:lang w:val="id-ID"/>
        </w:rPr>
        <w:instrText>ADDIN CSL_CITATION {"citationItems":[{"id":"ITEM-1","itemData":{"DOI":"10.37476/akmen.v19i1.2439","ISSN":"1829-8524","abstract":"Penelitian ini bertujuan untuk mengetahui pengaruh ukuran perusahaan dan leverage terhadap profitabilitas dan nilai perusahaan, dan menguji efek mediasi dari ukuran perusahaan dan leverage terhadap nilai perusahaan melalui profitabilitas. Penelitian ini dilaksanakan di perusahaan sektor Industri Barang Konsumsi yang terdaftar di Bursa Efek Indonesia (BEI) periode 2015-2019, dengan mengambil 38 perusahaan sebagai sampel penelitian. Hasil penelitian menunjukkan bahwa ukuran perusahaan berpengaruh signifikan terhadap profitabilitas. Leverage berpengaruh signifikan terhadap profitabilitas. Ukuran perusahaan berpengaruh signifikan terhadap nilai perusahaan. Leverage berpengaruh signifikan terhadap nilai perusahaan. Profitabilitas berpengaruh signifikan terhadap nilai perusahaan. Namun berdasarkan uji sobel diperoleh hasil profitabilitas mampu memediasi ukuran perusahaan ke nilai perusahaan. Tetapi profitabilitas tidak mampu memediasi leverage ke nilai perusahaan.","author":[{"dropping-particle":"","family":"Christiaan","given":"Pemy","non-dropping-particle":"","parse-names":false,"suffix":""}],"container-title":"AkMen JURNAL ILMIAH","id":"ITEM-1","issue":"1","issued":{"date-parts":[["2022"]]},"page":"37-50","title":"Pengaruh Ukuran Perusahaan Dan Leverage Terhadap Nilai Perusahaan Dengan Profitabilitas Sebagai Variabel Intervening (Studi Pada Perusahaan Sektor Industri Barang Konsumsi)","type":"article-journal","volume":"19"},"uris":["http://www.mendeley.com/documents/?uuid=a70dbae0-fb65-4dac-b36e-f193788be65d"]}],"mendeley":{"formattedCitation":"(Christiaan, 2022)","plainTextFormattedCitation":"(Christiaan, 2022)","previouslyFormattedCitation":"(Christiaan,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(Christiaan,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color w:val="000000"/>
          <w:sz w:val="24"/>
          <w:szCs w:val="24"/>
          <w:shd w:val="clear" w:color="auto" w:fill="F7F7F7"/>
          <w:lang w:val="id-ID"/>
        </w:rPr>
        <w:t>leverage</w:t>
      </w:r>
      <w:proofErr w:type="spellEnd"/>
      <w:r w:rsidRPr="002B2528">
        <w:rPr>
          <w:rFonts w:ascii="Times New Roman" w:hAnsi="Times New Roman" w:cs="Times New Roman"/>
          <w:color w:val="000000"/>
          <w:sz w:val="24"/>
          <w:szCs w:val="24"/>
          <w:shd w:val="clear" w:color="auto" w:fill="F7F7F7"/>
          <w:lang w:val="id-ID"/>
        </w:rPr>
        <w:t xml:space="preserve"> memberikan manfaat bagi perusahaan dalam meningkatkan profitabilitas, nilai perusahaan, dan memungkinkan ekspansi usaha, namun penggunaannya harus dikelola dengan hati-hati agar tidak memberikan risiko yang berlebihan bagi perusahaan, risiko keuangan yang lebih tinggi bagi perusahaan. Keseimbangan yang tepat antara penggunaan utang dan ekuitas sangat penting untuk memaksimalkan manfaat </w:t>
      </w:r>
      <w:proofErr w:type="spellStart"/>
      <w:r w:rsidRPr="002B2528">
        <w:rPr>
          <w:rFonts w:ascii="Times New Roman" w:hAnsi="Times New Roman" w:cs="Times New Roman"/>
          <w:color w:val="000000"/>
          <w:sz w:val="24"/>
          <w:szCs w:val="24"/>
          <w:shd w:val="clear" w:color="auto" w:fill="F7F7F7"/>
          <w:lang w:val="id-ID"/>
        </w:rPr>
        <w:t>leverage</w:t>
      </w:r>
      <w:proofErr w:type="spellEnd"/>
      <w:r w:rsidRPr="002B2528">
        <w:rPr>
          <w:rFonts w:ascii="Times New Roman" w:hAnsi="Times New Roman" w:cs="Times New Roman"/>
          <w:color w:val="000000"/>
          <w:sz w:val="24"/>
          <w:szCs w:val="24"/>
          <w:shd w:val="clear" w:color="auto" w:fill="F7F7F7"/>
          <w:lang w:val="id-ID"/>
        </w:rPr>
        <w:t xml:space="preserve"> bagi perusahaan.</w:t>
      </w:r>
    </w:p>
    <w:p w14:paraId="673BE61E" w14:textId="526184DA" w:rsidR="000A7358" w:rsidRPr="002B2528" w:rsidRDefault="005A1996" w:rsidP="000A7358">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Sedangkan menurut </w:t>
      </w:r>
      <w:r w:rsidR="000A7358" w:rsidRPr="002B2528">
        <w:rPr>
          <w:rFonts w:ascii="Times New Roman" w:hAnsi="Times New Roman" w:cs="Times New Roman"/>
          <w:sz w:val="24"/>
          <w:szCs w:val="24"/>
          <w:shd w:val="clear" w:color="auto" w:fill="F7F7F7"/>
          <w:lang w:val="id-ID"/>
        </w:rPr>
        <w:fldChar w:fldCharType="begin" w:fldLock="1"/>
      </w:r>
      <w:r w:rsidR="000A7358" w:rsidRPr="002B2528">
        <w:rPr>
          <w:rFonts w:ascii="Times New Roman" w:hAnsi="Times New Roman" w:cs="Times New Roman"/>
          <w:sz w:val="24"/>
          <w:szCs w:val="24"/>
          <w:shd w:val="clear" w:color="auto" w:fill="F7F7F7"/>
          <w:lang w:val="id-ID"/>
        </w:rPr>
        <w:instrText>ADDIN CSL_CITATION {"citationItems":[{"id":"ITEM-1","itemData":{"DOI":"10.52362/jisamar.v7i1.1031","abstract":"… terhadap nilai perusahaan signifikan 0,105 &gt; 0,05. (3) pertumbuhan perusahaan (Growth) secara parsial tidak berpengaruh terhadap nilai perusahaan (PBV) dengan nilai signifikan …","author":[{"dropping-particle":"","family":"Aziz","given":"Maharesi Satrio Nugrohojati Hidayatul","non-dropping-particle":"","parse-names":false,"suffix":""},{"dropping-particle":"","family":"Widati","given":"Listyorini Wahyu","non-dropping-particle":"","parse-names":false,"suffix":""}],"container-title":"Journal of Information System, Applied, Management, Accounting and Research","id":"ITEM-1","issue":"1","issued":{"date-parts":[["2023"]]},"page":"171-184","title":"Pengaruh Leverage, Profitabilitas, Pertumbuhan Perusahaan dan Ukuran Perusahaan terhadap Nilai Perusahaan Manufaktur Industri Barang Konsumsi","type":"article-journal","volume":"7"},"uris":["http://www.mendeley.com/documents/?uuid=589180e4-60c4-406d-93b4-27fa68f6c81c"]}],"mendeley":{"formattedCitation":"(Aziz &amp; Widati, 2023)","plainTextFormattedCitation":"(Aziz &amp; Widati, 2023)","previouslyFormattedCitation":"(Aziz &amp; Widati, 2023)"},"properties":{"noteIndex":0},"schema":"https://github.com/citation-style-language/schema/raw/master/csl-citation.json"}</w:instrText>
      </w:r>
      <w:r w:rsidR="000A7358" w:rsidRPr="002B2528">
        <w:rPr>
          <w:rFonts w:ascii="Times New Roman" w:hAnsi="Times New Roman" w:cs="Times New Roman"/>
          <w:sz w:val="24"/>
          <w:szCs w:val="24"/>
          <w:shd w:val="clear" w:color="auto" w:fill="F7F7F7"/>
          <w:lang w:val="id-ID"/>
        </w:rPr>
        <w:fldChar w:fldCharType="separate"/>
      </w:r>
      <w:r w:rsidR="000A7358" w:rsidRPr="002B2528">
        <w:rPr>
          <w:rFonts w:ascii="Times New Roman" w:hAnsi="Times New Roman" w:cs="Times New Roman"/>
          <w:noProof/>
          <w:sz w:val="24"/>
          <w:szCs w:val="24"/>
          <w:shd w:val="clear" w:color="auto" w:fill="F7F7F7"/>
          <w:lang w:val="id-ID"/>
        </w:rPr>
        <w:t>(Aziz &amp; Widati, 2023)</w:t>
      </w:r>
      <w:r w:rsidR="000A7358" w:rsidRPr="002B2528">
        <w:rPr>
          <w:rFonts w:ascii="Times New Roman" w:hAnsi="Times New Roman" w:cs="Times New Roman"/>
          <w:sz w:val="24"/>
          <w:szCs w:val="24"/>
          <w:shd w:val="clear" w:color="auto" w:fill="F7F7F7"/>
          <w:lang w:val="id-ID"/>
        </w:rPr>
        <w:fldChar w:fldCharType="end"/>
      </w:r>
      <w:r w:rsidR="000A7358" w:rsidRPr="002B2528">
        <w:rPr>
          <w:rFonts w:ascii="Times New Roman" w:hAnsi="Times New Roman" w:cs="Times New Roman"/>
          <w:sz w:val="24"/>
          <w:szCs w:val="24"/>
          <w:shd w:val="clear" w:color="auto" w:fill="F7F7F7"/>
          <w:lang w:val="id-ID"/>
        </w:rPr>
        <w:t xml:space="preserve"> </w:t>
      </w:r>
      <w:proofErr w:type="spellStart"/>
      <w:r w:rsidR="000A7358" w:rsidRPr="002B2528">
        <w:rPr>
          <w:rFonts w:ascii="Times New Roman" w:hAnsi="Times New Roman" w:cs="Times New Roman"/>
          <w:color w:val="000000"/>
          <w:sz w:val="24"/>
          <w:szCs w:val="24"/>
          <w:shd w:val="clear" w:color="auto" w:fill="F7F7F7"/>
          <w:lang w:val="id-ID"/>
        </w:rPr>
        <w:t>Leverage</w:t>
      </w:r>
      <w:proofErr w:type="spellEnd"/>
      <w:r w:rsidR="000A7358" w:rsidRPr="002B2528">
        <w:rPr>
          <w:rFonts w:ascii="Times New Roman" w:hAnsi="Times New Roman" w:cs="Times New Roman"/>
          <w:color w:val="000000"/>
          <w:sz w:val="24"/>
          <w:szCs w:val="24"/>
          <w:shd w:val="clear" w:color="auto" w:fill="F7F7F7"/>
          <w:lang w:val="id-ID"/>
        </w:rPr>
        <w:t xml:space="preserve"> dapat memberikan berbagai manfaat bagi perusahaan jika dikelola dengan baik. </w:t>
      </w:r>
      <w:proofErr w:type="spellStart"/>
      <w:r w:rsidR="000A7358" w:rsidRPr="002B2528">
        <w:rPr>
          <w:rFonts w:ascii="Times New Roman" w:hAnsi="Times New Roman" w:cs="Times New Roman"/>
          <w:color w:val="000000"/>
          <w:sz w:val="24"/>
          <w:szCs w:val="24"/>
          <w:shd w:val="clear" w:color="auto" w:fill="F7F7F7"/>
          <w:lang w:val="id-ID"/>
        </w:rPr>
        <w:t>leverage</w:t>
      </w:r>
      <w:proofErr w:type="spellEnd"/>
      <w:r w:rsidR="000A7358" w:rsidRPr="002B2528">
        <w:rPr>
          <w:rFonts w:ascii="Times New Roman" w:hAnsi="Times New Roman" w:cs="Times New Roman"/>
          <w:color w:val="000000"/>
          <w:sz w:val="24"/>
          <w:szCs w:val="24"/>
          <w:shd w:val="clear" w:color="auto" w:fill="F7F7F7"/>
          <w:lang w:val="id-ID"/>
        </w:rPr>
        <w:t xml:space="preserve"> dapat meningkatkan profitabilitas perusahaan. Penggunaan utang dapat membantu </w:t>
      </w:r>
      <w:r w:rsidR="000A7358" w:rsidRPr="002B2528">
        <w:rPr>
          <w:rFonts w:ascii="Times New Roman" w:hAnsi="Times New Roman" w:cs="Times New Roman"/>
          <w:color w:val="000000"/>
          <w:sz w:val="24"/>
          <w:szCs w:val="24"/>
          <w:shd w:val="clear" w:color="auto" w:fill="F7F7F7"/>
          <w:lang w:val="id-ID"/>
        </w:rPr>
        <w:lastRenderedPageBreak/>
        <w:t xml:space="preserve">perusahaan memperoleh tambahan modal untuk diinvestasikan ke dalam proyek-proyek yang dapat menghasilkan tingkat pengembalian yang lebih tinggi daripada biaya utang tersebut. Dengan demikian, </w:t>
      </w:r>
      <w:proofErr w:type="spellStart"/>
      <w:r w:rsidR="000A7358" w:rsidRPr="002B2528">
        <w:rPr>
          <w:rFonts w:ascii="Times New Roman" w:hAnsi="Times New Roman" w:cs="Times New Roman"/>
          <w:color w:val="000000"/>
          <w:sz w:val="24"/>
          <w:szCs w:val="24"/>
          <w:shd w:val="clear" w:color="auto" w:fill="F7F7F7"/>
          <w:lang w:val="id-ID"/>
        </w:rPr>
        <w:t>leverage</w:t>
      </w:r>
      <w:proofErr w:type="spellEnd"/>
      <w:r w:rsidR="000A7358" w:rsidRPr="002B2528">
        <w:rPr>
          <w:rFonts w:ascii="Times New Roman" w:hAnsi="Times New Roman" w:cs="Times New Roman"/>
          <w:color w:val="000000"/>
          <w:sz w:val="24"/>
          <w:szCs w:val="24"/>
          <w:shd w:val="clear" w:color="auto" w:fill="F7F7F7"/>
          <w:lang w:val="id-ID"/>
        </w:rPr>
        <w:t xml:space="preserve"> dapat mendorong peningkatan laba perusahaan.</w:t>
      </w:r>
    </w:p>
    <w:p w14:paraId="7CC198BE" w14:textId="7501FC3E" w:rsidR="000A7358" w:rsidRPr="002B2528" w:rsidRDefault="000A7358" w:rsidP="00D52DE8">
      <w:pPr>
        <w:spacing w:line="480" w:lineRule="auto"/>
        <w:ind w:firstLine="720"/>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00D52DE8" w:rsidRPr="002B2528">
        <w:rPr>
          <w:rFonts w:ascii="Times New Roman" w:hAnsi="Times New Roman" w:cs="Times New Roman"/>
          <w:sz w:val="24"/>
          <w:szCs w:val="24"/>
          <w:shd w:val="clear" w:color="auto" w:fill="F7F7F7"/>
          <w:lang w:val="id-ID"/>
        </w:rPr>
        <w:instrText>ADDIN CSL_CITATION {"citationItems":[{"id":"ITEM-1","itemData":{"DOI":"10.51178/jecs.v5i2.1515","abstract":"Penelitian ini bertujuan untuk mengetahui pengaruh likuiditas, profitabilitas, leverage, aktivitas, beta saham dan ukuran perusahaan terhadap nilai perusahaan pada Perusahaan Manufaktur Sektor Barang Konsumsi yang terdaftar di Bursa Efek Indonesia periode 2010–2019 baik secara parsial maupun secara simultan. Penelitian ini menggunakan jenis penelitian sebab akibat (casual research) yang bertujuan untuk melakukan uji hipotesis.Berdasarkan teknik purposive samplingmaka dapat diketahui bahwa jumlah sampel dalam penelitian ini adalah 14 perusahaan dengan 140 data pengamatan. Penelitian ini dilakukan di Bursa Efek Indonesia dengan menggunakan data sekunder.Sedangkan teknik analisis data yang digunakan dalam penelitian ini adalah analisis regresi linear berganda. Hasil yang diperoleh dalam penelitian ini menunjukkan bahwa likuiditas, profitabilitas, beta saham dan ukuran perusahaan terbukti memiliki pengaruh yang positif dan signifikan terhadap nilai perusahaan. Sedangkan leverage dan aktivitas memiliki pengaruh yang negatif dan signifikan terhadap nilai perusahaan. Pada temuan lainnya diketahui bahwa seluruh variabel independen yang digunakan dalam penelitian ini secara simultan memiliki pengaruh yang signifikan terhadap nilai perusahaan.","author":[{"dropping-particle":"","family":"Dasuha","given":"Batista Leonardo P.","non-dropping-particle":"","parse-names":false,"suffix":""}],"container-title":"Journal Economy and Currency Study (JECS)","id":"ITEM-1","issue":"2","issued":{"date-parts":[["2023"]]},"page":"73-84","title":"Pengaruh Likuiditas, Profitabilitas, Leverage, Aktivitas, Beta Saham Dan Ukuran Perusahaan Terhadap Nilai Perusahaan Pada Perusahaan Manufaktur Sektor Barang Konsumsi Di Bursa Efek Indonesia (2010 – 2019)","type":"article-journal","volume":"5"},"uris":["http://www.mendeley.com/documents/?uuid=01c50c37-15b3-47c6-b638-081eb0480169"]}],"mendeley":{"formattedCitation":"(Dasuha, 2023)","plainTextFormattedCitation":"(Dasuha, 2023)","previouslyFormattedCitation":"(Dasuha, 2023)"},"properties":{"noteIndex":0},"schema":"https://github.com/citation-style-language/schema/raw/master/csl-citation.json"}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(Dasuha, 2023)</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proofErr w:type="spellStart"/>
      <w:r w:rsidR="00D52DE8" w:rsidRPr="002B2528">
        <w:rPr>
          <w:rFonts w:ascii="Times New Roman" w:hAnsi="Times New Roman" w:cs="Times New Roman"/>
          <w:sz w:val="24"/>
          <w:szCs w:val="24"/>
          <w:shd w:val="clear" w:color="auto" w:fill="F7F7F7"/>
          <w:lang w:val="id-ID"/>
        </w:rPr>
        <w:t>Leverage</w:t>
      </w:r>
      <w:proofErr w:type="spellEnd"/>
      <w:r w:rsidR="00D52DE8" w:rsidRPr="002B2528">
        <w:rPr>
          <w:rFonts w:ascii="Times New Roman" w:hAnsi="Times New Roman" w:cs="Times New Roman"/>
          <w:sz w:val="24"/>
          <w:szCs w:val="24"/>
          <w:shd w:val="clear" w:color="auto" w:fill="F7F7F7"/>
          <w:lang w:val="id-ID"/>
        </w:rPr>
        <w:t xml:space="preserve"> merupakan salah satu faktor penting yang dapat mempengaruhi nilai perusahaan. </w:t>
      </w:r>
      <w:proofErr w:type="spellStart"/>
      <w:r w:rsidR="00D52DE8" w:rsidRPr="002B2528">
        <w:rPr>
          <w:rFonts w:ascii="Times New Roman" w:hAnsi="Times New Roman" w:cs="Times New Roman"/>
          <w:sz w:val="24"/>
          <w:szCs w:val="24"/>
          <w:shd w:val="clear" w:color="auto" w:fill="F7F7F7"/>
          <w:lang w:val="id-ID"/>
        </w:rPr>
        <w:t>Leverage</w:t>
      </w:r>
      <w:proofErr w:type="spellEnd"/>
      <w:r w:rsidR="00D52DE8" w:rsidRPr="002B2528">
        <w:rPr>
          <w:rFonts w:ascii="Times New Roman" w:hAnsi="Times New Roman" w:cs="Times New Roman"/>
          <w:sz w:val="24"/>
          <w:szCs w:val="24"/>
          <w:shd w:val="clear" w:color="auto" w:fill="F7F7F7"/>
          <w:lang w:val="id-ID"/>
        </w:rPr>
        <w:t xml:space="preserve"> dapat memberikan manfaat bagi perusahaan, khususnya dalam hal permodalan. Dengan menggunakan </w:t>
      </w:r>
      <w:proofErr w:type="spellStart"/>
      <w:r w:rsidR="00D52DE8" w:rsidRPr="002B2528">
        <w:rPr>
          <w:rFonts w:ascii="Times New Roman" w:hAnsi="Times New Roman" w:cs="Times New Roman"/>
          <w:sz w:val="24"/>
          <w:szCs w:val="24"/>
          <w:shd w:val="clear" w:color="auto" w:fill="F7F7F7"/>
          <w:lang w:val="id-ID"/>
        </w:rPr>
        <w:t>leverage</w:t>
      </w:r>
      <w:proofErr w:type="spellEnd"/>
      <w:r w:rsidR="00D52DE8" w:rsidRPr="002B2528">
        <w:rPr>
          <w:rFonts w:ascii="Times New Roman" w:hAnsi="Times New Roman" w:cs="Times New Roman"/>
          <w:sz w:val="24"/>
          <w:szCs w:val="24"/>
          <w:shd w:val="clear" w:color="auto" w:fill="F7F7F7"/>
          <w:lang w:val="id-ID"/>
        </w:rPr>
        <w:t>, perusahaan dapat memperoleh tambahan dana dari pihak eksternal, seperti pinjaman bank atau penerbitan obligasi, untuk mendanai kegiatan operasional dan investasi perusahaan. </w:t>
      </w:r>
    </w:p>
    <w:p w14:paraId="4B589C45" w14:textId="179675E3" w:rsidR="00EB5634" w:rsidRPr="002B2528" w:rsidRDefault="00EB5634" w:rsidP="00876070">
      <w:pPr>
        <w:pStyle w:val="Judul2"/>
        <w:rPr>
          <w:shd w:val="clear" w:color="auto" w:fill="F7F7F7"/>
        </w:rPr>
      </w:pPr>
      <w:bookmarkStart w:id="76" w:name="_Toc177126062"/>
      <w:bookmarkStart w:id="77" w:name="_Toc196072499"/>
      <w:bookmarkStart w:id="78" w:name="_Toc196289272"/>
      <w:r w:rsidRPr="002B2528">
        <w:rPr>
          <w:shd w:val="clear" w:color="auto" w:fill="F7F7F7"/>
        </w:rPr>
        <w:t>2.1.2.3</w:t>
      </w:r>
      <w:r w:rsidR="008C303A" w:rsidRPr="002B2528">
        <w:rPr>
          <w:shd w:val="clear" w:color="auto" w:fill="F7F7F7"/>
        </w:rPr>
        <w:tab/>
      </w:r>
      <w:r w:rsidRPr="002B2528">
        <w:rPr>
          <w:shd w:val="clear" w:color="auto" w:fill="F7F7F7"/>
        </w:rPr>
        <w:t xml:space="preserve">Fungsi </w:t>
      </w:r>
      <w:proofErr w:type="spellStart"/>
      <w:r w:rsidRPr="002B2528">
        <w:rPr>
          <w:shd w:val="clear" w:color="auto" w:fill="F7F7F7"/>
        </w:rPr>
        <w:t>Leverage</w:t>
      </w:r>
      <w:bookmarkEnd w:id="76"/>
      <w:bookmarkEnd w:id="77"/>
      <w:bookmarkEnd w:id="78"/>
      <w:proofErr w:type="spellEnd"/>
    </w:p>
    <w:p w14:paraId="3F584155" w14:textId="1F7A2306" w:rsidR="00C135EE" w:rsidRPr="002B2528" w:rsidRDefault="00C135EE" w:rsidP="004E476B">
      <w:pPr>
        <w:spacing w:line="480" w:lineRule="auto"/>
        <w:ind w:firstLine="964"/>
        <w:jc w:val="both"/>
        <w:rPr>
          <w:rFonts w:ascii="Times New Roman" w:hAnsi="Times New Roman" w:cs="Times New Roman"/>
          <w:sz w:val="24"/>
          <w:szCs w:val="24"/>
          <w:lang w:val="id-ID"/>
        </w:rPr>
      </w:pPr>
      <w:r w:rsidRPr="002B2528">
        <w:rPr>
          <w:rFonts w:ascii="Times New Roman" w:eastAsia="Times New Roman" w:hAnsi="Times New Roman" w:cs="Times New Roman"/>
          <w:kern w:val="0"/>
          <w:sz w:val="24"/>
          <w:szCs w:val="24"/>
          <w:lang w:val="id-ID" w:eastAsia="en-ID"/>
        </w:rPr>
        <w:t xml:space="preserve">Menurut (Hadi </w:t>
      </w:r>
      <w:proofErr w:type="spellStart"/>
      <w:r w:rsidRPr="002B2528">
        <w:rPr>
          <w:rFonts w:ascii="Times New Roman" w:eastAsia="Times New Roman" w:hAnsi="Times New Roman" w:cs="Times New Roman"/>
          <w:kern w:val="0"/>
          <w:sz w:val="24"/>
          <w:szCs w:val="24"/>
          <w:lang w:val="id-ID" w:eastAsia="en-ID"/>
        </w:rPr>
        <w:t>et</w:t>
      </w:r>
      <w:proofErr w:type="spellEnd"/>
      <w:r w:rsidRPr="002B2528">
        <w:rPr>
          <w:rFonts w:ascii="Times New Roman" w:eastAsia="Times New Roman" w:hAnsi="Times New Roman" w:cs="Times New Roman"/>
          <w:kern w:val="0"/>
          <w:sz w:val="24"/>
          <w:szCs w:val="24"/>
          <w:lang w:val="id-ID" w:eastAsia="en-ID"/>
        </w:rPr>
        <w:t xml:space="preserve"> </w:t>
      </w:r>
      <w:proofErr w:type="spellStart"/>
      <w:r w:rsidRPr="002B2528">
        <w:rPr>
          <w:rFonts w:ascii="Times New Roman" w:eastAsia="Times New Roman" w:hAnsi="Times New Roman" w:cs="Times New Roman"/>
          <w:kern w:val="0"/>
          <w:sz w:val="24"/>
          <w:szCs w:val="24"/>
          <w:lang w:val="id-ID" w:eastAsia="en-ID"/>
        </w:rPr>
        <w:t>al.</w:t>
      </w:r>
      <w:proofErr w:type="spellEnd"/>
      <w:r w:rsidRPr="002B2528">
        <w:rPr>
          <w:rFonts w:ascii="Times New Roman" w:eastAsia="Times New Roman" w:hAnsi="Times New Roman" w:cs="Times New Roman"/>
          <w:kern w:val="0"/>
          <w:sz w:val="24"/>
          <w:szCs w:val="24"/>
          <w:lang w:val="id-ID" w:eastAsia="en-ID"/>
        </w:rPr>
        <w:t xml:space="preserve">, 2022) </w:t>
      </w:r>
      <w:proofErr w:type="spellStart"/>
      <w:r w:rsidRPr="002B2528">
        <w:rPr>
          <w:rFonts w:ascii="Times New Roman" w:eastAsia="Times New Roman" w:hAnsi="Times New Roman" w:cs="Times New Roman"/>
          <w:kern w:val="0"/>
          <w:sz w:val="24"/>
          <w:szCs w:val="24"/>
          <w:lang w:val="id-ID" w:eastAsia="en-ID"/>
        </w:rPr>
        <w:t>Leverage</w:t>
      </w:r>
      <w:proofErr w:type="spellEnd"/>
      <w:r w:rsidRPr="002B2528">
        <w:rPr>
          <w:rFonts w:ascii="Times New Roman" w:eastAsia="Times New Roman" w:hAnsi="Times New Roman" w:cs="Times New Roman"/>
          <w:kern w:val="0"/>
          <w:sz w:val="24"/>
          <w:szCs w:val="24"/>
          <w:lang w:val="id-ID" w:eastAsia="en-ID"/>
        </w:rPr>
        <w:t>, dalam bentuk utang, menawarkan berbagai fungsi bagi perusahaan, seperti sumber pendanaan alternatif, peningkatan ROE, manfaat pajak, dan disiplin manajemen. Meskipun pengaruhnya terhadap nilai perusahaan tidak signifikan dalam penelitian ini, fungsi-fungsinya tersebut tetap penting untuk dipertimbangkan dalam pengelolaan struktur modal perusahaan.</w:t>
      </w:r>
    </w:p>
    <w:p w14:paraId="204667DA" w14:textId="58513B2E" w:rsidR="00995430" w:rsidRPr="002B2528" w:rsidRDefault="00995430" w:rsidP="00995430">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rPr>
        <w:t xml:space="preserve">Sedangkan menurut </w:t>
      </w:r>
      <w:r w:rsidRPr="002B2528">
        <w:rPr>
          <w:rFonts w:ascii="Times New Roman" w:hAnsi="Times New Roman" w:cs="Times New Roman"/>
          <w:sz w:val="24"/>
          <w:szCs w:val="24"/>
          <w:lang w:val="id-ID"/>
        </w:rPr>
        <w:fldChar w:fldCharType="begin" w:fldLock="1"/>
      </w:r>
      <w:r w:rsidR="00ED0022" w:rsidRPr="002B2528">
        <w:rPr>
          <w:rFonts w:ascii="Times New Roman" w:hAnsi="Times New Roman" w:cs="Times New Roman"/>
          <w:sz w:val="24"/>
          <w:szCs w:val="24"/>
          <w:lang w:val="id-ID"/>
        </w:rPr>
        <w:instrText>ADDIN CSL_CITATION {"citationItems":[{"id":"ITEM-1","itemData":{"author":[{"dropping-particle":"","family":"William","given":"","non-dropping-particle":"","parse-names":false,"suffix":""}],"container-title":"Jurnal FinAcc","id":"ITEM-1","issue":"5","issued":{"date-parts":[["2020"]]},"page":"661-672","title":"Pengaruh Intellectual Capital, Profitabilitas, Leverage, Dan Aktivitas Perusahaan Terhadap Nilai Perusahaan Pada Perusahaan Sektor Industri Barang Konsumsi Di Bursa Efek Indonesia","type":"article-journal","volume":"5"},"uris":["http://www.mendeley.com/documents/?uuid=5a8238a6-e40f-4afc-b07b-b66e77b72a8e"]}],"mendeley":{"formattedCitation":"(William, 2020)","plainTextFormattedCitation":"(William, 2020)","previouslyFormattedCitation":"(William,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(William, 2020)</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00B749E2" w:rsidRPr="002B2528">
        <w:rPr>
          <w:rFonts w:ascii="Times New Roman" w:hAnsi="Times New Roman" w:cs="Times New Roman"/>
          <w:sz w:val="24"/>
          <w:szCs w:val="24"/>
          <w:lang w:val="id-ID"/>
        </w:rPr>
        <w:t>F</w:t>
      </w:r>
      <w:r w:rsidRPr="002B2528">
        <w:rPr>
          <w:rFonts w:ascii="Times New Roman" w:hAnsi="Times New Roman" w:cs="Times New Roman"/>
          <w:color w:val="000000"/>
          <w:sz w:val="24"/>
          <w:szCs w:val="24"/>
          <w:shd w:val="clear" w:color="auto" w:fill="F7F7F7"/>
          <w:lang w:val="id-ID"/>
        </w:rPr>
        <w:t>ungsi</w:t>
      </w:r>
      <w:r w:rsidR="00B749E2" w:rsidRPr="002B2528">
        <w:rPr>
          <w:rFonts w:ascii="Times New Roman" w:hAnsi="Times New Roman" w:cs="Times New Roman"/>
          <w:color w:val="000000"/>
          <w:sz w:val="24"/>
          <w:szCs w:val="24"/>
          <w:shd w:val="clear" w:color="auto" w:fill="F7F7F7"/>
          <w:lang w:val="id-ID"/>
        </w:rPr>
        <w:t xml:space="preserve"> </w:t>
      </w:r>
      <w:proofErr w:type="spellStart"/>
      <w:r w:rsidRPr="002B2528">
        <w:rPr>
          <w:rFonts w:ascii="Times New Roman" w:hAnsi="Times New Roman" w:cs="Times New Roman"/>
          <w:color w:val="000000"/>
          <w:sz w:val="24"/>
          <w:szCs w:val="24"/>
          <w:shd w:val="clear" w:color="auto" w:fill="F7F7F7"/>
          <w:lang w:val="id-ID"/>
        </w:rPr>
        <w:t>leverage</w:t>
      </w:r>
      <w:proofErr w:type="spellEnd"/>
      <w:r w:rsidRPr="002B2528">
        <w:rPr>
          <w:rFonts w:ascii="Times New Roman" w:hAnsi="Times New Roman" w:cs="Times New Roman"/>
          <w:color w:val="000000"/>
          <w:sz w:val="24"/>
          <w:szCs w:val="24"/>
          <w:shd w:val="clear" w:color="auto" w:fill="F7F7F7"/>
          <w:lang w:val="id-ID"/>
        </w:rPr>
        <w:t xml:space="preserve"> adalah untuk mengukur kemampuan perusahaan dalam mengelola pendanaan melalui utang, di mana </w:t>
      </w:r>
      <w:proofErr w:type="spellStart"/>
      <w:r w:rsidRPr="002B2528">
        <w:rPr>
          <w:rFonts w:ascii="Times New Roman" w:hAnsi="Times New Roman" w:cs="Times New Roman"/>
          <w:color w:val="000000"/>
          <w:sz w:val="24"/>
          <w:szCs w:val="24"/>
          <w:shd w:val="clear" w:color="auto" w:fill="F7F7F7"/>
          <w:lang w:val="id-ID"/>
        </w:rPr>
        <w:t>leverage</w:t>
      </w:r>
      <w:proofErr w:type="spellEnd"/>
      <w:r w:rsidRPr="002B2528">
        <w:rPr>
          <w:rFonts w:ascii="Times New Roman" w:hAnsi="Times New Roman" w:cs="Times New Roman"/>
          <w:color w:val="000000"/>
          <w:sz w:val="24"/>
          <w:szCs w:val="24"/>
          <w:shd w:val="clear" w:color="auto" w:fill="F7F7F7"/>
          <w:lang w:val="id-ID"/>
        </w:rPr>
        <w:t xml:space="preserve"> yang terlalu tinggi dapat berdampak negatif pada nilai perusahaan.</w:t>
      </w:r>
      <w:r w:rsidR="00B749E2" w:rsidRPr="002B2528">
        <w:rPr>
          <w:rFonts w:ascii="Times New Roman" w:hAnsi="Times New Roman" w:cs="Times New Roman"/>
          <w:color w:val="000000"/>
          <w:sz w:val="24"/>
          <w:szCs w:val="24"/>
          <w:shd w:val="clear" w:color="auto" w:fill="F7F7F7"/>
          <w:lang w:val="id-ID"/>
        </w:rPr>
        <w:t xml:space="preserve"> perusahaan dengan penggunaan utang yang tinggi akan meningkatkan risiko kebangkrutan perusahaan, sehingga akan menurunkan nilai perusahaan.</w:t>
      </w:r>
    </w:p>
    <w:p w14:paraId="6C69246F" w14:textId="192E43F4" w:rsidR="00995430" w:rsidRPr="002B2528" w:rsidRDefault="00995430" w:rsidP="00ED0022">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color w:val="000000"/>
          <w:sz w:val="24"/>
          <w:szCs w:val="24"/>
          <w:shd w:val="clear" w:color="auto" w:fill="F7F7F7"/>
          <w:lang w:val="id-ID"/>
        </w:rPr>
        <w:lastRenderedPageBreak/>
        <w:t xml:space="preserve">Adapun menurut </w:t>
      </w:r>
      <w:r w:rsidR="00ED0022" w:rsidRPr="002B2528">
        <w:rPr>
          <w:rFonts w:ascii="Times New Roman" w:hAnsi="Times New Roman" w:cs="Times New Roman"/>
          <w:color w:val="000000"/>
          <w:sz w:val="24"/>
          <w:szCs w:val="24"/>
          <w:shd w:val="clear" w:color="auto" w:fill="F7F7F7"/>
          <w:lang w:val="id-ID"/>
        </w:rPr>
        <w:fldChar w:fldCharType="begin" w:fldLock="1"/>
      </w:r>
      <w:r w:rsidR="00135E42" w:rsidRPr="002B2528">
        <w:rPr>
          <w:rFonts w:ascii="Times New Roman" w:hAnsi="Times New Roman" w:cs="Times New Roman"/>
          <w:color w:val="000000"/>
          <w:sz w:val="24"/>
          <w:szCs w:val="24"/>
          <w:shd w:val="clear" w:color="auto" w:fill="F7F7F7"/>
          <w:lang w:val="id-ID"/>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hipo…","author":[{"dropping-particle":"","family":"Imam Hidayat","given":"Mayla Tasliyah","non-dropping-particle":"","parse-names":false,"suffix":""}],"container-title":"Jurnal Kharisma","id":"ITEM-1","issue":"3","issued":{"date-parts":[["2022"]]},"page":"19-32","title":"Pengaruh Ukuran perusahaan, Umur Perusahaan, Leverage dan","type":"article-journal","volume":"VOL. 2 No."},"uris":["http://www.mendeley.com/documents/?uuid=e68b5dcd-5dca-417c-9fd8-b93373153f5c"]}],"mendeley":{"formattedCitation":"(Imam Hidayat, 2022)","plainTextFormattedCitation":"(Imam Hidayat, 2022)","previouslyFormattedCitation":"(Imam Hidayat, 2022)"},"properties":{"noteIndex":0},"schema":"https://github.com/citation-style-language/schema/raw/master/csl-citation.json"}</w:instrText>
      </w:r>
      <w:r w:rsidR="00ED0022" w:rsidRPr="002B2528">
        <w:rPr>
          <w:rFonts w:ascii="Times New Roman" w:hAnsi="Times New Roman" w:cs="Times New Roman"/>
          <w:color w:val="000000"/>
          <w:sz w:val="24"/>
          <w:szCs w:val="24"/>
          <w:shd w:val="clear" w:color="auto" w:fill="F7F7F7"/>
          <w:lang w:val="id-ID"/>
        </w:rPr>
        <w:fldChar w:fldCharType="separate"/>
      </w:r>
      <w:r w:rsidR="00ED0022" w:rsidRPr="002B2528">
        <w:rPr>
          <w:rFonts w:ascii="Times New Roman" w:hAnsi="Times New Roman" w:cs="Times New Roman"/>
          <w:noProof/>
          <w:color w:val="000000"/>
          <w:sz w:val="24"/>
          <w:szCs w:val="24"/>
          <w:shd w:val="clear" w:color="auto" w:fill="F7F7F7"/>
          <w:lang w:val="id-ID"/>
        </w:rPr>
        <w:t>(Imam Hidayat, 2022)</w:t>
      </w:r>
      <w:r w:rsidR="00ED0022" w:rsidRPr="002B2528">
        <w:rPr>
          <w:rFonts w:ascii="Times New Roman" w:hAnsi="Times New Roman" w:cs="Times New Roman"/>
          <w:color w:val="000000"/>
          <w:sz w:val="24"/>
          <w:szCs w:val="24"/>
          <w:shd w:val="clear" w:color="auto" w:fill="F7F7F7"/>
          <w:lang w:val="id-ID"/>
        </w:rPr>
        <w:fldChar w:fldCharType="end"/>
      </w:r>
      <w:r w:rsidR="00ED0022" w:rsidRPr="002B2528">
        <w:rPr>
          <w:rFonts w:ascii="Times New Roman" w:hAnsi="Times New Roman" w:cs="Times New Roman"/>
          <w:color w:val="000000"/>
          <w:sz w:val="24"/>
          <w:szCs w:val="24"/>
          <w:shd w:val="clear" w:color="auto" w:fill="F7F7F7"/>
          <w:lang w:val="id-ID"/>
        </w:rPr>
        <w:t xml:space="preserve">  </w:t>
      </w:r>
      <w:proofErr w:type="spellStart"/>
      <w:r w:rsidR="00ED0022" w:rsidRPr="002B2528">
        <w:rPr>
          <w:rFonts w:ascii="Times New Roman" w:hAnsi="Times New Roman" w:cs="Times New Roman"/>
          <w:color w:val="000000"/>
          <w:sz w:val="24"/>
          <w:szCs w:val="24"/>
          <w:shd w:val="clear" w:color="auto" w:fill="F7F7F7"/>
          <w:lang w:val="id-ID"/>
        </w:rPr>
        <w:t>leverage</w:t>
      </w:r>
      <w:proofErr w:type="spellEnd"/>
      <w:r w:rsidR="00ED0022" w:rsidRPr="002B2528">
        <w:rPr>
          <w:rFonts w:ascii="Times New Roman" w:hAnsi="Times New Roman" w:cs="Times New Roman"/>
          <w:color w:val="000000"/>
          <w:sz w:val="24"/>
          <w:szCs w:val="24"/>
          <w:shd w:val="clear" w:color="auto" w:fill="F7F7F7"/>
          <w:lang w:val="id-ID"/>
        </w:rPr>
        <w:t xml:space="preserve"> memiliki fungsi sebagai salah satu faktor penting yang dapat mempengaruhi nilai perusahaan. </w:t>
      </w:r>
      <w:proofErr w:type="spellStart"/>
      <w:r w:rsidR="00ED0022" w:rsidRPr="002B2528">
        <w:rPr>
          <w:rFonts w:ascii="Times New Roman" w:hAnsi="Times New Roman" w:cs="Times New Roman"/>
          <w:color w:val="000000"/>
          <w:sz w:val="24"/>
          <w:szCs w:val="24"/>
          <w:shd w:val="clear" w:color="auto" w:fill="F7F7F7"/>
          <w:lang w:val="id-ID"/>
        </w:rPr>
        <w:t>Leverage</w:t>
      </w:r>
      <w:proofErr w:type="spellEnd"/>
      <w:r w:rsidR="00ED0022" w:rsidRPr="002B2528">
        <w:rPr>
          <w:rFonts w:ascii="Times New Roman" w:hAnsi="Times New Roman" w:cs="Times New Roman"/>
          <w:color w:val="000000"/>
          <w:sz w:val="24"/>
          <w:szCs w:val="24"/>
          <w:shd w:val="clear" w:color="auto" w:fill="F7F7F7"/>
          <w:lang w:val="id-ID"/>
        </w:rPr>
        <w:t xml:space="preserve"> mengukur seberapa besar perusahaan dibiayai dengan utang. Tingkat </w:t>
      </w:r>
      <w:proofErr w:type="spellStart"/>
      <w:r w:rsidR="00ED0022" w:rsidRPr="002B2528">
        <w:rPr>
          <w:rFonts w:ascii="Times New Roman" w:hAnsi="Times New Roman" w:cs="Times New Roman"/>
          <w:color w:val="000000"/>
          <w:sz w:val="24"/>
          <w:szCs w:val="24"/>
          <w:shd w:val="clear" w:color="auto" w:fill="F7F7F7"/>
          <w:lang w:val="id-ID"/>
        </w:rPr>
        <w:t>leverage</w:t>
      </w:r>
      <w:proofErr w:type="spellEnd"/>
      <w:r w:rsidR="00ED0022" w:rsidRPr="002B2528">
        <w:rPr>
          <w:rFonts w:ascii="Times New Roman" w:hAnsi="Times New Roman" w:cs="Times New Roman"/>
          <w:color w:val="000000"/>
          <w:sz w:val="24"/>
          <w:szCs w:val="24"/>
          <w:shd w:val="clear" w:color="auto" w:fill="F7F7F7"/>
          <w:lang w:val="id-ID"/>
        </w:rPr>
        <w:t xml:space="preserve"> yang optimal dapat meningkatkan nilai perusahaan, karena penggunaan utang dapat memberikan manfaat berupa penghematan pajak. Namun jika </w:t>
      </w:r>
      <w:proofErr w:type="spellStart"/>
      <w:r w:rsidR="00ED0022" w:rsidRPr="002B2528">
        <w:rPr>
          <w:rFonts w:ascii="Times New Roman" w:hAnsi="Times New Roman" w:cs="Times New Roman"/>
          <w:color w:val="000000"/>
          <w:sz w:val="24"/>
          <w:szCs w:val="24"/>
          <w:shd w:val="clear" w:color="auto" w:fill="F7F7F7"/>
          <w:lang w:val="id-ID"/>
        </w:rPr>
        <w:t>leverage</w:t>
      </w:r>
      <w:proofErr w:type="spellEnd"/>
      <w:r w:rsidR="00ED0022" w:rsidRPr="002B2528">
        <w:rPr>
          <w:rFonts w:ascii="Times New Roman" w:hAnsi="Times New Roman" w:cs="Times New Roman"/>
          <w:color w:val="000000"/>
          <w:sz w:val="24"/>
          <w:szCs w:val="24"/>
          <w:shd w:val="clear" w:color="auto" w:fill="F7F7F7"/>
          <w:lang w:val="id-ID"/>
        </w:rPr>
        <w:t xml:space="preserve"> terlalu tinggi, dapat meningkatkan risiko kebangkrutan sehingga menurunkan nilai perusahaan.</w:t>
      </w:r>
    </w:p>
    <w:p w14:paraId="216FDBC9" w14:textId="2056B602" w:rsidR="00EB5634" w:rsidRPr="002B2528" w:rsidRDefault="00EB5634" w:rsidP="00876070">
      <w:pPr>
        <w:pStyle w:val="Judul2"/>
        <w:rPr>
          <w:shd w:val="clear" w:color="auto" w:fill="F7F7F7"/>
        </w:rPr>
      </w:pPr>
      <w:bookmarkStart w:id="79" w:name="_Toc177126063"/>
      <w:bookmarkStart w:id="80" w:name="_Toc196072500"/>
      <w:bookmarkStart w:id="81" w:name="_Toc196289273"/>
      <w:r w:rsidRPr="002B2528">
        <w:rPr>
          <w:shd w:val="clear" w:color="auto" w:fill="F7F7F7"/>
        </w:rPr>
        <w:t>2.1.2.4</w:t>
      </w:r>
      <w:r w:rsidR="004E1191" w:rsidRPr="002B2528">
        <w:rPr>
          <w:shd w:val="clear" w:color="auto" w:fill="F7F7F7"/>
        </w:rPr>
        <w:tab/>
      </w:r>
      <w:r w:rsidRPr="002B2528">
        <w:rPr>
          <w:shd w:val="clear" w:color="auto" w:fill="F7F7F7"/>
        </w:rPr>
        <w:t xml:space="preserve">Pengukuran </w:t>
      </w:r>
      <w:proofErr w:type="spellStart"/>
      <w:r w:rsidRPr="002B2528">
        <w:rPr>
          <w:shd w:val="clear" w:color="auto" w:fill="F7F7F7"/>
        </w:rPr>
        <w:t>Leverage</w:t>
      </w:r>
      <w:bookmarkEnd w:id="79"/>
      <w:bookmarkEnd w:id="80"/>
      <w:bookmarkEnd w:id="81"/>
      <w:proofErr w:type="spellEnd"/>
    </w:p>
    <w:p w14:paraId="66DA7C50" w14:textId="7897DCEB" w:rsidR="00ED0022" w:rsidRPr="002B2528" w:rsidRDefault="00ED0022" w:rsidP="00ED0022">
      <w:pPr>
        <w:pStyle w:val="NormalWeb"/>
        <w:spacing w:line="480" w:lineRule="auto"/>
        <w:jc w:val="both"/>
        <w:rPr>
          <w:lang w:val="id-ID"/>
        </w:rPr>
      </w:pPr>
      <w:r w:rsidRPr="002B2528">
        <w:rPr>
          <w:lang w:val="id-ID"/>
        </w:rPr>
        <w:t xml:space="preserve">Berikut beberapa pengukuran </w:t>
      </w:r>
      <w:proofErr w:type="spellStart"/>
      <w:r w:rsidRPr="002B2528">
        <w:rPr>
          <w:lang w:val="id-ID"/>
        </w:rPr>
        <w:t>leverage</w:t>
      </w:r>
      <w:proofErr w:type="spellEnd"/>
      <w:r w:rsidRPr="002B2528">
        <w:rPr>
          <w:lang w:val="id-ID"/>
        </w:rPr>
        <w:t xml:space="preserve"> yang umum digunakan adalah:</w:t>
      </w:r>
    </w:p>
    <w:p w14:paraId="24F1B1FA" w14:textId="5890554C" w:rsidR="00ED0022" w:rsidRPr="002B2528" w:rsidRDefault="00ED0022">
      <w:pPr>
        <w:pStyle w:val="NormalWeb"/>
        <w:numPr>
          <w:ilvl w:val="0"/>
          <w:numId w:val="7"/>
        </w:numPr>
        <w:spacing w:line="480" w:lineRule="auto"/>
        <w:ind w:left="284" w:hanging="284"/>
        <w:jc w:val="both"/>
        <w:rPr>
          <w:lang w:val="id-ID"/>
        </w:rPr>
      </w:pPr>
      <w:proofErr w:type="spellStart"/>
      <w:r w:rsidRPr="002B2528">
        <w:rPr>
          <w:lang w:val="id-ID"/>
        </w:rPr>
        <w:t>Debt</w:t>
      </w:r>
      <w:proofErr w:type="spellEnd"/>
      <w:r w:rsidRPr="002B2528">
        <w:rPr>
          <w:lang w:val="id-ID"/>
        </w:rPr>
        <w:t>-</w:t>
      </w:r>
      <w:proofErr w:type="spellStart"/>
      <w:r w:rsidRPr="002B2528">
        <w:rPr>
          <w:lang w:val="id-ID"/>
        </w:rPr>
        <w:t>to</w:t>
      </w:r>
      <w:proofErr w:type="spellEnd"/>
      <w:r w:rsidRPr="002B2528">
        <w:rPr>
          <w:lang w:val="id-ID"/>
        </w:rPr>
        <w:t xml:space="preserve">-Equity </w:t>
      </w:r>
      <w:proofErr w:type="spellStart"/>
      <w:r w:rsidRPr="002B2528">
        <w:rPr>
          <w:lang w:val="id-ID"/>
        </w:rPr>
        <w:t>Ratio</w:t>
      </w:r>
      <w:proofErr w:type="spellEnd"/>
      <w:r w:rsidRPr="002B2528">
        <w:rPr>
          <w:lang w:val="id-ID"/>
        </w:rPr>
        <w:t xml:space="preserve"> (DER): Rasio ini mengukur perbandingan antara total hutang perusahaan dengan ekuitasnya. Rumusnya adalah DER = Total Hutang / Ekuitas.</w:t>
      </w:r>
      <w:r w:rsidR="003E7F84" w:rsidRPr="002B2528">
        <w:rPr>
          <w:lang w:val="id-ID"/>
        </w:rPr>
        <w:t xml:space="preserve"> </w:t>
      </w:r>
      <w:r w:rsidR="003E7F84" w:rsidRPr="002B2528">
        <w:rPr>
          <w:lang w:val="id-ID"/>
        </w:rPr>
        <w:fldChar w:fldCharType="begin" w:fldLock="1"/>
      </w:r>
      <w:r w:rsidR="003E7F84" w:rsidRPr="002B2528">
        <w:rPr>
          <w:lang w:val="id-ID"/>
        </w:rPr>
        <w:instrText>ADDIN CSL_CITATION {"citationItems":[{"id":"ITEM-1","itemData":{"DOI":"10.24018/ejbmr.2023.8.4.2003","ISSN":"2507-1076","abstract":"This research aims to examine the relationship between independent variables, including Debt to Assets Ratio, Debt to Equity Ratio, Current Ratio, Inventory Turnover Ratio, and Accounts Receivable Ratio, and the dependent variable of Return on Assets. The moderating variable in this study is Total Assets. The research was conducted on pharmaceutical companies listed on the Indonesia Stock Exchange (IDX) from 2019 to 2022, a period marked by the Covid-19 health outbreak. This study explores whether the outbreak has impacted the pharmaceutical sector, which is integral to disease prevention and treatment of Covid-19. The findings indicate that most independent variables have an insignificant relationship with the dependent variable of Return on Assets, which is moderated by firm size. However, there is a significant positive relationship between Inventory Turnover and Return on Assets, moderated by firm size. These results suggest that Inventory Turnover is a crucial factor for pharmaceutical companies to consider when aiming to improve their Return on Assets. Overall, this study offers valuable insights into the relationship between various financial ratios and Return on Assets for pharmaceutical companies during a period of unprecedented global health crisis. The results provide a basis for future research in this field and can inform decision-making for pharmaceutical firms looking to improve their financial performance.","author":[{"dropping-particle":"","family":"Hermawan","given":"Whisnu Dhani","non-dropping-particle":"","parse-names":false,"suffix":""},{"dropping-particle":"","family":"Ishak","given":"Gos","non-dropping-particle":"","parse-names":false,"suffix":""},{"dropping-particle":"","family":"Budiantoro","given":"Anandha","non-dropping-particle":"","parse-names":false,"suffix":""}],"container-title":"European Journal of Business and Management Research","id":"ITEM-1","issue":"4","issued":{"date-parts":[["2023","7","18"]]},"page":"40-45","title":"The Impact of Financial Ratios on Return on Asset, Moderated by Total Assets: A Study on Pharmaceutical Companies in Indonesia","type":"article-journal","volume":"8"},"uris":["http://www.mendeley.com/documents/?uuid=61833958-8e62-4056-ab4b-5e8aa197afcc"]}],"mendeley":{"formattedCitation":"(Hermawan et al., 2023)","plainTextFormattedCitation":"(Hermawan et al., 2023)","previouslyFormattedCitation":"(Hermawan et al., 2023)"},"properties":{"noteIndex":0},"schema":"https://github.com/citation-style-language/schema/raw/master/csl-citation.json"}</w:instrText>
      </w:r>
      <w:r w:rsidR="003E7F84" w:rsidRPr="002B2528">
        <w:rPr>
          <w:lang w:val="id-ID"/>
        </w:rPr>
        <w:fldChar w:fldCharType="separate"/>
      </w:r>
      <w:r w:rsidR="003E7F84" w:rsidRPr="002B2528">
        <w:rPr>
          <w:noProof/>
          <w:lang w:val="id-ID"/>
        </w:rPr>
        <w:t>(Hermawan et al., 2023)</w:t>
      </w:r>
      <w:r w:rsidR="003E7F84" w:rsidRPr="002B2528">
        <w:rPr>
          <w:lang w:val="id-ID"/>
        </w:rPr>
        <w:fldChar w:fldCharType="end"/>
      </w:r>
    </w:p>
    <w:p w14:paraId="004D58AA" w14:textId="148CA493" w:rsidR="00EF5403" w:rsidRPr="002B2528" w:rsidRDefault="00EF5403" w:rsidP="00EF5403">
      <w:pPr>
        <w:pStyle w:val="NormalWeb"/>
        <w:spacing w:line="480" w:lineRule="auto"/>
        <w:ind w:left="284"/>
        <w:jc w:val="both"/>
        <w:rPr>
          <w:lang w:val="id-ID"/>
        </w:rPr>
      </w:pPr>
      <w:proofErr w:type="spellStart"/>
      <m:oMathPara>
        <m:oMath>
          <m:r>
            <m:rPr>
              <m:nor/>
            </m:rPr>
            <w:rPr>
              <w:i/>
              <w:iCs/>
              <w:lang w:val="id-ID"/>
            </w:rPr>
            <m:t>Dept</m:t>
          </m:r>
          <w:proofErr w:type="spellEnd"/>
          <m:r>
            <m:rPr>
              <m:nor/>
            </m:rPr>
            <w:rPr>
              <w:i/>
              <w:iCs/>
              <w:lang w:val="id-ID"/>
            </w:rPr>
            <m:t xml:space="preserve"> </m:t>
          </m:r>
          <w:proofErr w:type="spellStart"/>
          <m:r>
            <m:rPr>
              <m:nor/>
            </m:rPr>
            <w:rPr>
              <w:i/>
              <w:iCs/>
              <w:lang w:val="id-ID"/>
            </w:rPr>
            <m:t>to</m:t>
          </m:r>
          <w:proofErr w:type="spellEnd"/>
          <m:r>
            <m:rPr>
              <m:nor/>
            </m:rPr>
            <w:rPr>
              <w:i/>
              <w:iCs/>
              <w:lang w:val="id-ID"/>
            </w:rPr>
            <m:t xml:space="preserve"> </m:t>
          </m:r>
          <w:proofErr w:type="spellStart"/>
          <m:r>
            <m:rPr>
              <m:nor/>
            </m:rPr>
            <w:rPr>
              <w:i/>
              <w:iCs/>
              <w:lang w:val="id-ID"/>
            </w:rPr>
            <m:t>equity</m:t>
          </m:r>
          <w:proofErr w:type="spellEnd"/>
          <m:r>
            <m:rPr>
              <m:nor/>
            </m:rPr>
            <w:rPr>
              <w:i/>
              <w:iCs/>
              <w:lang w:val="id-ID"/>
            </w:rPr>
            <m:t xml:space="preserve"> </m:t>
          </m:r>
          <w:proofErr w:type="spellStart"/>
          <m:r>
            <m:rPr>
              <m:nor/>
            </m:rPr>
            <w:rPr>
              <w:i/>
              <w:iCs/>
              <w:lang w:val="id-ID"/>
            </w:rPr>
            <m:t>ratio</m:t>
          </m:r>
          <w:proofErr w:type="spellEnd"/>
          <m:r>
            <m:rPr>
              <m:nor/>
            </m:rPr>
            <w:rPr>
              <w:lang w:val="id-ID"/>
            </w:rPr>
            <m:t xml:space="preserve">= </m:t>
          </m:r>
          <m:f>
            <m:fPr>
              <m:ctrlPr>
                <w:rPr>
                  <w:rFonts w:ascii="Cambria Math" w:hAnsi="Cambria Math"/>
                  <w:i/>
                  <w:lang w:val="id-ID"/>
                </w:rPr>
              </m:ctrlPr>
            </m:fPr>
            <m:num>
              <m:r>
                <m:rPr>
                  <m:nor/>
                </m:rPr>
                <w:rPr>
                  <w:lang w:val="id-ID"/>
                </w:rPr>
                <m:t>Total liabilitas</m:t>
              </m:r>
            </m:num>
            <m:den>
              <m:r>
                <m:rPr>
                  <m:nor/>
                </m:rPr>
                <w:rPr>
                  <w:lang w:val="id-ID"/>
                </w:rPr>
                <m:t>Total ekuitas</m:t>
              </m:r>
            </m:den>
          </m:f>
        </m:oMath>
      </m:oMathPara>
    </w:p>
    <w:p w14:paraId="53F86DD5" w14:textId="3D4D4FA6" w:rsidR="00ED0022" w:rsidRPr="002B2528" w:rsidRDefault="00ED0022">
      <w:pPr>
        <w:pStyle w:val="NormalWeb"/>
        <w:numPr>
          <w:ilvl w:val="0"/>
          <w:numId w:val="7"/>
        </w:numPr>
        <w:spacing w:line="480" w:lineRule="auto"/>
        <w:ind w:left="284" w:hanging="284"/>
        <w:jc w:val="both"/>
        <w:rPr>
          <w:lang w:val="id-ID"/>
        </w:rPr>
      </w:pPr>
      <w:proofErr w:type="spellStart"/>
      <w:r w:rsidRPr="002B2528">
        <w:rPr>
          <w:lang w:val="id-ID"/>
        </w:rPr>
        <w:t>Debt</w:t>
      </w:r>
      <w:proofErr w:type="spellEnd"/>
      <w:r w:rsidRPr="002B2528">
        <w:rPr>
          <w:lang w:val="id-ID"/>
        </w:rPr>
        <w:t xml:space="preserve"> </w:t>
      </w:r>
      <w:proofErr w:type="spellStart"/>
      <w:r w:rsidRPr="002B2528">
        <w:rPr>
          <w:lang w:val="id-ID"/>
        </w:rPr>
        <w:t>Ratio</w:t>
      </w:r>
      <w:proofErr w:type="spellEnd"/>
      <w:r w:rsidRPr="002B2528">
        <w:rPr>
          <w:lang w:val="id-ID"/>
        </w:rPr>
        <w:t xml:space="preserve">: Indikator ini mengukur persentase total aset perusahaan yang dibiayai oleh hutang. Rumusnya adalah </w:t>
      </w:r>
      <w:proofErr w:type="spellStart"/>
      <w:r w:rsidRPr="002B2528">
        <w:rPr>
          <w:lang w:val="id-ID"/>
        </w:rPr>
        <w:t>Debt</w:t>
      </w:r>
      <w:proofErr w:type="spellEnd"/>
      <w:r w:rsidRPr="002B2528">
        <w:rPr>
          <w:lang w:val="id-ID"/>
        </w:rPr>
        <w:t xml:space="preserve"> </w:t>
      </w:r>
      <w:proofErr w:type="spellStart"/>
      <w:r w:rsidRPr="002B2528">
        <w:rPr>
          <w:lang w:val="id-ID"/>
        </w:rPr>
        <w:t>Ratio</w:t>
      </w:r>
      <w:proofErr w:type="spellEnd"/>
      <w:r w:rsidRPr="002B2528">
        <w:rPr>
          <w:lang w:val="id-ID"/>
        </w:rPr>
        <w:t xml:space="preserve"> = Total Hutang / Total Aset</w:t>
      </w:r>
      <w:r w:rsidR="003E7F84" w:rsidRPr="002B2528">
        <w:rPr>
          <w:lang w:val="id-ID"/>
        </w:rPr>
        <w:t xml:space="preserve"> </w:t>
      </w:r>
      <w:r w:rsidR="003E7F84" w:rsidRPr="002B2528">
        <w:rPr>
          <w:lang w:val="id-ID"/>
        </w:rPr>
        <w:fldChar w:fldCharType="begin" w:fldLock="1"/>
      </w:r>
      <w:r w:rsidR="0035783F" w:rsidRPr="002B2528">
        <w:rPr>
          <w:lang w:val="id-ID"/>
        </w:rPr>
        <w:instrText>ADDIN CSL_CITATION {"citationItems":[{"id":"ITEM-1","itemData":{"DOI":"10.5267/j.ac.2021.1.016","ISSN":"23697393","abstract":"This study aimed to demonstrate the impact of the financial policy, represented in debt policy and dividend policy, and the capital assets on the financial performance measured by return on equity, total assets turnover and market value added of 53 service companies listed on the Amman stock exchange during the period 2014–2018, using the panel data models. According to the results of testing performed on return on equities (ROE) model, total assets turnover (TAT) model, and market value added (MVA) model, it can be concluded that debt policy has a negative significant effect on market value added and total assets turnover, on the other hand, it has a negative insignificant effect on return on equity. The financial performance of the Jordanian service companies is influenced negatively by the debt ratio as a measure of financial policy; which means service companies are using heavy debt to finance the operating activities, which increases financial cost and the risk of financial failure. The study recommended that service companies can increase the volume of investment in fixed assets to generate high financial performance indicators.","author":[{"dropping-particle":"","family":"Soda","given":"Mohammed Zakaria","non-dropping-particle":"","parse-names":false,"suffix":""},{"dropping-particle":"","family":"Oroud","given":"Yazan","non-dropping-particle":"","parse-names":false,"suffix":""},{"dropping-particle":"","family":"Makhlouf","given":"Mohammed Hassan","non-dropping-particle":"","parse-names":false,"suffix":""}],"container-title":"Accounting","id":"ITEM-1","issued":{"date-parts":[["2021"]]},"page":"917-924","title":"The effect of financial policy and capital assets on firm performance: Evidence from service companies listed on the Amman Stock Exchange","type":"article-journal"},"uris":["http://www.mendeley.com/documents/?uuid=274e60a0-eb53-4e04-95f4-7e409f9508c8"]}],"mendeley":{"formattedCitation":"(Soda et al., 2021)","plainTextFormattedCitation":"(Soda et al., 2021)","previouslyFormattedCitation":"(Soda et al., 2021)"},"properties":{"noteIndex":0},"schema":"https://github.com/citation-style-language/schema/raw/master/csl-citation.json"}</w:instrText>
      </w:r>
      <w:r w:rsidR="003E7F84" w:rsidRPr="002B2528">
        <w:rPr>
          <w:lang w:val="id-ID"/>
        </w:rPr>
        <w:fldChar w:fldCharType="separate"/>
      </w:r>
      <w:r w:rsidR="003E7F84" w:rsidRPr="002B2528">
        <w:rPr>
          <w:noProof/>
          <w:lang w:val="id-ID"/>
        </w:rPr>
        <w:t>(Soda et al., 2021)</w:t>
      </w:r>
      <w:r w:rsidR="003E7F84" w:rsidRPr="002B2528">
        <w:rPr>
          <w:lang w:val="id-ID"/>
        </w:rPr>
        <w:fldChar w:fldCharType="end"/>
      </w:r>
    </w:p>
    <w:p w14:paraId="74F6BC3B" w14:textId="69EAD610" w:rsidR="00EF5403" w:rsidRPr="002B2528" w:rsidRDefault="00EF5403" w:rsidP="00EF5403">
      <w:pPr>
        <w:pStyle w:val="NormalWeb"/>
        <w:spacing w:line="480" w:lineRule="auto"/>
        <w:ind w:left="284"/>
        <w:jc w:val="both"/>
        <w:rPr>
          <w:lang w:val="id-ID"/>
        </w:rPr>
      </w:pPr>
      <m:oMathPara>
        <m:oMath>
          <m:r>
            <m:rPr>
              <m:nor/>
            </m:rPr>
            <w:rPr>
              <w:rFonts w:ascii="Cambria Math"/>
              <w:i/>
              <w:iCs/>
              <w:lang w:val="id-ID"/>
            </w:rPr>
            <m:t xml:space="preserve">Rasio utang </m:t>
          </m:r>
          <m:r>
            <m:rPr>
              <m:nor/>
            </m:rPr>
            <w:rPr>
              <w:lang w:val="id-ID"/>
            </w:rPr>
            <m:t xml:space="preserve">= </m:t>
          </m:r>
          <m:f>
            <m:fPr>
              <m:ctrlPr>
                <w:rPr>
                  <w:rFonts w:ascii="Cambria Math" w:hAnsi="Cambria Math"/>
                  <w:i/>
                  <w:lang w:val="id-ID"/>
                </w:rPr>
              </m:ctrlPr>
            </m:fPr>
            <m:num>
              <m:r>
                <m:rPr>
                  <m:nor/>
                </m:rPr>
                <w:rPr>
                  <w:lang w:val="id-ID"/>
                </w:rPr>
                <m:t xml:space="preserve">Total utang </m:t>
              </m:r>
            </m:num>
            <m:den>
              <m:r>
                <m:rPr>
                  <m:nor/>
                </m:rPr>
                <w:rPr>
                  <w:lang w:val="id-ID"/>
                </w:rPr>
                <m:t xml:space="preserve">Total </m:t>
              </m:r>
              <m:r>
                <m:rPr>
                  <m:nor/>
                </m:rPr>
                <w:rPr>
                  <w:rFonts w:ascii="Cambria Math"/>
                  <w:lang w:val="id-ID"/>
                </w:rPr>
                <m:t>aset</m:t>
              </m:r>
            </m:den>
          </m:f>
        </m:oMath>
      </m:oMathPara>
    </w:p>
    <w:p w14:paraId="693FFEFB" w14:textId="500C5691" w:rsidR="00ED0022" w:rsidRPr="002B2528" w:rsidRDefault="00ED0022">
      <w:pPr>
        <w:pStyle w:val="NormalWeb"/>
        <w:numPr>
          <w:ilvl w:val="0"/>
          <w:numId w:val="7"/>
        </w:numPr>
        <w:spacing w:line="480" w:lineRule="auto"/>
        <w:ind w:left="284" w:hanging="284"/>
        <w:jc w:val="both"/>
        <w:rPr>
          <w:lang w:val="id-ID"/>
        </w:rPr>
      </w:pPr>
      <w:proofErr w:type="spellStart"/>
      <w:r w:rsidRPr="002B2528">
        <w:rPr>
          <w:lang w:val="id-ID"/>
        </w:rPr>
        <w:t>Times</w:t>
      </w:r>
      <w:proofErr w:type="spellEnd"/>
      <w:r w:rsidRPr="002B2528">
        <w:rPr>
          <w:lang w:val="id-ID"/>
        </w:rPr>
        <w:t xml:space="preserve"> </w:t>
      </w:r>
      <w:proofErr w:type="spellStart"/>
      <w:r w:rsidRPr="002B2528">
        <w:rPr>
          <w:lang w:val="id-ID"/>
        </w:rPr>
        <w:t>Interest</w:t>
      </w:r>
      <w:proofErr w:type="spellEnd"/>
      <w:r w:rsidRPr="002B2528">
        <w:rPr>
          <w:lang w:val="id-ID"/>
        </w:rPr>
        <w:t xml:space="preserve"> </w:t>
      </w:r>
      <w:proofErr w:type="spellStart"/>
      <w:r w:rsidRPr="002B2528">
        <w:rPr>
          <w:lang w:val="id-ID"/>
        </w:rPr>
        <w:t>Earned</w:t>
      </w:r>
      <w:proofErr w:type="spellEnd"/>
      <w:r w:rsidRPr="002B2528">
        <w:rPr>
          <w:lang w:val="id-ID"/>
        </w:rPr>
        <w:t xml:space="preserve"> (TIE) </w:t>
      </w:r>
      <w:proofErr w:type="spellStart"/>
      <w:r w:rsidRPr="002B2528">
        <w:rPr>
          <w:lang w:val="id-ID"/>
        </w:rPr>
        <w:t>Ratio</w:t>
      </w:r>
      <w:proofErr w:type="spellEnd"/>
      <w:r w:rsidRPr="002B2528">
        <w:rPr>
          <w:lang w:val="id-ID"/>
        </w:rPr>
        <w:t xml:space="preserve">: Indikator ini mengukur kemampuan perusahaan untuk membayar bunga pinjaman dengan menggunakan laba </w:t>
      </w:r>
      <w:r w:rsidRPr="002B2528">
        <w:rPr>
          <w:lang w:val="id-ID"/>
        </w:rPr>
        <w:lastRenderedPageBreak/>
        <w:t xml:space="preserve">operasionalnya. Rumusnya adalah TIE </w:t>
      </w:r>
      <w:proofErr w:type="spellStart"/>
      <w:r w:rsidRPr="002B2528">
        <w:rPr>
          <w:lang w:val="id-ID"/>
        </w:rPr>
        <w:t>Ratio</w:t>
      </w:r>
      <w:proofErr w:type="spellEnd"/>
      <w:r w:rsidRPr="002B2528">
        <w:rPr>
          <w:lang w:val="id-ID"/>
        </w:rPr>
        <w:t xml:space="preserve"> = Laba Sebelum Bunga dan Pajak / Bunga Pinjaman.</w:t>
      </w:r>
      <w:r w:rsidR="0035783F" w:rsidRPr="002B2528">
        <w:rPr>
          <w:lang w:val="id-ID"/>
        </w:rPr>
        <w:t xml:space="preserve"> </w:t>
      </w:r>
      <w:r w:rsidR="0035783F" w:rsidRPr="002B2528">
        <w:rPr>
          <w:lang w:val="id-ID"/>
        </w:rPr>
        <w:fldChar w:fldCharType="begin" w:fldLock="1"/>
      </w:r>
      <w:r w:rsidR="00357057" w:rsidRPr="002B2528">
        <w:rPr>
          <w:lang w:val="id-ID"/>
        </w:rPr>
        <w:instrText>ADDIN CSL_CITATION {"citationItems":[{"id":"ITEM-1","itemData":{"DOI":"10.2991/aebmr.k.220204.023","abstract":"To see a financial performance during this Pandemic, the Liquidity Ratio, Solvency Ratio, and Activity Ratio were analyzed. This analysis aims to see the financial performance of two companies, namely PT Matahari Department Store and PT Ramayana Lestari Sentosa Tbk. The research results show that the Current Ratio Liquidity Ratio of PT Ramayana Lestari Sentosa is 3.2%, while PT Matahari Department Store has a current ratio of 1.1%. The solvency ratio of PT Ramayana Lestari Sentosa is safe because the result is 1%, it is stated that assets can cover the debt. Moreover, the Activity Ratio of PT Matahari Department Store and PT Ramayana Lestari Sentosa is declared to have decreased because the results from these 3 years are relatively low. After all, the present results are below 1 or 100%.","author":[{"dropping-particle":"","family":"Paulina","given":"Elin","non-dropping-particle":"","parse-names":false,"suffix":""}],"id":"ITEM-1","issued":{"date-parts":[["2022"]]},"title":"Company Financial Performance Analysis (Case Study at PT Matahari Department Store and PT Ramayana Lestari Sentosa Tbk)","type":"paper-conference"},"uris":["http://www.mendeley.com/documents/?uuid=a64e581c-7813-4ebf-9f56-07f5dde28659"]}],"mendeley":{"formattedCitation":"(Paulina, 2022)","manualFormatting":"(Paulina, 2022)","plainTextFormattedCitation":"(Paulina, 2022)","previouslyFormattedCitation":"(Paulina, 2022)"},"properties":{"noteIndex":0},"schema":"https://github.com/citation-style-language/schema/raw/master/csl-citation.json"}</w:instrText>
      </w:r>
      <w:r w:rsidR="0035783F" w:rsidRPr="002B2528">
        <w:rPr>
          <w:lang w:val="id-ID"/>
        </w:rPr>
        <w:fldChar w:fldCharType="separate"/>
      </w:r>
      <w:r w:rsidR="0035783F" w:rsidRPr="002B2528">
        <w:rPr>
          <w:noProof/>
          <w:lang w:val="id-ID"/>
        </w:rPr>
        <w:t>(Paulina, 2022)</w:t>
      </w:r>
      <w:r w:rsidR="0035783F" w:rsidRPr="002B2528">
        <w:rPr>
          <w:lang w:val="id-ID"/>
        </w:rPr>
        <w:fldChar w:fldCharType="end"/>
      </w:r>
    </w:p>
    <w:p w14:paraId="51EECF63" w14:textId="0D86915C" w:rsidR="005778DC" w:rsidRPr="002B2528" w:rsidRDefault="00EF5403" w:rsidP="00A016C1">
      <w:pPr>
        <w:pStyle w:val="NormalWeb"/>
        <w:spacing w:line="480" w:lineRule="auto"/>
        <w:ind w:left="284"/>
        <w:jc w:val="both"/>
        <w:rPr>
          <w:lang w:val="id-ID"/>
        </w:rPr>
      </w:pPr>
      <m:oMathPara>
        <m:oMath>
          <m:r>
            <m:rPr>
              <m:nor/>
            </m:rPr>
            <w:rPr>
              <w:rFonts w:ascii="Cambria Math"/>
              <w:i/>
              <w:iCs/>
              <w:lang w:val="id-ID"/>
            </w:rPr>
            <m:t xml:space="preserve">TIE </m:t>
          </m:r>
          <m:r>
            <m:rPr>
              <m:nor/>
            </m:rPr>
            <w:rPr>
              <w:lang w:val="id-ID"/>
            </w:rPr>
            <m:t xml:space="preserve">= </m:t>
          </m:r>
          <m:f>
            <m:fPr>
              <m:ctrlPr>
                <w:rPr>
                  <w:rFonts w:ascii="Cambria Math" w:hAnsi="Cambria Math"/>
                  <w:i/>
                  <w:lang w:val="id-ID"/>
                </w:rPr>
              </m:ctrlPr>
            </m:fPr>
            <m:num>
              <m:r>
                <m:rPr>
                  <m:nor/>
                </m:rPr>
                <w:rPr>
                  <w:lang w:val="id-ID"/>
                </w:rPr>
                <m:t>Ebit</m:t>
              </m:r>
            </m:num>
            <m:den>
              <m:r>
                <m:rPr>
                  <m:nor/>
                </m:rPr>
                <w:rPr>
                  <w:lang w:val="id-ID"/>
                </w:rPr>
                <m:t>Interest expense</m:t>
              </m:r>
            </m:den>
          </m:f>
        </m:oMath>
      </m:oMathPara>
    </w:p>
    <w:p w14:paraId="5B4F63E4" w14:textId="414760EB" w:rsidR="00EB5634" w:rsidRPr="002B2528" w:rsidRDefault="00EB5634" w:rsidP="00876070">
      <w:pPr>
        <w:pStyle w:val="Judul2"/>
        <w:rPr>
          <w:shd w:val="clear" w:color="auto" w:fill="F7F7F7"/>
        </w:rPr>
      </w:pPr>
      <w:bookmarkStart w:id="82" w:name="_Toc177126064"/>
      <w:bookmarkStart w:id="83" w:name="_Toc196072501"/>
      <w:bookmarkStart w:id="84" w:name="_Toc196289274"/>
      <w:r w:rsidRPr="002B2528">
        <w:rPr>
          <w:shd w:val="clear" w:color="auto" w:fill="F7F7F7"/>
        </w:rPr>
        <w:t>2.1.2.5</w:t>
      </w:r>
      <w:r w:rsidR="00347512" w:rsidRPr="002B2528">
        <w:rPr>
          <w:shd w:val="clear" w:color="auto" w:fill="F7F7F7"/>
        </w:rPr>
        <w:tab/>
      </w:r>
      <w:r w:rsidRPr="002B2528">
        <w:rPr>
          <w:shd w:val="clear" w:color="auto" w:fill="F7F7F7"/>
        </w:rPr>
        <w:t>Indikator</w:t>
      </w:r>
      <w:r w:rsidR="009B5ED2" w:rsidRPr="002B2528">
        <w:rPr>
          <w:shd w:val="clear" w:color="auto" w:fill="F7F7F7"/>
        </w:rPr>
        <w:t xml:space="preserve"> yang dipilih</w:t>
      </w:r>
      <w:bookmarkEnd w:id="82"/>
      <w:bookmarkEnd w:id="83"/>
      <w:bookmarkEnd w:id="84"/>
    </w:p>
    <w:p w14:paraId="7087A89D" w14:textId="77777777" w:rsidR="00650B01" w:rsidRPr="002B2528" w:rsidRDefault="002D7885" w:rsidP="00650B01">
      <w:pPr>
        <w:pStyle w:val="NormalWeb"/>
        <w:spacing w:line="480" w:lineRule="auto"/>
        <w:jc w:val="both"/>
        <w:rPr>
          <w:rFonts w:ascii="Segoe UI" w:hAnsi="Segoe UI" w:cs="Segoe UI"/>
          <w:color w:val="000000"/>
          <w:sz w:val="27"/>
          <w:szCs w:val="27"/>
          <w:shd w:val="clear" w:color="auto" w:fill="F7F7F7"/>
          <w:lang w:val="id-ID"/>
        </w:rPr>
      </w:pPr>
      <w:r w:rsidRPr="002B2528">
        <w:rPr>
          <w:shd w:val="clear" w:color="auto" w:fill="F7F7F7"/>
          <w:lang w:val="id-ID"/>
        </w:rPr>
        <w:tab/>
      </w:r>
      <w:r w:rsidRPr="002B2528">
        <w:rPr>
          <w:lang w:val="id-ID"/>
        </w:rPr>
        <w:t xml:space="preserve">Menurut </w:t>
      </w:r>
      <w:r w:rsidR="00135E42" w:rsidRPr="002B2528">
        <w:rPr>
          <w:lang w:val="id-ID"/>
        </w:rPr>
        <w:fldChar w:fldCharType="begin" w:fldLock="1"/>
      </w:r>
      <w:r w:rsidR="00135E42" w:rsidRPr="002B2528">
        <w:rPr>
          <w:lang w:val="id-ID"/>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hipo…","author":[{"dropping-particle":"","family":"Imam Hidayat","given":"Mayla Tasliyah","non-dropping-particle":"","parse-names":false,"suffix":""}],"container-title":"Jurnal Kharisma","id":"ITEM-1","issue":"3","issued":{"date-parts":[["2022"]]},"page":"19-32","title":"Pengaruh Ukuran perusahaan, Umur Perusahaan, Leverage dan","type":"article-journal","volume":"VOL. 2 No."},"uris":["http://www.mendeley.com/documents/?uuid=e68b5dcd-5dca-417c-9fd8-b93373153f5c"]}],"mendeley":{"formattedCitation":"(Imam Hidayat, 2022)","plainTextFormattedCitation":"(Imam Hidayat, 2022)","previouslyFormattedCitation":"(Imam Hidayat, 2022)"},"properties":{"noteIndex":0},"schema":"https://github.com/citation-style-language/schema/raw/master/csl-citation.json"}</w:instrText>
      </w:r>
      <w:r w:rsidR="00135E42" w:rsidRPr="002B2528">
        <w:rPr>
          <w:lang w:val="id-ID"/>
        </w:rPr>
        <w:fldChar w:fldCharType="separate"/>
      </w:r>
      <w:r w:rsidR="00135E42" w:rsidRPr="002B2528">
        <w:rPr>
          <w:noProof/>
          <w:lang w:val="id-ID"/>
        </w:rPr>
        <w:t>(Imam Hidayat, 2022)</w:t>
      </w:r>
      <w:r w:rsidR="00135E42" w:rsidRPr="002B2528">
        <w:rPr>
          <w:lang w:val="id-ID"/>
        </w:rPr>
        <w:fldChar w:fldCharType="end"/>
      </w:r>
      <w:r w:rsidR="00135E42" w:rsidRPr="002B2528">
        <w:rPr>
          <w:lang w:val="id-ID"/>
        </w:rPr>
        <w:t xml:space="preserve"> </w:t>
      </w:r>
      <w:proofErr w:type="spellStart"/>
      <w:r w:rsidR="00135E42" w:rsidRPr="002B2528">
        <w:rPr>
          <w:lang w:val="id-ID"/>
        </w:rPr>
        <w:t>Leverage</w:t>
      </w:r>
      <w:proofErr w:type="spellEnd"/>
      <w:r w:rsidR="00135E42" w:rsidRPr="002B2528">
        <w:rPr>
          <w:lang w:val="id-ID"/>
        </w:rPr>
        <w:t xml:space="preserve"> adalah rasio yang digunakan untuk mengukur seberapa besar aset perusahaan dibiayai oleh utang. </w:t>
      </w:r>
      <w:proofErr w:type="spellStart"/>
      <w:r w:rsidR="00135E42" w:rsidRPr="002B2528">
        <w:rPr>
          <w:lang w:val="id-ID"/>
        </w:rPr>
        <w:t>Leverage</w:t>
      </w:r>
      <w:proofErr w:type="spellEnd"/>
      <w:r w:rsidR="00135E42" w:rsidRPr="002B2528">
        <w:rPr>
          <w:lang w:val="id-ID"/>
        </w:rPr>
        <w:t xml:space="preserve"> menggambarkan tingkat penggunaan utang dalam membiayai investasi perusahaan. Pengukuran </w:t>
      </w:r>
      <w:proofErr w:type="spellStart"/>
      <w:r w:rsidR="00135E42" w:rsidRPr="002B2528">
        <w:rPr>
          <w:lang w:val="id-ID"/>
        </w:rPr>
        <w:t>leverage</w:t>
      </w:r>
      <w:proofErr w:type="spellEnd"/>
      <w:r w:rsidR="00135E42" w:rsidRPr="002B2528">
        <w:rPr>
          <w:lang w:val="id-ID"/>
        </w:rPr>
        <w:t xml:space="preserve"> di ukur menggunakan </w:t>
      </w:r>
      <w:proofErr w:type="spellStart"/>
      <w:r w:rsidR="00135E42" w:rsidRPr="002B2528">
        <w:rPr>
          <w:i/>
          <w:iCs/>
          <w:lang w:val="id-ID"/>
        </w:rPr>
        <w:t>Debt</w:t>
      </w:r>
      <w:proofErr w:type="spellEnd"/>
      <w:r w:rsidR="00135E42" w:rsidRPr="002B2528">
        <w:rPr>
          <w:i/>
          <w:iCs/>
          <w:lang w:val="id-ID"/>
        </w:rPr>
        <w:t xml:space="preserve"> </w:t>
      </w:r>
      <w:proofErr w:type="spellStart"/>
      <w:r w:rsidR="00135E42" w:rsidRPr="002B2528">
        <w:rPr>
          <w:i/>
          <w:iCs/>
          <w:lang w:val="id-ID"/>
        </w:rPr>
        <w:t>to</w:t>
      </w:r>
      <w:proofErr w:type="spellEnd"/>
      <w:r w:rsidR="00135E42" w:rsidRPr="002B2528">
        <w:rPr>
          <w:i/>
          <w:iCs/>
          <w:lang w:val="id-ID"/>
        </w:rPr>
        <w:t xml:space="preserve"> Equity </w:t>
      </w:r>
      <w:proofErr w:type="spellStart"/>
      <w:r w:rsidR="00135E42" w:rsidRPr="002B2528">
        <w:rPr>
          <w:i/>
          <w:iCs/>
          <w:lang w:val="id-ID"/>
        </w:rPr>
        <w:t>Ratio</w:t>
      </w:r>
      <w:proofErr w:type="spellEnd"/>
      <w:r w:rsidR="00135E42" w:rsidRPr="002B2528">
        <w:rPr>
          <w:i/>
          <w:iCs/>
          <w:lang w:val="id-ID"/>
        </w:rPr>
        <w:t xml:space="preserve"> (DER)</w:t>
      </w:r>
      <w:r w:rsidR="00135E42" w:rsidRPr="002B2528">
        <w:rPr>
          <w:lang w:val="id-ID"/>
        </w:rPr>
        <w:t xml:space="preserve"> Rasio ini menghitung perbandingan total utang terhadap total ekuitas perusahaan. Semakin tinggi rasio ini, semakin besar penggunaan utang dalam membiayai investasi perusahaan</w:t>
      </w:r>
      <w:r w:rsidR="00135E42" w:rsidRPr="002B2528">
        <w:rPr>
          <w:rFonts w:ascii="Segoe UI" w:hAnsi="Segoe UI" w:cs="Segoe UI"/>
          <w:color w:val="000000"/>
          <w:sz w:val="27"/>
          <w:szCs w:val="27"/>
          <w:shd w:val="clear" w:color="auto" w:fill="F7F7F7"/>
          <w:lang w:val="id-ID"/>
        </w:rPr>
        <w:t>.</w:t>
      </w:r>
    </w:p>
    <w:p w14:paraId="7211F137" w14:textId="7BB88307" w:rsidR="00135E42" w:rsidRPr="002B2528" w:rsidRDefault="00135E42" w:rsidP="00650B01">
      <w:pPr>
        <w:pStyle w:val="NormalWeb"/>
        <w:spacing w:line="480" w:lineRule="auto"/>
        <w:ind w:firstLine="720"/>
        <w:jc w:val="both"/>
        <w:rPr>
          <w:rFonts w:ascii="Segoe UI" w:hAnsi="Segoe UI" w:cs="Segoe UI"/>
          <w:color w:val="000000"/>
          <w:sz w:val="27"/>
          <w:szCs w:val="27"/>
          <w:shd w:val="clear" w:color="auto" w:fill="F7F7F7"/>
          <w:lang w:val="id-ID"/>
        </w:rPr>
      </w:pPr>
      <w:r w:rsidRPr="002B2528">
        <w:rPr>
          <w:shd w:val="clear" w:color="auto" w:fill="F7F7F7"/>
          <w:lang w:val="id-ID"/>
        </w:rPr>
        <w:t xml:space="preserve">Sedangkan menurut </w:t>
      </w:r>
      <w:r w:rsidRPr="002B2528">
        <w:rPr>
          <w:shd w:val="clear" w:color="auto" w:fill="F7F7F7"/>
          <w:lang w:val="id-ID"/>
        </w:rPr>
        <w:fldChar w:fldCharType="begin" w:fldLock="1"/>
      </w:r>
      <w:r w:rsidRPr="002B2528">
        <w:rPr>
          <w:shd w:val="clear" w:color="auto" w:fill="F7F7F7"/>
          <w:lang w:val="id-ID"/>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Pr="002B2528">
        <w:rPr>
          <w:shd w:val="clear" w:color="auto" w:fill="F7F7F7"/>
          <w:lang w:val="id-ID"/>
        </w:rPr>
        <w:fldChar w:fldCharType="separate"/>
      </w:r>
      <w:r w:rsidRPr="002B2528">
        <w:rPr>
          <w:noProof/>
          <w:shd w:val="clear" w:color="auto" w:fill="F7F7F7"/>
          <w:lang w:val="id-ID"/>
        </w:rPr>
        <w:t>(Heriawan, 2020)</w:t>
      </w:r>
      <w:r w:rsidRPr="002B2528">
        <w:rPr>
          <w:shd w:val="clear" w:color="auto" w:fill="F7F7F7"/>
          <w:lang w:val="id-ID"/>
        </w:rPr>
        <w:fldChar w:fldCharType="end"/>
      </w:r>
      <w:r w:rsidRPr="002B2528">
        <w:rPr>
          <w:shd w:val="clear" w:color="auto" w:fill="F7F7F7"/>
          <w:lang w:val="id-ID"/>
        </w:rPr>
        <w:t xml:space="preserve"> </w:t>
      </w:r>
      <w:proofErr w:type="spellStart"/>
      <w:r w:rsidRPr="002B2528">
        <w:rPr>
          <w:shd w:val="clear" w:color="auto" w:fill="F7F7F7"/>
          <w:lang w:val="id-ID"/>
        </w:rPr>
        <w:t>debt</w:t>
      </w:r>
      <w:proofErr w:type="spellEnd"/>
      <w:r w:rsidRPr="002B2528">
        <w:rPr>
          <w:shd w:val="clear" w:color="auto" w:fill="F7F7F7"/>
          <w:lang w:val="id-ID"/>
        </w:rPr>
        <w:t xml:space="preserve"> </w:t>
      </w:r>
      <w:proofErr w:type="spellStart"/>
      <w:r w:rsidRPr="002B2528">
        <w:rPr>
          <w:shd w:val="clear" w:color="auto" w:fill="F7F7F7"/>
          <w:lang w:val="id-ID"/>
        </w:rPr>
        <w:t>to</w:t>
      </w:r>
      <w:proofErr w:type="spellEnd"/>
      <w:r w:rsidRPr="002B2528">
        <w:rPr>
          <w:shd w:val="clear" w:color="auto" w:fill="F7F7F7"/>
          <w:lang w:val="id-ID"/>
        </w:rPr>
        <w:t xml:space="preserve"> </w:t>
      </w:r>
      <w:proofErr w:type="spellStart"/>
      <w:r w:rsidRPr="002B2528">
        <w:rPr>
          <w:shd w:val="clear" w:color="auto" w:fill="F7F7F7"/>
          <w:lang w:val="id-ID"/>
        </w:rPr>
        <w:t>equity</w:t>
      </w:r>
      <w:proofErr w:type="spellEnd"/>
      <w:r w:rsidRPr="002B2528">
        <w:rPr>
          <w:shd w:val="clear" w:color="auto" w:fill="F7F7F7"/>
          <w:lang w:val="id-ID"/>
        </w:rPr>
        <w:t xml:space="preserve"> </w:t>
      </w:r>
      <w:proofErr w:type="spellStart"/>
      <w:r w:rsidRPr="002B2528">
        <w:rPr>
          <w:shd w:val="clear" w:color="auto" w:fill="F7F7F7"/>
          <w:lang w:val="id-ID"/>
        </w:rPr>
        <w:t>ratio</w:t>
      </w:r>
      <w:proofErr w:type="spellEnd"/>
      <w:r w:rsidRPr="002B2528">
        <w:rPr>
          <w:shd w:val="clear" w:color="auto" w:fill="F7F7F7"/>
          <w:lang w:val="id-ID"/>
        </w:rPr>
        <w:t xml:space="preserve"> (</w:t>
      </w:r>
      <w:r w:rsidRPr="002B2528">
        <w:rPr>
          <w:lang w:val="id-ID"/>
          <w14:ligatures w14:val="none"/>
        </w:rPr>
        <w:t xml:space="preserve">DER) merupakan rasio yang membandingkan total utang perusahaan dengan total ekuitas perusahaan. Rasio ini menunjukkan seberapa besar perusahaan dibiayai oleh utang dibandingkan dengan pembiayaan dari ekuitas pemilik. </w:t>
      </w:r>
      <w:r w:rsidRPr="002B2528">
        <w:rPr>
          <w:shd w:val="clear" w:color="auto" w:fill="F7F7F7"/>
          <w:lang w:val="id-ID"/>
        </w:rPr>
        <w:t>Rasio utang dan ekuitas digunakan untuk mengukur pengaruh</w:t>
      </w:r>
    </w:p>
    <w:p w14:paraId="06DAFAF9" w14:textId="408D76A8" w:rsidR="00135E42" w:rsidRDefault="00135E42" w:rsidP="00AE3524">
      <w:pPr>
        <w:pStyle w:val="NormalWeb"/>
        <w:spacing w:line="480" w:lineRule="auto"/>
        <w:ind w:firstLine="720"/>
        <w:jc w:val="both"/>
        <w:rPr>
          <w:shd w:val="clear" w:color="auto" w:fill="F7F7F7"/>
          <w:lang w:val="id-ID"/>
        </w:rPr>
      </w:pPr>
      <w:r w:rsidRPr="002B2528">
        <w:rPr>
          <w:shd w:val="clear" w:color="auto" w:fill="F7F7F7"/>
          <w:lang w:val="id-ID"/>
        </w:rPr>
        <w:t xml:space="preserve">Adapun menurut </w:t>
      </w:r>
      <w:r w:rsidRPr="002B2528">
        <w:rPr>
          <w:shd w:val="clear" w:color="auto" w:fill="F7F7F7"/>
          <w:lang w:val="id-ID"/>
        </w:rPr>
        <w:fldChar w:fldCharType="begin" w:fldLock="1"/>
      </w:r>
      <w:r w:rsidR="00AA6A57" w:rsidRPr="002B2528">
        <w:rPr>
          <w:shd w:val="clear" w:color="auto" w:fill="F7F7F7"/>
          <w:lang w:val="id-ID"/>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Pr="002B2528">
        <w:rPr>
          <w:shd w:val="clear" w:color="auto" w:fill="F7F7F7"/>
          <w:lang w:val="id-ID"/>
        </w:rPr>
        <w:fldChar w:fldCharType="separate"/>
      </w:r>
      <w:r w:rsidRPr="002B2528">
        <w:rPr>
          <w:noProof/>
          <w:shd w:val="clear" w:color="auto" w:fill="F7F7F7"/>
          <w:lang w:val="id-ID"/>
        </w:rPr>
        <w:t>(Heriawan, 2020)</w:t>
      </w:r>
      <w:r w:rsidRPr="002B2528">
        <w:rPr>
          <w:shd w:val="clear" w:color="auto" w:fill="F7F7F7"/>
          <w:lang w:val="id-ID"/>
        </w:rPr>
        <w:fldChar w:fldCharType="end"/>
      </w:r>
      <w:r w:rsidRPr="002B2528">
        <w:rPr>
          <w:shd w:val="clear" w:color="auto" w:fill="F7F7F7"/>
          <w:lang w:val="id-ID"/>
        </w:rPr>
        <w:t xml:space="preserve"> </w:t>
      </w:r>
      <w:proofErr w:type="spellStart"/>
      <w:r w:rsidR="00AE3524" w:rsidRPr="002B2528">
        <w:rPr>
          <w:shd w:val="clear" w:color="auto" w:fill="F7F7F7"/>
          <w:lang w:val="id-ID"/>
        </w:rPr>
        <w:t>Leverage</w:t>
      </w:r>
      <w:proofErr w:type="spellEnd"/>
      <w:r w:rsidR="00AE3524" w:rsidRPr="002B2528">
        <w:rPr>
          <w:shd w:val="clear" w:color="auto" w:fill="F7F7F7"/>
          <w:lang w:val="id-ID"/>
        </w:rPr>
        <w:t xml:space="preserve"> adalah rasio yang digunakan untuk mengetahui seberapa besar kemampuan perusahaan dalam membayar semua kewajibannya (jangka panjang dan jangka pendek). Dalam penelitian ini digunakan </w:t>
      </w:r>
      <w:bookmarkStart w:id="85" w:name="_Hlk168855100"/>
      <w:r w:rsidR="00AE3524" w:rsidRPr="002B2528">
        <w:rPr>
          <w:i/>
          <w:iCs/>
          <w:shd w:val="clear" w:color="auto" w:fill="F7F7F7"/>
          <w:lang w:val="id-ID"/>
        </w:rPr>
        <w:t>DER (</w:t>
      </w:r>
      <w:proofErr w:type="spellStart"/>
      <w:r w:rsidR="00AE3524" w:rsidRPr="002B2528">
        <w:rPr>
          <w:i/>
          <w:iCs/>
          <w:shd w:val="clear" w:color="auto" w:fill="F7F7F7"/>
          <w:lang w:val="id-ID"/>
        </w:rPr>
        <w:t>Debt</w:t>
      </w:r>
      <w:proofErr w:type="spellEnd"/>
      <w:r w:rsidR="00AE3524" w:rsidRPr="002B2528">
        <w:rPr>
          <w:i/>
          <w:iCs/>
          <w:shd w:val="clear" w:color="auto" w:fill="F7F7F7"/>
          <w:lang w:val="id-ID"/>
        </w:rPr>
        <w:t>-</w:t>
      </w:r>
      <w:proofErr w:type="spellStart"/>
      <w:r w:rsidR="00AE3524" w:rsidRPr="002B2528">
        <w:rPr>
          <w:i/>
          <w:iCs/>
          <w:shd w:val="clear" w:color="auto" w:fill="F7F7F7"/>
          <w:lang w:val="id-ID"/>
        </w:rPr>
        <w:t>to</w:t>
      </w:r>
      <w:proofErr w:type="spellEnd"/>
      <w:r w:rsidR="00AE3524" w:rsidRPr="002B2528">
        <w:rPr>
          <w:i/>
          <w:iCs/>
          <w:shd w:val="clear" w:color="auto" w:fill="F7F7F7"/>
          <w:lang w:val="id-ID"/>
        </w:rPr>
        <w:t xml:space="preserve">-Equity </w:t>
      </w:r>
      <w:proofErr w:type="spellStart"/>
      <w:r w:rsidR="00AE3524" w:rsidRPr="002B2528">
        <w:rPr>
          <w:i/>
          <w:iCs/>
          <w:shd w:val="clear" w:color="auto" w:fill="F7F7F7"/>
          <w:lang w:val="id-ID"/>
        </w:rPr>
        <w:t>Ratio</w:t>
      </w:r>
      <w:proofErr w:type="spellEnd"/>
      <w:r w:rsidR="00AE3524" w:rsidRPr="002B2528">
        <w:rPr>
          <w:i/>
          <w:iCs/>
          <w:shd w:val="clear" w:color="auto" w:fill="F7F7F7"/>
          <w:lang w:val="id-ID"/>
        </w:rPr>
        <w:t>)</w:t>
      </w:r>
      <w:r w:rsidR="00AE3524" w:rsidRPr="002B2528">
        <w:rPr>
          <w:shd w:val="clear" w:color="auto" w:fill="F7F7F7"/>
          <w:lang w:val="id-ID"/>
        </w:rPr>
        <w:t xml:space="preserve"> sebagai proksi pengukuran </w:t>
      </w:r>
      <w:proofErr w:type="spellStart"/>
      <w:r w:rsidR="00AE3524" w:rsidRPr="002B2528">
        <w:rPr>
          <w:shd w:val="clear" w:color="auto" w:fill="F7F7F7"/>
          <w:lang w:val="id-ID"/>
        </w:rPr>
        <w:t>leverage</w:t>
      </w:r>
      <w:proofErr w:type="spellEnd"/>
      <w:r w:rsidR="00AE3524" w:rsidRPr="002B2528">
        <w:rPr>
          <w:shd w:val="clear" w:color="auto" w:fill="F7F7F7"/>
          <w:lang w:val="id-ID"/>
        </w:rPr>
        <w:t xml:space="preserve"> Rasio </w:t>
      </w:r>
      <w:r w:rsidR="00AE3524" w:rsidRPr="002B2528">
        <w:rPr>
          <w:shd w:val="clear" w:color="auto" w:fill="F7F7F7"/>
          <w:lang w:val="id-ID"/>
        </w:rPr>
        <w:lastRenderedPageBreak/>
        <w:t xml:space="preserve">DER adalah rasio yang digunakan untuk mengukur proporsi dari total kewajiban dan ekuitas saham yang digunakan untuk membiayai total aset perusahaan </w:t>
      </w:r>
      <w:bookmarkEnd w:id="85"/>
    </w:p>
    <w:p w14:paraId="596B727E" w14:textId="7F01AD85" w:rsidR="00135E42" w:rsidRPr="002B2528" w:rsidRDefault="00AE3524" w:rsidP="00135E42">
      <w:pPr>
        <w:spacing w:line="480" w:lineRule="auto"/>
        <w:jc w:val="both"/>
        <w:rPr>
          <w:rFonts w:ascii="Times New Roman" w:eastAsiaTheme="minorEastAsia" w:hAnsi="Times New Roman" w:cs="Times New Roman"/>
          <w:sz w:val="24"/>
          <w:szCs w:val="24"/>
          <w:lang w:val="id-ID" w:eastAsia="en-ID"/>
        </w:rPr>
      </w:pPr>
      <w:proofErr w:type="spellStart"/>
      <m:oMathPara>
        <m:oMath>
          <m:r>
            <m:rPr>
              <m:nor/>
            </m:rPr>
            <w:rPr>
              <w:rFonts w:ascii="Times New Roman" w:hAnsi="Times New Roman" w:cs="Times New Roman"/>
              <w:i/>
              <w:iCs/>
              <w:sz w:val="24"/>
              <w:szCs w:val="24"/>
              <w:lang w:val="id-ID" w:eastAsia="en-ID"/>
            </w:rPr>
            <m:t>Dept</m:t>
          </m:r>
          <w:proofErr w:type="spellEnd"/>
          <m:r>
            <m:rPr>
              <m:nor/>
            </m:rPr>
            <w:rPr>
              <w:rFonts w:ascii="Times New Roman" w:hAnsi="Times New Roman" w:cs="Times New Roman"/>
              <w:i/>
              <w:iCs/>
              <w:sz w:val="24"/>
              <w:szCs w:val="24"/>
              <w:lang w:val="id-ID" w:eastAsia="en-ID"/>
            </w:rPr>
            <m:t xml:space="preserve"> </m:t>
          </m:r>
          <w:proofErr w:type="spellStart"/>
          <m:r>
            <m:rPr>
              <m:nor/>
            </m:rPr>
            <w:rPr>
              <w:rFonts w:ascii="Times New Roman" w:hAnsi="Times New Roman" w:cs="Times New Roman"/>
              <w:i/>
              <w:iCs/>
              <w:sz w:val="24"/>
              <w:szCs w:val="24"/>
              <w:lang w:val="id-ID" w:eastAsia="en-ID"/>
            </w:rPr>
            <m:t>to</m:t>
          </m:r>
          <w:proofErr w:type="spellEnd"/>
          <m:r>
            <m:rPr>
              <m:nor/>
            </m:rPr>
            <w:rPr>
              <w:rFonts w:ascii="Times New Roman" w:hAnsi="Times New Roman" w:cs="Times New Roman"/>
              <w:i/>
              <w:iCs/>
              <w:sz w:val="24"/>
              <w:szCs w:val="24"/>
              <w:lang w:val="id-ID" w:eastAsia="en-ID"/>
            </w:rPr>
            <m:t xml:space="preserve"> </m:t>
          </m:r>
          <w:proofErr w:type="spellStart"/>
          <m:r>
            <m:rPr>
              <m:nor/>
            </m:rPr>
            <w:rPr>
              <w:rFonts w:ascii="Times New Roman" w:hAnsi="Times New Roman" w:cs="Times New Roman"/>
              <w:i/>
              <w:iCs/>
              <w:sz w:val="24"/>
              <w:szCs w:val="24"/>
              <w:lang w:val="id-ID" w:eastAsia="en-ID"/>
            </w:rPr>
            <m:t>equity</m:t>
          </m:r>
          <w:proofErr w:type="spellEnd"/>
          <m:r>
            <m:rPr>
              <m:nor/>
            </m:rPr>
            <w:rPr>
              <w:rFonts w:ascii="Times New Roman" w:hAnsi="Times New Roman" w:cs="Times New Roman"/>
              <w:i/>
              <w:iCs/>
              <w:sz w:val="24"/>
              <w:szCs w:val="24"/>
              <w:lang w:val="id-ID" w:eastAsia="en-ID"/>
            </w:rPr>
            <m:t xml:space="preserve"> </m:t>
          </m:r>
          <w:proofErr w:type="spellStart"/>
          <m:r>
            <m:rPr>
              <m:nor/>
            </m:rPr>
            <w:rPr>
              <w:rFonts w:ascii="Times New Roman" w:hAnsi="Times New Roman" w:cs="Times New Roman"/>
              <w:i/>
              <w:iCs/>
              <w:sz w:val="24"/>
              <w:szCs w:val="24"/>
              <w:lang w:val="id-ID" w:eastAsia="en-ID"/>
            </w:rPr>
            <m:t>ratio</m:t>
          </m:r>
          <w:proofErr w:type="spellEnd"/>
          <m:r>
            <m:rPr>
              <m:nor/>
            </m:rPr>
            <w:rPr>
              <w:rFonts w:ascii="Times New Roman" w:hAnsi="Times New Roman" w:cs="Times New Roman"/>
              <w:sz w:val="24"/>
              <w:szCs w:val="24"/>
              <w:lang w:val="id-ID" w:eastAsia="en-ID"/>
            </w:rPr>
            <m:t xml:space="preserve">= </m:t>
          </m:r>
          <m:f>
            <m:fPr>
              <m:ctrlPr>
                <w:rPr>
                  <w:rFonts w:ascii="Cambria Math" w:hAnsi="Cambria Math" w:cs="Times New Roman"/>
                  <w:i/>
                  <w:sz w:val="24"/>
                  <w:szCs w:val="24"/>
                  <w:lang w:val="id-ID" w:eastAsia="en-ID"/>
                </w:rPr>
              </m:ctrlPr>
            </m:fPr>
            <m:num>
              <m:r>
                <m:rPr>
                  <m:nor/>
                </m:rPr>
                <w:rPr>
                  <w:rFonts w:ascii="Times New Roman" w:hAnsi="Times New Roman" w:cs="Times New Roman"/>
                  <w:sz w:val="24"/>
                  <w:szCs w:val="24"/>
                  <w:lang w:val="id-ID" w:eastAsia="en-ID"/>
                </w:rPr>
                <m:t>Total liabilitas</m:t>
              </m:r>
            </m:num>
            <m:den>
              <m:r>
                <m:rPr>
                  <m:nor/>
                </m:rPr>
                <w:rPr>
                  <w:rFonts w:ascii="Times New Roman" w:hAnsi="Times New Roman" w:cs="Times New Roman"/>
                  <w:sz w:val="24"/>
                  <w:szCs w:val="24"/>
                  <w:lang w:val="id-ID" w:eastAsia="en-ID"/>
                </w:rPr>
                <m:t>Total ekuitas</m:t>
              </m:r>
            </m:den>
          </m:f>
        </m:oMath>
      </m:oMathPara>
    </w:p>
    <w:p w14:paraId="73311E6E" w14:textId="27B3FEEC" w:rsidR="00135E42" w:rsidRPr="002B2528" w:rsidRDefault="00AE3524" w:rsidP="00AE3524">
      <w:pPr>
        <w:pStyle w:val="NormalWeb"/>
        <w:spacing w:line="480" w:lineRule="auto"/>
        <w:ind w:firstLine="720"/>
        <w:jc w:val="both"/>
        <w:rPr>
          <w:rFonts w:ascii="Segoe UI" w:hAnsi="Segoe UI" w:cs="Segoe UI"/>
          <w:color w:val="000000"/>
          <w:sz w:val="27"/>
          <w:szCs w:val="27"/>
          <w:shd w:val="clear" w:color="auto" w:fill="F7F7F7"/>
          <w:lang w:val="id-ID"/>
        </w:rPr>
      </w:pPr>
      <w:r w:rsidRPr="002B2528">
        <w:rPr>
          <w:rFonts w:eastAsiaTheme="minorEastAsia"/>
          <w:lang w:val="id-ID"/>
        </w:rPr>
        <w:t xml:space="preserve">Berdasarkan beberapa definisi </w:t>
      </w:r>
      <w:proofErr w:type="spellStart"/>
      <w:r w:rsidRPr="002B2528">
        <w:rPr>
          <w:rFonts w:eastAsiaTheme="minorEastAsia"/>
          <w:lang w:val="id-ID"/>
        </w:rPr>
        <w:t>diatas</w:t>
      </w:r>
      <w:proofErr w:type="spellEnd"/>
      <w:r w:rsidRPr="002B2528">
        <w:rPr>
          <w:rFonts w:eastAsiaTheme="minorEastAsia"/>
          <w:lang w:val="id-ID"/>
        </w:rPr>
        <w:t>, maka pen</w:t>
      </w:r>
      <w:r w:rsidR="008D7971" w:rsidRPr="002B2528">
        <w:rPr>
          <w:rFonts w:eastAsiaTheme="minorEastAsia"/>
          <w:lang w:val="id-ID"/>
        </w:rPr>
        <w:t>eliti</w:t>
      </w:r>
      <w:r w:rsidRPr="002B2528">
        <w:rPr>
          <w:rFonts w:eastAsiaTheme="minorEastAsia"/>
          <w:lang w:val="id-ID"/>
        </w:rPr>
        <w:t xml:space="preserve"> memilih </w:t>
      </w:r>
      <w:proofErr w:type="spellStart"/>
      <w:r w:rsidRPr="002B2528">
        <w:rPr>
          <w:rFonts w:eastAsiaTheme="minorEastAsia"/>
          <w:i/>
          <w:iCs/>
          <w:lang w:val="id-ID"/>
        </w:rPr>
        <w:t>indicator</w:t>
      </w:r>
      <w:proofErr w:type="spellEnd"/>
      <w:r w:rsidRPr="002B2528">
        <w:rPr>
          <w:rFonts w:eastAsiaTheme="minorEastAsia"/>
          <w:lang w:val="id-ID"/>
        </w:rPr>
        <w:t xml:space="preserve"> </w:t>
      </w:r>
      <w:proofErr w:type="spellStart"/>
      <w:r w:rsidRPr="002B2528">
        <w:rPr>
          <w:rFonts w:eastAsiaTheme="minorEastAsia"/>
          <w:i/>
          <w:iCs/>
          <w:lang w:val="id-ID"/>
        </w:rPr>
        <w:t>Debt</w:t>
      </w:r>
      <w:proofErr w:type="spellEnd"/>
      <w:r w:rsidRPr="002B2528">
        <w:rPr>
          <w:rFonts w:eastAsiaTheme="minorEastAsia"/>
          <w:i/>
          <w:iCs/>
          <w:lang w:val="id-ID"/>
        </w:rPr>
        <w:t xml:space="preserve"> </w:t>
      </w:r>
      <w:proofErr w:type="spellStart"/>
      <w:r w:rsidRPr="002B2528">
        <w:rPr>
          <w:rFonts w:eastAsiaTheme="minorEastAsia"/>
          <w:i/>
          <w:iCs/>
          <w:lang w:val="id-ID"/>
        </w:rPr>
        <w:t>to</w:t>
      </w:r>
      <w:proofErr w:type="spellEnd"/>
      <w:r w:rsidRPr="002B2528">
        <w:rPr>
          <w:rFonts w:eastAsiaTheme="minorEastAsia"/>
          <w:i/>
          <w:iCs/>
          <w:lang w:val="id-ID"/>
        </w:rPr>
        <w:t xml:space="preserve"> </w:t>
      </w:r>
      <w:proofErr w:type="spellStart"/>
      <w:r w:rsidRPr="002B2528">
        <w:rPr>
          <w:rFonts w:eastAsiaTheme="minorEastAsia"/>
          <w:i/>
          <w:iCs/>
          <w:lang w:val="id-ID"/>
        </w:rPr>
        <w:t>equity</w:t>
      </w:r>
      <w:proofErr w:type="spellEnd"/>
      <w:r w:rsidRPr="002B2528">
        <w:rPr>
          <w:rFonts w:eastAsiaTheme="minorEastAsia"/>
          <w:i/>
          <w:iCs/>
          <w:lang w:val="id-ID"/>
        </w:rPr>
        <w:t xml:space="preserve"> </w:t>
      </w:r>
      <w:proofErr w:type="spellStart"/>
      <w:r w:rsidRPr="002B2528">
        <w:rPr>
          <w:rFonts w:eastAsiaTheme="minorEastAsia"/>
          <w:i/>
          <w:iCs/>
          <w:lang w:val="id-ID"/>
        </w:rPr>
        <w:t>ratio</w:t>
      </w:r>
      <w:proofErr w:type="spellEnd"/>
      <w:r w:rsidRPr="002B2528">
        <w:rPr>
          <w:rFonts w:eastAsiaTheme="minorEastAsia"/>
          <w:i/>
          <w:iCs/>
          <w:lang w:val="id-ID"/>
        </w:rPr>
        <w:t xml:space="preserve"> (DER)</w:t>
      </w:r>
      <w:r w:rsidRPr="002B2528">
        <w:rPr>
          <w:rFonts w:eastAsiaTheme="minorEastAsia"/>
          <w:lang w:val="id-ID"/>
        </w:rPr>
        <w:t xml:space="preserve"> sebagai pengukuran </w:t>
      </w:r>
      <w:proofErr w:type="spellStart"/>
      <w:r w:rsidRPr="002B2528">
        <w:rPr>
          <w:rFonts w:eastAsiaTheme="minorEastAsia"/>
          <w:lang w:val="id-ID"/>
        </w:rPr>
        <w:t>l</w:t>
      </w:r>
      <w:r w:rsidR="00402D3A">
        <w:rPr>
          <w:rFonts w:eastAsiaTheme="minorEastAsia"/>
          <w:lang w:val="id-ID"/>
        </w:rPr>
        <w:t>everage</w:t>
      </w:r>
      <w:proofErr w:type="spellEnd"/>
      <w:r w:rsidRPr="002B2528">
        <w:rPr>
          <w:rFonts w:eastAsiaTheme="minorEastAsia"/>
          <w:lang w:val="id-ID"/>
        </w:rPr>
        <w:t xml:space="preserve"> </w:t>
      </w:r>
      <w:r w:rsidR="007C05CB">
        <w:rPr>
          <w:rFonts w:eastAsiaTheme="minorEastAsia"/>
          <w:lang w:val="id-ID"/>
        </w:rPr>
        <w:t xml:space="preserve">dengan standar </w:t>
      </w:r>
      <w:r w:rsidR="007C05CB" w:rsidRPr="00CA284B">
        <w:rPr>
          <w:shd w:val="clear" w:color="auto" w:fill="F7F7F7"/>
        </w:rPr>
        <w:t xml:space="preserve">0,5 (50%) </w:t>
      </w:r>
      <w:proofErr w:type="spellStart"/>
      <w:r w:rsidR="007C05CB" w:rsidRPr="00CA284B">
        <w:rPr>
          <w:shd w:val="clear" w:color="auto" w:fill="F7F7F7"/>
        </w:rPr>
        <w:t>dianggap</w:t>
      </w:r>
      <w:proofErr w:type="spellEnd"/>
      <w:r w:rsidR="007C05CB" w:rsidRPr="00CA284B">
        <w:rPr>
          <w:shd w:val="clear" w:color="auto" w:fill="F7F7F7"/>
        </w:rPr>
        <w:t xml:space="preserve"> </w:t>
      </w:r>
      <w:proofErr w:type="spellStart"/>
      <w:r w:rsidR="007C05CB" w:rsidRPr="00CA284B">
        <w:rPr>
          <w:shd w:val="clear" w:color="auto" w:fill="F7F7F7"/>
        </w:rPr>
        <w:t>sehat</w:t>
      </w:r>
      <w:proofErr w:type="spellEnd"/>
      <w:r w:rsidR="007C05CB" w:rsidRPr="00CA284B">
        <w:rPr>
          <w:shd w:val="clear" w:color="auto" w:fill="F7F7F7"/>
        </w:rPr>
        <w:t xml:space="preserve">, </w:t>
      </w:r>
      <w:proofErr w:type="spellStart"/>
      <w:r w:rsidR="007C05CB" w:rsidRPr="00CA284B">
        <w:rPr>
          <w:shd w:val="clear" w:color="auto" w:fill="F7F7F7"/>
        </w:rPr>
        <w:t>menunjukkan</w:t>
      </w:r>
      <w:proofErr w:type="spellEnd"/>
      <w:r w:rsidR="007C05CB" w:rsidRPr="00CA284B">
        <w:rPr>
          <w:shd w:val="clear" w:color="auto" w:fill="F7F7F7"/>
        </w:rPr>
        <w:t xml:space="preserve"> </w:t>
      </w:r>
      <w:proofErr w:type="spellStart"/>
      <w:r w:rsidR="007C05CB" w:rsidRPr="00CA284B">
        <w:rPr>
          <w:shd w:val="clear" w:color="auto" w:fill="F7F7F7"/>
        </w:rPr>
        <w:t>bahwa</w:t>
      </w:r>
      <w:proofErr w:type="spellEnd"/>
      <w:r w:rsidR="007C05CB" w:rsidRPr="00CA284B">
        <w:rPr>
          <w:shd w:val="clear" w:color="auto" w:fill="F7F7F7"/>
        </w:rPr>
        <w:t xml:space="preserve"> </w:t>
      </w:r>
      <w:proofErr w:type="spellStart"/>
      <w:r w:rsidR="007C05CB" w:rsidRPr="00CA284B">
        <w:rPr>
          <w:shd w:val="clear" w:color="auto" w:fill="F7F7F7"/>
        </w:rPr>
        <w:t>perusahaan</w:t>
      </w:r>
      <w:proofErr w:type="spellEnd"/>
      <w:r w:rsidR="007C05CB" w:rsidRPr="00CA284B">
        <w:rPr>
          <w:shd w:val="clear" w:color="auto" w:fill="F7F7F7"/>
        </w:rPr>
        <w:t xml:space="preserve"> </w:t>
      </w:r>
      <w:proofErr w:type="spellStart"/>
      <w:r w:rsidR="007C05CB" w:rsidRPr="00CA284B">
        <w:rPr>
          <w:shd w:val="clear" w:color="auto" w:fill="F7F7F7"/>
        </w:rPr>
        <w:t>memiliki</w:t>
      </w:r>
      <w:proofErr w:type="spellEnd"/>
      <w:r w:rsidR="007C05CB" w:rsidRPr="00CA284B">
        <w:rPr>
          <w:shd w:val="clear" w:color="auto" w:fill="F7F7F7"/>
        </w:rPr>
        <w:t xml:space="preserve"> </w:t>
      </w:r>
      <w:proofErr w:type="spellStart"/>
      <w:r w:rsidR="007C05CB" w:rsidRPr="00CA284B">
        <w:rPr>
          <w:shd w:val="clear" w:color="auto" w:fill="F7F7F7"/>
        </w:rPr>
        <w:t>lebih</w:t>
      </w:r>
      <w:proofErr w:type="spellEnd"/>
      <w:r w:rsidR="007C05CB" w:rsidRPr="00CA284B">
        <w:rPr>
          <w:shd w:val="clear" w:color="auto" w:fill="F7F7F7"/>
        </w:rPr>
        <w:t xml:space="preserve"> </w:t>
      </w:r>
      <w:proofErr w:type="spellStart"/>
      <w:r w:rsidR="007C05CB" w:rsidRPr="00CA284B">
        <w:rPr>
          <w:shd w:val="clear" w:color="auto" w:fill="F7F7F7"/>
        </w:rPr>
        <w:t>banyak</w:t>
      </w:r>
      <w:proofErr w:type="spellEnd"/>
      <w:r w:rsidR="007C05CB" w:rsidRPr="00CA284B">
        <w:rPr>
          <w:shd w:val="clear" w:color="auto" w:fill="F7F7F7"/>
        </w:rPr>
        <w:t xml:space="preserve"> </w:t>
      </w:r>
      <w:proofErr w:type="spellStart"/>
      <w:r w:rsidR="007C05CB" w:rsidRPr="00CA284B">
        <w:rPr>
          <w:shd w:val="clear" w:color="auto" w:fill="F7F7F7"/>
        </w:rPr>
        <w:t>ekuitas</w:t>
      </w:r>
      <w:proofErr w:type="spellEnd"/>
      <w:r w:rsidR="007C05CB" w:rsidRPr="00CA284B">
        <w:rPr>
          <w:shd w:val="clear" w:color="auto" w:fill="F7F7F7"/>
        </w:rPr>
        <w:t xml:space="preserve"> </w:t>
      </w:r>
      <w:proofErr w:type="spellStart"/>
      <w:r w:rsidR="007C05CB" w:rsidRPr="00CA284B">
        <w:rPr>
          <w:shd w:val="clear" w:color="auto" w:fill="F7F7F7"/>
        </w:rPr>
        <w:t>dibandingkan</w:t>
      </w:r>
      <w:proofErr w:type="spellEnd"/>
      <w:r w:rsidR="007C05CB" w:rsidRPr="00CA284B">
        <w:rPr>
          <w:shd w:val="clear" w:color="auto" w:fill="F7F7F7"/>
        </w:rPr>
        <w:t xml:space="preserve"> utang.</w:t>
      </w:r>
      <w:r w:rsidR="007C05CB">
        <w:rPr>
          <w:shd w:val="clear" w:color="auto" w:fill="F7F7F7"/>
        </w:rPr>
        <w:t xml:space="preserve"> </w:t>
      </w:r>
      <w:proofErr w:type="spellStart"/>
      <w:r w:rsidRPr="002B2528">
        <w:rPr>
          <w:lang w:val="id-ID"/>
        </w:rPr>
        <w:t>Leverage</w:t>
      </w:r>
      <w:proofErr w:type="spellEnd"/>
      <w:r w:rsidRPr="002B2528">
        <w:rPr>
          <w:lang w:val="id-ID"/>
        </w:rPr>
        <w:t xml:space="preserve"> adalah rasio penting untuk menilai kesehatan keuangan perusahaan. DER digunakan untuk mengukur seberapa besar perusahaan mengandalkan utang untuk membiayai operasinya. Semakin tinggi DER, semakin tinggi risiko perusahaan gagal memenuhi kewajibannya</w:t>
      </w:r>
    </w:p>
    <w:p w14:paraId="0FB812AC" w14:textId="722F52B2" w:rsidR="00EB5634" w:rsidRPr="002B2528" w:rsidRDefault="00EB5634" w:rsidP="00876070">
      <w:pPr>
        <w:pStyle w:val="Judul2"/>
        <w:rPr>
          <w:shd w:val="clear" w:color="auto" w:fill="F7F7F7"/>
        </w:rPr>
      </w:pPr>
      <w:bookmarkStart w:id="86" w:name="_Toc177126065"/>
      <w:bookmarkStart w:id="87" w:name="_Toc196072502"/>
      <w:bookmarkStart w:id="88" w:name="_Toc196289275"/>
      <w:r w:rsidRPr="002B2528">
        <w:rPr>
          <w:shd w:val="clear" w:color="auto" w:fill="F7F7F7"/>
        </w:rPr>
        <w:t>2.1.3</w:t>
      </w:r>
      <w:r w:rsidR="00CD1F28" w:rsidRPr="002B2528">
        <w:rPr>
          <w:shd w:val="clear" w:color="auto" w:fill="F7F7F7"/>
        </w:rPr>
        <w:tab/>
      </w:r>
      <w:r w:rsidR="00CD1F28" w:rsidRPr="002B2528">
        <w:rPr>
          <w:shd w:val="clear" w:color="auto" w:fill="F7F7F7"/>
        </w:rPr>
        <w:tab/>
      </w:r>
      <w:r w:rsidRPr="002B2528">
        <w:rPr>
          <w:shd w:val="clear" w:color="auto" w:fill="F7F7F7"/>
        </w:rPr>
        <w:t>Profitabilitas</w:t>
      </w:r>
      <w:bookmarkEnd w:id="86"/>
      <w:bookmarkEnd w:id="87"/>
      <w:bookmarkEnd w:id="88"/>
    </w:p>
    <w:p w14:paraId="23B11918" w14:textId="2E0B9CBD" w:rsidR="00EB5634" w:rsidRPr="002B2528" w:rsidRDefault="00EB5634" w:rsidP="00876070">
      <w:pPr>
        <w:pStyle w:val="Judul2"/>
        <w:rPr>
          <w:shd w:val="clear" w:color="auto" w:fill="F7F7F7"/>
        </w:rPr>
      </w:pPr>
      <w:bookmarkStart w:id="89" w:name="_Toc177126066"/>
      <w:bookmarkStart w:id="90" w:name="_Toc196072503"/>
      <w:bookmarkStart w:id="91" w:name="_Toc196289276"/>
      <w:r w:rsidRPr="002B2528">
        <w:rPr>
          <w:shd w:val="clear" w:color="auto" w:fill="F7F7F7"/>
        </w:rPr>
        <w:t>2.1.3.1</w:t>
      </w:r>
      <w:r w:rsidR="00CD1F28" w:rsidRPr="002B2528">
        <w:rPr>
          <w:shd w:val="clear" w:color="auto" w:fill="F7F7F7"/>
        </w:rPr>
        <w:tab/>
      </w:r>
      <w:r w:rsidRPr="002B2528">
        <w:rPr>
          <w:shd w:val="clear" w:color="auto" w:fill="F7F7F7"/>
        </w:rPr>
        <w:t>Pengertian Profitabilitas</w:t>
      </w:r>
      <w:bookmarkEnd w:id="89"/>
      <w:bookmarkEnd w:id="90"/>
      <w:bookmarkEnd w:id="91"/>
      <w:r w:rsidRPr="002B2528">
        <w:rPr>
          <w:shd w:val="clear" w:color="auto" w:fill="F7F7F7"/>
        </w:rPr>
        <w:t xml:space="preserve"> </w:t>
      </w:r>
    </w:p>
    <w:p w14:paraId="418CD896" w14:textId="02BCB2C3" w:rsidR="00A21CCB" w:rsidRPr="002B2528" w:rsidRDefault="00EB5634" w:rsidP="00523D19">
      <w:pPr>
        <w:spacing w:line="480" w:lineRule="auto"/>
        <w:ind w:firstLine="964"/>
        <w:jc w:val="both"/>
        <w:rPr>
          <w:rFonts w:ascii="Times New Roman" w:hAnsi="Times New Roman" w:cs="Times New Roman"/>
          <w:b/>
          <w:bCs/>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Menurut </w:t>
      </w:r>
      <w:r w:rsidR="00A21CCB" w:rsidRPr="002B2528">
        <w:rPr>
          <w:rFonts w:ascii="Times New Roman" w:hAnsi="Times New Roman" w:cs="Times New Roman"/>
          <w:sz w:val="24"/>
          <w:szCs w:val="24"/>
          <w:shd w:val="clear" w:color="auto" w:fill="F7F7F7"/>
          <w:lang w:val="id-ID"/>
        </w:rPr>
        <w:fldChar w:fldCharType="begin" w:fldLock="1"/>
      </w:r>
      <w:r w:rsidR="005C53DB" w:rsidRPr="002B2528">
        <w:rPr>
          <w:rFonts w:ascii="Times New Roman" w:hAnsi="Times New Roman" w:cs="Times New Roman"/>
          <w:sz w:val="24"/>
          <w:szCs w:val="24"/>
          <w:shd w:val="clear" w:color="auto" w:fill="F7F7F7"/>
          <w:lang w:val="id-ID"/>
        </w:rPr>
        <w:instrText>ADDIN CSL_CITATION {"citationItems":[{"id":"ITEM-1","itemData":{"abstract":"Penelitian ini bertujuan untuk menganalisa besar pengaruh kepemilikan manajerial, profitabilitas, likuiditas, dan ukuran perusahaan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kepemilikan manajerial dan likuiditas tidak berpengaruh signifikan terhadap nilai perusahaan, sedangkan profitabilitras dan ukuranberpengaruh signifikan terhadap nilai perusahaan. Hasil penelitian juga menunjukkan bahwa kepemilikan manajerial, profitabilitas, likuiditas, dan ukuran perusahaan Kata","author":[{"dropping-particle":"","family":"Tundjung","given":"Cuana &amp; Herlin","non-dropping-particle":"","parse-names":false,"suffix":""}],"container-title":"Jurnal Multiparadigma Akuntansi Tarumanagara","id":"ITEM-1","issue":"April","issued":{"date-parts":[["2020"]]},"page":"677-686","title":"Pengaruh Kepemilikan Manajerial, Profitabilitas, Likuiditas, Dan Ukuran Perusahaanterhadap Nilai Perusahaan","type":"article-journal","volume":"2"},"uris":["http://www.mendeley.com/documents/?uuid=8fe7b9cd-9155-42e8-ac44-0e8a2e821cfb"]}],"mendeley":{"formattedCitation":"(Tundjung, 2020)","plainTextFormattedCitation":"(Tundjung, 2020)","previouslyFormattedCitation":"(Tundjung, 2020)"},"properties":{"noteIndex":0},"schema":"https://github.com/citation-style-language/schema/raw/master/csl-citation.json"}</w:instrText>
      </w:r>
      <w:r w:rsidR="00A21CCB" w:rsidRPr="002B2528">
        <w:rPr>
          <w:rFonts w:ascii="Times New Roman" w:hAnsi="Times New Roman" w:cs="Times New Roman"/>
          <w:sz w:val="24"/>
          <w:szCs w:val="24"/>
          <w:shd w:val="clear" w:color="auto" w:fill="F7F7F7"/>
          <w:lang w:val="id-ID"/>
        </w:rPr>
        <w:fldChar w:fldCharType="separate"/>
      </w:r>
      <w:r w:rsidR="00A21CCB" w:rsidRPr="002B2528">
        <w:rPr>
          <w:rFonts w:ascii="Times New Roman" w:hAnsi="Times New Roman" w:cs="Times New Roman"/>
          <w:noProof/>
          <w:sz w:val="24"/>
          <w:szCs w:val="24"/>
          <w:shd w:val="clear" w:color="auto" w:fill="F7F7F7"/>
          <w:lang w:val="id-ID"/>
        </w:rPr>
        <w:t>(Tundjung, 2020)</w:t>
      </w:r>
      <w:r w:rsidR="00A21CCB" w:rsidRPr="002B2528">
        <w:rPr>
          <w:rFonts w:ascii="Times New Roman" w:hAnsi="Times New Roman" w:cs="Times New Roman"/>
          <w:sz w:val="24"/>
          <w:szCs w:val="24"/>
          <w:shd w:val="clear" w:color="auto" w:fill="F7F7F7"/>
          <w:lang w:val="id-ID"/>
        </w:rPr>
        <w:fldChar w:fldCharType="end"/>
      </w:r>
      <w:r w:rsidR="00A21CCB" w:rsidRPr="002B2528">
        <w:rPr>
          <w:rFonts w:ascii="Times New Roman" w:hAnsi="Times New Roman" w:cs="Times New Roman"/>
          <w:sz w:val="24"/>
          <w:szCs w:val="24"/>
          <w:shd w:val="clear" w:color="auto" w:fill="F7F7F7"/>
          <w:lang w:val="id-ID"/>
        </w:rPr>
        <w:t xml:space="preserve"> </w:t>
      </w:r>
      <w:r w:rsidR="0073445B" w:rsidRPr="002B2528">
        <w:rPr>
          <w:rFonts w:ascii="Times New Roman" w:hAnsi="Times New Roman" w:cs="Times New Roman"/>
          <w:sz w:val="24"/>
          <w:szCs w:val="24"/>
          <w:shd w:val="clear" w:color="auto" w:fill="F7F7F7"/>
          <w:lang w:val="id-ID"/>
        </w:rPr>
        <w:t>P</w:t>
      </w:r>
      <w:r w:rsidR="00A21CCB" w:rsidRPr="002B2528">
        <w:rPr>
          <w:rFonts w:ascii="Times New Roman" w:hAnsi="Times New Roman" w:cs="Times New Roman"/>
          <w:sz w:val="24"/>
          <w:szCs w:val="24"/>
          <w:shd w:val="clear" w:color="auto" w:fill="F7F7F7"/>
          <w:lang w:val="id-ID"/>
        </w:rPr>
        <w:t>rofitabilitas mengacu pada kemampuan perusahaan untuk menghasilkan laba atau keuntungan,</w:t>
      </w:r>
      <w:r w:rsidR="00AF1BAE" w:rsidRPr="002B2528">
        <w:rPr>
          <w:rFonts w:ascii="Times New Roman" w:hAnsi="Times New Roman" w:cs="Times New Roman"/>
          <w:sz w:val="24"/>
          <w:szCs w:val="24"/>
          <w:shd w:val="clear" w:color="auto" w:fill="F7F7F7"/>
          <w:lang w:val="id-ID"/>
        </w:rPr>
        <w:t xml:space="preserve"> </w:t>
      </w:r>
      <w:r w:rsidR="00A21CCB" w:rsidRPr="002B2528">
        <w:rPr>
          <w:rFonts w:ascii="Times New Roman" w:hAnsi="Times New Roman" w:cs="Times New Roman"/>
          <w:sz w:val="24"/>
          <w:szCs w:val="24"/>
          <w:shd w:val="clear" w:color="auto" w:fill="F7F7F7"/>
          <w:lang w:val="id-ID"/>
        </w:rPr>
        <w:t xml:space="preserve">semakin tinggi profitabilitas perusahaan, semakin tinggi pula nilai </w:t>
      </w:r>
      <w:proofErr w:type="spellStart"/>
      <w:r w:rsidR="00A21CCB" w:rsidRPr="002B2528">
        <w:rPr>
          <w:rFonts w:ascii="Times New Roman" w:hAnsi="Times New Roman" w:cs="Times New Roman"/>
          <w:sz w:val="24"/>
          <w:szCs w:val="24"/>
          <w:shd w:val="clear" w:color="auto" w:fill="F7F7F7"/>
          <w:lang w:val="id-ID"/>
        </w:rPr>
        <w:t>perusahaann</w:t>
      </w:r>
      <w:proofErr w:type="spellEnd"/>
      <w:r w:rsidR="00AF1BAE" w:rsidRPr="002B2528">
        <w:rPr>
          <w:rFonts w:ascii="Times New Roman" w:hAnsi="Times New Roman" w:cs="Times New Roman"/>
          <w:sz w:val="24"/>
          <w:szCs w:val="24"/>
          <w:shd w:val="clear" w:color="auto" w:fill="F7F7F7"/>
          <w:lang w:val="id-ID"/>
        </w:rPr>
        <w:t xml:space="preserve">. </w:t>
      </w:r>
      <w:r w:rsidR="00A21CCB" w:rsidRPr="002B2528">
        <w:rPr>
          <w:rFonts w:ascii="Times New Roman" w:hAnsi="Times New Roman" w:cs="Times New Roman"/>
          <w:sz w:val="24"/>
          <w:szCs w:val="24"/>
          <w:shd w:val="clear" w:color="auto" w:fill="F7F7F7"/>
          <w:lang w:val="id-ID"/>
        </w:rPr>
        <w:fldChar w:fldCharType="begin" w:fldLock="1"/>
      </w:r>
      <w:r w:rsidR="009067A5" w:rsidRPr="002B2528">
        <w:rPr>
          <w:rFonts w:ascii="Times New Roman" w:hAnsi="Times New Roman" w:cs="Times New Roman"/>
          <w:sz w:val="24"/>
          <w:szCs w:val="24"/>
          <w:shd w:val="clear" w:color="auto" w:fill="F7F7F7"/>
          <w:lang w:val="id-ID"/>
        </w:rPr>
        <w:instrText>ADDIN CSL_CITATION {"citationItems":[{"id":"ITEM-1","itemData":{"author":[{"dropping-particle":"","family":"Arastika","given":"Idha Putri","non-dropping-particle":"","parse-names":false,"suffix":""},{"dropping-particle":"","family":"Khairunnisa","given":"Khairunnisa","non-dropping-particle":"","parse-names":false,"suffix":""}],"container-title":"Jurnal Akuntansi Bisnis dan Ekonomi","id":"ITEM-1","issue":"2","issued":{"date-parts":[["2020"]]},"page":"1653-1662","title":"Pengaruh Leverage , Likuiditas , Profitabilitas Dan Pertumbuhan Perusahaan Terhadap Nilai Perusahaan (Studi Empiris Pada Perusahaan Sub Sektor Farmasi Yang Terdaftar di Bursa Efek Indonesia Perio 2014-2018)","type":"article-journal","volume":"6"},"uris":["http://www.mendeley.com/documents/?uuid=4fce1bb7-8128-4bb1-adf1-3e616385b981"]}],"mendeley":{"formattedCitation":"(Arastika &amp; Khairunnisa, 2020)","plainTextFormattedCitation":"(Arastika &amp; Khairunnisa, 2020)","previouslyFormattedCitation":"(Arastika &amp; Khairunnisa, 2020)"},"properties":{"noteIndex":0},"schema":"https://github.com/citation-style-language/schema/raw/master/csl-citation.json"}</w:instrText>
      </w:r>
      <w:r w:rsidR="00A21CCB" w:rsidRPr="002B2528">
        <w:rPr>
          <w:rFonts w:ascii="Times New Roman" w:hAnsi="Times New Roman" w:cs="Times New Roman"/>
          <w:sz w:val="24"/>
          <w:szCs w:val="24"/>
          <w:shd w:val="clear" w:color="auto" w:fill="F7F7F7"/>
          <w:lang w:val="id-ID"/>
        </w:rPr>
        <w:fldChar w:fldCharType="separate"/>
      </w:r>
      <w:r w:rsidR="00A21CCB" w:rsidRPr="002B2528">
        <w:rPr>
          <w:rFonts w:ascii="Times New Roman" w:hAnsi="Times New Roman" w:cs="Times New Roman"/>
          <w:noProof/>
          <w:sz w:val="24"/>
          <w:szCs w:val="24"/>
          <w:shd w:val="clear" w:color="auto" w:fill="F7F7F7"/>
          <w:lang w:val="id-ID"/>
        </w:rPr>
        <w:t>(Arastika &amp; Khairunnisa, 2020)</w:t>
      </w:r>
      <w:r w:rsidR="00A21CCB" w:rsidRPr="002B2528">
        <w:rPr>
          <w:rFonts w:ascii="Times New Roman" w:hAnsi="Times New Roman" w:cs="Times New Roman"/>
          <w:sz w:val="24"/>
          <w:szCs w:val="24"/>
          <w:shd w:val="clear" w:color="auto" w:fill="F7F7F7"/>
          <w:lang w:val="id-ID"/>
        </w:rPr>
        <w:fldChar w:fldCharType="end"/>
      </w:r>
      <w:r w:rsidR="00A21CCB" w:rsidRPr="002B2528">
        <w:rPr>
          <w:rFonts w:ascii="Times New Roman" w:hAnsi="Times New Roman" w:cs="Times New Roman"/>
          <w:sz w:val="24"/>
          <w:szCs w:val="24"/>
          <w:shd w:val="clear" w:color="auto" w:fill="F7F7F7"/>
          <w:lang w:val="id-ID"/>
        </w:rPr>
        <w:t xml:space="preserve"> </w:t>
      </w:r>
      <w:r w:rsidR="00AF1BAE" w:rsidRPr="002B2528">
        <w:rPr>
          <w:rFonts w:ascii="Times New Roman" w:hAnsi="Times New Roman" w:cs="Times New Roman"/>
          <w:sz w:val="24"/>
          <w:szCs w:val="24"/>
          <w:shd w:val="clear" w:color="auto" w:fill="F7F7F7"/>
          <w:lang w:val="id-ID"/>
        </w:rPr>
        <w:t xml:space="preserve">mengatakan bahwa </w:t>
      </w:r>
      <w:r w:rsidR="0073445B" w:rsidRPr="002B2528">
        <w:rPr>
          <w:rFonts w:ascii="Times New Roman" w:hAnsi="Times New Roman" w:cs="Times New Roman"/>
          <w:sz w:val="24"/>
          <w:szCs w:val="24"/>
          <w:shd w:val="clear" w:color="auto" w:fill="F7F7F7"/>
          <w:lang w:val="id-ID"/>
        </w:rPr>
        <w:t xml:space="preserve">Profitabilitas </w:t>
      </w:r>
      <w:r w:rsidR="00AF1BAE" w:rsidRPr="002B2528">
        <w:rPr>
          <w:rFonts w:ascii="Times New Roman" w:hAnsi="Times New Roman" w:cs="Times New Roman"/>
          <w:sz w:val="24"/>
          <w:szCs w:val="24"/>
          <w:shd w:val="clear" w:color="auto" w:fill="F7F7F7"/>
          <w:lang w:val="id-ID"/>
        </w:rPr>
        <w:t xml:space="preserve">adalah </w:t>
      </w:r>
      <w:r w:rsidR="0073445B" w:rsidRPr="002B2528">
        <w:rPr>
          <w:rFonts w:ascii="Times New Roman" w:hAnsi="Times New Roman" w:cs="Times New Roman"/>
          <w:sz w:val="24"/>
          <w:szCs w:val="24"/>
          <w:shd w:val="clear" w:color="auto" w:fill="F7F7F7"/>
          <w:lang w:val="id-ID"/>
        </w:rPr>
        <w:t xml:space="preserve">kemampuan perusahaan untuk menghasilkan laba atau keuntungan dalam suatu periode tertentu. Profitabilitas menggambarkan kinerja fundamental perusahaan dalam menghasilkan keuntungan dengan memanfaatkan sumber daya yang dimiliki, seperti </w:t>
      </w:r>
      <w:proofErr w:type="spellStart"/>
      <w:r w:rsidR="0073445B" w:rsidRPr="002B2528">
        <w:rPr>
          <w:rFonts w:ascii="Times New Roman" w:hAnsi="Times New Roman" w:cs="Times New Roman"/>
          <w:sz w:val="24"/>
          <w:szCs w:val="24"/>
          <w:shd w:val="clear" w:color="auto" w:fill="F7F7F7"/>
          <w:lang w:val="id-ID"/>
        </w:rPr>
        <w:t>asset</w:t>
      </w:r>
      <w:proofErr w:type="spellEnd"/>
      <w:r w:rsidR="0073445B" w:rsidRPr="002B2528">
        <w:rPr>
          <w:rFonts w:ascii="Times New Roman" w:hAnsi="Times New Roman" w:cs="Times New Roman"/>
          <w:sz w:val="24"/>
          <w:szCs w:val="24"/>
          <w:shd w:val="clear" w:color="auto" w:fill="F7F7F7"/>
          <w:lang w:val="id-ID"/>
        </w:rPr>
        <w:t xml:space="preserve">, modal, atau penjualan Perusahaan </w:t>
      </w:r>
    </w:p>
    <w:p w14:paraId="535DC297" w14:textId="3459170C" w:rsidR="005C178A" w:rsidRPr="002B2528" w:rsidRDefault="00D86A6B" w:rsidP="006B7CE3">
      <w:pPr>
        <w:spacing w:line="480" w:lineRule="auto"/>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lastRenderedPageBreak/>
        <w:tab/>
        <w:t>Sedangkan menurut</w:t>
      </w:r>
      <w:r w:rsidR="009067A5" w:rsidRPr="002B2528">
        <w:rPr>
          <w:rFonts w:ascii="Times New Roman" w:hAnsi="Times New Roman" w:cs="Times New Roman"/>
          <w:sz w:val="24"/>
          <w:szCs w:val="24"/>
          <w:shd w:val="clear" w:color="auto" w:fill="F7F7F7"/>
          <w:lang w:val="id-ID"/>
        </w:rPr>
        <w:t xml:space="preserve"> </w:t>
      </w:r>
      <w:r w:rsidR="009067A5" w:rsidRPr="002B2528">
        <w:rPr>
          <w:rFonts w:ascii="Times New Roman" w:hAnsi="Times New Roman" w:cs="Times New Roman"/>
          <w:sz w:val="24"/>
          <w:szCs w:val="24"/>
          <w:shd w:val="clear" w:color="auto" w:fill="F7F7F7"/>
          <w:lang w:val="id-ID"/>
        </w:rPr>
        <w:fldChar w:fldCharType="begin" w:fldLock="1"/>
      </w:r>
      <w:r w:rsidR="00CE13FE" w:rsidRPr="002B2528">
        <w:rPr>
          <w:rFonts w:ascii="Times New Roman" w:hAnsi="Times New Roman" w:cs="Times New Roman"/>
          <w:sz w:val="24"/>
          <w:szCs w:val="24"/>
          <w:shd w:val="clear" w:color="auto" w:fill="F7F7F7"/>
          <w:lang w:val="id-ID"/>
        </w:rPr>
        <w:instrText>ADDIN CSL_CITATION {"citationItems":[{"id":"ITEM-1","itemData":{"author":[{"dropping-particle":"","family":"liliy chyntiawati dan jonnardi","given":"","non-dropping-particle":"","parse-names":false,"suffix":""}],"container-title":"Journal Untar","id":"ITEM-1","issue":"4","issued":{"date-parts":[["2022"]]},"page":"1589-1599","title":"Pengaruh Probilitas, Leverage, Pertumbuhan Perusahaan Terhadap Nilai Perusahaan","type":"article-journal","volume":"IV"},"uris":["http://www.mendeley.com/documents/?uuid=6b1e86bb-7242-4706-ba2a-586e416abfe8"]}],"mendeley":{"formattedCitation":"(liliy chyntiawati dan jonnardi, 2022)","plainTextFormattedCitation":"(liliy chyntiawati dan jonnardi, 2022)","previouslyFormattedCitation":"(liliy chyntiawati dan jonnardi, 2022)"},"properties":{"noteIndex":0},"schema":"https://github.com/citation-style-language/schema/raw/master/csl-citation.json"}</w:instrText>
      </w:r>
      <w:r w:rsidR="009067A5" w:rsidRPr="002B2528">
        <w:rPr>
          <w:rFonts w:ascii="Times New Roman" w:hAnsi="Times New Roman" w:cs="Times New Roman"/>
          <w:sz w:val="24"/>
          <w:szCs w:val="24"/>
          <w:shd w:val="clear" w:color="auto" w:fill="F7F7F7"/>
          <w:lang w:val="id-ID"/>
        </w:rPr>
        <w:fldChar w:fldCharType="separate"/>
      </w:r>
      <w:r w:rsidR="009067A5" w:rsidRPr="002B2528">
        <w:rPr>
          <w:rFonts w:ascii="Times New Roman" w:hAnsi="Times New Roman" w:cs="Times New Roman"/>
          <w:noProof/>
          <w:sz w:val="24"/>
          <w:szCs w:val="24"/>
          <w:shd w:val="clear" w:color="auto" w:fill="F7F7F7"/>
          <w:lang w:val="id-ID"/>
        </w:rPr>
        <w:t>(liliy chyntiawati dan jonnardi, 2022)</w:t>
      </w:r>
      <w:r w:rsidR="009067A5" w:rsidRPr="002B2528">
        <w:rPr>
          <w:rFonts w:ascii="Times New Roman" w:hAnsi="Times New Roman" w:cs="Times New Roman"/>
          <w:sz w:val="24"/>
          <w:szCs w:val="24"/>
          <w:shd w:val="clear" w:color="auto" w:fill="F7F7F7"/>
          <w:lang w:val="id-ID"/>
        </w:rPr>
        <w:fldChar w:fldCharType="end"/>
      </w:r>
      <w:r w:rsidR="009067A5" w:rsidRPr="002B2528">
        <w:rPr>
          <w:rFonts w:ascii="Times New Roman" w:hAnsi="Times New Roman" w:cs="Times New Roman"/>
          <w:sz w:val="24"/>
          <w:szCs w:val="24"/>
          <w:shd w:val="clear" w:color="auto" w:fill="F7F7F7"/>
          <w:lang w:val="id-ID"/>
        </w:rPr>
        <w:t xml:space="preserve"> </w:t>
      </w:r>
      <w:r w:rsidR="00CE13FE" w:rsidRPr="002B2528">
        <w:rPr>
          <w:rFonts w:ascii="Times New Roman" w:hAnsi="Times New Roman" w:cs="Times New Roman"/>
          <w:sz w:val="24"/>
          <w:szCs w:val="24"/>
          <w:shd w:val="clear" w:color="auto" w:fill="F7F7F7"/>
          <w:lang w:val="id-ID"/>
        </w:rPr>
        <w:t>mendefinisikan profitabilitas sebagai suatu tingkat laba bersih yang perusahaan dapatkan dalam menjalankan kegiatan operasionalnya. Setiap perusahaan akan menjual produk perusahaan di atas harga yang dibeli atau diproduksi</w:t>
      </w:r>
      <w:r w:rsidR="00AF1BAE" w:rsidRPr="002B2528">
        <w:rPr>
          <w:rFonts w:ascii="Times New Roman" w:hAnsi="Times New Roman" w:cs="Times New Roman"/>
          <w:sz w:val="24"/>
          <w:szCs w:val="24"/>
          <w:shd w:val="clear" w:color="auto" w:fill="F7F7F7"/>
          <w:lang w:val="id-ID"/>
        </w:rPr>
        <w:t xml:space="preserve">. </w:t>
      </w:r>
      <w:r w:rsidR="00AF1BAE" w:rsidRPr="002B2528">
        <w:rPr>
          <w:rFonts w:ascii="Times New Roman" w:hAnsi="Times New Roman" w:cs="Times New Roman"/>
          <w:sz w:val="24"/>
          <w:szCs w:val="24"/>
          <w:shd w:val="clear" w:color="auto" w:fill="F7F7F7"/>
          <w:lang w:val="id-ID"/>
        </w:rPr>
        <w:fldChar w:fldCharType="begin" w:fldLock="1"/>
      </w:r>
      <w:r w:rsidR="00AF1BAE" w:rsidRPr="002B2528">
        <w:rPr>
          <w:rFonts w:ascii="Times New Roman" w:hAnsi="Times New Roman" w:cs="Times New Roman"/>
          <w:sz w:val="24"/>
          <w:szCs w:val="24"/>
          <w:shd w:val="clear" w:color="auto" w:fill="F7F7F7"/>
          <w:lang w:val="id-ID"/>
        </w:rPr>
        <w:instrText>ADDIN CSL_CITATION {"citationItems":[{"id":"ITEM-1","itemData":{"DOI":"10.30596/11507","abstract":"This study aims to increase the influence of the company, profitability and company size on the consumer goods sub-sector manufacturing companies listed on the Indonesia Stock Exchange from 2014 to 2019. Several previous studies regarding the firm value of different results. Therefore, other research needs to be conducted to retest the theory of value. The study population was 47 manufacturing companies in the consumer goods sub-sector. The sampling method used was purposive sampling method, so that 16 sample companies were obtained for the 6 years of observation (2014 - 2019) with 96 observational data. But there are 8 data that must be eliminated so that the number of observational data is 88 data. The research data is obtained from sample companies which can be downloaded from the Indonesia Stock Exchange website. The data analysis technique used is descriptive statistical analysis and multiple regression analysis. The data analysis process that is done first is descriptive statistics, classical assumption test, multiple analysis and then testing the hypothesis. The results of this study partially indicate that company growth and profitability have a positive and significant effect on firm value. Meanwhile, company size has no effect on firm value. The results of the study simultaneously, profitability and firm size have a significant effect on firm value.","author":[{"dropping-particle":"","family":"Faizra","given":"Yulia Laila","non-dropping-particle":"","parse-names":false,"suffix":""}],"container-title":"Jurnal Riset Akuntansi dan Bisnis","id":"ITEM-1","issue":"2","issued":{"date-parts":[["2022"]]},"page":"176-188","title":"Pengaruh Pertumbuhan Perusahaan, Profitabilitas Dan Ukuran Perusahaan Terhadap Nilai Perusahaan Pada Perusahaan Manufaktur Sub Sektor Barang Konsumsi Yang Terdaftar Di Bursa Efek Indonesia","type":"article-journal","volume":"22"},"uris":["http://www.mendeley.com/documents/?uuid=5ff81392-5b47-472c-99a1-c7a32d157bd3"]}],"mendeley":{"formattedCitation":"(Faizra, 2022)","plainTextFormattedCitation":"(Faizra, 2022)","previouslyFormattedCitation":"(Faizra, 2022)"},"properties":{"noteIndex":0},"schema":"https://github.com/citation-style-language/schema/raw/master/csl-citation.json"}</w:instrText>
      </w:r>
      <w:r w:rsidR="00AF1BAE" w:rsidRPr="002B2528">
        <w:rPr>
          <w:rFonts w:ascii="Times New Roman" w:hAnsi="Times New Roman" w:cs="Times New Roman"/>
          <w:sz w:val="24"/>
          <w:szCs w:val="24"/>
          <w:shd w:val="clear" w:color="auto" w:fill="F7F7F7"/>
          <w:lang w:val="id-ID"/>
        </w:rPr>
        <w:fldChar w:fldCharType="separate"/>
      </w:r>
      <w:r w:rsidR="00AF1BAE" w:rsidRPr="002B2528">
        <w:rPr>
          <w:rFonts w:ascii="Times New Roman" w:hAnsi="Times New Roman" w:cs="Times New Roman"/>
          <w:noProof/>
          <w:sz w:val="24"/>
          <w:szCs w:val="24"/>
          <w:shd w:val="clear" w:color="auto" w:fill="F7F7F7"/>
          <w:lang w:val="id-ID"/>
        </w:rPr>
        <w:t>(Faizra, 2022)</w:t>
      </w:r>
      <w:r w:rsidR="00AF1BAE" w:rsidRPr="002B2528">
        <w:rPr>
          <w:rFonts w:ascii="Times New Roman" w:hAnsi="Times New Roman" w:cs="Times New Roman"/>
          <w:sz w:val="24"/>
          <w:szCs w:val="24"/>
          <w:shd w:val="clear" w:color="auto" w:fill="F7F7F7"/>
          <w:lang w:val="id-ID"/>
        </w:rPr>
        <w:fldChar w:fldCharType="end"/>
      </w:r>
      <w:r w:rsidR="00AF1BAE" w:rsidRPr="002B2528">
        <w:rPr>
          <w:rFonts w:ascii="Times New Roman" w:hAnsi="Times New Roman" w:cs="Times New Roman"/>
          <w:sz w:val="24"/>
          <w:szCs w:val="24"/>
          <w:shd w:val="clear" w:color="auto" w:fill="F7F7F7"/>
          <w:lang w:val="id-ID"/>
        </w:rPr>
        <w:t xml:space="preserve"> mengatakan </w:t>
      </w:r>
      <w:r w:rsidR="00AF1BAE" w:rsidRPr="002B2528">
        <w:rPr>
          <w:rFonts w:ascii="Times New Roman" w:hAnsi="Times New Roman" w:cs="Times New Roman"/>
          <w:sz w:val="24"/>
          <w:szCs w:val="24"/>
          <w:lang w:val="id-ID"/>
        </w:rPr>
        <w:t>bahwa profitabilitas adalah kemampuan perusahaan dalam menghasilkan laba atau keuntungan.</w:t>
      </w:r>
    </w:p>
    <w:p w14:paraId="4EFEFB5D" w14:textId="7C0ECEBF" w:rsidR="005C178A" w:rsidRPr="002B2528" w:rsidRDefault="00CE13FE" w:rsidP="006B7CE3">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00BD7295" w:rsidRPr="002B2528">
        <w:rPr>
          <w:rFonts w:ascii="Times New Roman" w:hAnsi="Times New Roman" w:cs="Times New Roman"/>
          <w:sz w:val="24"/>
          <w:szCs w:val="24"/>
          <w:shd w:val="clear" w:color="auto" w:fill="F7F7F7"/>
          <w:lang w:val="id-ID"/>
        </w:rPr>
        <w:instrText>ADDIN CSL_CITATION {"citationItems":[{"id":"ITEM-1","itemData":{"DOI":"10.1371/journal.pone.0275245","ISBN":"1111111111","ISSN":"19326203","PMID":"36383519","abstract":"We conducted the first profitability comparison study across health care industries in the United States, using the DuPont Analysis framework. The combination of Return on Equity (ROE) and ROE volatility was used to provide a comprehensive “risk-return” approach for profitability comparison. Based on the 2010–2019 financial disclosures of 1,231 publicly traded health care companies in the U.S. that reported positive assets and equity, we estimated the industry-specific fixed effects on ROE and its three components—profit margin, asset utilization, and financial leverage—for ten industries in the health care sector, classified by the Global Industry Classification Standard (GICS). For each industry, we also estimated its fixed effects on ROE volatility. We found that the pharmaceuticals industry and biotechnology industry have lower ROE—mainly driven by their relatively low profit margin and low assets utilization—and higher ROE volatility than other health care industries. We also found that the health care facilities industry relies most on debt financing. This study demonstrates a holistic approach for profitability comparison across industries.","author":[{"dropping-particle":"","family":"Bai","given":"Ge","non-dropping-particle":"","parse-names":false,"suffix":""},{"dropping-particle":"","family":"Rajgopal","given":"Shivaram","non-dropping-particle":"","parse-names":false,"suffix":""},{"dropping-particle":"","family":"Srivastava","given":"Anup","non-dropping-particle":"","parse-names":false,"suffix":""},{"dropping-particle":"","family":"Zhao","given":"Rong","non-dropping-particle":"","parse-names":false,"suffix":""}],"container-title":"PLoS ONE https://doi.org/10.1371/journal.pone.0275245","id":"ITEM-1","issue":"11 11","issued":{"date-parts":[["2022"]]},"page":"1-11","title":"Profitability and risk-return comparison across health care industries, evidence from publicly traded companies 2010–2019","type":"article-journal","volume":"17"},"uris":["http://www.mendeley.com/documents/?uuid=1776d52f-8225-4735-a998-70ba42acf2b0"]}],"mendeley":{"formattedCitation":"(Bai et al., 2022)","plainTextFormattedCitation":"(Bai et al., 2022)","previouslyFormattedCitation":"(Bai et al.,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(Bai et al., 2022)</w:t>
      </w:r>
      <w:r w:rsidRPr="002B2528">
        <w:rPr>
          <w:rFonts w:ascii="Times New Roman" w:hAnsi="Times New Roman" w:cs="Times New Roman"/>
          <w:sz w:val="24"/>
          <w:szCs w:val="24"/>
          <w:shd w:val="clear" w:color="auto" w:fill="F7F7F7"/>
          <w:lang w:val="id-ID"/>
        </w:rPr>
        <w:fldChar w:fldCharType="end"/>
      </w:r>
      <w:r w:rsidR="008F1546" w:rsidRPr="002B2528">
        <w:rPr>
          <w:rFonts w:ascii="Times New Roman" w:hAnsi="Times New Roman" w:cs="Times New Roman"/>
          <w:sz w:val="24"/>
          <w:szCs w:val="24"/>
          <w:shd w:val="clear" w:color="auto" w:fill="F7F7F7"/>
          <w:lang w:val="id-ID"/>
        </w:rPr>
        <w:t xml:space="preserve"> Profitabilitas adalah ukuran kinerja keuangan perusahaan yang menggambarkan kemampuan perusahaan untuk menghasilkan laba (keuntungan) dari kegiatan operasionalnya. </w:t>
      </w:r>
      <w:r w:rsidR="00AF1BAE" w:rsidRPr="002B2528">
        <w:rPr>
          <w:rFonts w:ascii="Times New Roman" w:hAnsi="Times New Roman" w:cs="Times New Roman"/>
          <w:sz w:val="24"/>
          <w:szCs w:val="24"/>
          <w:lang w:val="id-ID"/>
        </w:rPr>
        <w:fldChar w:fldCharType="begin" w:fldLock="1"/>
      </w:r>
      <w:r w:rsidR="00693CB5" w:rsidRPr="002B2528">
        <w:rPr>
          <w:rFonts w:ascii="Times New Roman" w:hAnsi="Times New Roman" w:cs="Times New Roman"/>
          <w:sz w:val="24"/>
          <w:szCs w:val="24"/>
          <w:lang w:val="id-ID"/>
        </w:rPr>
        <w:instrText>ADDIN CSL_CITATION {"citationItems":[{"id":"ITEM-1","itemData":{"ISBN":"0123456789","ISSN":"10959203","PMID":"25246403","abstract":"Tujuan dari penelitian ini adalah untuk mengetahui pengaruh dari profitabilitas; likuiditas; dan kebijakan dividen terhadap nilai perusahaan pada perusahaan makanan dan minuman yang terdaftar di Bursa Efek Indonesia Periode 2015-2019. Variabel bebas yang digunakan dalam penelitian ini adalah profitabilitas (diproksikan dengan Return on Asset); likuiditas (diproksikan dengan Current Ratio); dan kebijakan dividen (diproksikan dengan Dividend Payout Ratio). Sedangkan variabel terikat yang digunakan adalah nilai perusahaan (diproksikan dengan Tobin’s Q). Selain itu; penelitian ini juga menggunakan dua variabel kontrol; yaitu Ukuran Perusahaan dan Umur Perusahaan. Sampel yang digunakan dalam penelitian ini adalah 15 perusahaan makanan dan minuman yang terdaftar di Bursa Efek Indonesia Periode 2015-2019; dan penelitian ini menggunakan data panel unbalanced sebagai metode analisis data. Hasil penelitian menunjukkan bahwa profitabilitas memiliki pengaruh positif signifikan terhadap nilai perusahaan; sedangkan likuiditas dan kebijakan dividen tidak berpengaruh","author":[{"dropping-particle":"","family":"Anang S Pambudi","given":"Gatot Nazir Ahmad Umi Mardiyati","non-dropping-particle":"","parse-names":false,"suffix":""}],"container-title":"Jurnal Bisnis, Manajemen, dan Keuangan Volume","id":"ITEM-1","issue":"1","issued":{"date-parts":[["2022"]]},"page":"1-8","title":"Pengaruh Profitabilitas, Likuiditas dan Kebijakan Dividen Terhadap Nilai Perusahaan: Studi pada Industri Makanan dan Minuman yang Terdaftar di Bursa Efek Indonesia Periode 2015-2019","type":"article-journal","volume":"7"},"uris":["http://www.mendeley.com/documents/?uuid=0683916f-1d8a-46f9-b391-3f0f6fca8490"]}],"mendeley":{"formattedCitation":"(Anang S Pambudi, 2022)","plainTextFormattedCitation":"(Anang S Pambudi, 2022)","previouslyFormattedCitation":"(Anang S Pambudi, 2022)"},"properties":{"noteIndex":0},"schema":"https://github.com/citation-style-language/schema/raw/master/csl-citation.json"}</w:instrText>
      </w:r>
      <w:r w:rsidR="00AF1BAE" w:rsidRPr="002B2528">
        <w:rPr>
          <w:rFonts w:ascii="Times New Roman" w:hAnsi="Times New Roman" w:cs="Times New Roman"/>
          <w:sz w:val="24"/>
          <w:szCs w:val="24"/>
          <w:lang w:val="id-ID"/>
        </w:rPr>
        <w:fldChar w:fldCharType="separate"/>
      </w:r>
      <w:r w:rsidR="00AF1BAE" w:rsidRPr="002B2528">
        <w:rPr>
          <w:rFonts w:ascii="Times New Roman" w:hAnsi="Times New Roman" w:cs="Times New Roman"/>
          <w:noProof/>
          <w:sz w:val="24"/>
          <w:szCs w:val="24"/>
          <w:lang w:val="id-ID"/>
        </w:rPr>
        <w:t>(Anang S Pambudi, 2022)</w:t>
      </w:r>
      <w:r w:rsidR="00AF1BAE" w:rsidRPr="002B2528">
        <w:rPr>
          <w:rFonts w:ascii="Times New Roman" w:hAnsi="Times New Roman" w:cs="Times New Roman"/>
          <w:sz w:val="24"/>
          <w:szCs w:val="24"/>
          <w:lang w:val="id-ID"/>
        </w:rPr>
        <w:fldChar w:fldCharType="end"/>
      </w:r>
      <w:r w:rsidR="00AF1BAE" w:rsidRPr="002B2528">
        <w:rPr>
          <w:rFonts w:ascii="Times New Roman" w:hAnsi="Times New Roman" w:cs="Times New Roman"/>
          <w:sz w:val="24"/>
          <w:szCs w:val="24"/>
          <w:lang w:val="id-ID"/>
        </w:rPr>
        <w:t xml:space="preserve"> Profitabilitas adalah kemampuan perusahaan untuk menghasilkan laba atau keuntungan. ROA sendiri merupakan salah satu rasio profitabilitas yang menunjukkan kemampuan perusahaan dalam menghasilkan laba atau keuntungan dari total aset yang dimiliki.</w:t>
      </w:r>
    </w:p>
    <w:p w14:paraId="11125B13" w14:textId="443A5974" w:rsidR="00A016C1" w:rsidRPr="00C52511" w:rsidRDefault="00650B01" w:rsidP="00A016C1">
      <w:pPr>
        <w:spacing w:line="480" w:lineRule="auto"/>
        <w:ind w:firstLine="720"/>
        <w:jc w:val="both"/>
        <w:rPr>
          <w:lang w:val="id-ID"/>
        </w:rPr>
      </w:pPr>
      <w:r w:rsidRPr="002B2528">
        <w:rPr>
          <w:rFonts w:ascii="Times New Roman" w:hAnsi="Times New Roman" w:cs="Times New Roman"/>
          <w:sz w:val="24"/>
          <w:szCs w:val="24"/>
          <w:lang w:val="id-ID"/>
        </w:rPr>
        <w:t xml:space="preserve">Berdasarkan definisi </w:t>
      </w:r>
      <w:proofErr w:type="spellStart"/>
      <w:r w:rsidRPr="002B2528">
        <w:rPr>
          <w:rFonts w:ascii="Times New Roman" w:hAnsi="Times New Roman" w:cs="Times New Roman"/>
          <w:sz w:val="24"/>
          <w:szCs w:val="24"/>
          <w:lang w:val="id-ID"/>
        </w:rPr>
        <w:t>diatas</w:t>
      </w:r>
      <w:proofErr w:type="spellEnd"/>
      <w:r w:rsidRPr="002B2528">
        <w:rPr>
          <w:rFonts w:ascii="Times New Roman" w:hAnsi="Times New Roman" w:cs="Times New Roman"/>
          <w:sz w:val="24"/>
          <w:szCs w:val="24"/>
          <w:lang w:val="id-ID"/>
        </w:rPr>
        <w:t xml:space="preserve"> maka profitabilitas </w:t>
      </w:r>
      <w:r w:rsidR="00693CB5" w:rsidRPr="002B2528">
        <w:rPr>
          <w:rFonts w:ascii="Times New Roman" w:hAnsi="Times New Roman" w:cs="Times New Roman"/>
          <w:sz w:val="24"/>
          <w:szCs w:val="24"/>
          <w:lang w:val="id-ID"/>
        </w:rPr>
        <w:t>adalah</w:t>
      </w:r>
      <w:r w:rsidRPr="002B2528">
        <w:rPr>
          <w:rFonts w:ascii="Times New Roman" w:hAnsi="Times New Roman" w:cs="Times New Roman"/>
          <w:sz w:val="24"/>
          <w:szCs w:val="24"/>
          <w:lang w:val="id-ID"/>
        </w:rPr>
        <w:t xml:space="preserve"> indikator penting kesehatan keuangan perusahaan dan kemampuannya untuk menghasilkan keuntungan. Profitabilitas yang tinggi menarik investor dan meningkatkan nilai perusahaan</w:t>
      </w:r>
      <w:r w:rsidRPr="002B2528">
        <w:rPr>
          <w:lang w:val="id-ID"/>
        </w:rPr>
        <w:t>.</w:t>
      </w:r>
    </w:p>
    <w:p w14:paraId="26FDF6D4" w14:textId="3FA9B388" w:rsidR="005C178A" w:rsidRPr="002B2528" w:rsidRDefault="005C178A" w:rsidP="00876070">
      <w:pPr>
        <w:pStyle w:val="Judul2"/>
      </w:pPr>
      <w:bookmarkStart w:id="92" w:name="_Toc177126067"/>
      <w:bookmarkStart w:id="93" w:name="_Toc196072504"/>
      <w:bookmarkStart w:id="94" w:name="_Toc196289277"/>
      <w:r w:rsidRPr="002B2528">
        <w:t>2.1.</w:t>
      </w:r>
      <w:r w:rsidR="005349EA" w:rsidRPr="002B2528">
        <w:t>3</w:t>
      </w:r>
      <w:r w:rsidRPr="002B2528">
        <w:t>.2</w:t>
      </w:r>
      <w:r w:rsidR="00B50F37" w:rsidRPr="002B2528">
        <w:tab/>
      </w:r>
      <w:r w:rsidRPr="002B2528">
        <w:t xml:space="preserve">Manfaat </w:t>
      </w:r>
      <w:r w:rsidR="005349EA" w:rsidRPr="002B2528">
        <w:t>Profitabilitas</w:t>
      </w:r>
      <w:bookmarkEnd w:id="92"/>
      <w:bookmarkEnd w:id="93"/>
      <w:bookmarkEnd w:id="94"/>
    </w:p>
    <w:p w14:paraId="1F560FD9" w14:textId="41ECD86F" w:rsidR="00ED79FD" w:rsidRPr="002B2528" w:rsidRDefault="00ED79FD" w:rsidP="00AA6A57">
      <w:pPr>
        <w:spacing w:line="480" w:lineRule="auto"/>
        <w:jc w:val="both"/>
        <w:rPr>
          <w:rFonts w:ascii="Times New Roman" w:hAnsi="Times New Roman" w:cs="Times New Roman"/>
          <w:sz w:val="24"/>
          <w:szCs w:val="24"/>
          <w:shd w:val="clear" w:color="auto" w:fill="F7F7F7"/>
          <w:lang w:val="id-ID"/>
        </w:rPr>
      </w:pPr>
      <w:r w:rsidRPr="002B2528">
        <w:rPr>
          <w:lang w:val="id-ID" w:eastAsia="en-ID"/>
        </w:rPr>
        <w:tab/>
      </w:r>
      <w:r w:rsidRPr="002B2528">
        <w:rPr>
          <w:rFonts w:ascii="Times New Roman" w:hAnsi="Times New Roman" w:cs="Times New Roman"/>
          <w:sz w:val="24"/>
          <w:szCs w:val="24"/>
          <w:lang w:val="id-ID" w:eastAsia="en-ID"/>
        </w:rPr>
        <w:t xml:space="preserve">Menurut </w:t>
      </w:r>
      <w:r w:rsidR="00AA6A57" w:rsidRPr="002B2528">
        <w:rPr>
          <w:rFonts w:ascii="Times New Roman" w:hAnsi="Times New Roman" w:cs="Times New Roman"/>
          <w:sz w:val="24"/>
          <w:szCs w:val="24"/>
          <w:lang w:val="id-ID" w:eastAsia="en-ID"/>
        </w:rPr>
        <w:fldChar w:fldCharType="begin" w:fldLock="1"/>
      </w:r>
      <w:r w:rsidR="00AA6A57" w:rsidRPr="002B2528">
        <w:rPr>
          <w:rFonts w:ascii="Times New Roman" w:hAnsi="Times New Roman" w:cs="Times New Roman"/>
          <w:sz w:val="24"/>
          <w:szCs w:val="24"/>
          <w:lang w:val="id-ID" w:eastAsia="en-ID"/>
        </w:rPr>
        <w:instrText>ADDIN CSL_CITATION {"citationItems":[{"id":"ITEM-1","itemData":{"abstract":"This study aims to analyze the effect of profitability and growth opportunity on firm value in manufacturing companies in the consumer goods industry listed on the Indonesia Stock Exchange (IDX) for the 2015-2019 period. This research uses a sample of the consumer goods industry sector companies listed on the Indonesia Stock Exchange (BEI) for the 2015-2019 period, namely 21 companies with observational data for 5 years. The sampling technique used was purposive sampling technique. The total sample in this study were 105 financial reports. This research is a type of quantitative research, namely the data studied in the form of numbers. The analytical method used in this research is multiple linear regression analysis. The data source of this study is secondary data, namely data obtained from existing data and has a relevant relationship with the problem under study, data obtained from www.idx.co.id. Hypothesis testing in this study was processed through SPSS 24. The results of this study are partially the profitability and growth opportunity have a significant and significant effect on firm value. Simultaneously, profitability and growth opportunity have a significant and significant effect on firm value..","author":[{"dropping-particle":"","family":"Asmeri","given":"Rina","non-dropping-particle":"","parse-names":false,"suffix":""},{"dropping-particle":"","family":"Putri","given":"Sri Yuli Ayu","non-dropping-particle":"","parse-names":false,"suffix":""},{"dropping-particle":"","family":"Hasbi","given":"Muhammad Hasan","non-dropping-particle":"","parse-names":false,"suffix":""}],"container-title":"Journal of Social and Economics Research","id":"ITEM-1","issue":"1","issued":{"date-parts":[["2022"]]},"page":"28-43","title":"Pengaruh Profitabilitas dan Growth Opportunity Terhadap Nilai Perusahaan pada Perusahaan Manufaktur Sektor Industri Barang Konsumsi yang Terdaftar di Bursa Efek Indonesia (BEI) Periode 2015-2019","type":"article-journal","volume":"4"},"uris":["http://www.mendeley.com/documents/?uuid=a1d0bd95-5362-4e62-bce6-2d63affad02b"]}],"mendeley":{"formattedCitation":"(Asmeri et al., 2022)","plainTextFormattedCitation":"(Asmeri et al., 2022)","previouslyFormattedCitation":"(Asmeri et al., 2022)"},"properties":{"noteIndex":0},"schema":"https://github.com/citation-style-language/schema/raw/master/csl-citation.json"}</w:instrText>
      </w:r>
      <w:r w:rsidR="00AA6A57" w:rsidRPr="002B2528">
        <w:rPr>
          <w:rFonts w:ascii="Times New Roman" w:hAnsi="Times New Roman" w:cs="Times New Roman"/>
          <w:sz w:val="24"/>
          <w:szCs w:val="24"/>
          <w:lang w:val="id-ID" w:eastAsia="en-ID"/>
        </w:rPr>
        <w:fldChar w:fldCharType="separate"/>
      </w:r>
      <w:r w:rsidR="00AA6A57" w:rsidRPr="002B2528">
        <w:rPr>
          <w:rFonts w:ascii="Times New Roman" w:hAnsi="Times New Roman" w:cs="Times New Roman"/>
          <w:noProof/>
          <w:sz w:val="24"/>
          <w:szCs w:val="24"/>
          <w:lang w:val="id-ID" w:eastAsia="en-ID"/>
        </w:rPr>
        <w:t>(Asmeri et al., 2022)</w:t>
      </w:r>
      <w:r w:rsidR="00AA6A57" w:rsidRPr="002B2528">
        <w:rPr>
          <w:rFonts w:ascii="Times New Roman" w:hAnsi="Times New Roman" w:cs="Times New Roman"/>
          <w:sz w:val="24"/>
          <w:szCs w:val="24"/>
          <w:lang w:val="id-ID" w:eastAsia="en-ID"/>
        </w:rPr>
        <w:fldChar w:fldCharType="end"/>
      </w:r>
      <w:r w:rsidR="00AA6A57" w:rsidRPr="002B2528">
        <w:rPr>
          <w:rFonts w:ascii="Times New Roman" w:hAnsi="Times New Roman" w:cs="Times New Roman"/>
          <w:sz w:val="24"/>
          <w:szCs w:val="24"/>
          <w:lang w:val="id-ID" w:eastAsia="en-ID"/>
        </w:rPr>
        <w:t xml:space="preserve"> </w:t>
      </w:r>
      <w:r w:rsidR="00693CB5" w:rsidRPr="002B2528">
        <w:rPr>
          <w:rFonts w:ascii="Times New Roman" w:hAnsi="Times New Roman" w:cs="Times New Roman"/>
          <w:sz w:val="24"/>
          <w:szCs w:val="24"/>
          <w:lang w:val="id-ID" w:eastAsia="en-ID"/>
        </w:rPr>
        <w:t>Manfaat</w:t>
      </w:r>
      <w:r w:rsidR="00AA6A57" w:rsidRPr="002B2528">
        <w:rPr>
          <w:rFonts w:ascii="Times New Roman" w:hAnsi="Times New Roman" w:cs="Times New Roman"/>
          <w:sz w:val="24"/>
          <w:szCs w:val="24"/>
          <w:lang w:val="id-ID" w:eastAsia="en-ID"/>
        </w:rPr>
        <w:t xml:space="preserve"> </w:t>
      </w:r>
      <w:r w:rsidR="00AA6A57" w:rsidRPr="002B2528">
        <w:rPr>
          <w:rFonts w:ascii="Times New Roman" w:hAnsi="Times New Roman" w:cs="Times New Roman"/>
          <w:sz w:val="24"/>
          <w:szCs w:val="24"/>
          <w:shd w:val="clear" w:color="auto" w:fill="F7F7F7"/>
          <w:lang w:val="id-ID"/>
        </w:rPr>
        <w:t xml:space="preserve">profitabilitas adalah memberikan informasi tentang seberapa efektif perusahaan dalam menghasilkan laba dari sumber daya yang dimilikinya. Semakin tinggi profitabilitas, semakin baik kinerja keuangan perusahaan. Profitabilitas yang tinggi menunjukkan bahwa perusahaan </w:t>
      </w:r>
      <w:r w:rsidR="00AA6A57" w:rsidRPr="002B2528">
        <w:rPr>
          <w:rFonts w:ascii="Times New Roman" w:hAnsi="Times New Roman" w:cs="Times New Roman"/>
          <w:sz w:val="24"/>
          <w:szCs w:val="24"/>
          <w:shd w:val="clear" w:color="auto" w:fill="F7F7F7"/>
          <w:lang w:val="id-ID"/>
        </w:rPr>
        <w:lastRenderedPageBreak/>
        <w:t>memiliki prospek pertumbuhan yang baik di masa depan. Hal ini menjadi pertimbangan penting bagi investor dalam menilai potensi perusahaan.</w:t>
      </w:r>
    </w:p>
    <w:p w14:paraId="56E23103" w14:textId="25C06BE2" w:rsidR="00AA6A57" w:rsidRPr="002B2528" w:rsidRDefault="00AA6A57" w:rsidP="001B60EE">
      <w:pPr>
        <w:spacing w:line="480" w:lineRule="auto"/>
        <w:jc w:val="both"/>
        <w:rPr>
          <w:rFonts w:ascii="Times New Roman" w:hAnsi="Times New Roman" w:cs="Times New Roman"/>
          <w:sz w:val="24"/>
          <w:szCs w:val="24"/>
          <w:shd w:val="clear" w:color="auto" w:fill="F7F7F7"/>
          <w:lang w:val="id-ID"/>
        </w:rPr>
      </w:pPr>
      <w:r w:rsidRPr="002B2528">
        <w:rPr>
          <w:shd w:val="clear" w:color="auto" w:fill="F7F7F7"/>
          <w:lang w:val="id-ID"/>
        </w:rPr>
        <w:tab/>
      </w:r>
      <w:r w:rsidRPr="002B2528">
        <w:rPr>
          <w:rFonts w:ascii="Times New Roman" w:hAnsi="Times New Roman" w:cs="Times New Roman"/>
          <w:sz w:val="24"/>
          <w:szCs w:val="24"/>
          <w:shd w:val="clear" w:color="auto" w:fill="F7F7F7"/>
          <w:lang w:val="id-ID"/>
        </w:rPr>
        <w:t xml:space="preserve">Sedangkan menurut </w:t>
      </w:r>
      <w:r w:rsidRPr="002B2528">
        <w:rPr>
          <w:rFonts w:ascii="Times New Roman" w:hAnsi="Times New Roman" w:cs="Times New Roman"/>
          <w:sz w:val="24"/>
          <w:szCs w:val="24"/>
          <w:shd w:val="clear" w:color="auto" w:fill="F7F7F7"/>
          <w:lang w:val="id-ID"/>
        </w:rPr>
        <w:fldChar w:fldCharType="begin" w:fldLock="1"/>
      </w:r>
      <w:r w:rsidR="001B60EE" w:rsidRPr="002B2528">
        <w:rPr>
          <w:rFonts w:ascii="Times New Roman" w:hAnsi="Times New Roman" w:cs="Times New Roman"/>
          <w:sz w:val="24"/>
          <w:szCs w:val="24"/>
          <w:shd w:val="clear" w:color="auto" w:fill="F7F7F7"/>
          <w:lang w:val="id-ID"/>
        </w:rPr>
        <w:instrText>ADDIN CSL_CITATION {"citationItems":[{"id":"ITEM-1","itemData":{"abstract":"The purpose of this study is to determine the effect of profitability, capital structure, and firm size on firm value. The population in this study is the consumer goods industrial sector companies listed on the Indonesia Stock Exchange in 2017-2021. The sampling method was purposive sampling so that a total sample of 16 companies was obtained. The data analysis technique uses multiple linear regression analysis with SPSS version 29 program. The results in this study indicate that profitability has an effect on firm value, while capital structure and firm size have no effect on firm value. Keywords: Profitability, Capital Structure, Firm Size, Firm Value.","author":[{"dropping-particle":"","family":"Amelia","given":"","non-dropping-particle":"","parse-names":false,"suffix":""},{"dropping-particle":"","family":"Reviandani","given":"Wasti","non-dropping-particle":"","parse-names":false,"suffix":""}],"container-title":"Jurnal Mirai Management","id":"ITEM-1","issue":"2","issued":{"date-parts":[["2022"]]},"page":"467-483","title":"Pengaruh Profitabilitas, Struktur Modal Dan Ukuran Perusahaan Terhadap Nilai Perusahaan Studi Pada Sektor Industri Barang Konsumsi Yang Terdaftar di Bursa Efek Indonesia Tahun 2017-2021","type":"article-journal","volume":"7"},"uris":["http://www.mendeley.com/documents/?uuid=9f50fa7e-64b1-481d-887e-3f5dbc2142a0"]}],"mendeley":{"formattedCitation":"(Amelia &amp; Reviandani, 2022)","plainTextFormattedCitation":"(Amelia &amp; Reviandani, 2022)","previouslyFormattedCitation":"(Amelia &amp; Reviandani,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(Amelia &amp; Reviandani, 2022)</w:t>
      </w:r>
      <w:r w:rsidRPr="002B2528">
        <w:rPr>
          <w:rFonts w:ascii="Times New Roman" w:hAnsi="Times New Roman" w:cs="Times New Roman"/>
          <w:sz w:val="24"/>
          <w:szCs w:val="24"/>
          <w:shd w:val="clear" w:color="auto" w:fill="F7F7F7"/>
          <w:lang w:val="id-ID"/>
        </w:rPr>
        <w:fldChar w:fldCharType="end"/>
      </w:r>
      <w:r w:rsidR="00693CB5" w:rsidRPr="002B2528">
        <w:rPr>
          <w:rFonts w:ascii="Times New Roman" w:hAnsi="Times New Roman" w:cs="Times New Roman"/>
          <w:sz w:val="24"/>
          <w:szCs w:val="24"/>
          <w:shd w:val="clear" w:color="auto" w:fill="F7F7F7"/>
          <w:lang w:val="id-ID"/>
        </w:rPr>
        <w:t xml:space="preserve"> Manfaat</w:t>
      </w:r>
      <w:r w:rsidRPr="002B2528">
        <w:rPr>
          <w:rFonts w:ascii="Times New Roman" w:hAnsi="Times New Roman" w:cs="Times New Roman"/>
          <w:sz w:val="24"/>
          <w:szCs w:val="24"/>
          <w:shd w:val="clear" w:color="auto" w:fill="F7F7F7"/>
          <w:lang w:val="id-ID"/>
        </w:rPr>
        <w:t xml:space="preserve"> </w:t>
      </w:r>
      <w:r w:rsidR="001B60EE" w:rsidRPr="002B2528">
        <w:rPr>
          <w:rFonts w:ascii="Times New Roman" w:hAnsi="Times New Roman" w:cs="Times New Roman"/>
          <w:color w:val="000000"/>
          <w:sz w:val="24"/>
          <w:szCs w:val="24"/>
          <w:shd w:val="clear" w:color="auto" w:fill="F7F7F7"/>
          <w:lang w:val="id-ID"/>
        </w:rPr>
        <w:t xml:space="preserve">Profitabilitas </w:t>
      </w:r>
      <w:r w:rsidR="00693CB5" w:rsidRPr="002B2528">
        <w:rPr>
          <w:rFonts w:ascii="Times New Roman" w:hAnsi="Times New Roman" w:cs="Times New Roman"/>
          <w:color w:val="000000"/>
          <w:sz w:val="24"/>
          <w:szCs w:val="24"/>
          <w:shd w:val="clear" w:color="auto" w:fill="F7F7F7"/>
          <w:lang w:val="id-ID"/>
        </w:rPr>
        <w:t xml:space="preserve">adalah </w:t>
      </w:r>
      <w:r w:rsidR="001B60EE" w:rsidRPr="002B2528">
        <w:rPr>
          <w:rFonts w:ascii="Times New Roman" w:hAnsi="Times New Roman" w:cs="Times New Roman"/>
          <w:color w:val="000000"/>
          <w:sz w:val="24"/>
          <w:szCs w:val="24"/>
          <w:shd w:val="clear" w:color="auto" w:fill="F7F7F7"/>
          <w:lang w:val="id-ID"/>
        </w:rPr>
        <w:t>profitabilitas yang tinggi menunjukkan kemampuan perusahaan dalam menghasilkan laba yang baik, sehingga dapat menarik minat investor untuk menanamkan modalnya pada perusahaan tersebut. Profitabilitas yang tinggi dapat memberikan sinyal positif kepada investor bahwa perusahaan memiliki prospek yang baik di masa depan.</w:t>
      </w:r>
      <w:r w:rsidRPr="002B2528">
        <w:rPr>
          <w:rFonts w:ascii="Times New Roman" w:hAnsi="Times New Roman" w:cs="Times New Roman"/>
          <w:sz w:val="24"/>
          <w:szCs w:val="24"/>
          <w:shd w:val="clear" w:color="auto" w:fill="F7F7F7"/>
          <w:lang w:val="id-ID"/>
        </w:rPr>
        <w:t xml:space="preserve"> </w:t>
      </w:r>
    </w:p>
    <w:p w14:paraId="67D9A51C" w14:textId="7BEDAE62" w:rsidR="001B60EE" w:rsidRPr="002B2528" w:rsidRDefault="001B60EE" w:rsidP="00F52F64">
      <w:pPr>
        <w:spacing w:line="480" w:lineRule="auto"/>
        <w:jc w:val="both"/>
        <w:rPr>
          <w:rFonts w:ascii="Times New Roman" w:hAnsi="Times New Roman" w:cs="Times New Roman"/>
          <w:sz w:val="24"/>
          <w:szCs w:val="24"/>
          <w:lang w:val="id-ID" w:eastAsia="en-ID"/>
        </w:rPr>
      </w:pPr>
      <w:r w:rsidRPr="002B2528">
        <w:rPr>
          <w:rFonts w:ascii="Times New Roman" w:hAnsi="Times New Roman" w:cs="Times New Roman"/>
          <w:sz w:val="24"/>
          <w:szCs w:val="24"/>
          <w:shd w:val="clear" w:color="auto" w:fill="F7F7F7"/>
          <w:lang w:val="id-ID"/>
        </w:rPr>
        <w:tab/>
        <w:t xml:space="preserve">Adapun menurut </w:t>
      </w:r>
      <w:r w:rsidRPr="002B2528">
        <w:rPr>
          <w:rFonts w:ascii="Times New Roman" w:hAnsi="Times New Roman" w:cs="Times New Roman"/>
          <w:sz w:val="24"/>
          <w:szCs w:val="24"/>
          <w:shd w:val="clear" w:color="auto" w:fill="F7F7F7"/>
          <w:lang w:val="id-ID"/>
        </w:rPr>
        <w:fldChar w:fldCharType="begin" w:fldLock="1"/>
      </w:r>
      <w:r w:rsidR="0002346B" w:rsidRPr="002B2528">
        <w:rPr>
          <w:rFonts w:ascii="Times New Roman" w:hAnsi="Times New Roman" w:cs="Times New Roman"/>
          <w:sz w:val="24"/>
          <w:szCs w:val="24"/>
          <w:shd w:val="clear" w:color="auto" w:fill="F7F7F7"/>
          <w:lang w:val="id-ID"/>
        </w:rPr>
        <w:instrText>ADDIN CSL_CITATION {"citationItems":[{"id":"ITEM-1","itemData":{"abstract":"The researchers conducted study using sampling techniques and descriptive data to evaluate the effect ofdebt, firm size, and profitability on firm value in consumer goods companies that have been recorded in IDX for 3 years from 2015-2017 according to criteria ofstudy sample. And the results obtained by researchers were significantly and positively influence both simultaneously and partially on debt, firm size, and profitability on firm value was 75.2% with the remaining 24.8% affected by outside variables. Keywords:","author":[{"dropping-particle":"","family":"Sagala","given":"Lusiana Anggita","non-dropping-particle":"","parse-names":false,"suffix":""},{"dropping-particle":"","family":"Panjaitan","given":"Monalisa","non-dropping-particle":"","parse-names":false,"suffix":""},{"dropping-particle":"","family":"Krystinawati","given":"Titin","non-dropping-particle":"","parse-names":false,"suffix":""}],"container-title":"Jurnal Ilmiah MEA (Manajemen, Ekonomi, &amp; Akuntansi)","id":"ITEM-1","issue":"3","issued":{"date-parts":[["2020"]]},"page":"924-937","title":"Pengaruh hutang, ukuran perusahaan, profitabilitas terhadap nilai perusahaan pada perusahaan manufaktur barang konsumsi di bei","type":"article-journal","volume":"4"},"uris":["http://www.mendeley.com/documents/?uuid=44bd3a15-16b6-47e3-93ee-71459132ec61"]}],"mendeley":{"formattedCitation":"(Sagala et al., 2020)","plainTextFormattedCitation":"(Sagala et al., 2020)","previouslyFormattedCitation":"(Sagala et al.,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(Sagala et al., 2020)</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r w:rsidR="00F52F64" w:rsidRPr="002B2528">
        <w:rPr>
          <w:rFonts w:ascii="Times New Roman" w:hAnsi="Times New Roman" w:cs="Times New Roman"/>
          <w:color w:val="000000"/>
          <w:sz w:val="24"/>
          <w:szCs w:val="24"/>
          <w:shd w:val="clear" w:color="auto" w:fill="F7F7F7"/>
          <w:lang w:val="id-ID"/>
        </w:rPr>
        <w:t>Profitabilitas merupakan hal penting bagi perusahaan karena memberikan beberapa manfaat. Pertama, profitabilitas yang tinggi menunjukkan kekuatan perusahaan dalam menghasilkan laba, yang menjadi indikator kinerja keuangan yang baik. Kedua, profitabilitas yang baik akan menarik minat investor, kreditur, dan pemasok untuk terlibat dengan perusahaan, karena mengindikasikan prospek yang cerah dan kemampuan memenuhi kewajiban. Ketiga, profitabilitas yang tinggi dapat berkontribusi meningkatkan nilai perusahaan melalui peningkatan harga saham. Terakhir, profitabilitas dapat digunakan untuk mengevaluasi efektivitas manajemen dalam mengelola sumber daya untuk menghasilkan laba optimal. Dengan demikian, profitabilitas menjadi aspek penting yang perlu diperhatikan perusahaan.</w:t>
      </w:r>
    </w:p>
    <w:p w14:paraId="77F2E6E6" w14:textId="3466BE0E" w:rsidR="005C178A" w:rsidRPr="002B2528" w:rsidRDefault="005C178A" w:rsidP="00876070">
      <w:pPr>
        <w:pStyle w:val="Judul2"/>
      </w:pPr>
      <w:bookmarkStart w:id="95" w:name="_Toc177126068"/>
      <w:bookmarkStart w:id="96" w:name="_Toc196072505"/>
      <w:bookmarkStart w:id="97" w:name="_Toc196289278"/>
      <w:r w:rsidRPr="002B2528">
        <w:t>2.1.</w:t>
      </w:r>
      <w:r w:rsidR="005349EA" w:rsidRPr="002B2528">
        <w:t>3</w:t>
      </w:r>
      <w:r w:rsidRPr="002B2528">
        <w:t>.3</w:t>
      </w:r>
      <w:r w:rsidR="00B50F37" w:rsidRPr="002B2528">
        <w:tab/>
      </w:r>
      <w:r w:rsidRPr="002B2528">
        <w:t>Fungsi P</w:t>
      </w:r>
      <w:r w:rsidR="005349EA" w:rsidRPr="002B2528">
        <w:t>rofitabilitas</w:t>
      </w:r>
      <w:bookmarkEnd w:id="95"/>
      <w:bookmarkEnd w:id="96"/>
      <w:bookmarkEnd w:id="97"/>
    </w:p>
    <w:p w14:paraId="11F4A620" w14:textId="1560F660" w:rsidR="00F52F64" w:rsidRPr="002B2528" w:rsidRDefault="00C7559B" w:rsidP="0002346B">
      <w:pPr>
        <w:spacing w:line="480" w:lineRule="auto"/>
        <w:jc w:val="both"/>
        <w:rPr>
          <w:rFonts w:ascii="Times New Roman" w:hAnsi="Times New Roman" w:cs="Times New Roman"/>
          <w:sz w:val="24"/>
          <w:szCs w:val="24"/>
          <w:shd w:val="clear" w:color="auto" w:fill="F7F7F7"/>
          <w:lang w:val="id-ID"/>
        </w:rPr>
      </w:pPr>
      <w:r w:rsidRPr="002B2528">
        <w:rPr>
          <w:b/>
          <w:bCs/>
          <w:lang w:val="id-ID" w:eastAsia="en-ID"/>
        </w:rPr>
        <w:tab/>
      </w:r>
      <w:r w:rsidRPr="002B2528">
        <w:rPr>
          <w:rFonts w:ascii="Times New Roman" w:hAnsi="Times New Roman" w:cs="Times New Roman"/>
          <w:sz w:val="24"/>
          <w:szCs w:val="24"/>
          <w:lang w:val="id-ID" w:eastAsia="en-ID"/>
        </w:rPr>
        <w:t xml:space="preserve">Menurut </w:t>
      </w:r>
      <w:r w:rsidR="0002346B" w:rsidRPr="002B2528">
        <w:rPr>
          <w:rFonts w:ascii="Times New Roman" w:hAnsi="Times New Roman" w:cs="Times New Roman"/>
          <w:sz w:val="24"/>
          <w:szCs w:val="24"/>
          <w:lang w:val="id-ID" w:eastAsia="en-ID"/>
        </w:rPr>
        <w:t xml:space="preserve"> </w:t>
      </w:r>
      <w:r w:rsidR="0002346B" w:rsidRPr="002B2528">
        <w:rPr>
          <w:rFonts w:ascii="Times New Roman" w:hAnsi="Times New Roman" w:cs="Times New Roman"/>
          <w:sz w:val="24"/>
          <w:szCs w:val="24"/>
          <w:lang w:val="id-ID" w:eastAsia="en-ID"/>
        </w:rPr>
        <w:fldChar w:fldCharType="begin" w:fldLock="1"/>
      </w:r>
      <w:r w:rsidR="006E69DD" w:rsidRPr="002B2528">
        <w:rPr>
          <w:rFonts w:ascii="Times New Roman" w:hAnsi="Times New Roman" w:cs="Times New Roman"/>
          <w:sz w:val="24"/>
          <w:szCs w:val="24"/>
          <w:lang w:val="id-ID" w:eastAsia="en-ID"/>
        </w:rPr>
        <w:instrText>ADDIN CSL_CITATION {"citationItems":[{"id":"ITEM-1","itemData":{"ISSN":"2622-2205","author":[{"dropping-particle":"","family":"Sakinah","given":"Irnawati","non-dropping-particle":"","parse-names":false,"suffix":""},{"dropping-particle":"","family":"Hendrani","given":"Ai","non-dropping-particle":"","parse-names":false,"suffix":""}],"container-title":"Jurnal Ilmiah Akuntansi dan Keuangan","id":"ITEM-1","issue":"5","issued":{"date-parts":[["2022"]]},"page":"2022","title":"Pengaruh profitabilitas, ukuran perusahaan, dan kebijakan dividen terhadap nilai perusahaan Info Artikel ABSTRAK Sejarah artikel","type":"article-journal","volume":"5"},"uris":["http://www.mendeley.com/documents/?uuid=5654128d-0a7e-4fe0-8e63-5fe0d6fdaa5a"]}],"mendeley":{"formattedCitation":"(Sakinah &amp; Hendrani, 2022)","plainTextFormattedCitation":"(Sakinah &amp; Hendrani, 2022)","previouslyFormattedCitation":"(Sakinah &amp; Hendrani, 2022)"},"properties":{"noteIndex":0},"schema":"https://github.com/citation-style-language/schema/raw/master/csl-citation.json"}</w:instrText>
      </w:r>
      <w:r w:rsidR="0002346B" w:rsidRPr="002B2528">
        <w:rPr>
          <w:rFonts w:ascii="Times New Roman" w:hAnsi="Times New Roman" w:cs="Times New Roman"/>
          <w:sz w:val="24"/>
          <w:szCs w:val="24"/>
          <w:lang w:val="id-ID" w:eastAsia="en-ID"/>
        </w:rPr>
        <w:fldChar w:fldCharType="separate"/>
      </w:r>
      <w:r w:rsidR="0002346B" w:rsidRPr="002B2528">
        <w:rPr>
          <w:rFonts w:ascii="Times New Roman" w:hAnsi="Times New Roman" w:cs="Times New Roman"/>
          <w:noProof/>
          <w:sz w:val="24"/>
          <w:szCs w:val="24"/>
          <w:lang w:val="id-ID" w:eastAsia="en-ID"/>
        </w:rPr>
        <w:t>(Sakinah &amp; Hendrani, 2022)</w:t>
      </w:r>
      <w:r w:rsidR="0002346B" w:rsidRPr="002B2528">
        <w:rPr>
          <w:rFonts w:ascii="Times New Roman" w:hAnsi="Times New Roman" w:cs="Times New Roman"/>
          <w:sz w:val="24"/>
          <w:szCs w:val="24"/>
          <w:lang w:val="id-ID" w:eastAsia="en-ID"/>
        </w:rPr>
        <w:fldChar w:fldCharType="end"/>
      </w:r>
      <w:r w:rsidR="0002346B" w:rsidRPr="002B2528">
        <w:rPr>
          <w:rFonts w:ascii="Times New Roman" w:hAnsi="Times New Roman" w:cs="Times New Roman"/>
          <w:sz w:val="24"/>
          <w:szCs w:val="24"/>
          <w:lang w:val="id-ID" w:eastAsia="en-ID"/>
        </w:rPr>
        <w:t xml:space="preserve"> </w:t>
      </w:r>
      <w:r w:rsidR="0002346B" w:rsidRPr="002B2528">
        <w:rPr>
          <w:rFonts w:ascii="Times New Roman" w:hAnsi="Times New Roman" w:cs="Times New Roman"/>
          <w:sz w:val="24"/>
          <w:szCs w:val="24"/>
          <w:shd w:val="clear" w:color="auto" w:fill="F7F7F7"/>
          <w:lang w:val="id-ID"/>
        </w:rPr>
        <w:t xml:space="preserve">Profitabilitas merupakan salah satu indikator penting dalam menganalisis kinerja keuangan perusahaan. Fungsi </w:t>
      </w:r>
      <w:r w:rsidR="0002346B" w:rsidRPr="002B2528">
        <w:rPr>
          <w:rFonts w:ascii="Times New Roman" w:hAnsi="Times New Roman" w:cs="Times New Roman"/>
          <w:sz w:val="24"/>
          <w:szCs w:val="24"/>
          <w:shd w:val="clear" w:color="auto" w:fill="F7F7F7"/>
          <w:lang w:val="id-ID"/>
        </w:rPr>
        <w:lastRenderedPageBreak/>
        <w:t xml:space="preserve">utama profitabilitas adalah untuk mengukur kemampuan perusahaan dalam menghasilkan laba atau keuntungan selama periode tertentu. Rasio profitabilitas dapat menunjukkan seberapa efektif suatu perusahaan menggunakan aset dan modal yang dimilikinya untuk menghasilkan laba yang maksimal. Analisis profitabilitas juga berfungsi untuk mengevaluasi kinerja manajemen dalam mengelola perusahaan. Bagi calon investor, informasi profitabilitas dapat menjadi dasar dalam mengambil keputusan investasi karena dapat memberikan gambaran tentang prospek perusahaan ke depan. </w:t>
      </w:r>
    </w:p>
    <w:p w14:paraId="7B535ADB" w14:textId="67E83A43" w:rsidR="0002346B" w:rsidRPr="002B2528" w:rsidRDefault="0002346B" w:rsidP="006E69DD">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Sedangkan menurut </w:t>
      </w:r>
      <w:r w:rsidR="006E69DD" w:rsidRPr="002B2528">
        <w:rPr>
          <w:rFonts w:ascii="Times New Roman" w:hAnsi="Times New Roman" w:cs="Times New Roman"/>
          <w:sz w:val="24"/>
          <w:szCs w:val="24"/>
          <w:shd w:val="clear" w:color="auto" w:fill="F7F7F7"/>
          <w:lang w:val="id-ID"/>
        </w:rPr>
        <w:fldChar w:fldCharType="begin" w:fldLock="1"/>
      </w:r>
      <w:r w:rsidR="006E69DD" w:rsidRPr="002B2528">
        <w:rPr>
          <w:rFonts w:ascii="Times New Roman" w:hAnsi="Times New Roman" w:cs="Times New Roman"/>
          <w:sz w:val="24"/>
          <w:szCs w:val="24"/>
          <w:shd w:val="clear" w:color="auto" w:fill="F7F7F7"/>
          <w:lang w:val="id-ID"/>
        </w:rPr>
        <w:instrText>ADDIN CSL_CITATION {"citationItems":[{"id":"ITEM-1","itemData":{"ISSN":"2337-3806","abstract":"Increasing Company Value is one of the most important things for a company because it is a measure of the company's success in the eyes of stakeholders. The increase in the value of the company is influenced by many things, considering that the disclosure of company information varies greatly, so it needs to be studied more deeply regarding its effects and characteristics. This study aims to analyze the effect of corporate governance and profitability on firm value through the disclosure of corporate social responsibility. The independent variables in this study are Profitability and Corporate Governance. The dependent variable in this study is firm value, while the intervening variable is CSR disclosure. In accordance with Signaling and Stakeholder Theory, Corporate Governance and Profitability and CSR disclosure have a positive influence on Company Value. The population in this study is the Primary Consumer Goods Sector companies listed on the Indonesia Stock Exchange in 2019-2021. The method used in sampling in this study is the Purposive Sampling method using predetermined criteria so as to produce 62 samples of consumer goods companies. The results of statistical tests in this study indicate that Corporate Social Responsibility Disclosure has an effect on firm value and profitability has an effect on firm value.","author":[{"dropping-particle":"","family":"Patria Prabantama","given":"Hanif","non-dropping-particle":"","parse-names":false,"suffix":""},{"dropping-particle":"","family":"Tresna Parasetya","given":"Mutiara","non-dropping-particle":"","parse-names":false,"suffix":""}],"container-title":"Diponegoro Journal of Accounting","id":"ITEM-1","issue":"4","issued":{"date-parts":[["2022"]]},"page":"1-14","title":"Pengaruh Profitabilitas Dan Tata Kelola Perusahaan Terhadap Nilai Perusahaan Dengan Pengungkapan Corporate Social Responsibility Sebagai Variabel Intervening","type":"article-journal","volume":"11"},"uris":["http://www.mendeley.com/documents/?uuid=e51b4c1f-ff62-40ef-9c53-da9eaf83f77c"]}],"mendeley":{"formattedCitation":"(Patria Prabantama &amp; Tresna Parasetya, 2022)","plainTextFormattedCitation":"(Patria Prabantama &amp; Tresna Parasetya, 2022)","previouslyFormattedCitation":"(Patria Prabantama &amp; Tresna Parasetya, 2022)"},"properties":{"noteIndex":0},"schema":"https://github.com/citation-style-language/schema/raw/master/csl-citation.json"}</w:instrText>
      </w:r>
      <w:r w:rsidR="006E69DD" w:rsidRPr="002B2528">
        <w:rPr>
          <w:rFonts w:ascii="Times New Roman" w:hAnsi="Times New Roman" w:cs="Times New Roman"/>
          <w:sz w:val="24"/>
          <w:szCs w:val="24"/>
          <w:shd w:val="clear" w:color="auto" w:fill="F7F7F7"/>
          <w:lang w:val="id-ID"/>
        </w:rPr>
        <w:fldChar w:fldCharType="separate"/>
      </w:r>
      <w:r w:rsidR="006E69DD" w:rsidRPr="002B2528">
        <w:rPr>
          <w:rFonts w:ascii="Times New Roman" w:hAnsi="Times New Roman" w:cs="Times New Roman"/>
          <w:noProof/>
          <w:sz w:val="24"/>
          <w:szCs w:val="24"/>
          <w:shd w:val="clear" w:color="auto" w:fill="F7F7F7"/>
          <w:lang w:val="id-ID"/>
        </w:rPr>
        <w:t>(Patria Prabantama &amp; Tresna Parasetya, 2022)</w:t>
      </w:r>
      <w:r w:rsidR="006E69DD" w:rsidRPr="002B2528">
        <w:rPr>
          <w:rFonts w:ascii="Times New Roman" w:hAnsi="Times New Roman" w:cs="Times New Roman"/>
          <w:sz w:val="24"/>
          <w:szCs w:val="24"/>
          <w:shd w:val="clear" w:color="auto" w:fill="F7F7F7"/>
          <w:lang w:val="id-ID"/>
        </w:rPr>
        <w:fldChar w:fldCharType="end"/>
      </w:r>
      <w:r w:rsidR="006E69DD" w:rsidRPr="002B2528">
        <w:rPr>
          <w:rFonts w:ascii="Times New Roman" w:hAnsi="Times New Roman" w:cs="Times New Roman"/>
          <w:sz w:val="24"/>
          <w:szCs w:val="24"/>
          <w:shd w:val="clear" w:color="auto" w:fill="F7F7F7"/>
          <w:lang w:val="id-ID"/>
        </w:rPr>
        <w:t xml:space="preserve"> </w:t>
      </w:r>
      <w:r w:rsidR="006E69DD" w:rsidRPr="002B2528">
        <w:rPr>
          <w:rFonts w:ascii="Times New Roman" w:hAnsi="Times New Roman" w:cs="Times New Roman"/>
          <w:color w:val="000000"/>
          <w:sz w:val="24"/>
          <w:szCs w:val="24"/>
          <w:shd w:val="clear" w:color="auto" w:fill="F7F7F7"/>
          <w:lang w:val="id-ID"/>
        </w:rPr>
        <w:t>Profitabilitas merupakan salah satu indikator penting dalam menilai kinerja keuangan perusahaan. Fungsi utama profitabilitas adalah untuk mengukur kemampuan perusahaan dalam menghasilkan laba atau keuntungan selama periode tertentu. Profitabilitas yang tinggi mengindikasikan bahwa perusahaan mampu memanfaatkan sumber daya yang dimiliki secara efektif dan efisien untuk menghasilkan laba yang maksimal. Hal ini menjadi sinyal positif bagi investor, karena prospek perusahaan yang baik dapat meningkatkan nilai perusahaan di mata investor.</w:t>
      </w:r>
    </w:p>
    <w:p w14:paraId="0F05DDB3" w14:textId="3548BF14" w:rsidR="003B6816" w:rsidRPr="002B2528" w:rsidRDefault="006E69DD" w:rsidP="00F65C24">
      <w:pPr>
        <w:spacing w:line="480" w:lineRule="auto"/>
        <w:ind w:firstLine="720"/>
        <w:jc w:val="both"/>
        <w:rPr>
          <w:rFonts w:ascii="Times New Roman" w:hAnsi="Times New Roman" w:cs="Times New Roman"/>
          <w:sz w:val="24"/>
          <w:szCs w:val="24"/>
          <w:lang w:val="id-ID"/>
          <w14:ligatures w14:val="none"/>
        </w:rPr>
      </w:pPr>
      <w:r w:rsidRPr="002B2528">
        <w:rPr>
          <w:rFonts w:ascii="Times New Roman" w:hAnsi="Times New Roman" w:cs="Times New Roman"/>
          <w:sz w:val="24"/>
          <w:szCs w:val="24"/>
          <w:shd w:val="clear" w:color="auto" w:fill="F7F7F7"/>
          <w:lang w:val="id-ID"/>
        </w:rPr>
        <w:t xml:space="preserve">Adapun </w:t>
      </w:r>
      <w:proofErr w:type="spellStart"/>
      <w:r w:rsidRPr="002B2528">
        <w:rPr>
          <w:rFonts w:ascii="Times New Roman" w:hAnsi="Times New Roman" w:cs="Times New Roman"/>
          <w:sz w:val="24"/>
          <w:szCs w:val="24"/>
          <w:shd w:val="clear" w:color="auto" w:fill="F7F7F7"/>
          <w:lang w:val="id-ID"/>
        </w:rPr>
        <w:t>menuurut</w:t>
      </w:r>
      <w:proofErr w:type="spellEnd"/>
      <w:r w:rsidRPr="002B2528">
        <w:rPr>
          <w:rFonts w:ascii="Times New Roman" w:hAnsi="Times New Roman" w:cs="Times New Roman"/>
          <w:sz w:val="24"/>
          <w:szCs w:val="24"/>
          <w:shd w:val="clear" w:color="auto" w:fill="F7F7F7"/>
          <w:lang w:val="id-ID"/>
        </w:rPr>
        <w:t xml:space="preserve"> </w:t>
      </w:r>
      <w:r w:rsidRPr="002B2528">
        <w:rPr>
          <w:rFonts w:ascii="Times New Roman" w:hAnsi="Times New Roman" w:cs="Times New Roman"/>
          <w:sz w:val="24"/>
          <w:szCs w:val="24"/>
          <w:shd w:val="clear" w:color="auto" w:fill="F7F7F7"/>
          <w:lang w:val="id-ID"/>
        </w:rPr>
        <w:fldChar w:fldCharType="begin" w:fldLock="1"/>
      </w:r>
      <w:r w:rsidR="005C53DB" w:rsidRPr="002B2528">
        <w:rPr>
          <w:rFonts w:ascii="Times New Roman" w:hAnsi="Times New Roman" w:cs="Times New Roman"/>
          <w:sz w:val="24"/>
          <w:szCs w:val="24"/>
          <w:shd w:val="clear" w:color="auto" w:fill="F7F7F7"/>
          <w:lang w:val="id-ID"/>
        </w:rPr>
        <w:instrText>ADDIN CSL_CITATION {"citationItems":[{"id":"ITEM-1","itemData":{"DOI":"10.36778/jesya.v7i1.1347","ISSN":"2614-3259","abstract":"Penelitian ini bertujuan untuk menguji dan menganalisis pengaruh likuiditas (CR), profitabilitas (ROA), leverage (DAR) dan aktivitas (TATO) terhadap nilai perusahaan (PBV). Populasi yang digunakan pada penelitian ini yaitu perusahaan manufaktur bergerak pada bidang industri barang konsumsi yang terdaftar di BEI periode 2018-2022. Jenis data yang digunakan merupakan data sekunder dengan mengumpulkan data sampling dan perusahaan yang mempunyai data likuiditas, profitabilitas, leverage dan aktivitas, sehingga memperoleh jumlah sampel 155 perusahaan. Hasil pengujian pada penelitian ini menunjukan bahwa leverage (DAR) berpengaruh positif signifikan terhadap nilai perusahaan (PBV) dan profitabilitas (ROA) berpengaruh positif tetapi tidak signifikan terhadap nilai perusahaan (PBV). Sedangkan aktivitas (TATO) berpengaruh negatif signifikan terhadap nilai perusahaan (PBV) dan likuiditas berpengaruh negatif tetapi tidak signifikan terhadap nilai perusahaan (PBV).","author":[{"dropping-particle":"","family":"Santi","given":"Kharisma Kurnia","non-dropping-particle":"","parse-names":false,"suffix":""},{"dropping-particle":"","family":"Sudarsi","given":"Sri","non-dropping-particle":"","parse-names":false,"suffix":""}],"container-title":"Jesya","id":"ITEM-1","issue":"1","issued":{"date-parts":[["2024"]]},"page":"146-158","title":"Pengaruh Likuiditas, Profitabilitas, Leverage Dan Aktivitas Terhadap Nilai Perusahaan (Studi Empiris Pada Perusahaan Manufaktur Sektor Industri Barang Konsumsi Yang Terdaftar Di Bursa Efek Indonesia Periode 2018-2022)","type":"article-journal","volume":"7"},"uris":["http://www.mendeley.com/documents/?uuid=653f130c-c7d9-4c40-8c8d-710822693e4d"]}],"mendeley":{"formattedCitation":"(Santi &amp; Sudarsi, 2024)","plainTextFormattedCitation":"(Santi &amp; Sudarsi, 2024)","previouslyFormattedCitation":"(Santi &amp; Sudarsi, 2024)"},"properties":{"noteIndex":0},"schema":"https://github.com/citation-style-language/schema/raw/master/csl-citation.json"}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(Santi &amp; Sudarsi, 2024)</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r w:rsidRPr="002B2528">
        <w:rPr>
          <w:rFonts w:ascii="Times New Roman" w:hAnsi="Times New Roman" w:cs="Times New Roman"/>
          <w:sz w:val="24"/>
          <w:szCs w:val="24"/>
          <w:lang w:val="id-ID"/>
          <w14:ligatures w14:val="none"/>
        </w:rPr>
        <w:t>Profitabilitas menunjukkan kemampuan perusahaan dalam menghasilkan laba. Fungsinya antara lain menunjukkan prospek perusahaan, menjadi indikator kinerja manajemen, dan mempengaruhi nilai perusahaan di mata investor. Secara keseluruhan, profitabilitas merupakan faktor penting yang mencerminkan kinerja dan prospek perusahaan, serta mempengaruhi keputusan investasi.</w:t>
      </w:r>
    </w:p>
    <w:p w14:paraId="3C90F520" w14:textId="76B7C802" w:rsidR="005C178A" w:rsidRPr="002B2528" w:rsidRDefault="005C178A" w:rsidP="00876070">
      <w:pPr>
        <w:pStyle w:val="Judul2"/>
      </w:pPr>
      <w:bookmarkStart w:id="98" w:name="_Toc177126069"/>
      <w:bookmarkStart w:id="99" w:name="_Toc196072506"/>
      <w:bookmarkStart w:id="100" w:name="_Toc196289279"/>
      <w:r w:rsidRPr="002B2528">
        <w:lastRenderedPageBreak/>
        <w:t>2.1.</w:t>
      </w:r>
      <w:r w:rsidR="005349EA" w:rsidRPr="002B2528">
        <w:t>3</w:t>
      </w:r>
      <w:r w:rsidRPr="002B2528">
        <w:t>.4</w:t>
      </w:r>
      <w:r w:rsidR="00FE1AEE" w:rsidRPr="002B2528">
        <w:tab/>
      </w:r>
      <w:r w:rsidRPr="002B2528">
        <w:t>Pengukuran P</w:t>
      </w:r>
      <w:r w:rsidR="005349EA" w:rsidRPr="002B2528">
        <w:t>rofitabilitas</w:t>
      </w:r>
      <w:bookmarkEnd w:id="98"/>
      <w:bookmarkEnd w:id="99"/>
      <w:bookmarkEnd w:id="100"/>
    </w:p>
    <w:p w14:paraId="3858446A" w14:textId="1FF18E88" w:rsidR="00C7559B" w:rsidRPr="002B2528" w:rsidRDefault="00C7559B" w:rsidP="00C7559B">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Beberapa </w:t>
      </w:r>
      <w:proofErr w:type="spellStart"/>
      <w:r w:rsidRPr="002B2528">
        <w:rPr>
          <w:rFonts w:ascii="Times New Roman" w:hAnsi="Times New Roman" w:cs="Times New Roman"/>
          <w:sz w:val="24"/>
          <w:szCs w:val="24"/>
          <w:lang w:val="id-ID"/>
        </w:rPr>
        <w:t>indicator</w:t>
      </w:r>
      <w:proofErr w:type="spellEnd"/>
      <w:r w:rsidRPr="002B2528">
        <w:rPr>
          <w:rFonts w:ascii="Times New Roman" w:hAnsi="Times New Roman" w:cs="Times New Roman"/>
          <w:sz w:val="24"/>
          <w:szCs w:val="24"/>
          <w:lang w:val="id-ID"/>
        </w:rPr>
        <w:t xml:space="preserve"> pengukuran profitabilitas yang umum digunakan antara lain:</w:t>
      </w:r>
    </w:p>
    <w:p w14:paraId="4043A96E" w14:textId="4B6A8B59" w:rsidR="00C7559B" w:rsidRPr="002B2528" w:rsidRDefault="00C7559B">
      <w:pPr>
        <w:pStyle w:val="DaftarParagraf"/>
        <w:numPr>
          <w:ilvl w:val="0"/>
          <w:numId w:val="8"/>
        </w:numPr>
        <w:spacing w:line="480" w:lineRule="auto"/>
        <w:ind w:left="284" w:hanging="29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Margin Laba Bersih (Net Profit Margin): Persentase dari pendapatan total yang tersisa setelah dikurangi semua biaya operasional, termasuk biaya produksi, biaya </w:t>
      </w:r>
      <w:proofErr w:type="spellStart"/>
      <w:r w:rsidRPr="002B2528">
        <w:rPr>
          <w:rFonts w:ascii="Times New Roman" w:hAnsi="Times New Roman" w:cs="Times New Roman"/>
          <w:sz w:val="24"/>
          <w:szCs w:val="24"/>
          <w:lang w:val="id-ID"/>
        </w:rPr>
        <w:t>overhead</w:t>
      </w:r>
      <w:proofErr w:type="spellEnd"/>
      <w:r w:rsidRPr="002B2528">
        <w:rPr>
          <w:rFonts w:ascii="Times New Roman" w:hAnsi="Times New Roman" w:cs="Times New Roman"/>
          <w:sz w:val="24"/>
          <w:szCs w:val="24"/>
          <w:lang w:val="id-ID"/>
        </w:rPr>
        <w:t>, bunga, dan pajak. Margin laba bersih mencerminkan efisiensi perusahaan dalam menghasilkan laba bersih</w:t>
      </w:r>
      <w:r w:rsidR="00357057" w:rsidRPr="002B2528">
        <w:rPr>
          <w:rFonts w:ascii="Times New Roman" w:hAnsi="Times New Roman" w:cs="Times New Roman"/>
          <w:sz w:val="24"/>
          <w:szCs w:val="24"/>
          <w:lang w:val="id-ID"/>
        </w:rPr>
        <w:t xml:space="preserve">  </w:t>
      </w:r>
      <w:r w:rsidR="00357057" w:rsidRPr="002B2528">
        <w:rPr>
          <w:rFonts w:ascii="Times New Roman" w:hAnsi="Times New Roman" w:cs="Times New Roman"/>
          <w:sz w:val="24"/>
          <w:szCs w:val="24"/>
          <w:lang w:val="id-ID"/>
        </w:rPr>
        <w:fldChar w:fldCharType="begin" w:fldLock="1"/>
      </w:r>
      <w:r w:rsidR="00357057" w:rsidRPr="002B2528">
        <w:rPr>
          <w:rFonts w:ascii="Times New Roman" w:hAnsi="Times New Roman" w:cs="Times New Roman"/>
          <w:sz w:val="24"/>
          <w:szCs w:val="24"/>
          <w:lang w:val="id-ID"/>
        </w:rPr>
        <w:instrText>ADDIN CSL_CITATION {"citationItems":[{"id":"ITEM-1","itemData":{"DOI":"10.2991/aebmr.k.200205.045","ISBN":"978-94-6252-903-8","abstract":"This study aimed to analyze and obtain empirical evidence the effect of profit management, mechanism good corporate governance and investment decision on firm value. This type of research was quantitative research using secondary data where this research was conducted on hotel, restaurant and tourism sector companies listed on the Indonesia Stock Exchange in 2013-2017. The total study observations were 40 sample. The data analysis method used was multiple linear regression analysis. Result of this study showed that profit management positive effect to firm value. The mechanism of good corporate governance that is represented by the proxy of an independent board of commissioners and institutional ownership is proven to influence the firm value. However, this study did not succeed in finding the effect of investment decision on firm value.","author":[{"dropping-particle":"","family":"Minanari","given":"Minanari","non-dropping-particle":"","parse-names":false,"suffix":""},{"dropping-particle":"","family":"Rahayu","given":"Aris","non-dropping-particle":"","parse-names":false,"suffix":""}],"container-title":"Proceedings of the 4th International Conference on Management, Economics and Business (ICMEB 2019)","id":"ITEM-1","issued":{"date-parts":[["2020"]]},"publisher":"Atlantis Press","publisher-place":"Paris, France","title":"The Effect of Profit Management, Good Corporate Governance Mechanism, and Investment Decisions on Firm Value","type":"paper-conference"},"uris":["http://www.mendeley.com/documents/?uuid=a1b64fe1-e67a-44e5-907f-fe6dc8acca5b"]}],"mendeley":{"formattedCitation":"(Minanari &amp; Rahayu, 2020)","plainTextFormattedCitation":"(Minanari &amp; Rahayu, 2020)","previouslyFormattedCitation":"(Minanari &amp; Rahayu, 2020)"},"properties":{"noteIndex":0},"schema":"https://github.com/citation-style-language/schema/raw/master/csl-citation.json"}</w:instrText>
      </w:r>
      <w:r w:rsidR="00357057" w:rsidRPr="002B2528">
        <w:rPr>
          <w:rFonts w:ascii="Times New Roman" w:hAnsi="Times New Roman" w:cs="Times New Roman"/>
          <w:sz w:val="24"/>
          <w:szCs w:val="24"/>
          <w:lang w:val="id-ID"/>
        </w:rPr>
        <w:fldChar w:fldCharType="separate"/>
      </w:r>
      <w:r w:rsidR="00357057" w:rsidRPr="002B2528">
        <w:rPr>
          <w:rFonts w:ascii="Times New Roman" w:hAnsi="Times New Roman" w:cs="Times New Roman"/>
          <w:noProof/>
          <w:sz w:val="24"/>
          <w:szCs w:val="24"/>
          <w:lang w:val="id-ID"/>
        </w:rPr>
        <w:t>(Minanari &amp; Rahayu, 2020)</w:t>
      </w:r>
      <w:r w:rsidR="00357057" w:rsidRPr="002B2528">
        <w:rPr>
          <w:rFonts w:ascii="Times New Roman" w:hAnsi="Times New Roman" w:cs="Times New Roman"/>
          <w:sz w:val="24"/>
          <w:szCs w:val="24"/>
          <w:lang w:val="id-ID"/>
        </w:rPr>
        <w:fldChar w:fldCharType="end"/>
      </w:r>
    </w:p>
    <w:p w14:paraId="61A19B5B" w14:textId="273878E4" w:rsidR="000E7C54" w:rsidRPr="002B2528" w:rsidRDefault="000E7C54" w:rsidP="000E7C54">
      <w:pPr>
        <w:pStyle w:val="DaftarParagraf"/>
        <w:spacing w:line="480" w:lineRule="auto"/>
        <w:ind w:left="284"/>
        <w:jc w:val="both"/>
        <w:rPr>
          <w:rFonts w:ascii="Times New Roman" w:hAnsi="Times New Roman" w:cs="Times New Roman"/>
          <w:sz w:val="24"/>
          <w:szCs w:val="24"/>
          <w:lang w:val="id-ID"/>
        </w:rPr>
      </w:pPr>
      <m:oMathPara>
        <m:oMath>
          <m:r>
            <m:rPr>
              <m:nor/>
            </m:rPr>
            <w:rPr>
              <w:rFonts w:ascii="Times New Roman" w:hAnsi="Times New Roman" w:cs="Times New Roman"/>
              <w:sz w:val="24"/>
              <w:szCs w:val="24"/>
              <w:lang w:val="id-ID"/>
            </w:rPr>
            <m:t>RIO=</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Laba bersih setelah pajak</m:t>
              </m:r>
            </m:num>
            <m:den>
              <m:r>
                <m:rPr>
                  <m:nor/>
                </m:rPr>
                <w:rPr>
                  <w:rFonts w:ascii="Times New Roman" w:hAnsi="Times New Roman" w:cs="Times New Roman"/>
                  <w:sz w:val="24"/>
                  <w:szCs w:val="24"/>
                  <w:lang w:val="id-ID"/>
                </w:rPr>
                <m:t xml:space="preserve">Penjualan bersih </m:t>
              </m:r>
            </m:den>
          </m:f>
          <m:r>
            <m:rPr>
              <m:nor/>
            </m:rPr>
            <w:rPr>
              <w:rFonts w:ascii="Times New Roman" w:hAnsi="Times New Roman" w:cs="Times New Roman"/>
              <w:sz w:val="24"/>
              <w:szCs w:val="24"/>
              <w:lang w:val="id-ID"/>
            </w:rPr>
            <m:t>×100%</m:t>
          </m:r>
        </m:oMath>
      </m:oMathPara>
    </w:p>
    <w:p w14:paraId="47489AA6" w14:textId="244D59A9" w:rsidR="00C7559B" w:rsidRPr="002B2528" w:rsidRDefault="00C7559B">
      <w:pPr>
        <w:pStyle w:val="DaftarParagraf"/>
        <w:numPr>
          <w:ilvl w:val="0"/>
          <w:numId w:val="8"/>
        </w:numPr>
        <w:spacing w:line="480" w:lineRule="auto"/>
        <w:ind w:left="284" w:hanging="294"/>
        <w:jc w:val="both"/>
        <w:rPr>
          <w:rFonts w:ascii="Times New Roman" w:hAnsi="Times New Roman" w:cs="Times New Roman"/>
          <w:sz w:val="24"/>
          <w:szCs w:val="24"/>
          <w:lang w:val="id-ID"/>
        </w:rPr>
      </w:pPr>
      <w:proofErr w:type="spellStart"/>
      <w:r w:rsidRPr="002B2528">
        <w:rPr>
          <w:rFonts w:ascii="Times New Roman" w:hAnsi="Times New Roman" w:cs="Times New Roman"/>
          <w:sz w:val="24"/>
          <w:szCs w:val="24"/>
          <w:lang w:val="id-ID"/>
        </w:rPr>
        <w:t>Return</w:t>
      </w:r>
      <w:proofErr w:type="spellEnd"/>
      <w:r w:rsidRPr="002B2528">
        <w:rPr>
          <w:rFonts w:ascii="Times New Roman" w:hAnsi="Times New Roman" w:cs="Times New Roman"/>
          <w:sz w:val="24"/>
          <w:szCs w:val="24"/>
          <w:lang w:val="id-ID"/>
        </w:rPr>
        <w:t xml:space="preserve"> On </w:t>
      </w:r>
      <w:proofErr w:type="spellStart"/>
      <w:r w:rsidRPr="002B2528">
        <w:rPr>
          <w:rFonts w:ascii="Times New Roman" w:hAnsi="Times New Roman" w:cs="Times New Roman"/>
          <w:sz w:val="24"/>
          <w:szCs w:val="24"/>
          <w:lang w:val="id-ID"/>
        </w:rPr>
        <w:t>Asset</w:t>
      </w:r>
      <w:proofErr w:type="spellEnd"/>
      <w:r w:rsidRPr="002B2528">
        <w:rPr>
          <w:rFonts w:ascii="Times New Roman" w:hAnsi="Times New Roman" w:cs="Times New Roman"/>
          <w:sz w:val="24"/>
          <w:szCs w:val="24"/>
          <w:lang w:val="id-ID"/>
        </w:rPr>
        <w:t xml:space="preserve"> (ROA): Rasio antara laba bersih dengan total aset perusahaan. Ini mengukur seberapa efisien perusahaan dalam menggunakan asetnya untuk menghasilkan laba</w:t>
      </w:r>
      <w:r w:rsidR="000B6F0B" w:rsidRPr="002B2528">
        <w:rPr>
          <w:rFonts w:ascii="Times New Roman" w:hAnsi="Times New Roman" w:cs="Times New Roman"/>
          <w:sz w:val="24"/>
          <w:szCs w:val="24"/>
          <w:lang w:val="id-ID"/>
        </w:rPr>
        <w:t xml:space="preserve"> </w:t>
      </w:r>
      <w:r w:rsidR="004B73C4" w:rsidRPr="002B2528">
        <w:rPr>
          <w:rFonts w:ascii="Times New Roman" w:hAnsi="Times New Roman" w:cs="Times New Roman"/>
          <w:sz w:val="24"/>
          <w:szCs w:val="24"/>
          <w:lang w:val="id-ID"/>
        </w:rPr>
        <w:fldChar w:fldCharType="begin" w:fldLock="1"/>
      </w:r>
      <w:r w:rsidR="00796B4E" w:rsidRPr="002B2528">
        <w:rPr>
          <w:rFonts w:ascii="Times New Roman" w:hAnsi="Times New Roman" w:cs="Times New Roman"/>
          <w:sz w:val="24"/>
          <w:szCs w:val="24"/>
          <w:lang w:val="id-ID"/>
        </w:rPr>
        <w:instrText>ADDIN CSL_CITATION {"citationItems":[{"id":"ITEM-1","itemData":{"DOI":"10.36441/mae.v4i1.245","ISSN":"2620-9314","abstract":"Penelitian ini bertujuan menguji pengaruh Nilai Tukar, Net Profit Margin, Return on Asses dan Inflasi terhadap Return Saham pada perusahaan Sektor Pertambangan yang terdaftar di Bursa Efek Indonesia. Populasi penelitian ini adalah 38 perusahaan yang mempublikasikan laporan keuangannya. Teknik pengambilan sampel dalam penelitian ini menggunakan teknik sampling sensus. Penelitian ini menggunakan metode regresi linear berganda. Hasil penelitian ini menunjukkan bahwa secara parsial Nilai Tukar dan Inflasi berpengaruh positif terhadap Return Saham. Net Profit Margin dan Return on Assets tidak berpengaruh terhadap Return Saham. Secara simultan terdapat pengaruh Nilai Tukar, Net Profit Margin, Return on Assets, dan Inflasi terhadap Return Saham.","author":[{"dropping-particle":"","family":"Qotrunnada","given":"Erica Aprilia","non-dropping-particle":"","parse-names":false,"suffix":""},{"dropping-particle":"","family":"Indarti","given":"Iin","non-dropping-particle":"","parse-names":false,"suffix":""},{"dropping-particle":"","family":"Aditya","given":"Elma Muncar","non-dropping-particle":"","parse-names":false,"suffix":""}],"container-title":"Management and Accounting Expose","id":"ITEM-1","issue":"1","issued":{"date-parts":[["2021","11","29"]]},"title":"Pengaruh nilai tukar, net profit margin,return on assets, dan inflasi terhadap return saham","type":"article-journal","volume":"4"},"uris":["http://www.mendeley.com/documents/?uuid=54bdec61-7081-4eaf-ac1c-6738227cbed9"]}],"mendeley":{"formattedCitation":"(Qotrunnada et al., 2021)","plainTextFormattedCitation":"(Qotrunnada et al., 2021)","previouslyFormattedCitation":"(Qotrunnada et al., 2021)"},"properties":{"noteIndex":0},"schema":"https://github.com/citation-style-language/schema/raw/master/csl-citation.json"}</w:instrText>
      </w:r>
      <w:r w:rsidR="004B73C4" w:rsidRPr="002B2528">
        <w:rPr>
          <w:rFonts w:ascii="Times New Roman" w:hAnsi="Times New Roman" w:cs="Times New Roman"/>
          <w:sz w:val="24"/>
          <w:szCs w:val="24"/>
          <w:lang w:val="id-ID"/>
        </w:rPr>
        <w:fldChar w:fldCharType="separate"/>
      </w:r>
      <w:r w:rsidR="004B73C4" w:rsidRPr="002B2528">
        <w:rPr>
          <w:rFonts w:ascii="Times New Roman" w:hAnsi="Times New Roman" w:cs="Times New Roman"/>
          <w:noProof/>
          <w:sz w:val="24"/>
          <w:szCs w:val="24"/>
          <w:lang w:val="id-ID"/>
        </w:rPr>
        <w:t>(Qotrunnada et al., 2021)</w:t>
      </w:r>
      <w:r w:rsidR="004B73C4" w:rsidRPr="002B2528">
        <w:rPr>
          <w:rFonts w:ascii="Times New Roman" w:hAnsi="Times New Roman" w:cs="Times New Roman"/>
          <w:sz w:val="24"/>
          <w:szCs w:val="24"/>
          <w:lang w:val="id-ID"/>
        </w:rPr>
        <w:fldChar w:fldCharType="end"/>
      </w:r>
    </w:p>
    <w:p w14:paraId="7C8C442C" w14:textId="79E15C00" w:rsidR="000E7C54" w:rsidRPr="002B2528" w:rsidRDefault="000E7C54" w:rsidP="000E7C54">
      <w:pPr>
        <w:pStyle w:val="DaftarParagraf"/>
        <w:spacing w:line="480" w:lineRule="auto"/>
        <w:ind w:left="284"/>
        <w:jc w:val="both"/>
        <w:rPr>
          <w:rFonts w:ascii="Times New Roman" w:hAnsi="Times New Roman" w:cs="Times New Roman"/>
          <w:sz w:val="24"/>
          <w:szCs w:val="24"/>
          <w:lang w:val="id-ID"/>
        </w:rPr>
      </w:pPr>
      <m:oMathPara>
        <m:oMath>
          <m:r>
            <m:rPr>
              <m:nor/>
            </m:rPr>
            <w:rPr>
              <w:rFonts w:ascii="Times New Roman" w:hAnsi="Times New Roman" w:cs="Times New Roman"/>
              <w:sz w:val="24"/>
              <w:szCs w:val="24"/>
              <w:lang w:val="id-ID"/>
            </w:rPr>
            <m:t>ROA=</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Laba setelah pajak</m:t>
              </m:r>
            </m:num>
            <m:den>
              <m:r>
                <m:rPr>
                  <m:nor/>
                </m:rPr>
                <w:rPr>
                  <w:rFonts w:ascii="Times New Roman" w:hAnsi="Times New Roman" w:cs="Times New Roman"/>
                  <w:sz w:val="24"/>
                  <w:szCs w:val="24"/>
                  <w:lang w:val="id-ID"/>
                </w:rPr>
                <m:t xml:space="preserve">Total aset </m:t>
              </m:r>
            </m:den>
          </m:f>
        </m:oMath>
      </m:oMathPara>
    </w:p>
    <w:p w14:paraId="1EFA84E7" w14:textId="48E4C647" w:rsidR="00C7559B" w:rsidRPr="002B2528" w:rsidRDefault="00C7559B">
      <w:pPr>
        <w:pStyle w:val="DaftarParagraf"/>
        <w:numPr>
          <w:ilvl w:val="0"/>
          <w:numId w:val="8"/>
        </w:numPr>
        <w:spacing w:line="480" w:lineRule="auto"/>
        <w:ind w:left="284" w:hanging="294"/>
        <w:jc w:val="both"/>
        <w:rPr>
          <w:rFonts w:ascii="Times New Roman" w:hAnsi="Times New Roman" w:cs="Times New Roman"/>
          <w:sz w:val="24"/>
          <w:szCs w:val="24"/>
          <w:lang w:val="id-ID"/>
        </w:rPr>
      </w:pPr>
      <w:proofErr w:type="spellStart"/>
      <w:r w:rsidRPr="002B2528">
        <w:rPr>
          <w:rFonts w:ascii="Times New Roman" w:hAnsi="Times New Roman" w:cs="Times New Roman"/>
          <w:sz w:val="24"/>
          <w:szCs w:val="24"/>
          <w:lang w:val="id-ID"/>
        </w:rPr>
        <w:t>Earnings</w:t>
      </w:r>
      <w:proofErr w:type="spellEnd"/>
      <w:r w:rsidRPr="002B2528">
        <w:rPr>
          <w:rFonts w:ascii="Times New Roman" w:hAnsi="Times New Roman" w:cs="Times New Roman"/>
          <w:sz w:val="24"/>
          <w:szCs w:val="24"/>
          <w:lang w:val="id-ID"/>
        </w:rPr>
        <w:t xml:space="preserve"> Per </w:t>
      </w:r>
      <w:proofErr w:type="spellStart"/>
      <w:r w:rsidRPr="002B2528">
        <w:rPr>
          <w:rFonts w:ascii="Times New Roman" w:hAnsi="Times New Roman" w:cs="Times New Roman"/>
          <w:sz w:val="24"/>
          <w:szCs w:val="24"/>
          <w:lang w:val="id-ID"/>
        </w:rPr>
        <w:t>Share</w:t>
      </w:r>
      <w:proofErr w:type="spellEnd"/>
      <w:r w:rsidRPr="002B2528">
        <w:rPr>
          <w:rFonts w:ascii="Times New Roman" w:hAnsi="Times New Roman" w:cs="Times New Roman"/>
          <w:sz w:val="24"/>
          <w:szCs w:val="24"/>
          <w:lang w:val="id-ID"/>
        </w:rPr>
        <w:t xml:space="preserve"> (EPS): Ini mengukur laba per lembar saham yang diperoleh oleh pemegang saham. Rumusnya adalah laba bersih dibagi dengan jumlah lembar saham yang beredar</w:t>
      </w:r>
      <w:r w:rsidR="00796B4E" w:rsidRPr="002B2528">
        <w:rPr>
          <w:rFonts w:ascii="Times New Roman" w:hAnsi="Times New Roman" w:cs="Times New Roman"/>
          <w:sz w:val="24"/>
          <w:szCs w:val="24"/>
          <w:lang w:val="id-ID"/>
        </w:rPr>
        <w:t xml:space="preserve"> </w:t>
      </w:r>
      <w:r w:rsidR="00796B4E" w:rsidRPr="002B2528">
        <w:rPr>
          <w:rFonts w:ascii="Times New Roman" w:hAnsi="Times New Roman" w:cs="Times New Roman"/>
          <w:sz w:val="24"/>
          <w:szCs w:val="24"/>
          <w:lang w:val="id-ID"/>
        </w:rPr>
        <w:fldChar w:fldCharType="begin" w:fldLock="1"/>
      </w:r>
      <w:r w:rsidR="000070AC" w:rsidRPr="002B2528">
        <w:rPr>
          <w:rFonts w:ascii="Times New Roman" w:hAnsi="Times New Roman" w:cs="Times New Roman"/>
          <w:sz w:val="24"/>
          <w:szCs w:val="24"/>
          <w:lang w:val="id-ID"/>
        </w:rPr>
        <w:instrText>ADDIN CSL_CITATION {"citationItems":[{"id":"ITEM-1","itemData":{"DOI":"10.24198/jaab.v3i2.27721","ISSN":"2614-3844","abstract":"Purpose of the study is to examine the effect of profitability and stock split on stock returns. This study is carried out on companies that undertake stock split on Indonesia Stock Exchange (IDX). The sampling technique used is purposive sampling. The study involves 41 companies that conduct a stock split on the Indonesia Stock Exchange. Data analysis techniques used in this research is linear regression. The result of this study shows that the profitability proxied using the earning per share indicator and return on investment has a significant effect on stock returns. Meanwhile, the stock split is also found has a significant effect on stock return. The result of this study indicates that companies that have higher profitability will provide high stock returns to shareholders. Besides, companies that conduct stock splits receive higher stock returns than companies that are not.","author":[{"dropping-particle":"","family":"Nurdin","given":"Fajar","non-dropping-particle":"","parse-names":false,"suffix":""},{"dropping-particle":"","family":"Abdani","given":"Fadlil","non-dropping-particle":"","parse-names":false,"suffix":""}],"container-title":"Journal of Accounting Auditing and Business","id":"ITEM-1","issue":"2","issued":{"date-parts":[["2020","7","31"]]},"page":"52","title":"The effect of Profitability and Stock Split on Stock Return","type":"article-journal","volume":"3"},"uris":["http://www.mendeley.com/documents/?uuid=f660b5da-f689-46b5-bec2-1b2b40513388"]}],"mendeley":{"formattedCitation":"(Nurdin &amp; Abdani, 2020)","plainTextFormattedCitation":"(Nurdin &amp; Abdani, 2020)","previouslyFormattedCitation":"(Nurdin &amp; Abdani, 2020)"},"properties":{"noteIndex":0},"schema":"https://github.com/citation-style-language/schema/raw/master/csl-citation.json"}</w:instrText>
      </w:r>
      <w:r w:rsidR="00796B4E" w:rsidRPr="002B2528">
        <w:rPr>
          <w:rFonts w:ascii="Times New Roman" w:hAnsi="Times New Roman" w:cs="Times New Roman"/>
          <w:sz w:val="24"/>
          <w:szCs w:val="24"/>
          <w:lang w:val="id-ID"/>
        </w:rPr>
        <w:fldChar w:fldCharType="separate"/>
      </w:r>
      <w:r w:rsidR="00796B4E" w:rsidRPr="002B2528">
        <w:rPr>
          <w:rFonts w:ascii="Times New Roman" w:hAnsi="Times New Roman" w:cs="Times New Roman"/>
          <w:noProof/>
          <w:sz w:val="24"/>
          <w:szCs w:val="24"/>
          <w:lang w:val="id-ID"/>
        </w:rPr>
        <w:t>(Nurdin &amp; Abdani, 2020)</w:t>
      </w:r>
      <w:r w:rsidR="00796B4E" w:rsidRPr="002B2528">
        <w:rPr>
          <w:rFonts w:ascii="Times New Roman" w:hAnsi="Times New Roman" w:cs="Times New Roman"/>
          <w:sz w:val="24"/>
          <w:szCs w:val="24"/>
          <w:lang w:val="id-ID"/>
        </w:rPr>
        <w:fldChar w:fldCharType="end"/>
      </w:r>
    </w:p>
    <w:p w14:paraId="257C9B23" w14:textId="398A4A92" w:rsidR="00C7559B" w:rsidRPr="002B2528" w:rsidRDefault="000E7C54" w:rsidP="005C178A">
      <w:pPr>
        <w:spacing w:line="480" w:lineRule="auto"/>
        <w:jc w:val="both"/>
        <w:rPr>
          <w:rFonts w:ascii="Times New Roman" w:eastAsia="Times New Roman" w:hAnsi="Times New Roman" w:cs="Times New Roman"/>
          <w:color w:val="000000"/>
          <w:kern w:val="0"/>
          <w:sz w:val="24"/>
          <w:szCs w:val="24"/>
          <w:lang w:val="id-ID" w:eastAsia="en-ID"/>
          <w14:ligatures w14:val="none"/>
        </w:rPr>
      </w:pPr>
      <m:oMathPara>
        <m:oMath>
          <m:r>
            <m:rPr>
              <m:nor/>
            </m:rPr>
            <w:rPr>
              <w:rFonts w:ascii="Times New Roman" w:hAnsi="Times New Roman" w:cs="Times New Roman"/>
              <w:sz w:val="24"/>
              <w:szCs w:val="24"/>
              <w:lang w:val="id-ID"/>
            </w:rPr>
            <m:t>EPS=</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Laba bersih</m:t>
              </m:r>
            </m:num>
            <m:den>
              <m:r>
                <m:rPr>
                  <m:nor/>
                </m:rPr>
                <w:rPr>
                  <w:rFonts w:ascii="Times New Roman" w:hAnsi="Times New Roman" w:cs="Times New Roman"/>
                  <w:sz w:val="24"/>
                  <w:szCs w:val="24"/>
                  <w:lang w:val="id-ID"/>
                </w:rPr>
                <m:t>Jumlah saham beredar</m:t>
              </m:r>
            </m:den>
          </m:f>
        </m:oMath>
      </m:oMathPara>
    </w:p>
    <w:p w14:paraId="201891F0" w14:textId="453E9471" w:rsidR="005C178A" w:rsidRPr="002B2528" w:rsidRDefault="005C178A" w:rsidP="00876070">
      <w:pPr>
        <w:pStyle w:val="Judul2"/>
      </w:pPr>
      <w:bookmarkStart w:id="101" w:name="_Toc177126070"/>
      <w:bookmarkStart w:id="102" w:name="_Toc196072507"/>
      <w:bookmarkStart w:id="103" w:name="_Toc196289280"/>
      <w:r w:rsidRPr="002B2528">
        <w:t>2.1.</w:t>
      </w:r>
      <w:r w:rsidR="005349EA" w:rsidRPr="002B2528">
        <w:t>3</w:t>
      </w:r>
      <w:r w:rsidRPr="002B2528">
        <w:t>.5</w:t>
      </w:r>
      <w:r w:rsidR="00724AAE" w:rsidRPr="002B2528">
        <w:tab/>
      </w:r>
      <w:r w:rsidRPr="002B2528">
        <w:t>Indikator</w:t>
      </w:r>
      <w:r w:rsidR="004D7A21" w:rsidRPr="002B2528">
        <w:t xml:space="preserve"> </w:t>
      </w:r>
      <w:r w:rsidR="009B5ED2" w:rsidRPr="002B2528">
        <w:t>yang dipilih</w:t>
      </w:r>
      <w:bookmarkEnd w:id="101"/>
      <w:bookmarkEnd w:id="102"/>
      <w:bookmarkEnd w:id="103"/>
    </w:p>
    <w:p w14:paraId="64914C29" w14:textId="58C5F4C3" w:rsidR="004D7A21" w:rsidRPr="002B2528" w:rsidRDefault="000D3365" w:rsidP="004D7A21">
      <w:pPr>
        <w:spacing w:line="480" w:lineRule="auto"/>
        <w:jc w:val="both"/>
        <w:rPr>
          <w:rFonts w:ascii="Times New Roman" w:hAnsi="Times New Roman" w:cs="Times New Roman"/>
          <w:sz w:val="24"/>
          <w:szCs w:val="24"/>
          <w:lang w:val="id-ID"/>
        </w:rPr>
      </w:pPr>
      <w:r w:rsidRPr="002B2528">
        <w:rPr>
          <w:lang w:val="id-ID"/>
        </w:rPr>
        <w:tab/>
      </w:r>
      <w:r w:rsidRPr="002B2528">
        <w:rPr>
          <w:rFonts w:ascii="Times New Roman" w:hAnsi="Times New Roman" w:cs="Times New Roman"/>
          <w:sz w:val="24"/>
          <w:szCs w:val="24"/>
          <w:lang w:val="id-ID"/>
        </w:rPr>
        <w:t>Menurut</w:t>
      </w:r>
      <w:r w:rsidR="004D7A21" w:rsidRPr="002B2528">
        <w:rPr>
          <w:rFonts w:ascii="Times New Roman" w:hAnsi="Times New Roman" w:cs="Times New Roman"/>
          <w:sz w:val="24"/>
          <w:szCs w:val="24"/>
          <w:lang w:val="id-ID"/>
        </w:rPr>
        <w:t xml:space="preserve"> </w:t>
      </w:r>
      <w:r w:rsidR="004D7A21" w:rsidRPr="002B2528">
        <w:rPr>
          <w:rFonts w:ascii="Times New Roman" w:hAnsi="Times New Roman" w:cs="Times New Roman"/>
          <w:sz w:val="24"/>
          <w:szCs w:val="24"/>
          <w:lang w:val="id-ID"/>
        </w:rPr>
        <w:fldChar w:fldCharType="begin" w:fldLock="1"/>
      </w:r>
      <w:r w:rsidR="0086225E" w:rsidRPr="002B2528">
        <w:rPr>
          <w:rFonts w:ascii="Times New Roman" w:hAnsi="Times New Roman" w:cs="Times New Roman"/>
          <w:sz w:val="24"/>
          <w:szCs w:val="24"/>
          <w:lang w:val="id-ID"/>
        </w:rPr>
        <w:instrText>ADDIN CSL_CITATION {"citationItems":[{"id":"ITEM-1","itemData":{"ISSN":"2549-5968","abstract":"Penelitian ini bertujuan untuk mengetahui pengaruh profitabilitas dan investment opportunity set(ios) terhadap nilai perusahaan dengan harga saham sebagai variabel intervening pada perusahaan manufaktur sektor industri barang konsumsi yang terdaftar di Bursa Efek Indonesia Periode 2010-2014. Penelitian ini dilakukan dengan menggunakan teknik analisis jalur dengan bantuan SPSS versi 20. Populasi dalam penelitian ini berjumlah 38 perusahaan dan diambil sampel sebanyak 21 perusahaan dengan menggunakan metode purposive sampling. Data yang digunakan dalam penelitian ini adalah data sekunder berupa laporan tahunan dan keuangan dari tahun 2010-2014 yang diambil melalui situs www.idx.co.id. Berdasarkan hasil penelitian dapat disimpulkan bahwa: 1) profitabilitas berpengaruh positif dan signifikan terhadap harga saham, 2) investment opportunity set (ios) berpengaruh positif dan signifikan terhadap harga saham, 3) profitabilitas berpengaruh positif dan signifikan terhadap nilai perusahaan, 4) investment opportunity set (ios) berpengaruh positif dan signifikan terhadap nilai perusahaan, 5) harga saham tidak berpengaruh signifikan terhadap nilai perusahaan, 6) harga saham tidak dapat memediasi pengaruh profitabilitas terhadap nilai perusahaan, 7) harga saham tidak dapat memediasi pengaruh investment opportunity set (ios) terhadap nilai perusahaan.","author":[{"dropping-particle":"","family":"Hamidah","given":"Ghina","non-dropping-particle":"","parse-names":false,"suffix":""},{"dropping-particle":"","family":"Umdiana","given":"Nana","non-dropping-particle":"","parse-names":false,"suffix":""}],"container-title":"Jurnal Akuntansi","id":"ITEM-1","issue":"2","issued":{"date-parts":[["2017"]]},"page":"90-106","title":"Pengaruh Profitabilitas Dan Investment Opportunity Set (IOS) Terhadap Nilai Perusahaan Dengan Harga Saham Sebagai Variabel Intervening (Studi Empiris Pada Perusahaan Manufaktur Sektor Industri Barang Konsumsi Yang Terdaftar Di BEI Periode 2010-2014)","type":"article-journal","volume":"3"},"uris":["http://www.mendeley.com/documents/?uuid=9b5c2177-a2a7-4bab-ae06-f4c56db4b09a"]}],"mendeley":{"formattedCitation":"(Hamidah &amp; Umdiana, 2017)","plainTextFormattedCitation":"(Hamidah &amp; Umdiana, 2017)","previouslyFormattedCitation":"(Hamidah &amp; Umdiana, 2017)"},"properties":{"noteIndex":0},"schema":"https://github.com/citation-style-language/schema/raw/master/csl-citation.json"}</w:instrText>
      </w:r>
      <w:r w:rsidR="004D7A21" w:rsidRPr="002B2528">
        <w:rPr>
          <w:rFonts w:ascii="Times New Roman" w:hAnsi="Times New Roman" w:cs="Times New Roman"/>
          <w:sz w:val="24"/>
          <w:szCs w:val="24"/>
          <w:lang w:val="id-ID"/>
        </w:rPr>
        <w:fldChar w:fldCharType="separate"/>
      </w:r>
      <w:r w:rsidR="004D7A21" w:rsidRPr="002B2528">
        <w:rPr>
          <w:rFonts w:ascii="Times New Roman" w:hAnsi="Times New Roman" w:cs="Times New Roman"/>
          <w:noProof/>
          <w:sz w:val="24"/>
          <w:szCs w:val="24"/>
          <w:lang w:val="id-ID"/>
        </w:rPr>
        <w:t>(Hamidah &amp; Umdiana, 2017)</w:t>
      </w:r>
      <w:r w:rsidR="004D7A21" w:rsidRPr="002B2528">
        <w:rPr>
          <w:rFonts w:ascii="Times New Roman" w:hAnsi="Times New Roman" w:cs="Times New Roman"/>
          <w:sz w:val="24"/>
          <w:szCs w:val="24"/>
          <w:lang w:val="id-ID"/>
        </w:rPr>
        <w:fldChar w:fldCharType="end"/>
      </w:r>
      <w:r w:rsidR="004D7A21" w:rsidRPr="002B2528">
        <w:rPr>
          <w:rFonts w:ascii="Times New Roman" w:hAnsi="Times New Roman" w:cs="Times New Roman"/>
          <w:sz w:val="24"/>
          <w:szCs w:val="24"/>
          <w:lang w:val="id-ID"/>
        </w:rPr>
        <w:t xml:space="preserve"> indikator pengukuran profitabilitas yang digunakan </w:t>
      </w:r>
      <w:proofErr w:type="spellStart"/>
      <w:r w:rsidR="004D7A21" w:rsidRPr="002B2528">
        <w:rPr>
          <w:rFonts w:ascii="Times New Roman" w:hAnsi="Times New Roman" w:cs="Times New Roman"/>
          <w:i/>
          <w:iCs/>
          <w:sz w:val="24"/>
          <w:szCs w:val="24"/>
          <w:lang w:val="id-ID"/>
        </w:rPr>
        <w:t>Return</w:t>
      </w:r>
      <w:proofErr w:type="spellEnd"/>
      <w:r w:rsidR="004D7A21" w:rsidRPr="002B2528">
        <w:rPr>
          <w:rFonts w:ascii="Times New Roman" w:hAnsi="Times New Roman" w:cs="Times New Roman"/>
          <w:i/>
          <w:iCs/>
          <w:sz w:val="24"/>
          <w:szCs w:val="24"/>
          <w:lang w:val="id-ID"/>
        </w:rPr>
        <w:t xml:space="preserve"> </w:t>
      </w:r>
      <w:proofErr w:type="spellStart"/>
      <w:r w:rsidR="004D7A21" w:rsidRPr="002B2528">
        <w:rPr>
          <w:rFonts w:ascii="Times New Roman" w:hAnsi="Times New Roman" w:cs="Times New Roman"/>
          <w:i/>
          <w:iCs/>
          <w:sz w:val="24"/>
          <w:szCs w:val="24"/>
          <w:lang w:val="id-ID"/>
        </w:rPr>
        <w:t>on</w:t>
      </w:r>
      <w:proofErr w:type="spellEnd"/>
      <w:r w:rsidR="004D7A21" w:rsidRPr="002B2528">
        <w:rPr>
          <w:rFonts w:ascii="Times New Roman" w:hAnsi="Times New Roman" w:cs="Times New Roman"/>
          <w:i/>
          <w:iCs/>
          <w:sz w:val="24"/>
          <w:szCs w:val="24"/>
          <w:lang w:val="id-ID"/>
        </w:rPr>
        <w:t xml:space="preserve"> </w:t>
      </w:r>
      <w:proofErr w:type="spellStart"/>
      <w:r w:rsidR="00A871A2" w:rsidRPr="002B2528">
        <w:rPr>
          <w:rFonts w:ascii="Times New Roman" w:hAnsi="Times New Roman" w:cs="Times New Roman"/>
          <w:i/>
          <w:iCs/>
          <w:sz w:val="24"/>
          <w:szCs w:val="24"/>
          <w:lang w:val="id-ID"/>
        </w:rPr>
        <w:t>equity</w:t>
      </w:r>
      <w:proofErr w:type="spellEnd"/>
      <w:r w:rsidR="00A871A2" w:rsidRPr="002B2528">
        <w:rPr>
          <w:rFonts w:ascii="Times New Roman" w:hAnsi="Times New Roman" w:cs="Times New Roman"/>
          <w:i/>
          <w:iCs/>
          <w:sz w:val="24"/>
          <w:szCs w:val="24"/>
          <w:lang w:val="id-ID"/>
        </w:rPr>
        <w:t xml:space="preserve"> </w:t>
      </w:r>
      <w:r w:rsidR="004D7A21" w:rsidRPr="002B2528">
        <w:rPr>
          <w:rFonts w:ascii="Times New Roman" w:hAnsi="Times New Roman" w:cs="Times New Roman"/>
          <w:i/>
          <w:iCs/>
          <w:sz w:val="24"/>
          <w:szCs w:val="24"/>
          <w:lang w:val="id-ID"/>
        </w:rPr>
        <w:t>(RO</w:t>
      </w:r>
      <w:r w:rsidR="00A871A2" w:rsidRPr="002B2528">
        <w:rPr>
          <w:rFonts w:ascii="Times New Roman" w:hAnsi="Times New Roman" w:cs="Times New Roman"/>
          <w:i/>
          <w:iCs/>
          <w:sz w:val="24"/>
          <w:szCs w:val="24"/>
          <w:lang w:val="id-ID"/>
        </w:rPr>
        <w:t>E</w:t>
      </w:r>
      <w:r w:rsidR="004D7A21" w:rsidRPr="002B2528">
        <w:rPr>
          <w:rFonts w:ascii="Times New Roman" w:hAnsi="Times New Roman" w:cs="Times New Roman"/>
          <w:i/>
          <w:iCs/>
          <w:sz w:val="24"/>
          <w:szCs w:val="24"/>
          <w:lang w:val="id-ID"/>
        </w:rPr>
        <w:t>).</w:t>
      </w:r>
      <w:r w:rsidR="004D7A21" w:rsidRPr="002B2528">
        <w:rPr>
          <w:rFonts w:ascii="Times New Roman" w:hAnsi="Times New Roman" w:cs="Times New Roman"/>
          <w:sz w:val="24"/>
          <w:szCs w:val="24"/>
          <w:lang w:val="id-ID"/>
        </w:rPr>
        <w:t xml:space="preserve"> Roi adalah Salah satu alat yang digunakan untuk mengetahui kondisi keuangan, dalam hal ini tingkat </w:t>
      </w:r>
      <w:r w:rsidR="004D7A21" w:rsidRPr="002B2528">
        <w:rPr>
          <w:rFonts w:ascii="Times New Roman" w:hAnsi="Times New Roman" w:cs="Times New Roman"/>
          <w:sz w:val="24"/>
          <w:szCs w:val="24"/>
          <w:lang w:val="id-ID"/>
        </w:rPr>
        <w:lastRenderedPageBreak/>
        <w:t xml:space="preserve">kesehatan suatu perusahaan adalah dengan menganalisis laporan keuangan yang disusun pada setiap akhir periode, salah satunya adalah dengan menggunakan rasio keuangan. Rasio profitabilitas merupakan rasio untuk menilai kemampuan perusahaan dalam mencari keuntungan atau laba dalam suatu periode tertentu. Rasio ini juga memberikan ukuran tingkat efektivitas manajemen suatu </w:t>
      </w:r>
      <w:r w:rsidR="0086225E" w:rsidRPr="002B2528">
        <w:rPr>
          <w:rFonts w:ascii="Times New Roman" w:hAnsi="Times New Roman" w:cs="Times New Roman"/>
          <w:sz w:val="24"/>
          <w:szCs w:val="24"/>
          <w:lang w:val="id-ID"/>
        </w:rPr>
        <w:t>Perusahaan</w:t>
      </w:r>
    </w:p>
    <w:p w14:paraId="02D2641C" w14:textId="23E8AB48" w:rsidR="00A871A2" w:rsidRPr="002B2528" w:rsidRDefault="0086225E" w:rsidP="00A871A2">
      <w:pPr>
        <w:spacing w:line="480" w:lineRule="auto"/>
        <w:jc w:val="both"/>
        <w:rPr>
          <w:rFonts w:ascii="Times New Roman" w:hAnsi="Times New Roman" w:cs="Times New Roman"/>
          <w:sz w:val="24"/>
          <w:szCs w:val="24"/>
          <w:lang w:val="id-ID"/>
        </w:rPr>
      </w:pPr>
      <w:r w:rsidRPr="002B2528">
        <w:rPr>
          <w:lang w:val="id-ID"/>
        </w:rPr>
        <w:tab/>
      </w:r>
      <w:r w:rsidRPr="002B2528">
        <w:rPr>
          <w:rFonts w:ascii="Times New Roman" w:hAnsi="Times New Roman" w:cs="Times New Roman"/>
          <w:sz w:val="24"/>
          <w:szCs w:val="24"/>
          <w:lang w:val="id-ID"/>
        </w:rPr>
        <w:t xml:space="preserve">Sedangkan menurut </w:t>
      </w:r>
      <w:r w:rsidRPr="002B2528">
        <w:rPr>
          <w:rFonts w:ascii="Times New Roman" w:hAnsi="Times New Roman" w:cs="Times New Roman"/>
          <w:sz w:val="24"/>
          <w:szCs w:val="24"/>
          <w:lang w:val="id-ID"/>
        </w:rPr>
        <w:fldChar w:fldCharType="begin" w:fldLock="1"/>
      </w:r>
      <w:r w:rsidR="00A871A2" w:rsidRPr="002B2528">
        <w:rPr>
          <w:rFonts w:ascii="Times New Roman" w:hAnsi="Times New Roman" w:cs="Times New Roman"/>
          <w:sz w:val="24"/>
          <w:szCs w:val="24"/>
          <w:lang w:val="id-ID"/>
        </w:rPr>
        <w:instrText>ADDIN CSL_CITATION {"citationItems":[{"id":"ITEM-1","itemData":{"abstract":"The purpose of this study is to determine the effect of profitability, company size, social responsibility, and capital structure on company value in manufacturing companies in the consumer goods industry sector listed on the IDX for the 2018-2021 period. The population of this study is manufacturing companies in the consumer goods industry sector listed on the IDX for the 2018-2021 period. The samples used were 19 samples of companies that met the criteria in the research subject with 4 years of research years, namely 76 total samples. The analysis methods used are multiple regression equations, normlity tests, classical assumption tests, descriptive statistical analysis and hypothesis tests. The results showed that Profitability and Capital Structure partially affect the Company Value in manufacturing companies in the consumer goods industry sector listed on the IDX for the 2018-2021 period. Meanwhile, company size and social responsibility partially have no effect on the Company Value of manufacturing companies in the consumer goods industry sector listed on the IDX for the 2018-2021 period.","author":[{"dropping-particle":"","family":"Suryani","given":"Lili Umar","non-dropping-particle":"","parse-names":false,"suffix":""},{"dropping-particle":"","family":"Cholid","given":"M Mawardi","non-dropping-particle":"","parse-names":false,"suffix":""},{"dropping-particle":"","family":"Hariri","given":"","non-dropping-particle":"","parse-names":false,"suffix":""}],"container-title":"Jurnal Ilmiah Riset Akuntansi","id":"ITEM-1","issue":"02","issued":{"date-parts":[["2023"]]},"page":"264-276","title":"Pengaruh Profitabilitas, Ukuran Perusahaan, Tanggung Jawab Sosial dan Struktur Modal Terhadap Nilai Perusahaan pada Perusahaan Manufaktur Sektor Industri Barang Konsumsi yang Terdaftar di BEI Periode 2018-2021","type":"article-journal","volume":"12"},"uris":["http://www.mendeley.com/documents/?uuid=9ab0f51d-6326-40b1-8f2f-66f0c17d5162"]}],"mendeley":{"formattedCitation":"(Suryani et al., 2023)","plainTextFormattedCitation":"(Suryani et al., 2023)","previouslyFormattedCitation":"(Suryani et al., 2023)"},"properties":{"noteIndex":0},"schema":"https://github.com/citation-style-language/schema/raw/master/csl-citation.json"}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(Suryani et al., 2023)</w:t>
      </w:r>
      <w:r w:rsidRPr="002B2528">
        <w:rPr>
          <w:rFonts w:ascii="Times New Roman" w:hAnsi="Times New Roman" w:cs="Times New Roman"/>
          <w:sz w:val="24"/>
          <w:szCs w:val="24"/>
          <w:lang w:val="id-ID"/>
        </w:rPr>
        <w:fldChar w:fldCharType="end"/>
      </w:r>
      <w:r w:rsidR="00A871A2" w:rsidRPr="002B2528">
        <w:rPr>
          <w:rFonts w:ascii="Times New Roman" w:hAnsi="Times New Roman" w:cs="Times New Roman"/>
          <w:sz w:val="24"/>
          <w:szCs w:val="24"/>
          <w:lang w:val="id-ID"/>
        </w:rPr>
        <w:t xml:space="preserve"> </w:t>
      </w:r>
      <w:r w:rsidR="00A871A2" w:rsidRPr="002B2528">
        <w:rPr>
          <w:rFonts w:ascii="Times New Roman" w:hAnsi="Times New Roman" w:cs="Times New Roman"/>
          <w:color w:val="000000"/>
          <w:sz w:val="24"/>
          <w:szCs w:val="24"/>
          <w:shd w:val="clear" w:color="auto" w:fill="F7F7F7"/>
          <w:lang w:val="id-ID"/>
        </w:rPr>
        <w:t>Profitabi</w:t>
      </w:r>
      <w:r w:rsidR="00AB74B3" w:rsidRPr="002B2528">
        <w:rPr>
          <w:rFonts w:ascii="Times New Roman" w:hAnsi="Times New Roman" w:cs="Times New Roman"/>
          <w:color w:val="000000"/>
          <w:sz w:val="24"/>
          <w:szCs w:val="24"/>
          <w:shd w:val="clear" w:color="auto" w:fill="F7F7F7"/>
          <w:lang w:val="id-ID"/>
        </w:rPr>
        <w:t>litas</w:t>
      </w:r>
      <w:r w:rsidR="00A871A2" w:rsidRPr="002B2528">
        <w:rPr>
          <w:rFonts w:ascii="Times New Roman" w:hAnsi="Times New Roman" w:cs="Times New Roman"/>
          <w:color w:val="000000"/>
          <w:sz w:val="24"/>
          <w:szCs w:val="24"/>
          <w:shd w:val="clear" w:color="auto" w:fill="F7F7F7"/>
          <w:lang w:val="id-ID"/>
        </w:rPr>
        <w:t xml:space="preserve"> merupakan rasio yang digunakan untuk mengukur kemampuan perusahaan dalam menghasilkan laba dari aktivitas normal bisnisnya. Rasio profitabilitas dapat diukur dengan membandingkan antara berbagai komponen yang ada di dalam laporan laba rugi dan/atau neraca.</w:t>
      </w:r>
      <w:r w:rsidRPr="002B2528">
        <w:rPr>
          <w:rFonts w:ascii="Times New Roman" w:hAnsi="Times New Roman" w:cs="Times New Roman"/>
          <w:sz w:val="24"/>
          <w:szCs w:val="24"/>
          <w:lang w:val="id-ID"/>
        </w:rPr>
        <w:t xml:space="preserve"> </w:t>
      </w:r>
      <w:r w:rsidR="00A871A2" w:rsidRPr="002B2528">
        <w:rPr>
          <w:rFonts w:ascii="Times New Roman" w:hAnsi="Times New Roman" w:cs="Times New Roman"/>
          <w:sz w:val="24"/>
          <w:szCs w:val="24"/>
          <w:lang w:val="id-ID"/>
        </w:rPr>
        <w:t xml:space="preserve">Profitabilitas dalam variabel ini di </w:t>
      </w:r>
      <w:proofErr w:type="spellStart"/>
      <w:r w:rsidR="00A871A2" w:rsidRPr="002B2528">
        <w:rPr>
          <w:rFonts w:ascii="Times New Roman" w:hAnsi="Times New Roman" w:cs="Times New Roman"/>
          <w:sz w:val="24"/>
          <w:szCs w:val="24"/>
          <w:lang w:val="id-ID"/>
        </w:rPr>
        <w:t>proxy</w:t>
      </w:r>
      <w:proofErr w:type="spellEnd"/>
      <w:r w:rsidR="00A871A2" w:rsidRPr="002B2528">
        <w:rPr>
          <w:rFonts w:ascii="Times New Roman" w:hAnsi="Times New Roman" w:cs="Times New Roman"/>
          <w:sz w:val="24"/>
          <w:szCs w:val="24"/>
          <w:lang w:val="id-ID"/>
        </w:rPr>
        <w:t xml:space="preserve"> menjadi </w:t>
      </w:r>
      <w:proofErr w:type="spellStart"/>
      <w:r w:rsidR="00A871A2" w:rsidRPr="002B2528">
        <w:rPr>
          <w:rFonts w:ascii="Times New Roman" w:hAnsi="Times New Roman" w:cs="Times New Roman"/>
          <w:i/>
          <w:iCs/>
          <w:sz w:val="24"/>
          <w:szCs w:val="24"/>
          <w:lang w:val="id-ID"/>
        </w:rPr>
        <w:t>Return</w:t>
      </w:r>
      <w:proofErr w:type="spellEnd"/>
      <w:r w:rsidR="00A871A2" w:rsidRPr="002B2528">
        <w:rPr>
          <w:rFonts w:ascii="Times New Roman" w:hAnsi="Times New Roman" w:cs="Times New Roman"/>
          <w:i/>
          <w:iCs/>
          <w:sz w:val="24"/>
          <w:szCs w:val="24"/>
          <w:lang w:val="id-ID"/>
        </w:rPr>
        <w:t xml:space="preserve"> On Equity (ROE)</w:t>
      </w:r>
      <w:r w:rsidR="00A871A2" w:rsidRPr="002B2528">
        <w:rPr>
          <w:rFonts w:ascii="Times New Roman" w:hAnsi="Times New Roman" w:cs="Times New Roman"/>
          <w:sz w:val="24"/>
          <w:szCs w:val="24"/>
          <w:lang w:val="id-ID"/>
        </w:rPr>
        <w:t xml:space="preserve"> yang merupakan rasio untuk mengukur laba bersih sesudah pajak dengan modal sendiri. </w:t>
      </w:r>
    </w:p>
    <w:p w14:paraId="1B9DE777" w14:textId="5F7515EA" w:rsidR="00A871A2" w:rsidRPr="002B2528" w:rsidRDefault="00A871A2" w:rsidP="008D7971">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rPr>
        <w:t xml:space="preserve">Adapun menurut </w:t>
      </w:r>
      <w:r w:rsidR="004F004A" w:rsidRPr="002B2528">
        <w:rPr>
          <w:rFonts w:ascii="Times New Roman" w:hAnsi="Times New Roman" w:cs="Times New Roman"/>
          <w:sz w:val="24"/>
          <w:szCs w:val="24"/>
          <w:lang w:val="id-ID"/>
        </w:rPr>
        <w:fldChar w:fldCharType="begin" w:fldLock="1"/>
      </w:r>
      <w:r w:rsidR="002E277D" w:rsidRPr="002B2528">
        <w:rPr>
          <w:rFonts w:ascii="Times New Roman" w:hAnsi="Times New Roman" w:cs="Times New Roman"/>
          <w:sz w:val="24"/>
          <w:szCs w:val="24"/>
          <w:lang w:val="id-ID"/>
        </w:rPr>
        <w:instrText>ADDIN CSL_CITATION {"citationItems":[{"id":"ITEM-1","itemData":{"DOI":"10.30998/jabe.v9i3.12923","ISSN":"2356-4849","abstract":"Diyakini bahwa profitabilitas dan likuiditas memengaruhi nilai perusahaan. ROA, ROE dan NIM merupakan variabel profitabilitas dan LDR merupakan variabel likuiditas yang telah diuji pengaruhnya terhadap nilai perusahaan yang diukur dengan PBV. Penelitian dilakukan pada empat bank BUMN di Indonesia, dengan seluruh populasi sebagai sampel. Penelitian dilakukan dengan menggunakan analisis regresi data panel model common effect periode 2011 hingga 2020. Hasil studi menyimpulkan ROA dan NIM memiliki pengaruh positif dan berarti terhadap nilai perusahaan, tetapi ROE tidak terbukti pengaruhnya. LDR berpengaruh negatif dan berarti, selanjutnya secara bersama-sama ROA, ROE, NIM serta LDR memiliki pengaruh yang berarti terhadap nilai perusahaan","author":[{"dropping-particle":"","family":"Priharta","given":"Andry","non-dropping-particle":"","parse-names":false,"suffix":""},{"dropping-particle":"","family":"Tantri","given":"Mitsalina","non-dropping-particle":"","parse-names":false,"suffix":""},{"dropping-particle":"","family":"Gani","given":"Nur Asni","non-dropping-particle":"","parse-names":false,"suffix":""},{"dropping-particle":"","family":"Darto","given":"Darto","non-dropping-particle":"","parse-names":false,"suffix":""}],"container-title":"JABE (Journal of Applied Business and Economic)","id":"ITEM-1","issue":"3","issued":{"date-parts":[["2023"]]},"page":"257","title":"Profitabilitas Dan Likuiditas: Pengaruhnya Terhadap Nilai Perusahaan","type":"article-journal","volume":"9"},"uris":["http://www.mendeley.com/documents/?uuid=7cd268a0-a736-415e-adee-95c9e5465702"]}],"mendeley":{"formattedCitation":"(Priharta et al., 2023)","plainTextFormattedCitation":"(Priharta et al., 2023)","previouslyFormattedCitation":"(Priharta et al., 2023)"},"properties":{"noteIndex":0},"schema":"https://github.com/citation-style-language/schema/raw/master/csl-citation.json"}</w:instrText>
      </w:r>
      <w:r w:rsidR="004F004A" w:rsidRPr="002B2528">
        <w:rPr>
          <w:rFonts w:ascii="Times New Roman" w:hAnsi="Times New Roman" w:cs="Times New Roman"/>
          <w:sz w:val="24"/>
          <w:szCs w:val="24"/>
          <w:lang w:val="id-ID"/>
        </w:rPr>
        <w:fldChar w:fldCharType="separate"/>
      </w:r>
      <w:r w:rsidR="004F004A" w:rsidRPr="002B2528">
        <w:rPr>
          <w:rFonts w:ascii="Times New Roman" w:hAnsi="Times New Roman" w:cs="Times New Roman"/>
          <w:noProof/>
          <w:sz w:val="24"/>
          <w:szCs w:val="24"/>
          <w:lang w:val="id-ID"/>
        </w:rPr>
        <w:t>(Priharta et al., 2023)</w:t>
      </w:r>
      <w:r w:rsidR="004F004A" w:rsidRPr="002B2528">
        <w:rPr>
          <w:rFonts w:ascii="Times New Roman" w:hAnsi="Times New Roman" w:cs="Times New Roman"/>
          <w:sz w:val="24"/>
          <w:szCs w:val="24"/>
          <w:lang w:val="id-ID"/>
        </w:rPr>
        <w:fldChar w:fldCharType="end"/>
      </w:r>
      <w:r w:rsidR="004F004A" w:rsidRPr="002B2528">
        <w:rPr>
          <w:rFonts w:ascii="Times New Roman" w:hAnsi="Times New Roman" w:cs="Times New Roman"/>
          <w:sz w:val="24"/>
          <w:szCs w:val="24"/>
          <w:lang w:val="id-ID"/>
        </w:rPr>
        <w:t xml:space="preserve"> </w:t>
      </w:r>
      <w:proofErr w:type="spellStart"/>
      <w:r w:rsidR="008D7971" w:rsidRPr="002B2528">
        <w:rPr>
          <w:rFonts w:ascii="Times New Roman" w:hAnsi="Times New Roman" w:cs="Times New Roman"/>
          <w:i/>
          <w:iCs/>
          <w:color w:val="000000"/>
          <w:sz w:val="24"/>
          <w:szCs w:val="24"/>
          <w:lang w:val="id-ID"/>
          <w14:ligatures w14:val="none"/>
        </w:rPr>
        <w:t>Return</w:t>
      </w:r>
      <w:proofErr w:type="spellEnd"/>
      <w:r w:rsidR="008D7971" w:rsidRPr="002B2528">
        <w:rPr>
          <w:rFonts w:ascii="Times New Roman" w:hAnsi="Times New Roman" w:cs="Times New Roman"/>
          <w:i/>
          <w:iCs/>
          <w:color w:val="000000"/>
          <w:sz w:val="24"/>
          <w:szCs w:val="24"/>
          <w:lang w:val="id-ID"/>
          <w14:ligatures w14:val="none"/>
        </w:rPr>
        <w:t xml:space="preserve"> On Equity </w:t>
      </w:r>
      <w:proofErr w:type="spellStart"/>
      <w:r w:rsidR="008D7971" w:rsidRPr="002B2528">
        <w:rPr>
          <w:rFonts w:ascii="Times New Roman" w:hAnsi="Times New Roman" w:cs="Times New Roman"/>
          <w:i/>
          <w:iCs/>
          <w:color w:val="000000"/>
          <w:sz w:val="24"/>
          <w:szCs w:val="24"/>
          <w:lang w:val="id-ID"/>
          <w14:ligatures w14:val="none"/>
        </w:rPr>
        <w:t>Ratio</w:t>
      </w:r>
      <w:proofErr w:type="spellEnd"/>
      <w:r w:rsidR="008D7971" w:rsidRPr="002B2528">
        <w:rPr>
          <w:rFonts w:ascii="Times New Roman" w:hAnsi="Times New Roman" w:cs="Times New Roman"/>
          <w:i/>
          <w:iCs/>
          <w:color w:val="000000"/>
          <w:sz w:val="24"/>
          <w:szCs w:val="24"/>
          <w:lang w:val="id-ID"/>
          <w14:ligatures w14:val="none"/>
        </w:rPr>
        <w:t xml:space="preserve"> (ROE)</w:t>
      </w:r>
      <w:r w:rsidR="008D7971" w:rsidRPr="002B2528">
        <w:rPr>
          <w:rFonts w:ascii="Times New Roman" w:hAnsi="Times New Roman" w:cs="Times New Roman"/>
          <w:color w:val="000000"/>
          <w:sz w:val="24"/>
          <w:szCs w:val="24"/>
          <w:lang w:val="id-ID"/>
          <w14:ligatures w14:val="none"/>
        </w:rPr>
        <w:t xml:space="preserve"> merupakan salah satu rasio profitabilitas yang umum digunakan untuk mengukur kemampuan suatu perusahaan dalam menghasilkan laba bersih dari modal yang diinvestasikan oleh pemegang saham. </w:t>
      </w:r>
      <w:r w:rsidR="004F004A" w:rsidRPr="002B2528">
        <w:rPr>
          <w:rFonts w:ascii="Times New Roman" w:hAnsi="Times New Roman" w:cs="Times New Roman"/>
          <w:sz w:val="24"/>
          <w:szCs w:val="24"/>
          <w:lang w:val="id-ID"/>
        </w:rPr>
        <w:t>R</w:t>
      </w:r>
      <w:r w:rsidR="00AB74B3" w:rsidRPr="002B2528">
        <w:rPr>
          <w:rFonts w:ascii="Times New Roman" w:hAnsi="Times New Roman" w:cs="Times New Roman"/>
          <w:color w:val="000000"/>
          <w:sz w:val="24"/>
          <w:szCs w:val="24"/>
          <w:shd w:val="clear" w:color="auto" w:fill="F7F7F7"/>
          <w:lang w:val="id-ID"/>
        </w:rPr>
        <w:t>OE</w:t>
      </w:r>
      <w:r w:rsidR="004F004A" w:rsidRPr="002B2528">
        <w:rPr>
          <w:rFonts w:ascii="Times New Roman" w:hAnsi="Times New Roman" w:cs="Times New Roman"/>
          <w:color w:val="000000"/>
          <w:sz w:val="24"/>
          <w:szCs w:val="24"/>
          <w:shd w:val="clear" w:color="auto" w:fill="F7F7F7"/>
          <w:lang w:val="id-ID"/>
        </w:rPr>
        <w:t xml:space="preserve"> digunakan sebagai salah satu indikator pengukuran profitabilitas karena untuk melihat seberapa efektif perusahaan dalam menghasilkan laba bersih dari modal yang ditanamkan oleh pemegang saham, yang kemudian dapat mempengaruhi penilaian investor terhadap nilai perusahaan.</w:t>
      </w:r>
    </w:p>
    <w:p w14:paraId="02D86A09" w14:textId="143712E7" w:rsidR="0086225E" w:rsidRPr="00366781" w:rsidRDefault="008D7971" w:rsidP="00366781">
      <w:pPr>
        <w:spacing w:line="480" w:lineRule="auto"/>
        <w:jc w:val="both"/>
        <w:rPr>
          <w:rFonts w:ascii="Times New Roman" w:hAnsi="Times New Roman" w:cs="Times New Roman"/>
          <w:color w:val="000000"/>
          <w:sz w:val="24"/>
          <w:szCs w:val="24"/>
          <w:lang w:val="id-ID"/>
          <w14:ligatures w14:val="none"/>
        </w:rPr>
      </w:pPr>
      <m:oMathPara>
        <m:oMath>
          <m:r>
            <m:rPr>
              <m:nor/>
            </m:rPr>
            <w:rPr>
              <w:rFonts w:ascii="Times New Roman" w:eastAsiaTheme="minorEastAsia" w:hAnsi="Times New Roman" w:cs="Times New Roman"/>
              <w:sz w:val="24"/>
              <w:szCs w:val="24"/>
              <w:lang w:val="id-ID" w:eastAsia="en-ID"/>
            </w:rPr>
            <m:t xml:space="preserve">ROE = </m:t>
          </m:r>
          <m:f>
            <m:fPr>
              <m:ctrlPr>
                <w:rPr>
                  <w:rFonts w:ascii="Cambria Math" w:hAnsi="Cambria Math" w:cs="Times New Roman"/>
                  <w:sz w:val="24"/>
                  <w:szCs w:val="24"/>
                  <w:lang w:val="id-ID" w:eastAsia="en-ID"/>
                </w:rPr>
              </m:ctrlPr>
            </m:fPr>
            <m:num>
              <m:r>
                <m:rPr>
                  <m:nor/>
                </m:rPr>
                <w:rPr>
                  <w:rFonts w:ascii="Times New Roman" w:hAnsi="Times New Roman" w:cs="Times New Roman"/>
                  <w:sz w:val="24"/>
                  <w:szCs w:val="24"/>
                  <w:lang w:val="id-ID" w:eastAsia="en-ID"/>
                </w:rPr>
                <m:t xml:space="preserve">Laba Setelah Pajak  </m:t>
              </m:r>
            </m:num>
            <m:den>
              <m:r>
                <m:rPr>
                  <m:nor/>
                </m:rPr>
                <w:rPr>
                  <w:rFonts w:ascii="Times New Roman" w:hAnsi="Times New Roman" w:cs="Times New Roman"/>
                  <w:sz w:val="24"/>
                  <w:szCs w:val="24"/>
                  <w:lang w:val="id-ID" w:eastAsia="en-ID"/>
                </w:rPr>
                <m:t>Total ekuitas</m:t>
              </m:r>
            </m:den>
          </m:f>
        </m:oMath>
      </m:oMathPara>
    </w:p>
    <w:p w14:paraId="7790EC34" w14:textId="273D4EA8" w:rsidR="00022029" w:rsidRPr="002B2528" w:rsidRDefault="008D7971" w:rsidP="00915CAC">
      <w:pPr>
        <w:spacing w:line="480" w:lineRule="auto"/>
        <w:ind w:firstLine="720"/>
        <w:jc w:val="both"/>
        <w:rPr>
          <w:rFonts w:ascii="Times New Roman" w:hAnsi="Times New Roman" w:cs="Times New Roman"/>
          <w:lang w:val="id-ID"/>
        </w:rPr>
      </w:pPr>
      <w:r w:rsidRPr="002B2528">
        <w:rPr>
          <w:rFonts w:ascii="Times New Roman" w:eastAsiaTheme="minorEastAsia" w:hAnsi="Times New Roman" w:cs="Times New Roman"/>
          <w:sz w:val="24"/>
          <w:szCs w:val="24"/>
          <w:lang w:val="id-ID"/>
        </w:rPr>
        <w:lastRenderedPageBreak/>
        <w:t xml:space="preserve">Berdasarkan beberapa definisi </w:t>
      </w:r>
      <w:proofErr w:type="spellStart"/>
      <w:r w:rsidRPr="002B2528">
        <w:rPr>
          <w:rFonts w:ascii="Times New Roman" w:eastAsiaTheme="minorEastAsia" w:hAnsi="Times New Roman" w:cs="Times New Roman"/>
          <w:sz w:val="24"/>
          <w:szCs w:val="24"/>
          <w:lang w:val="id-ID"/>
        </w:rPr>
        <w:t>diatas</w:t>
      </w:r>
      <w:proofErr w:type="spellEnd"/>
      <w:r w:rsidRPr="002B2528">
        <w:rPr>
          <w:rFonts w:ascii="Times New Roman" w:eastAsiaTheme="minorEastAsia" w:hAnsi="Times New Roman" w:cs="Times New Roman"/>
          <w:sz w:val="24"/>
          <w:szCs w:val="24"/>
          <w:lang w:val="id-ID"/>
        </w:rPr>
        <w:t xml:space="preserve">, maka peneliti memilih </w:t>
      </w:r>
      <w:proofErr w:type="spellStart"/>
      <w:r w:rsidRPr="002B2528">
        <w:rPr>
          <w:rFonts w:ascii="Times New Roman" w:eastAsiaTheme="minorEastAsia" w:hAnsi="Times New Roman" w:cs="Times New Roman"/>
          <w:i/>
          <w:iCs/>
          <w:sz w:val="24"/>
          <w:szCs w:val="24"/>
          <w:lang w:val="id-ID"/>
        </w:rPr>
        <w:t>indicator</w:t>
      </w:r>
      <w:proofErr w:type="spellEnd"/>
      <w:r w:rsidRPr="002B2528">
        <w:rPr>
          <w:rFonts w:ascii="Times New Roman" w:eastAsiaTheme="minorEastAsia" w:hAnsi="Times New Roman" w:cs="Times New Roman"/>
          <w:sz w:val="24"/>
          <w:szCs w:val="24"/>
          <w:lang w:val="id-ID"/>
        </w:rPr>
        <w:t xml:space="preserve"> </w:t>
      </w:r>
      <w:proofErr w:type="spellStart"/>
      <w:r w:rsidRPr="002B2528">
        <w:rPr>
          <w:rFonts w:ascii="Times New Roman" w:eastAsiaTheme="minorEastAsia" w:hAnsi="Times New Roman" w:cs="Times New Roman"/>
          <w:i/>
          <w:iCs/>
          <w:sz w:val="24"/>
          <w:szCs w:val="24"/>
          <w:lang w:val="id-ID"/>
        </w:rPr>
        <w:t>Return</w:t>
      </w:r>
      <w:proofErr w:type="spellEnd"/>
      <w:r w:rsidRPr="002B2528">
        <w:rPr>
          <w:rFonts w:ascii="Times New Roman" w:eastAsiaTheme="minorEastAsia" w:hAnsi="Times New Roman" w:cs="Times New Roman"/>
          <w:i/>
          <w:iCs/>
          <w:sz w:val="24"/>
          <w:szCs w:val="24"/>
          <w:lang w:val="id-ID"/>
        </w:rPr>
        <w:t xml:space="preserve"> On </w:t>
      </w:r>
      <w:proofErr w:type="spellStart"/>
      <w:r w:rsidRPr="002B2528">
        <w:rPr>
          <w:rFonts w:ascii="Times New Roman" w:eastAsiaTheme="minorEastAsia" w:hAnsi="Times New Roman" w:cs="Times New Roman"/>
          <w:i/>
          <w:iCs/>
          <w:sz w:val="24"/>
          <w:szCs w:val="24"/>
          <w:lang w:val="id-ID"/>
        </w:rPr>
        <w:t>equity</w:t>
      </w:r>
      <w:proofErr w:type="spellEnd"/>
      <w:r w:rsidRPr="002B2528">
        <w:rPr>
          <w:rFonts w:ascii="Times New Roman" w:eastAsiaTheme="minorEastAsia" w:hAnsi="Times New Roman" w:cs="Times New Roman"/>
          <w:i/>
          <w:iCs/>
          <w:sz w:val="24"/>
          <w:szCs w:val="24"/>
          <w:lang w:val="id-ID"/>
        </w:rPr>
        <w:t xml:space="preserve"> </w:t>
      </w:r>
      <w:proofErr w:type="spellStart"/>
      <w:r w:rsidRPr="002B2528">
        <w:rPr>
          <w:rFonts w:ascii="Times New Roman" w:eastAsiaTheme="minorEastAsia" w:hAnsi="Times New Roman" w:cs="Times New Roman"/>
          <w:i/>
          <w:iCs/>
          <w:sz w:val="24"/>
          <w:szCs w:val="24"/>
          <w:lang w:val="id-ID"/>
        </w:rPr>
        <w:t>ratio</w:t>
      </w:r>
      <w:proofErr w:type="spellEnd"/>
      <w:r w:rsidRPr="002B2528">
        <w:rPr>
          <w:rFonts w:ascii="Times New Roman" w:eastAsiaTheme="minorEastAsia" w:hAnsi="Times New Roman" w:cs="Times New Roman"/>
          <w:i/>
          <w:iCs/>
          <w:sz w:val="24"/>
          <w:szCs w:val="24"/>
          <w:lang w:val="id-ID"/>
        </w:rPr>
        <w:t xml:space="preserve"> (ROE)</w:t>
      </w:r>
      <w:r w:rsidRPr="002B2528">
        <w:rPr>
          <w:rFonts w:ascii="Times New Roman" w:eastAsiaTheme="minorEastAsia" w:hAnsi="Times New Roman" w:cs="Times New Roman"/>
          <w:sz w:val="24"/>
          <w:szCs w:val="24"/>
          <w:lang w:val="id-ID"/>
        </w:rPr>
        <w:t xml:space="preserve"> sebagai pengukuran likuiditas </w:t>
      </w:r>
      <w:r w:rsidR="006027DD">
        <w:rPr>
          <w:rFonts w:ascii="Times New Roman" w:eastAsiaTheme="minorEastAsia" w:hAnsi="Times New Roman" w:cs="Times New Roman"/>
          <w:sz w:val="24"/>
          <w:szCs w:val="24"/>
          <w:lang w:val="id-ID"/>
        </w:rPr>
        <w:t xml:space="preserve">dengan standar 20% </w:t>
      </w:r>
      <w:proofErr w:type="spellStart"/>
      <w:r w:rsidR="006027DD" w:rsidRPr="006027DD">
        <w:rPr>
          <w:rFonts w:ascii="Times New Roman" w:eastAsiaTheme="minorEastAsia" w:hAnsi="Times New Roman" w:cs="Times New Roman"/>
          <w:sz w:val="24"/>
          <w:szCs w:val="24"/>
        </w:rPr>
        <w:t>dianggap</w:t>
      </w:r>
      <w:proofErr w:type="spellEnd"/>
      <w:r w:rsidR="006027DD" w:rsidRPr="006027DD">
        <w:rPr>
          <w:rFonts w:ascii="Times New Roman" w:eastAsiaTheme="minorEastAsia" w:hAnsi="Times New Roman" w:cs="Times New Roman"/>
          <w:sz w:val="24"/>
          <w:szCs w:val="24"/>
        </w:rPr>
        <w:t xml:space="preserve"> sangat </w:t>
      </w:r>
      <w:proofErr w:type="spellStart"/>
      <w:r w:rsidR="006027DD" w:rsidRPr="006027DD">
        <w:rPr>
          <w:rFonts w:ascii="Times New Roman" w:eastAsiaTheme="minorEastAsia" w:hAnsi="Times New Roman" w:cs="Times New Roman"/>
          <w:sz w:val="24"/>
          <w:szCs w:val="24"/>
        </w:rPr>
        <w:t>baik</w:t>
      </w:r>
      <w:proofErr w:type="spellEnd"/>
      <w:r w:rsidR="006027DD" w:rsidRPr="006027DD">
        <w:rPr>
          <w:rFonts w:ascii="Times New Roman" w:eastAsiaTheme="minorEastAsia" w:hAnsi="Times New Roman" w:cs="Times New Roman"/>
          <w:sz w:val="24"/>
          <w:szCs w:val="24"/>
        </w:rPr>
        <w:t xml:space="preserve">, </w:t>
      </w:r>
      <w:proofErr w:type="spellStart"/>
      <w:r w:rsidR="006027DD" w:rsidRPr="006027DD">
        <w:rPr>
          <w:rFonts w:ascii="Times New Roman" w:eastAsiaTheme="minorEastAsia" w:hAnsi="Times New Roman" w:cs="Times New Roman"/>
          <w:sz w:val="24"/>
          <w:szCs w:val="24"/>
        </w:rPr>
        <w:t>sementara</w:t>
      </w:r>
      <w:proofErr w:type="spellEnd"/>
      <w:r w:rsidR="006027DD" w:rsidRPr="006027DD">
        <w:rPr>
          <w:rFonts w:ascii="Times New Roman" w:eastAsiaTheme="minorEastAsia" w:hAnsi="Times New Roman" w:cs="Times New Roman"/>
          <w:sz w:val="24"/>
          <w:szCs w:val="24"/>
        </w:rPr>
        <w:t xml:space="preserve"> di </w:t>
      </w:r>
      <w:proofErr w:type="spellStart"/>
      <w:r w:rsidR="006027DD" w:rsidRPr="006027DD">
        <w:rPr>
          <w:rFonts w:ascii="Times New Roman" w:eastAsiaTheme="minorEastAsia" w:hAnsi="Times New Roman" w:cs="Times New Roman"/>
          <w:sz w:val="24"/>
          <w:szCs w:val="24"/>
        </w:rPr>
        <w:t>bawah</w:t>
      </w:r>
      <w:proofErr w:type="spellEnd"/>
      <w:r w:rsidR="006027DD" w:rsidRPr="006027DD">
        <w:rPr>
          <w:rFonts w:ascii="Times New Roman" w:eastAsiaTheme="minorEastAsia" w:hAnsi="Times New Roman" w:cs="Times New Roman"/>
          <w:sz w:val="24"/>
          <w:szCs w:val="24"/>
        </w:rPr>
        <w:t xml:space="preserve"> 10% </w:t>
      </w:r>
      <w:proofErr w:type="spellStart"/>
      <w:r w:rsidR="006027DD" w:rsidRPr="006027DD">
        <w:rPr>
          <w:rFonts w:ascii="Times New Roman" w:eastAsiaTheme="minorEastAsia" w:hAnsi="Times New Roman" w:cs="Times New Roman"/>
          <w:sz w:val="24"/>
          <w:szCs w:val="24"/>
        </w:rPr>
        <w:t>dapat</w:t>
      </w:r>
      <w:proofErr w:type="spellEnd"/>
      <w:r w:rsidR="006027DD" w:rsidRPr="006027DD">
        <w:rPr>
          <w:rFonts w:ascii="Times New Roman" w:eastAsiaTheme="minorEastAsia" w:hAnsi="Times New Roman" w:cs="Times New Roman"/>
          <w:sz w:val="24"/>
          <w:szCs w:val="24"/>
        </w:rPr>
        <w:t xml:space="preserve"> </w:t>
      </w:r>
      <w:proofErr w:type="spellStart"/>
      <w:r w:rsidR="006027DD" w:rsidRPr="006027DD">
        <w:rPr>
          <w:rFonts w:ascii="Times New Roman" w:eastAsiaTheme="minorEastAsia" w:hAnsi="Times New Roman" w:cs="Times New Roman"/>
          <w:sz w:val="24"/>
          <w:szCs w:val="24"/>
        </w:rPr>
        <w:t>menunjukkan</w:t>
      </w:r>
      <w:proofErr w:type="spellEnd"/>
      <w:r w:rsidR="006027DD" w:rsidRPr="006027DD">
        <w:rPr>
          <w:rFonts w:ascii="Times New Roman" w:eastAsiaTheme="minorEastAsia" w:hAnsi="Times New Roman" w:cs="Times New Roman"/>
          <w:sz w:val="24"/>
          <w:szCs w:val="24"/>
        </w:rPr>
        <w:t xml:space="preserve"> </w:t>
      </w:r>
      <w:proofErr w:type="spellStart"/>
      <w:r w:rsidR="006027DD" w:rsidRPr="006027DD">
        <w:rPr>
          <w:rFonts w:ascii="Times New Roman" w:eastAsiaTheme="minorEastAsia" w:hAnsi="Times New Roman" w:cs="Times New Roman"/>
          <w:sz w:val="24"/>
          <w:szCs w:val="24"/>
        </w:rPr>
        <w:t>masalah</w:t>
      </w:r>
      <w:proofErr w:type="spellEnd"/>
      <w:r w:rsidR="006027DD" w:rsidRPr="006027DD">
        <w:rPr>
          <w:rFonts w:ascii="Times New Roman" w:eastAsiaTheme="minorEastAsia" w:hAnsi="Times New Roman" w:cs="Times New Roman"/>
          <w:sz w:val="24"/>
          <w:szCs w:val="24"/>
        </w:rPr>
        <w:t xml:space="preserve"> </w:t>
      </w:r>
      <w:proofErr w:type="spellStart"/>
      <w:r w:rsidR="006027DD" w:rsidRPr="006027DD">
        <w:rPr>
          <w:rFonts w:ascii="Times New Roman" w:eastAsiaTheme="minorEastAsia" w:hAnsi="Times New Roman" w:cs="Times New Roman"/>
          <w:sz w:val="24"/>
          <w:szCs w:val="24"/>
        </w:rPr>
        <w:t>efisiensi</w:t>
      </w:r>
      <w:proofErr w:type="spellEnd"/>
      <w:r w:rsidR="006027DD" w:rsidRPr="006027DD">
        <w:rPr>
          <w:rFonts w:ascii="Times New Roman" w:eastAsiaTheme="minorEastAsia" w:hAnsi="Times New Roman" w:cs="Times New Roman"/>
          <w:sz w:val="24"/>
          <w:szCs w:val="24"/>
        </w:rPr>
        <w:t>.</w:t>
      </w:r>
      <w:r w:rsidR="006027DD">
        <w:rPr>
          <w:rFonts w:ascii="Times New Roman" w:hAnsi="Times New Roman" w:cs="Times New Roman"/>
          <w:sz w:val="24"/>
          <w:szCs w:val="24"/>
          <w:lang w:val="id-ID"/>
        </w:rPr>
        <w:t xml:space="preserve"> </w:t>
      </w:r>
      <w:r w:rsidRPr="002B2528">
        <w:rPr>
          <w:rFonts w:ascii="Times New Roman" w:hAnsi="Times New Roman" w:cs="Times New Roman"/>
          <w:sz w:val="24"/>
          <w:szCs w:val="24"/>
          <w:lang w:val="id-ID"/>
        </w:rPr>
        <w:t>ROE adalah rasio yang penting untuk mengukur profitabilitas perusahaan dan dapat digunakan untuk menilai kesehatan keuangan perusahaan</w:t>
      </w:r>
      <w:r w:rsidRPr="002B2528">
        <w:rPr>
          <w:rFonts w:ascii="Times New Roman" w:hAnsi="Times New Roman" w:cs="Times New Roman"/>
          <w:lang w:val="id-ID"/>
        </w:rPr>
        <w:t>.</w:t>
      </w:r>
    </w:p>
    <w:p w14:paraId="69A35856" w14:textId="033708E5" w:rsidR="00E45419" w:rsidRPr="002B2528" w:rsidRDefault="00E45419" w:rsidP="00876070">
      <w:pPr>
        <w:pStyle w:val="Judul2"/>
      </w:pPr>
      <w:bookmarkStart w:id="104" w:name="_Toc177126071"/>
      <w:bookmarkStart w:id="105" w:name="_Toc196072508"/>
      <w:bookmarkStart w:id="106" w:name="_Toc196289281"/>
      <w:r w:rsidRPr="002B2528">
        <w:t>2.1.4</w:t>
      </w:r>
      <w:r w:rsidR="00127856" w:rsidRPr="002B2528">
        <w:tab/>
      </w:r>
      <w:r w:rsidR="00127856" w:rsidRPr="002B2528">
        <w:tab/>
      </w:r>
      <w:r w:rsidRPr="002B2528">
        <w:t>Pertumbuhan Perusahaan</w:t>
      </w:r>
      <w:bookmarkEnd w:id="104"/>
      <w:bookmarkEnd w:id="105"/>
      <w:bookmarkEnd w:id="106"/>
    </w:p>
    <w:p w14:paraId="3A80C544" w14:textId="75742186" w:rsidR="005349EA" w:rsidRPr="002B2528" w:rsidRDefault="005349EA" w:rsidP="00876070">
      <w:pPr>
        <w:pStyle w:val="Judul2"/>
      </w:pPr>
      <w:bookmarkStart w:id="107" w:name="_Toc177126072"/>
      <w:bookmarkStart w:id="108" w:name="_Toc196072509"/>
      <w:bookmarkStart w:id="109" w:name="_Toc196289282"/>
      <w:r w:rsidRPr="002B2528">
        <w:t>2.1.4</w:t>
      </w:r>
      <w:r w:rsidR="00E45419" w:rsidRPr="002B2528">
        <w:t>.1</w:t>
      </w:r>
      <w:r w:rsidR="00127856" w:rsidRPr="002B2528">
        <w:tab/>
      </w:r>
      <w:r w:rsidR="00E45419" w:rsidRPr="002B2528">
        <w:t xml:space="preserve">Pengertian </w:t>
      </w:r>
      <w:r w:rsidRPr="002B2528">
        <w:t xml:space="preserve"> Pertumbuhan Perusahaan</w:t>
      </w:r>
      <w:bookmarkEnd w:id="107"/>
      <w:bookmarkEnd w:id="108"/>
      <w:bookmarkEnd w:id="109"/>
    </w:p>
    <w:p w14:paraId="59A793BE" w14:textId="3C313AB0" w:rsidR="00F46BC5" w:rsidRPr="002B2528" w:rsidRDefault="005349EA" w:rsidP="006B7CE3">
      <w:pPr>
        <w:spacing w:line="480" w:lineRule="auto"/>
        <w:jc w:val="both"/>
        <w:rPr>
          <w:rFonts w:ascii="Times New Roman" w:hAnsi="Times New Roman" w:cs="Times New Roman"/>
          <w:sz w:val="24"/>
          <w:szCs w:val="24"/>
          <w:lang w:val="id-ID"/>
        </w:rPr>
      </w:pPr>
      <w:r w:rsidRPr="002B2528">
        <w:rPr>
          <w:lang w:val="id-ID"/>
        </w:rPr>
        <w:tab/>
      </w:r>
      <w:r w:rsidRPr="002B2528">
        <w:rPr>
          <w:rFonts w:ascii="Times New Roman" w:hAnsi="Times New Roman" w:cs="Times New Roman"/>
          <w:sz w:val="24"/>
          <w:szCs w:val="24"/>
          <w:lang w:val="id-ID"/>
        </w:rPr>
        <w:t xml:space="preserve">Menurut </w:t>
      </w:r>
      <w:r w:rsidRPr="002B2528">
        <w:rPr>
          <w:rFonts w:ascii="Times New Roman" w:hAnsi="Times New Roman" w:cs="Times New Roman"/>
          <w:sz w:val="24"/>
          <w:szCs w:val="24"/>
          <w:lang w:val="id-ID"/>
        </w:rPr>
        <w:fldChar w:fldCharType="begin" w:fldLock="1"/>
      </w:r>
      <w:r w:rsidR="00F46BC5" w:rsidRPr="002B2528">
        <w:rPr>
          <w:rFonts w:ascii="Times New Roman" w:hAnsi="Times New Roman" w:cs="Times New Roman"/>
          <w:sz w:val="24"/>
          <w:szCs w:val="24"/>
          <w:lang w:val="id-ID"/>
        </w:rPr>
        <w:instrText>ADDIN CSL_CITATION {"citationItems":[{"id":"ITEM-1","itemData":{"DOI":"10.46880/methonomi.vol7no1.pp63-76","ISSN":"2460562X","abstract":"Penelitian ini bertujuan untuk mengetahui bagaimana harga saham dapat dipengaruhi oleh profitabilitas, likuiditas pertumbuhan perusahaan, ukuran perusahaan dan nilai tukar rupiah. Pendekatan penelitian menggunakan kuantitatif. Populasi sebanyak 9 perusahaan farmasi dan sampel diperoleh 7 perusahaan dengan teknik purposive sampling. Metode data yaitu model regresi linier berganda dimana dapat dibuktikan bahwa hanya profitabilitas dan ukuran perusahaan berpengaruh terhadap harga saham. Selain itu likuiditas, pertumbuhan perusahaan dan nilai tukar rupiah tidak berpengaruh terhadap harga saham. Sementara profitabilitas, likuiditas, pertumbuhan perusahaan, ukuran perusahaan dan nilai tukar rupiah juga memberikan efek pada harga saham. Koefisien determinasi sebesar 51,8% sedangkan sisanya sebesar 48,2%.","author":[{"dropping-particle":"","family":"Afiezan","given":"Adam","non-dropping-particle":"","parse-names":false,"suffix":""},{"dropping-particle":"","family":"Howard","given":"Louis","non-dropping-particle":"","parse-names":false,"suffix":""},{"dropping-particle":"","family":"Joselyn","given":"Joselyn","non-dropping-particle":"","parse-names":false,"suffix":""},{"dropping-particle":"","family":"Noviana","given":"Putri","non-dropping-particle":"","parse-names":false,"suffix":""}],"container-title":"Jurnal Ilmiah METHONOMI","id":"ITEM-1","issue":"1","issued":{"date-parts":[["2021"]]},"page":"63-76","title":"Pengaruh Profitabilitas, Likuiditas, Pertumbuhan Perusahaan, Ukuran Perusahaan Dan Nilai Tukar Rupiah Terhadap Harga Saham Pada Perusahaan Manufaktur Sub Sektor Farmasi Di Indonesia (Bei Periode 2014-2019)","type":"article-journal","volume":"7"},"uris":["http://www.mendeley.com/documents/?uuid=ce788a9f-d3f5-42f5-a68b-c5d6bb24f9be"]}],"mendeley":{"formattedCitation":"(Afiezan et al., 2021)","plainTextFormattedCitation":"(Afiezan et al., 2021)","previouslyFormattedCitation":"(Afiezan et al., 2021)"},"properties":{"noteIndex":0},"schema":"https://github.com/citation-style-language/schema/raw/master/csl-citation.json"}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(Afiezan et al., 2021)</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00F46BC5" w:rsidRPr="002B2528">
        <w:rPr>
          <w:rFonts w:ascii="Times New Roman" w:hAnsi="Times New Roman" w:cs="Times New Roman"/>
          <w:sz w:val="24"/>
          <w:szCs w:val="24"/>
          <w:lang w:val="id-ID"/>
        </w:rPr>
        <w:t>Pertumbuhan perusahaan merupakan kemampuan perusahaan untuk meningkatkan posisinya dalam industri, dan pertumbuhan tersebut dapat dilihat dari perkembangan ekonominya. Pertumbuhan penjualan yang tinggi memberikan indikasi bahwa perusahaan terkait keberhasilan investasi dan peningkatan pendapatan setiap periode.</w:t>
      </w:r>
      <w:r w:rsidR="00693CB5" w:rsidRPr="002B2528">
        <w:rPr>
          <w:rFonts w:ascii="Times New Roman" w:hAnsi="Times New Roman" w:cs="Times New Roman"/>
          <w:sz w:val="24"/>
          <w:szCs w:val="24"/>
          <w:lang w:val="id-ID"/>
        </w:rPr>
        <w:t xml:space="preserve"> </w:t>
      </w:r>
      <w:r w:rsidR="00F46BC5" w:rsidRPr="002B2528">
        <w:rPr>
          <w:rFonts w:ascii="Times New Roman" w:hAnsi="Times New Roman" w:cs="Times New Roman"/>
          <w:sz w:val="24"/>
          <w:szCs w:val="24"/>
          <w:lang w:val="id-ID"/>
        </w:rPr>
        <w:fldChar w:fldCharType="begin" w:fldLock="1"/>
      </w:r>
      <w:r w:rsidR="00F218DF" w:rsidRPr="002B2528">
        <w:rPr>
          <w:rFonts w:ascii="Times New Roman" w:hAnsi="Times New Roman" w:cs="Times New Roman"/>
          <w:sz w:val="24"/>
          <w:szCs w:val="24"/>
          <w:lang w:val="id-ID"/>
        </w:rPr>
        <w:instrText>ADDIN CSL_CITATION {"citationItems":[{"id":"ITEM-1","itemData":{"DOI":"10.37195/jtebr.v3i1.76","ISSN":"2716-0106","abstract":"Increasing the prosperity of the owners or shareholders through increasing the firm value is the main goal of the corporation. Therefore, it is necessary to make efforts to grow the company and use an optimal capital structure in accordance with the trade-off theory that predicts a positive relationship to the value of the company. This study aims to determine the effect of company growth and capital structure on increasing company value. The research method uses a quantitative approach, using the purposive sampling technique in the food and beverage sub-sector, and multiple regression is used for data analysis. The finding of the study indicates that firm growth has a negative and insignificant effect on firm value. Capital structure has a negative and insignificant effect on firm value. Together, firm growth and capital structure have no significant effect on firm value in the food and beverage sub-sector. The growth of a firm requires large investment costs and optimizing the funding of the company’s capital structure.","author":[{"dropping-particle":"","family":"Nurhayati Olii Eka Zahra Solikahan dan Ariawan*","given":"","non-dropping-particle":"","parse-names":false,"suffix":""}],"container-title":"Journal of Technopreneurship on Economics and Business Review","id":"ITEM-1","issue":"1","issued":{"date-parts":[["2021"]]},"page":"21-34","title":"Pertumbuhan Perusahaan dan Struktur Modal terhadap Nilai Perusahaan pada Sub Sektor Makanan dan Minuman di Bursa Efek Indonesia","type":"article-journal","volume":"3"},"uris":["http://www.mendeley.com/documents/?uuid=e67b2156-2201-45fe-9375-f377fbdf0f32"]}],"mendeley":{"formattedCitation":"(Nurhayati Olii Eka Zahra Solikahan dan Ariawan*, 2021)","manualFormatting":"(Nurhayati Olii Eka Zahra Solikahan dan Ariawan (2021)","plainTextFormattedCitation":"(Nurhayati Olii Eka Zahra Solikahan dan Ariawan*, 2021)","previouslyFormattedCitation":"(Nurhayati Olii Eka Zahra Solikahan dan Ariawan*, 2021)"},"properties":{"noteIndex":0},"schema":"https://github.com/citation-style-language/schema/raw/master/csl-citation.json"}</w:instrText>
      </w:r>
      <w:r w:rsidR="00F46BC5" w:rsidRPr="002B2528">
        <w:rPr>
          <w:rFonts w:ascii="Times New Roman" w:hAnsi="Times New Roman" w:cs="Times New Roman"/>
          <w:sz w:val="24"/>
          <w:szCs w:val="24"/>
          <w:lang w:val="id-ID"/>
        </w:rPr>
        <w:fldChar w:fldCharType="separate"/>
      </w:r>
      <w:r w:rsidR="00F218DF" w:rsidRPr="002B2528">
        <w:rPr>
          <w:rFonts w:ascii="Times New Roman" w:hAnsi="Times New Roman" w:cs="Times New Roman"/>
          <w:noProof/>
          <w:sz w:val="24"/>
          <w:szCs w:val="24"/>
          <w:lang w:val="id-ID"/>
        </w:rPr>
        <w:t>(Nurhayati Olii Eka Zahra Solikahan dan Ariawan (2021)</w:t>
      </w:r>
      <w:r w:rsidR="00F46BC5" w:rsidRPr="002B2528">
        <w:rPr>
          <w:rFonts w:ascii="Times New Roman" w:hAnsi="Times New Roman" w:cs="Times New Roman"/>
          <w:sz w:val="24"/>
          <w:szCs w:val="24"/>
          <w:lang w:val="id-ID"/>
        </w:rPr>
        <w:fldChar w:fldCharType="end"/>
      </w:r>
      <w:r w:rsidR="00F46BC5" w:rsidRPr="002B2528">
        <w:rPr>
          <w:rFonts w:ascii="Times New Roman" w:hAnsi="Times New Roman" w:cs="Times New Roman"/>
          <w:sz w:val="24"/>
          <w:szCs w:val="24"/>
          <w:lang w:val="id-ID"/>
        </w:rPr>
        <w:t xml:space="preserve"> </w:t>
      </w:r>
      <w:r w:rsidR="00693CB5" w:rsidRPr="002B2528">
        <w:rPr>
          <w:rFonts w:ascii="Times New Roman" w:hAnsi="Times New Roman" w:cs="Times New Roman"/>
          <w:sz w:val="24"/>
          <w:szCs w:val="24"/>
          <w:lang w:val="id-ID"/>
        </w:rPr>
        <w:t xml:space="preserve">mengatakan bahwa </w:t>
      </w:r>
      <w:r w:rsidR="00F218DF" w:rsidRPr="002B2528">
        <w:rPr>
          <w:rFonts w:ascii="Times New Roman" w:hAnsi="Times New Roman" w:cs="Times New Roman"/>
          <w:sz w:val="24"/>
          <w:szCs w:val="24"/>
          <w:shd w:val="clear" w:color="auto" w:fill="F7F7F7"/>
          <w:lang w:val="id-ID"/>
        </w:rPr>
        <w:t>Pertumbuhan perusahaan meningkatkan ukuran, kinerja, dan kemampuan perusahaan dalam menghasilkan keuntungan dan nilai perusahaan.</w:t>
      </w:r>
      <w:r w:rsidR="000A3664" w:rsidRPr="002B2528">
        <w:rPr>
          <w:rFonts w:ascii="Times New Roman" w:hAnsi="Times New Roman" w:cs="Times New Roman"/>
          <w:sz w:val="24"/>
          <w:szCs w:val="24"/>
          <w:shd w:val="clear" w:color="auto" w:fill="F7F7F7"/>
          <w:lang w:val="id-ID"/>
        </w:rPr>
        <w:t xml:space="preserve"> Pertumbuhan perusahaan </w:t>
      </w:r>
      <w:r w:rsidR="00D22EF3" w:rsidRPr="002B2528">
        <w:rPr>
          <w:rFonts w:ascii="Times New Roman" w:hAnsi="Times New Roman" w:cs="Times New Roman"/>
          <w:sz w:val="24"/>
          <w:szCs w:val="24"/>
          <w:shd w:val="clear" w:color="auto" w:fill="F7F7F7"/>
          <w:lang w:val="id-ID"/>
        </w:rPr>
        <w:t xml:space="preserve">juga </w:t>
      </w:r>
      <w:r w:rsidR="000A3664" w:rsidRPr="002B2528">
        <w:rPr>
          <w:rFonts w:ascii="Times New Roman" w:hAnsi="Times New Roman" w:cs="Times New Roman"/>
          <w:sz w:val="24"/>
          <w:szCs w:val="24"/>
          <w:shd w:val="clear" w:color="auto" w:fill="F7F7F7"/>
          <w:lang w:val="id-ID"/>
        </w:rPr>
        <w:t>adalah salah satu penilaian investor dalam menentukan akan melakukan investasi ke perusahaan atau tidak.</w:t>
      </w:r>
      <w:r w:rsidR="00D22EF3" w:rsidRPr="002B2528">
        <w:rPr>
          <w:rFonts w:ascii="Times New Roman" w:hAnsi="Times New Roman" w:cs="Times New Roman"/>
          <w:sz w:val="24"/>
          <w:szCs w:val="24"/>
          <w:shd w:val="clear" w:color="auto" w:fill="F7F7F7"/>
          <w:lang w:val="id-ID"/>
        </w:rPr>
        <w:t xml:space="preserve"> </w:t>
      </w:r>
      <w:r w:rsidR="000A3664" w:rsidRPr="002B2528">
        <w:rPr>
          <w:rFonts w:ascii="Times New Roman" w:hAnsi="Times New Roman" w:cs="Times New Roman"/>
          <w:sz w:val="24"/>
          <w:szCs w:val="24"/>
          <w:shd w:val="clear" w:color="auto" w:fill="F7F7F7"/>
          <w:lang w:val="id-ID"/>
        </w:rPr>
        <w:t>Pertumbuhan yang baik akan mencerminkan perkembangan perusahaan yang baik pula.</w:t>
      </w:r>
    </w:p>
    <w:p w14:paraId="0CDBD8E3" w14:textId="2EC6603C" w:rsidR="008408C9" w:rsidRPr="002B2528" w:rsidRDefault="008408C9" w:rsidP="006B7CE3">
      <w:pPr>
        <w:spacing w:line="480" w:lineRule="auto"/>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ab/>
        <w:t xml:space="preserve">Sedangkan menurut </w:t>
      </w:r>
      <w:r w:rsidR="00FA4CD6" w:rsidRPr="002B2528">
        <w:rPr>
          <w:rFonts w:ascii="Times New Roman" w:hAnsi="Times New Roman" w:cs="Times New Roman"/>
          <w:sz w:val="24"/>
          <w:szCs w:val="24"/>
          <w:shd w:val="clear" w:color="auto" w:fill="F7F7F7"/>
          <w:lang w:val="id-ID"/>
        </w:rPr>
        <w:fldChar w:fldCharType="begin" w:fldLock="1"/>
      </w:r>
      <w:r w:rsidR="00FA4CD6" w:rsidRPr="002B2528">
        <w:rPr>
          <w:rFonts w:ascii="Times New Roman" w:hAnsi="Times New Roman" w:cs="Times New Roman"/>
          <w:sz w:val="24"/>
          <w:szCs w:val="24"/>
          <w:shd w:val="clear" w:color="auto" w:fill="F7F7F7"/>
          <w:lang w:val="id-ID"/>
        </w:rPr>
        <w:instrText>ADDIN CSL_CITATION {"citationItems":[{"id":"ITEM-1","itemData":{"DOI":"10.38043/jimb.v7i1.3218","ISSN":"2528-2077","abstract":"Tujuan dari penelitian ini adalah untuk menguji pengaruh pertumbuhan penjualan, pertumbuhan perusahaan, dan ukuran perusahaan terhadap nilai perusahaan. Perusahaan dengan pertumbuhan penjualan, pertumbuhan perusahaan, dan ukuran perusahaan yang tinggi belum tentu mencerminkan nilai perusahaan juga tinggi. Nilai perusahaan yang tinggi merupakan keinginan semua pihak internal maupun eksternal, sebab dengan begitu kemakmuran pemegang saham juga akan tinggi. Teknik pengambilan sampel yang digunakan adalah purposive sampling. Jenis data yang digunakan adalah data sekunder dari perusahaan sektor makanan dan minuman yang diperoleh melalui website resmi Bursa Efek Indonesia. Teknik analisis data yang digunakan adalah analisis regresi linier berganda. Hasil penelitian menunjukkan bahwa pertumbuhan penjualan berpengaruh positif dan signifikan terhadap nilai perusahaan. Pertumbuhan perusahaan berpengaruh positif dan tidak signifikan terhadap nilai perusahaan. Ukuran perusahaan berpengaruh negatif dan signifikan terhadap nilai perusahaan.    ","author":[{"dropping-particle":"","family":"Fajriah","given":"Alifatul Laili","non-dropping-particle":"","parse-names":false,"suffix":""},{"dropping-particle":"","family":"Idris","given":"Ahmad","non-dropping-particle":"","parse-names":false,"suffix":""},{"dropping-particle":"","family":"Nadhiroh","given":"Umi","non-dropping-particle":"","parse-names":false,"suffix":""}],"container-title":"Jurnal Ilmiah Manajemen dan Bisnis","id":"ITEM-1","issue":"1","issued":{"date-parts":[["2022"]]},"page":"1-12","title":"Pengaruh Pertumbuhan Penjualan, Pertumbuhan Perusahaan, Dan Ukuran Perusahaan Terhadap Nilai Perusahaan","type":"article-journal","volume":"7"},"uris":["http://www.mendeley.com/documents/?uuid=2ae83f91-ef41-40cc-a2a9-ea541410e2f6"]}],"mendeley":{"formattedCitation":"(Fajriah et al., 2022)","plainTextFormattedCitation":"(Fajriah et al., 2022)","previouslyFormattedCitation":"(Fajriah et al., 2022)"},"properties":{"noteIndex":0},"schema":"https://github.com/citation-style-language/schema/raw/master/csl-citation.json"}</w:instrText>
      </w:r>
      <w:r w:rsidR="00FA4CD6" w:rsidRPr="002B2528">
        <w:rPr>
          <w:rFonts w:ascii="Times New Roman" w:hAnsi="Times New Roman" w:cs="Times New Roman"/>
          <w:sz w:val="24"/>
          <w:szCs w:val="24"/>
          <w:shd w:val="clear" w:color="auto" w:fill="F7F7F7"/>
          <w:lang w:val="id-ID"/>
        </w:rPr>
        <w:fldChar w:fldCharType="separate"/>
      </w:r>
      <w:r w:rsidR="00FA4CD6" w:rsidRPr="002B2528">
        <w:rPr>
          <w:rFonts w:ascii="Times New Roman" w:hAnsi="Times New Roman" w:cs="Times New Roman"/>
          <w:noProof/>
          <w:sz w:val="24"/>
          <w:szCs w:val="24"/>
          <w:shd w:val="clear" w:color="auto" w:fill="F7F7F7"/>
          <w:lang w:val="id-ID"/>
        </w:rPr>
        <w:t>(Fajriah et al., 2022)</w:t>
      </w:r>
      <w:r w:rsidR="00FA4CD6" w:rsidRPr="002B2528">
        <w:rPr>
          <w:rFonts w:ascii="Times New Roman" w:hAnsi="Times New Roman" w:cs="Times New Roman"/>
          <w:sz w:val="24"/>
          <w:szCs w:val="24"/>
          <w:shd w:val="clear" w:color="auto" w:fill="F7F7F7"/>
          <w:lang w:val="id-ID"/>
        </w:rPr>
        <w:fldChar w:fldCharType="end"/>
      </w:r>
      <w:r w:rsidR="00FA4CD6" w:rsidRPr="002B2528">
        <w:rPr>
          <w:rFonts w:ascii="Times New Roman" w:hAnsi="Times New Roman" w:cs="Times New Roman"/>
          <w:sz w:val="24"/>
          <w:szCs w:val="24"/>
          <w:shd w:val="clear" w:color="auto" w:fill="F7F7F7"/>
          <w:lang w:val="id-ID"/>
        </w:rPr>
        <w:t xml:space="preserve"> pertumbuhan perusahaan didefinisikan sebagai laju kemampuan perusahaan untuk mempertahankan keuntungan di masa yang akan dat</w:t>
      </w:r>
      <w:r w:rsidR="00D22EF3" w:rsidRPr="002B2528">
        <w:rPr>
          <w:rFonts w:ascii="Times New Roman" w:hAnsi="Times New Roman" w:cs="Times New Roman"/>
          <w:sz w:val="24"/>
          <w:szCs w:val="24"/>
          <w:shd w:val="clear" w:color="auto" w:fill="F7F7F7"/>
          <w:lang w:val="id-ID"/>
        </w:rPr>
        <w:t>a</w:t>
      </w:r>
      <w:r w:rsidR="00FA4CD6" w:rsidRPr="002B2528">
        <w:rPr>
          <w:rFonts w:ascii="Times New Roman" w:hAnsi="Times New Roman" w:cs="Times New Roman"/>
          <w:sz w:val="24"/>
          <w:szCs w:val="24"/>
          <w:shd w:val="clear" w:color="auto" w:fill="F7F7F7"/>
          <w:lang w:val="id-ID"/>
        </w:rPr>
        <w:t xml:space="preserve">ng pertumbuhan perusahaan digunakan sebagai salah satu variabel yang diteliti untuk melihat pengaruhnya terhadap nilai </w:t>
      </w:r>
      <w:r w:rsidR="00FA4CD6" w:rsidRPr="002B2528">
        <w:rPr>
          <w:rFonts w:ascii="Times New Roman" w:hAnsi="Times New Roman" w:cs="Times New Roman"/>
          <w:sz w:val="24"/>
          <w:szCs w:val="24"/>
          <w:shd w:val="clear" w:color="auto" w:fill="F7F7F7"/>
          <w:lang w:val="id-ID"/>
        </w:rPr>
        <w:lastRenderedPageBreak/>
        <w:t>perusahaan.</w:t>
      </w:r>
      <w:r w:rsidR="00693CB5" w:rsidRPr="002B2528">
        <w:rPr>
          <w:rFonts w:ascii="Times New Roman" w:hAnsi="Times New Roman" w:cs="Times New Roman"/>
          <w:sz w:val="24"/>
          <w:szCs w:val="24"/>
          <w:shd w:val="clear" w:color="auto" w:fill="F7F7F7"/>
          <w:lang w:val="id-ID"/>
        </w:rPr>
        <w:t xml:space="preserve"> </w:t>
      </w:r>
      <w:r w:rsidR="00693CB5" w:rsidRPr="002B2528">
        <w:rPr>
          <w:rFonts w:ascii="Times New Roman" w:hAnsi="Times New Roman" w:cs="Times New Roman"/>
          <w:sz w:val="24"/>
          <w:szCs w:val="24"/>
          <w:lang w:val="id-ID"/>
        </w:rPr>
        <w:fldChar w:fldCharType="begin" w:fldLock="1"/>
      </w:r>
      <w:r w:rsidR="00BB5B5A" w:rsidRPr="002B2528">
        <w:rPr>
          <w:rFonts w:ascii="Times New Roman" w:hAnsi="Times New Roman" w:cs="Times New Roman"/>
          <w:sz w:val="24"/>
          <w:szCs w:val="24"/>
          <w:lang w:val="id-ID"/>
        </w:rPr>
        <w:instrText>ADDIN CSL_CITATION {"citationItems":[{"id":"ITEM-1","itemData":{"DOI":"10.36733/jia.v1i1.6893","abstract":"This research was conducted to analyze the effect of Profitability, Company Growth, Leverage, Liquidity, and Capital Structure on the Value of manufacturing companies listed on the Indonesia Stock Exchange in 2019-2021. The research population is a manufacturing company listed on the Indonesia Stock Exchange for the 2019-2021 period. The sample of this research were 84 companies which were determined using a purposive sampling method. The analysis technique used in this study is multiple linear regression analysis. The results of this study indicate that the Company's Growth has a positive effect on firm value. While the variables of Profitability, Leverage, Liquidity, and Capital Structure have no effect on firm value.","author":[{"dropping-particle":"","family":"Yusmita","given":"Ni Kadek Riesna","non-dropping-particle":"","parse-names":false,"suffix":""},{"dropping-particle":"","family":"Mahaputra","given":"I Nyoman Kusuma Adnyana","non-dropping-particle":"","parse-names":false,"suffix":""},{"dropping-particle":"","family":"Suwandewi","given":"Putu Ayu Meidha","non-dropping-particle":"","parse-names":false,"suffix":""}],"container-title":"Jurnal Inovasi Akuntansi (JIA)","id":"ITEM-1","issue":"1","issued":{"date-parts":[["2023"]]},"page":"102-113","title":"Pengaruh Profitabilitas, Pertumbuhan Perusahaan, Leverage, Likuiditas, serta Struktur Modal terhadap Nilai Perusahaan","type":"article-journal","volume":"1"},"uris":["http://www.mendeley.com/documents/?uuid=7be1b64a-ee17-4b0f-a00e-12de9efb32d7"]}],"mendeley":{"formattedCitation":"(Yusmita et al., 2023)","plainTextFormattedCitation":"(Yusmita et al., 2023)","previouslyFormattedCitation":"(Yusmita et al., 2023)"},"properties":{"noteIndex":0},"schema":"https://github.com/citation-style-language/schema/raw/master/csl-citation.json"}</w:instrText>
      </w:r>
      <w:r w:rsidR="00693CB5" w:rsidRPr="002B2528">
        <w:rPr>
          <w:rFonts w:ascii="Times New Roman" w:hAnsi="Times New Roman" w:cs="Times New Roman"/>
          <w:sz w:val="24"/>
          <w:szCs w:val="24"/>
          <w:lang w:val="id-ID"/>
        </w:rPr>
        <w:fldChar w:fldCharType="separate"/>
      </w:r>
      <w:r w:rsidR="00693CB5" w:rsidRPr="002B2528">
        <w:rPr>
          <w:rFonts w:ascii="Times New Roman" w:hAnsi="Times New Roman" w:cs="Times New Roman"/>
          <w:noProof/>
          <w:sz w:val="24"/>
          <w:szCs w:val="24"/>
          <w:lang w:val="id-ID"/>
        </w:rPr>
        <w:t>(Yusmita et al., 2023)</w:t>
      </w:r>
      <w:r w:rsidR="00693CB5" w:rsidRPr="002B2528">
        <w:rPr>
          <w:rFonts w:ascii="Times New Roman" w:hAnsi="Times New Roman" w:cs="Times New Roman"/>
          <w:sz w:val="24"/>
          <w:szCs w:val="24"/>
          <w:lang w:val="id-ID"/>
        </w:rPr>
        <w:fldChar w:fldCharType="end"/>
      </w:r>
      <w:r w:rsidR="00693CB5" w:rsidRPr="002B2528">
        <w:rPr>
          <w:rFonts w:ascii="Times New Roman" w:hAnsi="Times New Roman" w:cs="Times New Roman"/>
          <w:sz w:val="24"/>
          <w:szCs w:val="24"/>
          <w:lang w:val="id-ID"/>
        </w:rPr>
        <w:t xml:space="preserve"> </w:t>
      </w:r>
      <w:r w:rsidR="00BB5B5A" w:rsidRPr="002B2528">
        <w:rPr>
          <w:rFonts w:ascii="Times New Roman" w:hAnsi="Times New Roman" w:cs="Times New Roman"/>
          <w:sz w:val="24"/>
          <w:szCs w:val="24"/>
          <w:lang w:val="id-ID"/>
        </w:rPr>
        <w:t xml:space="preserve">mengatakan bahwa </w:t>
      </w:r>
      <w:r w:rsidR="00693CB5" w:rsidRPr="002B2528">
        <w:rPr>
          <w:rFonts w:ascii="Times New Roman" w:hAnsi="Times New Roman" w:cs="Times New Roman"/>
          <w:sz w:val="24"/>
          <w:szCs w:val="24"/>
          <w:lang w:val="id-ID"/>
        </w:rPr>
        <w:t>pertumbuhan perusahaan mengacu pada perkembangan dan kemajuan perusahaan dari waktu ke waktu.</w:t>
      </w:r>
    </w:p>
    <w:p w14:paraId="691C2F6A" w14:textId="430B3CCB" w:rsidR="005349EA" w:rsidRPr="002B2528" w:rsidRDefault="00FA4CD6" w:rsidP="006B7CE3">
      <w:pPr>
        <w:spacing w:line="480" w:lineRule="auto"/>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ab/>
        <w:t xml:space="preserve">Adapun menurut </w:t>
      </w:r>
      <w:r w:rsidRPr="002B2528">
        <w:rPr>
          <w:rFonts w:ascii="Times New Roman" w:hAnsi="Times New Roman" w:cs="Times New Roman"/>
          <w:sz w:val="24"/>
          <w:szCs w:val="24"/>
          <w:shd w:val="clear" w:color="auto" w:fill="F7F7F7"/>
          <w:lang w:val="id-ID"/>
        </w:rPr>
        <w:fldChar w:fldCharType="begin" w:fldLock="1"/>
      </w:r>
      <w:r w:rsidR="001324C7" w:rsidRPr="002B2528">
        <w:rPr>
          <w:rFonts w:ascii="Times New Roman" w:hAnsi="Times New Roman" w:cs="Times New Roman"/>
          <w:sz w:val="24"/>
          <w:szCs w:val="24"/>
          <w:shd w:val="clear" w:color="auto" w:fill="F7F7F7"/>
          <w:lang w:val="id-ID"/>
        </w:rPr>
        <w:instrText>ADDIN CSL_CITATION {"citationItems":[{"id":"ITEM-1","itemData":{"ISSN":"2656-4955","abstract":"Penelitian ini bertujuan untuk menguji dan mengetahui bagaimana pengaruh profitabilitas dan pertumbuhan perusahaan terhadap nilai perusahaan dengan struktur modal sebagai variabel moderasi. Penelitian ini dilakukan di Bursa Efek Indonesia dengan menggunakan unit analisis perusahaan manufaktur. Metode pengambilan sampel menggunakan metode purposive sampling yaitu 255 perusahaan dengan periode penelitian tahun 2016-2018. Hubungan atau pengaruh terhadap variabel tersebut dijelaskan dengan menggunakan metode analisis regresi berganda. Hasil penelitian menunjukkan bahwa profitabilitas berpengaruh positif dan signifikan terhadap nilai perusahaan, pertumbuhan perusahaan berpengaruh negatif dan signifikan terhadap nilai perusahaan, struktur modal mampu memoderasi pengaruh profitabilitas terhadap nilai perusahaan, struktur modal mampu memoderasi pengaruh pertumbuhan perusahaan pada nilai perusahaan.","author":[{"dropping-particle":"","family":"Fauziah","given":"Izza Noor","non-dropping-particle":"","parse-names":false,"suffix":""},{"dropping-particle":"","family":"Sudiyatno","given":"Bambang","non-dropping-particle":"","parse-names":false,"suffix":""}],"container-title":"Dinamika Akuntansi, Keuangan dan Perbankan","id":"ITEM-1","issue":"2","issued":{"date-parts":[["2020"]]},"page":"107-118","title":"Pengaruh profitabilitas dan pertumbuhan perusahaan terhadap nilai perusahaan dengan struktur modal sebagai variabel moderasi (Studi kasus pada perusahaan manufaktur yang terdaftar di BEI periode 2016-2018)","type":"article-journal","volume":"9"},"uris":["http://www.mendeley.com/documents/?uuid=64fd05f5-1cb0-493f-a843-d93219bba5e9"]}],"mendeley":{"formattedCitation":"(Fauziah &amp; Sudiyatno, 2020)","plainTextFormattedCitation":"(Fauziah &amp; Sudiyatno, 2020)","previouslyFormattedCitation":"(Fauziah &amp; Sudiyatno,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(Fauziah &amp; Sudiyatno, 2020)</w:t>
      </w:r>
      <w:r w:rsidRPr="002B2528">
        <w:rPr>
          <w:rFonts w:ascii="Times New Roman" w:hAnsi="Times New Roman" w:cs="Times New Roman"/>
          <w:sz w:val="24"/>
          <w:szCs w:val="24"/>
          <w:shd w:val="clear" w:color="auto" w:fill="F7F7F7"/>
          <w:lang w:val="id-ID"/>
        </w:rPr>
        <w:fldChar w:fldCharType="end"/>
      </w:r>
      <w:r w:rsidR="001324C7" w:rsidRPr="002B2528">
        <w:rPr>
          <w:rFonts w:ascii="Times New Roman" w:hAnsi="Times New Roman" w:cs="Times New Roman"/>
          <w:sz w:val="24"/>
          <w:szCs w:val="24"/>
          <w:shd w:val="clear" w:color="auto" w:fill="F7F7F7"/>
          <w:lang w:val="id-ID"/>
        </w:rPr>
        <w:t xml:space="preserve"> </w:t>
      </w:r>
      <w:r w:rsidRPr="002B2528">
        <w:rPr>
          <w:rFonts w:ascii="Times New Roman" w:hAnsi="Times New Roman" w:cs="Times New Roman"/>
          <w:sz w:val="24"/>
          <w:szCs w:val="24"/>
          <w:shd w:val="clear" w:color="auto" w:fill="F7F7F7"/>
          <w:lang w:val="id-ID"/>
        </w:rPr>
        <w:t xml:space="preserve"> </w:t>
      </w:r>
      <w:r w:rsidR="001324C7" w:rsidRPr="002B2528">
        <w:rPr>
          <w:rFonts w:ascii="Times New Roman" w:hAnsi="Times New Roman" w:cs="Times New Roman"/>
          <w:sz w:val="24"/>
          <w:szCs w:val="24"/>
          <w:shd w:val="clear" w:color="auto" w:fill="F7F7F7"/>
          <w:lang w:val="id-ID"/>
        </w:rPr>
        <w:t xml:space="preserve">pertumbuhan perusahaan didefinisikan sebagai salah satu variabel yang mempengaruhi nilai perusahaan. </w:t>
      </w:r>
      <w:r w:rsidR="00124173" w:rsidRPr="002B2528">
        <w:rPr>
          <w:rFonts w:ascii="Times New Roman" w:hAnsi="Times New Roman" w:cs="Times New Roman"/>
          <w:sz w:val="24"/>
          <w:szCs w:val="24"/>
          <w:lang w:val="id-ID"/>
        </w:rPr>
        <w:t>Pertumbuhan penjualan yang tinggi memberikan indikasi bahwa perusahaan terkait keberhasilan investasi dan peningkatan pendapatan setiap periode</w:t>
      </w:r>
      <w:r w:rsidR="00BB5B5A" w:rsidRPr="002B2528">
        <w:rPr>
          <w:rFonts w:ascii="Times New Roman" w:hAnsi="Times New Roman" w:cs="Times New Roman"/>
          <w:sz w:val="24"/>
          <w:szCs w:val="24"/>
          <w:lang w:val="id-ID"/>
        </w:rPr>
        <w:t xml:space="preserve">. </w:t>
      </w:r>
      <w:r w:rsidR="00BB5B5A" w:rsidRPr="002B2528">
        <w:rPr>
          <w:rFonts w:ascii="Times New Roman" w:hAnsi="Times New Roman" w:cs="Times New Roman"/>
          <w:sz w:val="24"/>
          <w:szCs w:val="24"/>
          <w:lang w:val="id-ID"/>
        </w:rPr>
        <w:fldChar w:fldCharType="begin" w:fldLock="1"/>
      </w:r>
      <w:r w:rsidR="002A6679" w:rsidRPr="002B2528">
        <w:rPr>
          <w:rFonts w:ascii="Times New Roman" w:hAnsi="Times New Roman" w:cs="Times New Roman"/>
          <w:sz w:val="24"/>
          <w:szCs w:val="24"/>
          <w:lang w:val="id-ID"/>
        </w:rPr>
        <w:instrText>ADDIN CSL_CITATION {"citationItems":[{"id":"ITEM-1","itemData":{"ISSN":"2716-2710","abstract":"Firm value is an important indicator in a company, especially in the survival of the company. The short-term goal of a company is to maximize profit, while the long-term goal is to maximize company value and find out the factors that affect company value taken by the company, then an analysis is carried out using the factors of liquidity, profitability, company growth, company size and capital structure. The purpose of this study is to reexamine the effect of liquidity, profitability, company growth, company size and capital structure on company value in LQ45 companies listed on the Indonesia Stock Exchange (IDX) for the 2018-2021 period. The data collection method used in this research is documentation. The sampling method of this research is purposive sampling. The number of samples from this study were 40 samples with a total of 160 observed samples. The data analysis technique used was multiple linear regression analysis. The results of this study are that liquidity and profitability have a positive effect on firm value, while company growth and firm size have no effect on firm value, while capital structure has a negative effect on firm value. Based on the adjusted R square value of 37.8%, there is still 62.2% of other variables that can be used for further research such as: Leverage, Investment Opportunity Sets, and Asset Guarantees to determine the factors that influence company value.","author":[{"dropping-particle":"","family":"Ayu","given":"Ida","non-dropping-particle":"","parse-names":false,"suffix":""},{"dropping-particle":"","family":"Fridayanti","given":"Wiweka","non-dropping-particle":"","parse-names":false,"suffix":""},{"dropping-particle":"","family":"Luh","given":"Ni","non-dropping-particle":"","parse-names":false,"suffix":""},{"dropping-particle":"","family":"Novitasari","given":"Gede","non-dropping-particle":"","parse-names":false,"suffix":""},{"dropping-particle":"","family":"Widhiastuti","given":"Putu","non-dropping-particle":"","parse-names":false,"suffix":""},{"dropping-particle":"","family":"Ekonomi","given":"Fakultas","non-dropping-particle":"","parse-names":false,"suffix":""},{"dropping-particle":"","family":"Universitas","given":"Bisnis","non-dropping-particle":"","parse-names":false,"suffix":""},{"dropping-particle":"","family":"Denpasar","given":"Mahasaraswat","non-dropping-particle":"","parse-names":false,"suffix":""}],"container-title":"Kumpulan Hasil Riset Mahasiswa Akuntansi (KHARISMA)","id":"ITEM-1","issue":"1","issued":{"date-parts":[["2023"]]},"page":"13-23","title":"Pengaruh Likuiditas, Profitabilitas, Pertumbuhan Perusahaan, Ukuran Perusahaan dan Struktur Modal terhadap Nilai Perusahaan Pada Perusahaan LQ45 yang terdaftar di BEI Tahun 2018-2021","type":"article-journal","volume":"5"},"uris":["http://www.mendeley.com/documents/?uuid=415770d9-93c3-4d9b-8011-4b1762f93fcf"]}],"mendeley":{"formattedCitation":"(Ayu et al., 2023)","plainTextFormattedCitation":"(Ayu et al., 2023)","previouslyFormattedCitation":"(Ayu et al., 2023)"},"properties":{"noteIndex":0},"schema":"https://github.com/citation-style-language/schema/raw/master/csl-citation.json"}</w:instrText>
      </w:r>
      <w:r w:rsidR="00BB5B5A" w:rsidRPr="002B2528">
        <w:rPr>
          <w:rFonts w:ascii="Times New Roman" w:hAnsi="Times New Roman" w:cs="Times New Roman"/>
          <w:sz w:val="24"/>
          <w:szCs w:val="24"/>
          <w:lang w:val="id-ID"/>
        </w:rPr>
        <w:fldChar w:fldCharType="separate"/>
      </w:r>
      <w:r w:rsidR="00BB5B5A" w:rsidRPr="002B2528">
        <w:rPr>
          <w:rFonts w:ascii="Times New Roman" w:hAnsi="Times New Roman" w:cs="Times New Roman"/>
          <w:noProof/>
          <w:sz w:val="24"/>
          <w:szCs w:val="24"/>
          <w:lang w:val="id-ID"/>
        </w:rPr>
        <w:t>(Ayu et al., 2023)</w:t>
      </w:r>
      <w:r w:rsidR="00BB5B5A" w:rsidRPr="002B2528">
        <w:rPr>
          <w:rFonts w:ascii="Times New Roman" w:hAnsi="Times New Roman" w:cs="Times New Roman"/>
          <w:sz w:val="24"/>
          <w:szCs w:val="24"/>
          <w:lang w:val="id-ID"/>
        </w:rPr>
        <w:fldChar w:fldCharType="end"/>
      </w:r>
      <w:r w:rsidR="00BB5B5A" w:rsidRPr="002B2528">
        <w:rPr>
          <w:rFonts w:ascii="Times New Roman" w:hAnsi="Times New Roman" w:cs="Times New Roman"/>
          <w:sz w:val="24"/>
          <w:szCs w:val="24"/>
          <w:lang w:val="id-ID"/>
        </w:rPr>
        <w:t xml:space="preserve"> mengatakan bahwa pertumbuhan perusahaan adalah faktor yang dapat mempengaruhi nilai perusahaan. Perusahaan dengan pertumbuhan yang tinggi diharapkan akan memberikan prospek yang baik bagi perusahaan di masa depan, sehingga dapat meningkatkan nilai perusahaan di mata investor.</w:t>
      </w:r>
    </w:p>
    <w:p w14:paraId="3055D117" w14:textId="26A40649" w:rsidR="00970BBC" w:rsidRPr="002B2528" w:rsidRDefault="00970BBC" w:rsidP="00970BBC">
      <w:pPr>
        <w:pStyle w:val="NormalWeb"/>
        <w:spacing w:line="480" w:lineRule="auto"/>
        <w:jc w:val="both"/>
        <w:rPr>
          <w:lang w:val="id-ID"/>
          <w14:ligatures w14:val="none"/>
        </w:rPr>
      </w:pPr>
      <w:r w:rsidRPr="002B2528">
        <w:rPr>
          <w:shd w:val="clear" w:color="auto" w:fill="F7F7F7"/>
          <w:lang w:val="id-ID"/>
        </w:rPr>
        <w:tab/>
      </w:r>
      <w:r w:rsidRPr="002B2528">
        <w:rPr>
          <w:lang w:val="id-ID"/>
        </w:rPr>
        <w:t xml:space="preserve">Berdasarkan definisi </w:t>
      </w:r>
      <w:proofErr w:type="spellStart"/>
      <w:r w:rsidRPr="002B2528">
        <w:rPr>
          <w:lang w:val="id-ID"/>
        </w:rPr>
        <w:t>diatas</w:t>
      </w:r>
      <w:proofErr w:type="spellEnd"/>
      <w:r w:rsidRPr="002B2528">
        <w:rPr>
          <w:lang w:val="id-ID"/>
        </w:rPr>
        <w:t xml:space="preserve"> maka pertumbuhan perusahaan dapat didefinisikan  sebagai </w:t>
      </w:r>
      <w:proofErr w:type="spellStart"/>
      <w:r w:rsidRPr="002B2528">
        <w:rPr>
          <w:lang w:val="id-ID"/>
        </w:rPr>
        <w:t>perumbuhan</w:t>
      </w:r>
      <w:proofErr w:type="spellEnd"/>
      <w:r w:rsidRPr="002B2528">
        <w:rPr>
          <w:lang w:val="id-ID"/>
        </w:rPr>
        <w:t xml:space="preserve"> yang </w:t>
      </w:r>
      <w:proofErr w:type="spellStart"/>
      <w:r w:rsidRPr="002B2528">
        <w:rPr>
          <w:lang w:val="id-ID"/>
        </w:rPr>
        <w:t>daapat</w:t>
      </w:r>
      <w:proofErr w:type="spellEnd"/>
      <w:r w:rsidRPr="002B2528">
        <w:rPr>
          <w:lang w:val="id-ID"/>
        </w:rPr>
        <w:t xml:space="preserve"> diukur melalui berbagai indikator, seperti pertumbuhan penjualan, perkembangan ekonomi, dan peningkatan nilai perusahaan. Pertumbuhan perusahaan yang baik menjadi daya tarik bagi investor dan mencerminkan perkembangan perusahaan yang positif</w:t>
      </w:r>
      <w:r w:rsidRPr="002B2528">
        <w:rPr>
          <w:lang w:val="id-ID"/>
          <w14:ligatures w14:val="none"/>
        </w:rPr>
        <w:t>.</w:t>
      </w:r>
    </w:p>
    <w:p w14:paraId="7953E320" w14:textId="562AC18C" w:rsidR="005349EA" w:rsidRPr="002B2528" w:rsidRDefault="005349EA" w:rsidP="00876070">
      <w:pPr>
        <w:pStyle w:val="Judul2"/>
      </w:pPr>
      <w:bookmarkStart w:id="110" w:name="_Toc177126073"/>
      <w:bookmarkStart w:id="111" w:name="_Toc196072510"/>
      <w:bookmarkStart w:id="112" w:name="_Toc196289283"/>
      <w:r w:rsidRPr="002B2528">
        <w:t>2.1.4.2</w:t>
      </w:r>
      <w:r w:rsidR="00B2109D" w:rsidRPr="002B2528">
        <w:tab/>
      </w:r>
      <w:r w:rsidRPr="002B2528">
        <w:t>Manfaat Pertumbu</w:t>
      </w:r>
      <w:r w:rsidR="00AB74B3" w:rsidRPr="002B2528">
        <w:t>h</w:t>
      </w:r>
      <w:r w:rsidRPr="002B2528">
        <w:t>an Perusahaan</w:t>
      </w:r>
      <w:bookmarkEnd w:id="110"/>
      <w:bookmarkEnd w:id="111"/>
      <w:bookmarkEnd w:id="112"/>
    </w:p>
    <w:p w14:paraId="199DE688" w14:textId="196B9C50" w:rsidR="008D7971" w:rsidRPr="002B2528" w:rsidRDefault="008D7971" w:rsidP="008D7971">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Menurut </w:t>
      </w:r>
      <w:sdt>
        <w:sdtPr>
          <w:rPr>
            <w:rFonts w:ascii="Times New Roman" w:hAnsi="Times New Roman" w:cs="Times New Roman"/>
            <w:color w:val="000000"/>
            <w:sz w:val="24"/>
            <w:szCs w:val="24"/>
            <w:lang w:val="id-ID"/>
          </w:rPr>
          <w:tag w:val="MENDELEY_CITATION_v3_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"/>
          <w:id w:val="481275885"/>
          <w:placeholder>
            <w:docPart w:val="B11A12992798493D9265FA8722CCCBFE"/>
          </w:placeholder>
        </w:sdtPr>
        <w:sdtContent>
          <w:r w:rsidRPr="002B2528">
            <w:rPr>
              <w:rFonts w:ascii="Times New Roman" w:hAnsi="Times New Roman" w:cs="Times New Roman"/>
              <w:color w:val="000000"/>
              <w:sz w:val="24"/>
              <w:szCs w:val="24"/>
              <w:lang w:val="id-ID"/>
            </w:rPr>
            <w:t xml:space="preserve">(Idha Putri </w:t>
          </w:r>
          <w:proofErr w:type="spellStart"/>
          <w:r w:rsidRPr="002B2528">
            <w:rPr>
              <w:rFonts w:ascii="Times New Roman" w:hAnsi="Times New Roman" w:cs="Times New Roman"/>
              <w:color w:val="000000"/>
              <w:sz w:val="24"/>
              <w:szCs w:val="24"/>
              <w:lang w:val="id-ID"/>
            </w:rPr>
            <w:t>Arastika</w:t>
          </w:r>
          <w:proofErr w:type="spellEnd"/>
          <w:r w:rsidRPr="002B2528">
            <w:rPr>
              <w:rFonts w:ascii="Times New Roman" w:hAnsi="Times New Roman" w:cs="Times New Roman"/>
              <w:color w:val="000000"/>
              <w:sz w:val="24"/>
              <w:szCs w:val="24"/>
              <w:lang w:val="id-ID"/>
            </w:rPr>
            <w:t xml:space="preserve"> 2020)</w:t>
          </w:r>
        </w:sdtContent>
      </w:sdt>
      <w:r w:rsidRPr="002B2528">
        <w:rPr>
          <w:rFonts w:ascii="Times New Roman" w:hAnsi="Times New Roman" w:cs="Times New Roman"/>
          <w:color w:val="000000"/>
          <w:sz w:val="24"/>
          <w:szCs w:val="24"/>
          <w:lang w:val="id-ID"/>
        </w:rPr>
        <w:t xml:space="preserve"> </w:t>
      </w:r>
      <w:r w:rsidR="00BB5B5A" w:rsidRPr="002B2528">
        <w:rPr>
          <w:rFonts w:ascii="Times New Roman" w:hAnsi="Times New Roman" w:cs="Times New Roman"/>
          <w:color w:val="000000"/>
          <w:sz w:val="24"/>
          <w:szCs w:val="24"/>
          <w:lang w:val="id-ID"/>
        </w:rPr>
        <w:t xml:space="preserve">manfaat </w:t>
      </w:r>
      <w:r w:rsidRPr="002B2528">
        <w:rPr>
          <w:rFonts w:ascii="Times New Roman" w:hAnsi="Times New Roman" w:cs="Times New Roman"/>
          <w:sz w:val="24"/>
          <w:szCs w:val="24"/>
          <w:lang w:val="id-ID"/>
        </w:rPr>
        <w:t xml:space="preserve">Pertumbuhan perusahaan </w:t>
      </w:r>
      <w:r w:rsidR="00BB5B5A" w:rsidRPr="002B2528">
        <w:rPr>
          <w:rFonts w:ascii="Times New Roman" w:hAnsi="Times New Roman" w:cs="Times New Roman"/>
          <w:sz w:val="24"/>
          <w:szCs w:val="24"/>
          <w:lang w:val="id-ID"/>
        </w:rPr>
        <w:t>adalah menarik para investor untuk berinvestasi pada perusahaan</w:t>
      </w:r>
      <w:r w:rsidRPr="002B2528">
        <w:rPr>
          <w:rFonts w:ascii="Times New Roman" w:hAnsi="Times New Roman" w:cs="Times New Roman"/>
          <w:sz w:val="24"/>
          <w:szCs w:val="24"/>
          <w:lang w:val="id-ID"/>
        </w:rPr>
        <w:t xml:space="preserve">. Semakin tinggi tingkat pertumbuhan perusahaan, semakin besar minat investor untuk berinvestasi dan menanamkan modalnya di perusahaan tersebut. Hal ini dikarenakan </w:t>
      </w:r>
      <w:r w:rsidRPr="002B2528">
        <w:rPr>
          <w:rFonts w:ascii="Times New Roman" w:hAnsi="Times New Roman" w:cs="Times New Roman"/>
          <w:sz w:val="24"/>
          <w:szCs w:val="24"/>
          <w:lang w:val="id-ID"/>
        </w:rPr>
        <w:lastRenderedPageBreak/>
        <w:t>pertumbuhan perusahaan yang baik mencerminkan prospek perusahaan di masa depan yang prospektif</w:t>
      </w:r>
    </w:p>
    <w:p w14:paraId="6D9ACCB8" w14:textId="588D45E9" w:rsidR="002E277D" w:rsidRPr="002B2528" w:rsidRDefault="002E277D" w:rsidP="00CB468A">
      <w:pPr>
        <w:spacing w:line="480" w:lineRule="auto"/>
        <w:ind w:firstLine="720"/>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hAnsi="Times New Roman" w:cs="Times New Roman"/>
          <w:sz w:val="24"/>
          <w:szCs w:val="24"/>
          <w:lang w:val="id-ID"/>
        </w:rPr>
        <w:t xml:space="preserve">Sedangkan menurut </w:t>
      </w:r>
      <w:r w:rsidRPr="002B2528">
        <w:rPr>
          <w:rFonts w:ascii="Times New Roman" w:hAnsi="Times New Roman" w:cs="Times New Roman"/>
          <w:sz w:val="24"/>
          <w:szCs w:val="24"/>
          <w:lang w:val="id-ID"/>
        </w:rPr>
        <w:fldChar w:fldCharType="begin" w:fldLock="1"/>
      </w:r>
      <w:r w:rsidR="00CB468A" w:rsidRPr="002B2528">
        <w:rPr>
          <w:rFonts w:ascii="Times New Roman" w:hAnsi="Times New Roman" w:cs="Times New Roman"/>
          <w:sz w:val="24"/>
          <w:szCs w:val="24"/>
          <w:lang w:val="id-ID"/>
        </w:rPr>
        <w:instrText>ADDIN CSL_CITATION {"citationItems":[{"id":"ITEM-1","itemData":{"abstract":"Nilai perusahaan dijadikan fokus utama dalam pengambilan keputusan oleh investor untuk berinvestasi pada suatu perusahaan. Nilai perusahaan tidak hanya mencerminkan bagaimana nilai intrinsik pada saat ini tetapi juga mencerminkan prospek dan harapan akan kemampuan perusahaan tersebut dalam meningkatkan nilai kekayaannya di masa depan. Nilai perusahaan dapat diartikan sebagai nilai pasar. Suatu perusahaan dapat dikatakan mempunyai nilai yang baik jika kinerja perusahaan juga baik. Tujuan dari penelitian ini adalah untuk menganalisis pengaruh profitabilitas, leverage, ukuran perusahaan, likuiditas, dan pertumbuhan perusahaan terhadap Nilai perusahaan. Penelitian ini dilakukan pada perusahaan property and real estate yang terdaftar di Bursa Efek Indonesia periode 2017-2019. Sampel diperoleh dengan metode purposive sampling. Berdasarkan metode tersebut diperoleh sebanyak 37 perusahaan sebagai sampel. Teknik analisis data yang digunakan adalah analisis linier berganda. Hasil penelitian menunjukan bahwa leverage berpengaruh positif, ukuran perusahaan dan likuiditas berpengaruh negatif terhadap nilai perusahaan. sedangkan profitabilitas dan pertumbuhan perusahaan tidak berpengaruh terhadap nilai perusahaan.","author":[{"dropping-particle":"","family":"I Gusti Ngurah Agung Dharmaputra, Ni Wayan Rustiarini","given":"Ni Putu Shinta Dewi","non-dropping-particle":"","parse-names":false,"suffix":""}],"container-title":"Jurnal Karma (Karya Riset Mahasiswa Akuntansi)","id":"ITEM-1","issue":"1","issued":{"date-parts":[["2022"]]},"page":"2022","title":"1.+I+Gusti+Ngurah+Agung+Dharmaputra-Ni+Wayan+Rustiarini-2141-2149","type":"article-journal","volume":"2"},"uris":["http://www.mendeley.com/documents/?uuid=1fac0399-f33b-4c0a-b8ec-1ee41ed10522"]}],"mendeley":{"formattedCitation":"(I Gusti Ngurah Agung Dharmaputra, Ni Wayan Rustiarini, 2022)","plainTextFormattedCitation":"(I Gusti Ngurah Agung Dharmaputra, Ni Wayan Rustiarini, 2022)","previouslyFormattedCitation":"(I Gusti Ngurah Agung Dharmaputra, Ni Wayan Rustiarini, 2022)"},"properties":{"noteIndex":0},"schema":"https://github.com/citation-style-language/schema/raw/master/csl-citation.json"}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(I Gusti Ngurah Agung Dharmaputra, Ni Wayan Rustiarini, 2022)</w:t>
      </w:r>
      <w:r w:rsidRPr="002B2528">
        <w:rPr>
          <w:rFonts w:ascii="Times New Roman" w:hAnsi="Times New Roman" w:cs="Times New Roman"/>
          <w:sz w:val="24"/>
          <w:szCs w:val="24"/>
          <w:lang w:val="id-ID"/>
        </w:rPr>
        <w:fldChar w:fldCharType="end"/>
      </w:r>
      <w:r w:rsidRPr="002B2528">
        <w:rPr>
          <w:rFonts w:ascii="Times New Roman" w:hAnsi="Times New Roman" w:cs="Times New Roman"/>
          <w:color w:val="000000"/>
          <w:sz w:val="24"/>
          <w:szCs w:val="24"/>
          <w:lang w:val="id-ID"/>
        </w:rPr>
        <w:t xml:space="preserve"> </w:t>
      </w:r>
      <w:r w:rsidR="00BB5B5A" w:rsidRPr="002B2528">
        <w:rPr>
          <w:rFonts w:ascii="Times New Roman" w:hAnsi="Times New Roman" w:cs="Times New Roman"/>
          <w:color w:val="000000"/>
          <w:sz w:val="24"/>
          <w:szCs w:val="24"/>
          <w:lang w:val="id-ID"/>
        </w:rPr>
        <w:t xml:space="preserve">Manfaat </w:t>
      </w:r>
      <w:r w:rsidRPr="002B2528">
        <w:rPr>
          <w:rFonts w:ascii="Times New Roman" w:hAnsi="Times New Roman" w:cs="Times New Roman"/>
          <w:color w:val="000000"/>
          <w:sz w:val="24"/>
          <w:szCs w:val="24"/>
          <w:lang w:val="id-ID"/>
          <w14:ligatures w14:val="none"/>
        </w:rPr>
        <w:t xml:space="preserve">Pertumbuhan perusahaan </w:t>
      </w:r>
      <w:r w:rsidR="00BB5B5A" w:rsidRPr="002B2528">
        <w:rPr>
          <w:rFonts w:ascii="Times New Roman" w:hAnsi="Times New Roman" w:cs="Times New Roman"/>
          <w:color w:val="000000"/>
          <w:sz w:val="24"/>
          <w:szCs w:val="24"/>
          <w:lang w:val="id-ID"/>
          <w14:ligatures w14:val="none"/>
        </w:rPr>
        <w:t xml:space="preserve">adalah </w:t>
      </w:r>
      <w:r w:rsidRPr="002B2528">
        <w:rPr>
          <w:rFonts w:ascii="Times New Roman" w:eastAsia="Times New Roman" w:hAnsi="Times New Roman" w:cs="Times New Roman"/>
          <w:color w:val="000000"/>
          <w:kern w:val="0"/>
          <w:sz w:val="24"/>
          <w:szCs w:val="24"/>
          <w:lang w:val="id-ID" w:eastAsia="en-ID"/>
          <w14:ligatures w14:val="none"/>
        </w:rPr>
        <w:t xml:space="preserve">dapat memberikan sinyal positif tentang kemudahan pembiayaan perusahaan di masa depan dan profitabilitas, yang dapat mempengaruhi penilaian perusahaan. </w:t>
      </w:r>
      <w:r w:rsidRPr="002B2528">
        <w:rPr>
          <w:rFonts w:ascii="Times New Roman" w:hAnsi="Times New Roman" w:cs="Times New Roman"/>
          <w:color w:val="000000"/>
          <w:sz w:val="24"/>
          <w:szCs w:val="24"/>
          <w:lang w:val="id-ID"/>
          <w14:ligatures w14:val="none"/>
        </w:rPr>
        <w:t xml:space="preserve">Pertumbuhan perusahaan dianggap sebagai faktor yang dapat mempengaruhi nilai perusahaan atau nilai pasar perusahaan. </w:t>
      </w:r>
      <w:r w:rsidRPr="002B2528">
        <w:rPr>
          <w:rFonts w:ascii="Times New Roman" w:eastAsia="Times New Roman" w:hAnsi="Times New Roman" w:cs="Times New Roman"/>
          <w:color w:val="000000"/>
          <w:kern w:val="0"/>
          <w:sz w:val="24"/>
          <w:szCs w:val="24"/>
          <w:lang w:val="id-ID" w:eastAsia="en-ID"/>
          <w14:ligatures w14:val="none"/>
        </w:rPr>
        <w:t>Perusahaan yang lebih besar dan terus bertumbuh dapat memberikan sinyal positif tentang kemudahan pembiayaan perusahaan di masa depan dan profitabilitas, yang dapat mempengaruhi penilaian perusahaan.</w:t>
      </w:r>
    </w:p>
    <w:p w14:paraId="35E305CE" w14:textId="0A1224CE" w:rsidR="00CB468A" w:rsidRPr="002B2528" w:rsidRDefault="00CB468A" w:rsidP="00BB5B5A">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Adapun Menurut </w:t>
      </w:r>
      <w:r w:rsidRPr="002B2528">
        <w:rPr>
          <w:rFonts w:ascii="Times New Roman" w:hAnsi="Times New Roman" w:cs="Times New Roman"/>
          <w:sz w:val="24"/>
          <w:szCs w:val="24"/>
          <w:lang w:val="id-ID"/>
        </w:rPr>
        <w:fldChar w:fldCharType="begin" w:fldLock="1"/>
      </w:r>
      <w:r w:rsidR="00357057" w:rsidRPr="002B2528">
        <w:rPr>
          <w:rFonts w:ascii="Times New Roman" w:hAnsi="Times New Roman" w:cs="Times New Roman"/>
          <w:sz w:val="24"/>
          <w:szCs w:val="24"/>
          <w:lang w:val="id-ID"/>
        </w:rPr>
        <w:instrText>ADDIN CSL_CITATION {"citationItems":[{"id":"ITEM-1","itemData":{"DOI":"10.35794/emba.v10i3.43463","abstract":"Penelitian ini bertujuan untuk mengetahui pengaruh struktur modal, pertumbuhan perusahaan dan ukuran perusahaan terhadap Nilai perusahaan (Tobins Q) Pada perusahaan Konstruksi bangunan yang terdaftar Di BEI 2016 – 2020. Metode pengambilan sampel menggunakan metode purposive sampling, sampel yang digunakan sebanyak 10 perusahaan Konstruksi bangunan yang terdaftar Di BEI dari tahun 2016 - 2020. Metode analisis data yang digunakan adalah analisis regresi linear berganda. Hasil penelitian uji secara parsial menunjukkan bahwa: (1) struktur modal tidak berpengaruh terhadap nilai perusahaan, (2) pertumbuhan perusahaan berpengaruh negatif dan signifikan terhadap nilai perusahaan (3) ukuran perusahaan berpengaruh positif dan signifikan terhadap nilai perusahaan. Uji simultan menunjukkan bahwa: Struktur Modal, Pertumbuhan Perusahaan, Ukuran Perusahaan secara simultan berpengaruh positif dan signifikan terhadap Nilai Perusahaan.","author":[{"dropping-particle":"","family":"Bambu","given":"Seruni","non-dropping-particle":"","parse-names":false,"suffix":""},{"dropping-particle":"Van","family":"Rate","given":"Paulina","non-dropping-particle":"","parse-names":false,"suffix":""},{"dropping-particle":"","family":"Sumarauw","given":"Jacky S.B","non-dropping-particle":"","parse-names":false,"suffix":""}],"container-title":"Jurnal EMBA : Jurnal Riset Ekonomi, Manajemen, Bisnis dan Akuntansi","id":"ITEM-1","issue":"3","issued":{"date-parts":[["2022"]]},"page":"985","title":"Pengaruh Struktur Modal, Pertumbuhan Perusahaan, Dan Ukuran Perusahaan Terhadap Nilai Perusahaan Konstruksi Bangunan Di Bursa Efek Indonesia","type":"article-journal","volume":"10"},"uris":["http://www.mendeley.com/documents/?uuid=4c9c5c4b-08d6-466b-ae3e-75a0995799e5"]}],"mendeley":{"formattedCitation":"(Bambu et al., 2022)","plainTextFormattedCitation":"(Bambu et al., 2022)","previouslyFormattedCitation":"(Bambu et al., 2022)"},"properties":{"noteIndex":0},"schema":"https://github.com/citation-style-language/schema/raw/master/csl-citation.json"}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(Bambu et al., 2022)</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Pertumbuhan perusahaan dianggap sebagai faktor yang dapat mempengaruhi nilai perusahaan atau nilai pasar perusahaan.</w:t>
      </w:r>
      <w:r w:rsidR="00BB5B5A"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lang w:val="id-ID"/>
        </w:rPr>
        <w:t>Perusahaan yang lebih besar dan terus bertumbuh dapat memberikan sinyal positif tentang kemudahan pembiayaan perusahaan di masa depan dan profitabilitas, yang dapat mempengaruhi penilaian perusahaan.</w:t>
      </w:r>
    </w:p>
    <w:p w14:paraId="223D38DD" w14:textId="343FE2F5" w:rsidR="005349EA" w:rsidRPr="002B2528" w:rsidRDefault="005349EA" w:rsidP="00876070">
      <w:pPr>
        <w:pStyle w:val="Judul2"/>
      </w:pPr>
      <w:bookmarkStart w:id="113" w:name="_Toc177126074"/>
      <w:bookmarkStart w:id="114" w:name="_Toc196072511"/>
      <w:bookmarkStart w:id="115" w:name="_Toc196289284"/>
      <w:r w:rsidRPr="002B2528">
        <w:t>2.1.4.3</w:t>
      </w:r>
      <w:r w:rsidR="00B2109D" w:rsidRPr="002B2528">
        <w:tab/>
      </w:r>
      <w:r w:rsidRPr="002B2528">
        <w:t>Fungsi Pertumbuhan Perusahaan</w:t>
      </w:r>
      <w:bookmarkEnd w:id="113"/>
      <w:bookmarkEnd w:id="114"/>
      <w:bookmarkEnd w:id="115"/>
    </w:p>
    <w:p w14:paraId="53EEF5E2" w14:textId="60D7AB8C" w:rsidR="00CB468A" w:rsidRPr="002B2528" w:rsidRDefault="00CB468A" w:rsidP="00CB468A">
      <w:pPr>
        <w:spacing w:line="480" w:lineRule="auto"/>
        <w:jc w:val="both"/>
        <w:rPr>
          <w:rFonts w:ascii="Times New Roman" w:hAnsi="Times New Roman" w:cs="Times New Roman"/>
          <w:sz w:val="24"/>
          <w:szCs w:val="24"/>
          <w:shd w:val="clear" w:color="auto" w:fill="F7F7F7"/>
          <w:lang w:val="id-ID"/>
        </w:rPr>
      </w:pPr>
      <w:r w:rsidRPr="002B2528">
        <w:rPr>
          <w:b/>
          <w:bCs/>
          <w:lang w:val="id-ID" w:eastAsia="en-ID"/>
        </w:rPr>
        <w:tab/>
      </w:r>
      <w:r w:rsidRPr="002B2528">
        <w:rPr>
          <w:rFonts w:ascii="Times New Roman" w:hAnsi="Times New Roman" w:cs="Times New Roman"/>
          <w:sz w:val="24"/>
          <w:szCs w:val="24"/>
          <w:lang w:val="id-ID" w:eastAsia="en-ID"/>
        </w:rPr>
        <w:t xml:space="preserve">Menurut </w:t>
      </w:r>
      <w:r w:rsidRPr="002B2528">
        <w:rPr>
          <w:rFonts w:ascii="Times New Roman" w:hAnsi="Times New Roman" w:cs="Times New Roman"/>
          <w:sz w:val="24"/>
          <w:szCs w:val="24"/>
          <w:lang w:val="id-ID" w:eastAsia="en-ID"/>
        </w:rPr>
        <w:fldChar w:fldCharType="begin" w:fldLock="1"/>
      </w:r>
      <w:r w:rsidRPr="002B2528">
        <w:rPr>
          <w:rFonts w:ascii="Times New Roman" w:hAnsi="Times New Roman" w:cs="Times New Roman"/>
          <w:sz w:val="24"/>
          <w:szCs w:val="24"/>
          <w:lang w:val="id-ID" w:eastAsia="en-ID"/>
        </w:rPr>
        <w:instrText>ADDIN CSL_CITATION {"citationItems":[{"id":"ITEM-1","itemData":{"DOI":"10.24912/jpa.v4i4.21327","abstract":"The purpose of this study was to determine the effect of profitability, company size, capital structure and company growth on the value of manufacturing companies listed on the Indonesia Stock Exchange for the 2017-2019 period. This study uses secondary data which is then tested using Eviews 11 SV. The data in this study used 43 manufacturing companies which after being processed by purposive sampling method were 129 total data for three years. The results obtained from the research above are that company size and capital structure have a significant effect on firm value, while profitability and company growth have no significant effect on the company. The implication of this research is the need to improve the capital structure to increase corporate funding activities in order to increase company value and provide a good signal for investors.","author":[{"dropping-particle":"","family":"Natio","given":"Michelle","non-dropping-particle":"","parse-names":false,"suffix":""},{"dropping-particle":"","family":"Viriany","given":"Viriany","non-dropping-particle":"","parse-names":false,"suffix":""}],"container-title":"Jurnal Paradigma Akuntansi","id":"ITEM-1","issue":"4","issued":{"date-parts":[["2022"]]},"page":"1490-1500","title":"Pengaruh Profitabilitas, Ukuran Perusahaan, Struktur Modal Dan Pertumbuhan Perusahaan Terhadap Nilai Perusahaan","type":"article-journal","volume":"4"},"uris":["http://www.mendeley.com/documents/?uuid=777edbcd-9e75-4dba-9377-a8c84ddb13f8"]}],"mendeley":{"formattedCitation":"(Natio &amp; Viriany, 2022)","plainTextFormattedCitation":"(Natio &amp; Viriany, 2022)","previouslyFormattedCitation":"(Natio &amp; Viriany, 2022)"},"properties":{"noteIndex":0},"schema":"https://github.com/citation-style-language/schema/raw/master/csl-citation.json"}</w:instrText>
      </w:r>
      <w:r w:rsidRPr="002B2528">
        <w:rPr>
          <w:rFonts w:ascii="Times New Roman" w:hAnsi="Times New Roman" w:cs="Times New Roman"/>
          <w:sz w:val="24"/>
          <w:szCs w:val="24"/>
          <w:lang w:val="id-ID" w:eastAsia="en-ID"/>
        </w:rPr>
        <w:fldChar w:fldCharType="separate"/>
      </w:r>
      <w:r w:rsidRPr="002B2528">
        <w:rPr>
          <w:rFonts w:ascii="Times New Roman" w:hAnsi="Times New Roman" w:cs="Times New Roman"/>
          <w:noProof/>
          <w:sz w:val="24"/>
          <w:szCs w:val="24"/>
          <w:lang w:val="id-ID" w:eastAsia="en-ID"/>
        </w:rPr>
        <w:t>(Natio &amp; Viriany, 2022)</w:t>
      </w:r>
      <w:r w:rsidRPr="002B2528">
        <w:rPr>
          <w:rFonts w:ascii="Times New Roman" w:hAnsi="Times New Roman" w:cs="Times New Roman"/>
          <w:sz w:val="24"/>
          <w:szCs w:val="24"/>
          <w:lang w:val="id-ID" w:eastAsia="en-ID"/>
        </w:rPr>
        <w:fldChar w:fldCharType="end"/>
      </w:r>
      <w:r w:rsidRPr="002B2528">
        <w:rPr>
          <w:rFonts w:ascii="Times New Roman" w:hAnsi="Times New Roman" w:cs="Times New Roman"/>
          <w:sz w:val="24"/>
          <w:szCs w:val="24"/>
          <w:lang w:val="id-ID" w:eastAsia="en-ID"/>
        </w:rPr>
        <w:t xml:space="preserve"> </w:t>
      </w:r>
      <w:r w:rsidRPr="002B2528">
        <w:rPr>
          <w:rFonts w:ascii="Times New Roman" w:hAnsi="Times New Roman" w:cs="Times New Roman"/>
          <w:sz w:val="24"/>
          <w:szCs w:val="24"/>
          <w:shd w:val="clear" w:color="auto" w:fill="F7F7F7"/>
          <w:lang w:val="id-ID"/>
        </w:rPr>
        <w:t xml:space="preserve"> Ketika perusahaan memiliki pertumbuhan yang baik, hal ini dapat berdampak positif pada nilai perusahaan. Pertumbuhan perusahaan yang menguntungkan akan dilihat sebagai prospek yang menjanjikan di masa depan, sehingga membuat investor bersedia memberikan penilaian yang lebih tinggi terhadap nilai perusahaan. Selain itu, pertumbuhan </w:t>
      </w:r>
      <w:r w:rsidRPr="002B2528">
        <w:rPr>
          <w:rFonts w:ascii="Times New Roman" w:hAnsi="Times New Roman" w:cs="Times New Roman"/>
          <w:sz w:val="24"/>
          <w:szCs w:val="24"/>
          <w:shd w:val="clear" w:color="auto" w:fill="F7F7F7"/>
          <w:lang w:val="id-ID"/>
        </w:rPr>
        <w:lastRenderedPageBreak/>
        <w:t>perusahaan yang baik juga dapat menjadi sinyal positif bagi investor, yang akan tertarik untuk menanamkan modal di perusahaan tersebut.</w:t>
      </w:r>
    </w:p>
    <w:p w14:paraId="5A4DD1AA" w14:textId="322AA7DC" w:rsidR="000113EC" w:rsidRPr="002B2528" w:rsidRDefault="00CB468A" w:rsidP="000113EC">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Sedangkan Menurut </w:t>
      </w:r>
      <w:r w:rsidRPr="002B2528">
        <w:rPr>
          <w:rFonts w:ascii="Times New Roman" w:hAnsi="Times New Roman" w:cs="Times New Roman"/>
          <w:sz w:val="24"/>
          <w:szCs w:val="24"/>
          <w:shd w:val="clear" w:color="auto" w:fill="F7F7F7"/>
          <w:lang w:val="id-ID"/>
        </w:rPr>
        <w:fldChar w:fldCharType="begin" w:fldLock="1"/>
      </w:r>
      <w:r w:rsidR="000113EC" w:rsidRPr="002B2528">
        <w:rPr>
          <w:rFonts w:ascii="Times New Roman" w:hAnsi="Times New Roman" w:cs="Times New Roman"/>
          <w:sz w:val="24"/>
          <w:szCs w:val="24"/>
          <w:shd w:val="clear" w:color="auto" w:fill="F7F7F7"/>
          <w:lang w:val="id-ID"/>
        </w:rPr>
        <w:instrText>ADDIN CSL_CITATION {"citationItems":[{"id":"ITEM-1","itemData":{"ISSN":"2716-2710","abstract":"Firm value reflects the company's performance which can influence investors' perceptions of the company's level of success, often with stock prices. This study aims to examine the variables of the influence of investment decisions, investment decisions, dividend policy, series of investment opportunities and company growth on firm value. The population in this study includes all manufacturing companies listed on the Indonesia Stock Exchange in 2018-2020 as many as 195 companies. Sample using purposive sampling technique. The sample in this study were 44 companies with a total of 132 companies observed. The analysis technique used is multiple linear regression analysis technique. The results of this study indicate that the investment decision and decision variables have no effect on firm value, while dividend policy variables, investment opportunity set and firm growth have a positive effect on firm value.","author":[{"dropping-particle":"","family":"Ariyanti","given":"Kadek Sukma","non-dropping-particle":"","parse-names":false,"suffix":""},{"dropping-particle":"","family":"Novitasari","given":"Ni Luh Gde","non-dropping-particle":"","parse-names":false,"suffix":""},{"dropping-particle":"","family":"Widhiastuti","given":"Ni luh Putu","non-dropping-particle":"","parse-names":false,"suffix":""}],"container-title":"Kumpulan Hasil Riset Mahasiswa Akuntansi (KHARISMA)","id":"ITEM-1","issue":"1","issued":{"date-parts":[["2022"]]},"page":"264-275","title":"Pengaruh Keputusan Finansial, Investment Opportunity Set, Dan Pertumbuhan Perusahaan Terhadap Nilai Perusahaan","type":"article-journal","volume":"4"},"uris":["http://www.mendeley.com/documents/?uuid=a6827c4f-498a-4c8e-9063-17b8899f624d"]}],"mendeley":{"formattedCitation":"(Ariyanti et al., 2022)","plainTextFormattedCitation":"(Ariyanti et al., 2022)","previouslyFormattedCitation":"(Ariyanti et al.,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(Ariyanti et al.,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w:t>
      </w:r>
      <w:r w:rsidRPr="002B2528">
        <w:rPr>
          <w:rFonts w:ascii="Times New Roman" w:hAnsi="Times New Roman" w:cs="Times New Roman"/>
          <w:color w:val="000000"/>
          <w:sz w:val="24"/>
          <w:szCs w:val="24"/>
          <w:lang w:val="id-ID"/>
          <w14:ligatures w14:val="none"/>
        </w:rPr>
        <w:t xml:space="preserve">Pertumbuhan perusahaan </w:t>
      </w:r>
      <w:r w:rsidR="00BB5B5A" w:rsidRPr="002B2528">
        <w:rPr>
          <w:rFonts w:ascii="Times New Roman" w:hAnsi="Times New Roman" w:cs="Times New Roman"/>
          <w:color w:val="000000"/>
          <w:sz w:val="24"/>
          <w:szCs w:val="24"/>
          <w:lang w:val="id-ID"/>
          <w14:ligatures w14:val="none"/>
        </w:rPr>
        <w:t xml:space="preserve">berfungsi untuk </w:t>
      </w:r>
      <w:r w:rsidRPr="002B2528">
        <w:rPr>
          <w:rFonts w:ascii="Times New Roman" w:hAnsi="Times New Roman" w:cs="Times New Roman"/>
          <w:color w:val="000000"/>
          <w:sz w:val="24"/>
          <w:szCs w:val="24"/>
          <w:lang w:val="id-ID"/>
          <w14:ligatures w14:val="none"/>
        </w:rPr>
        <w:t>meningkatkan nilai perusahaan di mata investor. Semakin tinggi pertumbuhan perusahaan</w:t>
      </w:r>
      <w:r w:rsidR="000113EC" w:rsidRPr="002B2528">
        <w:rPr>
          <w:rFonts w:ascii="Times New Roman" w:hAnsi="Times New Roman" w:cs="Times New Roman"/>
          <w:color w:val="000000"/>
          <w:sz w:val="24"/>
          <w:szCs w:val="24"/>
          <w:lang w:val="id-ID"/>
          <w14:ligatures w14:val="none"/>
        </w:rPr>
        <w:t xml:space="preserve"> </w:t>
      </w:r>
      <w:r w:rsidR="000113EC" w:rsidRPr="002B2528">
        <w:rPr>
          <w:rFonts w:ascii="Times New Roman" w:hAnsi="Times New Roman" w:cs="Times New Roman"/>
          <w:sz w:val="24"/>
          <w:szCs w:val="24"/>
          <w:lang w:val="id-ID"/>
        </w:rPr>
        <w:t xml:space="preserve">Semakin tinggi pertumbuhan perusahaan, semakin besar ekspektasi investor terhadap aliran kas masa depan, sehingga nilai perusahaan akan meningkat. Pertumbuhan perusahaan yang baik menunjukkan kemampuan perusahaan untuk berkembang dan bersaing di industri. Hal ini dapat memberikan </w:t>
      </w:r>
      <w:proofErr w:type="spellStart"/>
      <w:r w:rsidR="000113EC" w:rsidRPr="002B2528">
        <w:rPr>
          <w:rFonts w:ascii="Times New Roman" w:hAnsi="Times New Roman" w:cs="Times New Roman"/>
          <w:sz w:val="24"/>
          <w:szCs w:val="24"/>
          <w:lang w:val="id-ID"/>
        </w:rPr>
        <w:t>competitive</w:t>
      </w:r>
      <w:proofErr w:type="spellEnd"/>
      <w:r w:rsidR="000113EC" w:rsidRPr="002B2528">
        <w:rPr>
          <w:rFonts w:ascii="Times New Roman" w:hAnsi="Times New Roman" w:cs="Times New Roman"/>
          <w:sz w:val="24"/>
          <w:szCs w:val="24"/>
          <w:lang w:val="id-ID"/>
        </w:rPr>
        <w:t xml:space="preserve"> </w:t>
      </w:r>
      <w:proofErr w:type="spellStart"/>
      <w:r w:rsidR="000113EC" w:rsidRPr="002B2528">
        <w:rPr>
          <w:rFonts w:ascii="Times New Roman" w:hAnsi="Times New Roman" w:cs="Times New Roman"/>
          <w:sz w:val="24"/>
          <w:szCs w:val="24"/>
          <w:lang w:val="id-ID"/>
        </w:rPr>
        <w:t>advantage</w:t>
      </w:r>
      <w:proofErr w:type="spellEnd"/>
      <w:r w:rsidR="000113EC" w:rsidRPr="002B2528">
        <w:rPr>
          <w:rFonts w:ascii="Times New Roman" w:hAnsi="Times New Roman" w:cs="Times New Roman"/>
          <w:sz w:val="24"/>
          <w:szCs w:val="24"/>
          <w:lang w:val="id-ID"/>
        </w:rPr>
        <w:t xml:space="preserve"> bagi perusahaan.</w:t>
      </w:r>
    </w:p>
    <w:p w14:paraId="67928CD5" w14:textId="7CD537BB" w:rsidR="000113EC" w:rsidRPr="002B2528" w:rsidRDefault="000113EC" w:rsidP="000113EC">
      <w:pPr>
        <w:spacing w:line="480" w:lineRule="auto"/>
        <w:ind w:firstLine="720"/>
        <w:jc w:val="both"/>
        <w:rPr>
          <w:rFonts w:ascii="Times New Roman" w:hAnsi="Times New Roman" w:cs="Times New Roman"/>
          <w:color w:val="000000"/>
          <w:sz w:val="24"/>
          <w:szCs w:val="24"/>
          <w:lang w:val="id-ID"/>
          <w14:ligatures w14:val="none"/>
        </w:rPr>
      </w:pPr>
      <w:r w:rsidRPr="002B2528">
        <w:rPr>
          <w:rFonts w:ascii="Times New Roman" w:hAnsi="Times New Roman" w:cs="Times New Roman"/>
          <w:sz w:val="24"/>
          <w:szCs w:val="24"/>
          <w:lang w:val="id-ID"/>
        </w:rPr>
        <w:t xml:space="preserve">Adapun menurut </w:t>
      </w:r>
      <w:r w:rsidRPr="002B2528">
        <w:rPr>
          <w:rFonts w:ascii="Times New Roman" w:hAnsi="Times New Roman" w:cs="Times New Roman"/>
          <w:sz w:val="24"/>
          <w:szCs w:val="24"/>
          <w:lang w:val="id-ID"/>
        </w:rPr>
        <w:fldChar w:fldCharType="begin" w:fldLock="1"/>
      </w:r>
      <w:r w:rsidR="00A53127" w:rsidRPr="002B2528">
        <w:rPr>
          <w:rFonts w:ascii="Times New Roman" w:hAnsi="Times New Roman" w:cs="Times New Roman"/>
          <w:sz w:val="24"/>
          <w:szCs w:val="24"/>
          <w:lang w:val="id-ID"/>
        </w:rPr>
        <w:instrText>ADDIN CSL_CITATION {"citationItems":[{"id":"ITEM-1","itemData":{"DOI":"10.54367/jrak.v7i2.1381","ISSN":"2443-1079","abstract":"Penelitian ini bertujuan untuk menganalisis pengaruh pengaruh struktur modal, pertumbuhan perusahaan dan ukuran perusahaan terhadap nilai perusahaan pada perusahaan barang konsumsi yang terdaftar di Bursa Efek Indonesia. Populasi penelitian ini adalah semua perusahaan barang konsumsi yang terdaftar di BEI di tahun 2017-2019. Sampel pada penelitian ini didapatkan dengan cara purposive sampling, dengan jumlah sampel 39 perusahaan, dengan periode penelitian 3 tahun sehingga jumlah seluruhnya 117. Hasil penelitian ini menunjukkan bahwa secara parsial (uji t), (1)struktur modal berpengaruh negatif dan tidak signifikan terhadap nilai perusahaan dengan tingkat signifikan 0,827 (2) pertumbuhan perusahaan berpengaruh positif dan signifikan terhadap nilai perusahaan dengan tingkat signifikan 0,048 dan (3) ukuran perusahaan berpengaruh positif dan signifikan terhadap nilai perusahaan dengan tingkat signifikan 0,000. Hasil uji secara simultan (uji F) menunjukkan bahwa struktur modal, pertumbuhan perusahaan dan ukuran perusahaan berpengaruh positif dan signifikan secara simultan terhadap nilai perusahaan pada perusahaan barang konsumsi yang terdaftar di Bursa Efek Indonesia.","author":[{"dropping-particle":"","family":"Silalahi","given":"Evelin","non-dropping-particle":"","parse-names":false,"suffix":""},{"dropping-particle":"","family":"SIHOTANG","given":"VHANNY","non-dropping-particle":"","parse-names":false,"suffix":""}],"container-title":"Jurnal Riset Akuntansi &amp; Keuangan","id":"ITEM-1","issue":"2","issued":{"date-parts":[["2021"]]},"page":"153-166","title":"Pengaruh Struktur Modal, Pertumbuhan Perusahaan Dan Ukuran Perusahaan Terhadap Nilai Perusahaan Pada Perusahaan Barang Konsumsi Yang Terdaftar Di Bursa Efek Indonesia","type":"article-journal","volume":"7"},"uris":["http://www.mendeley.com/documents/?uuid=dd634252-a938-4372-8ea2-eec6c00b299f"]}],"mendeley":{"formattedCitation":"(Silalahi &amp; SIHOTANG, 2021)","manualFormatting":"(Silalahi &amp; Sihotang, 2021)","plainTextFormattedCitation":"(Silalahi &amp; SIHOTANG, 2021)","previouslyFormattedCitation":"(Silalahi &amp; SIHOTANG, 2021)"},"properties":{"noteIndex":0},"schema":"https://github.com/citation-style-language/schema/raw/master/csl-citation.json"}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(Silalahi &amp; Sihotang, 2021)</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Pr="002B2528">
        <w:rPr>
          <w:rFonts w:ascii="Times New Roman" w:hAnsi="Times New Roman" w:cs="Times New Roman"/>
          <w:color w:val="000000"/>
          <w:sz w:val="24"/>
          <w:szCs w:val="24"/>
          <w:shd w:val="clear" w:color="auto" w:fill="F7F7F7"/>
          <w:lang w:val="id-ID"/>
        </w:rPr>
        <w:t xml:space="preserve"> pertumbuhan perusahaan berfungsi untuk menunjukkan perkembangan dan kemampuan perusahaan dalam menjaga posisi ekonominya, serta dapat meningkatkan tingkat pengembalian dan nilai perusahaan yang menguntungkan bagi investor. </w:t>
      </w:r>
      <w:r w:rsidRPr="002B2528">
        <w:rPr>
          <w:rFonts w:ascii="Times New Roman" w:hAnsi="Times New Roman" w:cs="Times New Roman"/>
          <w:color w:val="000000"/>
          <w:sz w:val="24"/>
          <w:szCs w:val="24"/>
          <w:lang w:val="id-ID"/>
          <w14:ligatures w14:val="none"/>
        </w:rPr>
        <w:t>Pertumbuhan perusahaan akan mencerminkan bahwa perusahaan tersebut akan berkembang atau tidak. Pertumbuhan perusahaan menunjukkan kemampuan perusahaan untuk menjaga posisi ekonominya di tengah pertumbuhan perekonomian dan sektor usahanya.</w:t>
      </w:r>
    </w:p>
    <w:p w14:paraId="21BB420A" w14:textId="707FBA72" w:rsidR="005349EA" w:rsidRPr="002B2528" w:rsidRDefault="005349EA" w:rsidP="00876070">
      <w:pPr>
        <w:pStyle w:val="Judul2"/>
      </w:pPr>
      <w:bookmarkStart w:id="116" w:name="_Toc177126075"/>
      <w:bookmarkStart w:id="117" w:name="_Toc196072512"/>
      <w:bookmarkStart w:id="118" w:name="_Toc196289285"/>
      <w:r w:rsidRPr="002B2528">
        <w:t>2.1.4.4</w:t>
      </w:r>
      <w:r w:rsidR="0077445E" w:rsidRPr="002B2528">
        <w:tab/>
      </w:r>
      <w:r w:rsidRPr="002B2528">
        <w:t>Pengukuran Pertumbuhan Perusahaan</w:t>
      </w:r>
      <w:bookmarkEnd w:id="116"/>
      <w:bookmarkEnd w:id="117"/>
      <w:bookmarkEnd w:id="118"/>
    </w:p>
    <w:p w14:paraId="0E6C8932" w14:textId="67C824B0" w:rsidR="000113EC" w:rsidRPr="002B2528" w:rsidRDefault="000113EC" w:rsidP="0077445E">
      <w:pPr>
        <w:pStyle w:val="NormalWeb"/>
        <w:spacing w:line="480" w:lineRule="auto"/>
        <w:ind w:firstLine="720"/>
        <w:jc w:val="both"/>
        <w:rPr>
          <w:lang w:val="id-ID"/>
        </w:rPr>
      </w:pPr>
      <w:r w:rsidRPr="002B2528">
        <w:rPr>
          <w:lang w:val="id-ID"/>
        </w:rPr>
        <w:t xml:space="preserve">Beberapa </w:t>
      </w:r>
      <w:proofErr w:type="spellStart"/>
      <w:r w:rsidRPr="002B2528">
        <w:rPr>
          <w:i/>
          <w:iCs/>
          <w:lang w:val="id-ID"/>
        </w:rPr>
        <w:t>indicator</w:t>
      </w:r>
      <w:proofErr w:type="spellEnd"/>
      <w:r w:rsidRPr="002B2528">
        <w:rPr>
          <w:lang w:val="id-ID"/>
        </w:rPr>
        <w:t xml:space="preserve"> pengukuran </w:t>
      </w:r>
      <w:proofErr w:type="spellStart"/>
      <w:r w:rsidRPr="002B2528">
        <w:rPr>
          <w:lang w:val="id-ID"/>
        </w:rPr>
        <w:t>Pertumbumbuhan</w:t>
      </w:r>
      <w:proofErr w:type="spellEnd"/>
      <w:r w:rsidRPr="002B2528">
        <w:rPr>
          <w:lang w:val="id-ID"/>
        </w:rPr>
        <w:t xml:space="preserve"> Perusahaan yang sering digunakan :</w:t>
      </w:r>
    </w:p>
    <w:p w14:paraId="1A745665" w14:textId="572C76C5" w:rsidR="000113EC" w:rsidRPr="002B2528" w:rsidRDefault="000113EC">
      <w:pPr>
        <w:pStyle w:val="DaftarParagraf"/>
        <w:numPr>
          <w:ilvl w:val="0"/>
          <w:numId w:val="10"/>
        </w:numPr>
        <w:spacing w:line="480" w:lineRule="auto"/>
        <w:ind w:left="426" w:hanging="426"/>
        <w:jc w:val="both"/>
        <w:rPr>
          <w:rFonts w:ascii="Times New Roman" w:hAnsi="Times New Roman" w:cs="Times New Roman"/>
          <w:sz w:val="24"/>
          <w:szCs w:val="24"/>
          <w:lang w:val="id-ID" w:eastAsia="en-ID"/>
        </w:rPr>
      </w:pPr>
      <w:r w:rsidRPr="002B2528">
        <w:rPr>
          <w:rFonts w:ascii="Times New Roman" w:hAnsi="Times New Roman" w:cs="Times New Roman"/>
          <w:sz w:val="24"/>
          <w:szCs w:val="24"/>
          <w:lang w:val="id-ID" w:eastAsia="en-ID"/>
        </w:rPr>
        <w:lastRenderedPageBreak/>
        <w:t xml:space="preserve">Pertumbuhan Laba (Profit </w:t>
      </w:r>
      <w:proofErr w:type="spellStart"/>
      <w:r w:rsidRPr="002B2528">
        <w:rPr>
          <w:rFonts w:ascii="Times New Roman" w:hAnsi="Times New Roman" w:cs="Times New Roman"/>
          <w:sz w:val="24"/>
          <w:szCs w:val="24"/>
          <w:lang w:val="id-ID" w:eastAsia="en-ID"/>
        </w:rPr>
        <w:t>Growth</w:t>
      </w:r>
      <w:proofErr w:type="spellEnd"/>
      <w:r w:rsidRPr="002B2528">
        <w:rPr>
          <w:rFonts w:ascii="Times New Roman" w:hAnsi="Times New Roman" w:cs="Times New Roman"/>
          <w:sz w:val="24"/>
          <w:szCs w:val="24"/>
          <w:lang w:val="id-ID" w:eastAsia="en-ID"/>
        </w:rPr>
        <w:t>) Pertumbuhan laba mengukur peningkatan laba bersih perusahaan dari satu periode ke periode berikutnya</w:t>
      </w:r>
      <w:r w:rsidR="000070AC" w:rsidRPr="002B2528">
        <w:rPr>
          <w:rFonts w:ascii="Times New Roman" w:hAnsi="Times New Roman" w:cs="Times New Roman"/>
          <w:sz w:val="24"/>
          <w:szCs w:val="24"/>
          <w:lang w:val="id-ID" w:eastAsia="en-ID"/>
        </w:rPr>
        <w:t xml:space="preserve"> </w:t>
      </w:r>
      <w:r w:rsidR="000070AC" w:rsidRPr="002B2528">
        <w:rPr>
          <w:rFonts w:ascii="Times New Roman" w:hAnsi="Times New Roman" w:cs="Times New Roman"/>
          <w:sz w:val="24"/>
          <w:szCs w:val="24"/>
          <w:lang w:val="id-ID" w:eastAsia="en-ID"/>
        </w:rPr>
        <w:fldChar w:fldCharType="begin" w:fldLock="1"/>
      </w:r>
      <w:r w:rsidR="005C53DB" w:rsidRPr="002B2528">
        <w:rPr>
          <w:rFonts w:ascii="Times New Roman" w:hAnsi="Times New Roman" w:cs="Times New Roman"/>
          <w:sz w:val="24"/>
          <w:szCs w:val="24"/>
          <w:lang w:val="id-ID" w:eastAsia="en-ID"/>
        </w:rPr>
        <w:instrText>ADDIN CSL_CITATION {"citationItems":[{"id":"ITEM-1","itemData":{"DOI":"10.53625/jirk.v2i10.5249","ISSN":"2798-3641","abstract":"This research aims to find out the effect of working capital, liquidity, and sales growth on the profitability in Food and Beverages companies which were listed on Indonesia stock exchange. The research was quantitative, while, the population was Food and Beverages companies which were listed on Indonesia stock exchange 2019-2021, moreover, the sampling collection technique used purposive sampling. In line with, there were ten companies as sample. Furthermore, the data analysis technique used multiple linier regression with SPSS version 20, as the hypothesis testing instrument. The research result concluded the working capital had negative and insignificant effect on the profitability of Food and Beverages companies which were listed on Indonesia stock exchange with significant 0,728. On the other hand, liquidity has positive and significant effect on the profitability of Food and Beverages companies which were listed on Indonesia stock exchange with significant 0,000. In addition, the sales growth had positive but insignificant effect on the profitability of Food and Beverages companies which were listed on Indonesia stock exchange with significant 0,545.","author":[{"dropping-particle":"","family":"Andres Putranta Sitepu","given":"","non-dropping-particle":"","parse-names":false,"suffix":""},{"dropping-particle":"","family":"Erieska Putri","given":"","non-dropping-particle":"","parse-names":false,"suffix":""}],"container-title":"Journal of Innovation Research and Knowledge","id":"ITEM-1","issue":"10","issued":{"date-parts":[["2023","3","20"]]},"page":"4041-4056","title":"Pengaruh Modal Kerja Dan Pertumbuhan Penjualan Terhadap Profitabilitas Perusahaan Food And Beverages Yang Terdaftardi Bursa Efek Indonesia","type":"article-journal","volume":"2"},"uris":["http://www.mendeley.com/documents/?uuid=4f00be06-b309-45f7-b6fa-589f4cc24d96"]}],"mendeley":{"formattedCitation":"(Andres Putranta Sitepu &amp; Erieska Putri, 2023)","plainTextFormattedCitation":"(Andres Putranta Sitepu &amp; Erieska Putri, 2023)","previouslyFormattedCitation":"(Andres Putranta Sitepu &amp; Erieska Putri, 2023)"},"properties":{"noteIndex":0},"schema":"https://github.com/citation-style-language/schema/raw/master/csl-citation.json"}</w:instrText>
      </w:r>
      <w:r w:rsidR="000070AC" w:rsidRPr="002B2528">
        <w:rPr>
          <w:rFonts w:ascii="Times New Roman" w:hAnsi="Times New Roman" w:cs="Times New Roman"/>
          <w:sz w:val="24"/>
          <w:szCs w:val="24"/>
          <w:lang w:val="id-ID" w:eastAsia="en-ID"/>
        </w:rPr>
        <w:fldChar w:fldCharType="separate"/>
      </w:r>
      <w:r w:rsidR="000070AC" w:rsidRPr="002B2528">
        <w:rPr>
          <w:rFonts w:ascii="Times New Roman" w:hAnsi="Times New Roman" w:cs="Times New Roman"/>
          <w:noProof/>
          <w:sz w:val="24"/>
          <w:szCs w:val="24"/>
          <w:lang w:val="id-ID" w:eastAsia="en-ID"/>
        </w:rPr>
        <w:t>(Andres Putranta Sitepu &amp; Erieska Putri, 2023)</w:t>
      </w:r>
      <w:r w:rsidR="000070AC" w:rsidRPr="002B2528">
        <w:rPr>
          <w:rFonts w:ascii="Times New Roman" w:hAnsi="Times New Roman" w:cs="Times New Roman"/>
          <w:sz w:val="24"/>
          <w:szCs w:val="24"/>
          <w:lang w:val="id-ID" w:eastAsia="en-ID"/>
        </w:rPr>
        <w:fldChar w:fldCharType="end"/>
      </w:r>
    </w:p>
    <w:p w14:paraId="15135FD5" w14:textId="77777777" w:rsidR="000E7C54" w:rsidRPr="002B2528" w:rsidRDefault="00743795" w:rsidP="000E7C54">
      <w:pPr>
        <w:pStyle w:val="DaftarParagraf"/>
        <w:spacing w:line="480" w:lineRule="auto"/>
        <w:ind w:left="284"/>
        <w:jc w:val="both"/>
        <w:rPr>
          <w:rFonts w:ascii="Times New Roman" w:eastAsiaTheme="minorEastAsia" w:hAnsi="Times New Roman" w:cs="Times New Roman"/>
          <w:sz w:val="24"/>
          <w:szCs w:val="24"/>
          <w:lang w:val="id-ID" w:eastAsia="en-ID"/>
        </w:rPr>
      </w:pPr>
      <m:oMathPara>
        <m:oMath>
          <m:r>
            <w:rPr>
              <w:rFonts w:ascii="Cambria Math" w:hAnsi="Cambria Math" w:cs="Times New Roman"/>
              <w:sz w:val="24"/>
              <w:szCs w:val="24"/>
              <w:lang w:val="id-ID" w:eastAsia="en-ID"/>
            </w:rPr>
            <m:t>Pertumbuhan laba=</m:t>
          </m:r>
          <m:f>
            <m:fPr>
              <m:ctrlPr>
                <w:rPr>
                  <w:rFonts w:ascii="Cambria Math" w:hAnsi="Cambria Math" w:cs="Times New Roman"/>
                  <w:i/>
                  <w:sz w:val="24"/>
                  <w:szCs w:val="24"/>
                  <w:lang w:val="id-ID" w:eastAsia="en-ID"/>
                </w:rPr>
              </m:ctrlPr>
            </m:fPr>
            <m:num>
              <m:r>
                <w:rPr>
                  <w:rFonts w:ascii="Cambria Math" w:hAnsi="Cambria Math" w:cs="Times New Roman"/>
                  <w:sz w:val="24"/>
                  <w:szCs w:val="24"/>
                  <w:lang w:val="id-ID" w:eastAsia="en-ID"/>
                </w:rPr>
                <m:t>Laba berih tahun t-laba bersih tahun t-1</m:t>
              </m:r>
            </m:num>
            <m:den>
              <m:r>
                <w:rPr>
                  <w:rFonts w:ascii="Cambria Math" w:hAnsi="Cambria Math" w:cs="Times New Roman"/>
                  <w:sz w:val="24"/>
                  <w:szCs w:val="24"/>
                  <w:lang w:val="id-ID" w:eastAsia="en-ID"/>
                </w:rPr>
                <m:t>Laba bersih tahun t-1</m:t>
              </m:r>
            </m:den>
          </m:f>
        </m:oMath>
      </m:oMathPara>
    </w:p>
    <w:p w14:paraId="7C230FF8" w14:textId="1DDD556E" w:rsidR="000113EC" w:rsidRPr="002B2528" w:rsidRDefault="000113EC">
      <w:pPr>
        <w:pStyle w:val="DaftarParagraf"/>
        <w:numPr>
          <w:ilvl w:val="0"/>
          <w:numId w:val="10"/>
        </w:numPr>
        <w:spacing w:line="480" w:lineRule="auto"/>
        <w:ind w:left="426" w:hanging="426"/>
        <w:jc w:val="both"/>
        <w:rPr>
          <w:rFonts w:ascii="Times New Roman" w:eastAsiaTheme="minorEastAsia" w:hAnsi="Times New Roman" w:cs="Times New Roman"/>
          <w:sz w:val="24"/>
          <w:szCs w:val="24"/>
          <w:lang w:val="id-ID" w:eastAsia="en-ID"/>
        </w:rPr>
      </w:pPr>
      <w:r w:rsidRPr="002B2528">
        <w:rPr>
          <w:rFonts w:ascii="Times New Roman" w:hAnsi="Times New Roman" w:cs="Times New Roman"/>
          <w:sz w:val="24"/>
          <w:szCs w:val="24"/>
          <w:lang w:val="id-ID" w:eastAsia="en-ID"/>
        </w:rPr>
        <w:t>Pertumbuhan Aset (</w:t>
      </w:r>
      <w:proofErr w:type="spellStart"/>
      <w:r w:rsidRPr="002B2528">
        <w:rPr>
          <w:rFonts w:ascii="Times New Roman" w:hAnsi="Times New Roman" w:cs="Times New Roman"/>
          <w:sz w:val="24"/>
          <w:szCs w:val="24"/>
          <w:lang w:val="id-ID" w:eastAsia="en-ID"/>
        </w:rPr>
        <w:t>Asset</w:t>
      </w:r>
      <w:proofErr w:type="spellEnd"/>
      <w:r w:rsidRPr="002B2528">
        <w:rPr>
          <w:rFonts w:ascii="Times New Roman" w:hAnsi="Times New Roman" w:cs="Times New Roman"/>
          <w:sz w:val="24"/>
          <w:szCs w:val="24"/>
          <w:lang w:val="id-ID" w:eastAsia="en-ID"/>
        </w:rPr>
        <w:t xml:space="preserve"> </w:t>
      </w:r>
      <w:proofErr w:type="spellStart"/>
      <w:r w:rsidRPr="002B2528">
        <w:rPr>
          <w:rFonts w:ascii="Times New Roman" w:hAnsi="Times New Roman" w:cs="Times New Roman"/>
          <w:sz w:val="24"/>
          <w:szCs w:val="24"/>
          <w:lang w:val="id-ID" w:eastAsia="en-ID"/>
        </w:rPr>
        <w:t>Growth</w:t>
      </w:r>
      <w:proofErr w:type="spellEnd"/>
      <w:r w:rsidRPr="002B2528">
        <w:rPr>
          <w:rFonts w:ascii="Times New Roman" w:hAnsi="Times New Roman" w:cs="Times New Roman"/>
          <w:sz w:val="24"/>
          <w:szCs w:val="24"/>
          <w:lang w:val="id-ID" w:eastAsia="en-ID"/>
        </w:rPr>
        <w:t>) Pertumbuhan aset mengukur peningkatan total aset perusahaan dari waktu ke waktu</w:t>
      </w:r>
      <w:r w:rsidR="000070AC" w:rsidRPr="002B2528">
        <w:rPr>
          <w:rFonts w:ascii="Times New Roman" w:hAnsi="Times New Roman" w:cs="Times New Roman"/>
          <w:sz w:val="24"/>
          <w:szCs w:val="24"/>
          <w:lang w:val="id-ID" w:eastAsia="en-ID"/>
        </w:rPr>
        <w:t xml:space="preserve"> </w:t>
      </w:r>
      <w:r w:rsidR="000070AC" w:rsidRPr="002B2528">
        <w:rPr>
          <w:rFonts w:ascii="Times New Roman" w:hAnsi="Times New Roman" w:cs="Times New Roman"/>
          <w:sz w:val="24"/>
          <w:szCs w:val="24"/>
          <w:lang w:val="id-ID" w:eastAsia="en-ID"/>
        </w:rPr>
        <w:fldChar w:fldCharType="begin" w:fldLock="1"/>
      </w:r>
      <w:r w:rsidR="00981890" w:rsidRPr="002B2528">
        <w:rPr>
          <w:rFonts w:ascii="Times New Roman" w:hAnsi="Times New Roman" w:cs="Times New Roman"/>
          <w:sz w:val="24"/>
          <w:szCs w:val="24"/>
          <w:lang w:val="id-ID" w:eastAsia="en-ID"/>
        </w:rPr>
        <w:instrText>ADDIN CSL_CITATION {"citationItems":[{"id":"ITEM-1","itemData":{"DOI":"10.1109/ICATMRI51801.2020.9398420","ISBN":"978-1-7281-7734-2","abstract":"Artificial Intelligence (AI) technology is the new normal. As everything is powered by AI in the current time, it has altered our way of living. The widespread adoption of AI across businesses and corporations is helping them in streamlining their processes, increasing productivity, boosting efficiency, and reducing costs. The integration of artificial intelligence with human resource management (HRM) practices is changing the way organizations appoint, manage, and engage their workforce. Artificial intelligence is enabling machines to make decisions more accurately than humans based on existing data sets and behavioural patterns. This transformation has caused machines to take over all the manual work thus leading HR professionals to take up more strategic roles. It is paramount for companies and professionals to understand how this technology works and its role in various HRM functions. This paper reviews the work of many eminent researchers to find out ways in which AI is bringing a change in the field of human resource management. This review highlights the key benefits and hidden challenges of AI when applied to HRM and also illustrate its future potential.","author":[{"dropping-particle":"","family":"Tewari","given":"Isha","non-dropping-particle":"","parse-names":false,"suffix":""},{"dropping-particle":"","family":"Pant","given":"Mohit","non-dropping-particle":"","parse-names":false,"suffix":""}],"container-title":"2020 IEEE International Conference on Advent Trends in Multidisciplinary Research and Innovation (ICATMRI)","id":"ITEM-1","issued":{"date-parts":[["2020","12","30"]]},"page":"1-4","publisher":"IEEE","title":"Artificial Intelligence Reshaping Human Resource Management : A Review","type":"paper-conference"},"uris":["http://www.mendeley.com/documents/?uuid=a202b1ab-d06c-4f5e-a21a-47a1725abe43"]}],"mendeley":{"formattedCitation":"(Tewari &amp; Pant, 2020)","plainTextFormattedCitation":"(Tewari &amp; Pant, 2020)","previouslyFormattedCitation":"(Tewari &amp; Pant, 2020)"},"properties":{"noteIndex":0},"schema":"https://github.com/citation-style-language/schema/raw/master/csl-citation.json"}</w:instrText>
      </w:r>
      <w:r w:rsidR="000070AC" w:rsidRPr="002B2528">
        <w:rPr>
          <w:rFonts w:ascii="Times New Roman" w:hAnsi="Times New Roman" w:cs="Times New Roman"/>
          <w:sz w:val="24"/>
          <w:szCs w:val="24"/>
          <w:lang w:val="id-ID" w:eastAsia="en-ID"/>
        </w:rPr>
        <w:fldChar w:fldCharType="separate"/>
      </w:r>
      <w:r w:rsidR="000070AC" w:rsidRPr="002B2528">
        <w:rPr>
          <w:rFonts w:ascii="Times New Roman" w:hAnsi="Times New Roman" w:cs="Times New Roman"/>
          <w:noProof/>
          <w:sz w:val="24"/>
          <w:szCs w:val="24"/>
          <w:lang w:val="id-ID" w:eastAsia="en-ID"/>
        </w:rPr>
        <w:t>(Tewari &amp; Pant, 2020)</w:t>
      </w:r>
      <w:r w:rsidR="000070AC" w:rsidRPr="002B2528">
        <w:rPr>
          <w:rFonts w:ascii="Times New Roman" w:hAnsi="Times New Roman" w:cs="Times New Roman"/>
          <w:sz w:val="24"/>
          <w:szCs w:val="24"/>
          <w:lang w:val="id-ID" w:eastAsia="en-ID"/>
        </w:rPr>
        <w:fldChar w:fldCharType="end"/>
      </w:r>
    </w:p>
    <w:p w14:paraId="50A79A95" w14:textId="48E22477" w:rsidR="00743795" w:rsidRPr="002B2528" w:rsidRDefault="00743795" w:rsidP="00743795">
      <w:pPr>
        <w:pStyle w:val="DaftarParagraf"/>
        <w:spacing w:line="480" w:lineRule="auto"/>
        <w:ind w:left="284"/>
        <w:jc w:val="both"/>
        <w:rPr>
          <w:rFonts w:ascii="Times New Roman" w:hAnsi="Times New Roman" w:cs="Times New Roman"/>
          <w:sz w:val="24"/>
          <w:szCs w:val="24"/>
          <w:lang w:val="id-ID" w:eastAsia="en-ID"/>
        </w:rPr>
      </w:pPr>
      <w:proofErr w:type="spellStart"/>
      <m:oMathPara>
        <m:oMath>
          <m:r>
            <m:rPr>
              <m:nor/>
            </m:rPr>
            <w:rPr>
              <w:rFonts w:ascii="Times New Roman" w:hAnsi="Times New Roman" w:cs="Times New Roman"/>
              <w:sz w:val="24"/>
              <w:szCs w:val="24"/>
              <w:lang w:val="id-ID"/>
            </w:rPr>
            <m:t>Pertunbuhan</m:t>
          </m:r>
          <w:proofErr w:type="spellEnd"/>
          <m:r>
            <m:rPr>
              <m:nor/>
            </m:rPr>
            <w:rPr>
              <w:rFonts w:ascii="Times New Roman" w:hAnsi="Times New Roman" w:cs="Times New Roman"/>
              <w:sz w:val="24"/>
              <w:szCs w:val="24"/>
              <w:lang w:val="id-ID"/>
            </w:rPr>
            <m:t xml:space="preserve"> Aset =</m:t>
          </m:r>
          <m:f>
            <m:fPr>
              <m:ctrlPr>
                <w:rPr>
                  <w:rFonts w:ascii="Cambria Math" w:eastAsia="Times New Roman" w:hAnsi="Cambria Math" w:cs="Times New Roman"/>
                  <w:kern w:val="0"/>
                  <w:sz w:val="24"/>
                  <w:szCs w:val="24"/>
                  <w:lang w:val="id-ID" w:eastAsia="en-ID"/>
                  <w14:ligatures w14:val="none"/>
                </w:rPr>
              </m:ctrlPr>
            </m:fPr>
            <m:num>
              <m:r>
                <m:rPr>
                  <m:nor/>
                </m:rPr>
                <w:rPr>
                  <w:rFonts w:ascii="Times New Roman" w:hAnsi="Times New Roman" w:cs="Times New Roman"/>
                  <w:sz w:val="24"/>
                  <w:szCs w:val="24"/>
                  <w:lang w:val="id-ID"/>
                </w:rPr>
                <m:t>Total aset tahun ini -Total aset tahun lalu</m:t>
              </m:r>
            </m:num>
            <m:den>
              <m:r>
                <m:rPr>
                  <m:nor/>
                </m:rPr>
                <w:rPr>
                  <w:rFonts w:ascii="Times New Roman" w:hAnsi="Times New Roman" w:cs="Times New Roman"/>
                  <w:sz w:val="24"/>
                  <w:szCs w:val="24"/>
                  <w:lang w:val="id-ID"/>
                </w:rPr>
                <m:t xml:space="preserve">Total aset tahun lalu </m:t>
              </m:r>
            </m:den>
          </m:f>
          <m:r>
            <m:rPr>
              <m:nor/>
            </m:rPr>
            <w:rPr>
              <w:rFonts w:ascii="Times New Roman" w:hAnsi="Times New Roman" w:cs="Times New Roman"/>
              <w:sz w:val="24"/>
              <w:szCs w:val="24"/>
              <w:lang w:val="id-ID"/>
            </w:rPr>
            <m:t>×100</m:t>
          </m:r>
        </m:oMath>
      </m:oMathPara>
    </w:p>
    <w:p w14:paraId="27E1459D" w14:textId="72301EFA" w:rsidR="005349EA" w:rsidRPr="002B2528" w:rsidRDefault="005349EA" w:rsidP="00876070">
      <w:pPr>
        <w:pStyle w:val="Judul2"/>
      </w:pPr>
      <w:bookmarkStart w:id="119" w:name="_Toc177126076"/>
      <w:bookmarkStart w:id="120" w:name="_Toc196072513"/>
      <w:bookmarkStart w:id="121" w:name="_Toc196289286"/>
      <w:r w:rsidRPr="002B2528">
        <w:t>2.1.4.5</w:t>
      </w:r>
      <w:r w:rsidR="00CD0318" w:rsidRPr="002B2528">
        <w:tab/>
      </w:r>
      <w:r w:rsidRPr="002B2528">
        <w:t>Indikator</w:t>
      </w:r>
      <w:r w:rsidR="009B5ED2" w:rsidRPr="002B2528">
        <w:t xml:space="preserve"> yang dipilih</w:t>
      </w:r>
      <w:bookmarkEnd w:id="119"/>
      <w:bookmarkEnd w:id="120"/>
      <w:bookmarkEnd w:id="121"/>
    </w:p>
    <w:p w14:paraId="39768FE7" w14:textId="3AAC8F96" w:rsidR="000113EC" w:rsidRPr="002B2528" w:rsidRDefault="000113EC" w:rsidP="000113EC">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Menurut </w:t>
      </w:r>
      <w:r w:rsidRPr="002B2528">
        <w:rPr>
          <w:rFonts w:ascii="Times New Roman" w:hAnsi="Times New Roman" w:cs="Times New Roman"/>
          <w:sz w:val="24"/>
          <w:szCs w:val="24"/>
          <w:lang w:val="id-ID"/>
        </w:rPr>
        <w:fldChar w:fldCharType="begin" w:fldLock="1"/>
      </w:r>
      <w:r w:rsidR="00A53127" w:rsidRPr="002B2528">
        <w:rPr>
          <w:rFonts w:ascii="Times New Roman" w:hAnsi="Times New Roman" w:cs="Times New Roman"/>
          <w:sz w:val="24"/>
          <w:szCs w:val="24"/>
          <w:lang w:val="id-ID"/>
        </w:rPr>
        <w:instrText>ADDIN CSL_CITATION {"citationItems":[{"id":"ITEM-1","itemData":{"DOI":"10.54367/jrak.v7i2.1381","ISSN":"2443-1079","abstract":"Penelitian ini bertujuan untuk menganalisis pengaruh pengaruh struktur modal, pertumbuhan perusahaan dan ukuran perusahaan terhadap nilai perusahaan pada perusahaan barang konsumsi yang terdaftar di Bursa Efek Indonesia. Populasi penelitian ini adalah semua perusahaan barang konsumsi yang terdaftar di BEI di tahun 2017-2019. Sampel pada penelitian ini didapatkan dengan cara purposive sampling, dengan jumlah sampel 39 perusahaan, dengan periode penelitian 3 tahun sehingga jumlah seluruhnya 117. Hasil penelitian ini menunjukkan bahwa secara parsial (uji t), (1)struktur modal berpengaruh negatif dan tidak signifikan terhadap nilai perusahaan dengan tingkat signifikan 0,827 (2) pertumbuhan perusahaan berpengaruh positif dan signifikan terhadap nilai perusahaan dengan tingkat signifikan 0,048 dan (3) ukuran perusahaan berpengaruh positif dan signifikan terhadap nilai perusahaan dengan tingkat signifikan 0,000. Hasil uji secara simultan (uji F) menunjukkan bahwa struktur modal, pertumbuhan perusahaan dan ukuran perusahaan berpengaruh positif dan signifikan secara simultan terhadap nilai perusahaan pada perusahaan barang konsumsi yang terdaftar di Bursa Efek Indonesia.","author":[{"dropping-particle":"","family":"Silalahi","given":"Evelin","non-dropping-particle":"","parse-names":false,"suffix":""},{"dropping-particle":"","family":"SIHOTANG","given":"VHANNY","non-dropping-particle":"","parse-names":false,"suffix":""}],"container-title":"Jurnal Riset Akuntansi &amp; Keuangan","id":"ITEM-1","issue":"2","issued":{"date-parts":[["2021"]]},"page":"153-166","title":"Pengaruh Struktur Modal, Pertumbuhan Perusahaan Dan Ukuran Perusahaan Terhadap Nilai Perusahaan Pada Perusahaan Barang Konsumsi Yang Terdaftar Di Bursa Efek Indonesia","type":"article-journal","volume":"7"},"uris":["http://www.mendeley.com/documents/?uuid=dd634252-a938-4372-8ea2-eec6c00b299f"]}],"mendeley":{"formattedCitation":"(Silalahi &amp; SIHOTANG, 2021)","manualFormatting":"(Silalahi &amp; Sihotang, 2021)","plainTextFormattedCitation":"(Silalahi &amp; SIHOTANG, 2021)","previouslyFormattedCitation":"(Silalahi &amp; SIHOTANG, 2021)"},"properties":{"noteIndex":0},"schema":"https://github.com/citation-style-language/schema/raw/master/csl-citation.json"}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(Silalahi &amp; Sihotang, 2021)</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Indikator dari pertumbuhan perusahaan adalah Pertumbuhan Aset. Pertumbuhan aset menunjukkan kemampuan perusahaan dalam meningkatkan total asetnya dari waktu ke waktu. Pertumbuhan aset yang positif berarti perusahaan mengalami perkembangan dan perluasan skala bisnis.</w:t>
      </w:r>
    </w:p>
    <w:p w14:paraId="4D83E43D" w14:textId="4EC858C9" w:rsidR="000113EC" w:rsidRPr="002B2528" w:rsidRDefault="000113EC" w:rsidP="00504709">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rPr>
        <w:t xml:space="preserve">Sedangkan Menurut </w:t>
      </w:r>
      <w:r w:rsidR="00504709" w:rsidRPr="002B2528">
        <w:rPr>
          <w:rFonts w:ascii="Times New Roman" w:hAnsi="Times New Roman" w:cs="Times New Roman"/>
          <w:sz w:val="24"/>
          <w:szCs w:val="24"/>
          <w:lang w:val="id-ID"/>
        </w:rPr>
        <w:fldChar w:fldCharType="begin" w:fldLock="1"/>
      </w:r>
      <w:r w:rsidR="00504709" w:rsidRPr="002B2528">
        <w:rPr>
          <w:rFonts w:ascii="Times New Roman" w:hAnsi="Times New Roman" w:cs="Times New Roman"/>
          <w:sz w:val="24"/>
          <w:szCs w:val="24"/>
          <w:lang w:val="id-ID"/>
        </w:rPr>
        <w:instrText>ADDIN CSL_CITATION {"citationItems":[{"id":"ITEM-1","itemData":{"ISSN":"2716-2710","abstract":"Firm value reflects the company's performance which can influence investors' perceptions of the company's level of success, often with stock prices. This study aims to examine the variables of the influence of investment decisions, investment decisions, dividend policy, series of investment opportunities and company growth on firm value. The population in this study includes all manufacturing companies listed on the Indonesia Stock Exchange in 2018-2020 as many as 195 companies. Sample using purposive sampling technique. The sample in this study were 44 companies with a total of 132 companies observed. The analysis technique used is multiple linear regression analysis technique. The results of this study indicate that the investment decision and decision variables have no effect on firm value, while dividend policy variables, investment opportunity set and firm growth have a positive effect on firm value.","author":[{"dropping-particle":"","family":"Ariyanti","given":"Kadek Sukma","non-dropping-particle":"","parse-names":false,"suffix":""},{"dropping-particle":"","family":"Novitasari","given":"Ni Luh Gde","non-dropping-particle":"","parse-names":false,"suffix":""},{"dropping-particle":"","family":"Widhiastuti","given":"Ni luh Putu","non-dropping-particle":"","parse-names":false,"suffix":""}],"container-title":"Kumpulan Hasil Riset Mahasiswa Akuntansi (KHARISMA)","id":"ITEM-1","issue":"1","issued":{"date-parts":[["2022"]]},"page":"264-275","title":"Pengaruh Keputusan Finansial, Investment Opportunity Set, Dan Pertumbuhan Perusahaan Terhadap Nilai Perusahaan","type":"article-journal","volume":"4"},"uris":["http://www.mendeley.com/documents/?uuid=a6827c4f-498a-4c8e-9063-17b8899f624d"]}],"mendeley":{"formattedCitation":"(Ariyanti et al., 2022)","plainTextFormattedCitation":"(Ariyanti et al., 2022)","previouslyFormattedCitation":"(Ariyanti et al., 2022)"},"properties":{"noteIndex":0},"schema":"https://github.com/citation-style-language/schema/raw/master/csl-citation.json"}</w:instrText>
      </w:r>
      <w:r w:rsidR="00504709" w:rsidRPr="002B2528">
        <w:rPr>
          <w:rFonts w:ascii="Times New Roman" w:hAnsi="Times New Roman" w:cs="Times New Roman"/>
          <w:sz w:val="24"/>
          <w:szCs w:val="24"/>
          <w:lang w:val="id-ID"/>
        </w:rPr>
        <w:fldChar w:fldCharType="separate"/>
      </w:r>
      <w:r w:rsidR="00504709" w:rsidRPr="002B2528">
        <w:rPr>
          <w:rFonts w:ascii="Times New Roman" w:hAnsi="Times New Roman" w:cs="Times New Roman"/>
          <w:noProof/>
          <w:sz w:val="24"/>
          <w:szCs w:val="24"/>
          <w:lang w:val="id-ID"/>
        </w:rPr>
        <w:t>(Ariyanti et al., 2022)</w:t>
      </w:r>
      <w:r w:rsidR="00504709" w:rsidRPr="002B2528">
        <w:rPr>
          <w:rFonts w:ascii="Times New Roman" w:hAnsi="Times New Roman" w:cs="Times New Roman"/>
          <w:sz w:val="24"/>
          <w:szCs w:val="24"/>
          <w:lang w:val="id-ID"/>
        </w:rPr>
        <w:fldChar w:fldCharType="end"/>
      </w:r>
      <w:r w:rsidR="00504709" w:rsidRPr="002B2528">
        <w:rPr>
          <w:rFonts w:ascii="Times New Roman" w:hAnsi="Times New Roman" w:cs="Times New Roman"/>
          <w:sz w:val="24"/>
          <w:szCs w:val="24"/>
          <w:lang w:val="id-ID"/>
        </w:rPr>
        <w:t xml:space="preserve"> </w:t>
      </w:r>
      <w:r w:rsidR="00504709" w:rsidRPr="002B2528">
        <w:rPr>
          <w:rFonts w:ascii="Times New Roman" w:hAnsi="Times New Roman" w:cs="Times New Roman"/>
          <w:color w:val="000000"/>
          <w:sz w:val="24"/>
          <w:szCs w:val="24"/>
          <w:shd w:val="clear" w:color="auto" w:fill="F7F7F7"/>
          <w:lang w:val="id-ID"/>
        </w:rPr>
        <w:t>pertumbuhan aset menjadi indikator penting dalam menilai pertumbuhan perusahaan secara komprehensif, baik dari sisi ekspansi bisnis, kemampuan investasi, kekuatan finansial, prospek pertumbuhan, maupun efektivitas manajemen.</w:t>
      </w:r>
    </w:p>
    <w:p w14:paraId="738D51A1" w14:textId="428EF97A" w:rsidR="00504709" w:rsidRPr="002B2528" w:rsidRDefault="00504709" w:rsidP="00504709">
      <w:pPr>
        <w:spacing w:line="480" w:lineRule="auto"/>
        <w:ind w:firstLine="720"/>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00C70446" w:rsidRPr="002B2528">
        <w:rPr>
          <w:rFonts w:ascii="Times New Roman" w:hAnsi="Times New Roman" w:cs="Times New Roman"/>
          <w:sz w:val="24"/>
          <w:szCs w:val="24"/>
          <w:shd w:val="clear" w:color="auto" w:fill="F7F7F7"/>
          <w:lang w:val="id-ID"/>
        </w:rPr>
        <w:instrText>ADDIN CSL_CITATION {"citationItems":[{"id":"ITEM-1","itemData":{"DOI":"10.38043/jimb.v7i1.3218","ISSN":"2528-2077","abstract":"Tujuan dari penelitian ini adalah untuk menguji pengaruh pertumbuhan penjualan, pertumbuhan perusahaan, dan ukuran perusahaan terhadap nilai perusahaan. Perusahaan dengan pertumbuhan penjualan, pertumbuhan perusahaan, dan ukuran perusahaan yang tinggi belum tentu mencerminkan nilai perusahaan juga tinggi. Nilai perusahaan yang tinggi merupakan keinginan semua pihak internal maupun eksternal, sebab dengan begitu kemakmuran pemegang saham juga akan tinggi. Teknik pengambilan sampel yang digunakan adalah purposive sampling. Jenis data yang digunakan adalah data sekunder dari perusahaan sektor makanan dan minuman yang diperoleh melalui website resmi Bursa Efek Indonesia. Teknik analisis data yang digunakan adalah analisis regresi linier berganda. Hasil penelitian menunjukkan bahwa pertumbuhan penjualan berpengaruh positif dan signifikan terhadap nilai perusahaan. Pertumbuhan perusahaan berpengaruh positif dan tidak signifikan terhadap nilai perusahaan. Ukuran perusahaan berpengaruh negatif dan signifikan terhadap nilai perusahaan.    ","author":[{"dropping-particle":"","family":"Fajriah","given":"Alifatul Laili","non-dropping-particle":"","parse-names":false,"suffix":""},{"dropping-particle":"","family":"Idris","given":"Ahmad","non-dropping-particle":"","parse-names":false,"suffix":""},{"dropping-particle":"","family":"Nadhiroh","given":"Umi","non-dropping-particle":"","parse-names":false,"suffix":""}],"container-title":"Jurnal Ilmiah Manajemen dan Bisnis","id":"ITEM-1","issue":"1","issued":{"date-parts":[["2022"]]},"page":"1-12","title":"Pengaruh Pertumbuhan Penjualan, Pertumbuhan Perusahaan, Dan Ukuran Perusahaan Terhadap Nilai Perusahaan","type":"article-journal","volume":"7"},"uris":["http://www.mendeley.com/documents/?uuid=2ae83f91-ef41-40cc-a2a9-ea541410e2f6"]}],"mendeley":{"formattedCitation":"(Fajriah et al., 2022)","plainTextFormattedCitation":"(Fajriah et al., 2022)","previouslyFormattedCitation":"(Fajriah et al.,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(Fajriah et al.,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pertumbuhan aset atau ukuran perusahaan, sebagai ukuran pertumbuhan perusahaan, disertakan dalam analisis untuk melihat bagaimana hal itu berdampak pada nilai keseluruhan perusahaan, </w:t>
      </w:r>
      <w:r w:rsidRPr="002B2528">
        <w:rPr>
          <w:rFonts w:ascii="Times New Roman" w:hAnsi="Times New Roman" w:cs="Times New Roman"/>
          <w:sz w:val="24"/>
          <w:szCs w:val="24"/>
          <w:shd w:val="clear" w:color="auto" w:fill="F7F7F7"/>
          <w:lang w:val="id-ID"/>
        </w:rPr>
        <w:lastRenderedPageBreak/>
        <w:t>meskipun pertumbuhan yang tinggi tidak selalu berarti nilai perusahaan yang tinggi. </w:t>
      </w:r>
    </w:p>
    <w:p w14:paraId="30B175A6" w14:textId="32F5C6EE" w:rsidR="00C70446" w:rsidRPr="002B2528" w:rsidRDefault="00C70446" w:rsidP="00504709">
      <w:pPr>
        <w:spacing w:line="480" w:lineRule="auto"/>
        <w:ind w:firstLine="720"/>
        <w:jc w:val="both"/>
        <w:rPr>
          <w:rFonts w:ascii="Times New Roman" w:hAnsi="Times New Roman" w:cs="Times New Roman"/>
          <w:sz w:val="24"/>
          <w:szCs w:val="24"/>
          <w:lang w:val="id-ID"/>
        </w:rPr>
      </w:pPr>
      <w:proofErr w:type="spellStart"/>
      <m:oMathPara>
        <m:oMath>
          <m:r>
            <m:rPr>
              <m:nor/>
            </m:rPr>
            <w:rPr>
              <w:rFonts w:ascii="Times New Roman" w:hAnsi="Times New Roman" w:cs="Times New Roman"/>
              <w:sz w:val="24"/>
              <w:szCs w:val="24"/>
              <w:lang w:val="id-ID"/>
            </w:rPr>
            <m:t>Pertunbuhan</m:t>
          </m:r>
          <w:proofErr w:type="spellEnd"/>
          <m:r>
            <m:rPr>
              <m:nor/>
            </m:rPr>
            <w:rPr>
              <w:rFonts w:ascii="Times New Roman" w:hAnsi="Times New Roman" w:cs="Times New Roman"/>
              <w:sz w:val="24"/>
              <w:szCs w:val="24"/>
              <w:lang w:val="id-ID"/>
            </w:rPr>
            <m:t xml:space="preserve"> Aset =</m:t>
          </m:r>
          <m:f>
            <m:fPr>
              <m:ctrlPr>
                <w:rPr>
                  <w:rFonts w:ascii="Cambria Math" w:eastAsia="Times New Roman" w:hAnsi="Cambria Math" w:cs="Times New Roman"/>
                  <w:kern w:val="0"/>
                  <w:sz w:val="24"/>
                  <w:szCs w:val="24"/>
                  <w:lang w:val="id-ID" w:eastAsia="en-ID"/>
                  <w14:ligatures w14:val="none"/>
                </w:rPr>
              </m:ctrlPr>
            </m:fPr>
            <m:num>
              <m:r>
                <m:rPr>
                  <m:nor/>
                </m:rPr>
                <w:rPr>
                  <w:rFonts w:ascii="Times New Roman" w:hAnsi="Times New Roman" w:cs="Times New Roman"/>
                  <w:sz w:val="24"/>
                  <w:szCs w:val="24"/>
                  <w:lang w:val="id-ID"/>
                </w:rPr>
                <m:t>Total aset tahun ini -Total aset tahun lalu</m:t>
              </m:r>
            </m:num>
            <m:den>
              <m:r>
                <m:rPr>
                  <m:nor/>
                </m:rPr>
                <w:rPr>
                  <w:rFonts w:ascii="Times New Roman" w:hAnsi="Times New Roman" w:cs="Times New Roman"/>
                  <w:sz w:val="24"/>
                  <w:szCs w:val="24"/>
                  <w:lang w:val="id-ID"/>
                </w:rPr>
                <m:t xml:space="preserve">Total aset tahun lalu </m:t>
              </m:r>
            </m:den>
          </m:f>
          <m:r>
            <m:rPr>
              <m:nor/>
            </m:rPr>
            <w:rPr>
              <w:rFonts w:ascii="Times New Roman" w:hAnsi="Times New Roman" w:cs="Times New Roman"/>
              <w:sz w:val="24"/>
              <w:szCs w:val="24"/>
              <w:lang w:val="id-ID"/>
            </w:rPr>
            <m:t>×100</m:t>
          </m:r>
        </m:oMath>
      </m:oMathPara>
    </w:p>
    <w:p w14:paraId="2AEE1B37" w14:textId="147B5914" w:rsidR="000113EC" w:rsidRPr="002B2528" w:rsidRDefault="000113EC" w:rsidP="000113EC">
      <w:pPr>
        <w:spacing w:line="480" w:lineRule="auto"/>
        <w:jc w:val="both"/>
        <w:rPr>
          <w:rFonts w:ascii="Times New Roman" w:eastAsia="Times New Roman" w:hAnsi="Times New Roman" w:cs="Times New Roman"/>
          <w:color w:val="000000"/>
          <w:kern w:val="0"/>
          <w:sz w:val="24"/>
          <w:szCs w:val="24"/>
          <w:lang w:val="id-ID" w:eastAsia="en-ID"/>
          <w14:ligatures w14:val="none"/>
        </w:rPr>
      </w:pPr>
    </w:p>
    <w:p w14:paraId="646B83CE" w14:textId="1F45CC88" w:rsidR="003C7821" w:rsidRPr="0039649A" w:rsidRDefault="00C70446" w:rsidP="0039649A">
      <w:pPr>
        <w:spacing w:line="480" w:lineRule="auto"/>
        <w:ind w:firstLine="720"/>
        <w:jc w:val="both"/>
        <w:rPr>
          <w:rFonts w:ascii="Times New Roman" w:hAnsi="Times New Roman" w:cs="Times New Roman"/>
          <w:sz w:val="24"/>
          <w:szCs w:val="24"/>
          <w:lang w:val="id-ID"/>
        </w:rPr>
      </w:pPr>
      <w:r w:rsidRPr="002B2528">
        <w:rPr>
          <w:rFonts w:ascii="Times New Roman" w:eastAsiaTheme="minorEastAsia" w:hAnsi="Times New Roman" w:cs="Times New Roman"/>
          <w:sz w:val="24"/>
          <w:szCs w:val="24"/>
          <w:lang w:val="id-ID"/>
        </w:rPr>
        <w:t xml:space="preserve">Berdasarkan beberapa definisi </w:t>
      </w:r>
      <w:proofErr w:type="spellStart"/>
      <w:r w:rsidRPr="002B2528">
        <w:rPr>
          <w:rFonts w:ascii="Times New Roman" w:eastAsiaTheme="minorEastAsia" w:hAnsi="Times New Roman" w:cs="Times New Roman"/>
          <w:sz w:val="24"/>
          <w:szCs w:val="24"/>
          <w:lang w:val="id-ID"/>
        </w:rPr>
        <w:t>diatas</w:t>
      </w:r>
      <w:proofErr w:type="spellEnd"/>
      <w:r w:rsidRPr="002B2528">
        <w:rPr>
          <w:rFonts w:ascii="Times New Roman" w:eastAsiaTheme="minorEastAsia" w:hAnsi="Times New Roman" w:cs="Times New Roman"/>
          <w:sz w:val="24"/>
          <w:szCs w:val="24"/>
          <w:lang w:val="id-ID"/>
        </w:rPr>
        <w:t xml:space="preserve">, maka peneliti memilih </w:t>
      </w:r>
      <w:proofErr w:type="spellStart"/>
      <w:r w:rsidRPr="002B2528">
        <w:rPr>
          <w:rFonts w:ascii="Times New Roman" w:eastAsiaTheme="minorEastAsia" w:hAnsi="Times New Roman" w:cs="Times New Roman"/>
          <w:sz w:val="24"/>
          <w:szCs w:val="24"/>
          <w:lang w:val="id-ID"/>
        </w:rPr>
        <w:t>indicator</w:t>
      </w:r>
      <w:proofErr w:type="spellEnd"/>
      <w:r w:rsidRPr="002B2528">
        <w:rPr>
          <w:rFonts w:ascii="Times New Roman" w:eastAsiaTheme="minorEastAsia" w:hAnsi="Times New Roman" w:cs="Times New Roman"/>
          <w:sz w:val="24"/>
          <w:szCs w:val="24"/>
          <w:lang w:val="id-ID"/>
        </w:rPr>
        <w:t xml:space="preserve"> Pertumbuhan aset sebagai pengukuran pertumbuhan perusahaan</w:t>
      </w:r>
      <w:r w:rsidR="009C0D83">
        <w:rPr>
          <w:rFonts w:ascii="Times New Roman" w:eastAsiaTheme="minorEastAsia" w:hAnsi="Times New Roman" w:cs="Times New Roman"/>
          <w:sz w:val="24"/>
          <w:szCs w:val="24"/>
          <w:lang w:val="id-ID"/>
        </w:rPr>
        <w:t xml:space="preserve">, </w:t>
      </w:r>
      <w:proofErr w:type="spellStart"/>
      <w:r w:rsidR="009C0D83">
        <w:rPr>
          <w:rFonts w:ascii="Times New Roman" w:eastAsiaTheme="minorEastAsia" w:hAnsi="Times New Roman" w:cs="Times New Roman"/>
          <w:sz w:val="24"/>
          <w:szCs w:val="24"/>
        </w:rPr>
        <w:t>dengan</w:t>
      </w:r>
      <w:proofErr w:type="spellEnd"/>
      <w:r w:rsidR="009C0D83">
        <w:rPr>
          <w:rFonts w:ascii="Times New Roman" w:eastAsiaTheme="minorEastAsia" w:hAnsi="Times New Roman" w:cs="Times New Roman"/>
          <w:sz w:val="24"/>
          <w:szCs w:val="24"/>
        </w:rPr>
        <w:t xml:space="preserve"> </w:t>
      </w:r>
      <w:proofErr w:type="spellStart"/>
      <w:r w:rsidR="009C0D83">
        <w:rPr>
          <w:rFonts w:ascii="Times New Roman" w:eastAsiaTheme="minorEastAsia" w:hAnsi="Times New Roman" w:cs="Times New Roman"/>
          <w:sz w:val="24"/>
          <w:szCs w:val="24"/>
        </w:rPr>
        <w:t>standar</w:t>
      </w:r>
      <w:proofErr w:type="spellEnd"/>
      <w:r w:rsidR="009C0D83">
        <w:rPr>
          <w:rFonts w:ascii="Times New Roman" w:eastAsiaTheme="minorEastAsia" w:hAnsi="Times New Roman" w:cs="Times New Roman"/>
          <w:sz w:val="24"/>
          <w:szCs w:val="24"/>
        </w:rPr>
        <w:t xml:space="preserve"> </w:t>
      </w:r>
      <w:r w:rsidR="009C0D83" w:rsidRPr="009C0D83">
        <w:rPr>
          <w:rFonts w:ascii="Times New Roman" w:eastAsiaTheme="minorEastAsia" w:hAnsi="Times New Roman" w:cs="Times New Roman"/>
          <w:sz w:val="24"/>
          <w:szCs w:val="24"/>
        </w:rPr>
        <w:t xml:space="preserve">5% sangat </w:t>
      </w:r>
      <w:proofErr w:type="spellStart"/>
      <w:r w:rsidR="009C0D83" w:rsidRPr="009C0D83">
        <w:rPr>
          <w:rFonts w:ascii="Times New Roman" w:eastAsiaTheme="minorEastAsia" w:hAnsi="Times New Roman" w:cs="Times New Roman"/>
          <w:sz w:val="24"/>
          <w:szCs w:val="24"/>
        </w:rPr>
        <w:t>baik</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karena</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menunjukkan</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peningkatan</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pendapatan</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mencerminkan</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kinerja</w:t>
      </w:r>
      <w:proofErr w:type="spellEnd"/>
      <w:r w:rsidR="009C0D83" w:rsidRPr="009C0D83">
        <w:rPr>
          <w:rFonts w:ascii="Times New Roman" w:eastAsiaTheme="minorEastAsia" w:hAnsi="Times New Roman" w:cs="Times New Roman"/>
          <w:sz w:val="24"/>
          <w:szCs w:val="24"/>
        </w:rPr>
        <w:t xml:space="preserve"> </w:t>
      </w:r>
      <w:proofErr w:type="spellStart"/>
      <w:r w:rsidR="009C0D83" w:rsidRPr="009C0D83">
        <w:rPr>
          <w:rFonts w:ascii="Times New Roman" w:eastAsiaTheme="minorEastAsia" w:hAnsi="Times New Roman" w:cs="Times New Roman"/>
          <w:sz w:val="24"/>
          <w:szCs w:val="24"/>
        </w:rPr>
        <w:t>manajerial</w:t>
      </w:r>
      <w:proofErr w:type="spellEnd"/>
      <w:r w:rsidR="009C0D83" w:rsidRPr="009C0D83">
        <w:rPr>
          <w:rFonts w:ascii="Times New Roman" w:eastAsiaTheme="minorEastAsia" w:hAnsi="Times New Roman" w:cs="Times New Roman"/>
          <w:sz w:val="24"/>
          <w:szCs w:val="24"/>
        </w:rPr>
        <w:t xml:space="preserve"> yang </w:t>
      </w:r>
      <w:proofErr w:type="spellStart"/>
      <w:r w:rsidR="009C0D83" w:rsidRPr="009C0D83">
        <w:rPr>
          <w:rFonts w:ascii="Times New Roman" w:eastAsiaTheme="minorEastAsia" w:hAnsi="Times New Roman" w:cs="Times New Roman"/>
          <w:sz w:val="24"/>
          <w:szCs w:val="24"/>
        </w:rPr>
        <w:t>baik</w:t>
      </w:r>
      <w:proofErr w:type="spellEnd"/>
      <w:r w:rsidR="009C0D83">
        <w:rPr>
          <w:rFonts w:ascii="Times New Roman" w:hAnsi="Times New Roman" w:cs="Times New Roman"/>
          <w:sz w:val="24"/>
          <w:szCs w:val="24"/>
          <w:lang w:val="id-ID"/>
        </w:rPr>
        <w:t>. P</w:t>
      </w:r>
      <w:r w:rsidRPr="002B2528">
        <w:rPr>
          <w:rFonts w:ascii="Times New Roman" w:hAnsi="Times New Roman" w:cs="Times New Roman"/>
          <w:sz w:val="24"/>
          <w:szCs w:val="24"/>
          <w:lang w:val="id-ID"/>
        </w:rPr>
        <w:t>ertumbuhan aset menunjukkan peningkatan kekayaan perusahaan secara keseluruhan. Semakin banyak aset yang dimiliki perusahaan, semakin besar potensinya untuk menghasilkan pendapatan dan laba. Hal ini menunjukkan bahwa perusahaan sedang berkembang dan berinvestasi di masa depan</w:t>
      </w:r>
      <w:r w:rsidR="0039649A">
        <w:rPr>
          <w:rFonts w:ascii="Times New Roman" w:hAnsi="Times New Roman" w:cs="Times New Roman"/>
          <w:sz w:val="24"/>
          <w:szCs w:val="24"/>
          <w:lang w:val="id-ID"/>
        </w:rPr>
        <w:t>.</w:t>
      </w:r>
    </w:p>
    <w:p w14:paraId="0838528F" w14:textId="6D53A450" w:rsidR="00B4455E" w:rsidRPr="002B2528" w:rsidRDefault="00B4455E" w:rsidP="00876070">
      <w:pPr>
        <w:pStyle w:val="Judul2"/>
      </w:pPr>
      <w:bookmarkStart w:id="122" w:name="_Toc177126077"/>
      <w:bookmarkStart w:id="123" w:name="_Toc196072514"/>
      <w:bookmarkStart w:id="124" w:name="_Toc196289287"/>
      <w:r w:rsidRPr="002B2528">
        <w:t>2.1.5</w:t>
      </w:r>
      <w:r w:rsidR="00CD0318" w:rsidRPr="002B2528">
        <w:tab/>
      </w:r>
      <w:r w:rsidR="00CD0318" w:rsidRPr="002B2528">
        <w:tab/>
      </w:r>
      <w:r w:rsidRPr="002B2528">
        <w:t>Nilai Perusahaan</w:t>
      </w:r>
      <w:bookmarkEnd w:id="122"/>
      <w:bookmarkEnd w:id="123"/>
      <w:bookmarkEnd w:id="124"/>
    </w:p>
    <w:p w14:paraId="73C3E61A" w14:textId="27150AFF" w:rsidR="00B4455E" w:rsidRPr="002B2528" w:rsidRDefault="00B4455E" w:rsidP="00876070">
      <w:pPr>
        <w:pStyle w:val="Judul2"/>
      </w:pPr>
      <w:bookmarkStart w:id="125" w:name="_Toc177126078"/>
      <w:bookmarkStart w:id="126" w:name="_Toc196072515"/>
      <w:bookmarkStart w:id="127" w:name="_Toc196289288"/>
      <w:r w:rsidRPr="002B2528">
        <w:t>2.1.5.1</w:t>
      </w:r>
      <w:r w:rsidR="00CD0318" w:rsidRPr="002B2528">
        <w:tab/>
      </w:r>
      <w:r w:rsidRPr="002B2528">
        <w:t>Pengertian Nilai Perusahaan</w:t>
      </w:r>
      <w:bookmarkEnd w:id="125"/>
      <w:bookmarkEnd w:id="126"/>
      <w:bookmarkEnd w:id="127"/>
    </w:p>
    <w:p w14:paraId="1143804C" w14:textId="106C6207" w:rsidR="009D7CCA" w:rsidRPr="002B2528" w:rsidRDefault="00DA7D63" w:rsidP="002A6679">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eastAsia="Times New Roman" w:hAnsi="Times New Roman" w:cs="Times New Roman"/>
          <w:color w:val="000000"/>
          <w:kern w:val="0"/>
          <w:sz w:val="24"/>
          <w:szCs w:val="24"/>
          <w:lang w:val="id-ID" w:eastAsia="en-ID"/>
          <w14:ligatures w14:val="none"/>
        </w:rPr>
        <w:t xml:space="preserve">Menurut </w:t>
      </w:r>
      <w:r w:rsidR="00A140D8"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5C53DB"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{"citationItems":[{"id":"ITEM-1","itemData":{"abstract":"Tujuan penelitian ini adalah untuk mendapatkan bukti empiris mengenai pengaruh profitabilitas, likuiditas dan ukuran perusahaan terhadap nilai perusahaan pada perusahaan manufaktur yang terdaftar di Bursa Efek Indonesia pada periode 2015-2017. Hasil penelitian ini menunjukkan bahwa profitabilitas, likuiditas dan ukuran perusahaan berpengaruh signifikan terhadap nilai perusahaan. Untuk lebih menyempurnakan penelitian-penelitian yang akan datang, sebaiknya menambahkan jumlah sampel penelitian dengan cara memperpanjang periode penelitian, menggunakan perusahaan-perusahaan yang tidak hanya mencakup perusahaan manufaktur dan menggunakan variabel yang belum pernah digunakan yang memiliki kemungkinan berpengaruh terhadap terhadap nilai perusahaan.","author":[{"dropping-particle":"","family":"Ekadjaja","given":"Valentina Sinta Dewi &amp; Agustin","non-dropping-particle":"","parse-names":false,"suffix":""}],"id":"ITEM-1","issue":"1","issued":{"date-parts":[["2020"]]},"page":"118-126","title":"Pengaruh Profitabilitas, Likuiditas Dan Ukuran Perusahaan Terhadap Nilai Perusahaan Pada Perusahaan Manufaktur Valentina","type":"article-journal","volume":"2"},"uris":["http://www.mendeley.com/documents/?uuid=3da165c4-305d-41b6-a6f6-0ddc1885f8ca"]}],"mendeley":{"formattedCitation":"(Ekadjaja, 2020)","plainTextFormattedCitation":"(Ekadjaja, 2020)","previouslyFormattedCitation":"(Ekadjaja, 2020)"},"properties":{"noteIndex":0},"schema":"https://github.com/citation-style-language/schema/raw/master/csl-citation.json"}</w:instrText>
      </w:r>
      <w:r w:rsidR="00A140D8" w:rsidRPr="002B2528">
        <w:rPr>
          <w:rFonts w:ascii="Times New Roman" w:eastAsia="Times New Roman" w:hAnsi="Times New Roman" w:cs="Times New Roman"/>
          <w:color w:val="000000"/>
          <w:kern w:val="0"/>
          <w:sz w:val="24"/>
          <w:szCs w:val="24"/>
          <w:lang w:val="id-ID" w:eastAsia="en-ID"/>
          <w14:ligatures w14:val="none"/>
        </w:rPr>
        <w:fldChar w:fldCharType="separate"/>
      </w:r>
      <w:r w:rsidR="00A140D8" w:rsidRPr="002B2528">
        <w:rPr>
          <w:rFonts w:ascii="Times New Roman" w:eastAsia="Times New Roman" w:hAnsi="Times New Roman" w:cs="Times New Roman"/>
          <w:noProof/>
          <w:color w:val="000000"/>
          <w:kern w:val="0"/>
          <w:sz w:val="24"/>
          <w:szCs w:val="24"/>
          <w:lang w:val="id-ID" w:eastAsia="en-ID"/>
          <w14:ligatures w14:val="none"/>
        </w:rPr>
        <w:t>(Ekadjaja, 2020)</w:t>
      </w:r>
      <w:r w:rsidR="00A140D8" w:rsidRPr="002B2528">
        <w:rPr>
          <w:rFonts w:ascii="Times New Roman" w:eastAsia="Times New Roman" w:hAnsi="Times New Roman" w:cs="Times New Roman"/>
          <w:color w:val="000000"/>
          <w:kern w:val="0"/>
          <w:sz w:val="24"/>
          <w:szCs w:val="24"/>
          <w:lang w:val="id-ID" w:eastAsia="en-ID"/>
          <w14:ligatures w14:val="none"/>
        </w:rPr>
        <w:fldChar w:fldCharType="end"/>
      </w:r>
      <w:r w:rsidR="00A140D8" w:rsidRPr="002B2528">
        <w:rPr>
          <w:rFonts w:ascii="Times New Roman" w:eastAsia="Times New Roman" w:hAnsi="Times New Roman" w:cs="Times New Roman"/>
          <w:color w:val="000000"/>
          <w:kern w:val="0"/>
          <w:sz w:val="24"/>
          <w:szCs w:val="24"/>
          <w:lang w:val="id-ID" w:eastAsia="en-ID"/>
          <w14:ligatures w14:val="none"/>
        </w:rPr>
        <w:t xml:space="preserve"> </w:t>
      </w:r>
      <w:r w:rsidR="00A140D8" w:rsidRPr="002B2528">
        <w:rPr>
          <w:rFonts w:ascii="Times New Roman" w:hAnsi="Times New Roman" w:cs="Times New Roman"/>
          <w:color w:val="000000"/>
          <w:sz w:val="24"/>
          <w:szCs w:val="24"/>
          <w:shd w:val="clear" w:color="auto" w:fill="F7F7F7"/>
          <w:lang w:val="id-ID"/>
        </w:rPr>
        <w:t>Nilai perusahaan adalah sesuatu yang penting bagi perusahaan karena dengan nilai perusahaan yang tinggi akan diikuti oleh tingginya kemakmuran pemegang saham. Semakin tinggi nilai perusahaan, maka semakin besar keuntungan yang akan diperoleh oleh pemilik perusahaan. Nilai perusahaan merupakan persepsi investor terhadap tingkat keberhasilan perusahaan yang sering dikaitkan dengan harga saham.</w:t>
      </w:r>
      <w:r w:rsidR="002A6679" w:rsidRPr="002B2528">
        <w:rPr>
          <w:rFonts w:ascii="Times New Roman" w:hAnsi="Times New Roman" w:cs="Times New Roman"/>
          <w:color w:val="000000"/>
          <w:sz w:val="24"/>
          <w:szCs w:val="24"/>
          <w:shd w:val="clear" w:color="auto" w:fill="F7F7F7"/>
          <w:lang w:val="id-ID"/>
        </w:rPr>
        <w:t xml:space="preserve"> </w:t>
      </w:r>
      <w:r w:rsidR="00A140D8" w:rsidRPr="002B2528">
        <w:rPr>
          <w:rFonts w:ascii="Times New Roman" w:hAnsi="Times New Roman" w:cs="Times New Roman"/>
          <w:sz w:val="24"/>
          <w:szCs w:val="24"/>
          <w:shd w:val="clear" w:color="auto" w:fill="F7F7F7"/>
          <w:lang w:val="id-ID"/>
        </w:rPr>
        <w:fldChar w:fldCharType="begin" w:fldLock="1"/>
      </w:r>
      <w:r w:rsidR="009D7CCA" w:rsidRPr="002B2528">
        <w:rPr>
          <w:rFonts w:ascii="Times New Roman" w:hAnsi="Times New Roman" w:cs="Times New Roman"/>
          <w:sz w:val="24"/>
          <w:szCs w:val="24"/>
          <w:shd w:val="clear" w:color="auto" w:fill="F7F7F7"/>
          <w:lang w:val="id-ID"/>
        </w:rPr>
        <w:instrText>ADDIN CSL_CITATION {"citationItems":[{"id":"ITEM-1","itemData":{"DOI":"10.33395/owner.v7i4.1883","ISSN":"2548-7507","abstract":"This study examines how business size, liquidity, leverage, and profitability affect firm value in Indonesia Stock Exchange-listed supply products manufacturing companies between 2019 and 2021. Earlier corporate value study had mixed results. Therefore, more research is needed to retest company worth. The survey sampled 47 consumer products manufacturers. For the three-year observation period (2019–2021), 13 business samples were purposefully sampled with 39 observations. The Indonesian Stock Exchange website provided the sample businesses and research data. Research data obtained from the Indonesian Stock Exchange website, where sample businesses were found. The data analysis approach began with descriptive statistics, classical assumption test, multiple regression analysis, and hypothesis testing. Corporate size, liquidity, leverage, and profitability affect firm value. According to research, only profitability increases firm worth significantly. Significant to firm value. Liquidity boosts corporate value but not significantly. Leverage and firm size have minimal impact on firm value","author":[{"dropping-particle":"","family":"Ferdila","given":"Ferdila","non-dropping-particle":"","parse-names":false,"suffix":""},{"dropping-particle":"","family":"Mustika","given":"Ita","non-dropping-particle":"","parse-names":false,"suffix":""},{"dropping-particle":"","family":"Martina","given":"Sri","non-dropping-particle":"","parse-names":false,"suffix":""}],"container-title":"Owner","id":"ITEM-1","issue":"4","issued":{"date-parts":[["2023"]]},"page":"3274-3284","title":"Pengaruh Firm Size, Likuiditas, Leverage Dan Profitabilitas Terhadap Nilai Perusahaan Pada Perusahaan Manufaktur Sub Sektor Barang Konsumsi Yang Terdaftar Di Bursa Efek Indonesia","type":"article-journal","volume":"7"},"uris":["http://www.mendeley.com/documents/?uuid=32c0daaf-d0b8-4ac6-a268-c57187ced55b"]}],"mendeley":{"formattedCitation":"(Ferdila et al., 2023)","plainTextFormattedCitation":"(Ferdila et al., 2023)","previouslyFormattedCitation":"(Ferdila et al., 2023)"},"properties":{"noteIndex":0},"schema":"https://github.com/citation-style-language/schema/raw/master/csl-citation.json"}</w:instrText>
      </w:r>
      <w:r w:rsidR="00A140D8" w:rsidRPr="002B2528">
        <w:rPr>
          <w:rFonts w:ascii="Times New Roman" w:hAnsi="Times New Roman" w:cs="Times New Roman"/>
          <w:sz w:val="24"/>
          <w:szCs w:val="24"/>
          <w:shd w:val="clear" w:color="auto" w:fill="F7F7F7"/>
          <w:lang w:val="id-ID"/>
        </w:rPr>
        <w:fldChar w:fldCharType="separate"/>
      </w:r>
      <w:r w:rsidR="00A140D8" w:rsidRPr="002B2528">
        <w:rPr>
          <w:rFonts w:ascii="Times New Roman" w:hAnsi="Times New Roman" w:cs="Times New Roman"/>
          <w:noProof/>
          <w:sz w:val="24"/>
          <w:szCs w:val="24"/>
          <w:shd w:val="clear" w:color="auto" w:fill="F7F7F7"/>
          <w:lang w:val="id-ID"/>
        </w:rPr>
        <w:t>(Ferdila et al., 2023)</w:t>
      </w:r>
      <w:r w:rsidR="00A140D8" w:rsidRPr="002B2528">
        <w:rPr>
          <w:rFonts w:ascii="Times New Roman" w:hAnsi="Times New Roman" w:cs="Times New Roman"/>
          <w:sz w:val="24"/>
          <w:szCs w:val="24"/>
          <w:shd w:val="clear" w:color="auto" w:fill="F7F7F7"/>
          <w:lang w:val="id-ID"/>
        </w:rPr>
        <w:fldChar w:fldCharType="end"/>
      </w:r>
      <w:r w:rsidR="00A140D8" w:rsidRPr="002B2528">
        <w:rPr>
          <w:rFonts w:ascii="Times New Roman" w:hAnsi="Times New Roman" w:cs="Times New Roman"/>
          <w:sz w:val="24"/>
          <w:szCs w:val="24"/>
          <w:shd w:val="clear" w:color="auto" w:fill="F7F7F7"/>
          <w:lang w:val="id-ID"/>
        </w:rPr>
        <w:t xml:space="preserve"> </w:t>
      </w:r>
      <w:r w:rsidR="002A6679" w:rsidRPr="002B2528">
        <w:rPr>
          <w:rFonts w:ascii="Times New Roman" w:hAnsi="Times New Roman" w:cs="Times New Roman"/>
          <w:sz w:val="24"/>
          <w:szCs w:val="24"/>
          <w:shd w:val="clear" w:color="auto" w:fill="F7F7F7"/>
          <w:lang w:val="id-ID"/>
        </w:rPr>
        <w:t xml:space="preserve">mengatakan </w:t>
      </w:r>
      <w:r w:rsidR="002A6679" w:rsidRPr="002B2528">
        <w:rPr>
          <w:rFonts w:ascii="Times New Roman" w:hAnsi="Times New Roman" w:cs="Times New Roman"/>
          <w:sz w:val="24"/>
          <w:szCs w:val="24"/>
          <w:shd w:val="clear" w:color="auto" w:fill="F7F7F7"/>
          <w:lang w:val="id-ID"/>
        </w:rPr>
        <w:lastRenderedPageBreak/>
        <w:t xml:space="preserve">bahwa </w:t>
      </w:r>
      <w:r w:rsidR="009D7CCA" w:rsidRPr="002B2528">
        <w:rPr>
          <w:rFonts w:ascii="Times New Roman" w:hAnsi="Times New Roman" w:cs="Times New Roman"/>
          <w:sz w:val="24"/>
          <w:szCs w:val="24"/>
          <w:lang w:val="id-ID"/>
          <w14:ligatures w14:val="none"/>
        </w:rPr>
        <w:t xml:space="preserve">Nilai perusahaan merujuk pada harga saham perusahaan di pasar yang mencerminkan pilihan-pilihan yang dibuat perusahaan terkait pembiayaan, investasi, dan manajemen aset. Nilai perusahaan yang tinggi dianggap menarik bagi investor dan pemilik karena menandakan kepemilikan saham yang besar. </w:t>
      </w:r>
      <w:r w:rsidR="009D7CCA" w:rsidRPr="002B2528">
        <w:rPr>
          <w:rFonts w:ascii="Times New Roman" w:eastAsia="Times New Roman" w:hAnsi="Times New Roman" w:cs="Times New Roman"/>
          <w:kern w:val="0"/>
          <w:sz w:val="24"/>
          <w:szCs w:val="24"/>
          <w:lang w:val="id-ID" w:eastAsia="en-ID"/>
          <w14:ligatures w14:val="none"/>
        </w:rPr>
        <w:t xml:space="preserve">Nilai perusahaan dianggap penting karena merupakan indikator kinerja perusahaan secara keseluruhan. </w:t>
      </w:r>
    </w:p>
    <w:p w14:paraId="659D9E34" w14:textId="3C27624B" w:rsidR="009D7CCA" w:rsidRPr="002B2528" w:rsidRDefault="009D7CCA" w:rsidP="006B7CE3">
      <w:pPr>
        <w:spacing w:line="480" w:lineRule="auto"/>
        <w:ind w:firstLine="720"/>
        <w:jc w:val="both"/>
        <w:rPr>
          <w:rFonts w:ascii="Times New Roman" w:hAnsi="Times New Roman" w:cs="Times New Roman"/>
          <w:sz w:val="24"/>
          <w:szCs w:val="24"/>
          <w:lang w:val="id-ID"/>
          <w14:ligatures w14:val="none"/>
        </w:rPr>
      </w:pPr>
      <w:r w:rsidRPr="002B2528">
        <w:rPr>
          <w:rFonts w:ascii="Times New Roman" w:hAnsi="Times New Roman" w:cs="Times New Roman"/>
          <w:sz w:val="24"/>
          <w:szCs w:val="24"/>
          <w:lang w:val="id-ID"/>
          <w14:ligatures w14:val="none"/>
        </w:rPr>
        <w:t>Sedangkan Menurut</w:t>
      </w:r>
      <w:r w:rsidR="00A74C78" w:rsidRPr="002B2528">
        <w:rPr>
          <w:rFonts w:ascii="Times New Roman" w:hAnsi="Times New Roman" w:cs="Times New Roman"/>
          <w:sz w:val="24"/>
          <w:szCs w:val="24"/>
          <w:lang w:val="id-ID"/>
          <w14:ligatures w14:val="none"/>
        </w:rPr>
        <w:t xml:space="preserve"> </w:t>
      </w:r>
      <w:r w:rsidR="00A74C78" w:rsidRPr="002B2528">
        <w:rPr>
          <w:rFonts w:ascii="Times New Roman" w:hAnsi="Times New Roman" w:cs="Times New Roman"/>
          <w:sz w:val="24"/>
          <w:szCs w:val="24"/>
          <w:lang w:val="id-ID"/>
        </w:rPr>
        <w:fldChar w:fldCharType="begin" w:fldLock="1"/>
      </w:r>
      <w:r w:rsidR="00357057" w:rsidRPr="002B2528">
        <w:rPr>
          <w:rFonts w:ascii="Times New Roman" w:hAnsi="Times New Roman" w:cs="Times New Roman"/>
          <w:sz w:val="24"/>
          <w:szCs w:val="24"/>
          <w:lang w:val="id-ID"/>
        </w:rPr>
        <w:instrText>ADDIN CSL_CITATION {"citationItems":[{"id":"ITEM-1","itemData":{"DOI":"10.35794/emba.v11i4.52276","abstract":"Tujuan dari penelitian ini untuk mengetahui pengaruh Profitabilitas, Perputaran Modal Kerja dan Ukuran Perusahaan terhadap Nilai Perusahaan sub sektor Industri Farmasi di Bursa Efek Indonesia. Penelitian ini menggunakan teori signal dan teori keagenan yaitu menjelaskan tentang bagaimana manajer memberikan sinyal kepada investor untuk mengurangi asimetri informasi melalui laporan keuangan. Jenis penelitian ini yaitu asosiatif dengan pendekatan kuantitatif. Teknik analisis yang digunakan adalah regresi linier berganda dan uji hipotesis. Metode pengambilan sample menggunakan metode Purposive Sampling, dari metode pengambilan data tersebut diperoleh 6 sample dari 30 populasi yang ada. Hasil dari penelitian ini menunjukkan bahwa secara parsial Profitabilitas (ROA) berpengaruh positif signifikan terhadap Nilai Perusahaan (PBV), Perputaran Modal Kerja (WCT) tidak berpengaruh terhadap Nilai Perusahaan (PBV) dan Ukuran Perusahaan (Size) tidak berpengaruh terhadap Nilai Perushaan (PBV). Secara simultan, Profitabilitas, Perputaran Modal Kerja dan Ukuran Perusahaan berpengaruh signifikan terhadap Nilai Perusahaan. Manajemen Perusahaan diharapkan memperhatikan keputusan-keputusan penting yang dibuat agar mampu menghasilkan dan mempertahankan profit sehingga akan menarik minat para investor untuk menanamkan saham pada perusahaan. Kata Kunci: profitabilitas, perputaran modal kerja, ukuran perusahaan, dan nilai perusahaan","author":[{"dropping-particle":"","family":"Taha","given":"Reza","non-dropping-particle":"","parse-names":false,"suffix":""},{"dropping-particle":"","family":"Murni","given":"Sri","non-dropping-particle":"","parse-names":false,"suffix":""},{"dropping-particle":"","family":"Untu","given":"Victoria N.","non-dropping-particle":"","parse-names":false,"suffix":""}],"container-title":"Jurnal EMBA : Jurnal Riset Ekonomi, Manajemen, Bisnis dan Akuntansi","id":"ITEM-1","issue":"4","issued":{"date-parts":[["2023"]]},"page":"1096-1107","title":"Pengaruh Profitabilitas, Perputaran Modal Kerja, Dan Ukuran Perusahaan Terhadap Nilai Perusahaan Sub Sektor Industri Farmasi Di Bursa Efek Indonesia","type":"article-journal","volume":"11"},"uris":["http://www.mendeley.com/documents/?uuid=afdfbb4f-e7c8-4abe-8873-39c9374e8620"]}],"mendeley":{"formattedCitation":"(Taha et al., 2023)","plainTextFormattedCitation":"(Taha et al., 2023)","previouslyFormattedCitation":"(Taha et al., 2023)"},"properties":{"noteIndex":0},"schema":"https://github.com/citation-style-language/schema/raw/master/csl-citation.json"}</w:instrText>
      </w:r>
      <w:r w:rsidR="00A74C78" w:rsidRPr="002B2528">
        <w:rPr>
          <w:rFonts w:ascii="Times New Roman" w:hAnsi="Times New Roman" w:cs="Times New Roman"/>
          <w:sz w:val="24"/>
          <w:szCs w:val="24"/>
          <w:lang w:val="id-ID"/>
        </w:rPr>
        <w:fldChar w:fldCharType="separate"/>
      </w:r>
      <w:r w:rsidR="00A74C78" w:rsidRPr="002B2528">
        <w:rPr>
          <w:rFonts w:ascii="Times New Roman" w:hAnsi="Times New Roman" w:cs="Times New Roman"/>
          <w:noProof/>
          <w:sz w:val="24"/>
          <w:szCs w:val="24"/>
          <w:lang w:val="id-ID"/>
        </w:rPr>
        <w:t>(Taha et al., 2023)</w:t>
      </w:r>
      <w:r w:rsidR="00A74C78"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00A74C78" w:rsidRPr="002B2528">
        <w:rPr>
          <w:rFonts w:ascii="Times New Roman" w:hAnsi="Times New Roman" w:cs="Times New Roman"/>
          <w:sz w:val="24"/>
          <w:szCs w:val="24"/>
          <w:lang w:val="id-ID"/>
        </w:rPr>
        <w:t>adalah gambaran dari kondisi suatu perusahaan, yang dapat dilihat dari harga saham perusahaan yang terbentuk di pasar sebagai cerminan dari penilaian publik terhadap kinerja perusahaan secara riil</w:t>
      </w:r>
      <w:r w:rsidR="00A74C78" w:rsidRPr="002B2528">
        <w:rPr>
          <w:rFonts w:ascii="Segoe UI" w:hAnsi="Segoe UI" w:cs="Segoe UI"/>
          <w:color w:val="000000"/>
          <w:sz w:val="27"/>
          <w:szCs w:val="27"/>
          <w:shd w:val="clear" w:color="auto" w:fill="F7F7F7"/>
          <w:lang w:val="id-ID"/>
        </w:rPr>
        <w:t xml:space="preserve">. </w:t>
      </w:r>
      <w:r w:rsidR="002A6679" w:rsidRPr="002B2528">
        <w:rPr>
          <w:rFonts w:ascii="Times New Roman" w:hAnsi="Times New Roman" w:cs="Times New Roman"/>
          <w:sz w:val="24"/>
          <w:szCs w:val="24"/>
          <w:lang w:val="id-ID"/>
          <w14:ligatures w14:val="none"/>
        </w:rPr>
        <w:fldChar w:fldCharType="begin" w:fldLock="1"/>
      </w:r>
      <w:r w:rsidR="00A74C78" w:rsidRPr="002B2528">
        <w:rPr>
          <w:rFonts w:ascii="Times New Roman" w:hAnsi="Times New Roman" w:cs="Times New Roman"/>
          <w:sz w:val="24"/>
          <w:szCs w:val="24"/>
          <w:lang w:val="id-ID"/>
          <w14:ligatures w14:val="none"/>
        </w:rPr>
        <w:instrText>ADDIN CSL_CITATION {"citationItems":[{"id":"ITEM-1","itemData":{"ISSN":"2716-2710","abstract":"Firm value reflects the company's performance which can influence investors' perceptions of the company's level of success, often with stock prices. This study aims to examine the variables of the influence of investment decisions, investment decisions, dividend policy, series of investment opportunities and company growth on firm value. The population in this study includes all manufacturing companies listed on the Indonesia Stock Exchange in 2018-2020 as many as 195 companies. Sample using purposive sampling technique. The sample in this study were 44 companies with a total of 132 companies observed. The analysis technique used is multiple linear regression analysis technique. The results of this study indicate that the investment decision and decision variables have no effect on firm value, while dividend policy variables, investment opportunity set and firm growth have a positive effect on firm value.","author":[{"dropping-particle":"","family":"Ariyanti","given":"Kadek Sukma","non-dropping-particle":"","parse-names":false,"suffix":""},{"dropping-particle":"","family":"Novitasari","given":"Ni Luh Gde","non-dropping-particle":"","parse-names":false,"suffix":""},{"dropping-particle":"","family":"Widhiastuti","given":"Ni luh Putu","non-dropping-particle":"","parse-names":false,"suffix":""}],"container-title":"Kumpulan Hasil Riset Mahasiswa Akuntansi (KHARISMA)","id":"ITEM-1","issue":"1","issued":{"date-parts":[["2022"]]},"page":"264-275","title":"Pengaruh Keputusan Finansial, Investment Opportunity Set, Dan Pertumbuhan Perusahaan Terhadap Nilai Perusahaan","type":"article-journal","volume":"4"},"uris":["http://www.mendeley.com/documents/?uuid=a6827c4f-498a-4c8e-9063-17b8899f624d"]}],"mendeley":{"formattedCitation":"(Ariyanti et al., 2022)","plainTextFormattedCitation":"(Ariyanti et al., 2022)","previouslyFormattedCitation":"(Ariyanti et al., 2022)"},"properties":{"noteIndex":0},"schema":"https://github.com/citation-style-language/schema/raw/master/csl-citation.json"}</w:instrText>
      </w:r>
      <w:r w:rsidR="002A6679" w:rsidRPr="002B2528">
        <w:rPr>
          <w:rFonts w:ascii="Times New Roman" w:hAnsi="Times New Roman" w:cs="Times New Roman"/>
          <w:sz w:val="24"/>
          <w:szCs w:val="24"/>
          <w:lang w:val="id-ID"/>
          <w14:ligatures w14:val="none"/>
        </w:rPr>
        <w:fldChar w:fldCharType="separate"/>
      </w:r>
      <w:r w:rsidR="002A6679" w:rsidRPr="002B2528">
        <w:rPr>
          <w:rFonts w:ascii="Times New Roman" w:hAnsi="Times New Roman" w:cs="Times New Roman"/>
          <w:noProof/>
          <w:sz w:val="24"/>
          <w:szCs w:val="24"/>
          <w:lang w:val="id-ID"/>
          <w14:ligatures w14:val="none"/>
        </w:rPr>
        <w:t>(Ariyanti et al., 2022)</w:t>
      </w:r>
      <w:r w:rsidR="002A6679" w:rsidRPr="002B2528">
        <w:rPr>
          <w:rFonts w:ascii="Times New Roman" w:hAnsi="Times New Roman" w:cs="Times New Roman"/>
          <w:sz w:val="24"/>
          <w:szCs w:val="24"/>
          <w:lang w:val="id-ID"/>
          <w14:ligatures w14:val="none"/>
        </w:rPr>
        <w:fldChar w:fldCharType="end"/>
      </w:r>
      <w:r w:rsidR="002A6679" w:rsidRPr="002B2528">
        <w:rPr>
          <w:rFonts w:ascii="Times New Roman" w:hAnsi="Times New Roman" w:cs="Times New Roman"/>
          <w:sz w:val="24"/>
          <w:szCs w:val="24"/>
          <w:lang w:val="id-ID"/>
          <w14:ligatures w14:val="none"/>
        </w:rPr>
        <w:t xml:space="preserve"> </w:t>
      </w:r>
      <w:r w:rsidR="002A6679" w:rsidRPr="002B2528">
        <w:rPr>
          <w:rFonts w:ascii="Times New Roman" w:hAnsi="Times New Roman" w:cs="Times New Roman"/>
          <w:sz w:val="24"/>
          <w:szCs w:val="24"/>
          <w:lang w:val="id-ID"/>
        </w:rPr>
        <w:t>nilai perusahaan mencerminkan kinerja perusahaan yang dapat mempengaruhi persepsi investor terhadap tingkat keberhasilan perusahaan, yang sering dihubungkan dengan harga saham perusahaan</w:t>
      </w:r>
      <w:r w:rsidR="002A6679" w:rsidRPr="002B2528">
        <w:rPr>
          <w:rFonts w:ascii="Segoe UI" w:hAnsi="Segoe UI" w:cs="Segoe UI"/>
          <w:color w:val="000000"/>
          <w:sz w:val="27"/>
          <w:szCs w:val="27"/>
          <w:shd w:val="clear" w:color="auto" w:fill="F7F7F7"/>
          <w:lang w:val="id-ID"/>
        </w:rPr>
        <w:t>.</w:t>
      </w:r>
    </w:p>
    <w:p w14:paraId="0AA6B6C4" w14:textId="0C68A754" w:rsidR="009E3702" w:rsidRPr="002B2528" w:rsidRDefault="009D7CCA" w:rsidP="00CB468A">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14:ligatures w14:val="none"/>
        </w:rPr>
        <w:t xml:space="preserve">Adapun menurut </w:t>
      </w:r>
      <w:r w:rsidR="006B7CE3" w:rsidRPr="002B2528">
        <w:rPr>
          <w:rFonts w:ascii="Times New Roman" w:hAnsi="Times New Roman" w:cs="Times New Roman"/>
          <w:sz w:val="24"/>
          <w:szCs w:val="24"/>
          <w:lang w:val="id-ID"/>
          <w14:ligatures w14:val="none"/>
        </w:rPr>
        <w:fldChar w:fldCharType="begin" w:fldLock="1"/>
      </w:r>
      <w:r w:rsidR="00F92F39" w:rsidRPr="002B2528">
        <w:rPr>
          <w:rFonts w:ascii="Times New Roman" w:hAnsi="Times New Roman" w:cs="Times New Roman"/>
          <w:sz w:val="24"/>
          <w:szCs w:val="24"/>
          <w:lang w:val="id-ID"/>
          <w14:ligatures w14:val="none"/>
        </w:rPr>
        <w:instrText>ADDIN CSL_CITATION {"citationItems":[{"id":"ITEM-1","itemData":{"abstract":"Penelitian ini bertujuan untuk menguji dan menganalisis pengaruh profitabilitas, leverage, ukuran perusahaan dan kepemilikan manajerial terhadap nilai perusahaan. Penelitian ini menggunakan data sekunder laporan tahunan perusahaan makanan dan minuman yang terdaftar di Bursa Efek Indonesia (BEI) selama periode 2017-2019. Populasi dalam penelitian ini adalah perusahaan makanan dan minuman dengan menggunakan metode purposive sampling, menghasilkan 14 perusahaan yang layak. Metode yang digunakan dalam penelitian ini adalah analisis regresi linier berganda. Hasil penelitian menunjukkan bahwa ukuran perusahaan berpengaruh terhadap nilai perusahaan, sed angkan profitabilitas, leverage dan kepemilikan manajerial tidak berpengaruh terhadap nilai perusahaan. Kata Kunci: Nilai perusahaan; profitabilitas; leverage; ukuran perusahaan; kepemilikan manajerial","author":[{"dropping-particle":"","family":"Bagaskara","given":"Ramsa Satria","non-dropping-particle":"","parse-names":false,"suffix":""},{"dropping-particle":"","family":"Titisari","given":"Kartika Hendra","non-dropping-particle":"","parse-names":false,"suffix":""},{"dropping-particle":"","family":"Dewi","given":"Riana Rachmawati","non-dropping-particle":"","parse-names":false,"suffix":""}],"container-title":"Forum Ekonomi","id":"ITEM-1","issue":"1","issued":{"date-parts":[["2021"]]},"page":"29-38","title":"Pengaruh profitabilitas , leverage , ukuran perusahaan dan kepemilikan manajerial terhadap nilai perusahaan The effect of profitability , leverage , firm size and managerial ownership on firm value","type":"article-journal","volume":"23"},"uris":["http://www.mendeley.com/documents/?uuid=1a6e4820-13df-4067-acb0-8ec88af50717"]}],"mendeley":{"formattedCitation":"(Bagaskara et al., 2021)","plainTextFormattedCitation":"(Bagaskara et al., 2021)","previouslyFormattedCitation":"(Bagaskara et al., 2021)"},"properties":{"noteIndex":0},"schema":"https://github.com/citation-style-language/schema/raw/master/csl-citation.json"}</w:instrText>
      </w:r>
      <w:r w:rsidR="006B7CE3" w:rsidRPr="002B2528">
        <w:rPr>
          <w:rFonts w:ascii="Times New Roman" w:hAnsi="Times New Roman" w:cs="Times New Roman"/>
          <w:sz w:val="24"/>
          <w:szCs w:val="24"/>
          <w:lang w:val="id-ID"/>
          <w14:ligatures w14:val="none"/>
        </w:rPr>
        <w:fldChar w:fldCharType="separate"/>
      </w:r>
      <w:r w:rsidR="006B7CE3" w:rsidRPr="002B2528">
        <w:rPr>
          <w:rFonts w:ascii="Times New Roman" w:hAnsi="Times New Roman" w:cs="Times New Roman"/>
          <w:noProof/>
          <w:sz w:val="24"/>
          <w:szCs w:val="24"/>
          <w:lang w:val="id-ID"/>
          <w14:ligatures w14:val="none"/>
        </w:rPr>
        <w:t>(Bagaskara et al., 2021)</w:t>
      </w:r>
      <w:r w:rsidR="006B7CE3" w:rsidRPr="002B2528">
        <w:rPr>
          <w:rFonts w:ascii="Times New Roman" w:hAnsi="Times New Roman" w:cs="Times New Roman"/>
          <w:sz w:val="24"/>
          <w:szCs w:val="24"/>
          <w:lang w:val="id-ID"/>
          <w14:ligatures w14:val="none"/>
        </w:rPr>
        <w:fldChar w:fldCharType="end"/>
      </w:r>
      <w:r w:rsidR="006B7CE3" w:rsidRPr="002B2528">
        <w:rPr>
          <w:rFonts w:ascii="Times New Roman" w:hAnsi="Times New Roman" w:cs="Times New Roman"/>
          <w:sz w:val="24"/>
          <w:szCs w:val="24"/>
          <w:lang w:val="id-ID"/>
          <w14:ligatures w14:val="none"/>
        </w:rPr>
        <w:t xml:space="preserve"> </w:t>
      </w:r>
      <w:r w:rsidR="006B7CE3" w:rsidRPr="002B2528">
        <w:rPr>
          <w:rFonts w:ascii="Times New Roman" w:hAnsi="Times New Roman" w:cs="Times New Roman"/>
          <w:sz w:val="24"/>
          <w:szCs w:val="24"/>
          <w:shd w:val="clear" w:color="auto" w:fill="F7F7F7"/>
          <w:lang w:val="id-ID"/>
        </w:rPr>
        <w:t>Nilai perusahaan</w:t>
      </w:r>
      <w:r w:rsidR="002A6679" w:rsidRPr="002B2528">
        <w:rPr>
          <w:rFonts w:ascii="Times New Roman" w:hAnsi="Times New Roman" w:cs="Times New Roman"/>
          <w:sz w:val="24"/>
          <w:szCs w:val="24"/>
          <w:shd w:val="clear" w:color="auto" w:fill="F7F7F7"/>
          <w:lang w:val="id-ID"/>
        </w:rPr>
        <w:t xml:space="preserve"> adalah</w:t>
      </w:r>
      <w:r w:rsidR="006B7CE3" w:rsidRPr="002B2528">
        <w:rPr>
          <w:rFonts w:ascii="Times New Roman" w:hAnsi="Times New Roman" w:cs="Times New Roman"/>
          <w:sz w:val="24"/>
          <w:szCs w:val="24"/>
          <w:shd w:val="clear" w:color="auto" w:fill="F7F7F7"/>
          <w:lang w:val="id-ID"/>
        </w:rPr>
        <w:t xml:space="preserve"> keadaan perusahaan saat ini serta dapat menggambarkan prospek perusahaan di masa mendatang. Nilai perusahaan merupakan persepsi investor terhadap tingkat keberhasilan perusahaan yang sering dikaitkan dengan harga saham. Semakin tinggi harga saham, maka semakin tinggi pula nilai perusahaan. </w:t>
      </w:r>
      <w:r w:rsidR="00A74C78" w:rsidRPr="002B2528">
        <w:rPr>
          <w:rFonts w:ascii="Times New Roman" w:hAnsi="Times New Roman" w:cs="Times New Roman"/>
          <w:sz w:val="24"/>
          <w:szCs w:val="24"/>
          <w:lang w:val="id-ID"/>
        </w:rPr>
        <w:fldChar w:fldCharType="begin" w:fldLock="1"/>
      </w:r>
      <w:r w:rsidR="005C53DB" w:rsidRPr="002B2528">
        <w:rPr>
          <w:rFonts w:ascii="Times New Roman" w:hAnsi="Times New Roman" w:cs="Times New Roman"/>
          <w:sz w:val="24"/>
          <w:szCs w:val="24"/>
          <w:lang w:val="id-ID"/>
        </w:rPr>
        <w:instrText>ADDIN CSL_CITATION {"citationItems":[{"id":"ITEM-1","itemData":{"abstract":"Tujuan atas penelitian ini yakni untuk menjelaskan serta menganalisis pengaruhnya keputusan investasi, keputusan pendanaan dan kebijakan deviden terhadap nilai perusahaan dengan ukuran perusahaan sebagai variabel moderasi pada perusahaan manufaktur sektor barang konsumsi di BEI tahun 2016-2019. Populasi yang digunakan pada penelitian ini ialah perusahaan manufaktur sektor barang konsumsi yang terdaftar di BEI. Sampel yang digunakna ialah 18 perusahaan dengan periode pengamatan 4 tahun yaitu 2016-2019. Metode ditentukannya sampel yakni digunakannya metode purposive sampling. Metode pengolahan data yang digunakan pada penelitian ini adalah analisis moderated regression analysis (MRA) menggunakan spss versi 22. Hasil telah memberikan simpulan yakni, keputusan investasi memengaruhi nilai perusahaan, keputusan pendanaan memengaruhi nilai perusahaan, kebijakan deviden memengaruhi nilai perusahaan, ukuran perusahaan mampu diperkuat oleh pengaruh keputusan investasi pada nilai perusahaan, ukuran perusahaan tidak mampu diperkuat pengaruhnya keputusan pendanaan pada nilai perusahaan, ukuran perusahaan tidak mampu diperkuat adanya pengaruh kebijakan deviden pada nilai perusahaan.","author":[{"dropping-particle":"","family":"Fitiriawati","given":"Fifta Dian","non-dropping-particle":"","parse-names":false,"suffix":""},{"dropping-particle":"","family":"Wulandari","given":"Retno","non-dropping-particle":"","parse-names":false,"suffix":""},{"dropping-particle":"","family":"Sari","given":"Ati Retna","non-dropping-particle":"","parse-names":false,"suffix":""}],"container-title":"Jurnal Riset Mahasiswa Akuntansi (Jrma)","id":"ITEM-1","issue":"1","issued":{"date-parts":[["2021"]]},"page":"2715-7016","title":"Analisis Pengaruh Keputusan Investasi, Keputusan Pendanaan Dan Kebijakan Deviden Terhadap Nilai Perusahaan Dengan Ukuran Perusahaan Sebagai Variabel Moderasi (Studi Kasus Pada Perusahaan Manufaktur Sektor Barang Konsumsi Yang Terdaftar Di Bei Tahun 2016-2","type":"article-journal","volume":"4"},"uris":["http://www.mendeley.com/documents/?uuid=2f1109fc-6f49-44fb-8709-55b29b710bd3"]}],"mendeley":{"formattedCitation":"(Fitiriawati et al., 2021)","plainTextFormattedCitation":"(Fitiriawati et al., 2021)","previouslyFormattedCitation":"(Fitiriawati et al., 2021)"},"properties":{"noteIndex":0},"schema":"https://github.com/citation-style-language/schema/raw/master/csl-citation.json"}</w:instrText>
      </w:r>
      <w:r w:rsidR="00A74C78" w:rsidRPr="002B2528">
        <w:rPr>
          <w:rFonts w:ascii="Times New Roman" w:hAnsi="Times New Roman" w:cs="Times New Roman"/>
          <w:sz w:val="24"/>
          <w:szCs w:val="24"/>
          <w:lang w:val="id-ID"/>
        </w:rPr>
        <w:fldChar w:fldCharType="separate"/>
      </w:r>
      <w:r w:rsidR="00A74C78" w:rsidRPr="002B2528">
        <w:rPr>
          <w:rFonts w:ascii="Times New Roman" w:hAnsi="Times New Roman" w:cs="Times New Roman"/>
          <w:noProof/>
          <w:sz w:val="24"/>
          <w:szCs w:val="24"/>
          <w:lang w:val="id-ID"/>
        </w:rPr>
        <w:t>(Fitiriawati et al., 2021)</w:t>
      </w:r>
      <w:r w:rsidR="00A74C78" w:rsidRPr="002B2528">
        <w:rPr>
          <w:rFonts w:ascii="Times New Roman" w:hAnsi="Times New Roman" w:cs="Times New Roman"/>
          <w:sz w:val="24"/>
          <w:szCs w:val="24"/>
          <w:lang w:val="id-ID"/>
        </w:rPr>
        <w:fldChar w:fldCharType="end"/>
      </w:r>
      <w:r w:rsidR="00A74C78" w:rsidRPr="002B2528">
        <w:rPr>
          <w:rFonts w:ascii="Times New Roman" w:hAnsi="Times New Roman" w:cs="Times New Roman"/>
          <w:sz w:val="24"/>
          <w:szCs w:val="24"/>
          <w:lang w:val="id-ID"/>
        </w:rPr>
        <w:t xml:space="preserve">  nilai perusahaan adalah tujuan perusahaan yang paling tepat untuk dicapai, yaitu memaksimalkan nilai perusahaan. Hal ini karena memaksimalkan nilai perusahaan berorientasi jangka panjang, lebih mengutamakan arus kas daripada laba, dan tidak melupakan tanggung jawab sosial perusahaan.</w:t>
      </w:r>
    </w:p>
    <w:p w14:paraId="2A61DB87" w14:textId="43930F76" w:rsidR="003C7821" w:rsidRPr="002B2528" w:rsidRDefault="00405D8A" w:rsidP="00405D8A">
      <w:pPr>
        <w:spacing w:line="480" w:lineRule="auto"/>
        <w:jc w:val="both"/>
        <w:rPr>
          <w:rFonts w:ascii="Times New Roman" w:hAnsi="Times New Roman" w:cs="Times New Roman"/>
          <w:sz w:val="24"/>
          <w:szCs w:val="24"/>
          <w:lang w:val="id-ID" w:eastAsia="en-ID"/>
        </w:rPr>
      </w:pPr>
      <w:r w:rsidRPr="002B2528">
        <w:rPr>
          <w:color w:val="000000"/>
          <w:shd w:val="clear" w:color="auto" w:fill="F7F7F7"/>
          <w:lang w:val="id-ID"/>
        </w:rPr>
        <w:lastRenderedPageBreak/>
        <w:tab/>
      </w:r>
      <w:r w:rsidRPr="002B2528">
        <w:rPr>
          <w:rFonts w:ascii="Times New Roman" w:hAnsi="Times New Roman" w:cs="Times New Roman"/>
          <w:color w:val="000000"/>
          <w:sz w:val="24"/>
          <w:szCs w:val="24"/>
          <w:shd w:val="clear" w:color="auto" w:fill="F7F7F7"/>
          <w:lang w:val="id-ID"/>
        </w:rPr>
        <w:t xml:space="preserve">Berdasarkan definisi </w:t>
      </w:r>
      <w:proofErr w:type="spellStart"/>
      <w:r w:rsidRPr="002B2528">
        <w:rPr>
          <w:rFonts w:ascii="Times New Roman" w:hAnsi="Times New Roman" w:cs="Times New Roman"/>
          <w:color w:val="000000"/>
          <w:sz w:val="24"/>
          <w:szCs w:val="24"/>
          <w:shd w:val="clear" w:color="auto" w:fill="F7F7F7"/>
          <w:lang w:val="id-ID"/>
        </w:rPr>
        <w:t>diatas</w:t>
      </w:r>
      <w:proofErr w:type="spellEnd"/>
      <w:r w:rsidRPr="002B2528">
        <w:rPr>
          <w:rFonts w:ascii="Times New Roman" w:hAnsi="Times New Roman" w:cs="Times New Roman"/>
          <w:color w:val="000000"/>
          <w:sz w:val="24"/>
          <w:szCs w:val="24"/>
          <w:shd w:val="clear" w:color="auto" w:fill="F7F7F7"/>
          <w:lang w:val="id-ID"/>
        </w:rPr>
        <w:t xml:space="preserve"> maka Nilai perusahaan dapat didefinisikan sebagai </w:t>
      </w:r>
      <w:r w:rsidRPr="002B2528">
        <w:rPr>
          <w:rFonts w:ascii="Times New Roman" w:hAnsi="Times New Roman" w:cs="Times New Roman"/>
          <w:sz w:val="24"/>
          <w:szCs w:val="24"/>
          <w:lang w:val="id-ID" w:eastAsia="en-ID"/>
        </w:rPr>
        <w:t>Persepsi investor terhadap tingkat keberhasilan perusahaan, yang sering dikaitkan dengan harga saham. Semakin tinggi harga saham, semakin tinggi pula nilai perusahaan. Harga saham perusahaan di pasar, yang mencerminkan pilihan-pilihan yang dibuat perusahaan terkait pembiayaan, investasi, dan manajemen aset. Keadaan perusahaan saat ini serta gambaran prospek perusahaan di masa depan. Indikator kinerja perusahaan secara keseluruhan. Perusahaan dengan nilai tinggi cenderung memiliki kinerja yang baik, sehingga menarik minat investor. Cerminan kepemilikan saham yang besar, dan dianggap menarik bagi investor dan pemilik.</w:t>
      </w:r>
    </w:p>
    <w:p w14:paraId="38BE224B" w14:textId="51F75E40" w:rsidR="00B4455E" w:rsidRPr="002B2528" w:rsidRDefault="00124173" w:rsidP="00876070">
      <w:pPr>
        <w:pStyle w:val="Judul2"/>
      </w:pPr>
      <w:bookmarkStart w:id="128" w:name="_Toc177126079"/>
      <w:bookmarkStart w:id="129" w:name="_Toc196072516"/>
      <w:bookmarkStart w:id="130" w:name="_Toc196289289"/>
      <w:r w:rsidRPr="002B2528">
        <w:t>2.1.5.2</w:t>
      </w:r>
      <w:r w:rsidR="008E58EC" w:rsidRPr="002B2528">
        <w:tab/>
      </w:r>
      <w:r w:rsidRPr="002B2528">
        <w:t>Manfaat Nilai Perusahaan</w:t>
      </w:r>
      <w:bookmarkEnd w:id="128"/>
      <w:bookmarkEnd w:id="129"/>
      <w:bookmarkEnd w:id="130"/>
    </w:p>
    <w:p w14:paraId="6EA90717" w14:textId="3F354808" w:rsidR="00C70446" w:rsidRPr="002B2528" w:rsidRDefault="00C70446" w:rsidP="00C70446">
      <w:pPr>
        <w:spacing w:line="480" w:lineRule="auto"/>
        <w:jc w:val="both"/>
        <w:rPr>
          <w:rFonts w:ascii="Times New Roman" w:hAnsi="Times New Roman" w:cs="Times New Roman"/>
          <w:lang w:val="id-ID"/>
        </w:rPr>
      </w:pPr>
      <w:r w:rsidRPr="002B2528">
        <w:rPr>
          <w:rFonts w:ascii="Times New Roman" w:eastAsia="Times New Roman" w:hAnsi="Times New Roman" w:cs="Times New Roman"/>
          <w:color w:val="000000"/>
          <w:kern w:val="0"/>
          <w:sz w:val="24"/>
          <w:szCs w:val="24"/>
          <w:lang w:val="id-ID" w:eastAsia="en-ID"/>
          <w14:ligatures w14:val="none"/>
        </w:rPr>
        <w:tab/>
        <w:t xml:space="preserve">Menurut </w:t>
      </w:r>
      <w:r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9D1339"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{"citationItems":[{"id":"ITEM-1","itemData":{"ISSN":"2656-4955","abstract":"Penelitian ini bertujuan untuk menguji dan mengetahui bagaimana pengaruh profitabilitas dan pertumbuhan perusahaan terhadap nilai perusahaan dengan struktur modal sebagai variabel moderasi. Penelitian ini dilakukan di Bursa Efek Indonesia dengan menggunakan unit analisis perusahaan manufaktur. Metode pengambilan sampel menggunakan metode purposive sampling yaitu 255 perusahaan dengan periode penelitian tahun 2016-2018. Hubungan atau pengaruh terhadap variabel tersebut dijelaskan dengan menggunakan metode analisis regresi berganda. Hasil penelitian menunjukkan bahwa profitabilitas berpengaruh positif dan signifikan terhadap nilai perusahaan, pertumbuhan perusahaan berpengaruh negatif dan signifikan terhadap nilai perusahaan, struktur modal mampu memoderasi pengaruh profitabilitas terhadap nilai perusahaan, struktur modal mampu memoderasi pengaruh pertumbuhan perusahaan pada nilai perusahaan.","author":[{"dropping-particle":"","family":"Fauziah","given":"Izza Noor","non-dropping-particle":"","parse-names":false,"suffix":""},{"dropping-particle":"","family":"Sudiyatno","given":"Bambang","non-dropping-particle":"","parse-names":false,"suffix":""}],"container-title":"Dinamika Akuntansi, Keuangan dan Perbankan","id":"ITEM-1","issue":"2","issued":{"date-parts":[["2020"]]},"page":"107-118","title":"Pengaruh profitabilitas dan pertumbuhan perusahaan terhadap nilai perusahaan dengan struktur modal sebagai variabel moderasi (Studi kasus pada perusahaan manufaktur yang terdaftar di BEI periode 2016-2018)","type":"article-journal","volume":"9"},"uris":["http://www.mendeley.com/documents/?uuid=64fd05f5-1cb0-493f-a843-d93219bba5e9"]}],"mendeley":{"formattedCitation":"(Fauziah &amp; Sudiyatno, 2020)","plainTextFormattedCitation":"(Fauziah &amp; Sudiyatno, 2020)","previouslyFormattedCitation":"(Fauziah &amp; Sudiyatno, 2020)"},"properties":{"noteIndex":0},"schema":"https://github.com/citation-style-language/schema/raw/master/csl-citation.json"}</w:instrText>
      </w:r>
      <w:r w:rsidRPr="002B2528">
        <w:rPr>
          <w:rFonts w:ascii="Times New Roman" w:eastAsia="Times New Roman" w:hAnsi="Times New Roman" w:cs="Times New Roman"/>
          <w:color w:val="000000"/>
          <w:kern w:val="0"/>
          <w:sz w:val="24"/>
          <w:szCs w:val="24"/>
          <w:lang w:val="id-ID" w:eastAsia="en-ID"/>
          <w14:ligatures w14:val="none"/>
        </w:rPr>
        <w:fldChar w:fldCharType="separate"/>
      </w:r>
      <w:r w:rsidRPr="002B2528">
        <w:rPr>
          <w:rFonts w:ascii="Times New Roman" w:eastAsia="Times New Roman" w:hAnsi="Times New Roman" w:cs="Times New Roman"/>
          <w:noProof/>
          <w:color w:val="000000"/>
          <w:kern w:val="0"/>
          <w:sz w:val="24"/>
          <w:szCs w:val="24"/>
          <w:lang w:val="id-ID" w:eastAsia="en-ID"/>
          <w14:ligatures w14:val="none"/>
        </w:rPr>
        <w:t>(Fauziah &amp; Sudiyatno, 2020)</w:t>
      </w:r>
      <w:r w:rsidRPr="002B2528">
        <w:rPr>
          <w:rFonts w:ascii="Times New Roman" w:eastAsia="Times New Roman" w:hAnsi="Times New Roman" w:cs="Times New Roman"/>
          <w:color w:val="000000"/>
          <w:kern w:val="0"/>
          <w:sz w:val="24"/>
          <w:szCs w:val="24"/>
          <w:lang w:val="id-ID" w:eastAsia="en-ID"/>
          <w14:ligatures w14:val="none"/>
        </w:rPr>
        <w:fldChar w:fldCharType="end"/>
      </w:r>
      <w:r w:rsidRPr="002B2528">
        <w:rPr>
          <w:rFonts w:ascii="Times New Roman" w:eastAsia="Times New Roman" w:hAnsi="Times New Roman" w:cs="Times New Roman"/>
          <w:color w:val="000000"/>
          <w:kern w:val="0"/>
          <w:sz w:val="24"/>
          <w:szCs w:val="24"/>
          <w:lang w:val="id-ID" w:eastAsia="en-ID"/>
          <w14:ligatures w14:val="none"/>
        </w:rPr>
        <w:t xml:space="preserve"> </w:t>
      </w:r>
      <w:r w:rsidRPr="002B2528">
        <w:rPr>
          <w:rFonts w:ascii="Times New Roman" w:hAnsi="Times New Roman" w:cs="Times New Roman"/>
          <w:sz w:val="24"/>
          <w:szCs w:val="24"/>
          <w:lang w:val="id-ID"/>
        </w:rPr>
        <w:t>Manfaat nilai Perusahaan adalah nilai perusahaan yang tinggi dapat menjadi indikator keberhasilan perusahaan dalam mengelola usahanya. Hal ini akan memberikan keyakinan kepada investor dan calon investor untuk berinvestasi pada perusahaan tersebut, karena nilai perusahaan yang tinggi biasanya diikuti dengan harga saham yang tinggi pula. Selain itu, nilai perusahaan dapat digunakan sebagai dasar pertimbangan dalam pengambilan keputusan strategis, seperti keputusan akuisisi, merger, atau restrukturisasi</w:t>
      </w:r>
      <w:r w:rsidRPr="002B2528">
        <w:rPr>
          <w:rFonts w:ascii="Times New Roman" w:hAnsi="Times New Roman" w:cs="Times New Roman"/>
          <w:lang w:val="id-ID"/>
        </w:rPr>
        <w:t>.</w:t>
      </w:r>
    </w:p>
    <w:p w14:paraId="26061ACD" w14:textId="3E612BE2" w:rsidR="009D1339" w:rsidRPr="002B2528" w:rsidRDefault="00C70446" w:rsidP="009D1339">
      <w:pPr>
        <w:spacing w:line="480" w:lineRule="auto"/>
        <w:ind w:firstLine="720"/>
        <w:jc w:val="both"/>
        <w:rPr>
          <w:rFonts w:ascii="Times New Roman" w:hAnsi="Times New Roman" w:cs="Times New Roman"/>
          <w:color w:val="000000"/>
          <w:sz w:val="24"/>
          <w:szCs w:val="24"/>
          <w:lang w:val="id-ID"/>
          <w14:ligatures w14:val="none"/>
        </w:rPr>
      </w:pPr>
      <w:r w:rsidRPr="002B2528">
        <w:rPr>
          <w:rFonts w:ascii="Times New Roman" w:hAnsi="Times New Roman" w:cs="Times New Roman"/>
          <w:sz w:val="24"/>
          <w:szCs w:val="24"/>
          <w:lang w:val="id-ID"/>
        </w:rPr>
        <w:t xml:space="preserve">Sedangkan menurut </w:t>
      </w:r>
      <w:r w:rsidR="009D1339" w:rsidRPr="002B2528">
        <w:rPr>
          <w:rFonts w:ascii="Times New Roman" w:hAnsi="Times New Roman" w:cs="Times New Roman"/>
          <w:sz w:val="24"/>
          <w:szCs w:val="24"/>
          <w:lang w:val="id-ID"/>
        </w:rPr>
        <w:fldChar w:fldCharType="begin" w:fldLock="1"/>
      </w:r>
      <w:r w:rsidR="009D1339" w:rsidRPr="002B2528">
        <w:rPr>
          <w:rFonts w:ascii="Times New Roman" w:hAnsi="Times New Roman" w:cs="Times New Roman"/>
          <w:sz w:val="24"/>
          <w:szCs w:val="24"/>
          <w:lang w:val="id-ID"/>
        </w:rPr>
        <w:instrText>ADDIN CSL_CITATION {"citationItems":[{"id":"ITEM-1","itemData":{"abstract":"… keuangan tentang kinerja manajemen. Tata kelola perusahaan, komite audit, usia perusahaan… , yang merupakan penyebab utama kesulitan keuangan, oleh kewajiban utang. Selain itu…","author":[{"dropping-particle":"","family":"Muaja","given":"T","non-dropping-particle":"","parse-names":false,"suffix":""},{"dropping-particle":"","family":"Kawulur","given":"A","non-dropping-particle":"","parse-names":false,"suffix":""},{"dropping-particle":"","family":"Sumampouw","given":"O","non-dropping-particle":"","parse-names":false,"suffix":""}],"container-title":"… : Journal Of Social Science …","id":"ITEM-1","issued":{"date-parts":[["2023"]]},"page":"1893-1906","title":"Pengaruh Likuiditas Dan Struktur Modal Terhadap Kualitas Laba Perusahaan Manufaktur Sektor Industri Barang Konsumsi Sub Sektor Makanan Dan Minuman Yang …","type":"article-journal","volume":"3"},"uris":["http://www.mendeley.com/documents/?uuid=778eac10-5945-4013-aa3c-fab49de957a1"]}],"mendeley":{"formattedCitation":"(Muaja et al., 2023)","plainTextFormattedCitation":"(Muaja et al., 2023)","previouslyFormattedCitation":"(Muaja et al., 2023)"},"properties":{"noteIndex":0},"schema":"https://github.com/citation-style-language/schema/raw/master/csl-citation.json"}</w:instrText>
      </w:r>
      <w:r w:rsidR="009D1339" w:rsidRPr="002B2528">
        <w:rPr>
          <w:rFonts w:ascii="Times New Roman" w:hAnsi="Times New Roman" w:cs="Times New Roman"/>
          <w:sz w:val="24"/>
          <w:szCs w:val="24"/>
          <w:lang w:val="id-ID"/>
        </w:rPr>
        <w:fldChar w:fldCharType="separate"/>
      </w:r>
      <w:r w:rsidR="009D1339" w:rsidRPr="002B2528">
        <w:rPr>
          <w:rFonts w:ascii="Times New Roman" w:hAnsi="Times New Roman" w:cs="Times New Roman"/>
          <w:noProof/>
          <w:sz w:val="24"/>
          <w:szCs w:val="24"/>
          <w:lang w:val="id-ID"/>
        </w:rPr>
        <w:t>(Muaja et al., 2023)</w:t>
      </w:r>
      <w:r w:rsidR="009D1339" w:rsidRPr="002B2528">
        <w:rPr>
          <w:rFonts w:ascii="Times New Roman" w:hAnsi="Times New Roman" w:cs="Times New Roman"/>
          <w:sz w:val="24"/>
          <w:szCs w:val="24"/>
          <w:lang w:val="id-ID"/>
        </w:rPr>
        <w:fldChar w:fldCharType="end"/>
      </w:r>
      <w:r w:rsidR="009D1339" w:rsidRPr="002B2528">
        <w:rPr>
          <w:rFonts w:ascii="Times New Roman" w:hAnsi="Times New Roman" w:cs="Times New Roman"/>
          <w:sz w:val="24"/>
          <w:szCs w:val="24"/>
          <w:lang w:val="id-ID"/>
        </w:rPr>
        <w:t xml:space="preserve"> </w:t>
      </w:r>
      <w:r w:rsidR="009D1339" w:rsidRPr="002B2528">
        <w:rPr>
          <w:rFonts w:ascii="Times New Roman" w:hAnsi="Times New Roman" w:cs="Times New Roman"/>
          <w:color w:val="000000"/>
          <w:sz w:val="24"/>
          <w:szCs w:val="24"/>
          <w:shd w:val="clear" w:color="auto" w:fill="F7F7F7"/>
          <w:lang w:val="id-ID"/>
        </w:rPr>
        <w:t xml:space="preserve">nilai perusahaan yang tercermin dari kualitas laba dapat bermanfaat bagi investor dalam menilai prospek perusahaan, membuat keputusan investasi yang lebih baik, menghindari keputusan </w:t>
      </w:r>
      <w:r w:rsidR="009D1339" w:rsidRPr="002B2528">
        <w:rPr>
          <w:rFonts w:ascii="Times New Roman" w:hAnsi="Times New Roman" w:cs="Times New Roman"/>
          <w:color w:val="000000"/>
          <w:sz w:val="24"/>
          <w:szCs w:val="24"/>
          <w:shd w:val="clear" w:color="auto" w:fill="F7F7F7"/>
          <w:lang w:val="id-ID"/>
        </w:rPr>
        <w:lastRenderedPageBreak/>
        <w:t xml:space="preserve">yang buruk, dan pada akhirnya membantu meningkatkan nilai perusahaan itu sendiri. </w:t>
      </w:r>
      <w:r w:rsidR="009D1339" w:rsidRPr="002B2528">
        <w:rPr>
          <w:rFonts w:ascii="Times New Roman" w:hAnsi="Times New Roman" w:cs="Times New Roman"/>
          <w:color w:val="000000"/>
          <w:sz w:val="24"/>
          <w:szCs w:val="24"/>
          <w:lang w:val="id-ID"/>
          <w14:ligatures w14:val="none"/>
        </w:rPr>
        <w:t>Membantu investor dalam menilai prospek perusahaan di masa depan. Dengan melihat informasi laporan keuangan, termasuk kualitas laba, investor dapat menilai kinerja keuangan perusahaan di masa lalu dan menggunakannya untuk menilai prospek perusahaan di masa depan.</w:t>
      </w:r>
    </w:p>
    <w:p w14:paraId="61EEDF0C" w14:textId="046F7C8C" w:rsidR="00C70446" w:rsidRPr="002B2528" w:rsidRDefault="009D1339" w:rsidP="00A74C78">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Adapun menurut </w:t>
      </w:r>
      <w:r w:rsidRPr="002B2528">
        <w:rPr>
          <w:rFonts w:ascii="Times New Roman" w:hAnsi="Times New Roman" w:cs="Times New Roman"/>
          <w:sz w:val="24"/>
          <w:szCs w:val="24"/>
          <w:lang w:val="id-ID"/>
        </w:rPr>
        <w:fldChar w:fldCharType="begin" w:fldLock="1"/>
      </w:r>
      <w:r w:rsidR="00DD0300" w:rsidRPr="002B2528">
        <w:rPr>
          <w:rFonts w:ascii="Times New Roman" w:hAnsi="Times New Roman" w:cs="Times New Roman"/>
          <w:sz w:val="24"/>
          <w:szCs w:val="24"/>
          <w:lang w:val="id-ID"/>
        </w:rPr>
        <w:instrText>ADDIN CSL_CITATION {"citationItems":[{"id":"ITEM-1","itemData":{"DOI":"10.22437/jssh.v4i1.9921","ISSN":"2580-1244","abstract":"Nilai perusahaan merupakan tolak ukur keberhasilan manajemen perusahaan dalam mengelola operasional perusahaan sehingga meningkatkan kepercayaan pemegang saham. Penelitian ini bertujuan untuk menganalisis pengaruh ukuran perusahaan, leverage, profitabilitas dan likuiditas sebagai faktor yang mempengaruhi nilai perusahaan pada perusahaan Sektor Industi Barang Konsumsi yang terdaftar di Bursa Efek Indonesia periode 2007-2018. Penelitian ini juga akan menguji variabel kebijakan dividen yang dijadikan sebagai variabel pemoderasi dalam model penelitian. Populasi adalah perusahaan-perusahaan industri barang konsumsi yang terdaftar di Bursa Efek Indonesia periode 2007-2018. Dari populasi ini dipilih populasi sasaran yang semua nya menjadi sampel penelitian sebanyak 8 perusahaan. Dan jumlah observasi yang digunakan adalah sebanyak 88 pengamatan. Jenis data adalah data sekunder dan teknik analisis data adalah Analisis Regresi Data Panel dan Uji Moderating Interaksi dengan lag data satu tahun dan dengan bantuan software STATA. Hasil penelitian ini menunjukkan bahwa pada alpha lima persen ukuran perusahaan, leverage dan profitabilitas memiliki pengaruh signifikan positif terhadap nilai perusahaan, sedangkan likuiditas tidak memiliki pengaruh signifikan terhadap nilai perusahaan. Hasil dalam penelitian ini menunjukkan bahwa kebijakan dividen mampu memodersi dan memperkuat pengaruh profitabilitas terhadap nilai perusahaan, sedangkan kebijakan dividen mampu memoderasi dengan memperlemah pengaruh likuiditas terhadap nilai perusahaan. Namun, kebijakan dividen tidak mampu memoderasi pengaruh ukuran perusahaan dan leverage terhadap nilai perusahaan.","author":[{"dropping-particle":"","family":"Aldi","given":"M. Fahriyal","non-dropping-particle":"","parse-names":false,"suffix":""},{"dropping-particle":"","family":"Erlina","given":"Erlina","non-dropping-particle":"","parse-names":false,"suffix":""},{"dropping-particle":"","family":"Amalia","given":"Khaira","non-dropping-particle":"","parse-names":false,"suffix":""}],"container-title":"Jurnal Sains Sosio Humaniora","id":"ITEM-1","issue":"1","issued":{"date-parts":[["2020"]]},"page":"264-273","title":"Pengaruh Ukuran Perusahaan, Leverage, Profitabilitas Dan Likuiditas Terhadap NILAI Perusahaan Dengan Kebijakan Dividen Sebagai Variabel Moderasi Pada Perusahaan Industri Barang Konsumsi Yang Terdaftar Di BEI Periode 2007-2018","type":"article-journal","volume":"4"},"uris":["http://www.mendeley.com/documents/?uuid=fe8c0588-1002-4b24-bfb0-c8a8982a059c"]}],"mendeley":{"formattedCitation":"(Aldi et al., 2020)","plainTextFormattedCitation":"(Aldi et al., 2020)","previouslyFormattedCitation":"(Aldi et al.,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(Aldi et al., 2020)</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Manfaat Nilai perusahaan adalah Memberikan wawasan bagi manajemen perusahaan dalam memahami faktor-faktor yang mempengaruhi nilai perusahaan. Hal ini penting agar perusahaan dapat mengambil keputusan strategis untuk meningkatkan nilai perusahaan.</w:t>
      </w:r>
      <w:r w:rsidR="00A74C78" w:rsidRPr="002B2528">
        <w:rPr>
          <w:rFonts w:ascii="Times New Roman" w:hAnsi="Times New Roman" w:cs="Times New Roman"/>
          <w:sz w:val="24"/>
          <w:szCs w:val="24"/>
          <w:lang w:val="id-ID"/>
        </w:rPr>
        <w:t xml:space="preserve"> </w:t>
      </w:r>
      <w:r w:rsidRPr="002B2528">
        <w:rPr>
          <w:rFonts w:ascii="Times New Roman" w:eastAsia="Times New Roman" w:hAnsi="Times New Roman" w:cs="Times New Roman"/>
          <w:kern w:val="0"/>
          <w:sz w:val="24"/>
          <w:szCs w:val="24"/>
          <w:lang w:val="id-ID" w:eastAsia="en-ID"/>
        </w:rPr>
        <w:t xml:space="preserve">Menunjukkan pentingnya peran kebijakan dividen dalam </w:t>
      </w:r>
      <w:proofErr w:type="spellStart"/>
      <w:r w:rsidRPr="002B2528">
        <w:rPr>
          <w:rFonts w:ascii="Times New Roman" w:eastAsia="Times New Roman" w:hAnsi="Times New Roman" w:cs="Times New Roman"/>
          <w:kern w:val="0"/>
          <w:sz w:val="24"/>
          <w:szCs w:val="24"/>
          <w:lang w:val="id-ID" w:eastAsia="en-ID"/>
        </w:rPr>
        <w:t>memoderasi</w:t>
      </w:r>
      <w:proofErr w:type="spellEnd"/>
      <w:r w:rsidRPr="002B2528">
        <w:rPr>
          <w:rFonts w:ascii="Times New Roman" w:eastAsia="Times New Roman" w:hAnsi="Times New Roman" w:cs="Times New Roman"/>
          <w:kern w:val="0"/>
          <w:sz w:val="24"/>
          <w:szCs w:val="24"/>
          <w:lang w:val="id-ID" w:eastAsia="en-ID"/>
        </w:rPr>
        <w:t xml:space="preserve"> hubungan antara profitabilitas dan likuiditas dengan nilai perusahaan. Ini dapat membantu manajemen dalam mengoptimalkan kebijakan dividen untuk mendukung peningkatan nilai perusahaan. </w:t>
      </w:r>
    </w:p>
    <w:p w14:paraId="71366DB6" w14:textId="09E62165" w:rsidR="00124173" w:rsidRPr="002B2528" w:rsidRDefault="00124173" w:rsidP="00876070">
      <w:pPr>
        <w:pStyle w:val="Judul2"/>
      </w:pPr>
      <w:bookmarkStart w:id="131" w:name="_Toc177126080"/>
      <w:bookmarkStart w:id="132" w:name="_Toc196072517"/>
      <w:bookmarkStart w:id="133" w:name="_Toc196289290"/>
      <w:r w:rsidRPr="002B2528">
        <w:t>2.1.5.</w:t>
      </w:r>
      <w:r w:rsidR="008E58EC" w:rsidRPr="002B2528">
        <w:t>3</w:t>
      </w:r>
      <w:r w:rsidR="008E58EC" w:rsidRPr="002B2528">
        <w:tab/>
      </w:r>
      <w:r w:rsidRPr="002B2528">
        <w:t>Fungsi Nilai Perusahaan</w:t>
      </w:r>
      <w:bookmarkEnd w:id="131"/>
      <w:bookmarkEnd w:id="132"/>
      <w:bookmarkEnd w:id="133"/>
    </w:p>
    <w:p w14:paraId="5895446E" w14:textId="661779CC" w:rsidR="00DD0300" w:rsidRPr="002B2528" w:rsidRDefault="00DD0300" w:rsidP="00DD0300">
      <w:pPr>
        <w:spacing w:line="480" w:lineRule="auto"/>
        <w:jc w:val="both"/>
        <w:rPr>
          <w:rFonts w:ascii="Times New Roman" w:hAnsi="Times New Roman" w:cs="Times New Roman"/>
          <w:sz w:val="24"/>
          <w:szCs w:val="24"/>
          <w:shd w:val="clear" w:color="auto" w:fill="F7F7F7"/>
          <w:lang w:val="id-ID"/>
        </w:rPr>
      </w:pPr>
      <w:r w:rsidRPr="002B2528">
        <w:rPr>
          <w:lang w:val="id-ID" w:eastAsia="en-ID"/>
        </w:rPr>
        <w:tab/>
      </w:r>
      <w:r w:rsidRPr="002B2528">
        <w:rPr>
          <w:rFonts w:ascii="Times New Roman" w:hAnsi="Times New Roman" w:cs="Times New Roman"/>
          <w:sz w:val="24"/>
          <w:szCs w:val="24"/>
          <w:lang w:val="id-ID" w:eastAsia="en-ID"/>
        </w:rPr>
        <w:t xml:space="preserve">Menurut </w:t>
      </w:r>
      <w:r w:rsidRPr="002B2528">
        <w:rPr>
          <w:rFonts w:ascii="Times New Roman" w:hAnsi="Times New Roman" w:cs="Times New Roman"/>
          <w:sz w:val="24"/>
          <w:szCs w:val="24"/>
          <w:lang w:val="id-ID" w:eastAsia="en-ID"/>
        </w:rPr>
        <w:fldChar w:fldCharType="begin" w:fldLock="1"/>
      </w:r>
      <w:r w:rsidR="005C53DB" w:rsidRPr="002B2528">
        <w:rPr>
          <w:rFonts w:ascii="Times New Roman" w:hAnsi="Times New Roman" w:cs="Times New Roman"/>
          <w:sz w:val="24"/>
          <w:szCs w:val="24"/>
          <w:lang w:val="id-ID" w:eastAsia="en-ID"/>
        </w:rPr>
        <w:instrText>ADDIN CSL_CITATION {"citationItems":[{"id":"ITEM-1","itemData":{"abstract":"Tujuan atas penelitian ini yakni untuk menjelaskan serta menganalisis pengaruhnya keputusan investasi, keputusan pendanaan dan kebijakan deviden terhadap nilai perusahaan dengan ukuran perusahaan sebagai variabel moderasi pada perusahaan manufaktur sektor barang konsumsi di BEI tahun 2016-2019. Populasi yang digunakan pada penelitian ini ialah perusahaan manufaktur sektor barang konsumsi yang terdaftar di BEI. Sampel yang digunakna ialah 18 perusahaan dengan periode pengamatan 4 tahun yaitu 2016-2019. Metode ditentukannya sampel yakni digunakannya metode purposive sampling. Metode pengolahan data yang digunakan pada penelitian ini adalah analisis moderated regression analysis (MRA) menggunakan spss versi 22. Hasil telah memberikan simpulan yakni, keputusan investasi memengaruhi nilai perusahaan, keputusan pendanaan memengaruhi nilai perusahaan, kebijakan deviden memengaruhi nilai perusahaan, ukuran perusahaan mampu diperkuat oleh pengaruh keputusan investasi pada nilai perusahaan, ukuran perusahaan tidak mampu diperkuat pengaruhnya keputusan pendanaan pada nilai perusahaan, ukuran perusahaan tidak mampu diperkuat adanya pengaruh kebijakan deviden pada nilai perusahaan.","author":[{"dropping-particle":"","family":"Fitiriawati","given":"Fifta Dian","non-dropping-particle":"","parse-names":false,"suffix":""},{"dropping-particle":"","family":"Wulandari","given":"Retno","non-dropping-particle":"","parse-names":false,"suffix":""},{"dropping-particle":"","family":"Sari","given":"Ati Retna","non-dropping-particle":"","parse-names":false,"suffix":""}],"container-title":"Jurnal Riset Mahasiswa Akuntansi (Jrma)","id":"ITEM-1","issue":"1","issued":{"date-parts":[["2021"]]},"page":"2715-7016","title":"Analisis Pengaruh Keputusan Investasi, Keputusan Pendanaan Dan Kebijakan Deviden Terhadap Nilai Perusahaan Dengan Ukuran Perusahaan Sebagai Variabel Moderasi (Studi Kasus Pada Perusahaan Manufaktur Sektor Barang Konsumsi Yang Terdaftar Di Bei Tahun 2016-2","type":"article-journal","volume":"4"},"uris":["http://www.mendeley.com/documents/?uuid=2f1109fc-6f49-44fb-8709-55b29b710bd3"]}],"mendeley":{"formattedCitation":"(Fitiriawati et al., 2021)","plainTextFormattedCitation":"(Fitiriawati et al., 2021)","previouslyFormattedCitation":"(Fitiriawati et al., 2021)"},"properties":{"noteIndex":0},"schema":"https://github.com/citation-style-language/schema/raw/master/csl-citation.json"}</w:instrText>
      </w:r>
      <w:r w:rsidRPr="002B2528">
        <w:rPr>
          <w:rFonts w:ascii="Times New Roman" w:hAnsi="Times New Roman" w:cs="Times New Roman"/>
          <w:sz w:val="24"/>
          <w:szCs w:val="24"/>
          <w:lang w:val="id-ID" w:eastAsia="en-ID"/>
        </w:rPr>
        <w:fldChar w:fldCharType="separate"/>
      </w:r>
      <w:r w:rsidRPr="002B2528">
        <w:rPr>
          <w:rFonts w:ascii="Times New Roman" w:hAnsi="Times New Roman" w:cs="Times New Roman"/>
          <w:noProof/>
          <w:sz w:val="24"/>
          <w:szCs w:val="24"/>
          <w:lang w:val="id-ID" w:eastAsia="en-ID"/>
        </w:rPr>
        <w:t>(Fitiriawati et al., 2021)</w:t>
      </w:r>
      <w:r w:rsidRPr="002B2528">
        <w:rPr>
          <w:rFonts w:ascii="Times New Roman" w:hAnsi="Times New Roman" w:cs="Times New Roman"/>
          <w:sz w:val="24"/>
          <w:szCs w:val="24"/>
          <w:lang w:val="id-ID" w:eastAsia="en-ID"/>
        </w:rPr>
        <w:fldChar w:fldCharType="end"/>
      </w:r>
      <w:r w:rsidRPr="002B2528">
        <w:rPr>
          <w:rFonts w:ascii="Times New Roman" w:hAnsi="Times New Roman" w:cs="Times New Roman"/>
          <w:sz w:val="24"/>
          <w:szCs w:val="24"/>
          <w:lang w:val="id-ID" w:eastAsia="en-ID"/>
        </w:rPr>
        <w:t xml:space="preserve"> </w:t>
      </w:r>
      <w:r w:rsidRPr="002B2528">
        <w:rPr>
          <w:rFonts w:ascii="Times New Roman" w:hAnsi="Times New Roman" w:cs="Times New Roman"/>
          <w:sz w:val="24"/>
          <w:szCs w:val="24"/>
          <w:shd w:val="clear" w:color="auto" w:fill="F7F7F7"/>
          <w:lang w:val="id-ID"/>
        </w:rPr>
        <w:t>fungsi utama dari nilai perusahaan adalah sebagai tujuan jangka panjang perusahaan yang berorientasi pada arus kas dan tidak hanya fokus pada laba, serta memperhatikan aspek tanggung jawab sosial perusahaan. Nilai perusahaan yang tinggi mencerminkan kemakmuran pemegang saham, yang merupakan tujuan utama perusahaan.</w:t>
      </w:r>
    </w:p>
    <w:p w14:paraId="20604329" w14:textId="69631520" w:rsidR="00DD0300" w:rsidRPr="002B2528" w:rsidRDefault="00DD0300" w:rsidP="00F45C16">
      <w:pPr>
        <w:spacing w:line="480" w:lineRule="auto"/>
        <w:jc w:val="both"/>
        <w:rPr>
          <w:rFonts w:ascii="Times New Roman" w:hAnsi="Times New Roman" w:cs="Times New Roman"/>
          <w:color w:val="000000"/>
          <w:sz w:val="24"/>
          <w:szCs w:val="24"/>
          <w:shd w:val="clear" w:color="auto" w:fill="F7F7F7"/>
          <w:lang w:val="id-ID"/>
        </w:rPr>
      </w:pPr>
      <w:r w:rsidRPr="002B2528">
        <w:rPr>
          <w:shd w:val="clear" w:color="auto" w:fill="F7F7F7"/>
          <w:lang w:val="id-ID"/>
        </w:rPr>
        <w:tab/>
      </w:r>
      <w:r w:rsidRPr="002B2528">
        <w:rPr>
          <w:rFonts w:ascii="Times New Roman" w:hAnsi="Times New Roman" w:cs="Times New Roman"/>
          <w:sz w:val="24"/>
          <w:szCs w:val="24"/>
          <w:shd w:val="clear" w:color="auto" w:fill="F7F7F7"/>
          <w:lang w:val="id-ID"/>
        </w:rPr>
        <w:t>Sedang</w:t>
      </w:r>
      <w:r w:rsidR="00F45C16" w:rsidRPr="002B2528">
        <w:rPr>
          <w:rFonts w:ascii="Times New Roman" w:hAnsi="Times New Roman" w:cs="Times New Roman"/>
          <w:sz w:val="24"/>
          <w:szCs w:val="24"/>
          <w:shd w:val="clear" w:color="auto" w:fill="F7F7F7"/>
          <w:lang w:val="id-ID"/>
        </w:rPr>
        <w:t xml:space="preserve">kan menurut </w:t>
      </w:r>
      <w:r w:rsidR="00F45C16" w:rsidRPr="002B2528">
        <w:rPr>
          <w:rFonts w:ascii="Times New Roman" w:hAnsi="Times New Roman" w:cs="Times New Roman"/>
          <w:sz w:val="24"/>
          <w:szCs w:val="24"/>
          <w:shd w:val="clear" w:color="auto" w:fill="F7F7F7"/>
          <w:lang w:val="id-ID"/>
        </w:rPr>
        <w:fldChar w:fldCharType="begin" w:fldLock="1"/>
      </w:r>
      <w:r w:rsidR="00F45C16" w:rsidRPr="002B2528">
        <w:rPr>
          <w:rFonts w:ascii="Times New Roman" w:hAnsi="Times New Roman" w:cs="Times New Roman"/>
          <w:sz w:val="24"/>
          <w:szCs w:val="24"/>
          <w:shd w:val="clear" w:color="auto" w:fill="F7F7F7"/>
          <w:lang w:val="id-ID"/>
        </w:rPr>
        <w:instrText>ADDIN CSL_CITATION {"citationItems":[{"id":"ITEM-1","itemData":{"author":[{"dropping-particle":"","family":"William","given":"","non-dropping-particle":"","parse-names":false,"suffix":""}],"container-title":"Jurnal FinAcc","id":"ITEM-1","issue":"5","issued":{"date-parts":[["2020"]]},"page":"661-672","title":"Pengaruh Intellectual Capital, Profitabilitas, Leverage, Dan Aktivitas Perusahaan Terhadap Nilai Perusahaan Pada Perusahaan Sektor Industri Barang Konsumsi Di Bursa Efek Indonesia","type":"article-journal","volume":"5"},"uris":["http://www.mendeley.com/documents/?uuid=5a8238a6-e40f-4afc-b07b-b66e77b72a8e"]}],"mendeley":{"formattedCitation":"(William, 2020)","plainTextFormattedCitation":"(William, 2020)","previouslyFormattedCitation":"(William, 2020)"},"properties":{"noteIndex":0},"schema":"https://github.com/citation-style-language/schema/raw/master/csl-citation.json"}</w:instrText>
      </w:r>
      <w:r w:rsidR="00F45C16" w:rsidRPr="002B2528">
        <w:rPr>
          <w:rFonts w:ascii="Times New Roman" w:hAnsi="Times New Roman" w:cs="Times New Roman"/>
          <w:sz w:val="24"/>
          <w:szCs w:val="24"/>
          <w:shd w:val="clear" w:color="auto" w:fill="F7F7F7"/>
          <w:lang w:val="id-ID"/>
        </w:rPr>
        <w:fldChar w:fldCharType="separate"/>
      </w:r>
      <w:r w:rsidR="00F45C16" w:rsidRPr="002B2528">
        <w:rPr>
          <w:rFonts w:ascii="Times New Roman" w:hAnsi="Times New Roman" w:cs="Times New Roman"/>
          <w:noProof/>
          <w:sz w:val="24"/>
          <w:szCs w:val="24"/>
          <w:shd w:val="clear" w:color="auto" w:fill="F7F7F7"/>
          <w:lang w:val="id-ID"/>
        </w:rPr>
        <w:t>(William, 2020)</w:t>
      </w:r>
      <w:r w:rsidR="00F45C16" w:rsidRPr="002B2528">
        <w:rPr>
          <w:rFonts w:ascii="Times New Roman" w:hAnsi="Times New Roman" w:cs="Times New Roman"/>
          <w:sz w:val="24"/>
          <w:szCs w:val="24"/>
          <w:shd w:val="clear" w:color="auto" w:fill="F7F7F7"/>
          <w:lang w:val="id-ID"/>
        </w:rPr>
        <w:fldChar w:fldCharType="end"/>
      </w:r>
      <w:r w:rsidR="00F45C16" w:rsidRPr="002B2528">
        <w:rPr>
          <w:rFonts w:ascii="Times New Roman" w:hAnsi="Times New Roman" w:cs="Times New Roman"/>
          <w:sz w:val="24"/>
          <w:szCs w:val="24"/>
          <w:shd w:val="clear" w:color="auto" w:fill="F7F7F7"/>
          <w:lang w:val="id-ID"/>
        </w:rPr>
        <w:t xml:space="preserve"> </w:t>
      </w:r>
      <w:r w:rsidR="00F45C16" w:rsidRPr="002B2528">
        <w:rPr>
          <w:rFonts w:ascii="Times New Roman" w:hAnsi="Times New Roman" w:cs="Times New Roman"/>
          <w:color w:val="000000"/>
          <w:sz w:val="24"/>
          <w:szCs w:val="24"/>
          <w:shd w:val="clear" w:color="auto" w:fill="F7F7F7"/>
          <w:lang w:val="id-ID"/>
        </w:rPr>
        <w:t xml:space="preserve">Nilai perusahaan memiliki peran yang sangat penting bagi suatu organisasi. Pertama, nilai perusahaan dapat berfungsi sebagai pedoman perilaku bagi karyawan dalam bertugas sehari-hari. </w:t>
      </w:r>
      <w:r w:rsidR="00F45C16" w:rsidRPr="002B2528">
        <w:rPr>
          <w:rFonts w:ascii="Times New Roman" w:hAnsi="Times New Roman" w:cs="Times New Roman"/>
          <w:color w:val="000000"/>
          <w:sz w:val="24"/>
          <w:szCs w:val="24"/>
          <w:shd w:val="clear" w:color="auto" w:fill="F7F7F7"/>
          <w:lang w:val="id-ID"/>
        </w:rPr>
        <w:lastRenderedPageBreak/>
        <w:t>Nilai-nilai yang dipegang teguh oleh perusahaan akan membantu menciptakan budaya kerja yang konsisten dan selaras dengan tujuan organisasi. Selain itu, nilai perusahaan yang unik dan kuat dapat menjadi pembeda kompetitif bagi perusahaan di tengah persaingan. Hal ini membantu perusahaan untuk menonjol di antara pesaing dan menarik minat pelanggan maupun pemangku kepentingan lainnya.</w:t>
      </w:r>
    </w:p>
    <w:p w14:paraId="44AE8625" w14:textId="59121CD4" w:rsidR="00825546" w:rsidRPr="00075133" w:rsidRDefault="00F45C16" w:rsidP="0092620B">
      <w:pPr>
        <w:tabs>
          <w:tab w:val="left" w:pos="964"/>
        </w:tabs>
        <w:spacing w:line="480" w:lineRule="auto"/>
        <w:jc w:val="both"/>
        <w:rPr>
          <w:rFonts w:ascii="Times New Roman" w:hAnsi="Times New Roman" w:cs="Times New Roman"/>
          <w:sz w:val="24"/>
          <w:szCs w:val="24"/>
          <w:shd w:val="clear" w:color="auto" w:fill="F7F7F7"/>
          <w:lang w:val="id-ID"/>
        </w:rPr>
      </w:pPr>
      <w:r w:rsidRPr="002B2528">
        <w:rPr>
          <w:shd w:val="clear" w:color="auto" w:fill="F7F7F7"/>
          <w:lang w:val="id-ID"/>
        </w:rPr>
        <w:tab/>
      </w: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{"citationItems":[{"id":"ITEM-1","itemData":{"DOI":"10.34005/kinerja.v2i02.795","abstract":"This study aims to determine the effect of inflation (Consumer Price Index), Interest Rate (BI Rate), Liquidity Ratio (Current Ratio) and Leverage Ratio (Debt to Equity Ratio) on Company Value (Price to Book Value). The seals used in this study were Plantation Sub-Sector Companies listed on the Indonesia Stock Exchange and published financial statements in 2012-2017 with 15 sample companies using the purposive sampling method. The independent variables of this study are Inflation as measured by the Consumer Price Index (CPI), Interest Rates as measured by the BI Rate, Liquidity Ratio as measured by Current Ratio (CR) and Leverage Ratio as measured by Debt to Equity Ratio (DER). The dependent variable of this study is the Company Value measured by Price to Book Value (PBV). The results show that Inflation (Consumer Price Index), Interest Rate (BI Rate), Liquidity Ratio (Current Ratio) and Leverage Ratio (Debt to Equity Ratio) a have significant effect on Company Value (Price to Book Value).","author":[{"dropping-particle":"","family":"Hendayana","given":"Yayan","non-dropping-particle":"","parse-names":false,"suffix":""},{"dropping-particle":"","family":"Riyanti","given":"Nopita","non-dropping-particle":"","parse-names":false,"suffix":""}],"container-title":"KINERJA Jurnal Ekonomi dan Bisnis","id":"ITEM-1","issue":"01","issued":{"date-parts":[["2020"]]},"page":"36-48","title":"Pengaruh Inflasi, Suku Bunga, Likuiditas, Dan Leverage Terhadap Nilai Perusahaan","type":"article-journal","volume":"2"},"uris":["http://www.mendeley.com/documents/?uuid=ee107fa6-226c-439a-9f33-b9123a7d13bb"]}],"mendeley":{"formattedCitation":"(Hendayana &amp; Riyanti, 2020)","plainTextFormattedCitation":"(Hendayana &amp; Riyanti, 2020)","previouslyFormattedCitation":"(Hendayana &amp; Riyanti,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(Hendayana &amp; Riyanti, 2020)</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nilai perusahaan memiliki beberapa fungsi utama bagi perusahaan. Pertama, nilai perusahaan merupakan tujuan jangka panjang perusahaan, di mana perusahaan berusaha untuk memaksimumkan nilai perusahaannya. Kedua, nilai perusahaan dapat dijadikan sebagai indikator kinerja perusahaan yang baik, tercermin dari hasil yang diperoleh perusahaan selama beberapa tahun. Ketiga, nilai perusahaan dapat menjadi cerminan apresiasi pasar terhadap prospek perusahaan, yang ditunjukkan oleh rasio </w:t>
      </w:r>
      <w:proofErr w:type="spellStart"/>
      <w:r w:rsidRPr="002B2528">
        <w:rPr>
          <w:rFonts w:ascii="Times New Roman" w:hAnsi="Times New Roman" w:cs="Times New Roman"/>
          <w:sz w:val="24"/>
          <w:szCs w:val="24"/>
          <w:shd w:val="clear" w:color="auto" w:fill="F7F7F7"/>
          <w:lang w:val="id-ID"/>
        </w:rPr>
        <w:t>Price</w:t>
      </w:r>
      <w:proofErr w:type="spellEnd"/>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sz w:val="24"/>
          <w:szCs w:val="24"/>
          <w:shd w:val="clear" w:color="auto" w:fill="F7F7F7"/>
          <w:lang w:val="id-ID"/>
        </w:rPr>
        <w:t>to</w:t>
      </w:r>
      <w:proofErr w:type="spellEnd"/>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sz w:val="24"/>
          <w:szCs w:val="24"/>
          <w:shd w:val="clear" w:color="auto" w:fill="F7F7F7"/>
          <w:lang w:val="id-ID"/>
        </w:rPr>
        <w:t>Book</w:t>
      </w:r>
      <w:proofErr w:type="spellEnd"/>
      <w:r w:rsidRPr="002B2528">
        <w:rPr>
          <w:rFonts w:ascii="Times New Roman" w:hAnsi="Times New Roman" w:cs="Times New Roman"/>
          <w:sz w:val="24"/>
          <w:szCs w:val="24"/>
          <w:shd w:val="clear" w:color="auto" w:fill="F7F7F7"/>
          <w:lang w:val="id-ID"/>
        </w:rPr>
        <w:t xml:space="preserve"> </w:t>
      </w:r>
      <w:proofErr w:type="spellStart"/>
      <w:r w:rsidRPr="002B2528">
        <w:rPr>
          <w:rFonts w:ascii="Times New Roman" w:hAnsi="Times New Roman" w:cs="Times New Roman"/>
          <w:sz w:val="24"/>
          <w:szCs w:val="24"/>
          <w:shd w:val="clear" w:color="auto" w:fill="F7F7F7"/>
          <w:lang w:val="id-ID"/>
        </w:rPr>
        <w:t>Value</w:t>
      </w:r>
      <w:proofErr w:type="spellEnd"/>
      <w:r w:rsidRPr="002B2528">
        <w:rPr>
          <w:rFonts w:ascii="Times New Roman" w:hAnsi="Times New Roman" w:cs="Times New Roman"/>
          <w:sz w:val="24"/>
          <w:szCs w:val="24"/>
          <w:shd w:val="clear" w:color="auto" w:fill="F7F7F7"/>
          <w:lang w:val="id-ID"/>
        </w:rPr>
        <w:t xml:space="preserve"> (PBV). Keempat, nilai perusahaan dapat berfungsi sebagai indikator tingkat kepercayaan investor terhadap perusahaan. </w:t>
      </w:r>
    </w:p>
    <w:p w14:paraId="501BD07C" w14:textId="303AF64E" w:rsidR="00124173" w:rsidRPr="002B2528" w:rsidRDefault="00124173" w:rsidP="00876070">
      <w:pPr>
        <w:pStyle w:val="Judul2"/>
      </w:pPr>
      <w:bookmarkStart w:id="134" w:name="_Toc177126081"/>
      <w:bookmarkStart w:id="135" w:name="_Toc196072518"/>
      <w:bookmarkStart w:id="136" w:name="_Toc196289291"/>
      <w:r w:rsidRPr="002B2528">
        <w:t>2.1.5.4</w:t>
      </w:r>
      <w:r w:rsidR="0092620B">
        <w:t xml:space="preserve">  </w:t>
      </w:r>
      <w:r w:rsidRPr="002B2528">
        <w:t xml:space="preserve">Pengukuran </w:t>
      </w:r>
      <w:r w:rsidR="00A24D2C" w:rsidRPr="002B2528">
        <w:t>Nilai Perusahaan</w:t>
      </w:r>
      <w:bookmarkEnd w:id="134"/>
      <w:bookmarkEnd w:id="135"/>
      <w:bookmarkEnd w:id="136"/>
      <w:r w:rsidR="00A24D2C" w:rsidRPr="002B2528">
        <w:t xml:space="preserve"> </w:t>
      </w:r>
    </w:p>
    <w:p w14:paraId="7D1AF90F" w14:textId="77777777" w:rsidR="00DD0300" w:rsidRPr="002B2528" w:rsidRDefault="00DD0300" w:rsidP="006936BD">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color w:val="000000"/>
          <w:sz w:val="24"/>
          <w:szCs w:val="24"/>
          <w:shd w:val="clear" w:color="auto" w:fill="F7F7F7"/>
          <w:lang w:val="id-ID"/>
        </w:rPr>
        <w:t>Berikut adalah beberapa indikator nilai perusahaan yang umum digunakan:</w:t>
      </w:r>
    </w:p>
    <w:p w14:paraId="2DDFA3C0" w14:textId="2DED78FE" w:rsidR="00DD0300" w:rsidRPr="002B2528" w:rsidRDefault="00DD0300">
      <w:pPr>
        <w:pStyle w:val="DaftarParagraf"/>
        <w:numPr>
          <w:ilvl w:val="0"/>
          <w:numId w:val="9"/>
        </w:numPr>
        <w:tabs>
          <w:tab w:val="left" w:pos="284"/>
        </w:tabs>
        <w:spacing w:line="480" w:lineRule="auto"/>
        <w:ind w:left="284" w:hanging="284"/>
        <w:jc w:val="both"/>
        <w:rPr>
          <w:rFonts w:ascii="Times New Roman" w:hAnsi="Times New Roman" w:cs="Times New Roman"/>
          <w:sz w:val="24"/>
          <w:szCs w:val="24"/>
          <w:lang w:val="id-ID"/>
        </w:rPr>
      </w:pPr>
      <w:proofErr w:type="spellStart"/>
      <w:r w:rsidRPr="002B2528">
        <w:rPr>
          <w:rFonts w:ascii="Times New Roman" w:hAnsi="Times New Roman" w:cs="Times New Roman"/>
          <w:i/>
          <w:iCs/>
          <w:sz w:val="24"/>
          <w:szCs w:val="24"/>
          <w:lang w:val="id-ID"/>
        </w:rPr>
        <w:t>Price-to-Earnings</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i/>
          <w:iCs/>
          <w:sz w:val="24"/>
          <w:szCs w:val="24"/>
          <w:lang w:val="id-ID"/>
        </w:rPr>
        <w:t xml:space="preserve"> (P/E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i/>
          <w:iCs/>
          <w:sz w:val="24"/>
          <w:szCs w:val="24"/>
          <w:lang w:val="id-ID"/>
        </w:rPr>
        <w:t xml:space="preserve">) P/E </w:t>
      </w:r>
      <w:proofErr w:type="spellStart"/>
      <w:r w:rsidRPr="002B2528">
        <w:rPr>
          <w:rFonts w:ascii="Times New Roman" w:hAnsi="Times New Roman" w:cs="Times New Roman"/>
          <w:i/>
          <w:iCs/>
          <w:sz w:val="24"/>
          <w:szCs w:val="24"/>
          <w:lang w:val="id-ID"/>
        </w:rPr>
        <w:t>Ratio</w:t>
      </w:r>
      <w:proofErr w:type="spellEnd"/>
      <w:r w:rsidRPr="002B2528">
        <w:rPr>
          <w:rFonts w:ascii="Times New Roman" w:hAnsi="Times New Roman" w:cs="Times New Roman"/>
          <w:sz w:val="24"/>
          <w:szCs w:val="24"/>
          <w:lang w:val="id-ID"/>
        </w:rPr>
        <w:t xml:space="preserve"> adalah rasio yang membandingkan harga saham perusahaan dengan laba bersih per saham (EPS). Ini membantu investor memahami seberapa mahal atau murah saham tersebut diperdagangkan relatif terhadap pendapatan perusahaan</w:t>
      </w:r>
      <w:r w:rsidR="00981890" w:rsidRPr="002B2528">
        <w:rPr>
          <w:rFonts w:ascii="Times New Roman" w:hAnsi="Times New Roman" w:cs="Times New Roman"/>
          <w:sz w:val="24"/>
          <w:szCs w:val="24"/>
          <w:lang w:val="id-ID"/>
        </w:rPr>
        <w:t xml:space="preserve"> </w:t>
      </w:r>
      <w:r w:rsidR="00981890" w:rsidRPr="002B2528">
        <w:rPr>
          <w:rFonts w:ascii="Times New Roman" w:hAnsi="Times New Roman" w:cs="Times New Roman"/>
          <w:sz w:val="24"/>
          <w:szCs w:val="24"/>
          <w:lang w:val="id-ID"/>
        </w:rPr>
        <w:fldChar w:fldCharType="begin" w:fldLock="1"/>
      </w:r>
      <w:r w:rsidR="005C53DB" w:rsidRPr="002B2528">
        <w:rPr>
          <w:rFonts w:ascii="Times New Roman" w:hAnsi="Times New Roman" w:cs="Times New Roman"/>
          <w:sz w:val="24"/>
          <w:szCs w:val="24"/>
          <w:lang w:val="id-ID"/>
        </w:rPr>
        <w:instrText>ADDIN CSL_CITATION {"citationItems":[{"id":"ITEM-1","itemData":{"DOI":"10.33061/jeku.v20i1.4368","ISSN":"2654-4016","abstract":"This research aims to analyze the significance of the effect of ROA, ROE and EPS simultaneously and partially on the stock prices of the hotel, restaurant and tourism sub-sectors listed on the Indonesia stock exchange in the 2015-2018 period. The population of this research are all companies in the hotel, restaurant and tourism sub-sector. The sampling technique uses purposive sampling of 10 companies. The type of data used is secondary data from www.idx.co.id. Data analysis techniques using multiple linear regression analysis, analysis results partially with the t test showed that the ROA and ROE variables did not have a significant effect on stock prices, while the EPS variable had a significant effect on stock prices. Simultaneous test results showed the variable ROA, ROE and EPS significantly influence stock prices. The coefficient of determination is shown from the adjusted R-square value of 0.014. This means that 14% of the share price is influenced by ROA, ROE and EPS, while the remaining 86% is explained by other variables not examined in this research.","author":[{"dropping-particle":"","family":"Setyoko","given":"Abet","non-dropping-particle":"","parse-names":false,"suffix":""},{"dropping-particle":"","family":"Utami","given":"Setyaningsih Sri","non-dropping-particle":"","parse-names":false,"suffix":""},{"dropping-particle":"","family":"Utami","given":"Setyaningsih Sri","non-dropping-particle":"","parse-names":false,"suffix":""},{"dropping-particle":"","family":"Indriastuti","given":"Dorothea Ririn","non-dropping-particle":"","parse-names":false,"suffix":""},{"dropping-particle":"","family":"Indriastuti","given":"Dorothea Ririn","non-dropping-particle":"","parse-names":false,"suffix":""}],"container-title":"JURNAL EKONOMI DAN KEWIRAUSAHAAN","id":"ITEM-1","issue":"1","issued":{"date-parts":[["2020","9","23"]]},"title":"Pengaruh Return On Aset, Return On Equity, Dan Earning Per Share Terhadap Harga Saham Pada Perusahaan Sub Sektor Hotel, Restoran Dan Pariwisata Yang Terdaftar Di Bei Periode 2015 – 2018","type":"article-journal","volume":"20"},"uris":["http://www.mendeley.com/documents/?uuid=b2123cc1-e0d1-4053-8baf-0c91bdf9e62d"]}],"mendeley":{"formattedCitation":"(Setyoko et al., 2020)","plainTextFormattedCitation":"(Setyoko et al., 2020)","previouslyFormattedCitation":"(Setyoko et al., 2020)"},"properties":{"noteIndex":0},"schema":"https://github.com/citation-style-language/schema/raw/master/csl-citation.json"}</w:instrText>
      </w:r>
      <w:r w:rsidR="00981890" w:rsidRPr="002B2528">
        <w:rPr>
          <w:rFonts w:ascii="Times New Roman" w:hAnsi="Times New Roman" w:cs="Times New Roman"/>
          <w:sz w:val="24"/>
          <w:szCs w:val="24"/>
          <w:lang w:val="id-ID"/>
        </w:rPr>
        <w:fldChar w:fldCharType="separate"/>
      </w:r>
      <w:r w:rsidR="00981890" w:rsidRPr="002B2528">
        <w:rPr>
          <w:rFonts w:ascii="Times New Roman" w:hAnsi="Times New Roman" w:cs="Times New Roman"/>
          <w:noProof/>
          <w:sz w:val="24"/>
          <w:szCs w:val="24"/>
          <w:lang w:val="id-ID"/>
        </w:rPr>
        <w:t>(Setyoko et al., 2020)</w:t>
      </w:r>
      <w:r w:rsidR="00981890" w:rsidRPr="002B2528">
        <w:rPr>
          <w:rFonts w:ascii="Times New Roman" w:hAnsi="Times New Roman" w:cs="Times New Roman"/>
          <w:sz w:val="24"/>
          <w:szCs w:val="24"/>
          <w:lang w:val="id-ID"/>
        </w:rPr>
        <w:fldChar w:fldCharType="end"/>
      </w:r>
    </w:p>
    <w:p w14:paraId="47E01399" w14:textId="1A707158" w:rsidR="002259E3" w:rsidRPr="002B2528" w:rsidRDefault="00B82FD0" w:rsidP="00B82FD0">
      <w:pPr>
        <w:tabs>
          <w:tab w:val="left" w:pos="284"/>
        </w:tabs>
        <w:spacing w:line="480" w:lineRule="auto"/>
        <w:jc w:val="both"/>
        <w:rPr>
          <w:rFonts w:ascii="Times New Roman" w:hAnsi="Times New Roman" w:cs="Times New Roman"/>
          <w:sz w:val="24"/>
          <w:szCs w:val="24"/>
          <w:lang w:val="id-ID"/>
        </w:rPr>
      </w:pPr>
      <w:r w:rsidRPr="002B2528">
        <w:rPr>
          <w:rFonts w:ascii="Times New Roman" w:eastAsiaTheme="minorEastAsia" w:hAnsi="Times New Roman" w:cs="Times New Roman"/>
          <w:sz w:val="24"/>
          <w:szCs w:val="24"/>
          <w:lang w:val="id-ID"/>
        </w:rPr>
        <w:lastRenderedPageBreak/>
        <w:t xml:space="preserve">                                                   </w:t>
      </w:r>
      <w:r w:rsidR="002259E3" w:rsidRPr="002B2528">
        <w:rPr>
          <w:rFonts w:ascii="Times New Roman" w:eastAsiaTheme="minorEastAsia" w:hAnsi="Times New Roman" w:cs="Times New Roman"/>
          <w:sz w:val="24"/>
          <w:szCs w:val="24"/>
          <w:lang w:val="id-ID"/>
        </w:rPr>
        <w:t xml:space="preserve">P/E </w:t>
      </w:r>
      <w:proofErr w:type="spellStart"/>
      <w:r w:rsidR="002259E3" w:rsidRPr="002B2528">
        <w:rPr>
          <w:rFonts w:ascii="Times New Roman" w:eastAsiaTheme="minorEastAsia" w:hAnsi="Times New Roman" w:cs="Times New Roman"/>
          <w:sz w:val="24"/>
          <w:szCs w:val="24"/>
          <w:lang w:val="id-ID"/>
        </w:rPr>
        <w:t>Ratio</w:t>
      </w:r>
      <w:proofErr w:type="spellEnd"/>
      <w:r w:rsidR="002259E3" w:rsidRPr="002B2528">
        <w:rPr>
          <w:rFonts w:ascii="Times New Roman" w:eastAsiaTheme="minorEastAsia" w:hAnsi="Times New Roman" w:cs="Times New Roman"/>
          <w:sz w:val="24"/>
          <w:szCs w:val="24"/>
          <w:lang w:val="id-ID"/>
        </w:rPr>
        <w:t xml:space="preserve"> </w:t>
      </w:r>
      <m:oMath>
        <m:r>
          <m:rPr>
            <m:nor/>
          </m:rPr>
          <w:rPr>
            <w:rFonts w:ascii="Times New Roman" w:eastAsiaTheme="minorEastAsia" w:hAnsi="Times New Roman" w:cs="Times New Roman"/>
            <w:sz w:val="24"/>
            <w:szCs w:val="24"/>
            <w:lang w:val="id-ID"/>
          </w:rPr>
          <m:t>=</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 xml:space="preserve">Harga saham </m:t>
            </m:r>
          </m:num>
          <m:den>
            <m:r>
              <m:rPr>
                <m:nor/>
              </m:rPr>
              <w:rPr>
                <w:rFonts w:ascii="Times New Roman" w:hAnsi="Times New Roman" w:cs="Times New Roman"/>
                <w:sz w:val="24"/>
                <w:szCs w:val="24"/>
                <w:lang w:val="id-ID"/>
              </w:rPr>
              <m:t xml:space="preserve">Laba persahann </m:t>
            </m:r>
          </m:den>
        </m:f>
      </m:oMath>
    </w:p>
    <w:p w14:paraId="62474CF3" w14:textId="12FD9A80" w:rsidR="00DD0300" w:rsidRPr="002B2528" w:rsidRDefault="00DD0300">
      <w:pPr>
        <w:pStyle w:val="DaftarParagraf"/>
        <w:numPr>
          <w:ilvl w:val="0"/>
          <w:numId w:val="9"/>
        </w:numPr>
        <w:tabs>
          <w:tab w:val="left" w:pos="284"/>
        </w:tabs>
        <w:spacing w:line="480" w:lineRule="auto"/>
        <w:ind w:left="284" w:hanging="284"/>
        <w:jc w:val="both"/>
        <w:rPr>
          <w:rFonts w:ascii="Times New Roman" w:hAnsi="Times New Roman" w:cs="Times New Roman"/>
          <w:sz w:val="24"/>
          <w:szCs w:val="24"/>
          <w:lang w:val="id-ID"/>
        </w:rPr>
      </w:pPr>
      <w:proofErr w:type="spellStart"/>
      <w:r w:rsidRPr="002B2528">
        <w:rPr>
          <w:rFonts w:ascii="Times New Roman" w:hAnsi="Times New Roman" w:cs="Times New Roman"/>
          <w:sz w:val="24"/>
          <w:szCs w:val="24"/>
          <w:lang w:val="id-ID"/>
        </w:rPr>
        <w:t>Tobin's</w:t>
      </w:r>
      <w:proofErr w:type="spellEnd"/>
      <w:r w:rsidRPr="002B2528">
        <w:rPr>
          <w:rFonts w:ascii="Times New Roman" w:hAnsi="Times New Roman" w:cs="Times New Roman"/>
          <w:sz w:val="24"/>
          <w:szCs w:val="24"/>
          <w:lang w:val="id-ID"/>
        </w:rPr>
        <w:t xml:space="preserve"> Q </w:t>
      </w:r>
      <w:proofErr w:type="spellStart"/>
      <w:r w:rsidRPr="002B2528">
        <w:rPr>
          <w:rFonts w:ascii="Times New Roman" w:hAnsi="Times New Roman" w:cs="Times New Roman"/>
          <w:sz w:val="24"/>
          <w:szCs w:val="24"/>
          <w:lang w:val="id-ID"/>
        </w:rPr>
        <w:t>Ratio</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Tobin's</w:t>
      </w:r>
      <w:proofErr w:type="spellEnd"/>
      <w:r w:rsidRPr="002B2528">
        <w:rPr>
          <w:rFonts w:ascii="Times New Roman" w:hAnsi="Times New Roman" w:cs="Times New Roman"/>
          <w:sz w:val="24"/>
          <w:szCs w:val="24"/>
          <w:lang w:val="id-ID"/>
        </w:rPr>
        <w:t xml:space="preserve"> Q </w:t>
      </w:r>
      <w:proofErr w:type="spellStart"/>
      <w:r w:rsidRPr="002B2528">
        <w:rPr>
          <w:rFonts w:ascii="Times New Roman" w:hAnsi="Times New Roman" w:cs="Times New Roman"/>
          <w:sz w:val="24"/>
          <w:szCs w:val="24"/>
          <w:lang w:val="id-ID"/>
        </w:rPr>
        <w:t>Ratio</w:t>
      </w:r>
      <w:proofErr w:type="spellEnd"/>
      <w:r w:rsidRPr="002B2528">
        <w:rPr>
          <w:rFonts w:ascii="Times New Roman" w:hAnsi="Times New Roman" w:cs="Times New Roman"/>
          <w:sz w:val="24"/>
          <w:szCs w:val="24"/>
          <w:lang w:val="id-ID"/>
        </w:rPr>
        <w:t xml:space="preserve"> membandingkan nilai pasar perusahaan dengan nilai buku asetnya. Ini membantu investor memahami apakah perusahaan diperdagangkan di atas atau di bawah nilai asetnya</w:t>
      </w:r>
      <w:r w:rsidR="00981890" w:rsidRPr="002B2528">
        <w:rPr>
          <w:rFonts w:ascii="Times New Roman" w:hAnsi="Times New Roman" w:cs="Times New Roman"/>
          <w:sz w:val="24"/>
          <w:szCs w:val="24"/>
          <w:lang w:val="id-ID"/>
        </w:rPr>
        <w:t xml:space="preserve"> </w:t>
      </w:r>
      <w:r w:rsidR="00981890" w:rsidRPr="002B2528">
        <w:rPr>
          <w:rFonts w:ascii="Times New Roman" w:hAnsi="Times New Roman" w:cs="Times New Roman"/>
          <w:sz w:val="24"/>
          <w:szCs w:val="24"/>
          <w:lang w:val="id-ID"/>
        </w:rPr>
        <w:fldChar w:fldCharType="begin" w:fldLock="1"/>
      </w:r>
      <w:r w:rsidR="00981890" w:rsidRPr="002B2528">
        <w:rPr>
          <w:rFonts w:ascii="Times New Roman" w:hAnsi="Times New Roman" w:cs="Times New Roman"/>
          <w:sz w:val="24"/>
          <w:szCs w:val="24"/>
          <w:lang w:val="id-ID"/>
        </w:rPr>
        <w:instrText>ADDIN CSL_CITATION {"citationItems":[{"id":"ITEM-1","itemData":{"DOI":"10.33087/jiubj.v22i3.2749","ISSN":"2549-4236","abstract":"Companies tend to have the main focus on seeking maximum profits to attract potential investors. Companies that have the ability to earn profits and have good corporate value can be considered by potential investors in investing. The purpose of this study was to determine the relationship between profitability and firm value on stock trading volume partially and simultaneously. The sample taken for this study revealed 28 companies from companies listed on LQ45 in the 2017–2020 time span, respectively. This research uses several analyses such as descriptive analysis, linear regression interpretation, classical assumption test, f-test, t-test, and coefficient of determination with the help of the SPSS program. The results obtained are profitability does not affect stock trading volume, firm value has a significant effect on stock trading volume, and simultaneously profitability with firm value has a significant effect on stock trading volume.","author":[{"dropping-particle":"","family":"Timothy","given":"Ell Bryan","non-dropping-particle":"","parse-names":false,"suffix":""},{"dropping-particle":"","family":"Hutabarat","given":"Francis M.","non-dropping-particle":"","parse-names":false,"suffix":""}],"container-title":"Jurnal Ilmiah Universitas Batanghari Jambi","id":"ITEM-1","issue":"3","issued":{"date-parts":[["2022","10","31"]]},"page":"1895","title":"Pengaruh Profitabilitas dan Nilai Perusahaan terhadap Volume Perdagangan Saham Pada LQ45","type":"article-journal","volume":"22"},"uris":["http://www.mendeley.com/documents/?uuid=c00a9411-7b77-4230-997d-ea814f747dc2"]}],"mendeley":{"formattedCitation":"(Timothy &amp; Hutabarat, 2022)","plainTextFormattedCitation":"(Timothy &amp; Hutabarat, 2022)","previouslyFormattedCitation":"(Timothy &amp; Hutabarat, 2022)"},"properties":{"noteIndex":0},"schema":"https://github.com/citation-style-language/schema/raw/master/csl-citation.json"}</w:instrText>
      </w:r>
      <w:r w:rsidR="00981890" w:rsidRPr="002B2528">
        <w:rPr>
          <w:rFonts w:ascii="Times New Roman" w:hAnsi="Times New Roman" w:cs="Times New Roman"/>
          <w:sz w:val="24"/>
          <w:szCs w:val="24"/>
          <w:lang w:val="id-ID"/>
        </w:rPr>
        <w:fldChar w:fldCharType="separate"/>
      </w:r>
      <w:r w:rsidR="00981890" w:rsidRPr="002B2528">
        <w:rPr>
          <w:rFonts w:ascii="Times New Roman" w:hAnsi="Times New Roman" w:cs="Times New Roman"/>
          <w:noProof/>
          <w:sz w:val="24"/>
          <w:szCs w:val="24"/>
          <w:lang w:val="id-ID"/>
        </w:rPr>
        <w:t>(Timothy &amp; Hutabarat, 2022)</w:t>
      </w:r>
      <w:r w:rsidR="00981890" w:rsidRPr="002B2528">
        <w:rPr>
          <w:rFonts w:ascii="Times New Roman" w:hAnsi="Times New Roman" w:cs="Times New Roman"/>
          <w:sz w:val="24"/>
          <w:szCs w:val="24"/>
          <w:lang w:val="id-ID"/>
        </w:rPr>
        <w:fldChar w:fldCharType="end"/>
      </w:r>
    </w:p>
    <w:p w14:paraId="5BD6384E" w14:textId="75A930D0" w:rsidR="00A2723C" w:rsidRPr="002B2528" w:rsidRDefault="00A2723C" w:rsidP="00A2723C">
      <w:pPr>
        <w:pStyle w:val="DaftarParagraf"/>
        <w:tabs>
          <w:tab w:val="left" w:pos="284"/>
        </w:tabs>
        <w:spacing w:line="480" w:lineRule="auto"/>
        <w:ind w:left="284"/>
        <w:jc w:val="both"/>
        <w:rPr>
          <w:rFonts w:ascii="Times New Roman" w:eastAsia="Yu Gothic" w:hAnsi="Times New Roman" w:cs="Times New Roman"/>
          <w:sz w:val="24"/>
          <w:szCs w:val="24"/>
          <w:lang w:val="id-ID"/>
        </w:rPr>
      </w:pPr>
      <m:oMathPara>
        <m:oMath>
          <m:r>
            <m:rPr>
              <m:nor/>
            </m:rPr>
            <w:rPr>
              <w:rFonts w:ascii="Times New Roman" w:eastAsia="Yu Gothic" w:hAnsi="Times New Roman" w:cs="Times New Roman"/>
              <w:sz w:val="24"/>
              <w:szCs w:val="24"/>
              <w:lang w:val="id-ID"/>
            </w:rPr>
            <m:t>Tobi</m:t>
          </m:r>
          <m:sSup>
            <m:sSupPr>
              <m:ctrlPr>
                <w:rPr>
                  <w:rFonts w:ascii="Cambria Math" w:eastAsia="Yu Gothic" w:hAnsi="Cambria Math" w:cs="Times New Roman"/>
                  <w:i/>
                  <w:sz w:val="24"/>
                  <w:szCs w:val="24"/>
                  <w:lang w:val="id-ID"/>
                </w:rPr>
              </m:ctrlPr>
            </m:sSupPr>
            <m:e>
              <m:r>
                <m:rPr>
                  <m:nor/>
                </m:rPr>
                <w:rPr>
                  <w:rFonts w:ascii="Times New Roman" w:eastAsia="Yu Gothic" w:hAnsi="Times New Roman" w:cs="Times New Roman"/>
                  <w:sz w:val="24"/>
                  <w:szCs w:val="24"/>
                  <w:lang w:val="id-ID"/>
                </w:rPr>
                <m:t>n</m:t>
              </m:r>
            </m:e>
            <m:sup>
              <m:r>
                <m:rPr>
                  <m:nor/>
                </m:rPr>
                <w:rPr>
                  <w:rFonts w:ascii="Times New Roman" w:eastAsia="Yu Gothic" w:hAnsi="Times New Roman" w:cs="Times New Roman"/>
                  <w:sz w:val="24"/>
                  <w:szCs w:val="24"/>
                  <w:lang w:val="id-ID"/>
                </w:rPr>
                <m:t>'</m:t>
              </m:r>
            </m:sup>
          </m:sSup>
          <m:r>
            <m:rPr>
              <m:nor/>
            </m:rPr>
            <w:rPr>
              <w:rFonts w:ascii="Times New Roman" w:eastAsia="Yu Gothic" w:hAnsi="Times New Roman" w:cs="Times New Roman"/>
              <w:sz w:val="24"/>
              <w:szCs w:val="24"/>
              <w:lang w:val="id-ID"/>
            </w:rPr>
            <m:t>s Q:</m:t>
          </m:r>
          <m:f>
            <m:fPr>
              <m:ctrlPr>
                <w:rPr>
                  <w:rFonts w:ascii="Cambria Math" w:eastAsia="Yu Gothic" w:hAnsi="Cambria Math" w:cs="Times New Roman"/>
                  <w:i/>
                  <w:sz w:val="24"/>
                  <w:szCs w:val="24"/>
                  <w:lang w:val="id-ID"/>
                </w:rPr>
              </m:ctrlPr>
            </m:fPr>
            <m:num>
              <m:r>
                <m:rPr>
                  <m:nor/>
                </m:rPr>
                <w:rPr>
                  <w:rFonts w:ascii="Times New Roman" w:eastAsia="Yu Gothic" w:hAnsi="Times New Roman" w:cs="Times New Roman"/>
                  <w:sz w:val="24"/>
                  <w:szCs w:val="24"/>
                  <w:lang w:val="id-ID"/>
                </w:rPr>
                <m:t>(MVS+MVD)</m:t>
              </m:r>
            </m:num>
            <m:den>
              <m:r>
                <m:rPr>
                  <m:nor/>
                </m:rPr>
                <w:rPr>
                  <w:rFonts w:ascii="Times New Roman" w:eastAsia="Yu Gothic" w:hAnsi="Times New Roman" w:cs="Times New Roman"/>
                  <w:sz w:val="24"/>
                  <w:szCs w:val="24"/>
                  <w:lang w:val="id-ID"/>
                </w:rPr>
                <m:t>(RVA)</m:t>
              </m:r>
            </m:den>
          </m:f>
        </m:oMath>
      </m:oMathPara>
    </w:p>
    <w:p w14:paraId="31F23027" w14:textId="2BECC444" w:rsidR="00DD0300" w:rsidRPr="002B2528" w:rsidRDefault="00DD0300">
      <w:pPr>
        <w:pStyle w:val="DaftarParagraf"/>
        <w:numPr>
          <w:ilvl w:val="0"/>
          <w:numId w:val="9"/>
        </w:numPr>
        <w:tabs>
          <w:tab w:val="left" w:pos="284"/>
        </w:tabs>
        <w:spacing w:line="480" w:lineRule="auto"/>
        <w:ind w:left="284" w:hanging="284"/>
        <w:jc w:val="both"/>
        <w:rPr>
          <w:rFonts w:ascii="Times New Roman" w:hAnsi="Times New Roman" w:cs="Times New Roman"/>
          <w:sz w:val="24"/>
          <w:szCs w:val="24"/>
          <w:lang w:val="id-ID"/>
        </w:rPr>
      </w:pPr>
      <w:proofErr w:type="spellStart"/>
      <w:r w:rsidRPr="002B2528">
        <w:rPr>
          <w:rFonts w:ascii="Times New Roman" w:hAnsi="Times New Roman" w:cs="Times New Roman"/>
          <w:color w:val="0D0D0D"/>
          <w:sz w:val="24"/>
          <w:szCs w:val="24"/>
          <w:shd w:val="clear" w:color="auto" w:fill="FFFFFF"/>
          <w:lang w:val="id-ID"/>
        </w:rPr>
        <w:t>Price-to-Book</w:t>
      </w:r>
      <w:proofErr w:type="spellEnd"/>
      <w:r w:rsidRPr="002B2528">
        <w:rPr>
          <w:rFonts w:ascii="Times New Roman" w:hAnsi="Times New Roman" w:cs="Times New Roman"/>
          <w:color w:val="0D0D0D"/>
          <w:sz w:val="24"/>
          <w:szCs w:val="24"/>
          <w:shd w:val="clear" w:color="auto" w:fill="FFFFFF"/>
          <w:lang w:val="id-ID"/>
        </w:rPr>
        <w:t xml:space="preserve"> </w:t>
      </w:r>
      <w:proofErr w:type="spellStart"/>
      <w:r w:rsidRPr="002B2528">
        <w:rPr>
          <w:rFonts w:ascii="Times New Roman" w:hAnsi="Times New Roman" w:cs="Times New Roman"/>
          <w:color w:val="0D0D0D"/>
          <w:sz w:val="24"/>
          <w:szCs w:val="24"/>
          <w:shd w:val="clear" w:color="auto" w:fill="FFFFFF"/>
          <w:lang w:val="id-ID"/>
        </w:rPr>
        <w:t>Value</w:t>
      </w:r>
      <w:proofErr w:type="spellEnd"/>
      <w:r w:rsidRPr="002B2528">
        <w:rPr>
          <w:rFonts w:ascii="Times New Roman" w:hAnsi="Times New Roman" w:cs="Times New Roman"/>
          <w:color w:val="0D0D0D"/>
          <w:sz w:val="24"/>
          <w:szCs w:val="24"/>
          <w:shd w:val="clear" w:color="auto" w:fill="FFFFFF"/>
          <w:lang w:val="id-ID"/>
        </w:rPr>
        <w:t>, yang merupakan rasio keuangan yang digunakan untuk membandingkan nilai pasar sebuah perusahaan dengan nilai bukunya. Ini adalah salah satu indikator yang sering digunakan oleh investor untuk menilai apakah saham suatu perusahaan dihargai terlalu tinggi atau terlalu rendah</w:t>
      </w:r>
      <w:r w:rsidR="00981890" w:rsidRPr="002B2528">
        <w:rPr>
          <w:rFonts w:ascii="Times New Roman" w:hAnsi="Times New Roman" w:cs="Times New Roman"/>
          <w:color w:val="0D0D0D"/>
          <w:sz w:val="24"/>
          <w:szCs w:val="24"/>
          <w:shd w:val="clear" w:color="auto" w:fill="FFFFFF"/>
          <w:lang w:val="id-ID"/>
        </w:rPr>
        <w:t xml:space="preserve"> </w:t>
      </w:r>
      <w:r w:rsidR="00981890" w:rsidRPr="002B2528">
        <w:rPr>
          <w:rFonts w:ascii="Times New Roman" w:hAnsi="Times New Roman" w:cs="Times New Roman"/>
          <w:color w:val="0D0D0D"/>
          <w:sz w:val="24"/>
          <w:szCs w:val="24"/>
          <w:shd w:val="clear" w:color="auto" w:fill="FFFFFF"/>
          <w:lang w:val="id-ID"/>
        </w:rPr>
        <w:fldChar w:fldCharType="begin" w:fldLock="1"/>
      </w:r>
      <w:r w:rsidR="00E05687" w:rsidRPr="002B2528">
        <w:rPr>
          <w:rFonts w:ascii="Times New Roman" w:hAnsi="Times New Roman" w:cs="Times New Roman"/>
          <w:color w:val="0D0D0D"/>
          <w:sz w:val="24"/>
          <w:szCs w:val="24"/>
          <w:shd w:val="clear" w:color="auto" w:fill="FFFFFF"/>
          <w:lang w:val="id-ID"/>
        </w:rPr>
        <w:instrText>ADDIN CSL_CITATION {"citationItems":[{"id":"ITEM-1","itemData":{"DOI":"10.33087/jiubj.v22i3.2749","ISSN":"2549-4236","abstract":"Companies tend to have the main focus on seeking maximum profits to attract potential investors. Companies that have the ability to earn profits and have good corporate value can be considered by potential investors in investing. The purpose of this study was to determine the relationship between profitability and firm value on stock trading volume partially and simultaneously. The sample taken for this study revealed 28 companies from companies listed on LQ45 in the 2017–2020 time span, respectively. This research uses several analyses such as descriptive analysis, linear regression interpretation, classical assumption test, f-test, t-test, and coefficient of determination with the help of the SPSS program. The results obtained are profitability does not affect stock trading volume, firm value has a significant effect on stock trading volume, and simultaneously profitability with firm value has a significant effect on stock trading volume.","author":[{"dropping-particle":"","family":"Timothy","given":"Ell Bryan","non-dropping-particle":"","parse-names":false,"suffix":""},{"dropping-particle":"","family":"Hutabarat","given":"Francis M.","non-dropping-particle":"","parse-names":false,"suffix":""}],"container-title":"Jurnal Ilmiah Universitas Batanghari Jambi","id":"ITEM-1","issue":"3","issued":{"date-parts":[["2022","10","31"]]},"page":"1895","title":"Pengaruh Profitabilitas dan Nilai Perusahaan terhadap Volume Perdagangan Saham Pada LQ45","type":"article-journal","volume":"22"},"uris":["http://www.mendeley.com/documents/?uuid=43561d9d-98a0-4c75-a5ec-4d7ee1052bc9"]}],"mendeley":{"formattedCitation":"(Timothy &amp; Hutabarat, 2022)","plainTextFormattedCitation":"(Timothy &amp; Hutabarat, 2022)","previouslyFormattedCitation":"(Timothy &amp; Hutabarat, 2022)"},"properties":{"noteIndex":0},"schema":"https://github.com/citation-style-language/schema/raw/master/csl-citation.json"}</w:instrText>
      </w:r>
      <w:r w:rsidR="00981890" w:rsidRPr="002B2528">
        <w:rPr>
          <w:rFonts w:ascii="Times New Roman" w:hAnsi="Times New Roman" w:cs="Times New Roman"/>
          <w:color w:val="0D0D0D"/>
          <w:sz w:val="24"/>
          <w:szCs w:val="24"/>
          <w:shd w:val="clear" w:color="auto" w:fill="FFFFFF"/>
          <w:lang w:val="id-ID"/>
        </w:rPr>
        <w:fldChar w:fldCharType="separate"/>
      </w:r>
      <w:r w:rsidR="00981890" w:rsidRPr="002B2528">
        <w:rPr>
          <w:rFonts w:ascii="Times New Roman" w:hAnsi="Times New Roman" w:cs="Times New Roman"/>
          <w:noProof/>
          <w:color w:val="0D0D0D"/>
          <w:sz w:val="24"/>
          <w:szCs w:val="24"/>
          <w:shd w:val="clear" w:color="auto" w:fill="FFFFFF"/>
          <w:lang w:val="id-ID"/>
        </w:rPr>
        <w:t>(Timothy &amp; Hutabarat, 2022)</w:t>
      </w:r>
      <w:r w:rsidR="00981890" w:rsidRPr="002B2528">
        <w:rPr>
          <w:rFonts w:ascii="Times New Roman" w:hAnsi="Times New Roman" w:cs="Times New Roman"/>
          <w:color w:val="0D0D0D"/>
          <w:sz w:val="24"/>
          <w:szCs w:val="24"/>
          <w:shd w:val="clear" w:color="auto" w:fill="FFFFFF"/>
          <w:lang w:val="id-ID"/>
        </w:rPr>
        <w:fldChar w:fldCharType="end"/>
      </w:r>
    </w:p>
    <w:p w14:paraId="21E51351" w14:textId="327566DE" w:rsidR="00FC3C1E" w:rsidRPr="00436AA8" w:rsidRDefault="00A2723C" w:rsidP="00436AA8">
      <w:pPr>
        <w:pStyle w:val="DaftarParagraf"/>
        <w:tabs>
          <w:tab w:val="left" w:pos="284"/>
        </w:tabs>
        <w:spacing w:line="480" w:lineRule="auto"/>
        <w:ind w:left="284"/>
        <w:jc w:val="both"/>
        <w:rPr>
          <w:rFonts w:ascii="Times New Roman" w:eastAsiaTheme="minorEastAsia" w:hAnsi="Times New Roman" w:cs="Times New Roman"/>
          <w:sz w:val="24"/>
          <w:szCs w:val="24"/>
          <w:lang w:val="id-ID"/>
        </w:rPr>
      </w:pPr>
      <m:oMathPara>
        <m:oMath>
          <m:r>
            <m:rPr>
              <m:nor/>
            </m:rPr>
            <w:rPr>
              <w:rFonts w:ascii="Times New Roman" w:hAnsi="Times New Roman" w:cs="Times New Roman"/>
              <w:sz w:val="24"/>
              <w:szCs w:val="24"/>
              <w:lang w:val="id-ID"/>
            </w:rPr>
            <m:t>PBV =</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Harga per lembar saham</m:t>
              </m:r>
            </m:num>
            <m:den>
              <m:r>
                <m:rPr>
                  <m:nor/>
                </m:rPr>
                <w:rPr>
                  <w:rFonts w:ascii="Times New Roman" w:hAnsi="Times New Roman" w:cs="Times New Roman"/>
                  <w:sz w:val="24"/>
                  <w:szCs w:val="24"/>
                  <w:lang w:val="id-ID"/>
                </w:rPr>
                <m:t>Nilai buku perlembar saham</m:t>
              </m:r>
            </m:den>
          </m:f>
          <m:r>
            <m:rPr>
              <m:nor/>
            </m:rPr>
            <w:rPr>
              <w:rFonts w:ascii="Times New Roman" w:hAnsi="Times New Roman" w:cs="Times New Roman"/>
              <w:sz w:val="24"/>
              <w:szCs w:val="24"/>
              <w:lang w:val="id-ID"/>
            </w:rPr>
            <m:t xml:space="preserve"> ×100</m:t>
          </m:r>
        </m:oMath>
      </m:oMathPara>
    </w:p>
    <w:p w14:paraId="5619F824" w14:textId="455FB182" w:rsidR="00124173" w:rsidRPr="002B2528" w:rsidRDefault="00124173" w:rsidP="00876070">
      <w:pPr>
        <w:pStyle w:val="Judul2"/>
      </w:pPr>
      <w:bookmarkStart w:id="137" w:name="_Toc177126082"/>
      <w:bookmarkStart w:id="138" w:name="_Toc196072519"/>
      <w:bookmarkStart w:id="139" w:name="_Toc196289292"/>
      <w:r w:rsidRPr="002B2528">
        <w:t>2.1.5.5</w:t>
      </w:r>
      <w:r w:rsidR="0092620B">
        <w:t xml:space="preserve"> </w:t>
      </w:r>
      <w:r w:rsidRPr="002B2528">
        <w:t xml:space="preserve"> Indikator </w:t>
      </w:r>
      <w:r w:rsidR="009B5ED2" w:rsidRPr="002B2528">
        <w:t>yang dipilih</w:t>
      </w:r>
      <w:bookmarkEnd w:id="137"/>
      <w:bookmarkEnd w:id="138"/>
      <w:bookmarkEnd w:id="139"/>
    </w:p>
    <w:p w14:paraId="6064F1C0" w14:textId="357DFD07" w:rsidR="00271EF6" w:rsidRPr="002B2528" w:rsidRDefault="00F45C16" w:rsidP="00271EF6">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Menurut </w:t>
      </w:r>
      <w:r w:rsidR="00271EF6" w:rsidRPr="002B2528">
        <w:rPr>
          <w:rFonts w:ascii="Times New Roman" w:hAnsi="Times New Roman" w:cs="Times New Roman"/>
          <w:sz w:val="24"/>
          <w:szCs w:val="24"/>
          <w:lang w:val="id-ID"/>
        </w:rPr>
        <w:fldChar w:fldCharType="begin" w:fldLock="1"/>
      </w:r>
      <w:r w:rsidR="00357057" w:rsidRPr="002B2528">
        <w:rPr>
          <w:rFonts w:ascii="Times New Roman" w:hAnsi="Times New Roman" w:cs="Times New Roman"/>
          <w:sz w:val="24"/>
          <w:szCs w:val="24"/>
          <w:lang w:val="id-ID"/>
        </w:rPr>
        <w:instrText>ADDIN CSL_CITATION {"citationItems":[{"id":"ITEM-1","itemData":{"DOI":"10.35794/emba.v11i4.52276","abstract":"Tujuan dari penelitian ini untuk mengetahui pengaruh Profitabilitas, Perputaran Modal Kerja dan Ukuran Perusahaan terhadap Nilai Perusahaan sub sektor Industri Farmasi di Bursa Efek Indonesia. Penelitian ini menggunakan teori signal dan teori keagenan yaitu menjelaskan tentang bagaimana manajer memberikan sinyal kepada investor untuk mengurangi asimetri informasi melalui laporan keuangan. Jenis penelitian ini yaitu asosiatif dengan pendekatan kuantitatif. Teknik analisis yang digunakan adalah regresi linier berganda dan uji hipotesis. Metode pengambilan sample menggunakan metode Purposive Sampling, dari metode pengambilan data tersebut diperoleh 6 sample dari 30 populasi yang ada. Hasil dari penelitian ini menunjukkan bahwa secara parsial Profitabilitas (ROA) berpengaruh positif signifikan terhadap Nilai Perusahaan (PBV), Perputaran Modal Kerja (WCT) tidak berpengaruh terhadap Nilai Perusahaan (PBV) dan Ukuran Perusahaan (Size) tidak berpengaruh terhadap Nilai Perushaan (PBV). Secara simultan, Profitabilitas, Perputaran Modal Kerja dan Ukuran Perusahaan berpengaruh signifikan terhadap Nilai Perusahaan. Manajemen Perusahaan diharapkan memperhatikan keputusan-keputusan penting yang dibuat agar mampu menghasilkan dan mempertahankan profit sehingga akan menarik minat para investor untuk menanamkan saham pada perusahaan. Kata Kunci: profitabilitas, perputaran modal kerja, ukuran perusahaan, dan nilai perusahaan","author":[{"dropping-particle":"","family":"Taha","given":"Reza","non-dropping-particle":"","parse-names":false,"suffix":""},{"dropping-particle":"","family":"Murni","given":"Sri","non-dropping-particle":"","parse-names":false,"suffix":""},{"dropping-particle":"","family":"Untu","given":"Victoria N.","non-dropping-particle":"","parse-names":false,"suffix":""}],"container-title":"Jurnal EMBA : Jurnal Riset Ekonomi, Manajemen, Bisnis dan Akuntansi","id":"ITEM-1","issue":"4","issued":{"date-parts":[["2023"]]},"page":"1096-1107","title":"Pengaruh Profitabilitas, Perputaran Modal Kerja, Dan Ukuran Perusahaan Terhadap Nilai Perusahaan Sub Sektor Industri Farmasi Di Bursa Efek Indonesia","type":"article-journal","volume":"11"},"uris":["http://www.mendeley.com/documents/?uuid=afdfbb4f-e7c8-4abe-8873-39c9374e8620"]}],"mendeley":{"formattedCitation":"(Taha et al., 2023)","plainTextFormattedCitation":"(Taha et al., 2023)","previouslyFormattedCitation":"(Taha et al., 2023)"},"properties":{"noteIndex":0},"schema":"https://github.com/citation-style-language/schema/raw/master/csl-citation.json"}</w:instrText>
      </w:r>
      <w:r w:rsidR="00271EF6" w:rsidRPr="002B2528">
        <w:rPr>
          <w:rFonts w:ascii="Times New Roman" w:hAnsi="Times New Roman" w:cs="Times New Roman"/>
          <w:sz w:val="24"/>
          <w:szCs w:val="24"/>
          <w:lang w:val="id-ID"/>
        </w:rPr>
        <w:fldChar w:fldCharType="separate"/>
      </w:r>
      <w:r w:rsidR="00271EF6" w:rsidRPr="002B2528">
        <w:rPr>
          <w:rFonts w:ascii="Times New Roman" w:hAnsi="Times New Roman" w:cs="Times New Roman"/>
          <w:noProof/>
          <w:sz w:val="24"/>
          <w:szCs w:val="24"/>
          <w:lang w:val="id-ID"/>
        </w:rPr>
        <w:t>(Taha et al., 2023)</w:t>
      </w:r>
      <w:r w:rsidR="00271EF6" w:rsidRPr="002B2528">
        <w:rPr>
          <w:rFonts w:ascii="Times New Roman" w:hAnsi="Times New Roman" w:cs="Times New Roman"/>
          <w:sz w:val="24"/>
          <w:szCs w:val="24"/>
          <w:lang w:val="id-ID"/>
        </w:rPr>
        <w:fldChar w:fldCharType="end"/>
      </w:r>
      <w:r w:rsidR="00271EF6" w:rsidRPr="002B2528">
        <w:rPr>
          <w:rFonts w:ascii="Times New Roman" w:hAnsi="Times New Roman" w:cs="Times New Roman"/>
          <w:sz w:val="24"/>
          <w:szCs w:val="24"/>
          <w:lang w:val="id-ID"/>
        </w:rPr>
        <w:t xml:space="preserve"> </w:t>
      </w:r>
      <w:proofErr w:type="spellStart"/>
      <w:r w:rsidR="00271EF6" w:rsidRPr="002B2528">
        <w:rPr>
          <w:rFonts w:ascii="Times New Roman" w:hAnsi="Times New Roman" w:cs="Times New Roman"/>
          <w:i/>
          <w:iCs/>
          <w:sz w:val="24"/>
          <w:szCs w:val="24"/>
          <w:lang w:val="id-ID"/>
        </w:rPr>
        <w:t>Price</w:t>
      </w:r>
      <w:proofErr w:type="spellEnd"/>
      <w:r w:rsidR="00271EF6" w:rsidRPr="002B2528">
        <w:rPr>
          <w:rFonts w:ascii="Times New Roman" w:hAnsi="Times New Roman" w:cs="Times New Roman"/>
          <w:i/>
          <w:iCs/>
          <w:sz w:val="24"/>
          <w:szCs w:val="24"/>
          <w:lang w:val="id-ID"/>
        </w:rPr>
        <w:t xml:space="preserve"> </w:t>
      </w:r>
      <w:proofErr w:type="spellStart"/>
      <w:r w:rsidR="00271EF6" w:rsidRPr="002B2528">
        <w:rPr>
          <w:rFonts w:ascii="Times New Roman" w:hAnsi="Times New Roman" w:cs="Times New Roman"/>
          <w:i/>
          <w:iCs/>
          <w:sz w:val="24"/>
          <w:szCs w:val="24"/>
          <w:lang w:val="id-ID"/>
        </w:rPr>
        <w:t>to</w:t>
      </w:r>
      <w:proofErr w:type="spellEnd"/>
      <w:r w:rsidR="00271EF6" w:rsidRPr="002B2528">
        <w:rPr>
          <w:rFonts w:ascii="Times New Roman" w:hAnsi="Times New Roman" w:cs="Times New Roman"/>
          <w:i/>
          <w:iCs/>
          <w:sz w:val="24"/>
          <w:szCs w:val="24"/>
          <w:lang w:val="id-ID"/>
        </w:rPr>
        <w:t xml:space="preserve"> </w:t>
      </w:r>
      <w:proofErr w:type="spellStart"/>
      <w:r w:rsidR="00271EF6" w:rsidRPr="002B2528">
        <w:rPr>
          <w:rFonts w:ascii="Times New Roman" w:hAnsi="Times New Roman" w:cs="Times New Roman"/>
          <w:i/>
          <w:iCs/>
          <w:sz w:val="24"/>
          <w:szCs w:val="24"/>
          <w:lang w:val="id-ID"/>
        </w:rPr>
        <w:t>Book</w:t>
      </w:r>
      <w:proofErr w:type="spellEnd"/>
      <w:r w:rsidR="00271EF6" w:rsidRPr="002B2528">
        <w:rPr>
          <w:rFonts w:ascii="Times New Roman" w:hAnsi="Times New Roman" w:cs="Times New Roman"/>
          <w:i/>
          <w:iCs/>
          <w:sz w:val="24"/>
          <w:szCs w:val="24"/>
          <w:lang w:val="id-ID"/>
        </w:rPr>
        <w:t xml:space="preserve"> </w:t>
      </w:r>
      <w:proofErr w:type="spellStart"/>
      <w:r w:rsidR="00271EF6" w:rsidRPr="002B2528">
        <w:rPr>
          <w:rFonts w:ascii="Times New Roman" w:hAnsi="Times New Roman" w:cs="Times New Roman"/>
          <w:i/>
          <w:iCs/>
          <w:sz w:val="24"/>
          <w:szCs w:val="24"/>
          <w:lang w:val="id-ID"/>
        </w:rPr>
        <w:t>Value</w:t>
      </w:r>
      <w:proofErr w:type="spellEnd"/>
      <w:r w:rsidR="00271EF6" w:rsidRPr="002B2528">
        <w:rPr>
          <w:rFonts w:ascii="Times New Roman" w:hAnsi="Times New Roman" w:cs="Times New Roman"/>
          <w:i/>
          <w:iCs/>
          <w:sz w:val="24"/>
          <w:szCs w:val="24"/>
          <w:lang w:val="id-ID"/>
        </w:rPr>
        <w:t xml:space="preserve"> (PBV)</w:t>
      </w:r>
      <w:r w:rsidR="00271EF6" w:rsidRPr="002B2528">
        <w:rPr>
          <w:rFonts w:ascii="Times New Roman" w:hAnsi="Times New Roman" w:cs="Times New Roman"/>
          <w:sz w:val="24"/>
          <w:szCs w:val="24"/>
          <w:lang w:val="id-ID"/>
        </w:rPr>
        <w:t xml:space="preserve"> adalah rasio yang membandingkan nilai pasar saham dengan nilai buku per lembar saham. PBV menggambarkan seberapa besar pasar menghargai nilai buku saham suatu perusahaan. Semakin tinggi rasio PBV, maka semakin tinggi pula perusahaan dinilai oleh para investor dibandingkan dengan dana yang telah ditanamkan di perusahaan.</w:t>
      </w:r>
    </w:p>
    <w:p w14:paraId="7C5F727A" w14:textId="618CEF13" w:rsidR="00271EF6" w:rsidRPr="002B2528" w:rsidRDefault="00271EF6" w:rsidP="00271EF6">
      <w:pPr>
        <w:spacing w:line="480" w:lineRule="auto"/>
        <w:ind w:firstLine="720"/>
        <w:jc w:val="both"/>
        <w:rPr>
          <w:rFonts w:ascii="Times New Roman" w:hAnsi="Times New Roman" w:cs="Times New Roman"/>
          <w:color w:val="000000"/>
          <w:sz w:val="24"/>
          <w:szCs w:val="24"/>
          <w:shd w:val="clear" w:color="auto" w:fill="F7F7F7"/>
          <w:lang w:val="id-ID"/>
        </w:rPr>
      </w:pPr>
      <w:r w:rsidRPr="002B2528">
        <w:rPr>
          <w:rFonts w:ascii="Times New Roman" w:hAnsi="Times New Roman" w:cs="Times New Roman"/>
          <w:sz w:val="24"/>
          <w:szCs w:val="24"/>
          <w:lang w:val="id-ID"/>
        </w:rPr>
        <w:lastRenderedPageBreak/>
        <w:t xml:space="preserve">Sedangkan menurut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{"citationItems":[{"id":"ITEM-1","itemData":{"abstract":"Firm value serves as a crucial measure in evaluating company performance in the upcoming period, as it reflects investors' point of view of the company, related to stock market prices. A higher stock market value indicates a higher company value, ultimately influencing shareholder prosperity. The aim of this study is to analyze the implication of net interest margin (NIM), non-performing loans (NPL), and capital adequacy ratio (CAR) on firm value (PBV) within bank sub-sector companies listed on the Indonesia Stock Exchange from 2018 to 2021. The study utilizes financial statement data obtained from listed companies on the IDX. The population consists of bank sub-sector companies listed on the IDX during the 2018-2021 period, with a sample size of 42 companies. The research covers a 4-year period, resulting in a total of 164 sample data. Panel data regression analysis is employed as the data analysis method for this study","author":[{"dropping-particle":"","family":"Wardani","given":"Tiara","non-dropping-particle":"","parse-names":false,"suffix":""},{"dropping-particle":"","family":"Putra","given":"Dewa","non-dropping-particle":"","parse-names":false,"suffix":""},{"dropping-particle":"","family":"Mahardika","given":"Khrisna","non-dropping-particle":"","parse-names":false,"suffix":""}],"container-title":"Management Studies and Entrepreneurship Journal","id":"ITEM-1","issue":"4","issued":{"date-parts":[["2023"]]},"page":"3840-3853","title":"The Effect of Net Interest Margin (NIM), Non-Performing Loans (NPL), and Capital Adequacy Ratio (CAR) on Company Value (Study of Bank Sub-Sector Companies Listed on the Indonesia Stock Exchange for the 2018-2021 Period) Pengaruh","type":"article-journal","volume":"4"},"uris":["http://www.mendeley.com/documents/?uuid=be5542f3-284b-4222-bbb5-6549fb77b52b"]}],"mendeley":{"formattedCitation":"(Wardani et al., 2023)","plainTextFormattedCitation":"(Wardani et al., 2023)","previouslyFormattedCitation":"(Wardani et al., 2023)"},"properties":{"noteIndex":0},"schema":"https://github.com/citation-style-language/schema/raw/master/csl-citation.json"}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(Wardani et al., 2023)</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r w:rsidRPr="002B2528">
        <w:rPr>
          <w:rFonts w:ascii="Times New Roman" w:hAnsi="Times New Roman" w:cs="Times New Roman"/>
          <w:color w:val="000000"/>
          <w:sz w:val="24"/>
          <w:szCs w:val="24"/>
          <w:shd w:val="clear" w:color="auto" w:fill="F7F7F7"/>
          <w:lang w:val="id-ID"/>
        </w:rPr>
        <w:t>rasio PBV digunakan untuk mengukur nilai perusahaan karena mencerminkan sentimen investor dan memberikan wawasan tentang bagaimana pasar menilai perusahaan relatif terhadap nilai bukunya. Ini membuat PBV menjadi indikator yang berguna untuk mengevaluasi kinerja dan potensi perusahaan secara keseluruhan.</w:t>
      </w:r>
    </w:p>
    <w:p w14:paraId="2D8189BA" w14:textId="520F7CEE" w:rsidR="00271EF6" w:rsidRPr="002B2528" w:rsidRDefault="00271EF6" w:rsidP="00271EF6">
      <w:pPr>
        <w:spacing w:line="480" w:lineRule="auto"/>
        <w:ind w:firstLine="720"/>
        <w:jc w:val="both"/>
        <w:rPr>
          <w:rFonts w:ascii="Times New Roman" w:hAnsi="Times New Roman" w:cs="Times New Roman"/>
          <w:sz w:val="24"/>
          <w:szCs w:val="24"/>
          <w:lang w:val="id-ID"/>
        </w:rPr>
      </w:pPr>
      <w:r w:rsidRPr="002B2528">
        <w:rPr>
          <w:rFonts w:ascii="Times New Roman" w:hAnsi="Times New Roman" w:cs="Times New Roman"/>
          <w:sz w:val="24"/>
          <w:szCs w:val="24"/>
          <w:shd w:val="clear" w:color="auto" w:fill="F7F7F7"/>
          <w:lang w:val="id-ID"/>
        </w:rPr>
        <w:t xml:space="preserve">Adapun Menurut </w:t>
      </w:r>
      <w:r w:rsidRPr="002B2528">
        <w:rPr>
          <w:rFonts w:ascii="Times New Roman" w:hAnsi="Times New Roman" w:cs="Times New Roman"/>
          <w:sz w:val="24"/>
          <w:szCs w:val="24"/>
          <w:shd w:val="clear" w:color="auto" w:fill="F7F7F7"/>
          <w:lang w:val="id-ID"/>
        </w:rPr>
        <w:fldChar w:fldCharType="begin" w:fldLock="1"/>
      </w:r>
      <w:r w:rsidR="0035783F" w:rsidRPr="002B2528">
        <w:rPr>
          <w:rFonts w:ascii="Times New Roman" w:hAnsi="Times New Roman" w:cs="Times New Roman"/>
          <w:sz w:val="24"/>
          <w:szCs w:val="24"/>
          <w:shd w:val="clear" w:color="auto" w:fill="F7F7F7"/>
          <w:lang w:val="id-ID"/>
        </w:rPr>
        <w:instrText>ADDIN CSL_CITATION {"citationItems":[{"id":"ITEM-1","itemData":{"DOI":"10.59141/comserva.v3i07.1055","ISSN":"2798-5652","abstract":"Tujuan dari penelitian ini yaitu untuk mengetahui pengaruh profitabilitas yang diukur dengan Return On Equity (ROE), Current Ratio (CR), ukuran perusahaan dan Debt to Equity Ratio (DER) terhadap Price to book value (PBV). Penelitian dilakukan di perusahaan Makanan dan Minuman yang terdaftar di Bursa Efek Indonesia periode 2015-2021. Dengan sampel sebanyak 20 perusahaan makanan dan minuman. Jenis penelitian ini adalah kuantitatif deskriptif dengan menggunakan analisis regresi berganda sebaggai metode analisis data. Hasil dari penelitian ini menyatakan bahwa tidak adanya pengaruh Return On Equity (ROE) terhadap Price to book value (PBV), terdapat pengaruh Current Ratio (CR) negative signifikan terhadap Price to book value (PBV), terdapat pengaruh ukuran perusahaan negative signifikan terhadap Price to book value (PBV), terdapat pengaruh Debt to Equity Ratio (DER) negative signifikan terhadap Price to book value (PBV) sub sektor makanan dan minuman yang terdaftar di BEI periode 2015-2021. Secara keseluruhan, penelitian ini memberikan wawasan mengenai faktor-faktor yang mempengaruhi nilai perusahaan pada subsektor makanan dan minuman. Meskipun ROE tidak berpengaruh signifikan, likuiditas, ukuran perusahaan, dan DER memiliki pengaruh signifikan negatif terhadap PBV. Faktor-faktor eksternal, seperti pertumbuhan industri dan peran pemerintah, juga turut berkontribusi pada kinerja perusahaan di sektor ini.","author":[{"dropping-particle":"","family":"A","given":"Adhiguna","non-dropping-particle":"","parse-names":false,"suffix":""}],"container-title":"COMSERVA : Jurnal Penelitian dan Pengabdian Masyarakat","id":"ITEM-1","issue":"07","issued":{"date-parts":[["2023"]]},"page":"2490-2498","title":"Pengaruh Return On Equity (ROE), Current Ratio (CR), Ukuran Perusahaan dan Debt to Equity Ratio (DER) terhadap Price to book value (PBV)","type":"article-journal","volume":"3"},"uris":["http://www.mendeley.com/documents/?uuid=f2108e71-58e6-43d3-8fb2-a09f110942ca"]}],"mendeley":{"formattedCitation":"(A, 2023)","plainTextFormattedCitation":"(A, 2023)","previouslyFormattedCitation":"(A, 2023)"},"properties":{"noteIndex":0},"schema":"https://github.com/citation-style-language/schema/raw/master/csl-citation.json"}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(A, 2023)</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menggunakan PBV sebagai ukuran nilai perusahaan karena merupakan indikator yang banyak diterima yang mencerminkan bagaimana pasar memandang nilai suatu perusahaan melebihi hanya nilai buku akuntansinya. Menganalisis faktor-faktor yang berdampak pada PBV memberikan wawasan tentang apa yang mendorong nilai perusahaan di industri makanan dan minuman Indonesia</w:t>
      </w:r>
    </w:p>
    <w:p w14:paraId="6F618F4F" w14:textId="205238C4" w:rsidR="00F45C16" w:rsidRPr="002B2528" w:rsidRDefault="00271EF6" w:rsidP="00271EF6">
      <w:pPr>
        <w:spacing w:line="480" w:lineRule="auto"/>
        <w:jc w:val="both"/>
        <w:rPr>
          <w:rFonts w:ascii="Times New Roman" w:eastAsiaTheme="minorEastAsia" w:hAnsi="Times New Roman" w:cs="Times New Roman"/>
          <w:lang w:val="id-ID"/>
        </w:rPr>
      </w:pPr>
      <m:oMathPara>
        <m:oMath>
          <m:r>
            <m:rPr>
              <m:nor/>
            </m:rPr>
            <w:rPr>
              <w:lang w:val="id-ID"/>
            </w:rPr>
            <m:t>PBV =</m:t>
          </m:r>
          <m:f>
            <m:fPr>
              <m:ctrlPr>
                <w:rPr>
                  <w:rFonts w:ascii="Cambria Math" w:hAnsi="Cambria Math"/>
                  <w:i/>
                  <w:lang w:val="id-ID"/>
                </w:rPr>
              </m:ctrlPr>
            </m:fPr>
            <m:num>
              <m:r>
                <m:rPr>
                  <m:nor/>
                </m:rPr>
                <w:rPr>
                  <w:lang w:val="id-ID"/>
                </w:rPr>
                <m:t>Harga per lembar saham</m:t>
              </m:r>
            </m:num>
            <m:den>
              <m:r>
                <m:rPr>
                  <m:nor/>
                </m:rPr>
                <w:rPr>
                  <w:lang w:val="id-ID"/>
                </w:rPr>
                <m:t>Nilai buku perlembar saham</m:t>
              </m:r>
            </m:den>
          </m:f>
          <m:r>
            <m:rPr>
              <m:nor/>
            </m:rPr>
            <w:rPr>
              <w:lang w:val="id-ID"/>
            </w:rPr>
            <m:t xml:space="preserve"> ×100</m:t>
          </m:r>
        </m:oMath>
      </m:oMathPara>
    </w:p>
    <w:p w14:paraId="392A7A28" w14:textId="3E879AC8" w:rsidR="00271EF6" w:rsidRDefault="00271EF6" w:rsidP="00271EF6">
      <w:pPr>
        <w:spacing w:line="480" w:lineRule="auto"/>
        <w:ind w:firstLine="720"/>
        <w:jc w:val="both"/>
        <w:rPr>
          <w:rFonts w:ascii="Times New Roman" w:hAnsi="Times New Roman" w:cs="Times New Roman"/>
          <w:sz w:val="24"/>
          <w:szCs w:val="24"/>
          <w:lang w:val="id-ID"/>
        </w:rPr>
      </w:pPr>
      <w:r w:rsidRPr="002B2528">
        <w:rPr>
          <w:rFonts w:ascii="Times New Roman" w:eastAsiaTheme="minorEastAsia" w:hAnsi="Times New Roman" w:cs="Times New Roman"/>
          <w:sz w:val="24"/>
          <w:szCs w:val="24"/>
          <w:lang w:val="id-ID"/>
        </w:rPr>
        <w:t xml:space="preserve">Berdasarkan beberapa definisi </w:t>
      </w:r>
      <w:proofErr w:type="spellStart"/>
      <w:r w:rsidRPr="002B2528">
        <w:rPr>
          <w:rFonts w:ascii="Times New Roman" w:eastAsiaTheme="minorEastAsia" w:hAnsi="Times New Roman" w:cs="Times New Roman"/>
          <w:sz w:val="24"/>
          <w:szCs w:val="24"/>
          <w:lang w:val="id-ID"/>
        </w:rPr>
        <w:t>diatas</w:t>
      </w:r>
      <w:proofErr w:type="spellEnd"/>
      <w:r w:rsidRPr="002B2528">
        <w:rPr>
          <w:rFonts w:ascii="Times New Roman" w:eastAsiaTheme="minorEastAsia" w:hAnsi="Times New Roman" w:cs="Times New Roman"/>
          <w:sz w:val="24"/>
          <w:szCs w:val="24"/>
          <w:lang w:val="id-ID"/>
        </w:rPr>
        <w:t xml:space="preserve">, maka peneliti memilih </w:t>
      </w:r>
      <w:proofErr w:type="spellStart"/>
      <w:r w:rsidRPr="002B2528">
        <w:rPr>
          <w:rFonts w:ascii="Times New Roman" w:eastAsiaTheme="minorEastAsia" w:hAnsi="Times New Roman" w:cs="Times New Roman"/>
          <w:sz w:val="24"/>
          <w:szCs w:val="24"/>
          <w:lang w:val="id-ID"/>
        </w:rPr>
        <w:t>indicator</w:t>
      </w:r>
      <w:proofErr w:type="spellEnd"/>
      <w:r w:rsidRPr="002B2528">
        <w:rPr>
          <w:rFonts w:ascii="Times New Roman" w:eastAsiaTheme="minorEastAsia" w:hAnsi="Times New Roman" w:cs="Times New Roman"/>
          <w:sz w:val="24"/>
          <w:szCs w:val="24"/>
          <w:lang w:val="id-ID"/>
        </w:rPr>
        <w:t xml:space="preserve"> </w:t>
      </w:r>
      <w:proofErr w:type="spellStart"/>
      <w:r w:rsidRPr="002B2528">
        <w:rPr>
          <w:rFonts w:ascii="Times New Roman" w:hAnsi="Times New Roman" w:cs="Times New Roman"/>
          <w:i/>
          <w:iCs/>
          <w:sz w:val="24"/>
          <w:szCs w:val="24"/>
          <w:lang w:val="id-ID"/>
        </w:rPr>
        <w:t>Price</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to</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Book</w:t>
      </w:r>
      <w:proofErr w:type="spellEnd"/>
      <w:r w:rsidRPr="002B2528">
        <w:rPr>
          <w:rFonts w:ascii="Times New Roman" w:hAnsi="Times New Roman" w:cs="Times New Roman"/>
          <w:i/>
          <w:iCs/>
          <w:sz w:val="24"/>
          <w:szCs w:val="24"/>
          <w:lang w:val="id-ID"/>
        </w:rPr>
        <w:t xml:space="preserve"> </w:t>
      </w:r>
      <w:proofErr w:type="spellStart"/>
      <w:r w:rsidRPr="002B2528">
        <w:rPr>
          <w:rFonts w:ascii="Times New Roman" w:hAnsi="Times New Roman" w:cs="Times New Roman"/>
          <w:i/>
          <w:iCs/>
          <w:sz w:val="24"/>
          <w:szCs w:val="24"/>
          <w:lang w:val="id-ID"/>
        </w:rPr>
        <w:t>Value</w:t>
      </w:r>
      <w:proofErr w:type="spellEnd"/>
      <w:r w:rsidRPr="002B2528">
        <w:rPr>
          <w:rFonts w:ascii="Times New Roman" w:hAnsi="Times New Roman" w:cs="Times New Roman"/>
          <w:i/>
          <w:iCs/>
          <w:sz w:val="24"/>
          <w:szCs w:val="24"/>
          <w:lang w:val="id-ID"/>
        </w:rPr>
        <w:t xml:space="preserve"> (PBV)</w:t>
      </w:r>
      <w:r w:rsidRPr="002B2528">
        <w:rPr>
          <w:rFonts w:ascii="Times New Roman" w:hAnsi="Times New Roman" w:cs="Times New Roman"/>
          <w:sz w:val="24"/>
          <w:szCs w:val="24"/>
          <w:lang w:val="id-ID"/>
        </w:rPr>
        <w:t xml:space="preserve"> </w:t>
      </w:r>
      <w:r w:rsidRPr="002B2528">
        <w:rPr>
          <w:rFonts w:ascii="Times New Roman" w:eastAsiaTheme="minorEastAsia" w:hAnsi="Times New Roman" w:cs="Times New Roman"/>
          <w:sz w:val="24"/>
          <w:szCs w:val="24"/>
          <w:lang w:val="id-ID"/>
        </w:rPr>
        <w:t xml:space="preserve">sebagai pengukuran Nilai Perusahaan </w:t>
      </w:r>
      <w:r w:rsidR="00EA0ED4">
        <w:rPr>
          <w:rFonts w:ascii="Times New Roman" w:eastAsiaTheme="minorEastAsia" w:hAnsi="Times New Roman" w:cs="Times New Roman"/>
          <w:sz w:val="24"/>
          <w:szCs w:val="24"/>
          <w:lang w:val="id-ID"/>
        </w:rPr>
        <w:t xml:space="preserve">dengan standar 1.0 atau 100% </w:t>
      </w:r>
      <w:proofErr w:type="spellStart"/>
      <w:r w:rsidR="00EA0ED4" w:rsidRPr="00EA0ED4">
        <w:rPr>
          <w:rFonts w:ascii="Times New Roman" w:eastAsiaTheme="minorEastAsia" w:hAnsi="Times New Roman" w:cs="Times New Roman"/>
          <w:sz w:val="24"/>
          <w:szCs w:val="24"/>
        </w:rPr>
        <w:t>perusahaan</w:t>
      </w:r>
      <w:proofErr w:type="spellEnd"/>
      <w:r w:rsidR="00EA0ED4" w:rsidRPr="00EA0ED4">
        <w:rPr>
          <w:rFonts w:ascii="Times New Roman" w:eastAsiaTheme="minorEastAsia" w:hAnsi="Times New Roman" w:cs="Times New Roman"/>
          <w:sz w:val="24"/>
          <w:szCs w:val="24"/>
        </w:rPr>
        <w:t xml:space="preserve"> </w:t>
      </w:r>
      <w:proofErr w:type="spellStart"/>
      <w:r w:rsidR="00EA0ED4" w:rsidRPr="00EA0ED4">
        <w:rPr>
          <w:rFonts w:ascii="Times New Roman" w:eastAsiaTheme="minorEastAsia" w:hAnsi="Times New Roman" w:cs="Times New Roman"/>
          <w:sz w:val="24"/>
          <w:szCs w:val="24"/>
        </w:rPr>
        <w:t>dianggap</w:t>
      </w:r>
      <w:proofErr w:type="spellEnd"/>
      <w:r w:rsidR="00EA0ED4" w:rsidRPr="00EA0ED4">
        <w:rPr>
          <w:rFonts w:ascii="Times New Roman" w:eastAsiaTheme="minorEastAsia" w:hAnsi="Times New Roman" w:cs="Times New Roman"/>
          <w:sz w:val="24"/>
          <w:szCs w:val="24"/>
        </w:rPr>
        <w:t xml:space="preserve"> undervalued, </w:t>
      </w:r>
      <w:proofErr w:type="spellStart"/>
      <w:r w:rsidR="00EA0ED4" w:rsidRPr="00EA0ED4">
        <w:rPr>
          <w:rFonts w:ascii="Times New Roman" w:eastAsiaTheme="minorEastAsia" w:hAnsi="Times New Roman" w:cs="Times New Roman"/>
          <w:sz w:val="24"/>
          <w:szCs w:val="24"/>
        </w:rPr>
        <w:t>sedangkan</w:t>
      </w:r>
      <w:proofErr w:type="spellEnd"/>
      <w:r w:rsidR="00EA0ED4" w:rsidRPr="00EA0ED4">
        <w:rPr>
          <w:rFonts w:ascii="Times New Roman" w:eastAsiaTheme="minorEastAsia" w:hAnsi="Times New Roman" w:cs="Times New Roman"/>
          <w:sz w:val="24"/>
          <w:szCs w:val="24"/>
        </w:rPr>
        <w:t xml:space="preserve"> PBV di </w:t>
      </w:r>
      <w:proofErr w:type="spellStart"/>
      <w:r w:rsidR="00EA0ED4" w:rsidRPr="00EA0ED4">
        <w:rPr>
          <w:rFonts w:ascii="Times New Roman" w:eastAsiaTheme="minorEastAsia" w:hAnsi="Times New Roman" w:cs="Times New Roman"/>
          <w:sz w:val="24"/>
          <w:szCs w:val="24"/>
        </w:rPr>
        <w:t>atas</w:t>
      </w:r>
      <w:proofErr w:type="spellEnd"/>
      <w:r w:rsidR="00EA0ED4" w:rsidRPr="00EA0ED4">
        <w:rPr>
          <w:rFonts w:ascii="Times New Roman" w:eastAsiaTheme="minorEastAsia" w:hAnsi="Times New Roman" w:cs="Times New Roman"/>
          <w:sz w:val="24"/>
          <w:szCs w:val="24"/>
        </w:rPr>
        <w:t xml:space="preserve"> 1.0 </w:t>
      </w:r>
      <w:proofErr w:type="spellStart"/>
      <w:r w:rsidR="00EA0ED4" w:rsidRPr="00EA0ED4">
        <w:rPr>
          <w:rFonts w:ascii="Times New Roman" w:eastAsiaTheme="minorEastAsia" w:hAnsi="Times New Roman" w:cs="Times New Roman"/>
          <w:sz w:val="24"/>
          <w:szCs w:val="24"/>
        </w:rPr>
        <w:t>menunjukkan</w:t>
      </w:r>
      <w:proofErr w:type="spellEnd"/>
      <w:r w:rsidR="00EA0ED4" w:rsidRPr="00EA0ED4">
        <w:rPr>
          <w:rFonts w:ascii="Times New Roman" w:eastAsiaTheme="minorEastAsia" w:hAnsi="Times New Roman" w:cs="Times New Roman"/>
          <w:sz w:val="24"/>
          <w:szCs w:val="24"/>
        </w:rPr>
        <w:t xml:space="preserve"> </w:t>
      </w:r>
      <w:proofErr w:type="spellStart"/>
      <w:r w:rsidR="00EA0ED4" w:rsidRPr="00EA0ED4">
        <w:rPr>
          <w:rFonts w:ascii="Times New Roman" w:eastAsiaTheme="minorEastAsia" w:hAnsi="Times New Roman" w:cs="Times New Roman"/>
          <w:sz w:val="24"/>
          <w:szCs w:val="24"/>
        </w:rPr>
        <w:t>bahwa</w:t>
      </w:r>
      <w:proofErr w:type="spellEnd"/>
      <w:r w:rsidR="00EA0ED4" w:rsidRPr="00EA0ED4">
        <w:rPr>
          <w:rFonts w:ascii="Times New Roman" w:eastAsiaTheme="minorEastAsia" w:hAnsi="Times New Roman" w:cs="Times New Roman"/>
          <w:sz w:val="24"/>
          <w:szCs w:val="24"/>
        </w:rPr>
        <w:t xml:space="preserve"> </w:t>
      </w:r>
      <w:proofErr w:type="spellStart"/>
      <w:r w:rsidR="00EA0ED4" w:rsidRPr="00EA0ED4">
        <w:rPr>
          <w:rFonts w:ascii="Times New Roman" w:eastAsiaTheme="minorEastAsia" w:hAnsi="Times New Roman" w:cs="Times New Roman"/>
          <w:sz w:val="24"/>
          <w:szCs w:val="24"/>
        </w:rPr>
        <w:t>perusahaan</w:t>
      </w:r>
      <w:proofErr w:type="spellEnd"/>
      <w:r w:rsidR="00EA0ED4" w:rsidRPr="00EA0ED4">
        <w:rPr>
          <w:rFonts w:ascii="Times New Roman" w:eastAsiaTheme="minorEastAsia" w:hAnsi="Times New Roman" w:cs="Times New Roman"/>
          <w:sz w:val="24"/>
          <w:szCs w:val="24"/>
        </w:rPr>
        <w:t xml:space="preserve"> </w:t>
      </w:r>
      <w:proofErr w:type="spellStart"/>
      <w:r w:rsidR="00EA0ED4" w:rsidRPr="00EA0ED4">
        <w:rPr>
          <w:rFonts w:ascii="Times New Roman" w:eastAsiaTheme="minorEastAsia" w:hAnsi="Times New Roman" w:cs="Times New Roman"/>
          <w:sz w:val="24"/>
          <w:szCs w:val="24"/>
        </w:rPr>
        <w:t>dianggap</w:t>
      </w:r>
      <w:proofErr w:type="spellEnd"/>
      <w:r w:rsidR="00EA0ED4" w:rsidRPr="00EA0ED4">
        <w:rPr>
          <w:rFonts w:ascii="Times New Roman" w:eastAsiaTheme="minorEastAsia" w:hAnsi="Times New Roman" w:cs="Times New Roman"/>
          <w:sz w:val="24"/>
          <w:szCs w:val="24"/>
        </w:rPr>
        <w:t xml:space="preserve"> overvalued</w:t>
      </w:r>
      <w:r w:rsidR="00EA0ED4">
        <w:rPr>
          <w:rFonts w:ascii="Times New Roman" w:eastAsiaTheme="minorEastAsia" w:hAnsi="Times New Roman" w:cs="Times New Roman"/>
          <w:sz w:val="24"/>
          <w:szCs w:val="24"/>
        </w:rPr>
        <w:t>. M</w:t>
      </w:r>
      <w:proofErr w:type="spellStart"/>
      <w:r w:rsidRPr="002B2528">
        <w:rPr>
          <w:rFonts w:ascii="Times New Roman" w:hAnsi="Times New Roman" w:cs="Times New Roman"/>
          <w:sz w:val="24"/>
          <w:szCs w:val="24"/>
          <w:lang w:val="id-ID"/>
        </w:rPr>
        <w:t>enggunakan</w:t>
      </w:r>
      <w:proofErr w:type="spellEnd"/>
      <w:r w:rsidRPr="002B2528">
        <w:rPr>
          <w:rFonts w:ascii="Times New Roman" w:hAnsi="Times New Roman" w:cs="Times New Roman"/>
          <w:sz w:val="24"/>
          <w:szCs w:val="24"/>
          <w:lang w:val="id-ID"/>
        </w:rPr>
        <w:t xml:space="preserve"> PBV sebagai ukuran nilai perusahaan karena merupakan indikator yang banyak diterima yang mencerminkan bagaimana pasar memandang nilai suatu perusahaan melebihi hanya nilai buku akuntansinya. Menganalisis faktor-faktor yang berdampak pada PBV memberikan wawasan tentang apa yang mendorong nilai perusahaan di industri makanan dan minuman Indonesia.</w:t>
      </w:r>
    </w:p>
    <w:p w14:paraId="6C3FC0B2" w14:textId="77777777" w:rsidR="002906DE" w:rsidRPr="002B2528" w:rsidRDefault="002906DE" w:rsidP="00271EF6">
      <w:pPr>
        <w:spacing w:line="480" w:lineRule="auto"/>
        <w:ind w:firstLine="720"/>
        <w:jc w:val="both"/>
        <w:rPr>
          <w:rFonts w:ascii="Times New Roman" w:hAnsi="Times New Roman" w:cs="Times New Roman"/>
          <w:sz w:val="24"/>
          <w:szCs w:val="24"/>
          <w:lang w:val="id-ID"/>
        </w:rPr>
      </w:pPr>
    </w:p>
    <w:p w14:paraId="1535CA14" w14:textId="721F9165" w:rsidR="007F45F7" w:rsidRPr="002B2528" w:rsidRDefault="009E3702" w:rsidP="00876070">
      <w:pPr>
        <w:pStyle w:val="Judul2"/>
      </w:pPr>
      <w:bookmarkStart w:id="140" w:name="_Toc177126083"/>
      <w:bookmarkStart w:id="141" w:name="_Toc196072520"/>
      <w:bookmarkStart w:id="142" w:name="_Toc196289293"/>
      <w:r w:rsidRPr="002B2528">
        <w:lastRenderedPageBreak/>
        <w:t>2.1.6</w:t>
      </w:r>
      <w:r w:rsidR="00A77BBD" w:rsidRPr="002B2528">
        <w:tab/>
      </w:r>
      <w:r w:rsidR="00766C61">
        <w:t xml:space="preserve">       </w:t>
      </w:r>
      <w:r w:rsidR="007F45F7" w:rsidRPr="002B2528">
        <w:t>Hubungan antar variabel</w:t>
      </w:r>
      <w:bookmarkEnd w:id="140"/>
      <w:bookmarkEnd w:id="141"/>
      <w:bookmarkEnd w:id="142"/>
    </w:p>
    <w:p w14:paraId="7C0BE552" w14:textId="436BFFE7" w:rsidR="00075A2E" w:rsidRPr="002B2528" w:rsidRDefault="00A17F39" w:rsidP="00876070">
      <w:pPr>
        <w:pStyle w:val="Judul2"/>
      </w:pPr>
      <w:bookmarkStart w:id="143" w:name="_Toc177126084"/>
      <w:bookmarkStart w:id="144" w:name="_Toc196072521"/>
      <w:bookmarkStart w:id="145" w:name="_Toc196289294"/>
      <w:r w:rsidRPr="002B2528">
        <w:t>2.</w:t>
      </w:r>
      <w:r w:rsidR="007E175A" w:rsidRPr="002B2528">
        <w:t>1.</w:t>
      </w:r>
      <w:r w:rsidRPr="002B2528">
        <w:t>6.1</w:t>
      </w:r>
      <w:r w:rsidR="00766C61">
        <w:t xml:space="preserve">     </w:t>
      </w:r>
      <w:r w:rsidRPr="002B2528">
        <w:t>Hubungan antara pengaruh likuiditas terhadap nilai perusahaan</w:t>
      </w:r>
      <w:bookmarkEnd w:id="143"/>
      <w:bookmarkEnd w:id="144"/>
      <w:bookmarkEnd w:id="145"/>
    </w:p>
    <w:p w14:paraId="79D15972" w14:textId="55F0F0BB" w:rsidR="00A17F39" w:rsidRPr="002B2528" w:rsidRDefault="00766C61" w:rsidP="005349EA">
      <w:pPr>
        <w:spacing w:line="480" w:lineRule="auto"/>
        <w:jc w:val="both"/>
        <w:rPr>
          <w:rFonts w:ascii="Times New Roman" w:eastAsia="Times New Roman" w:hAnsi="Times New Roman" w:cs="Times New Roman"/>
          <w:color w:val="000000"/>
          <w:kern w:val="0"/>
          <w:sz w:val="24"/>
          <w:szCs w:val="24"/>
          <w:lang w:val="id-ID" w:eastAsia="en-ID"/>
          <w14:ligatures w14:val="none"/>
        </w:rPr>
      </w:pPr>
      <w:r>
        <w:rPr>
          <w:rFonts w:ascii="Times New Roman" w:eastAsia="Times New Roman" w:hAnsi="Times New Roman" w:cs="Times New Roman"/>
          <w:color w:val="000000"/>
          <w:kern w:val="0"/>
          <w:sz w:val="24"/>
          <w:szCs w:val="24"/>
          <w:lang w:val="id-ID" w:eastAsia="en-ID"/>
          <w14:ligatures w14:val="none"/>
        </w:rPr>
        <w:t xml:space="preserve">               </w:t>
      </w:r>
      <w:r w:rsidR="00A17F39" w:rsidRPr="002B2528">
        <w:rPr>
          <w:rFonts w:ascii="Times New Roman" w:eastAsia="Times New Roman" w:hAnsi="Times New Roman" w:cs="Times New Roman"/>
          <w:color w:val="000000"/>
          <w:kern w:val="0"/>
          <w:sz w:val="24"/>
          <w:szCs w:val="24"/>
          <w:lang w:val="id-ID" w:eastAsia="en-ID"/>
          <w14:ligatures w14:val="none"/>
        </w:rPr>
        <w:t xml:space="preserve">Penelitian yang telah dilakukan oleh </w:t>
      </w:r>
      <w:r w:rsidR="00DE3AEB"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CE02E6"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{"citationItems":[{"id":"ITEM-1","itemData":{"DOI":"10.47927/jikb.v12i2a.130","ISSN":"2598-9715","abstract":"Penelitian ini dimaksudkan untuk menguji pengaruh profitabilitas, leverage, likuiditas, dan ukuran perusahaan terhadap nilai perusahaan pada Perusahaan Sub Sektor Farmasi yang terdaftar di Bursa Efek Indonesia baik secara simultan maupun parsial. Dalam penelitian ini untuk variabel Profitabilitas menggunakan indikator : rasio Return On Asset (ROA), dan Return On Equity (ROE), untuk variabel Leverage menggunakan indikator : rasio Debt to Asset Ratio (DAR), dan Debt to Equity Ratio (DER), untuk variabel Likuiditas menggunakan indikator : Rasio lancar (Current Ratio), dan Rasio cepat (Quick Ratio), untuk variabel Ukuran Perusahaan menggunakan indikator : Total Aktiva dan Total Penjualan, dan untuk variabel Nilai Perusahaan menggunakan indikator : Rasio Price Earning Ratio (PER) dan Tobin’s Q. Populasi dalam riset ini merupakan industri manufaktur sektor industri barang konsumsi sub sektor farmasi yang terdaftar di Bursa Efek Indonesia (BEI) periode 2018-2020 sebanyak 10 perusahaan dan sampel pada penelitian ini sebanyak 9 (sembilan) perusahaan. Pengujian hipotesis dalam riset ini dilakukan dengan program Smart PLS (Partial Least Square). PLS merupakan metode alternatif analisis dengan Structural Equation Modelling (SEM) yang berbasis variance. Pengujian Outer Model. Pengujian Outer Model dilakukan melaui Convergent validity, Discriminant Validity, Average Variance Extracted (AVE), Uji Reliabilitas. Pengujian Inner Model (Evaluasi Model Struktural). Pengujian inner model dilakukan melalui analisis R Square (R2), Multicollinearity, F-Square (F2), Q- Square (Q2) dan Analisa Besar Pengaruh. Berdasarkan hasil pengujian, R – Square memberikan nilai pengujian sebesar 0,616 untuk variabel Nilai Perusahaan yang dapat ditarik kesimpulan bahwa variabel Profitabilitas, Leverage, Likuiditas dan Ukuran Perusahaan secara simultan mampu menjelaskan variabel Nilai Perusahaan sebesar 61,60%. Hal ini menunjukan bahwa tingkat Profitabilitas perusahaan, tingkat hutang perusahaan, kemampuan perusahaan dalam melunasi kewajibannya serta total asset dan penjualan mempengaruhi Nilai Perusahaan secara substansial. Sedangkan sisanya dipengaruhi oleh faktor – faktor lain diluar dari penelitian ini. Berdasarkan hasil pengujian Q2 dapat dikatakan mempunyai nilai predictive relevance yang baik karena memiliki nilai yang lebih dari nol (0).","author":[{"dropping-particle":"","family":"Yonata","given":"Hendrian","non-dropping-particle":"","parse-names":false,"suffix":""},{"dropping-particle":"","family":"Samara","given":"Aldi","non-dropping-particle":"","parse-names":false,"suffix":""},{"dropping-particle":"","family":"Susanti","given":"Metta","non-dropping-particle":"","parse-names":false,"suffix":""}],"container-title":"Jurnal Ilmu Komputer dan Bisnis","id":"ITEM-1","issue":"2a","issued":{"date-parts":[["2021","12","1"]]},"page":"14-25","title":"Pengaruh Profitabilitas, Leverage, Likuiditas, Ukuran Perusahaan Terhadap Nilai Perusahaan Pada Perusahaan Manufaktur Sektor Industri Barang Konsumsi Sub Sektor Farmasi Yang Terdaftar Di Bursa Efek Indonesia","type":"article-journal","volume":"12"},"uris":["http://www.mendeley.com/documents/?uuid=4089585d-aa1f-421b-84e4-29c8ebb4ad59"]}],"mendeley":{"formattedCitation":"(Yonata et al., 2021)","plainTextFormattedCitation":"(Yonata et al., 2021)","previouslyFormattedCitation":"(Yonata et al., 2021)"},"properties":{"noteIndex":0},"schema":"https://github.com/citation-style-language/schema/raw/master/csl-citation.json"}</w:instrText>
      </w:r>
      <w:r w:rsidR="00DE3AEB" w:rsidRPr="002B2528">
        <w:rPr>
          <w:rFonts w:ascii="Times New Roman" w:eastAsia="Times New Roman" w:hAnsi="Times New Roman" w:cs="Times New Roman"/>
          <w:color w:val="000000"/>
          <w:kern w:val="0"/>
          <w:sz w:val="24"/>
          <w:szCs w:val="24"/>
          <w:lang w:val="id-ID" w:eastAsia="en-ID"/>
          <w14:ligatures w14:val="none"/>
        </w:rPr>
        <w:fldChar w:fldCharType="separate"/>
      </w:r>
      <w:r w:rsidR="00DE3AEB" w:rsidRPr="002B2528">
        <w:rPr>
          <w:rFonts w:ascii="Times New Roman" w:eastAsia="Times New Roman" w:hAnsi="Times New Roman" w:cs="Times New Roman"/>
          <w:noProof/>
          <w:color w:val="000000"/>
          <w:kern w:val="0"/>
          <w:sz w:val="24"/>
          <w:szCs w:val="24"/>
          <w:lang w:val="id-ID" w:eastAsia="en-ID"/>
          <w14:ligatures w14:val="none"/>
        </w:rPr>
        <w:t>(Yonata et al., 2021)</w:t>
      </w:r>
      <w:r w:rsidR="00DE3AEB" w:rsidRPr="002B2528">
        <w:rPr>
          <w:rFonts w:ascii="Times New Roman" w:eastAsia="Times New Roman" w:hAnsi="Times New Roman" w:cs="Times New Roman"/>
          <w:color w:val="000000"/>
          <w:kern w:val="0"/>
          <w:sz w:val="24"/>
          <w:szCs w:val="24"/>
          <w:lang w:val="id-ID" w:eastAsia="en-ID"/>
          <w14:ligatures w14:val="none"/>
        </w:rPr>
        <w:fldChar w:fldCharType="end"/>
      </w:r>
      <w:r w:rsidR="00DE3AEB" w:rsidRPr="002B2528">
        <w:rPr>
          <w:rFonts w:ascii="Times New Roman" w:eastAsia="Times New Roman" w:hAnsi="Times New Roman" w:cs="Times New Roman"/>
          <w:b/>
          <w:bCs/>
          <w:color w:val="000000"/>
          <w:kern w:val="0"/>
          <w:sz w:val="24"/>
          <w:szCs w:val="24"/>
          <w:lang w:val="id-ID" w:eastAsia="en-ID"/>
          <w14:ligatures w14:val="none"/>
        </w:rPr>
        <w:t xml:space="preserve"> </w:t>
      </w:r>
      <w:r w:rsidR="00DE3AEB" w:rsidRPr="002B2528">
        <w:rPr>
          <w:rFonts w:ascii="Times New Roman" w:eastAsia="Times New Roman" w:hAnsi="Times New Roman" w:cs="Times New Roman"/>
          <w:color w:val="000000"/>
          <w:kern w:val="0"/>
          <w:sz w:val="24"/>
          <w:szCs w:val="24"/>
          <w:lang w:val="id-ID" w:eastAsia="en-ID"/>
          <w14:ligatures w14:val="none"/>
        </w:rPr>
        <w:t>mengemukakan bahwa likuiditas adalah kemampuan perusahaan dalam memenuhi kewajiban jangka pendeknya menggunakan aset lancar yang dimiliki. Semakin tinggi rasio likuiditas, maka semakin baik kemampuan perusahaan untuk memenuhi kewajiban jangka pendeknya.</w:t>
      </w:r>
    </w:p>
    <w:p w14:paraId="4FE54A42" w14:textId="64A11042" w:rsidR="00CE02E6" w:rsidRPr="002B2528" w:rsidRDefault="00286D8B" w:rsidP="005349EA">
      <w:pPr>
        <w:spacing w:line="480" w:lineRule="auto"/>
        <w:jc w:val="both"/>
        <w:rPr>
          <w:rFonts w:ascii="Times New Roman" w:eastAsia="Times New Roman" w:hAnsi="Times New Roman" w:cs="Times New Roman"/>
          <w:color w:val="000000"/>
          <w:kern w:val="0"/>
          <w:sz w:val="24"/>
          <w:szCs w:val="24"/>
          <w:lang w:val="id-ID" w:eastAsia="en-ID"/>
          <w14:ligatures w14:val="none"/>
        </w:rPr>
      </w:pPr>
      <w:r>
        <w:rPr>
          <w:rFonts w:ascii="Times New Roman" w:eastAsia="Times New Roman" w:hAnsi="Times New Roman" w:cs="Times New Roman"/>
          <w:color w:val="000000"/>
          <w:kern w:val="0"/>
          <w:sz w:val="24"/>
          <w:szCs w:val="24"/>
          <w:lang w:val="id-ID" w:eastAsia="en-ID"/>
          <w14:ligatures w14:val="none"/>
        </w:rPr>
        <w:t xml:space="preserve">          </w:t>
      </w:r>
      <w:r w:rsidR="00CE02E6"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993461"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{"citationItems":[{"id":"ITEM-1","itemData":{"DOI":"10.37481/sjr.v5i3.534","ISSN":"2621-3389","abstract":"This study aims to determine the effect of Current Assets (CR), Debt to Asset Ratio (DAR), Debt to Equity Ratio (DER), Return On Assets (ROA) and Return On Equity (ROE) on Price to Book Value (PBV) at PT Elang Mahkota Teknologi Tbk for period 2012-2021. In this study the authors used causal associative research using a quantitative approach. The data analysis technique used in this study is multiple linear regression with the help of computer software, namely Statistical Product and Service Solutions (SPSS) Version 26. The sampling technique used was purposive sampling method with certain criteria and obtained a sample of 10 financial statements of Elang Mahkota Teknologi Tbk 2012-2021 period. The results of the t test show that CR, DAR and DER variables have no effect on PBV, while ROA and ROE variables have a positive effect on PBV. However, from the results of the F test together (simultaneously) CR, DAR, DER, ROA and ROE variables there is a significant effect on PBV variable. And the results of the R2 Determination Coefficient Test obtained a correlation coefficient value of 0.0947 or equal to 94.7%, which means that the relationship between CR, DAR, DER, ROA and ROE variables to PBV variable is in a very strong category, namely by 94.7% while 5.3% was influenced by other factors outside this model.","author":[{"dropping-particle":"","family":"Rahman","given":"Fakung","non-dropping-particle":"","parse-names":false,"suffix":""},{"dropping-particle":"","family":"Purwoko","given":"Gatut Dradjad","non-dropping-particle":"","parse-names":false,"suffix":""},{"dropping-particle":"","family":"Rachmi","given":"Tiffani Novia","non-dropping-particle":"","parse-names":false,"suffix":""}],"container-title":"SCIENTIFIC JOURNAL OF REFLECTION : Economic, Accounting, Management and Business","id":"ITEM-1","issue":"3","issued":{"date-parts":[["2022","7","1"]]},"page":"773-782","title":"ANALISIS RASIO KEUANGAN DALAM MENGUKUR NILAI PERUSAHAAN BERDASARKAN RASIO LIKUIDITAS, RASIO SOLVABILITAS DAN RASIO PROFITABILTAS PADA PT ELANG MAHKOTA TEKNOLOGI TBK PERIODE 2012-2021","type":"article-journal","volume":"5"},"uris":["http://www.mendeley.com/documents/?uuid=777fddb4-8636-475c-9d08-1f4a8eee039b"]}],"mendeley":{"formattedCitation":"(Rahman et al., 2022)","plainTextFormattedCitation":"(Rahman et al., 2022)","previouslyFormattedCitation":"(Rahman et al., 2022)"},"properties":{"noteIndex":0},"schema":"https://github.com/citation-style-language/schema/raw/master/csl-citation.json"}</w:instrText>
      </w:r>
      <w:r w:rsidR="00CE02E6" w:rsidRPr="002B2528">
        <w:rPr>
          <w:rFonts w:ascii="Times New Roman" w:eastAsia="Times New Roman" w:hAnsi="Times New Roman" w:cs="Times New Roman"/>
          <w:color w:val="000000"/>
          <w:kern w:val="0"/>
          <w:sz w:val="24"/>
          <w:szCs w:val="24"/>
          <w:lang w:val="id-ID" w:eastAsia="en-ID"/>
          <w14:ligatures w14:val="none"/>
        </w:rPr>
        <w:fldChar w:fldCharType="separate"/>
      </w:r>
      <w:r w:rsidR="00CE02E6" w:rsidRPr="002B2528">
        <w:rPr>
          <w:rFonts w:ascii="Times New Roman" w:eastAsia="Times New Roman" w:hAnsi="Times New Roman" w:cs="Times New Roman"/>
          <w:noProof/>
          <w:color w:val="000000"/>
          <w:kern w:val="0"/>
          <w:sz w:val="24"/>
          <w:szCs w:val="24"/>
          <w:lang w:val="id-ID" w:eastAsia="en-ID"/>
          <w14:ligatures w14:val="none"/>
        </w:rPr>
        <w:t>(Rahman et al., 2022)</w:t>
      </w:r>
      <w:r w:rsidR="00CE02E6" w:rsidRPr="002B2528">
        <w:rPr>
          <w:rFonts w:ascii="Times New Roman" w:eastAsia="Times New Roman" w:hAnsi="Times New Roman" w:cs="Times New Roman"/>
          <w:color w:val="000000"/>
          <w:kern w:val="0"/>
          <w:sz w:val="24"/>
          <w:szCs w:val="24"/>
          <w:lang w:val="id-ID" w:eastAsia="en-ID"/>
          <w14:ligatures w14:val="none"/>
        </w:rPr>
        <w:fldChar w:fldCharType="end"/>
      </w:r>
      <w:r w:rsidR="00CE02E6" w:rsidRPr="002B2528">
        <w:rPr>
          <w:rFonts w:ascii="Times New Roman" w:eastAsia="Times New Roman" w:hAnsi="Times New Roman" w:cs="Times New Roman"/>
          <w:color w:val="000000"/>
          <w:kern w:val="0"/>
          <w:sz w:val="24"/>
          <w:szCs w:val="24"/>
          <w:lang w:val="id-ID" w:eastAsia="en-ID"/>
          <w14:ligatures w14:val="none"/>
        </w:rPr>
        <w:t xml:space="preserve"> </w:t>
      </w:r>
      <w:r w:rsidR="00993461" w:rsidRPr="002B2528">
        <w:rPr>
          <w:rFonts w:ascii="Times New Roman" w:eastAsia="Times New Roman" w:hAnsi="Times New Roman" w:cs="Times New Roman"/>
          <w:color w:val="000000"/>
          <w:kern w:val="0"/>
          <w:sz w:val="24"/>
          <w:szCs w:val="24"/>
          <w:lang w:val="id-ID" w:eastAsia="en-ID"/>
          <w14:ligatures w14:val="none"/>
        </w:rPr>
        <w:t>Likuiditas menunjukkan kemampuan suatu perusahaan untuk memenuhi kewajiban finansial yang harus segera dipenuhi atau kemampuan perusahaan untuk memenuhi kewajiban keuangan pada saat ditagih. likuiditas berkaitan dengan kemampuan perusahaan untuk melunasi kewajiban jangka pendeknya yang segera jatuh tempo menggunakan aset lancar yang dimiliki perusahaan.</w:t>
      </w:r>
    </w:p>
    <w:p w14:paraId="04C75B2B" w14:textId="11F9A6D8" w:rsidR="00925E09" w:rsidRDefault="00286D8B" w:rsidP="008C71C2">
      <w:pPr>
        <w:spacing w:line="480" w:lineRule="auto"/>
        <w:jc w:val="both"/>
        <w:rPr>
          <w:rFonts w:ascii="Times New Roman" w:eastAsia="Times New Roman" w:hAnsi="Times New Roman" w:cs="Times New Roman"/>
          <w:b/>
          <w:bCs/>
          <w:color w:val="000000"/>
          <w:kern w:val="0"/>
          <w:sz w:val="24"/>
          <w:szCs w:val="24"/>
          <w:lang w:val="id-ID" w:eastAsia="en-ID"/>
          <w14:ligatures w14:val="none"/>
        </w:rPr>
      </w:pPr>
      <w:r>
        <w:rPr>
          <w:rFonts w:ascii="Times New Roman" w:eastAsia="Times New Roman" w:hAnsi="Times New Roman" w:cs="Times New Roman"/>
          <w:color w:val="000000"/>
          <w:kern w:val="0"/>
          <w:sz w:val="24"/>
          <w:szCs w:val="24"/>
          <w:lang w:val="id-ID" w:eastAsia="en-ID"/>
          <w14:ligatures w14:val="none"/>
        </w:rPr>
        <w:t xml:space="preserve">           </w:t>
      </w:r>
      <w:r w:rsidR="00993461" w:rsidRPr="002B2528">
        <w:rPr>
          <w:rFonts w:ascii="Times New Roman" w:eastAsia="Times New Roman" w:hAnsi="Times New Roman" w:cs="Times New Roman"/>
          <w:color w:val="000000"/>
          <w:kern w:val="0"/>
          <w:sz w:val="24"/>
          <w:szCs w:val="24"/>
          <w:lang w:val="id-ID" w:eastAsia="en-ID"/>
          <w14:ligatures w14:val="none"/>
        </w:rPr>
        <w:t xml:space="preserve">Adapun menurut </w:t>
      </w:r>
      <w:r w:rsidR="00993461"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9142D2"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{"citationItems":[{"id":"ITEM-1","itemData":{"DOI":"10.47153/jbmr14.332020","ISSN":"2723-1097","abstract":"An assessment of the liquidity of a bank is one way to determine whether the bank is in good health, fairly healthy, and unhealthy. This study aims to analyze the influence of the company's internal factors consisting of Return on Assets, Capital Adequacy Ratio and Bank Size on the liquidity ratio as measured by using two proxies, namely Liquid Asset to Total Asset (LATA and Financing Deposi Ratio (FDR). This study uses Islamic banks as the object of research in the 2014-2018 period. The results of data analysis using panel data regression showed that ROA and CAR had no effect on liquidity risk. Meanwhile, bank size has a significant negative effect on the liquidity ratio using LATA and FDR","author":[{"dropping-particle":"","family":"Arfiyanti","given":"Dwi","non-dropping-particle":"","parse-names":false,"suffix":""},{"dropping-particle":"","family":"Pertiwi","given":"Imanda Firmantyas Putri","non-dropping-particle":"","parse-names":false,"suffix":""}],"container-title":"Journal of Business Management Review","id":"ITEM-1","issue":"4","issued":{"date-parts":[["2020","10","29"]]},"page":"281-294","title":"Determinant of Indonesian Islamic Banks Liquidity Risk","type":"article-journal","volume":"1"},"uris":["http://www.mendeley.com/documents/?uuid=cfec718d-93d1-4917-a412-f48a8fca1f94"]}],"mendeley":{"formattedCitation":"(Arfiyanti &amp; Pertiwi, 2020)","plainTextFormattedCitation":"(Arfiyanti &amp; Pertiwi, 2020)","previouslyFormattedCitation":"(Arfiyanti &amp; Pertiwi, 2020)"},"properties":{"noteIndex":0},"schema":"https://github.com/citation-style-language/schema/raw/master/csl-citation.json"}</w:instrText>
      </w:r>
      <w:r w:rsidR="00993461" w:rsidRPr="002B2528">
        <w:rPr>
          <w:rFonts w:ascii="Times New Roman" w:eastAsia="Times New Roman" w:hAnsi="Times New Roman" w:cs="Times New Roman"/>
          <w:color w:val="000000"/>
          <w:kern w:val="0"/>
          <w:sz w:val="24"/>
          <w:szCs w:val="24"/>
          <w:lang w:val="id-ID" w:eastAsia="en-ID"/>
          <w14:ligatures w14:val="none"/>
        </w:rPr>
        <w:fldChar w:fldCharType="separate"/>
      </w:r>
      <w:r w:rsidR="00993461" w:rsidRPr="002B2528">
        <w:rPr>
          <w:rFonts w:ascii="Times New Roman" w:eastAsia="Times New Roman" w:hAnsi="Times New Roman" w:cs="Times New Roman"/>
          <w:noProof/>
          <w:color w:val="000000"/>
          <w:kern w:val="0"/>
          <w:sz w:val="24"/>
          <w:szCs w:val="24"/>
          <w:lang w:val="id-ID" w:eastAsia="en-ID"/>
          <w14:ligatures w14:val="none"/>
        </w:rPr>
        <w:t>(Arfiyanti &amp; Pertiwi, 2020)</w:t>
      </w:r>
      <w:r w:rsidR="00993461" w:rsidRPr="002B2528">
        <w:rPr>
          <w:rFonts w:ascii="Times New Roman" w:eastAsia="Times New Roman" w:hAnsi="Times New Roman" w:cs="Times New Roman"/>
          <w:color w:val="000000"/>
          <w:kern w:val="0"/>
          <w:sz w:val="24"/>
          <w:szCs w:val="24"/>
          <w:lang w:val="id-ID" w:eastAsia="en-ID"/>
          <w14:ligatures w14:val="none"/>
        </w:rPr>
        <w:fldChar w:fldCharType="end"/>
      </w:r>
      <w:r w:rsidR="00FB1CF0" w:rsidRPr="002B2528">
        <w:rPr>
          <w:rFonts w:ascii="Times New Roman" w:eastAsia="Times New Roman" w:hAnsi="Times New Roman" w:cs="Times New Roman"/>
          <w:color w:val="000000"/>
          <w:kern w:val="0"/>
          <w:sz w:val="24"/>
          <w:szCs w:val="24"/>
          <w:lang w:val="id-ID" w:eastAsia="en-ID"/>
          <w14:ligatures w14:val="none"/>
        </w:rPr>
        <w:t xml:space="preserve"> </w:t>
      </w:r>
      <w:r w:rsidR="00925E09" w:rsidRPr="002B2528">
        <w:rPr>
          <w:rFonts w:ascii="Times New Roman" w:eastAsia="Times New Roman" w:hAnsi="Times New Roman" w:cs="Times New Roman"/>
          <w:color w:val="000000"/>
          <w:kern w:val="0"/>
          <w:sz w:val="24"/>
          <w:szCs w:val="24"/>
          <w:lang w:val="id-ID" w:eastAsia="en-ID"/>
          <w14:ligatures w14:val="none"/>
        </w:rPr>
        <w:t xml:space="preserve">likuiditas merujuk pada kemampuan perusahaan untuk memenuhi kewajiban jangka pendeknya serta mengukur tingkat kesehatan dan efisiensi </w:t>
      </w:r>
      <w:r w:rsidR="005E0361" w:rsidRPr="002B2528">
        <w:rPr>
          <w:rFonts w:ascii="Times New Roman" w:eastAsia="Times New Roman" w:hAnsi="Times New Roman" w:cs="Times New Roman"/>
          <w:color w:val="000000"/>
          <w:kern w:val="0"/>
          <w:sz w:val="24"/>
          <w:szCs w:val="24"/>
          <w:lang w:val="id-ID" w:eastAsia="en-ID"/>
          <w14:ligatures w14:val="none"/>
        </w:rPr>
        <w:t>perusahaan</w:t>
      </w:r>
      <w:r w:rsidR="00925E09" w:rsidRPr="002B2528">
        <w:rPr>
          <w:rFonts w:ascii="Times New Roman" w:eastAsia="Times New Roman" w:hAnsi="Times New Roman" w:cs="Times New Roman"/>
          <w:color w:val="000000"/>
          <w:kern w:val="0"/>
          <w:sz w:val="24"/>
          <w:szCs w:val="24"/>
          <w:lang w:val="id-ID" w:eastAsia="en-ID"/>
          <w14:ligatures w14:val="none"/>
        </w:rPr>
        <w:t xml:space="preserve"> dalam mengelola fungsi intermediasi. likuiditas memiliki peran penting dalam menentukan nilai dan kondisi kesehatan suatu perusahaan. Perusahaan harus menjaga likuiditas pada level yang optimal agar dapat memenuhi kewajiban jangka pendek</w:t>
      </w:r>
      <w:r w:rsidR="002F04F9" w:rsidRPr="002B2528">
        <w:rPr>
          <w:rFonts w:ascii="Times New Roman" w:eastAsia="Times New Roman" w:hAnsi="Times New Roman" w:cs="Times New Roman"/>
          <w:color w:val="000000"/>
          <w:kern w:val="0"/>
          <w:sz w:val="24"/>
          <w:szCs w:val="24"/>
          <w:lang w:val="id-ID" w:eastAsia="en-ID"/>
          <w14:ligatures w14:val="none"/>
        </w:rPr>
        <w:t>.</w:t>
      </w:r>
      <w:r w:rsidR="00925E09" w:rsidRPr="002B2528">
        <w:rPr>
          <w:rFonts w:ascii="Times New Roman" w:eastAsia="Times New Roman" w:hAnsi="Times New Roman" w:cs="Times New Roman"/>
          <w:b/>
          <w:bCs/>
          <w:color w:val="000000"/>
          <w:kern w:val="0"/>
          <w:sz w:val="24"/>
          <w:szCs w:val="24"/>
          <w:lang w:val="id-ID" w:eastAsia="en-ID"/>
          <w14:ligatures w14:val="none"/>
        </w:rPr>
        <w:t xml:space="preserve"> </w:t>
      </w:r>
    </w:p>
    <w:p w14:paraId="58A5E8D1" w14:textId="77777777" w:rsidR="00251BE9" w:rsidRDefault="00251BE9" w:rsidP="008C71C2">
      <w:pPr>
        <w:spacing w:line="480" w:lineRule="auto"/>
        <w:jc w:val="both"/>
        <w:rPr>
          <w:rFonts w:ascii="Times New Roman" w:eastAsia="Times New Roman" w:hAnsi="Times New Roman" w:cs="Times New Roman"/>
          <w:b/>
          <w:bCs/>
          <w:color w:val="000000"/>
          <w:kern w:val="0"/>
          <w:sz w:val="24"/>
          <w:szCs w:val="24"/>
          <w:lang w:val="id-ID" w:eastAsia="en-ID"/>
          <w14:ligatures w14:val="none"/>
        </w:rPr>
      </w:pPr>
    </w:p>
    <w:p w14:paraId="5232D00C" w14:textId="77777777" w:rsidR="00251BE9" w:rsidRPr="002B2528" w:rsidRDefault="00251BE9" w:rsidP="008C71C2">
      <w:pPr>
        <w:spacing w:line="480" w:lineRule="auto"/>
        <w:jc w:val="both"/>
        <w:rPr>
          <w:rFonts w:ascii="Times New Roman" w:eastAsia="Times New Roman" w:hAnsi="Times New Roman" w:cs="Times New Roman"/>
          <w:color w:val="000000"/>
          <w:kern w:val="0"/>
          <w:sz w:val="24"/>
          <w:szCs w:val="24"/>
          <w:lang w:val="id-ID" w:eastAsia="en-ID"/>
          <w14:ligatures w14:val="none"/>
        </w:rPr>
      </w:pPr>
    </w:p>
    <w:p w14:paraId="12DE15D5" w14:textId="6AA1355C" w:rsidR="007A6F02" w:rsidRPr="002B2528" w:rsidRDefault="007A6F02" w:rsidP="00876070">
      <w:pPr>
        <w:pStyle w:val="Judul2"/>
      </w:pPr>
      <w:bookmarkStart w:id="146" w:name="_Toc177126085"/>
      <w:bookmarkStart w:id="147" w:name="_Toc196072522"/>
      <w:bookmarkStart w:id="148" w:name="_Toc196289295"/>
      <w:r w:rsidRPr="002B2528">
        <w:lastRenderedPageBreak/>
        <w:t xml:space="preserve">2.1.6.2 Hubungan antara pengaruh </w:t>
      </w:r>
      <w:proofErr w:type="spellStart"/>
      <w:r w:rsidRPr="002B2528">
        <w:t>leverage</w:t>
      </w:r>
      <w:proofErr w:type="spellEnd"/>
      <w:r w:rsidRPr="002B2528">
        <w:t xml:space="preserve"> terhadap nilai perusahaan</w:t>
      </w:r>
      <w:bookmarkEnd w:id="146"/>
      <w:bookmarkEnd w:id="147"/>
      <w:bookmarkEnd w:id="148"/>
    </w:p>
    <w:p w14:paraId="1CD433C8" w14:textId="42EEBC3C" w:rsidR="00314DC4" w:rsidRPr="002B2528" w:rsidRDefault="00314DC4" w:rsidP="00314DC4">
      <w:pPr>
        <w:spacing w:line="480" w:lineRule="auto"/>
        <w:ind w:firstLine="720"/>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lang w:val="id-ID"/>
        </w:rPr>
        <w:t xml:space="preserve">menurut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{"citationItems":[{"id":"ITEM-1","itemData":{"abstract":"Penelitian ini bertujuan untuk menganalisa besar pengaruh leverage, profitabilitas, dan likuiditas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leverage tidak berpengaruh signifikan terhadap nilai perusahaan, sedangkan profitabilitas dan likuiditas signifikan terhadap nilai perusahaan.","author":[{"dropping-particle":"","family":"Wahyuni","given":"Endah Sri","non-dropping-particle":"","parse-names":false,"suffix":""}],"container-title":"Jurnal Multiparadigma Akuntansi Tarumanagara","id":"ITEM-1","issue":"1","issued":{"date-parts":[["2021"]]},"page":"1763-1771","title":"Pengaruh Leverage , Profitabilitas , Dan Likuiditas.","type":"article-journal","volume":"2"},"uris":["http://www.mendeley.com/documents/?uuid=2757d668-fc50-40ce-9919-98748459e7cb"]}],"mendeley":{"formattedCitation":"(Wahyuni, 2021)","plainTextFormattedCitation":"(Wahyuni, 2021)","previouslyFormattedCitation":"(Wahyuni, 2021)"},"properties":{"noteIndex":0},"schema":"https://github.com/citation-style-language/schema/raw/master/csl-citation.json"}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(Wahyuni, 2021)</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adalah salah satu faktor yang dapat mempengaruhi nilai perusahaan.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mengacu pada penggunaan utang untuk membiayai aset Perusahaan.</w:t>
      </w:r>
    </w:p>
    <w:p w14:paraId="3696CEA9" w14:textId="55AF73E5" w:rsidR="009142D2" w:rsidRPr="002B2528" w:rsidRDefault="009142D2" w:rsidP="00314DC4">
      <w:pPr>
        <w:spacing w:line="480" w:lineRule="auto"/>
        <w:ind w:firstLine="720"/>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fldChar w:fldCharType="begin" w:fldLock="1"/>
      </w:r>
      <w:r w:rsidR="00D340B7" w:rsidRPr="002B2528">
        <w:rPr>
          <w:rFonts w:ascii="Times New Roman" w:hAnsi="Times New Roman" w:cs="Times New Roman"/>
          <w:sz w:val="24"/>
          <w:szCs w:val="24"/>
          <w:shd w:val="clear" w:color="auto" w:fill="F7F7F7"/>
          <w:lang w:val="id-ID"/>
        </w:rPr>
        <w:instrText>ADDIN CSL_CITATION {"citationItems":[{"id":"ITEM-1","itemData":{"DOI":"10.24843/EJMUNUD.2019.v08.i09.p02","ISSN":"2302-8912","abstract":"Corporate Social Responsibility (CSR) merupakan tanggungjawab perusahaan tidak hanya terhadap pemiliknya atau pemegang saham saja tetapi juga terhadap para stakeholder yang terkait dan/atau terkena dampak dari keberadaan perusahaan. Tujuan penelitian ini untuk mengetahui pengaruh leverage, likuiditas, profitabilitas dan ukuran perusahaan terhadap kebijakan pengungkapan CSR pada perusahaan manufaktur yang terdaftar di Bursa Efek Indonesia. Populasi penelitian ini adalah perusahaan manufaktur yang terdaftar di Bursa Efek Indonesia selama periode 2014-2016. Data yang dikumpulkan dengan metode purposive sampling, diperoleh sebanyak 26 perusahaan yang menjadi sampel penelitian. Teknik analisis data menggunakan regresi linear berganda. Hasil analisis menunjukkan bahwa variabel leverage, likuiditas, profitabilitas dan ukuran perusahaan berpengaruh positif dan signifikan terhadap kebijakan CSR pada perusahaan manufakur di Bursa Efek Indonesia pada tahun 2014 – 2016. Kata kunci: Corporate Social Responsibility, leverage, likuiditas, profitabilitas dan ukuran perusahaan","author":[{"dropping-particle":"","family":"Purba","given":"Ida Ayu Putri Laksmidewi","non-dropping-particle":"","parse-names":false,"suffix":""},{"dropping-particle":"","family":"Candradewi","given":"Made Reina","non-dropping-particle":"","parse-names":false,"suffix":""}],"container-title":"E-Jurnal Manajemen Universitas Udayana","id":"ITEM-1","issue":"9","issued":{"date-parts":[["2019","9","3"]]},"page":"5372","title":"pengaruh leverage, likuiditas, profitabilitas dan ukuran perusahaan terhadap pengungkapan csr perusahaan manufaktur di bei","type":"article-journal","volume":"8"},"uris":["http://www.mendeley.com/documents/?uuid=828d6c87-6e2e-4095-a19c-91d35de6130a"]}],"mendeley":{"formattedCitation":"(Purba &amp; Candradewi, 2019)","plainTextFormattedCitation":"(Purba &amp; Candradewi, 2019)","previouslyFormattedCitation":"(Purba &amp; Candradewi, 2019)"},"properties":{"noteIndex":0},"schema":"https://github.com/citation-style-language/schema/raw/master/csl-citation.json"}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(Purba &amp; Candradewi, 2019)</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mengatakan bahwa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adalah penggunaan dana pinjaman (utang) untuk meningkatkan potensi keuntungan suatu perusahaan. Penggunaan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dapat meningkatkan pengembalian investasi, tetapi juga meningkatkan risiko kebangkrutan jika perusahaan tidak dapat memenuhi kewajiban utangnya.</w:t>
      </w:r>
    </w:p>
    <w:p w14:paraId="39F5727A" w14:textId="7BC4F6C2" w:rsidR="003C7821" w:rsidRPr="002B2528" w:rsidRDefault="00D340B7" w:rsidP="003B6816">
      <w:pPr>
        <w:spacing w:line="480" w:lineRule="auto"/>
        <w:ind w:firstLine="720"/>
        <w:jc w:val="both"/>
        <w:rPr>
          <w:rFonts w:ascii="Times New Roman" w:eastAsia="Times New Roman" w:hAnsi="Times New Roman" w:cs="Times New Roman"/>
          <w:b/>
          <w:bCs/>
          <w:color w:val="000000"/>
          <w:kern w:val="0"/>
          <w:sz w:val="24"/>
          <w:szCs w:val="24"/>
          <w:lang w:val="id-ID" w:eastAsia="en-ID"/>
          <w14:ligatures w14:val="none"/>
        </w:rPr>
      </w:pPr>
      <w:r w:rsidRPr="002B2528">
        <w:rPr>
          <w:rFonts w:ascii="Times New Roman" w:hAnsi="Times New Roman" w:cs="Times New Roman"/>
          <w:sz w:val="24"/>
          <w:szCs w:val="24"/>
          <w:shd w:val="clear" w:color="auto" w:fill="F7F7F7"/>
          <w:lang w:val="id-ID"/>
        </w:rPr>
        <w:fldChar w:fldCharType="begin" w:fldLock="1"/>
      </w:r>
      <w:r w:rsidR="00405363" w:rsidRPr="002B2528">
        <w:rPr>
          <w:rFonts w:ascii="Times New Roman" w:hAnsi="Times New Roman" w:cs="Times New Roman"/>
          <w:sz w:val="24"/>
          <w:szCs w:val="24"/>
          <w:shd w:val="clear" w:color="auto" w:fill="F7F7F7"/>
          <w:lang w:val="id-ID"/>
        </w:rPr>
        <w:instrText>ADDIN CSL_CITATION {"citationItems":[{"id":"ITEM-1","itemData":{"DOI":"10.14710/jsmo.v17i1.38731","ISSN":"1693-8283","abstract":"Maximizing firm value is the main goal of the firm. The high value of the firm indicates that the firm is able to maintain business continuity and can improve the welfare of shareholders. So that investors are interested in investing their capital in firm’s that have high firm value. Several previous studies have shown different results regarding the value of the company. Therefore this study was conducted to re-examine the theory of the firm value, and to determine the effect of company size, leverage, and profitability on the value of the main board companies listed on the Stock Exchange in the 2014-2018 period.This study uses a causal associative method with a quantitative approach, the data used are secondary data from the reports of the main board firms listed on the Indonesia Stock Exchange in the 2014-2018 period obtained by 107 firms with purposive sampling techniques and analyzed using eviews 10. Data testing techniques used is descriptive statistical analysis, classic assumption test, correlation test, regression test, coefficient of determination analysis, and hypothesis testingThe results of the analysis show that the firm size variable produces a tcount (1.222) &lt;ttable(1.974), and a significant value (0.221&gt; 0.05) it means that the firm size partially has no effect on the firm value. Leverage variable produces a tcount (6,020)&gt; ttable(1,974), and a significant value (0,00 &lt;0.05), it means that leverage partially has a significant effect on the firm value. The profitability variable produces a tcount(12,965)&gt; ttable(1,974), and a significant value (0,00 &lt;0.05), it means that profitability has a partially significant effect on firm value. From testing all the independent variables simultaneously obtained fcount(61.079)&gt; ftable(2.62), and the level of significance (0.00 &lt;0.05). This shows simultaneously the variables of firm size, leverage, and profitability together affect of the firm value main board contained on the Indonesia Stock Exchange period 2014-2018.","author":[{"dropping-particle":"","family":"Virgantara","given":"Dika Zanuar","non-dropping-particle":"","parse-names":false,"suffix":""}],"container-title":"Jurnal Studi Manajemen Organisasi","id":"ITEM-1","issue":"1","issued":{"date-parts":[["2022"]]},"page":"1-9","title":"pengaruh ukuran perusahaan, leverage, dan profitabilitas terhadap nilai perusahaan papan utama (Yang Terdaftar Dalam Bursa Efek Indonesia Tahun 2014-2018)","type":"article-journal","volume":"17"},"uris":["http://www.mendeley.com/documents/?uuid=31cb49d4-84f1-47dd-90ae-7711f9debc44"]}],"mendeley":{"formattedCitation":"(Virgantara, 2022)","plainTextFormattedCitation":"(Virgantara, 2022)","previouslyFormattedCitation":"(Virgantara,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(Virgantara,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mendefinisikan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sebagai ukuran seberapa besar perusahaan dibiayai oleh utang.  Merujuk pada penggunaan utang untuk meningkatkan potensi pengembalian investasi. Namun, penggunaan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juga membawa risiko yang lebih tinggi, terutama dalam kondisi ekonomi yang tidak stabil.</w:t>
      </w:r>
      <w:r w:rsidR="00AA1513" w:rsidRPr="002B2528">
        <w:rPr>
          <w:rFonts w:ascii="Times New Roman" w:eastAsia="Times New Roman" w:hAnsi="Times New Roman" w:cs="Times New Roman"/>
          <w:b/>
          <w:bCs/>
          <w:color w:val="000000"/>
          <w:kern w:val="0"/>
          <w:sz w:val="24"/>
          <w:szCs w:val="24"/>
          <w:lang w:val="id-ID" w:eastAsia="en-ID"/>
          <w14:ligatures w14:val="none"/>
        </w:rPr>
        <w:t xml:space="preserve"> </w:t>
      </w:r>
    </w:p>
    <w:p w14:paraId="14B77F68" w14:textId="411B8D42" w:rsidR="007A6F02" w:rsidRPr="002B2528" w:rsidRDefault="007A6F02" w:rsidP="00876070">
      <w:pPr>
        <w:pStyle w:val="Judul2"/>
      </w:pPr>
      <w:bookmarkStart w:id="149" w:name="_Toc177126086"/>
      <w:bookmarkStart w:id="150" w:name="_Toc196072523"/>
      <w:bookmarkStart w:id="151" w:name="_Toc196289296"/>
      <w:r w:rsidRPr="002B2528">
        <w:t>2.1.6.3</w:t>
      </w:r>
      <w:r w:rsidR="00871F07">
        <w:t xml:space="preserve">  </w:t>
      </w:r>
      <w:r w:rsidRPr="002B2528">
        <w:t xml:space="preserve"> Hubungan antara pengaruh Profitabilitas terhadap nilai perusahaan</w:t>
      </w:r>
      <w:bookmarkEnd w:id="149"/>
      <w:bookmarkEnd w:id="150"/>
      <w:bookmarkEnd w:id="151"/>
    </w:p>
    <w:p w14:paraId="382D9006" w14:textId="7BCE3FE1" w:rsidR="00405363" w:rsidRPr="002B2528" w:rsidRDefault="00871F07" w:rsidP="007A6F02">
      <w:pPr>
        <w:spacing w:line="480" w:lineRule="auto"/>
        <w:jc w:val="both"/>
        <w:rPr>
          <w:rFonts w:ascii="Times New Roman" w:hAnsi="Times New Roman" w:cs="Times New Roman"/>
          <w:sz w:val="24"/>
          <w:szCs w:val="24"/>
          <w:shd w:val="clear" w:color="auto" w:fill="F7F7F7"/>
          <w:lang w:val="id-ID"/>
        </w:rPr>
      </w:pPr>
      <w:r>
        <w:rPr>
          <w:rFonts w:ascii="Times New Roman" w:hAnsi="Times New Roman" w:cs="Times New Roman"/>
          <w:sz w:val="24"/>
          <w:szCs w:val="24"/>
          <w:shd w:val="clear" w:color="auto" w:fill="F7F7F7"/>
          <w:lang w:val="id-ID"/>
        </w:rPr>
        <w:t xml:space="preserve">              </w:t>
      </w:r>
      <w:r w:rsidR="0048795E" w:rsidRPr="002B2528">
        <w:rPr>
          <w:rFonts w:ascii="Times New Roman" w:hAnsi="Times New Roman" w:cs="Times New Roman"/>
          <w:sz w:val="24"/>
          <w:szCs w:val="24"/>
          <w:shd w:val="clear" w:color="auto" w:fill="F7F7F7"/>
          <w:lang w:val="id-ID"/>
        </w:rPr>
        <w:t xml:space="preserve">Menurut </w:t>
      </w:r>
      <w:r w:rsidR="0048795E" w:rsidRPr="002B2528">
        <w:rPr>
          <w:rFonts w:ascii="Times New Roman" w:hAnsi="Times New Roman" w:cs="Times New Roman"/>
          <w:sz w:val="24"/>
          <w:szCs w:val="24"/>
          <w:shd w:val="clear" w:color="auto" w:fill="F7F7F7"/>
          <w:lang w:val="id-ID"/>
        </w:rPr>
        <w:fldChar w:fldCharType="begin" w:fldLock="1"/>
      </w:r>
      <w:r w:rsidR="0048795E" w:rsidRPr="002B2528">
        <w:rPr>
          <w:rFonts w:ascii="Times New Roman" w:hAnsi="Times New Roman" w:cs="Times New Roman"/>
          <w:sz w:val="24"/>
          <w:szCs w:val="24"/>
          <w:shd w:val="clear" w:color="auto" w:fill="F7F7F7"/>
          <w:lang w:val="id-ID"/>
        </w:rPr>
        <w:instrText>ADDIN CSL_CITATION {"citationItems":[{"id":"ITEM-1","itemData":{"abstract":"Penelitian ini bertujuan untuk menganalisa besar pengaruh kepemilikan manajerial, profitabilitas, likuiditas, dan ukuran perusahaan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kepemilikan manajerial dan likuiditas tidak berpengaruh signifikan terhadap nilai perusahaan, sedangkan profitabilitras dan ukuranberpengaruh signifikan terhadap nilai perusahaan. Hasil penelitian juga menunjukkan bahwa kepemilikan manajerial, profitabilitas, likuiditas, dan ukuran perusahaan Kata","author":[{"dropping-particle":"","family":"Tundjung","given":"Cuana &amp; Herlin","non-dropping-particle":"","parse-names":false,"suffix":""}],"container-title":"Jurnal Multiparadigma Akuntansi Tarumanagara","id":"ITEM-1","issue":"April","issued":{"date-parts":[["2020"]]},"page":"677-686","title":"Pengaruh Kepemilikan Manajerial, Profitabilitas, Likuiditas, Dan Ukuran Perusahaanterhadap Nilai Perusahaan","type":"article-journal","volume":"2"},"uris":["http://www.mendeley.com/documents/?uuid=8fe7b9cd-9155-42e8-ac44-0e8a2e821cfb"]}],"mendeley":{"formattedCitation":"(Tundjung, 2020)","plainTextFormattedCitation":"(Tundjung, 2020)","previouslyFormattedCitation":"(Tundjung, 2020)"},"properties":{"noteIndex":0},"schema":"https://github.com/citation-style-language/schema/raw/master/csl-citation.json"}</w:instrText>
      </w:r>
      <w:r w:rsidR="0048795E" w:rsidRPr="002B2528">
        <w:rPr>
          <w:rFonts w:ascii="Times New Roman" w:hAnsi="Times New Roman" w:cs="Times New Roman"/>
          <w:sz w:val="24"/>
          <w:szCs w:val="24"/>
          <w:shd w:val="clear" w:color="auto" w:fill="F7F7F7"/>
          <w:lang w:val="id-ID"/>
        </w:rPr>
        <w:fldChar w:fldCharType="separate"/>
      </w:r>
      <w:r w:rsidR="0048795E" w:rsidRPr="002B2528">
        <w:rPr>
          <w:rFonts w:ascii="Times New Roman" w:hAnsi="Times New Roman" w:cs="Times New Roman"/>
          <w:noProof/>
          <w:sz w:val="24"/>
          <w:szCs w:val="24"/>
          <w:shd w:val="clear" w:color="auto" w:fill="F7F7F7"/>
          <w:lang w:val="id-ID"/>
        </w:rPr>
        <w:t>(Tundjung, 2020)</w:t>
      </w:r>
      <w:r w:rsidR="0048795E" w:rsidRPr="002B2528">
        <w:rPr>
          <w:rFonts w:ascii="Times New Roman" w:hAnsi="Times New Roman" w:cs="Times New Roman"/>
          <w:sz w:val="24"/>
          <w:szCs w:val="24"/>
          <w:shd w:val="clear" w:color="auto" w:fill="F7F7F7"/>
          <w:lang w:val="id-ID"/>
        </w:rPr>
        <w:fldChar w:fldCharType="end"/>
      </w:r>
      <w:r w:rsidR="0048795E" w:rsidRPr="002B2528">
        <w:rPr>
          <w:rFonts w:ascii="Times New Roman" w:hAnsi="Times New Roman" w:cs="Times New Roman"/>
          <w:sz w:val="24"/>
          <w:szCs w:val="24"/>
          <w:shd w:val="clear" w:color="auto" w:fill="F7F7F7"/>
          <w:lang w:val="id-ID"/>
        </w:rPr>
        <w:t xml:space="preserve"> Profitabilitas mengacu pada kemampuan perusahaan untuk menghasilkan laba atau keuntungan, semakin tinggi profitabilitas perusahaan, semakin tinggi pula nilai </w:t>
      </w:r>
      <w:r w:rsidR="00405363" w:rsidRPr="002B2528">
        <w:rPr>
          <w:rFonts w:ascii="Times New Roman" w:hAnsi="Times New Roman" w:cs="Times New Roman"/>
          <w:sz w:val="24"/>
          <w:szCs w:val="24"/>
          <w:shd w:val="clear" w:color="auto" w:fill="F7F7F7"/>
          <w:lang w:val="id-ID"/>
        </w:rPr>
        <w:t>Perusahaan.</w:t>
      </w:r>
    </w:p>
    <w:p w14:paraId="51A6F2CD" w14:textId="6906712B" w:rsidR="0048795E" w:rsidRPr="002B2528" w:rsidRDefault="00405363" w:rsidP="007A6F02">
      <w:pPr>
        <w:spacing w:line="480" w:lineRule="auto"/>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ab/>
      </w:r>
      <w:r w:rsidRPr="002B2528">
        <w:rPr>
          <w:rFonts w:ascii="Times New Roman" w:hAnsi="Times New Roman" w:cs="Times New Roman"/>
          <w:sz w:val="24"/>
          <w:szCs w:val="24"/>
          <w:shd w:val="clear" w:color="auto" w:fill="F7F7F7"/>
          <w:lang w:val="id-ID"/>
        </w:rPr>
        <w:fldChar w:fldCharType="begin" w:fldLock="1"/>
      </w:r>
      <w:r w:rsidR="00094E7F" w:rsidRPr="002B2528">
        <w:rPr>
          <w:rFonts w:ascii="Times New Roman" w:hAnsi="Times New Roman" w:cs="Times New Roman"/>
          <w:sz w:val="24"/>
          <w:szCs w:val="24"/>
          <w:shd w:val="clear" w:color="auto" w:fill="F7F7F7"/>
          <w:lang w:val="id-ID"/>
        </w:rPr>
        <w:instrText>ADDIN CSL_CITATION {"citationItems":[{"id":"ITEM-1","itemData":{"DOI":"10.26905/afr.v5i2.7542","ISSN":"2598-7771","abstract":"The value of the company is very important for the company because it can affect the views of stakeholders on the company's performance. Firm value is influenced by various factors, one of which is company profitability. Based on previous research, there are inconsistencies in research results, therefore researchers want to re-examine previous studies to see the effect of profitability on firm value with environmental performance as a moderating variable. In this study, companies engaged in the food and beverage industry were used that were listed on the Indonesia Stock Exchange in 2017-2020. The sample used consisted of 56 company data using purposive sampling technique. The results of this study indicate that profitability has a positive influence on firm value and environmental performance cannot moderate the relationship between profitability and the companyDOI:https://doi.org/10.26905/afr.v5i2.7542","author":[{"dropping-particle":"","family":"Sugiyanto","given":"Amelia Natasya","non-dropping-particle":"","parse-names":false,"suffix":""},{"dropping-particle":"","family":"Alinsari","given":"Natasia","non-dropping-particle":"","parse-names":false,"suffix":""}],"container-title":"AFRE (Accounting and Financial Review)","id":"ITEM-1","issue":"2","issued":{"date-parts":[["2022","7","20"]]},"page":"207-213","title":"Profitabilitas dan Nilai Perusahaan: Peran Mediasi Kinerja Lingkungan","type":"article-journal","volume":"5"},"uris":["http://www.mendeley.com/documents/?uuid=a137f9c7-8b77-45d1-8db3-1e1a1e651a3a"]}],"mendeley":{"formattedCitation":"(Sugiyanto &amp; Alinsari, 2022)","plainTextFormattedCitation":"(Sugiyanto &amp; Alinsari, 2022)","previouslyFormattedCitation":"(Sugiyanto &amp; Alinsari,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(Sugiyanto &amp; Alinsari, 2022)</w:t>
      </w:r>
      <w:r w:rsidRPr="002B2528">
        <w:rPr>
          <w:rFonts w:ascii="Times New Roman" w:hAnsi="Times New Roman" w:cs="Times New Roman"/>
          <w:sz w:val="24"/>
          <w:szCs w:val="24"/>
          <w:shd w:val="clear" w:color="auto" w:fill="F7F7F7"/>
          <w:lang w:val="id-ID"/>
        </w:rPr>
        <w:fldChar w:fldCharType="end"/>
      </w:r>
      <w:r w:rsidRPr="002B2528">
        <w:rPr>
          <w:rFonts w:ascii="Times New Roman" w:hAnsi="Times New Roman" w:cs="Times New Roman"/>
          <w:sz w:val="24"/>
          <w:szCs w:val="24"/>
          <w:shd w:val="clear" w:color="auto" w:fill="F7F7F7"/>
          <w:lang w:val="id-ID"/>
        </w:rPr>
        <w:t xml:space="preserve"> Mengemukakan bahwa semakin tinggi profitabilitas perusahaan, semakin tinggi pula nilai perusahaan yang diperoleh. Hal ini disebabkan oleh kinerja keuangan yang baik, yang menarik minat investor </w:t>
      </w:r>
      <w:r w:rsidRPr="002B2528">
        <w:rPr>
          <w:rFonts w:ascii="Times New Roman" w:hAnsi="Times New Roman" w:cs="Times New Roman"/>
          <w:sz w:val="24"/>
          <w:szCs w:val="24"/>
          <w:shd w:val="clear" w:color="auto" w:fill="F7F7F7"/>
          <w:lang w:val="id-ID"/>
        </w:rPr>
        <w:lastRenderedPageBreak/>
        <w:t>untuk berinvestasi, sehingga meningkatkan harga saham dan nilai perusahaan secara keseluruhan</w:t>
      </w:r>
      <w:r w:rsidR="008C71C2" w:rsidRPr="002B2528">
        <w:rPr>
          <w:rFonts w:ascii="Times New Roman" w:hAnsi="Times New Roman" w:cs="Times New Roman"/>
          <w:sz w:val="24"/>
          <w:szCs w:val="24"/>
          <w:shd w:val="clear" w:color="auto" w:fill="F7F7F7"/>
          <w:lang w:val="id-ID"/>
        </w:rPr>
        <w:t>. Profitabilitas sendiri adalah ukuran kemampuan suatu perusahaan untuk menghasilkan laba atau keuntungan dalam suatu periode tertentu. </w:t>
      </w:r>
    </w:p>
    <w:p w14:paraId="7E1444BC" w14:textId="4F304FEA" w:rsidR="00B5250C" w:rsidRPr="002B2528" w:rsidRDefault="00094E7F" w:rsidP="00094E7F">
      <w:pPr>
        <w:spacing w:line="480" w:lineRule="auto"/>
        <w:jc w:val="both"/>
        <w:rPr>
          <w:rFonts w:ascii="Times New Roman" w:eastAsia="Times New Roman" w:hAnsi="Times New Roman" w:cs="Times New Roman"/>
          <w:color w:val="000000"/>
          <w:kern w:val="0"/>
          <w:sz w:val="24"/>
          <w:szCs w:val="24"/>
          <w:lang w:val="id-ID" w:eastAsia="en-ID"/>
          <w14:ligatures w14:val="none"/>
        </w:rPr>
      </w:pPr>
      <w:r w:rsidRPr="002B2528">
        <w:rPr>
          <w:rFonts w:ascii="Times New Roman" w:eastAsia="Times New Roman" w:hAnsi="Times New Roman" w:cs="Times New Roman"/>
          <w:b/>
          <w:bCs/>
          <w:color w:val="000000"/>
          <w:kern w:val="0"/>
          <w:sz w:val="24"/>
          <w:szCs w:val="24"/>
          <w:lang w:val="id-ID" w:eastAsia="en-ID"/>
          <w14:ligatures w14:val="none"/>
        </w:rPr>
        <w:t xml:space="preserve">            </w:t>
      </w:r>
      <w:r w:rsidRPr="002B2528">
        <w:rPr>
          <w:rFonts w:ascii="Times New Roman" w:eastAsia="Times New Roman" w:hAnsi="Times New Roman" w:cs="Times New Roman"/>
          <w:color w:val="000000"/>
          <w:kern w:val="0"/>
          <w:sz w:val="24"/>
          <w:szCs w:val="24"/>
          <w:lang w:val="id-ID" w:eastAsia="en-ID"/>
          <w14:ligatures w14:val="none"/>
        </w:rPr>
        <w:t>Menurut</w:t>
      </w:r>
      <w:r w:rsidRPr="002B2528">
        <w:rPr>
          <w:rFonts w:ascii="Times New Roman" w:eastAsia="Times New Roman" w:hAnsi="Times New Roman" w:cs="Times New Roman"/>
          <w:b/>
          <w:bCs/>
          <w:color w:val="000000"/>
          <w:kern w:val="0"/>
          <w:sz w:val="24"/>
          <w:szCs w:val="24"/>
          <w:lang w:val="id-ID" w:eastAsia="en-ID"/>
          <w14:ligatures w14:val="none"/>
        </w:rPr>
        <w:t xml:space="preserve"> </w:t>
      </w:r>
      <w:r w:rsidRPr="002B2528">
        <w:rPr>
          <w:rFonts w:ascii="Times New Roman" w:eastAsia="Times New Roman" w:hAnsi="Times New Roman" w:cs="Times New Roman"/>
          <w:b/>
          <w:bCs/>
          <w:color w:val="000000"/>
          <w:kern w:val="0"/>
          <w:sz w:val="24"/>
          <w:szCs w:val="24"/>
          <w:lang w:val="id-ID" w:eastAsia="en-ID"/>
          <w14:ligatures w14:val="none"/>
        </w:rPr>
        <w:fldChar w:fldCharType="begin" w:fldLock="1"/>
      </w:r>
      <w:r w:rsidR="009B03BB" w:rsidRPr="002B2528">
        <w:rPr>
          <w:rFonts w:ascii="Times New Roman" w:eastAsia="Times New Roman" w:hAnsi="Times New Roman" w:cs="Times New Roman"/>
          <w:b/>
          <w:bCs/>
          <w:color w:val="000000"/>
          <w:kern w:val="0"/>
          <w:sz w:val="24"/>
          <w:szCs w:val="24"/>
          <w:lang w:val="id-ID" w:eastAsia="en-ID"/>
          <w14:ligatures w14:val="none"/>
        </w:rPr>
        <w:instrText>ADDIN CSL_CITATION {"citationItems":[{"id":"ITEM-1","itemData":{"DOI":"10.29040/jiei.v8i1.4520","ISSN":"2579-6534","abstract":"Penelitian ini bertujuan untuk melihat perubahan nilai perusahaan yang bergerak dalam bidang property dan real estate yang terdaftar pada Indeks Saham Syariah Indonesia dengan menggunakan data time series dari tahun 2016 sampai tahun 2020. Variabel yang digunakan dan secara teoritis memiliki pengaruh atas perubahan nilai perusahaan adalah variabel profitabilitas, leverage dan firm size. Data didapatkan dengan mengumpulkan jumlah perusahaan property dan real estate yang diakses pada website Indonesia Sharia Stock Index (ISSI) untuk kemudian di ambil data Return On Assets (ROA) sebagai indikator variabel profitabilitas, Debt Equity Ratio (DER) sebagai indikator variabel leverage, firm size dan Price Book Value (PBV) sebagai indikator nilai perusahaan. Analisis data menggunakan aplikasi econometric views (Eviews) series 8 untuk melihat apakah variabel profitabilitas, leverage dan firm size memiliki pengaruh terhadap perubahan nilai perusahaan baik secara parsial maupun simultan. Kata Kunci : Profitabilitas, Leverage, Firm Size Dan Nilai Perusahaan","author":[{"dropping-particle":"","family":"Anik","given":"Anik","non-dropping-particle":"","parse-names":false,"suffix":""}],"container-title":"Jurnal Ilmiah Ekonomi Islam","id":"ITEM-1","issue":"1","issued":{"date-parts":[["2022","3","12"]]},"page":"848","title":"Pengaruh Profitabilitas, Leverage dan Firm Size Terhadap Nilai Perusahaan (Studi pada Perusahaan Bidang Property dan Real Estate di Indonesia Sharia Stock Index 2016-2020)","type":"article-journal","volume":"8"},"uris":["http://www.mendeley.com/documents/?uuid=bf1e875e-b948-4403-b62d-ba3df07542ff"]}],"mendeley":{"formattedCitation":"(Anik, 2022)","plainTextFormattedCitation":"(Anik, 2022)","previouslyFormattedCitation":"(Anik, 2022)"},"properties":{"noteIndex":0},"schema":"https://github.com/citation-style-language/schema/raw/master/csl-citation.json"}</w:instrText>
      </w:r>
      <w:r w:rsidRPr="002B2528">
        <w:rPr>
          <w:rFonts w:ascii="Times New Roman" w:eastAsia="Times New Roman" w:hAnsi="Times New Roman" w:cs="Times New Roman"/>
          <w:b/>
          <w:bCs/>
          <w:color w:val="000000"/>
          <w:kern w:val="0"/>
          <w:sz w:val="24"/>
          <w:szCs w:val="24"/>
          <w:lang w:val="id-ID" w:eastAsia="en-ID"/>
          <w14:ligatures w14:val="none"/>
        </w:rPr>
        <w:fldChar w:fldCharType="separate"/>
      </w:r>
      <w:r w:rsidRPr="002B2528">
        <w:rPr>
          <w:rFonts w:ascii="Times New Roman" w:eastAsia="Times New Roman" w:hAnsi="Times New Roman" w:cs="Times New Roman"/>
          <w:bCs/>
          <w:noProof/>
          <w:color w:val="000000"/>
          <w:kern w:val="0"/>
          <w:sz w:val="24"/>
          <w:szCs w:val="24"/>
          <w:lang w:val="id-ID" w:eastAsia="en-ID"/>
          <w14:ligatures w14:val="none"/>
        </w:rPr>
        <w:t>(Anik, 2022)</w:t>
      </w:r>
      <w:r w:rsidRPr="002B2528">
        <w:rPr>
          <w:rFonts w:ascii="Times New Roman" w:eastAsia="Times New Roman" w:hAnsi="Times New Roman" w:cs="Times New Roman"/>
          <w:b/>
          <w:bCs/>
          <w:color w:val="000000"/>
          <w:kern w:val="0"/>
          <w:sz w:val="24"/>
          <w:szCs w:val="24"/>
          <w:lang w:val="id-ID" w:eastAsia="en-ID"/>
          <w14:ligatures w14:val="none"/>
        </w:rPr>
        <w:fldChar w:fldCharType="end"/>
      </w:r>
      <w:r w:rsidRPr="002B2528">
        <w:rPr>
          <w:rFonts w:ascii="Times New Roman" w:eastAsia="Times New Roman" w:hAnsi="Times New Roman" w:cs="Times New Roman"/>
          <w:b/>
          <w:bCs/>
          <w:color w:val="000000"/>
          <w:kern w:val="0"/>
          <w:sz w:val="24"/>
          <w:szCs w:val="24"/>
          <w:lang w:val="id-ID" w:eastAsia="en-ID"/>
          <w14:ligatures w14:val="none"/>
        </w:rPr>
        <w:t xml:space="preserve"> </w:t>
      </w:r>
      <w:r w:rsidRPr="002B2528">
        <w:rPr>
          <w:rFonts w:ascii="Times New Roman" w:hAnsi="Times New Roman" w:cs="Times New Roman"/>
          <w:color w:val="000000"/>
          <w:sz w:val="24"/>
          <w:szCs w:val="24"/>
          <w:lang w:val="id-ID"/>
          <w14:ligatures w14:val="none"/>
        </w:rPr>
        <w:t>Profitabilitas adalah kemampuan suatu perusahaan untuk menghasilkan laba dari seluruh sumber daya yang dimiliki, baik dari hasil penjualan maupun investasi. Profitabilitas biasanya diukur dengan menggunakan berbagai rasio keuangan, seperti </w:t>
      </w:r>
      <w:proofErr w:type="spellStart"/>
      <w:r w:rsidRPr="002B2528">
        <w:rPr>
          <w:rFonts w:ascii="Times New Roman" w:hAnsi="Times New Roman" w:cs="Times New Roman"/>
          <w:color w:val="000000"/>
          <w:sz w:val="24"/>
          <w:szCs w:val="24"/>
          <w:lang w:val="id-ID"/>
          <w14:ligatures w14:val="none"/>
        </w:rPr>
        <w:t>Return</w:t>
      </w:r>
      <w:proofErr w:type="spellEnd"/>
      <w:r w:rsidRPr="002B2528">
        <w:rPr>
          <w:rFonts w:ascii="Times New Roman" w:hAnsi="Times New Roman" w:cs="Times New Roman"/>
          <w:color w:val="000000"/>
          <w:sz w:val="24"/>
          <w:szCs w:val="24"/>
          <w:lang w:val="id-ID"/>
          <w14:ligatures w14:val="none"/>
        </w:rPr>
        <w:t xml:space="preserve"> On </w:t>
      </w:r>
      <w:proofErr w:type="spellStart"/>
      <w:r w:rsidRPr="002B2528">
        <w:rPr>
          <w:rFonts w:ascii="Times New Roman" w:hAnsi="Times New Roman" w:cs="Times New Roman"/>
          <w:color w:val="000000"/>
          <w:sz w:val="24"/>
          <w:szCs w:val="24"/>
          <w:lang w:val="id-ID"/>
          <w14:ligatures w14:val="none"/>
        </w:rPr>
        <w:t>Assets</w:t>
      </w:r>
      <w:proofErr w:type="spellEnd"/>
      <w:r w:rsidRPr="002B2528">
        <w:rPr>
          <w:rFonts w:ascii="Times New Roman" w:hAnsi="Times New Roman" w:cs="Times New Roman"/>
          <w:color w:val="000000"/>
          <w:sz w:val="24"/>
          <w:szCs w:val="24"/>
          <w:lang w:val="id-ID"/>
          <w14:ligatures w14:val="none"/>
        </w:rPr>
        <w:t xml:space="preserve"> (ROA), yang menunjukkan seberapa efektif perusahaan dalam menggunakan asetnya untuk menghasilkan laba. </w:t>
      </w:r>
      <w:r w:rsidRPr="002B2528">
        <w:rPr>
          <w:rFonts w:ascii="Times New Roman" w:eastAsia="Times New Roman" w:hAnsi="Times New Roman" w:cs="Times New Roman"/>
          <w:color w:val="000000"/>
          <w:kern w:val="0"/>
          <w:sz w:val="24"/>
          <w:szCs w:val="24"/>
          <w:lang w:val="id-ID" w:eastAsia="en-ID"/>
          <w14:ligatures w14:val="none"/>
        </w:rPr>
        <w:t xml:space="preserve">Profitabilitas yang baik dapat meningkatkan kepercayaan investor dan </w:t>
      </w:r>
      <w:proofErr w:type="spellStart"/>
      <w:r w:rsidRPr="002B2528">
        <w:rPr>
          <w:rFonts w:ascii="Times New Roman" w:eastAsia="Times New Roman" w:hAnsi="Times New Roman" w:cs="Times New Roman"/>
          <w:color w:val="000000"/>
          <w:kern w:val="0"/>
          <w:sz w:val="24"/>
          <w:szCs w:val="24"/>
          <w:lang w:val="id-ID" w:eastAsia="en-ID"/>
          <w14:ligatures w14:val="none"/>
        </w:rPr>
        <w:t>stakeholder</w:t>
      </w:r>
      <w:proofErr w:type="spellEnd"/>
      <w:r w:rsidRPr="002B2528">
        <w:rPr>
          <w:rFonts w:ascii="Times New Roman" w:eastAsia="Times New Roman" w:hAnsi="Times New Roman" w:cs="Times New Roman"/>
          <w:color w:val="000000"/>
          <w:kern w:val="0"/>
          <w:sz w:val="24"/>
          <w:szCs w:val="24"/>
          <w:lang w:val="id-ID" w:eastAsia="en-ID"/>
          <w14:ligatures w14:val="none"/>
        </w:rPr>
        <w:t>, serta berkontribusi pada peningkatan nilai perusahaan. Jika profitabilitas meningkat, biasanya akan diiringi dengan peningkatan nilai dan kinerja perusahaan tersebut.</w:t>
      </w:r>
    </w:p>
    <w:p w14:paraId="3CAC4EBF" w14:textId="77753B4D" w:rsidR="00A7479A" w:rsidRPr="002B2528" w:rsidRDefault="00A7479A" w:rsidP="00876070">
      <w:pPr>
        <w:pStyle w:val="Judul2"/>
      </w:pPr>
      <w:bookmarkStart w:id="152" w:name="_Toc177126087"/>
      <w:bookmarkStart w:id="153" w:name="_Toc196072524"/>
      <w:bookmarkStart w:id="154" w:name="_Toc196289297"/>
      <w:r w:rsidRPr="002B2528">
        <w:t>2.1.6.4 Hubungan antara pengaruh Pertumbuhan perusahaan terhadap nilai perusahaan</w:t>
      </w:r>
      <w:bookmarkEnd w:id="152"/>
      <w:bookmarkEnd w:id="153"/>
      <w:bookmarkEnd w:id="154"/>
    </w:p>
    <w:p w14:paraId="6F4839F8" w14:textId="1467593B" w:rsidR="009B03BB" w:rsidRPr="002B2528" w:rsidRDefault="00C478DF" w:rsidP="00C478DF">
      <w:pPr>
        <w:spacing w:line="480" w:lineRule="auto"/>
        <w:jc w:val="both"/>
        <w:rPr>
          <w:rFonts w:ascii="Times New Roman" w:hAnsi="Times New Roman" w:cs="Times New Roman"/>
          <w:sz w:val="24"/>
          <w:szCs w:val="24"/>
          <w:lang w:val="id-ID"/>
        </w:rPr>
      </w:pPr>
      <w:r>
        <w:rPr>
          <w:rFonts w:ascii="Times New Roman" w:eastAsia="Times New Roman" w:hAnsi="Times New Roman" w:cs="Times New Roman"/>
          <w:b/>
          <w:bCs/>
          <w:color w:val="000000"/>
          <w:kern w:val="0"/>
          <w:sz w:val="24"/>
          <w:szCs w:val="24"/>
          <w:lang w:val="id-ID" w:eastAsia="en-ID"/>
          <w14:ligatures w14:val="none"/>
        </w:rPr>
        <w:t xml:space="preserve">           </w:t>
      </w:r>
      <w:r w:rsidR="009B03BB" w:rsidRPr="002B2528">
        <w:rPr>
          <w:rFonts w:ascii="Times New Roman" w:hAnsi="Times New Roman" w:cs="Times New Roman"/>
          <w:sz w:val="24"/>
          <w:szCs w:val="24"/>
          <w:lang w:val="id-ID"/>
        </w:rPr>
        <w:t xml:space="preserve">Menurut </w:t>
      </w:r>
      <w:r w:rsidR="009B03BB" w:rsidRPr="002B2528">
        <w:rPr>
          <w:rFonts w:ascii="Times New Roman" w:hAnsi="Times New Roman" w:cs="Times New Roman"/>
          <w:sz w:val="24"/>
          <w:szCs w:val="24"/>
          <w:lang w:val="id-ID"/>
        </w:rPr>
        <w:fldChar w:fldCharType="begin" w:fldLock="1"/>
      </w:r>
      <w:r w:rsidR="009B03BB" w:rsidRPr="002B2528">
        <w:rPr>
          <w:rFonts w:ascii="Times New Roman" w:hAnsi="Times New Roman" w:cs="Times New Roman"/>
          <w:sz w:val="24"/>
          <w:szCs w:val="24"/>
          <w:lang w:val="id-ID"/>
        </w:rPr>
        <w:instrText>ADDIN CSL_CITATION {"citationItems":[{"id":"ITEM-1","itemData":{"DOI":"10.46880/methonomi.vol7no1.pp63-76","ISSN":"2460562X","abstract":"Penelitian ini bertujuan untuk mengetahui bagaimana harga saham dapat dipengaruhi oleh profitabilitas, likuiditas pertumbuhan perusahaan, ukuran perusahaan dan nilai tukar rupiah. Pendekatan penelitian menggunakan kuantitatif. Populasi sebanyak 9 perusahaan farmasi dan sampel diperoleh 7 perusahaan dengan teknik purposive sampling. Metode data yaitu model regresi linier berganda dimana dapat dibuktikan bahwa hanya profitabilitas dan ukuran perusahaan berpengaruh terhadap harga saham. Selain itu likuiditas, pertumbuhan perusahaan dan nilai tukar rupiah tidak berpengaruh terhadap harga saham. Sementara profitabilitas, likuiditas, pertumbuhan perusahaan, ukuran perusahaan dan nilai tukar rupiah juga memberikan efek pada harga saham. Koefisien determinasi sebesar 51,8% sedangkan sisanya sebesar 48,2%.","author":[{"dropping-particle":"","family":"Afiezan","given":"Adam","non-dropping-particle":"","parse-names":false,"suffix":""},{"dropping-particle":"","family":"Howard","given":"Louis","non-dropping-particle":"","parse-names":false,"suffix":""},{"dropping-particle":"","family":"Joselyn","given":"Joselyn","non-dropping-particle":"","parse-names":false,"suffix":""},{"dropping-particle":"","family":"Noviana","given":"Putri","non-dropping-particle":"","parse-names":false,"suffix":""}],"container-title":"Jurnal Ilmiah METHONOMI","id":"ITEM-1","issue":"1","issued":{"date-parts":[["2021"]]},"page":"63-76","title":"Pengaruh Profitabilitas, Likuiditas, Pertumbuhan Perusahaan, Ukuran Perusahaan Dan Nilai Tukar Rupiah Terhadap Harga Saham Pada Perusahaan Manufaktur Sub Sektor Farmasi Di Indonesia (Bei Periode 2014-2019)","type":"article-journal","volume":"7"},"uris":["http://www.mendeley.com/documents/?uuid=ce788a9f-d3f5-42f5-a68b-c5d6bb24f9be"]}],"mendeley":{"formattedCitation":"(Afiezan et al., 2021)","plainTextFormattedCitation":"(Afiezan et al., 2021)","previouslyFormattedCitation":"(Afiezan et al., 2021)"},"properties":{"noteIndex":0},"schema":"https://github.com/citation-style-language/schema/raw/master/csl-citation.json"}</w:instrText>
      </w:r>
      <w:r w:rsidR="009B03BB" w:rsidRPr="002B2528">
        <w:rPr>
          <w:rFonts w:ascii="Times New Roman" w:hAnsi="Times New Roman" w:cs="Times New Roman"/>
          <w:sz w:val="24"/>
          <w:szCs w:val="24"/>
          <w:lang w:val="id-ID"/>
        </w:rPr>
        <w:fldChar w:fldCharType="separate"/>
      </w:r>
      <w:r w:rsidR="009B03BB" w:rsidRPr="002B2528">
        <w:rPr>
          <w:rFonts w:ascii="Times New Roman" w:hAnsi="Times New Roman" w:cs="Times New Roman"/>
          <w:noProof/>
          <w:sz w:val="24"/>
          <w:szCs w:val="24"/>
          <w:lang w:val="id-ID"/>
        </w:rPr>
        <w:t>(Afiezan et al., 2021)</w:t>
      </w:r>
      <w:r w:rsidR="009B03BB" w:rsidRPr="002B2528">
        <w:rPr>
          <w:rFonts w:ascii="Times New Roman" w:hAnsi="Times New Roman" w:cs="Times New Roman"/>
          <w:sz w:val="24"/>
          <w:szCs w:val="24"/>
          <w:lang w:val="id-ID"/>
        </w:rPr>
        <w:fldChar w:fldCharType="end"/>
      </w:r>
      <w:r w:rsidR="009B03BB" w:rsidRPr="002B2528">
        <w:rPr>
          <w:rFonts w:ascii="Times New Roman" w:hAnsi="Times New Roman" w:cs="Times New Roman"/>
          <w:sz w:val="24"/>
          <w:szCs w:val="24"/>
          <w:lang w:val="id-ID"/>
        </w:rPr>
        <w:t xml:space="preserve"> Pertumbuhan perusahaan adalah kemampuan perusahaan untuk meningkatkan posisinya dalam industri, dan pertumbuhan tersebut dapat dilihat dari perkembangan ekonominya. Pertumbuhan penjualan yang tinggi memberikan indikasi bahwa perusahaan terkait keberhasilan investasi dan peningkatan pendapatan setiap periode.</w:t>
      </w:r>
    </w:p>
    <w:p w14:paraId="63B0E566" w14:textId="0E679EEB" w:rsidR="009B03BB" w:rsidRPr="002B2528" w:rsidRDefault="009B03BB" w:rsidP="00A7479A">
      <w:pPr>
        <w:spacing w:line="480" w:lineRule="auto"/>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ab/>
      </w:r>
      <w:r w:rsidRPr="002B2528">
        <w:rPr>
          <w:rFonts w:ascii="Times New Roman" w:hAnsi="Times New Roman" w:cs="Times New Roman"/>
          <w:sz w:val="24"/>
          <w:szCs w:val="24"/>
          <w:lang w:val="id-ID"/>
        </w:rPr>
        <w:fldChar w:fldCharType="begin" w:fldLock="1"/>
      </w:r>
      <w:r w:rsidR="005851CE" w:rsidRPr="002B2528">
        <w:rPr>
          <w:rFonts w:ascii="Times New Roman" w:hAnsi="Times New Roman" w:cs="Times New Roman"/>
          <w:sz w:val="24"/>
          <w:szCs w:val="24"/>
          <w:lang w:val="id-ID"/>
        </w:rPr>
        <w:instrText>ADDIN CSL_CITATION {"citationItems":[{"id":"ITEM-1","itemData":{"DOI":"10.32639/jimmba.v2i2.474","ISSN":"2721-2777","abstract":"Penelitian ini bertujuan untuk mengetahui pengaruh Profitability Ratio, Liquidity Ratio, dan Pertumbuhan Perusahaan terhadap Nilai Perusahaan melalui Struktur Modal sebagai variabel intervening pada perusahaan perbankan periode 2015-2018. Populasi penelitian ini adalah semua perusahaan perbankan yang melaporkan laporan keuangan selama periode 2015-2018 secara berturut-turut. Teknik pengambilan sampel menggunakan metode purposive sampling dan menghasilkan jumlah sampel sebanyak 42 perusahaan perbankan. Sumber data yang digunakan dalam penelitian ini adalah data sekunder tahunan. Alat analisis yang digunakan adalah analisis jalur dibantu dengan SPSS versi 22. Hasil pembuktian hipotesis terhadap nilai perusahaan menunjukkan bahwa profitability ratio memiliki pengaruh signifikan terhadap nilai perusahaan, liquidity ratio dan pertumbuhan perusahaan pertumbuhan perusahaan tidak berpengaruh terhadap nilai perusahaan. Hasil pembuktian hipotesis terhadap struktur modal menunjukkan bahwa profitability ratio tidak memiliki pengaruh signifikan terhadap struktur modal, bahwa liquidity ratio tidak memiliki pengaruh signifikan terhadap struktur modal, pertumbuhan perusahaan tidak memiliki pengaruh signifikan terhadap struktur modal. Hasil analisis menggunakan analisis jalur menunjukkan bahwa profitability ratio tidak terdapat pengaruh tidak langsung terhadap nilai perusahaan melalui struktur modal, liquidity ratio terdapat pengaruh tidak langsung terhadap nilai perusahaan melalui struktur modal sedangkan pertumbuhan perusahaan memiliki pengaruh tidak langsung terhadap nilai perusahaan melalui struktur modal. Berdasarkan nilai R2 menunjukkan bahwa kontribusi antar variabel pada model pertama sebesar 1,6% sisanya sebesar 98,.4% dipengaruhi oleh variabel lain diluar model dan pada model kedua sebesar 2,2 %sisanya sebesar 97,8% dipengaruhi oleh variabel diluar model.","author":[{"dropping-particle":"","family":"Fajariyah","given":"Zakiyatun","non-dropping-particle":"","parse-names":false,"suffix":""},{"dropping-particle":"","family":"Susetyo","given":"Aris","non-dropping-particle":"","parse-names":false,"suffix":""}],"container-title":"Jurnal Ilmiah Mahasiswa Manajemen, Bisnis dan Akuntansi (JIMMBA)","id":"ITEM-1","issue":"2","issued":{"date-parts":[["2020","4","30"]]},"page":"259-270","title":"Pengaruh Profitability Ratio, Liquidity Ratio, Pertumbuhan Perusahaan Terhadap Nilai Perusahaan dan Struktur Modal sebagai Variabel Intervening","type":"article-journal","volume":"2"},"uris":["http://www.mendeley.com/documents/?uuid=96ddc398-44c4-4b2b-ac5d-d44c0e69384d"]}],"mendeley":{"formattedCitation":"(Fajariyah &amp; Susetyo, 2020)","plainTextFormattedCitation":"(Fajariyah &amp; Susetyo, 2020)","previouslyFormattedCitation":"(Fajariyah &amp; Susetyo, 2020)"},"properties":{"noteIndex":0},"schema":"https://github.com/citation-style-language/schema/raw/master/csl-citation.json"}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(Fajariyah &amp; Susetyo, 2020)</w:t>
      </w:r>
      <w:r w:rsidRPr="002B2528">
        <w:rPr>
          <w:rFonts w:ascii="Times New Roman" w:hAnsi="Times New Roman" w:cs="Times New Roman"/>
          <w:sz w:val="24"/>
          <w:szCs w:val="24"/>
          <w:lang w:val="id-ID"/>
        </w:rPr>
        <w:fldChar w:fldCharType="end"/>
      </w:r>
      <w:r w:rsidR="00C72681" w:rsidRPr="002B2528">
        <w:rPr>
          <w:rFonts w:ascii="Times New Roman" w:hAnsi="Times New Roman" w:cs="Times New Roman"/>
          <w:sz w:val="24"/>
          <w:szCs w:val="24"/>
          <w:lang w:val="id-ID"/>
        </w:rPr>
        <w:t xml:space="preserve"> mengatakan bahwa Nilai perusahaan adalah ukuran yang mencerminkan kekuatan dan potensi suatu perusahaan dalam </w:t>
      </w:r>
      <w:r w:rsidR="00C72681" w:rsidRPr="002B2528">
        <w:rPr>
          <w:rFonts w:ascii="Times New Roman" w:hAnsi="Times New Roman" w:cs="Times New Roman"/>
          <w:sz w:val="24"/>
          <w:szCs w:val="24"/>
          <w:lang w:val="id-ID"/>
        </w:rPr>
        <w:lastRenderedPageBreak/>
        <w:t xml:space="preserve">menghasilkan keuntungan dan memberikan imbal hasil bagi pemegang saham. Dalam konteks laporan dan penelitian yang Anda sebutkan, nilai perusahaan sering kali diukur melalui rasio seperti </w:t>
      </w:r>
      <w:proofErr w:type="spellStart"/>
      <w:r w:rsidR="00C72681" w:rsidRPr="002B2528">
        <w:rPr>
          <w:rFonts w:ascii="Times New Roman" w:hAnsi="Times New Roman" w:cs="Times New Roman"/>
          <w:sz w:val="24"/>
          <w:szCs w:val="24"/>
          <w:lang w:val="id-ID"/>
        </w:rPr>
        <w:t>Price</w:t>
      </w:r>
      <w:proofErr w:type="spellEnd"/>
      <w:r w:rsidR="00C72681" w:rsidRPr="002B2528">
        <w:rPr>
          <w:rFonts w:ascii="Times New Roman" w:hAnsi="Times New Roman" w:cs="Times New Roman"/>
          <w:sz w:val="24"/>
          <w:szCs w:val="24"/>
          <w:lang w:val="id-ID"/>
        </w:rPr>
        <w:t xml:space="preserve"> </w:t>
      </w:r>
      <w:proofErr w:type="spellStart"/>
      <w:r w:rsidR="00C72681" w:rsidRPr="002B2528">
        <w:rPr>
          <w:rFonts w:ascii="Times New Roman" w:hAnsi="Times New Roman" w:cs="Times New Roman"/>
          <w:sz w:val="24"/>
          <w:szCs w:val="24"/>
          <w:lang w:val="id-ID"/>
        </w:rPr>
        <w:t>to</w:t>
      </w:r>
      <w:proofErr w:type="spellEnd"/>
      <w:r w:rsidR="00C72681" w:rsidRPr="002B2528">
        <w:rPr>
          <w:rFonts w:ascii="Times New Roman" w:hAnsi="Times New Roman" w:cs="Times New Roman"/>
          <w:sz w:val="24"/>
          <w:szCs w:val="24"/>
          <w:lang w:val="id-ID"/>
        </w:rPr>
        <w:t xml:space="preserve"> </w:t>
      </w:r>
      <w:proofErr w:type="spellStart"/>
      <w:r w:rsidR="00C72681" w:rsidRPr="002B2528">
        <w:rPr>
          <w:rFonts w:ascii="Times New Roman" w:hAnsi="Times New Roman" w:cs="Times New Roman"/>
          <w:sz w:val="24"/>
          <w:szCs w:val="24"/>
          <w:lang w:val="id-ID"/>
        </w:rPr>
        <w:t>Book</w:t>
      </w:r>
      <w:proofErr w:type="spellEnd"/>
      <w:r w:rsidR="00C72681" w:rsidRPr="002B2528">
        <w:rPr>
          <w:rFonts w:ascii="Times New Roman" w:hAnsi="Times New Roman" w:cs="Times New Roman"/>
          <w:sz w:val="24"/>
          <w:szCs w:val="24"/>
          <w:lang w:val="id-ID"/>
        </w:rPr>
        <w:t xml:space="preserve"> </w:t>
      </w:r>
      <w:proofErr w:type="spellStart"/>
      <w:r w:rsidR="00C72681" w:rsidRPr="002B2528">
        <w:rPr>
          <w:rFonts w:ascii="Times New Roman" w:hAnsi="Times New Roman" w:cs="Times New Roman"/>
          <w:sz w:val="24"/>
          <w:szCs w:val="24"/>
          <w:lang w:val="id-ID"/>
        </w:rPr>
        <w:t>Value</w:t>
      </w:r>
      <w:proofErr w:type="spellEnd"/>
      <w:r w:rsidR="00C72681" w:rsidRPr="002B2528">
        <w:rPr>
          <w:rFonts w:ascii="Times New Roman" w:hAnsi="Times New Roman" w:cs="Times New Roman"/>
          <w:sz w:val="24"/>
          <w:szCs w:val="24"/>
          <w:lang w:val="id-ID"/>
        </w:rPr>
        <w:t xml:space="preserve"> (PBV), yang menunjukkan nilai pasar perusahaan dibandingkan dengan nilai bukunya.</w:t>
      </w:r>
    </w:p>
    <w:p w14:paraId="320E888F" w14:textId="4FFED441" w:rsidR="005B5C02" w:rsidRPr="002B2528" w:rsidRDefault="005851CE" w:rsidP="005349EA">
      <w:pPr>
        <w:spacing w:line="480" w:lineRule="auto"/>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ab/>
      </w:r>
      <w:r w:rsidRPr="002B2528">
        <w:rPr>
          <w:rFonts w:ascii="Times New Roman" w:hAnsi="Times New Roman" w:cs="Times New Roman"/>
          <w:sz w:val="24"/>
          <w:szCs w:val="24"/>
          <w:lang w:val="id-ID"/>
        </w:rPr>
        <w:fldChar w:fldCharType="begin" w:fldLock="1"/>
      </w:r>
      <w:r w:rsidR="00A07FB7" w:rsidRPr="002B2528">
        <w:rPr>
          <w:rFonts w:ascii="Times New Roman" w:hAnsi="Times New Roman" w:cs="Times New Roman"/>
          <w:sz w:val="24"/>
          <w:szCs w:val="24"/>
          <w:lang w:val="id-ID"/>
        </w:rPr>
        <w:instrText>ADDIN CSL_CITATION {"citationItems":[{"id":"ITEM-1","itemData":{"DOI":"10.38043/jimb.v7i1.3218","ISSN":"2528-2077","abstract":"Tujuan dari penelitian ini adalah untuk menguji pengaruh pertumbuhan penjualan, pertumbuhan perusahaan, dan ukuran perusahaan terhadap nilai perusahaan. Perusahaan dengan pertumbuhan penjualan, pertumbuhan perusahaan, dan ukuran perusahaan yang tinggi belum tentu mencerminkan nilai perusahaan juga tinggi. Nilai perusahaan yang tinggi merupakan keinginan semua pihak internal maupun eksternal, sebab dengan begitu kemakmuran pemegang saham juga akan tinggi. Teknik pengambilan sampel yang digunakan adalah purposive sampling. Jenis data yang digunakan adalah data sekunder dari perusahaan sektor makanan dan minuman yang diperoleh melalui website resmi Bursa Efek Indonesia. Teknik analisis data yang digunakan adalah analisis regresi linier berganda. Hasil penelitian menunjukkan bahwa pertumbuhan penjualan berpengaruh positif dan signifikan terhadap nilai perusahaan. Pertumbuhan perusahaan berpengaruh positif dan tidak signifikan terhadap nilai perusahaan. Ukuran perusahaan berpengaruh negatif dan signifikan terhadap nilai perusahaan.    ","author":[{"dropping-particle":"","family":"Fajriah","given":"Alifatul Laili","non-dropping-particle":"","parse-names":false,"suffix":""},{"dropping-particle":"","family":"Idris","given":"Ahmad","non-dropping-particle":"","parse-names":false,"suffix":""},{"dropping-particle":"","family":"Nadhiroh","given":"Umi","non-dropping-particle":"","parse-names":false,"suffix":""}],"container-title":"Jurnal Ilmiah Manajemen dan Bisnis","id":"ITEM-1","issue":"1","issued":{"date-parts":[["2022"]]},"page":"1-12","title":"Pengaruh Pertumbuhan Penjualan, Pertumbuhan Perusahaan, Dan Ukuran Perusahaan Terhadap Nilai Perusahaan","type":"article-journal","volume":"7"},"uris":["http://www.mendeley.com/documents/?uuid=2ae83f91-ef41-40cc-a2a9-ea541410e2f6"]}],"mendeley":{"formattedCitation":"(Fajriah et al., 2022)","plainTextFormattedCitation":"(Fajriah et al., 2022)","previouslyFormattedCitation":"(Fajriah et al., 2022)"},"properties":{"noteIndex":0},"schema":"https://github.com/citation-style-language/schema/raw/master/csl-citation.json"}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(Fajriah et al., 2022)</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Pertumbuhan perusahaan adalah peningkatan dalam ukuran atau kapasitas perusahaan dari waktu ke waktu, yang dapat diukur melalui berbagai indikator, seperti pertumbuhan aset, pertumbuhan pendapatan, dan ekspansi pasar. Pertumbuhan perusahaan mencakup faktor-faktor seperti investasi dalam infrastruktur, inovasi produk, dan peningkatan efisiensi operasional. Pertumbuhan yang tinggi </w:t>
      </w:r>
      <w:proofErr w:type="spellStart"/>
      <w:r w:rsidRPr="002B2528">
        <w:rPr>
          <w:rFonts w:ascii="Times New Roman" w:hAnsi="Times New Roman" w:cs="Times New Roman"/>
          <w:sz w:val="24"/>
          <w:szCs w:val="24"/>
          <w:lang w:val="id-ID"/>
        </w:rPr>
        <w:t>seringkali</w:t>
      </w:r>
      <w:proofErr w:type="spellEnd"/>
      <w:r w:rsidRPr="002B2528">
        <w:rPr>
          <w:rFonts w:ascii="Times New Roman" w:hAnsi="Times New Roman" w:cs="Times New Roman"/>
          <w:sz w:val="24"/>
          <w:szCs w:val="24"/>
          <w:lang w:val="id-ID"/>
        </w:rPr>
        <w:t xml:space="preserve"> diharapkan dapat memberikan dampak positif terhadap nilai perusahaan. </w:t>
      </w:r>
    </w:p>
    <w:p w14:paraId="2BF3FDA9" w14:textId="5C23174E" w:rsidR="007F45F7" w:rsidRPr="002B2528" w:rsidRDefault="00866075" w:rsidP="00876070">
      <w:pPr>
        <w:pStyle w:val="Judul2"/>
      </w:pPr>
      <w:bookmarkStart w:id="155" w:name="_Toc177126088"/>
      <w:bookmarkStart w:id="156" w:name="_Toc196072525"/>
      <w:bookmarkStart w:id="157" w:name="_Toc196289298"/>
      <w:r w:rsidRPr="002B2528">
        <w:t xml:space="preserve">2.1.7   </w:t>
      </w:r>
      <w:r w:rsidR="007F45F7" w:rsidRPr="002B2528">
        <w:t>Penelitian terdahulu</w:t>
      </w:r>
      <w:bookmarkEnd w:id="155"/>
      <w:bookmarkEnd w:id="156"/>
      <w:bookmarkEnd w:id="157"/>
    </w:p>
    <w:bookmarkStart w:id="158" w:name="_Hlk168726563"/>
    <w:p w14:paraId="202D366D" w14:textId="77777777" w:rsidR="00C135EE" w:rsidRPr="002B2528" w:rsidRDefault="00000000" w:rsidP="00C135EE">
      <w:pPr>
        <w:spacing w:after="19" w:line="480" w:lineRule="auto"/>
        <w:ind w:right="2" w:firstLine="720"/>
        <w:jc w:val="both"/>
        <w:rPr>
          <w:rFonts w:ascii="Times New Roman" w:hAnsi="Times New Roman" w:cs="Times New Roman"/>
          <w:bCs/>
          <w:sz w:val="24"/>
          <w:szCs w:val="24"/>
          <w:lang w:val="id-ID"/>
        </w:rPr>
      </w:pPr>
      <w:sdt>
        <w:sdtPr>
          <w:rPr>
            <w:color w:val="000000"/>
            <w:lang w:val="id-ID"/>
          </w:rPr>
          <w:tag w:val="MENDELEY_CITATION_v3_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"/>
          <w:id w:val="2002465793"/>
          <w:placeholder>
            <w:docPart w:val="9B874535682D4A60ACD031921E923382"/>
          </w:placeholder>
        </w:sdtPr>
        <w:sdtContent>
          <w:r w:rsidR="009E3702" w:rsidRPr="002B2528">
            <w:rPr>
              <w:rFonts w:ascii="Times New Roman" w:hAnsi="Times New Roman" w:cs="Times New Roman"/>
              <w:color w:val="000000"/>
              <w:sz w:val="24"/>
              <w:szCs w:val="24"/>
              <w:lang w:val="id-ID"/>
            </w:rPr>
            <w:t>Regia Rolanta1 (2020)</w:t>
          </w:r>
        </w:sdtContent>
      </w:sdt>
      <w:r w:rsidR="009E3702" w:rsidRPr="002B2528">
        <w:rPr>
          <w:rFonts w:ascii="Times New Roman" w:hAnsi="Times New Roman" w:cs="Times New Roman"/>
          <w:color w:val="000000"/>
          <w:sz w:val="24"/>
          <w:szCs w:val="24"/>
          <w:lang w:val="id-ID"/>
        </w:rPr>
        <w:t xml:space="preserve"> Dengan judul </w:t>
      </w:r>
      <w:r w:rsidR="009E3702" w:rsidRPr="002B2528">
        <w:rPr>
          <w:rFonts w:ascii="Times New Roman" w:hAnsi="Times New Roman" w:cs="Times New Roman"/>
          <w:bCs/>
          <w:sz w:val="24"/>
          <w:szCs w:val="24"/>
          <w:lang w:val="id-ID"/>
        </w:rPr>
        <w:t xml:space="preserve">Pengaruh Profitabilitas, </w:t>
      </w:r>
      <w:proofErr w:type="spellStart"/>
      <w:r w:rsidR="009E3702" w:rsidRPr="002B2528">
        <w:rPr>
          <w:rFonts w:ascii="Times New Roman" w:hAnsi="Times New Roman" w:cs="Times New Roman"/>
          <w:bCs/>
          <w:i/>
          <w:sz w:val="24"/>
          <w:szCs w:val="24"/>
          <w:lang w:val="id-ID"/>
        </w:rPr>
        <w:t>Leverage</w:t>
      </w:r>
      <w:proofErr w:type="spellEnd"/>
      <w:r w:rsidR="009E3702" w:rsidRPr="002B2528">
        <w:rPr>
          <w:rFonts w:ascii="Times New Roman" w:hAnsi="Times New Roman" w:cs="Times New Roman"/>
          <w:bCs/>
          <w:sz w:val="24"/>
          <w:szCs w:val="24"/>
          <w:lang w:val="id-ID"/>
        </w:rPr>
        <w:t xml:space="preserve">, Likuiditas, Ukuran Perusahaan Dan Kebijakan Dividen Terhadap Nilai Perusahaan. Metode analisis yang digunakan adalah </w:t>
      </w:r>
      <w:r w:rsidR="009E3702" w:rsidRPr="002B2528">
        <w:rPr>
          <w:rFonts w:ascii="Times New Roman" w:hAnsi="Times New Roman" w:cs="Times New Roman"/>
          <w:kern w:val="0"/>
          <w:sz w:val="24"/>
          <w:szCs w:val="24"/>
          <w:lang w:val="id-ID"/>
          <w14:ligatures w14:val="none"/>
        </w:rPr>
        <w:t xml:space="preserve">uji Regresi Linier Berganda. Adapun Populasi dan sampel yang digunakan yaitu Populasi yang digunakan dalam penelitian ini adalah perusahaan sektor industri barang konsumsi yang terdaftar di BEI periode 2015-2018. Pengambilan sampel dalam penelitian ini menggunakan metode </w:t>
      </w:r>
      <w:proofErr w:type="spellStart"/>
      <w:r w:rsidR="009E3702" w:rsidRPr="002B2528">
        <w:rPr>
          <w:rFonts w:ascii="Times New Roman" w:hAnsi="Times New Roman" w:cs="Times New Roman"/>
          <w:kern w:val="0"/>
          <w:sz w:val="24"/>
          <w:szCs w:val="24"/>
          <w:lang w:val="id-ID"/>
          <w14:ligatures w14:val="none"/>
        </w:rPr>
        <w:t>purposive</w:t>
      </w:r>
      <w:proofErr w:type="spellEnd"/>
      <w:r w:rsidR="009E3702" w:rsidRPr="002B2528">
        <w:rPr>
          <w:rFonts w:ascii="Times New Roman" w:hAnsi="Times New Roman" w:cs="Times New Roman"/>
          <w:kern w:val="0"/>
          <w:sz w:val="24"/>
          <w:szCs w:val="24"/>
          <w:lang w:val="id-ID"/>
          <w14:ligatures w14:val="none"/>
        </w:rPr>
        <w:t xml:space="preserve"> sampling dengan kriteria sampel : 1) Perusahaan Sektor Industri Barang Konsumsi yang terdaftar di BEI berturut-turut pada tahun 2015-2018. 2) Perusahaan Sektor Industri Barang Konsumsi yang tidak melaporkan </w:t>
      </w:r>
      <w:proofErr w:type="spellStart"/>
      <w:r w:rsidR="009E3702" w:rsidRPr="002B2528">
        <w:rPr>
          <w:rFonts w:ascii="Times New Roman" w:hAnsi="Times New Roman" w:cs="Times New Roman"/>
          <w:kern w:val="0"/>
          <w:sz w:val="24"/>
          <w:szCs w:val="24"/>
          <w:lang w:val="id-ID"/>
          <w14:ligatures w14:val="none"/>
        </w:rPr>
        <w:t>annual</w:t>
      </w:r>
      <w:proofErr w:type="spellEnd"/>
      <w:r w:rsidR="009E3702" w:rsidRPr="002B2528">
        <w:rPr>
          <w:rFonts w:ascii="Times New Roman" w:hAnsi="Times New Roman" w:cs="Times New Roman"/>
          <w:kern w:val="0"/>
          <w:sz w:val="24"/>
          <w:szCs w:val="24"/>
          <w:lang w:val="id-ID"/>
          <w14:ligatures w14:val="none"/>
        </w:rPr>
        <w:t xml:space="preserve"> </w:t>
      </w:r>
      <w:proofErr w:type="spellStart"/>
      <w:r w:rsidR="009E3702" w:rsidRPr="002B2528">
        <w:rPr>
          <w:rFonts w:ascii="Times New Roman" w:hAnsi="Times New Roman" w:cs="Times New Roman"/>
          <w:kern w:val="0"/>
          <w:sz w:val="24"/>
          <w:szCs w:val="24"/>
          <w:lang w:val="id-ID"/>
          <w14:ligatures w14:val="none"/>
        </w:rPr>
        <w:t>report</w:t>
      </w:r>
      <w:proofErr w:type="spellEnd"/>
      <w:r w:rsidR="009E3702" w:rsidRPr="002B2528">
        <w:rPr>
          <w:rFonts w:ascii="Times New Roman" w:hAnsi="Times New Roman" w:cs="Times New Roman"/>
          <w:kern w:val="0"/>
          <w:sz w:val="24"/>
          <w:szCs w:val="24"/>
          <w:lang w:val="id-ID"/>
          <w14:ligatures w14:val="none"/>
        </w:rPr>
        <w:t xml:space="preserve"> secara </w:t>
      </w:r>
      <w:proofErr w:type="spellStart"/>
      <w:r w:rsidR="009E3702" w:rsidRPr="002B2528">
        <w:rPr>
          <w:rFonts w:ascii="Times New Roman" w:hAnsi="Times New Roman" w:cs="Times New Roman"/>
          <w:kern w:val="0"/>
          <w:sz w:val="24"/>
          <w:szCs w:val="24"/>
          <w:lang w:val="id-ID"/>
          <w14:ligatures w14:val="none"/>
        </w:rPr>
        <w:t>lengkapp</w:t>
      </w:r>
      <w:proofErr w:type="spellEnd"/>
      <w:r w:rsidR="009E3702" w:rsidRPr="002B2528">
        <w:rPr>
          <w:rFonts w:ascii="Times New Roman" w:hAnsi="Times New Roman" w:cs="Times New Roman"/>
          <w:kern w:val="0"/>
          <w:sz w:val="24"/>
          <w:szCs w:val="24"/>
          <w:lang w:val="id-ID"/>
          <w14:ligatures w14:val="none"/>
        </w:rPr>
        <w:t xml:space="preserve"> selama tahun 2015-2018. 3) </w:t>
      </w:r>
      <w:r w:rsidR="009E3702" w:rsidRPr="002B2528">
        <w:rPr>
          <w:rFonts w:ascii="Times New Roman" w:hAnsi="Times New Roman" w:cs="Times New Roman"/>
          <w:kern w:val="0"/>
          <w:sz w:val="24"/>
          <w:szCs w:val="24"/>
          <w:lang w:val="id-ID"/>
          <w14:ligatures w14:val="none"/>
        </w:rPr>
        <w:lastRenderedPageBreak/>
        <w:t>Perusahaan Sektor Industri Barang Konsumsi yang tidak membagikan dividen berturut-turut selama periode 2015-2018. Dengan hasil penelitian Likuiditas</w:t>
      </w:r>
      <w:r w:rsidR="00981F6B" w:rsidRPr="002B2528">
        <w:rPr>
          <w:rFonts w:ascii="Times New Roman" w:hAnsi="Times New Roman" w:cs="Times New Roman"/>
          <w:kern w:val="0"/>
          <w:sz w:val="24"/>
          <w:szCs w:val="24"/>
          <w:lang w:val="id-ID"/>
          <w14:ligatures w14:val="none"/>
        </w:rPr>
        <w:t xml:space="preserve"> secara parsial </w:t>
      </w:r>
      <w:r w:rsidR="009E3702" w:rsidRPr="002B2528">
        <w:rPr>
          <w:rFonts w:ascii="Times New Roman" w:hAnsi="Times New Roman" w:cs="Times New Roman"/>
          <w:kern w:val="0"/>
          <w:sz w:val="24"/>
          <w:szCs w:val="24"/>
          <w:lang w:val="id-ID"/>
          <w14:ligatures w14:val="none"/>
        </w:rPr>
        <w:t xml:space="preserve"> berpengaruh</w:t>
      </w:r>
      <w:r w:rsidR="00A74C78" w:rsidRPr="002B2528">
        <w:rPr>
          <w:rFonts w:ascii="Times New Roman" w:hAnsi="Times New Roman" w:cs="Times New Roman"/>
          <w:kern w:val="0"/>
          <w:sz w:val="24"/>
          <w:szCs w:val="24"/>
          <w:lang w:val="id-ID"/>
          <w14:ligatures w14:val="none"/>
        </w:rPr>
        <w:t xml:space="preserve"> positif dan signifikan</w:t>
      </w:r>
      <w:r w:rsidR="009E3702" w:rsidRPr="002B2528">
        <w:rPr>
          <w:rFonts w:ascii="Times New Roman" w:hAnsi="Times New Roman" w:cs="Times New Roman"/>
          <w:kern w:val="0"/>
          <w:sz w:val="24"/>
          <w:szCs w:val="24"/>
          <w:lang w:val="id-ID"/>
          <w14:ligatures w14:val="none"/>
        </w:rPr>
        <w:t xml:space="preserve"> terhadap nilai perusahaan.</w:t>
      </w:r>
    </w:p>
    <w:p w14:paraId="700C2E0D" w14:textId="77777777" w:rsidR="00C135EE" w:rsidRPr="002B2528" w:rsidRDefault="009E3702" w:rsidP="00C135EE">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kern w:val="0"/>
          <w:sz w:val="24"/>
          <w:szCs w:val="24"/>
          <w:lang w:val="id-ID"/>
          <w14:ligatures w14:val="none"/>
        </w:rPr>
        <w:t xml:space="preserve"> </w:t>
      </w:r>
      <w:r w:rsidR="00DB1C30" w:rsidRPr="002B2528">
        <w:rPr>
          <w:rFonts w:ascii="Times New Roman" w:hAnsi="Times New Roman" w:cs="Times New Roman"/>
          <w:kern w:val="0"/>
          <w:sz w:val="24"/>
          <w:szCs w:val="24"/>
          <w:lang w:val="id-ID"/>
          <w14:ligatures w14:val="none"/>
        </w:rPr>
        <w:fldChar w:fldCharType="begin" w:fldLock="1"/>
      </w:r>
      <w:r w:rsidR="00DB1C30" w:rsidRPr="002B2528">
        <w:rPr>
          <w:rFonts w:ascii="Times New Roman" w:hAnsi="Times New Roman" w:cs="Times New Roman"/>
          <w:kern w:val="0"/>
          <w:sz w:val="24"/>
          <w:szCs w:val="24"/>
          <w:lang w:val="id-ID"/>
          <w14:ligatures w14:val="none"/>
        </w:rPr>
        <w:instrText>ADDIN CSL_CITATION {"citationItems":[{"id":"ITEM-1","itemData":{"DOI":"10.51178/jecs.v5i2.1515","abstract":"Penelitian ini bertujuan untuk mengetahui pengaruh likuiditas, profitabilitas, leverage, aktivitas, beta saham dan ukuran perusahaan terhadap nilai perusahaan pada Perusahaan Manufaktur Sektor Barang Konsumsi yang terdaftar di Bursa Efek Indonesia periode 2010–2019 baik secara parsial maupun secara simultan. Penelitian ini menggunakan jenis penelitian sebab akibat (casual research) yang bertujuan untuk melakukan uji hipotesis.Berdasarkan teknik purposive samplingmaka dapat diketahui bahwa jumlah sampel dalam penelitian ini adalah 14 perusahaan dengan 140 data pengamatan. Penelitian ini dilakukan di Bursa Efek Indonesia dengan menggunakan data sekunder.Sedangkan teknik analisis data yang digunakan dalam penelitian ini adalah analisis regresi linear berganda. Hasil yang diperoleh dalam penelitian ini menunjukkan bahwa likuiditas, profitabilitas, beta saham dan ukuran perusahaan terbukti memiliki pengaruh yang positif dan signifikan terhadap nilai perusahaan. Sedangkan leverage dan aktivitas memiliki pengaruh yang negatif dan signifikan terhadap nilai perusahaan. Pada temuan lainnya diketahui bahwa seluruh variabel independen yang digunakan dalam penelitian ini secara simultan memiliki pengaruh yang signifikan terhadap nilai perusahaan.","author":[{"dropping-particle":"","family":"Dasuha","given":"Batista Leonardo P.","non-dropping-particle":"","parse-names":false,"suffix":""}],"container-title":"Journal Economy and Currency Study (JECS)","id":"ITEM-1","issue":"2","issued":{"date-parts":[["2023"]]},"page":"73-84","title":"Pengaruh Likuiditas, Profitabilitas, Leverage, Aktivitas, Beta Saham Dan Ukuran Perusahaan Terhadap Nilai Perusahaan Pada Perusahaan Manufaktur Sektor Barang Konsumsi Di Bursa Efek Indonesia (2010 – 2019)","type":"article-journal","volume":"5"},"uris":["http://www.mendeley.com/documents/?uuid=01c50c37-15b3-47c6-b638-081eb0480169"]}],"mendeley":{"formattedCitation":"(Dasuha, 2023)","plainTextFormattedCitation":"(Dasuha, 2023)","previouslyFormattedCitation":"(Dasuha, 2023)"},"properties":{"noteIndex":0},"schema":"https://github.com/citation-style-language/schema/raw/master/csl-citation.json"}</w:instrText>
      </w:r>
      <w:r w:rsidR="00DB1C30" w:rsidRPr="002B2528">
        <w:rPr>
          <w:rFonts w:ascii="Times New Roman" w:hAnsi="Times New Roman" w:cs="Times New Roman"/>
          <w:kern w:val="0"/>
          <w:sz w:val="24"/>
          <w:szCs w:val="24"/>
          <w:lang w:val="id-ID"/>
          <w14:ligatures w14:val="none"/>
        </w:rPr>
        <w:fldChar w:fldCharType="separate"/>
      </w:r>
      <w:r w:rsidR="00DB1C30" w:rsidRPr="002B2528">
        <w:rPr>
          <w:rFonts w:ascii="Times New Roman" w:hAnsi="Times New Roman" w:cs="Times New Roman"/>
          <w:noProof/>
          <w:kern w:val="0"/>
          <w:sz w:val="24"/>
          <w:szCs w:val="24"/>
          <w:lang w:val="id-ID"/>
          <w14:ligatures w14:val="none"/>
        </w:rPr>
        <w:t>(Dasuha, 2023)</w:t>
      </w:r>
      <w:r w:rsidR="00DB1C30" w:rsidRPr="002B2528">
        <w:rPr>
          <w:rFonts w:ascii="Times New Roman" w:hAnsi="Times New Roman" w:cs="Times New Roman"/>
          <w:kern w:val="0"/>
          <w:sz w:val="24"/>
          <w:szCs w:val="24"/>
          <w:lang w:val="id-ID"/>
          <w14:ligatures w14:val="none"/>
        </w:rPr>
        <w:fldChar w:fldCharType="end"/>
      </w:r>
      <w:r w:rsidRPr="002B2528">
        <w:rPr>
          <w:rFonts w:ascii="Times New Roman" w:hAnsi="Times New Roman" w:cs="Times New Roman"/>
          <w:kern w:val="0"/>
          <w:sz w:val="24"/>
          <w:szCs w:val="24"/>
          <w:lang w:val="id-ID"/>
          <w14:ligatures w14:val="none"/>
        </w:rPr>
        <w:t xml:space="preserve"> Dengan judul Pengaruh </w:t>
      </w:r>
      <w:proofErr w:type="spellStart"/>
      <w:r w:rsidR="00DB1C30" w:rsidRPr="002B2528">
        <w:rPr>
          <w:rFonts w:ascii="Times New Roman" w:hAnsi="Times New Roman" w:cs="Times New Roman"/>
          <w:kern w:val="0"/>
          <w:sz w:val="24"/>
          <w:szCs w:val="24"/>
          <w:lang w:val="id-ID"/>
          <w14:ligatures w14:val="none"/>
        </w:rPr>
        <w:t>Pengaruh</w:t>
      </w:r>
      <w:proofErr w:type="spellEnd"/>
      <w:r w:rsidR="00DB1C30" w:rsidRPr="002B2528">
        <w:rPr>
          <w:rFonts w:ascii="Times New Roman" w:hAnsi="Times New Roman" w:cs="Times New Roman"/>
          <w:kern w:val="0"/>
          <w:sz w:val="24"/>
          <w:szCs w:val="24"/>
          <w:lang w:val="id-ID"/>
          <w14:ligatures w14:val="none"/>
        </w:rPr>
        <w:t xml:space="preserve"> Likuiditas, Profitabilitas, </w:t>
      </w:r>
      <w:proofErr w:type="spellStart"/>
      <w:r w:rsidR="00DB1C30" w:rsidRPr="002B2528">
        <w:rPr>
          <w:rFonts w:ascii="Times New Roman" w:hAnsi="Times New Roman" w:cs="Times New Roman"/>
          <w:kern w:val="0"/>
          <w:sz w:val="24"/>
          <w:szCs w:val="24"/>
          <w:lang w:val="id-ID"/>
          <w14:ligatures w14:val="none"/>
        </w:rPr>
        <w:t>Leverage</w:t>
      </w:r>
      <w:proofErr w:type="spellEnd"/>
      <w:r w:rsidR="00DB1C30" w:rsidRPr="002B2528">
        <w:rPr>
          <w:rFonts w:ascii="Times New Roman" w:hAnsi="Times New Roman" w:cs="Times New Roman"/>
          <w:kern w:val="0"/>
          <w:sz w:val="24"/>
          <w:szCs w:val="24"/>
          <w:lang w:val="id-ID"/>
          <w14:ligatures w14:val="none"/>
        </w:rPr>
        <w:t xml:space="preserve">, Aktivitas, Beta Saham Dan Ukuran Perusahaan Terhadap Nilai Perusahaan Pada Perusahaan Manufaktur Sektor Barang Konsumsi Di Bursa Efek Indonesia (2010 – 2019). </w:t>
      </w:r>
      <w:r w:rsidRPr="002B2528">
        <w:rPr>
          <w:rFonts w:ascii="Times New Roman" w:hAnsi="Times New Roman" w:cs="Times New Roman"/>
          <w:kern w:val="0"/>
          <w:sz w:val="24"/>
          <w:szCs w:val="24"/>
          <w:lang w:val="id-ID"/>
          <w14:ligatures w14:val="none"/>
        </w:rPr>
        <w:t xml:space="preserve">Metode analisis yang digunakan adalah Regresi linear berganda, </w:t>
      </w:r>
      <w:r w:rsidR="00981F6B" w:rsidRPr="002B2528">
        <w:rPr>
          <w:rFonts w:ascii="Times New Roman" w:hAnsi="Times New Roman" w:cs="Times New Roman"/>
          <w:kern w:val="0"/>
          <w:sz w:val="24"/>
          <w:szCs w:val="24"/>
          <w:lang w:val="id-ID"/>
          <w14:ligatures w14:val="none"/>
        </w:rPr>
        <w:t xml:space="preserve">Adapun populasi dan sampel </w:t>
      </w:r>
      <w:r w:rsidR="00DB1C30" w:rsidRPr="002B2528">
        <w:rPr>
          <w:rFonts w:ascii="Times New Roman" w:hAnsi="Times New Roman" w:cs="Times New Roman"/>
          <w:kern w:val="0"/>
          <w:sz w:val="24"/>
          <w:szCs w:val="24"/>
          <w:lang w:val="id-ID"/>
          <w14:ligatures w14:val="none"/>
        </w:rPr>
        <w:t xml:space="preserve">Populasi dalam penelitian ini ialah perusahaan manufaktur sektor barang konsumsi yang terdaftar di BEI periode tahun 2010-2019 sebanyak 43 perusahaan, sampel sebanyak 14 perusahaan tahun dari jumlah populasi yang ada. </w:t>
      </w:r>
      <w:r w:rsidR="00981F6B" w:rsidRPr="002B2528">
        <w:rPr>
          <w:rFonts w:ascii="Times New Roman" w:hAnsi="Times New Roman" w:cs="Times New Roman"/>
          <w:kern w:val="0"/>
          <w:sz w:val="24"/>
          <w:szCs w:val="24"/>
          <w:lang w:val="id-ID"/>
          <w14:ligatures w14:val="none"/>
        </w:rPr>
        <w:t>Dengan hasil penelitian Bahwa likuiditas secara parsial berpengaruh</w:t>
      </w:r>
      <w:r w:rsidR="00DB1C30" w:rsidRPr="002B2528">
        <w:rPr>
          <w:rFonts w:ascii="Times New Roman" w:hAnsi="Times New Roman" w:cs="Times New Roman"/>
          <w:kern w:val="0"/>
          <w:sz w:val="24"/>
          <w:szCs w:val="24"/>
          <w:lang w:val="id-ID"/>
          <w14:ligatures w14:val="none"/>
        </w:rPr>
        <w:t xml:space="preserve"> positif </w:t>
      </w:r>
      <w:r w:rsidR="00981F6B" w:rsidRPr="002B2528">
        <w:rPr>
          <w:rFonts w:ascii="Times New Roman" w:hAnsi="Times New Roman" w:cs="Times New Roman"/>
          <w:kern w:val="0"/>
          <w:sz w:val="24"/>
          <w:szCs w:val="24"/>
          <w:lang w:val="id-ID"/>
          <w14:ligatures w14:val="none"/>
        </w:rPr>
        <w:t xml:space="preserve"> dan  signifikan terhadap nilai Perusahaan</w:t>
      </w:r>
    </w:p>
    <w:p w14:paraId="0D59E4CB" w14:textId="77777777" w:rsidR="00C135EE" w:rsidRPr="002B2528" w:rsidRDefault="00DB1C30" w:rsidP="00C135EE">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005A13EE" w:rsidRPr="002B2528">
        <w:rPr>
          <w:rFonts w:ascii="Times New Roman" w:hAnsi="Times New Roman" w:cs="Times New Roman"/>
          <w:bCs/>
          <w:sz w:val="24"/>
          <w:szCs w:val="24"/>
          <w:lang w:val="id-ID"/>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hipo…","author":[{"dropping-particle":"","family":"Imam Hidayat","given":"Mayla Tasliyah","non-dropping-particle":"","parse-names":false,"suffix":""}],"container-title":"Jurnal Kharisma","id":"ITEM-1","issue":"3","issued":{"date-parts":[["2022"]]},"page":"19-32","title":"Pengaruh Ukuran perusahaan, Umur Perusahaan, Leverage dan","type":"article-journal","volume":"VOL. 2 No."},"uris":["http://www.mendeley.com/documents/?uuid=e68b5dcd-5dca-417c-9fd8-b93373153f5c"]}],"mendeley":{"formattedCitation":"(Imam Hidayat, 2022)","plainTextFormattedCitation":"(Imam Hidayat, 2022)","previouslyFormattedCitation":"(Imam Hidayat, 2022)"},"properties":{"noteIndex":0},"schema":"https://github.com/citation-style-language/schema/raw/master/csl-citation.json"}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(Imam Hidayat, 2022)</w:t>
      </w:r>
      <w:r w:rsidRPr="002B2528">
        <w:rPr>
          <w:rFonts w:ascii="Times New Roman" w:hAnsi="Times New Roman" w:cs="Times New Roman"/>
          <w:bCs/>
          <w:sz w:val="24"/>
          <w:szCs w:val="24"/>
          <w:lang w:val="id-ID"/>
        </w:rPr>
        <w:fldChar w:fldCharType="end"/>
      </w:r>
      <w:r w:rsidRPr="002B2528">
        <w:rPr>
          <w:rFonts w:ascii="Times New Roman" w:hAnsi="Times New Roman" w:cs="Times New Roman"/>
          <w:bCs/>
          <w:sz w:val="24"/>
          <w:szCs w:val="24"/>
          <w:lang w:val="id-ID"/>
        </w:rPr>
        <w:t xml:space="preserve"> </w:t>
      </w:r>
      <w:r w:rsidR="00FB0ECB" w:rsidRPr="002B2528">
        <w:rPr>
          <w:rFonts w:ascii="Times New Roman" w:hAnsi="Times New Roman" w:cs="Times New Roman"/>
          <w:bCs/>
          <w:sz w:val="24"/>
          <w:szCs w:val="24"/>
          <w:lang w:val="id-ID"/>
        </w:rPr>
        <w:t xml:space="preserve">Dengan judul </w:t>
      </w:r>
      <w:r w:rsidRPr="002B2528">
        <w:rPr>
          <w:rFonts w:ascii="Times New Roman" w:hAnsi="Times New Roman" w:cs="Times New Roman"/>
          <w:bCs/>
          <w:sz w:val="24"/>
          <w:szCs w:val="24"/>
          <w:lang w:val="id-ID"/>
        </w:rPr>
        <w:t xml:space="preserve">pengaruh </w:t>
      </w:r>
      <w:r w:rsidR="005A13EE" w:rsidRPr="002B2528">
        <w:rPr>
          <w:rFonts w:ascii="Times New Roman" w:hAnsi="Times New Roman" w:cs="Times New Roman"/>
          <w:bCs/>
          <w:sz w:val="24"/>
          <w:szCs w:val="24"/>
          <w:lang w:val="id-ID"/>
        </w:rPr>
        <w:t xml:space="preserve">ukuran </w:t>
      </w:r>
      <w:proofErr w:type="spellStart"/>
      <w:r w:rsidR="005A13EE" w:rsidRPr="002B2528">
        <w:rPr>
          <w:rFonts w:ascii="Times New Roman" w:hAnsi="Times New Roman" w:cs="Times New Roman"/>
          <w:bCs/>
          <w:sz w:val="24"/>
          <w:szCs w:val="24"/>
          <w:lang w:val="id-ID"/>
        </w:rPr>
        <w:t>perusahaan,leverage,dan</w:t>
      </w:r>
      <w:proofErr w:type="spellEnd"/>
      <w:r w:rsidR="005A13EE" w:rsidRPr="002B2528">
        <w:rPr>
          <w:rFonts w:ascii="Times New Roman" w:hAnsi="Times New Roman" w:cs="Times New Roman"/>
          <w:bCs/>
          <w:sz w:val="24"/>
          <w:szCs w:val="24"/>
          <w:lang w:val="id-ID"/>
        </w:rPr>
        <w:t xml:space="preserve"> profitabilitas terhadap nilai perusahaan </w:t>
      </w:r>
      <w:r w:rsidR="00FB0ECB" w:rsidRPr="002B2528">
        <w:rPr>
          <w:rFonts w:ascii="Times New Roman" w:hAnsi="Times New Roman" w:cs="Times New Roman"/>
          <w:bCs/>
          <w:sz w:val="24"/>
          <w:szCs w:val="24"/>
          <w:lang w:val="id-ID"/>
        </w:rPr>
        <w:t xml:space="preserve"> Metode analisis yang digunakan adalah </w:t>
      </w:r>
      <w:r w:rsidR="005A13EE" w:rsidRPr="002B2528">
        <w:rPr>
          <w:rFonts w:ascii="Times New Roman" w:hAnsi="Times New Roman" w:cs="Times New Roman"/>
          <w:bCs/>
          <w:sz w:val="24"/>
          <w:szCs w:val="24"/>
          <w:lang w:val="id-ID"/>
        </w:rPr>
        <w:t>metode penelitian kuantitatif</w:t>
      </w:r>
      <w:r w:rsidR="00FB0ECB" w:rsidRPr="002B2528">
        <w:rPr>
          <w:rFonts w:ascii="Times New Roman" w:hAnsi="Times New Roman" w:cs="Times New Roman"/>
          <w:bCs/>
          <w:sz w:val="24"/>
          <w:szCs w:val="24"/>
          <w:lang w:val="id-ID"/>
        </w:rPr>
        <w:t xml:space="preserve">, Adapun populasi dan sampel penelitian ini yaitu </w:t>
      </w:r>
      <w:r w:rsidR="005A13EE" w:rsidRPr="002B2528">
        <w:rPr>
          <w:rFonts w:ascii="Times New Roman" w:hAnsi="Times New Roman" w:cs="Times New Roman"/>
          <w:bCs/>
          <w:sz w:val="24"/>
          <w:szCs w:val="24"/>
          <w:lang w:val="id-ID"/>
        </w:rPr>
        <w:t xml:space="preserve">Populasi yang dijadikan objek pengamatan berjumlah 23 perusahaan industri barang konsumsi Penentuan sampel penelitian menggunakan metode </w:t>
      </w:r>
      <w:proofErr w:type="spellStart"/>
      <w:r w:rsidR="005A13EE" w:rsidRPr="002B2528">
        <w:rPr>
          <w:rFonts w:ascii="Times New Roman" w:hAnsi="Times New Roman" w:cs="Times New Roman"/>
          <w:bCs/>
          <w:sz w:val="24"/>
          <w:szCs w:val="24"/>
          <w:lang w:val="id-ID"/>
        </w:rPr>
        <w:t>purposive</w:t>
      </w:r>
      <w:proofErr w:type="spellEnd"/>
      <w:r w:rsidR="005A13EE" w:rsidRPr="002B2528">
        <w:rPr>
          <w:rFonts w:ascii="Times New Roman" w:hAnsi="Times New Roman" w:cs="Times New Roman"/>
          <w:bCs/>
          <w:sz w:val="24"/>
          <w:szCs w:val="24"/>
          <w:lang w:val="id-ID"/>
        </w:rPr>
        <w:t xml:space="preserve"> sampling dan memperoleh sampel sebanyak 43 perusahaan industri barang konsumsi berdasarkan kriteria-kriteria tertentu. </w:t>
      </w:r>
      <w:r w:rsidR="007710BF" w:rsidRPr="002B2528">
        <w:rPr>
          <w:rFonts w:ascii="Times New Roman" w:hAnsi="Times New Roman" w:cs="Times New Roman"/>
          <w:bCs/>
          <w:sz w:val="24"/>
          <w:szCs w:val="24"/>
          <w:lang w:val="id-ID"/>
        </w:rPr>
        <w:t xml:space="preserve">Dengan hasil penelitian bahwa </w:t>
      </w:r>
      <w:proofErr w:type="spellStart"/>
      <w:r w:rsidR="007710BF" w:rsidRPr="002B2528">
        <w:rPr>
          <w:rFonts w:ascii="Times New Roman" w:hAnsi="Times New Roman" w:cs="Times New Roman"/>
          <w:bCs/>
          <w:sz w:val="24"/>
          <w:szCs w:val="24"/>
          <w:lang w:val="id-ID"/>
        </w:rPr>
        <w:t>Leverage</w:t>
      </w:r>
      <w:proofErr w:type="spellEnd"/>
      <w:r w:rsidR="007710BF" w:rsidRPr="002B2528">
        <w:rPr>
          <w:rFonts w:ascii="Times New Roman" w:hAnsi="Times New Roman" w:cs="Times New Roman"/>
          <w:bCs/>
          <w:sz w:val="24"/>
          <w:szCs w:val="24"/>
          <w:lang w:val="id-ID"/>
        </w:rPr>
        <w:t xml:space="preserve"> secara parsial memiliki pengaruh</w:t>
      </w:r>
      <w:r w:rsidR="005A13EE" w:rsidRPr="002B2528">
        <w:rPr>
          <w:rFonts w:ascii="Times New Roman" w:hAnsi="Times New Roman" w:cs="Times New Roman"/>
          <w:bCs/>
          <w:sz w:val="24"/>
          <w:szCs w:val="24"/>
          <w:lang w:val="id-ID"/>
        </w:rPr>
        <w:t xml:space="preserve"> positif dan</w:t>
      </w:r>
      <w:r w:rsidR="007710BF" w:rsidRPr="002B2528">
        <w:rPr>
          <w:rFonts w:ascii="Times New Roman" w:hAnsi="Times New Roman" w:cs="Times New Roman"/>
          <w:bCs/>
          <w:sz w:val="24"/>
          <w:szCs w:val="24"/>
          <w:lang w:val="id-ID"/>
        </w:rPr>
        <w:t xml:space="preserve"> signifikan terhadap nilai perusahaan.</w:t>
      </w:r>
    </w:p>
    <w:p w14:paraId="79E8325B" w14:textId="77777777" w:rsidR="00C135EE" w:rsidRPr="002B2528" w:rsidRDefault="005A13EE" w:rsidP="00C135EE">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00A53127" w:rsidRPr="002B2528">
        <w:rPr>
          <w:rFonts w:ascii="Times New Roman" w:hAnsi="Times New Roman" w:cs="Times New Roman"/>
          <w:bCs/>
          <w:sz w:val="24"/>
          <w:szCs w:val="24"/>
          <w:lang w:val="id-ID"/>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(Heriawan, 2020)</w:t>
      </w:r>
      <w:r w:rsidRPr="002B2528">
        <w:rPr>
          <w:rFonts w:ascii="Times New Roman" w:hAnsi="Times New Roman" w:cs="Times New Roman"/>
          <w:bCs/>
          <w:sz w:val="24"/>
          <w:szCs w:val="24"/>
          <w:lang w:val="id-ID"/>
        </w:rPr>
        <w:fldChar w:fldCharType="end"/>
      </w:r>
      <w:r w:rsidR="001A7B6B" w:rsidRPr="002B2528">
        <w:rPr>
          <w:rFonts w:ascii="Times New Roman" w:hAnsi="Times New Roman" w:cs="Times New Roman"/>
          <w:bCs/>
          <w:sz w:val="24"/>
          <w:szCs w:val="24"/>
          <w:lang w:val="id-ID"/>
        </w:rPr>
        <w:t xml:space="preserve"> Dengan judul </w:t>
      </w:r>
      <w:r w:rsidRPr="002B2528">
        <w:rPr>
          <w:rFonts w:ascii="Times New Roman" w:hAnsi="Times New Roman" w:cs="Times New Roman"/>
          <w:bCs/>
          <w:sz w:val="24"/>
          <w:szCs w:val="24"/>
          <w:lang w:val="id-ID"/>
        </w:rPr>
        <w:t xml:space="preserve">Analisis Pengaruh </w:t>
      </w:r>
      <w:proofErr w:type="spellStart"/>
      <w:r w:rsidRPr="002B2528">
        <w:rPr>
          <w:rFonts w:ascii="Times New Roman" w:hAnsi="Times New Roman" w:cs="Times New Roman"/>
          <w:bCs/>
          <w:sz w:val="24"/>
          <w:szCs w:val="24"/>
          <w:lang w:val="id-ID"/>
        </w:rPr>
        <w:t>Leverage</w:t>
      </w:r>
      <w:proofErr w:type="spellEnd"/>
      <w:r w:rsidRPr="002B2528">
        <w:rPr>
          <w:rFonts w:ascii="Times New Roman" w:hAnsi="Times New Roman" w:cs="Times New Roman"/>
          <w:bCs/>
          <w:sz w:val="24"/>
          <w:szCs w:val="24"/>
          <w:lang w:val="id-ID"/>
        </w:rPr>
        <w:t xml:space="preserve">, Likuiditas, </w:t>
      </w:r>
      <w:proofErr w:type="spellStart"/>
      <w:r w:rsidRPr="002B2528">
        <w:rPr>
          <w:rFonts w:ascii="Times New Roman" w:hAnsi="Times New Roman" w:cs="Times New Roman"/>
          <w:bCs/>
          <w:sz w:val="24"/>
          <w:szCs w:val="24"/>
          <w:lang w:val="id-ID"/>
        </w:rPr>
        <w:t>Tax</w:t>
      </w:r>
      <w:proofErr w:type="spellEnd"/>
      <w:r w:rsidRPr="002B2528">
        <w:rPr>
          <w:rFonts w:ascii="Times New Roman" w:hAnsi="Times New Roman" w:cs="Times New Roman"/>
          <w:bCs/>
          <w:sz w:val="24"/>
          <w:szCs w:val="24"/>
          <w:lang w:val="id-ID"/>
        </w:rPr>
        <w:t xml:space="preserve"> </w:t>
      </w:r>
      <w:proofErr w:type="spellStart"/>
      <w:r w:rsidRPr="002B2528">
        <w:rPr>
          <w:rFonts w:ascii="Times New Roman" w:hAnsi="Times New Roman" w:cs="Times New Roman"/>
          <w:bCs/>
          <w:sz w:val="24"/>
          <w:szCs w:val="24"/>
          <w:lang w:val="id-ID"/>
        </w:rPr>
        <w:t>Avoidance</w:t>
      </w:r>
      <w:proofErr w:type="spellEnd"/>
      <w:r w:rsidRPr="002B2528">
        <w:rPr>
          <w:rFonts w:ascii="Times New Roman" w:hAnsi="Times New Roman" w:cs="Times New Roman"/>
          <w:bCs/>
          <w:sz w:val="24"/>
          <w:szCs w:val="24"/>
          <w:lang w:val="id-ID"/>
        </w:rPr>
        <w:t xml:space="preserve"> Dan Ukuran Perusahaan Terhadap Nilai </w:t>
      </w:r>
      <w:proofErr w:type="spellStart"/>
      <w:r w:rsidRPr="002B2528">
        <w:rPr>
          <w:rFonts w:ascii="Times New Roman" w:hAnsi="Times New Roman" w:cs="Times New Roman"/>
          <w:bCs/>
          <w:sz w:val="24"/>
          <w:szCs w:val="24"/>
          <w:lang w:val="id-ID"/>
        </w:rPr>
        <w:t>perusahaan.</w:t>
      </w:r>
      <w:r w:rsidR="00BD3199" w:rsidRPr="002B2528">
        <w:rPr>
          <w:rFonts w:ascii="Times New Roman" w:hAnsi="Times New Roman" w:cs="Times New Roman"/>
          <w:bCs/>
          <w:sz w:val="24"/>
          <w:szCs w:val="24"/>
          <w:lang w:val="id-ID"/>
        </w:rPr>
        <w:t>Metode</w:t>
      </w:r>
      <w:proofErr w:type="spellEnd"/>
      <w:r w:rsidR="00BD3199" w:rsidRPr="002B2528">
        <w:rPr>
          <w:rFonts w:ascii="Times New Roman" w:hAnsi="Times New Roman" w:cs="Times New Roman"/>
          <w:bCs/>
          <w:sz w:val="24"/>
          <w:szCs w:val="24"/>
          <w:lang w:val="id-ID"/>
        </w:rPr>
        <w:t xml:space="preserve"> </w:t>
      </w:r>
      <w:r w:rsidR="00BD3199" w:rsidRPr="002B2528">
        <w:rPr>
          <w:rFonts w:ascii="Times New Roman" w:hAnsi="Times New Roman" w:cs="Times New Roman"/>
          <w:bCs/>
          <w:sz w:val="24"/>
          <w:szCs w:val="24"/>
          <w:lang w:val="id-ID"/>
        </w:rPr>
        <w:lastRenderedPageBreak/>
        <w:t xml:space="preserve">analisis yang digunakan adalah </w:t>
      </w:r>
      <w:r w:rsidR="00EF41D0" w:rsidRPr="002B2528">
        <w:rPr>
          <w:rFonts w:ascii="Times New Roman" w:hAnsi="Times New Roman" w:cs="Times New Roman"/>
          <w:color w:val="202124"/>
          <w:sz w:val="24"/>
          <w:szCs w:val="24"/>
          <w:lang w:val="id-ID"/>
          <w14:ligatures w14:val="none"/>
        </w:rPr>
        <w:t xml:space="preserve">Metode analisis regresi </w:t>
      </w:r>
      <w:r w:rsidR="00A53127" w:rsidRPr="002B2528">
        <w:rPr>
          <w:rFonts w:ascii="Times New Roman" w:hAnsi="Times New Roman" w:cs="Times New Roman"/>
          <w:color w:val="202124"/>
          <w:sz w:val="24"/>
          <w:szCs w:val="24"/>
          <w:lang w:val="id-ID"/>
          <w14:ligatures w14:val="none"/>
        </w:rPr>
        <w:t xml:space="preserve">linear </w:t>
      </w:r>
      <w:proofErr w:type="spellStart"/>
      <w:r w:rsidR="00A53127" w:rsidRPr="002B2528">
        <w:rPr>
          <w:rFonts w:ascii="Times New Roman" w:hAnsi="Times New Roman" w:cs="Times New Roman"/>
          <w:color w:val="202124"/>
          <w:sz w:val="24"/>
          <w:szCs w:val="24"/>
          <w:lang w:val="id-ID"/>
          <w14:ligatures w14:val="none"/>
        </w:rPr>
        <w:t>bergannda</w:t>
      </w:r>
      <w:proofErr w:type="spellEnd"/>
      <w:r w:rsidR="00A53127" w:rsidRPr="002B2528">
        <w:rPr>
          <w:rFonts w:ascii="Times New Roman" w:hAnsi="Times New Roman" w:cs="Times New Roman"/>
          <w:color w:val="202124"/>
          <w:sz w:val="24"/>
          <w:szCs w:val="24"/>
          <w:lang w:val="id-ID"/>
          <w14:ligatures w14:val="none"/>
        </w:rPr>
        <w:t>. A</w:t>
      </w:r>
      <w:r w:rsidR="00EF41D0" w:rsidRPr="002B2528">
        <w:rPr>
          <w:rFonts w:ascii="Times New Roman" w:hAnsi="Times New Roman" w:cs="Times New Roman"/>
          <w:color w:val="202124"/>
          <w:sz w:val="24"/>
          <w:szCs w:val="24"/>
          <w:lang w:val="id-ID"/>
          <w14:ligatures w14:val="none"/>
        </w:rPr>
        <w:t xml:space="preserve">dapun populasi dan sampel penelitian ini </w:t>
      </w:r>
      <w:r w:rsidR="00A53127" w:rsidRPr="002B2528">
        <w:rPr>
          <w:rFonts w:ascii="Times New Roman" w:hAnsi="Times New Roman" w:cs="Times New Roman"/>
          <w:color w:val="202124"/>
          <w:sz w:val="24"/>
          <w:szCs w:val="24"/>
          <w:lang w:val="id-ID"/>
          <w14:ligatures w14:val="none"/>
        </w:rPr>
        <w:t xml:space="preserve">Populasi penelitian ini adalah sektor barang dan konsumsi perusahaan manufaktur yang terdaftar di Bursa Efek Indonesia (BEI) periode 2014-2017. Total pengamatan 13 ditentukan oleh sampel </w:t>
      </w:r>
      <w:proofErr w:type="spellStart"/>
      <w:r w:rsidR="00A53127" w:rsidRPr="002B2528">
        <w:rPr>
          <w:rFonts w:ascii="Times New Roman" w:hAnsi="Times New Roman" w:cs="Times New Roman"/>
          <w:color w:val="202124"/>
          <w:sz w:val="24"/>
          <w:szCs w:val="24"/>
          <w:lang w:val="id-ID"/>
          <w14:ligatures w14:val="none"/>
        </w:rPr>
        <w:t>purposif</w:t>
      </w:r>
      <w:proofErr w:type="spellEnd"/>
      <w:r w:rsidR="00A53127" w:rsidRPr="002B2528">
        <w:rPr>
          <w:rFonts w:ascii="Times New Roman" w:hAnsi="Times New Roman" w:cs="Times New Roman"/>
          <w:color w:val="202124"/>
          <w:sz w:val="24"/>
          <w:szCs w:val="24"/>
          <w:lang w:val="id-ID"/>
          <w14:ligatures w14:val="none"/>
        </w:rPr>
        <w:t xml:space="preserve">. </w:t>
      </w:r>
      <w:r w:rsidR="00EF41D0" w:rsidRPr="002B2528">
        <w:rPr>
          <w:rFonts w:ascii="Times New Roman" w:hAnsi="Times New Roman" w:cs="Times New Roman"/>
          <w:color w:val="202124"/>
          <w:sz w:val="24"/>
          <w:szCs w:val="24"/>
          <w:lang w:val="id-ID"/>
          <w14:ligatures w14:val="none"/>
        </w:rPr>
        <w:t xml:space="preserve">Dengan hasil penelitian </w:t>
      </w:r>
      <w:proofErr w:type="spellStart"/>
      <w:r w:rsidR="00EF41D0" w:rsidRPr="002B2528">
        <w:rPr>
          <w:rFonts w:ascii="Times New Roman" w:hAnsi="Times New Roman" w:cs="Times New Roman"/>
          <w:color w:val="202124"/>
          <w:sz w:val="24"/>
          <w:szCs w:val="24"/>
          <w:lang w:val="id-ID"/>
          <w14:ligatures w14:val="none"/>
        </w:rPr>
        <w:t>Leverage</w:t>
      </w:r>
      <w:proofErr w:type="spellEnd"/>
      <w:r w:rsidR="00EF41D0" w:rsidRPr="002B2528">
        <w:rPr>
          <w:rFonts w:ascii="Times New Roman" w:hAnsi="Times New Roman" w:cs="Times New Roman"/>
          <w:color w:val="202124"/>
          <w:sz w:val="24"/>
          <w:szCs w:val="24"/>
          <w:lang w:val="id-ID"/>
          <w14:ligatures w14:val="none"/>
        </w:rPr>
        <w:t xml:space="preserve"> secara parsial</w:t>
      </w:r>
      <w:r w:rsidR="00A53127" w:rsidRPr="002B2528">
        <w:rPr>
          <w:rFonts w:ascii="Times New Roman" w:hAnsi="Times New Roman" w:cs="Times New Roman"/>
          <w:color w:val="202124"/>
          <w:sz w:val="24"/>
          <w:szCs w:val="24"/>
          <w:lang w:val="id-ID"/>
          <w14:ligatures w14:val="none"/>
        </w:rPr>
        <w:t xml:space="preserve"> </w:t>
      </w:r>
      <w:r w:rsidR="00EF41D0" w:rsidRPr="002B2528">
        <w:rPr>
          <w:rFonts w:ascii="Times New Roman" w:hAnsi="Times New Roman" w:cs="Times New Roman"/>
          <w:color w:val="202124"/>
          <w:sz w:val="24"/>
          <w:szCs w:val="24"/>
          <w:lang w:val="id-ID"/>
          <w14:ligatures w14:val="none"/>
        </w:rPr>
        <w:t xml:space="preserve">berpengaruh </w:t>
      </w:r>
      <w:r w:rsidR="00A53127" w:rsidRPr="002B2528">
        <w:rPr>
          <w:rFonts w:ascii="Times New Roman" w:hAnsi="Times New Roman" w:cs="Times New Roman"/>
          <w:color w:val="202124"/>
          <w:sz w:val="24"/>
          <w:szCs w:val="24"/>
          <w:lang w:val="id-ID"/>
          <w14:ligatures w14:val="none"/>
        </w:rPr>
        <w:t xml:space="preserve">positif dan </w:t>
      </w:r>
      <w:r w:rsidR="00EF41D0" w:rsidRPr="002B2528">
        <w:rPr>
          <w:rFonts w:ascii="Times New Roman" w:hAnsi="Times New Roman" w:cs="Times New Roman"/>
          <w:color w:val="202124"/>
          <w:sz w:val="24"/>
          <w:szCs w:val="24"/>
          <w:lang w:val="id-ID"/>
          <w14:ligatures w14:val="none"/>
        </w:rPr>
        <w:t>signifikan terhadap nilai perusahaan.</w:t>
      </w:r>
    </w:p>
    <w:p w14:paraId="0C3C263D" w14:textId="77777777" w:rsidR="00C135EE" w:rsidRPr="002B2528" w:rsidRDefault="00F627C6" w:rsidP="00C135EE">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Pr="002B2528">
        <w:rPr>
          <w:rFonts w:ascii="Times New Roman" w:hAnsi="Times New Roman" w:cs="Times New Roman"/>
          <w:bCs/>
          <w:sz w:val="24"/>
          <w:szCs w:val="24"/>
          <w:lang w:val="id-ID"/>
        </w:rPr>
        <w:instrText>ADDIN CSL_CITATION {"citationItems":[{"id":"ITEM-1","itemData":{"ISSN":"2622-2205","author":[{"dropping-particle":"","family":"Sakinah","given":"Irnawati","non-dropping-particle":"","parse-names":false,"suffix":""},{"dropping-particle":"","family":"Hendrani","given":"Ai","non-dropping-particle":"","parse-names":false,"suffix":""}],"container-title":"Jurnal Ilmiah Akuntansi dan Keuangan","id":"ITEM-1","issue":"5","issued":{"date-parts":[["2022"]]},"page":"2022","title":"Pengaruh profitabilitas, ukuran perusahaan, dan kebijakan dividen terhadap nilai perusahaan Info Artikel ABSTRAK Sejarah artikel","type":"article-journal","volume":"5"},"uris":["http://www.mendeley.com/documents/?uuid=5654128d-0a7e-4fe0-8e63-5fe0d6fdaa5a"]}],"mendeley":{"formattedCitation":"(Sakinah &amp; Hendrani, 2022)","plainTextFormattedCitation":"(Sakinah &amp; Hendrani, 2022)","previouslyFormattedCitation":"(Sakinah &amp; Hendrani, 2022)"},"properties":{"noteIndex":0},"schema":"https://github.com/citation-style-language/schema/raw/master/csl-citation.json"}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(Sakinah &amp; Hendrani, 2022)</w:t>
      </w:r>
      <w:r w:rsidRPr="002B2528">
        <w:rPr>
          <w:rFonts w:ascii="Times New Roman" w:hAnsi="Times New Roman" w:cs="Times New Roman"/>
          <w:bCs/>
          <w:sz w:val="24"/>
          <w:szCs w:val="24"/>
          <w:lang w:val="id-ID"/>
        </w:rPr>
        <w:fldChar w:fldCharType="end"/>
      </w:r>
      <w:r w:rsidRPr="002B2528">
        <w:rPr>
          <w:rFonts w:ascii="Times New Roman" w:hAnsi="Times New Roman" w:cs="Times New Roman"/>
          <w:bCs/>
          <w:sz w:val="24"/>
          <w:szCs w:val="24"/>
          <w:lang w:val="id-ID"/>
        </w:rPr>
        <w:t xml:space="preserve"> Dengan judul Pengaruh profitabilitas, ukuran perusahaan, dan kebijakan dividen terhadap nilai Perusahaan. Metode analisis yang digunakan adalah analisis linear berganda. Adapun populasi dan sampel penelitian ini Populasi dalam penelitian ini sebanyak 74 perusahaan. Sampel pada penelitian ini dipilih menggunakan metode </w:t>
      </w:r>
      <w:proofErr w:type="spellStart"/>
      <w:r w:rsidRPr="002B2528">
        <w:rPr>
          <w:rFonts w:ascii="Times New Roman" w:hAnsi="Times New Roman" w:cs="Times New Roman"/>
          <w:bCs/>
          <w:sz w:val="24"/>
          <w:szCs w:val="24"/>
          <w:lang w:val="id-ID"/>
        </w:rPr>
        <w:t>purposive</w:t>
      </w:r>
      <w:proofErr w:type="spellEnd"/>
      <w:r w:rsidRPr="002B2528">
        <w:rPr>
          <w:rFonts w:ascii="Times New Roman" w:hAnsi="Times New Roman" w:cs="Times New Roman"/>
          <w:bCs/>
          <w:sz w:val="24"/>
          <w:szCs w:val="24"/>
          <w:lang w:val="id-ID"/>
        </w:rPr>
        <w:t xml:space="preserve"> sampling dengan kriteria-kriteria yang telah ditentukan sehingga dapat terkumpul 20 perusahaan dengan jumlah 80 laporan keuangan. Dengan hasil penelitian menunjukkan profitabilitas secara parsial berpengaruh positif dan signifikan terhadap nilai perusahaan </w:t>
      </w:r>
    </w:p>
    <w:p w14:paraId="5D57A7AE" w14:textId="77777777" w:rsidR="00C135EE" w:rsidRPr="002B2528" w:rsidRDefault="00F627C6" w:rsidP="00C135EE">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00952D86" w:rsidRPr="002B2528">
        <w:rPr>
          <w:rFonts w:ascii="Times New Roman" w:hAnsi="Times New Roman" w:cs="Times New Roman"/>
          <w:bCs/>
          <w:sz w:val="24"/>
          <w:szCs w:val="24"/>
          <w:lang w:val="id-ID"/>
        </w:rPr>
        <w:instrText>ADDIN CSL_CITATION {"citationItems":[{"id":"ITEM-1","itemData":{"abstract":"The researchers conducted study using sampling techniques and descriptive data to evaluate the effect ofdebt, firm size, and profitability on firm value in consumer goods companies that have been recorded in IDX for 3 years from 2015-2017 according to criteria ofstudy sample. And the results obtained by researchers were significantly and positively influence both simultaneously and partially on debt, firm size, and profitability on firm value was 75.2% with the remaining 24.8% affected by outside variables. Keywords:","author":[{"dropping-particle":"","family":"Sagala","given":"Lusiana Anggita","non-dropping-particle":"","parse-names":false,"suffix":""},{"dropping-particle":"","family":"Panjaitan","given":"Monalisa","non-dropping-particle":"","parse-names":false,"suffix":""},{"dropping-particle":"","family":"Krystinawati","given":"Titin","non-dropping-particle":"","parse-names":false,"suffix":""}],"container-title":"Jurnal Ilmiah MEA (Manajemen, Ekonomi, &amp; Akuntansi)","id":"ITEM-1","issue":"3","issued":{"date-parts":[["2020"]]},"page":"924-937","title":"Pengaruh hutang, ukuran perusahaan, profitabilitas terhadap nilai perusahaan pada perusahaan manufaktur barang konsumsi di bei","type":"article-journal","volume":"4"},"uris":["http://www.mendeley.com/documents/?uuid=44bd3a15-16b6-47e3-93ee-71459132ec61"]}],"mendeley":{"formattedCitation":"(Sagala et al., 2020)","plainTextFormattedCitation":"(Sagala et al., 2020)","previouslyFormattedCitation":"(Sagala et al., 2020)"},"properties":{"noteIndex":0},"schema":"https://github.com/citation-style-language/schema/raw/master/csl-citation.json"}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(Sagala et al., 2020)</w:t>
      </w:r>
      <w:r w:rsidRPr="002B2528">
        <w:rPr>
          <w:rFonts w:ascii="Times New Roman" w:hAnsi="Times New Roman" w:cs="Times New Roman"/>
          <w:bCs/>
          <w:sz w:val="24"/>
          <w:szCs w:val="24"/>
          <w:lang w:val="id-ID"/>
        </w:rPr>
        <w:fldChar w:fldCharType="end"/>
      </w:r>
      <w:r w:rsidRPr="002B2528">
        <w:rPr>
          <w:rFonts w:ascii="Times New Roman" w:hAnsi="Times New Roman" w:cs="Times New Roman"/>
          <w:bCs/>
          <w:sz w:val="24"/>
          <w:szCs w:val="24"/>
          <w:lang w:val="id-ID"/>
        </w:rPr>
        <w:t xml:space="preserve"> Dengan judul Pengaruh Hutang, Ukuran Perusahaan, Profitabilitas Terhadap Nilai Perusahaan Pada Perusahaan</w:t>
      </w:r>
      <w:r w:rsidR="003837D5" w:rsidRPr="002B2528">
        <w:rPr>
          <w:rFonts w:ascii="Times New Roman" w:hAnsi="Times New Roman" w:cs="Times New Roman"/>
          <w:bCs/>
          <w:sz w:val="24"/>
          <w:szCs w:val="24"/>
          <w:lang w:val="id-ID"/>
        </w:rPr>
        <w:t xml:space="preserve">. Metode analisis yang digunakan adalah analisis regresi linear berganda. Adapun populasi dan sampel </w:t>
      </w:r>
      <w:proofErr w:type="spellStart"/>
      <w:r w:rsidR="003837D5" w:rsidRPr="002B2528">
        <w:rPr>
          <w:rFonts w:ascii="Times New Roman" w:hAnsi="Times New Roman" w:cs="Times New Roman"/>
          <w:bCs/>
          <w:sz w:val="24"/>
          <w:szCs w:val="24"/>
          <w:lang w:val="id-ID"/>
        </w:rPr>
        <w:t>penelitiaan</w:t>
      </w:r>
      <w:proofErr w:type="spellEnd"/>
      <w:r w:rsidR="003837D5" w:rsidRPr="002B2528">
        <w:rPr>
          <w:rFonts w:ascii="Times New Roman" w:hAnsi="Times New Roman" w:cs="Times New Roman"/>
          <w:bCs/>
          <w:sz w:val="24"/>
          <w:szCs w:val="24"/>
          <w:lang w:val="id-ID"/>
        </w:rPr>
        <w:t xml:space="preserve"> ini populasi </w:t>
      </w:r>
      <w:proofErr w:type="spellStart"/>
      <w:r w:rsidR="003837D5" w:rsidRPr="002B2528">
        <w:rPr>
          <w:rFonts w:ascii="Times New Roman" w:hAnsi="Times New Roman" w:cs="Times New Roman"/>
          <w:bCs/>
          <w:sz w:val="24"/>
          <w:szCs w:val="24"/>
          <w:lang w:val="id-ID"/>
        </w:rPr>
        <w:t>peneilitian</w:t>
      </w:r>
      <w:proofErr w:type="spellEnd"/>
      <w:r w:rsidR="003837D5" w:rsidRPr="002B2528">
        <w:rPr>
          <w:rFonts w:ascii="Times New Roman" w:hAnsi="Times New Roman" w:cs="Times New Roman"/>
          <w:bCs/>
          <w:sz w:val="24"/>
          <w:szCs w:val="24"/>
          <w:lang w:val="id-ID"/>
        </w:rPr>
        <w:t xml:space="preserve"> sebanyak 51 perusahaan memakai </w:t>
      </w:r>
      <w:proofErr w:type="spellStart"/>
      <w:r w:rsidR="003837D5" w:rsidRPr="002B2528">
        <w:rPr>
          <w:rFonts w:ascii="Times New Roman" w:hAnsi="Times New Roman" w:cs="Times New Roman"/>
          <w:bCs/>
          <w:sz w:val="24"/>
          <w:szCs w:val="24"/>
          <w:lang w:val="id-ID"/>
        </w:rPr>
        <w:t>purposive</w:t>
      </w:r>
      <w:proofErr w:type="spellEnd"/>
      <w:r w:rsidR="003837D5" w:rsidRPr="002B2528">
        <w:rPr>
          <w:rFonts w:ascii="Times New Roman" w:hAnsi="Times New Roman" w:cs="Times New Roman"/>
          <w:bCs/>
          <w:sz w:val="24"/>
          <w:szCs w:val="24"/>
          <w:lang w:val="id-ID"/>
        </w:rPr>
        <w:t xml:space="preserve"> sampling yang kriterianya adalah Perusahaan yang </w:t>
      </w:r>
      <w:proofErr w:type="spellStart"/>
      <w:r w:rsidR="003837D5" w:rsidRPr="002B2528">
        <w:rPr>
          <w:rFonts w:ascii="Times New Roman" w:hAnsi="Times New Roman" w:cs="Times New Roman"/>
          <w:bCs/>
          <w:sz w:val="24"/>
          <w:szCs w:val="24"/>
          <w:lang w:val="id-ID"/>
        </w:rPr>
        <w:t>terdata</w:t>
      </w:r>
      <w:proofErr w:type="spellEnd"/>
      <w:r w:rsidR="003837D5" w:rsidRPr="002B2528">
        <w:rPr>
          <w:rFonts w:ascii="Times New Roman" w:hAnsi="Times New Roman" w:cs="Times New Roman"/>
          <w:bCs/>
          <w:sz w:val="24"/>
          <w:szCs w:val="24"/>
          <w:lang w:val="id-ID"/>
        </w:rPr>
        <w:t xml:space="preserve"> di BEI 2015-2017, Perusahaan yang tidak </w:t>
      </w:r>
      <w:proofErr w:type="spellStart"/>
      <w:r w:rsidR="003837D5" w:rsidRPr="002B2528">
        <w:rPr>
          <w:rFonts w:ascii="Times New Roman" w:hAnsi="Times New Roman" w:cs="Times New Roman"/>
          <w:bCs/>
          <w:sz w:val="24"/>
          <w:szCs w:val="24"/>
          <w:lang w:val="id-ID"/>
        </w:rPr>
        <w:t>mempublis</w:t>
      </w:r>
      <w:proofErr w:type="spellEnd"/>
      <w:r w:rsidR="003837D5" w:rsidRPr="002B2528">
        <w:rPr>
          <w:rFonts w:ascii="Times New Roman" w:hAnsi="Times New Roman" w:cs="Times New Roman"/>
          <w:bCs/>
          <w:sz w:val="24"/>
          <w:szCs w:val="24"/>
          <w:lang w:val="id-ID"/>
        </w:rPr>
        <w:t xml:space="preserve"> </w:t>
      </w:r>
      <w:proofErr w:type="spellStart"/>
      <w:r w:rsidR="003837D5" w:rsidRPr="002B2528">
        <w:rPr>
          <w:rFonts w:ascii="Times New Roman" w:hAnsi="Times New Roman" w:cs="Times New Roman"/>
          <w:bCs/>
          <w:sz w:val="24"/>
          <w:szCs w:val="24"/>
          <w:lang w:val="id-ID"/>
        </w:rPr>
        <w:t>financial</w:t>
      </w:r>
      <w:proofErr w:type="spellEnd"/>
      <w:r w:rsidR="003837D5" w:rsidRPr="002B2528">
        <w:rPr>
          <w:rFonts w:ascii="Times New Roman" w:hAnsi="Times New Roman" w:cs="Times New Roman"/>
          <w:bCs/>
          <w:sz w:val="24"/>
          <w:szCs w:val="24"/>
          <w:lang w:val="id-ID"/>
        </w:rPr>
        <w:t xml:space="preserve"> </w:t>
      </w:r>
      <w:proofErr w:type="spellStart"/>
      <w:r w:rsidR="003837D5" w:rsidRPr="002B2528">
        <w:rPr>
          <w:rFonts w:ascii="Times New Roman" w:hAnsi="Times New Roman" w:cs="Times New Roman"/>
          <w:bCs/>
          <w:sz w:val="24"/>
          <w:szCs w:val="24"/>
          <w:lang w:val="id-ID"/>
        </w:rPr>
        <w:t>statement</w:t>
      </w:r>
      <w:proofErr w:type="spellEnd"/>
      <w:r w:rsidR="003837D5" w:rsidRPr="002B2528">
        <w:rPr>
          <w:rFonts w:ascii="Times New Roman" w:hAnsi="Times New Roman" w:cs="Times New Roman"/>
          <w:bCs/>
          <w:sz w:val="24"/>
          <w:szCs w:val="24"/>
          <w:lang w:val="id-ID"/>
        </w:rPr>
        <w:t xml:space="preserve"> tahun 2015-2017, Perusahaan yang mengalami rugi tahun 2015- 2017 pada barang konsumsi. Dari hasil inilah terdapat 27 perusahaan sebagai sampel yang memenuhi persyaratan dengan data berjumlah 81 observasi dalam jangka 3 tahun. Dengan hasil </w:t>
      </w:r>
      <w:r w:rsidR="003837D5" w:rsidRPr="002B2528">
        <w:rPr>
          <w:rFonts w:ascii="Times New Roman" w:hAnsi="Times New Roman" w:cs="Times New Roman"/>
          <w:bCs/>
          <w:sz w:val="24"/>
          <w:szCs w:val="24"/>
          <w:lang w:val="id-ID"/>
        </w:rPr>
        <w:lastRenderedPageBreak/>
        <w:t xml:space="preserve">penelitian </w:t>
      </w:r>
      <w:proofErr w:type="spellStart"/>
      <w:r w:rsidR="003837D5" w:rsidRPr="002B2528">
        <w:rPr>
          <w:rFonts w:ascii="Times New Roman" w:hAnsi="Times New Roman" w:cs="Times New Roman"/>
          <w:bCs/>
          <w:sz w:val="24"/>
          <w:szCs w:val="24"/>
          <w:lang w:val="id-ID"/>
        </w:rPr>
        <w:t>menunjukan</w:t>
      </w:r>
      <w:proofErr w:type="spellEnd"/>
      <w:r w:rsidR="003837D5" w:rsidRPr="002B2528">
        <w:rPr>
          <w:rFonts w:ascii="Times New Roman" w:hAnsi="Times New Roman" w:cs="Times New Roman"/>
          <w:bCs/>
          <w:sz w:val="24"/>
          <w:szCs w:val="24"/>
          <w:lang w:val="id-ID"/>
        </w:rPr>
        <w:t xml:space="preserve"> profitabilitas secara parsial memiliki pengaruh </w:t>
      </w:r>
      <w:r w:rsidR="00C31475" w:rsidRPr="002B2528">
        <w:rPr>
          <w:rFonts w:ascii="Times New Roman" w:hAnsi="Times New Roman" w:cs="Times New Roman"/>
          <w:bCs/>
          <w:sz w:val="24"/>
          <w:szCs w:val="24"/>
          <w:lang w:val="id-ID"/>
        </w:rPr>
        <w:t xml:space="preserve">positif </w:t>
      </w:r>
      <w:r w:rsidR="003837D5" w:rsidRPr="002B2528">
        <w:rPr>
          <w:rFonts w:ascii="Times New Roman" w:hAnsi="Times New Roman" w:cs="Times New Roman"/>
          <w:bCs/>
          <w:sz w:val="24"/>
          <w:szCs w:val="24"/>
          <w:lang w:val="id-ID"/>
        </w:rPr>
        <w:t xml:space="preserve">dan signifikan terhadap nilai Perusahaan </w:t>
      </w:r>
    </w:p>
    <w:p w14:paraId="13D9BEE8" w14:textId="77777777" w:rsidR="00290E0F" w:rsidRPr="002B2528" w:rsidRDefault="003C75E8" w:rsidP="00290E0F">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00A46568" w:rsidRPr="002B2528">
        <w:rPr>
          <w:rFonts w:ascii="Times New Roman" w:hAnsi="Times New Roman" w:cs="Times New Roman"/>
          <w:bCs/>
          <w:sz w:val="24"/>
          <w:szCs w:val="24"/>
          <w:lang w:val="id-ID"/>
        </w:rPr>
        <w:instrText>ADDIN CSL_CITATION {"citationItems":[{"id":"ITEM-1","itemData":{"DOI":"10.30596/11507","abstract":"This study aims to increase the influence of the company, profitability and company size on the consumer goods sub-sector manufacturing companies listed on the Indonesia Stock Exchange from 2014 to 2019. Several previous studies regarding the firm value of different results. Therefore, other research needs to be conducted to retest the theory of value. The study population was 47 manufacturing companies in the consumer goods sub-sector. The sampling method used was purposive sampling method, so that 16 sample companies were obtained for the 6 years of observation (2014 - 2019) with 96 observational data. But there are 8 data that must be eliminated so that the number of observational data is 88 data. The research data is obtained from sample companies which can be downloaded from the Indonesia Stock Exchange website. The data analysis technique used is descriptive statistical analysis and multiple regression analysis. The data analysis process that is done first is descriptive statistics, classical assumption test, multiple analysis and then testing the hypothesis. The results of this study partially indicate that company growth and profitability have a positive and significant effect on firm value. Meanwhile, company size has no effect on firm value. The results of the study simultaneously, profitability and firm size have a significant effect on firm value.","author":[{"dropping-particle":"","family":"Faizra","given":"Yulia Laila","non-dropping-particle":"","parse-names":false,"suffix":""}],"container-title":"Jurnal Riset Akuntansi dan Bisnis","id":"ITEM-1","issue":"2","issued":{"date-parts":[["2022"]]},"page":"176-188","title":"Pengaruh Pertumbuhan Perusahaan, Profitabilitas Dan Ukuran Perusahaan Terhadap Nilai Perusahaan Pada Perusahaan Manufaktur Sub Sektor Barang Konsumsi Yang Terdaftar Di Bursa Efek Indonesia","type":"article-journal","volume":"22"},"uris":["http://www.mendeley.com/documents/?uuid=5ff81392-5b47-472c-99a1-c7a32d157bd3"]}],"mendeley":{"formattedCitation":"(Faizra, 2022)","plainTextFormattedCitation":"(Faizra, 2022)","previouslyFormattedCitation":"(Faizra, 2022)"},"properties":{"noteIndex":0},"schema":"https://github.com/citation-style-language/schema/raw/master/csl-citation.json"}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(Faizra, 2022)</w:t>
      </w:r>
      <w:r w:rsidRPr="002B2528">
        <w:rPr>
          <w:rFonts w:ascii="Times New Roman" w:hAnsi="Times New Roman" w:cs="Times New Roman"/>
          <w:bCs/>
          <w:sz w:val="24"/>
          <w:szCs w:val="24"/>
          <w:lang w:val="id-ID"/>
        </w:rPr>
        <w:fldChar w:fldCharType="end"/>
      </w:r>
      <w:r w:rsidRPr="002B2528">
        <w:rPr>
          <w:rFonts w:ascii="Times New Roman" w:hAnsi="Times New Roman" w:cs="Times New Roman"/>
          <w:bCs/>
          <w:sz w:val="24"/>
          <w:szCs w:val="24"/>
          <w:lang w:val="id-ID"/>
        </w:rPr>
        <w:t xml:space="preserve"> Dengan judul Pengaruh Pertumbuhan Perusahaan, Profitabilitas Dan Ukuran Perusahaan Terhadap Nilai Perusahaan</w:t>
      </w:r>
      <w:r w:rsidR="00A46568" w:rsidRPr="002B2528">
        <w:rPr>
          <w:rFonts w:ascii="Times New Roman" w:hAnsi="Times New Roman" w:cs="Times New Roman"/>
          <w:bCs/>
          <w:sz w:val="24"/>
          <w:szCs w:val="24"/>
          <w:lang w:val="id-ID"/>
        </w:rPr>
        <w:t xml:space="preserve">. </w:t>
      </w:r>
      <w:r w:rsidRPr="002B2528">
        <w:rPr>
          <w:rFonts w:ascii="Times New Roman" w:hAnsi="Times New Roman" w:cs="Times New Roman"/>
          <w:bCs/>
          <w:sz w:val="24"/>
          <w:szCs w:val="24"/>
          <w:lang w:val="id-ID"/>
        </w:rPr>
        <w:t xml:space="preserve">Metode analisis yang digunakan analisis regresi linear berganda. Adapun populasi dan sampel </w:t>
      </w:r>
      <w:r w:rsidR="00A46568" w:rsidRPr="002B2528">
        <w:rPr>
          <w:rFonts w:ascii="Times New Roman" w:hAnsi="Times New Roman" w:cs="Times New Roman"/>
          <w:bCs/>
          <w:sz w:val="24"/>
          <w:szCs w:val="24"/>
          <w:lang w:val="id-ID"/>
        </w:rPr>
        <w:t>populasi dalam penelitian ini sebanyak 47 perusahaan manufaktur sub sektor barang konsumsi dengan periode penelitian selama 6 tahun selama 2014-2019, Peneliti mengambil 16 perusahaan sebagai sampel dengan beberapa kriteria yang telah ditetapkan sehingga jumlah seluruh amatan (observasi) adalah sebanyak 96 data amatan. Dengan hasil penelitian</w:t>
      </w:r>
      <w:r w:rsidR="00C61473" w:rsidRPr="002B2528">
        <w:rPr>
          <w:rFonts w:ascii="Times New Roman" w:hAnsi="Times New Roman" w:cs="Times New Roman"/>
          <w:bCs/>
          <w:sz w:val="24"/>
          <w:szCs w:val="24"/>
          <w:lang w:val="id-ID"/>
        </w:rPr>
        <w:t xml:space="preserve"> </w:t>
      </w:r>
      <w:r w:rsidR="00A46568" w:rsidRPr="002B2528">
        <w:rPr>
          <w:rFonts w:ascii="Times New Roman" w:hAnsi="Times New Roman" w:cs="Times New Roman"/>
          <w:bCs/>
          <w:sz w:val="24"/>
          <w:szCs w:val="24"/>
          <w:lang w:val="id-ID"/>
        </w:rPr>
        <w:t xml:space="preserve">pertumbuhan Perusahaan secara parsial memiliki pengaruh </w:t>
      </w:r>
      <w:r w:rsidR="00A53127" w:rsidRPr="002B2528">
        <w:rPr>
          <w:rFonts w:ascii="Times New Roman" w:hAnsi="Times New Roman" w:cs="Times New Roman"/>
          <w:bCs/>
          <w:sz w:val="24"/>
          <w:szCs w:val="24"/>
          <w:lang w:val="id-ID"/>
        </w:rPr>
        <w:t xml:space="preserve">positif dan </w:t>
      </w:r>
      <w:r w:rsidR="00A46568" w:rsidRPr="002B2528">
        <w:rPr>
          <w:rFonts w:ascii="Times New Roman" w:hAnsi="Times New Roman" w:cs="Times New Roman"/>
          <w:bCs/>
          <w:sz w:val="24"/>
          <w:szCs w:val="24"/>
          <w:lang w:val="id-ID"/>
        </w:rPr>
        <w:t xml:space="preserve">signifikan terhadap nilai Perusahaan </w:t>
      </w:r>
    </w:p>
    <w:p w14:paraId="257ED974" w14:textId="0FE65F11" w:rsidR="002259E3" w:rsidRDefault="00A53127" w:rsidP="00290E0F">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fldChar w:fldCharType="begin" w:fldLock="1"/>
      </w:r>
      <w:r w:rsidR="00DE3AEB" w:rsidRPr="002B2528">
        <w:rPr>
          <w:rFonts w:ascii="Times New Roman" w:hAnsi="Times New Roman" w:cs="Times New Roman"/>
          <w:bCs/>
          <w:sz w:val="24"/>
          <w:szCs w:val="24"/>
          <w:lang w:val="id-ID"/>
        </w:rPr>
        <w:instrText>ADDIN CSL_CITATION {"citationItems":[{"id":"ITEM-1","itemData":{"DOI":"10.54367/jrak.v7i2.1381","ISSN":"2443-1079","abstract":"Penelitian ini bertujuan untuk menganalisis pengaruh pengaruh struktur modal, pertumbuhan perusahaan dan ukuran perusahaan terhadap nilai perusahaan pada perusahaan barang konsumsi yang terdaftar di Bursa Efek Indonesia. Populasi penelitian ini adalah semua perusahaan barang konsumsi yang terdaftar di BEI di tahun 2017-2019. Sampel pada penelitian ini didapatkan dengan cara purposive sampling, dengan jumlah sampel 39 perusahaan, dengan periode penelitian 3 tahun sehingga jumlah seluruhnya 117. Hasil penelitian ini menunjukkan bahwa secara parsial (uji t), (1)struktur modal berpengaruh negatif dan tidak signifikan terhadap nilai perusahaan dengan tingkat signifikan 0,827 (2) pertumbuhan perusahaan berpengaruh positif dan signifikan terhadap nilai perusahaan dengan tingkat signifikan 0,048 dan (3) ukuran perusahaan berpengaruh positif dan signifikan terhadap nilai perusahaan dengan tingkat signifikan 0,000. Hasil uji secara simultan (uji F) menunjukkan bahwa struktur modal, pertumbuhan perusahaan dan ukuran perusahaan berpengaruh positif dan signifikan secara simultan terhadap nilai perusahaan pada perusahaan barang konsumsi yang terdaftar di Bursa Efek Indonesia.","author":[{"dropping-particle":"","family":"Silalahi","given":"Evelin","non-dropping-particle":"","parse-names":false,"suffix":""},{"dropping-particle":"","family":"SIHOTANG","given":"VHANNY","non-dropping-particle":"","parse-names":false,"suffix":""}],"container-title":"Jurnal Riset Akuntansi &amp; Keuangan","id":"ITEM-1","issue":"2","issued":{"date-parts":[["2021"]]},"page":"153-166","title":"Pengaruh Struktur Modal, Pertumbuhan Perusahaan Dan Ukuran Perusahaan Terhadap Nilai Perusahaan Pada Perusahaan Barang Konsumsi Yang Terdaftar Di Bursa Efek Indonesia","type":"article-journal","volume":"7"},"uris":["http://www.mendeley.com/documents/?uuid=dd634252-a938-4372-8ea2-eec6c00b299f"]}],"mendeley":{"formattedCitation":"(Silalahi &amp; SIHOTANG, 2021)","manualFormatting":"(Silalahi &amp; Sihotang, 2021)","plainTextFormattedCitation":"(Silalahi &amp; SIHOTANG, 2021)","previouslyFormattedCitation":"(Silalahi &amp; SIHOTANG, 2021)"},"properties":{"noteIndex":0},"schema":"https://github.com/citation-style-language/schema/raw/master/csl-citation.json"}</w:instrText>
      </w:r>
      <w:r w:rsidRPr="002B2528">
        <w:rPr>
          <w:rFonts w:ascii="Times New Roman" w:hAnsi="Times New Roman" w:cs="Times New Roman"/>
          <w:bCs/>
          <w:sz w:val="24"/>
          <w:szCs w:val="24"/>
          <w:lang w:val="id-ID"/>
        </w:rPr>
        <w:fldChar w:fldCharType="separate"/>
      </w:r>
      <w:r w:rsidRPr="002B2528">
        <w:rPr>
          <w:rFonts w:ascii="Times New Roman" w:hAnsi="Times New Roman" w:cs="Times New Roman"/>
          <w:bCs/>
          <w:noProof/>
          <w:sz w:val="24"/>
          <w:szCs w:val="24"/>
          <w:lang w:val="id-ID"/>
        </w:rPr>
        <w:t>(Silalahi &amp;</w:t>
      </w:r>
      <w:r w:rsidR="00CC73B8" w:rsidRPr="002B2528">
        <w:rPr>
          <w:rFonts w:ascii="Times New Roman" w:hAnsi="Times New Roman" w:cs="Times New Roman"/>
          <w:bCs/>
          <w:noProof/>
          <w:sz w:val="24"/>
          <w:szCs w:val="24"/>
          <w:lang w:val="id-ID"/>
        </w:rPr>
        <w:t xml:space="preserve"> Sihotang, </w:t>
      </w:r>
      <w:r w:rsidRPr="002B2528">
        <w:rPr>
          <w:rFonts w:ascii="Times New Roman" w:hAnsi="Times New Roman" w:cs="Times New Roman"/>
          <w:bCs/>
          <w:noProof/>
          <w:sz w:val="24"/>
          <w:szCs w:val="24"/>
          <w:lang w:val="id-ID"/>
        </w:rPr>
        <w:t>2021)</w:t>
      </w:r>
      <w:r w:rsidRPr="002B2528">
        <w:rPr>
          <w:rFonts w:ascii="Times New Roman" w:hAnsi="Times New Roman" w:cs="Times New Roman"/>
          <w:bCs/>
          <w:sz w:val="24"/>
          <w:szCs w:val="24"/>
          <w:lang w:val="id-ID"/>
        </w:rPr>
        <w:fldChar w:fldCharType="end"/>
      </w:r>
      <w:r w:rsidRPr="002B2528">
        <w:rPr>
          <w:rFonts w:ascii="Times New Roman" w:hAnsi="Times New Roman" w:cs="Times New Roman"/>
          <w:bCs/>
          <w:sz w:val="24"/>
          <w:szCs w:val="24"/>
          <w:lang w:val="id-ID"/>
        </w:rPr>
        <w:t xml:space="preserve">. </w:t>
      </w:r>
      <w:r w:rsidR="00A46568" w:rsidRPr="002B2528">
        <w:rPr>
          <w:rFonts w:ascii="Times New Roman" w:hAnsi="Times New Roman" w:cs="Times New Roman"/>
          <w:bCs/>
          <w:sz w:val="24"/>
          <w:szCs w:val="24"/>
          <w:lang w:val="id-ID"/>
        </w:rPr>
        <w:t xml:space="preserve">Dengan judul </w:t>
      </w:r>
      <w:r w:rsidRPr="002B2528">
        <w:rPr>
          <w:rFonts w:ascii="Times New Roman" w:hAnsi="Times New Roman" w:cs="Times New Roman"/>
          <w:sz w:val="24"/>
          <w:szCs w:val="24"/>
          <w:lang w:val="id-ID"/>
        </w:rPr>
        <w:t>Pengaruh Struktur Modal, Pertumbuhan Perusahaan Dan Ukuran Perusahaan Terhadap Nilai Perusahaan Pada</w:t>
      </w:r>
      <w:r w:rsidR="00A46568" w:rsidRPr="002B2528">
        <w:rPr>
          <w:rFonts w:ascii="Times New Roman" w:hAnsi="Times New Roman" w:cs="Times New Roman"/>
          <w:bCs/>
          <w:sz w:val="24"/>
          <w:szCs w:val="24"/>
          <w:lang w:val="id-ID"/>
        </w:rPr>
        <w:t xml:space="preserve">, metode analisis yang digunakan </w:t>
      </w:r>
      <w:r w:rsidR="00C61473" w:rsidRPr="002B2528">
        <w:rPr>
          <w:rFonts w:ascii="Times New Roman" w:hAnsi="Times New Roman" w:cs="Times New Roman"/>
          <w:bCs/>
          <w:sz w:val="24"/>
          <w:szCs w:val="24"/>
          <w:lang w:val="id-ID"/>
        </w:rPr>
        <w:t xml:space="preserve">regresi linear berganda. Adapun populasi dan sampel </w:t>
      </w:r>
      <w:r w:rsidRPr="002B2528">
        <w:rPr>
          <w:rFonts w:ascii="Times New Roman" w:hAnsi="Times New Roman" w:cs="Times New Roman"/>
          <w:bCs/>
          <w:sz w:val="24"/>
          <w:szCs w:val="24"/>
          <w:lang w:val="id-ID"/>
        </w:rPr>
        <w:t xml:space="preserve">Populasi penelitian ini adalah semua perusahaan barang konsumsi yang terdaftar di BEI di tahun 2017-2019. Sampel pada penelitian ini didapatkan dengan cara </w:t>
      </w:r>
      <w:proofErr w:type="spellStart"/>
      <w:r w:rsidRPr="002B2528">
        <w:rPr>
          <w:rFonts w:ascii="Times New Roman" w:hAnsi="Times New Roman" w:cs="Times New Roman"/>
          <w:bCs/>
          <w:sz w:val="24"/>
          <w:szCs w:val="24"/>
          <w:lang w:val="id-ID"/>
        </w:rPr>
        <w:t>purposive</w:t>
      </w:r>
      <w:proofErr w:type="spellEnd"/>
      <w:r w:rsidRPr="002B2528">
        <w:rPr>
          <w:rFonts w:ascii="Times New Roman" w:hAnsi="Times New Roman" w:cs="Times New Roman"/>
          <w:bCs/>
          <w:sz w:val="24"/>
          <w:szCs w:val="24"/>
          <w:lang w:val="id-ID"/>
        </w:rPr>
        <w:t xml:space="preserve"> sampling, dengan jumlah sampel 39 perusahaan, dengan periode penelitian 3 tahun sehingga jumlah seluruhnya117. Hasil</w:t>
      </w:r>
      <w:r w:rsidR="00C61473" w:rsidRPr="002B2528">
        <w:rPr>
          <w:rFonts w:ascii="Times New Roman" w:hAnsi="Times New Roman" w:cs="Times New Roman"/>
          <w:bCs/>
          <w:sz w:val="24"/>
          <w:szCs w:val="24"/>
          <w:lang w:val="id-ID"/>
        </w:rPr>
        <w:t xml:space="preserve"> Dengan hasil penelitian </w:t>
      </w:r>
      <w:r w:rsidR="002259E3" w:rsidRPr="002B2528">
        <w:rPr>
          <w:rFonts w:ascii="Times New Roman" w:hAnsi="Times New Roman" w:cs="Times New Roman"/>
          <w:bCs/>
          <w:sz w:val="24"/>
          <w:szCs w:val="24"/>
          <w:lang w:val="id-ID"/>
        </w:rPr>
        <w:t>pertumbuhan perusahaan berpengaruh positif dan signifikan terhadap nilai perusahaan dengan tingkat signifikan 0,048</w:t>
      </w:r>
    </w:p>
    <w:p w14:paraId="227748C1" w14:textId="77777777" w:rsidR="008F046E" w:rsidRDefault="008F046E" w:rsidP="00290E0F">
      <w:pPr>
        <w:spacing w:after="19" w:line="480" w:lineRule="auto"/>
        <w:ind w:right="2" w:firstLine="720"/>
        <w:jc w:val="both"/>
        <w:rPr>
          <w:rFonts w:ascii="Times New Roman" w:hAnsi="Times New Roman" w:cs="Times New Roman"/>
          <w:bCs/>
          <w:sz w:val="24"/>
          <w:szCs w:val="24"/>
          <w:lang w:val="id-ID"/>
        </w:rPr>
      </w:pPr>
    </w:p>
    <w:p w14:paraId="3AE6E2ED" w14:textId="77777777" w:rsidR="008F046E" w:rsidRDefault="008F046E" w:rsidP="00290E0F">
      <w:pPr>
        <w:spacing w:after="19" w:line="480" w:lineRule="auto"/>
        <w:ind w:right="2" w:firstLine="720"/>
        <w:jc w:val="both"/>
        <w:rPr>
          <w:rFonts w:ascii="Times New Roman" w:hAnsi="Times New Roman" w:cs="Times New Roman"/>
          <w:bCs/>
          <w:sz w:val="24"/>
          <w:szCs w:val="24"/>
          <w:lang w:val="id-ID"/>
        </w:rPr>
      </w:pPr>
    </w:p>
    <w:p w14:paraId="58AD7A30" w14:textId="77777777" w:rsidR="008F046E" w:rsidRPr="002B2528" w:rsidRDefault="008F046E" w:rsidP="00290E0F">
      <w:pPr>
        <w:spacing w:after="19" w:line="480" w:lineRule="auto"/>
        <w:ind w:right="2" w:firstLine="720"/>
        <w:jc w:val="both"/>
        <w:rPr>
          <w:rFonts w:ascii="Times New Roman" w:hAnsi="Times New Roman" w:cs="Times New Roman"/>
          <w:bCs/>
          <w:sz w:val="24"/>
          <w:szCs w:val="24"/>
          <w:lang w:val="id-ID"/>
        </w:rPr>
      </w:pPr>
    </w:p>
    <w:p w14:paraId="24FA0E52" w14:textId="22FF601C" w:rsidR="0058393F" w:rsidRPr="002B2528" w:rsidRDefault="0058393F" w:rsidP="00876070">
      <w:pPr>
        <w:pStyle w:val="Judul2"/>
      </w:pPr>
      <w:bookmarkStart w:id="159" w:name="_Toc177126089"/>
      <w:bookmarkStart w:id="160" w:name="_Toc196072526"/>
      <w:bookmarkStart w:id="161" w:name="_Toc196289299"/>
      <w:bookmarkEnd w:id="158"/>
      <w:r w:rsidRPr="002B2528">
        <w:lastRenderedPageBreak/>
        <w:t>2.2</w:t>
      </w:r>
      <w:r w:rsidR="00F07C97" w:rsidRPr="002B2528">
        <w:tab/>
      </w:r>
      <w:r w:rsidRPr="002B2528">
        <w:t xml:space="preserve"> Kerangka Pemikiran</w:t>
      </w:r>
      <w:bookmarkEnd w:id="159"/>
      <w:bookmarkEnd w:id="160"/>
      <w:bookmarkEnd w:id="161"/>
    </w:p>
    <w:p w14:paraId="15C4D3EF" w14:textId="25F68907" w:rsidR="00CE73DD" w:rsidRPr="002B2528" w:rsidRDefault="00CE73DD" w:rsidP="00F07C97">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t>Penelitian ini dilakukan di perusahaan sektor industri barang konsumsi yang terdaftar di Bursa Efek Indonesia (BEI) dengan tujuan untuk menganalisis pengaruh beberapa faktor terhadap nilai perusahaan. Empat variabel independen yang akan diteliti meliputi likuiditas, yang diukur menggunakan </w:t>
      </w:r>
      <w:proofErr w:type="spellStart"/>
      <w:r w:rsidRPr="002B2528">
        <w:rPr>
          <w:rFonts w:ascii="Times New Roman" w:hAnsi="Times New Roman" w:cs="Times New Roman"/>
          <w:bCs/>
          <w:i/>
          <w:iCs/>
          <w:sz w:val="24"/>
          <w:szCs w:val="24"/>
          <w:lang w:val="id-ID"/>
        </w:rPr>
        <w:t>Current</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Ratio</w:t>
      </w:r>
      <w:proofErr w:type="spellEnd"/>
      <w:r w:rsidRPr="002B2528">
        <w:rPr>
          <w:rFonts w:ascii="Times New Roman" w:hAnsi="Times New Roman" w:cs="Times New Roman"/>
          <w:bCs/>
          <w:sz w:val="24"/>
          <w:szCs w:val="24"/>
          <w:lang w:val="id-ID"/>
        </w:rPr>
        <w:t xml:space="preserve"> untuk mencerminkan kemampuan perusahaan dalam memenuhi kewajiban jangka pendek. Selanjutnya, </w:t>
      </w:r>
      <w:proofErr w:type="spellStart"/>
      <w:r w:rsidRPr="002B2528">
        <w:rPr>
          <w:rFonts w:ascii="Times New Roman" w:hAnsi="Times New Roman" w:cs="Times New Roman"/>
          <w:bCs/>
          <w:sz w:val="24"/>
          <w:szCs w:val="24"/>
          <w:lang w:val="id-ID"/>
        </w:rPr>
        <w:t>leverage</w:t>
      </w:r>
      <w:proofErr w:type="spellEnd"/>
      <w:r w:rsidRPr="002B2528">
        <w:rPr>
          <w:rFonts w:ascii="Times New Roman" w:hAnsi="Times New Roman" w:cs="Times New Roman"/>
          <w:bCs/>
          <w:sz w:val="24"/>
          <w:szCs w:val="24"/>
          <w:lang w:val="id-ID"/>
        </w:rPr>
        <w:t xml:space="preserve"> akan diukur dengan </w:t>
      </w:r>
      <w:proofErr w:type="spellStart"/>
      <w:r w:rsidRPr="002B2528">
        <w:rPr>
          <w:rFonts w:ascii="Times New Roman" w:hAnsi="Times New Roman" w:cs="Times New Roman"/>
          <w:bCs/>
          <w:i/>
          <w:iCs/>
          <w:sz w:val="24"/>
          <w:szCs w:val="24"/>
          <w:lang w:val="id-ID"/>
        </w:rPr>
        <w:t>Debt</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to</w:t>
      </w:r>
      <w:proofErr w:type="spellEnd"/>
      <w:r w:rsidRPr="002B2528">
        <w:rPr>
          <w:rFonts w:ascii="Times New Roman" w:hAnsi="Times New Roman" w:cs="Times New Roman"/>
          <w:bCs/>
          <w:i/>
          <w:iCs/>
          <w:sz w:val="24"/>
          <w:szCs w:val="24"/>
          <w:lang w:val="id-ID"/>
        </w:rPr>
        <w:t xml:space="preserve"> Equity </w:t>
      </w:r>
      <w:proofErr w:type="spellStart"/>
      <w:r w:rsidRPr="002B2528">
        <w:rPr>
          <w:rFonts w:ascii="Times New Roman" w:hAnsi="Times New Roman" w:cs="Times New Roman"/>
          <w:bCs/>
          <w:i/>
          <w:iCs/>
          <w:sz w:val="24"/>
          <w:szCs w:val="24"/>
          <w:lang w:val="id-ID"/>
        </w:rPr>
        <w:t>Ratio</w:t>
      </w:r>
      <w:proofErr w:type="spellEnd"/>
      <w:r w:rsidRPr="002B2528">
        <w:rPr>
          <w:rFonts w:ascii="Times New Roman" w:hAnsi="Times New Roman" w:cs="Times New Roman"/>
          <w:bCs/>
          <w:sz w:val="24"/>
          <w:szCs w:val="24"/>
          <w:lang w:val="id-ID"/>
        </w:rPr>
        <w:t xml:space="preserve">, yang menunjukkan proporsi pembiayaan aset perusahaan melalui utang dibandingkan dengan ekuitas. </w:t>
      </w:r>
    </w:p>
    <w:p w14:paraId="5D6013D5" w14:textId="5B265A86" w:rsidR="00C478DF" w:rsidRDefault="00CE73DD" w:rsidP="00C27A42">
      <w:pPr>
        <w:spacing w:after="19" w:line="480" w:lineRule="auto"/>
        <w:ind w:right="2" w:firstLine="720"/>
        <w:jc w:val="both"/>
        <w:rPr>
          <w:rFonts w:ascii="Times New Roman" w:hAnsi="Times New Roman" w:cs="Times New Roman"/>
          <w:bCs/>
          <w:sz w:val="24"/>
          <w:szCs w:val="24"/>
          <w:lang w:val="id-ID"/>
        </w:rPr>
      </w:pPr>
      <w:r w:rsidRPr="002B2528">
        <w:rPr>
          <w:rFonts w:ascii="Times New Roman" w:hAnsi="Times New Roman" w:cs="Times New Roman"/>
          <w:bCs/>
          <w:sz w:val="24"/>
          <w:szCs w:val="24"/>
          <w:lang w:val="id-ID"/>
        </w:rPr>
        <w:t>Profitabilitas diukur menggunakan </w:t>
      </w:r>
      <w:proofErr w:type="spellStart"/>
      <w:r w:rsidRPr="002B2528">
        <w:rPr>
          <w:rFonts w:ascii="Times New Roman" w:hAnsi="Times New Roman" w:cs="Times New Roman"/>
          <w:bCs/>
          <w:i/>
          <w:iCs/>
          <w:sz w:val="24"/>
          <w:szCs w:val="24"/>
          <w:lang w:val="id-ID"/>
        </w:rPr>
        <w:t>Return</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on</w:t>
      </w:r>
      <w:proofErr w:type="spellEnd"/>
      <w:r w:rsidRPr="002B2528">
        <w:rPr>
          <w:rFonts w:ascii="Times New Roman" w:hAnsi="Times New Roman" w:cs="Times New Roman"/>
          <w:bCs/>
          <w:i/>
          <w:iCs/>
          <w:sz w:val="24"/>
          <w:szCs w:val="24"/>
          <w:lang w:val="id-ID"/>
        </w:rPr>
        <w:t xml:space="preserve"> Equity (ROE)</w:t>
      </w:r>
      <w:r w:rsidRPr="002B2528">
        <w:rPr>
          <w:rFonts w:ascii="Times New Roman" w:hAnsi="Times New Roman" w:cs="Times New Roman"/>
          <w:bCs/>
          <w:sz w:val="24"/>
          <w:szCs w:val="24"/>
          <w:lang w:val="id-ID"/>
        </w:rPr>
        <w:t>, yang mengindikasikan seberapa efektif perusahaan menghasilkan laba dari ekuitas yang dimiliki oleh pemegang saham. Terakhir, pertumbuhan perusahaan akan diukur berdasarkan pertumbuhan aset, yang mencerminkan kemampuan perusahaan untuk berkembang dan meningkatkan nilai. Nilai perusahaan (Y) dalam penelitian ini akan diukur menggunakan </w:t>
      </w:r>
      <w:proofErr w:type="spellStart"/>
      <w:r w:rsidRPr="002B2528">
        <w:rPr>
          <w:rFonts w:ascii="Times New Roman" w:hAnsi="Times New Roman" w:cs="Times New Roman"/>
          <w:bCs/>
          <w:i/>
          <w:iCs/>
          <w:sz w:val="24"/>
          <w:szCs w:val="24"/>
          <w:lang w:val="id-ID"/>
        </w:rPr>
        <w:t>Price</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to</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Book</w:t>
      </w:r>
      <w:proofErr w:type="spellEnd"/>
      <w:r w:rsidRPr="002B2528">
        <w:rPr>
          <w:rFonts w:ascii="Times New Roman" w:hAnsi="Times New Roman" w:cs="Times New Roman"/>
          <w:bCs/>
          <w:i/>
          <w:iCs/>
          <w:sz w:val="24"/>
          <w:szCs w:val="24"/>
          <w:lang w:val="id-ID"/>
        </w:rPr>
        <w:t xml:space="preserve"> </w:t>
      </w:r>
      <w:proofErr w:type="spellStart"/>
      <w:r w:rsidRPr="002B2528">
        <w:rPr>
          <w:rFonts w:ascii="Times New Roman" w:hAnsi="Times New Roman" w:cs="Times New Roman"/>
          <w:bCs/>
          <w:i/>
          <w:iCs/>
          <w:sz w:val="24"/>
          <w:szCs w:val="24"/>
          <w:lang w:val="id-ID"/>
        </w:rPr>
        <w:t>Value</w:t>
      </w:r>
      <w:proofErr w:type="spellEnd"/>
      <w:r w:rsidRPr="002B2528">
        <w:rPr>
          <w:rFonts w:ascii="Times New Roman" w:hAnsi="Times New Roman" w:cs="Times New Roman"/>
          <w:bCs/>
          <w:i/>
          <w:iCs/>
          <w:sz w:val="24"/>
          <w:szCs w:val="24"/>
          <w:lang w:val="id-ID"/>
        </w:rPr>
        <w:t xml:space="preserve"> (PBV)</w:t>
      </w:r>
      <w:r w:rsidRPr="002B2528">
        <w:rPr>
          <w:rFonts w:ascii="Times New Roman" w:hAnsi="Times New Roman" w:cs="Times New Roman"/>
          <w:bCs/>
          <w:sz w:val="24"/>
          <w:szCs w:val="24"/>
          <w:lang w:val="id-ID"/>
        </w:rPr>
        <w:t>, yang memberikan gambaran mengenai perbandingan antara nilai pasar perusahaan dan nilai bukunya. Kerangka pemikiran yang mendasari penelitian ini dapat dilihat pada gambar berikut :</w:t>
      </w:r>
    </w:p>
    <w:p w14:paraId="64389A9C" w14:textId="77777777" w:rsidR="00C27A42" w:rsidRPr="002B2528" w:rsidRDefault="00C27A42" w:rsidP="00C27A42">
      <w:pPr>
        <w:spacing w:after="19" w:line="480" w:lineRule="auto"/>
        <w:ind w:right="2" w:firstLine="720"/>
        <w:jc w:val="both"/>
        <w:rPr>
          <w:rFonts w:ascii="Times New Roman" w:hAnsi="Times New Roman" w:cs="Times New Roman"/>
          <w:bCs/>
          <w:sz w:val="24"/>
          <w:szCs w:val="24"/>
          <w:lang w:val="id-ID"/>
        </w:rPr>
      </w:pPr>
    </w:p>
    <w:p w14:paraId="51004496" w14:textId="77777777" w:rsidR="00AE369E" w:rsidRDefault="00AE369E" w:rsidP="00CE73DD">
      <w:pPr>
        <w:spacing w:after="19" w:line="480" w:lineRule="auto"/>
        <w:ind w:right="2" w:firstLine="720"/>
        <w:jc w:val="both"/>
        <w:rPr>
          <w:rFonts w:ascii="Times New Roman" w:hAnsi="Times New Roman" w:cs="Times New Roman"/>
          <w:bCs/>
          <w:sz w:val="24"/>
          <w:szCs w:val="24"/>
          <w:lang w:val="id-ID"/>
        </w:rPr>
      </w:pPr>
    </w:p>
    <w:p w14:paraId="3AD1DE74" w14:textId="77777777" w:rsidR="006C44E1" w:rsidRDefault="006C44E1" w:rsidP="00CE73DD">
      <w:pPr>
        <w:spacing w:after="19" w:line="480" w:lineRule="auto"/>
        <w:ind w:right="2" w:firstLine="720"/>
        <w:jc w:val="both"/>
        <w:rPr>
          <w:rFonts w:ascii="Times New Roman" w:hAnsi="Times New Roman" w:cs="Times New Roman"/>
          <w:bCs/>
          <w:sz w:val="24"/>
          <w:szCs w:val="24"/>
          <w:lang w:val="id-ID"/>
        </w:rPr>
      </w:pPr>
    </w:p>
    <w:p w14:paraId="113B3F08" w14:textId="77777777" w:rsidR="006C44E1" w:rsidRDefault="006C44E1" w:rsidP="00CE73DD">
      <w:pPr>
        <w:spacing w:after="19" w:line="480" w:lineRule="auto"/>
        <w:ind w:right="2" w:firstLine="720"/>
        <w:jc w:val="both"/>
        <w:rPr>
          <w:rFonts w:ascii="Times New Roman" w:hAnsi="Times New Roman" w:cs="Times New Roman"/>
          <w:bCs/>
          <w:sz w:val="24"/>
          <w:szCs w:val="24"/>
          <w:lang w:val="id-ID"/>
        </w:rPr>
      </w:pPr>
    </w:p>
    <w:p w14:paraId="43BB58A3" w14:textId="77777777" w:rsidR="006C44E1" w:rsidRDefault="006C44E1" w:rsidP="00CE73DD">
      <w:pPr>
        <w:spacing w:after="19" w:line="480" w:lineRule="auto"/>
        <w:ind w:right="2" w:firstLine="720"/>
        <w:jc w:val="both"/>
        <w:rPr>
          <w:rFonts w:ascii="Times New Roman" w:hAnsi="Times New Roman" w:cs="Times New Roman"/>
          <w:bCs/>
          <w:sz w:val="24"/>
          <w:szCs w:val="24"/>
          <w:lang w:val="id-ID"/>
        </w:rPr>
      </w:pPr>
    </w:p>
    <w:p w14:paraId="7E94BB89" w14:textId="2903593C" w:rsidR="00823F1A" w:rsidRDefault="00823F1A" w:rsidP="00CE73DD">
      <w:pPr>
        <w:spacing w:after="19" w:line="480" w:lineRule="auto"/>
        <w:ind w:right="2"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w:t>
      </w:r>
    </w:p>
    <w:p w14:paraId="3E3855BB" w14:textId="77777777" w:rsidR="00823F1A" w:rsidRPr="002B2528" w:rsidRDefault="00823F1A" w:rsidP="00CE73DD">
      <w:pPr>
        <w:spacing w:after="19" w:line="480" w:lineRule="auto"/>
        <w:ind w:right="2" w:firstLine="720"/>
        <w:jc w:val="both"/>
        <w:rPr>
          <w:rFonts w:ascii="Times New Roman" w:hAnsi="Times New Roman" w:cs="Times New Roman"/>
          <w:bCs/>
          <w:sz w:val="24"/>
          <w:szCs w:val="24"/>
          <w:lang w:val="id-ID"/>
        </w:rPr>
      </w:pPr>
    </w:p>
    <w:p w14:paraId="450202EA" w14:textId="4E846320" w:rsidR="0058393F" w:rsidRPr="002B2528" w:rsidRDefault="00000000" w:rsidP="0058393F">
      <w:pPr>
        <w:spacing w:after="0" w:line="480" w:lineRule="auto"/>
        <w:jc w:val="both"/>
        <w:rPr>
          <w:rFonts w:ascii="Times New Roman" w:hAnsi="Times New Roman" w:cs="Times New Roman"/>
          <w:sz w:val="24"/>
          <w:szCs w:val="24"/>
          <w:lang w:val="id-ID"/>
        </w:rPr>
      </w:pPr>
      <w:r>
        <w:rPr>
          <w:noProof/>
          <w:lang w:val="id-ID"/>
        </w:rPr>
        <w:pict w14:anchorId="1BAD35AB">
          <v:rect id="Rectangle 4" o:spid="_x0000_s2094" style="position:absolute;left:0;text-align:left;margin-left:89.65pt;margin-top:7.65pt;width:209.25pt;height:51.75pt;z-index:251638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" filled="f" strokecolor="#09101d [484]" strokeweight="1pt">
            <v:textbox style="mso-next-textbox:#Rectangle 4">
              <w:txbxContent>
                <w:p w14:paraId="25E7BCC9" w14:textId="77777777" w:rsidR="0058393F" w:rsidRPr="009B3149" w:rsidRDefault="0058393F" w:rsidP="0058393F">
                  <w:pPr>
                    <w:jc w:val="center"/>
                    <w:rPr>
                      <w:rFonts w:ascii="Times New Roman" w:hAnsi="Times New Roman" w:cs="Times New Roman"/>
                      <w:color w:val="000000" w:themeColor="text1"/>
                      <w:sz w:val="24"/>
                      <w:szCs w:val="24"/>
                    </w:rPr>
                  </w:pPr>
                  <w:r w:rsidRPr="009B3149">
                    <w:rPr>
                      <w:rFonts w:ascii="Times New Roman" w:hAnsi="Times New Roman" w:cs="Times New Roman"/>
                      <w:color w:val="000000" w:themeColor="text1"/>
                      <w:sz w:val="24"/>
                      <w:szCs w:val="24"/>
                    </w:rPr>
                    <w:t>Perusahaan subsector industry barang konsumsi yang terdaftar di bursa efek Indonesia (BEI)</w:t>
                  </w:r>
                </w:p>
              </w:txbxContent>
            </v:textbox>
            <w10:wrap anchorx="margin"/>
          </v:rect>
        </w:pict>
      </w:r>
    </w:p>
    <w:p w14:paraId="7936A285" w14:textId="5E682637" w:rsidR="0058393F" w:rsidRPr="002B2528" w:rsidRDefault="00000000" w:rsidP="002B6046">
      <w:pPr>
        <w:pStyle w:val="Judul1"/>
        <w:rPr>
          <w:rFonts w:cs="Times New Roman"/>
        </w:rPr>
      </w:pPr>
      <w:bookmarkStart w:id="162" w:name="_Toc177126090"/>
      <w:bookmarkStart w:id="163" w:name="_Toc196072443"/>
      <w:bookmarkStart w:id="164" w:name="_Toc196072527"/>
      <w:bookmarkStart w:id="165" w:name="_Toc196289300"/>
      <w:r>
        <w:pict w14:anchorId="6757C438">
          <v:line id="Straight Connector 24" o:spid="_x0000_s2092" style="position:absolute;left:0;text-align:left;z-index:251652096;visibility:visible;mso-width-relative:margin;mso-height-relative:margin" from="401.85pt,20.6pt" to="403.3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" strokecolor="black [3213]" strokeweight=".5pt">
            <v:stroke joinstyle="miter"/>
          </v:line>
        </w:pict>
      </w:r>
      <w:r>
        <w:pict w14:anchorId="52BA2474">
          <v:line id="Straight Connector 22" o:spid="_x0000_s2091" style="position:absolute;left:0;text-align:left;z-index:251651072;visibility:visible;mso-width-relative:margin;mso-height-relative:margin" from="299.95pt,17.95pt" to="402.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" strokecolor="black [3200]" strokeweight=".5pt">
            <v:stroke joinstyle="miter"/>
          </v:line>
        </w:pict>
      </w:r>
      <w:r>
        <w:pict w14:anchorId="10682303">
          <v:line id="Straight Connector 1" o:spid="_x0000_s2093" style="position:absolute;left:0;text-align:left;z-index:251660288;visibility:visible;mso-width-relative:margin;mso-height-relative:margin" from="194.1pt,31.8pt" to="194.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" strokecolor="black [3200]" strokeweight=".5pt">
            <v:stroke joinstyle="miter"/>
          </v:line>
        </w:pict>
      </w:r>
      <w:bookmarkEnd w:id="162"/>
      <w:bookmarkEnd w:id="163"/>
      <w:bookmarkEnd w:id="164"/>
      <w:bookmarkEnd w:id="165"/>
    </w:p>
    <w:p w14:paraId="4005CE83" w14:textId="427992DC" w:rsidR="0058393F" w:rsidRPr="002B2528" w:rsidRDefault="00000000" w:rsidP="0058393F">
      <w:pPr>
        <w:spacing w:line="480" w:lineRule="auto"/>
        <w:jc w:val="both"/>
        <w:rPr>
          <w:rFonts w:ascii="Times New Roman" w:hAnsi="Times New Roman" w:cs="Times New Roman"/>
          <w:sz w:val="24"/>
          <w:szCs w:val="24"/>
          <w:lang w:val="id-ID"/>
        </w:rPr>
      </w:pPr>
      <w:r>
        <w:rPr>
          <w:noProof/>
          <w:lang w:val="id-ID"/>
        </w:rPr>
        <w:pict w14:anchorId="471B1261">
          <v:rect id="Ink 2" o:spid="_x0000_s2117" style="position:absolute;left:0;text-align:left;margin-left:172.75pt;margin-top:4.1pt;width:36.75pt;height:36.75pt;z-index:251637760;visibility:visible" filled="f" strokeweight=".35mm">
            <v:stroke endcap="round"/>
            <v:path shadowok="f" o:extrusionok="f" fillok="f" insetpenok="f"/>
            <o:lock v:ext="edit" rotation="t" aspectratio="t" verticies="t" text="t" shapetype="t"/>
            <o:ink i="AGAdAgQEARBYz1SK5pfFT48G+LrS4ZsiAwZIEEUjRiMFAzgLZBkjMgqBx///D4DH//8PMwqBx///&#10;D4DH//8POAkA/v8DAAAAAAAKFgIBAAEAEF//QAAKABEggIIxxDKt2gG=&#10;" annotation="t"/>
          </v:rect>
        </w:pict>
      </w:r>
      <w:r>
        <w:rPr>
          <w:noProof/>
          <w:lang w:val="id-ID"/>
        </w:rPr>
        <w:pict w14:anchorId="7C0B7B9A">
          <v:rect id="Ink 1" o:spid="_x0000_s2116" style="position:absolute;left:0;text-align:left;margin-left:174.25pt;margin-top:-7.35pt;width:36.75pt;height:36.75pt;z-index:251636736;visibility:visible" filled="f" strokeweight=".35mm">
            <v:stroke endcap="round"/>
            <v:path shadowok="f" o:extrusionok="f" fillok="f" insetpenok="f"/>
            <o:lock v:ext="edit" rotation="t" aspectratio="t" verticies="t" text="t" shapetype="t"/>
            <o:ink i="AF4dAgQEARBYz1SK5pfFT48G+LrS4ZsiAwZIEEUjRiMFAzgLZBkjMgqBx///D4DH//8PMwqBx///&#10;D4DH//8POAkA/v8DAAAAAAAKFAEBAAEAEF//CgARIHA2ar8yrdoB&#10;" annotation="t"/>
          </v:rect>
        </w:pict>
      </w:r>
      <w:r>
        <w:rPr>
          <w:noProof/>
          <w:lang w:val="id-ID"/>
        </w:rPr>
        <w:pict w14:anchorId="02C9A3F7">
          <v:shape id="Straight Arrow Connector 19" o:spid="_x0000_s2088" type="#_x0000_t32" style="position:absolute;left:0;text-align:left;margin-left:344.85pt;margin-top:24.5pt;width:.75pt;height:2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" strokecolor="black [3200]" strokeweight="1.5pt">
            <v:stroke endarrow="block" joinstyle="miter"/>
          </v:shape>
        </w:pict>
      </w:r>
      <w:r>
        <w:rPr>
          <w:noProof/>
          <w:lang w:val="id-ID"/>
        </w:rPr>
        <w:pict w14:anchorId="03DD8BCA">
          <v:shape id="Straight Arrow Connector 18" o:spid="_x0000_s2087" type="#_x0000_t32" style="position:absolute;left:0;text-align:left;margin-left:248.1pt;margin-top:24.5pt;width:.75pt;height:26.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" strokecolor="black [3200]" strokeweight="1.5pt">
            <v:stroke endarrow="block" joinstyle="miter"/>
          </v:shape>
        </w:pict>
      </w:r>
      <w:r>
        <w:rPr>
          <w:noProof/>
          <w:lang w:val="id-ID"/>
        </w:rPr>
        <w:pict w14:anchorId="524477DA">
          <v:shape id="Straight Arrow Connector 17" o:spid="_x0000_s2086" type="#_x0000_t32" style="position:absolute;left:0;text-align:left;margin-left:141.6pt;margin-top:25.25pt;width:1.5pt;height:24.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" strokecolor="black [3200]" strokeweight="1.5pt">
            <v:stroke endarrow="block" joinstyle="miter"/>
          </v:shape>
        </w:pict>
      </w:r>
      <w:r>
        <w:rPr>
          <w:noProof/>
          <w:lang w:val="id-ID"/>
        </w:rPr>
        <w:pict w14:anchorId="02B4D701">
          <v:shape id="Straight Arrow Connector 16" o:spid="_x0000_s2085" type="#_x0000_t32" style="position:absolute;left:0;text-align:left;margin-left:44.85pt;margin-top:23.75pt;width:.75pt;height:2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" strokecolor="black [3200]" strokeweight="1.5pt">
            <v:stroke endarrow="block" joinstyle="miter"/>
          </v:shape>
        </w:pict>
      </w:r>
      <w:r>
        <w:rPr>
          <w:noProof/>
          <w:lang w:val="id-ID"/>
        </w:rPr>
        <w:pict w14:anchorId="3AE5F92C">
          <v:line id="Straight Connector 14" o:spid="_x0000_s2084" style="position:absolute;left:0;text-align:left;flip:y;z-index:251644928;visibility:visible" from="44.85pt,23.75pt" to="344.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" strokecolor="black [3200]" strokeweight=".5pt">
            <v:stroke joinstyle="miter"/>
          </v:line>
        </w:pict>
      </w:r>
    </w:p>
    <w:p w14:paraId="39D05DB8" w14:textId="77777777" w:rsidR="0058393F" w:rsidRPr="002B2528" w:rsidRDefault="0058393F" w:rsidP="0058393F">
      <w:pPr>
        <w:spacing w:line="480" w:lineRule="auto"/>
        <w:jc w:val="both"/>
        <w:rPr>
          <w:rFonts w:ascii="Times New Roman" w:hAnsi="Times New Roman" w:cs="Times New Roman"/>
          <w:b/>
          <w:bCs/>
          <w:sz w:val="24"/>
          <w:szCs w:val="24"/>
          <w:lang w:val="id-ID"/>
        </w:rPr>
      </w:pPr>
    </w:p>
    <w:p w14:paraId="09A8256D" w14:textId="1D1759DE" w:rsidR="0058393F" w:rsidRPr="002B2528" w:rsidRDefault="00000000" w:rsidP="0058393F">
      <w:pPr>
        <w:spacing w:line="480" w:lineRule="auto"/>
        <w:jc w:val="both"/>
        <w:rPr>
          <w:rFonts w:ascii="Times New Roman" w:hAnsi="Times New Roman" w:cs="Times New Roman"/>
          <w:sz w:val="24"/>
          <w:szCs w:val="24"/>
          <w:lang w:val="id-ID"/>
        </w:rPr>
      </w:pPr>
      <w:r>
        <w:rPr>
          <w:noProof/>
          <w:lang w:val="id-ID"/>
        </w:rPr>
        <w:pict w14:anchorId="5CECC7E4">
          <v:rect id="_x0000_s2080" style="position:absolute;left:0;text-align:left;margin-left:3056.8pt;margin-top:.85pt;width:94.25pt;height:44.25pt;z-index:25164288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" filled="f" strokecolor="#09101d [484]" strokeweight="1pt">
            <v:textbox style="mso-next-textbox:#_x0000_s2080">
              <w:txbxContent>
                <w:p w14:paraId="0E70B0B6"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Pertumbuhan perusaaan (X4)</w:t>
                  </w:r>
                </w:p>
              </w:txbxContent>
            </v:textbox>
            <w10:wrap anchorx="margin"/>
          </v:rect>
        </w:pict>
      </w:r>
      <w:r>
        <w:rPr>
          <w:noProof/>
          <w:lang w:val="id-ID"/>
        </w:rPr>
        <w:pict w14:anchorId="782AF03D">
          <v:rect id="Rectangle 5" o:spid="_x0000_s2083" style="position:absolute;left:0;text-align:left;margin-left:311.25pt;margin-top:.85pt;width:99pt;height:44.25pt;z-index:251639808;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" filled="f" strokecolor="#09101d [484]" strokeweight="1pt">
            <v:textbox style="mso-next-textbox:#Rectangle 5">
              <w:txbxContent>
                <w:p w14:paraId="46422C5B"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 xml:space="preserve">Profitabilitas </w:t>
                  </w:r>
                </w:p>
                <w:p w14:paraId="73AC87E1"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(X3)</w:t>
                  </w:r>
                </w:p>
              </w:txbxContent>
            </v:textbox>
            <w10:wrap anchorx="page"/>
          </v:rect>
        </w:pict>
      </w:r>
      <w:r>
        <w:rPr>
          <w:noProof/>
          <w:lang w:val="id-ID"/>
        </w:rPr>
        <w:pict w14:anchorId="4002EC23">
          <v:rect id="_x0000_s2082" style="position:absolute;left:0;text-align:left;margin-left:114pt;margin-top:.85pt;width:90.75pt;height:44.25pt;z-index:251640832;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" filled="f" strokecolor="black [3213]" strokeweight="1pt">
            <v:textbox style="mso-next-textbox:#_x0000_s2082">
              <w:txbxContent>
                <w:p w14:paraId="3CE5C75D"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 xml:space="preserve">Likuiditas  </w:t>
                  </w:r>
                </w:p>
                <w:p w14:paraId="561E01BE"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(X1)</w:t>
                  </w:r>
                </w:p>
              </w:txbxContent>
            </v:textbox>
            <w10:wrap anchorx="page"/>
          </v:rect>
        </w:pict>
      </w:r>
      <w:r>
        <w:rPr>
          <w:noProof/>
          <w:lang w:val="id-ID"/>
        </w:rPr>
        <w:pict w14:anchorId="64CBCC58">
          <v:rect id="_x0000_s2081" style="position:absolute;left:0;text-align:left;margin-left:212.25pt;margin-top:.85pt;width:91.5pt;height:44.25pt;z-index:251641856;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" filled="f" strokecolor="#09101d [484]" strokeweight="1pt">
            <v:textbox style="mso-next-textbox:#_x0000_s2081">
              <w:txbxContent>
                <w:p w14:paraId="5835B063"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 xml:space="preserve">Leverage </w:t>
                  </w:r>
                </w:p>
                <w:p w14:paraId="1EBCA20E" w14:textId="77777777" w:rsidR="0058393F" w:rsidRPr="00D90ECD" w:rsidRDefault="0058393F" w:rsidP="0058393F">
                  <w:pPr>
                    <w:jc w:val="center"/>
                    <w:rPr>
                      <w:color w:val="000000" w:themeColor="text1"/>
                    </w:rPr>
                  </w:pPr>
                  <w:r w:rsidRPr="00D90ECD">
                    <w:rPr>
                      <w:rFonts w:ascii="Times New Roman" w:hAnsi="Times New Roman" w:cs="Times New Roman"/>
                      <w:color w:val="000000" w:themeColor="text1"/>
                      <w:sz w:val="24"/>
                      <w:szCs w:val="24"/>
                    </w:rPr>
                    <w:t>(X4)</w:t>
                  </w:r>
                  <w:r w:rsidRPr="00D90ECD">
                    <w:rPr>
                      <w:noProof/>
                      <w:color w:val="000000" w:themeColor="text1"/>
                    </w:rPr>
                    <w:drawing>
                      <wp:inline distT="0" distB="0" distL="0" distR="0" wp14:anchorId="45A1AFA1" wp14:editId="66DB8455">
                        <wp:extent cx="930275" cy="457835"/>
                        <wp:effectExtent l="0" t="0" r="3175" b="0"/>
                        <wp:docPr id="1671794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0275" cy="457835"/>
                                </a:xfrm>
                                <a:prstGeom prst="rect">
                                  <a:avLst/>
                                </a:prstGeom>
                                <a:noFill/>
                                <a:ln>
                                  <a:noFill/>
                                </a:ln>
                              </pic:spPr>
                            </pic:pic>
                          </a:graphicData>
                        </a:graphic>
                      </wp:inline>
                    </w:drawing>
                  </w:r>
                  <w:r w:rsidRPr="00D90ECD">
                    <w:rPr>
                      <w:color w:val="000000" w:themeColor="text1"/>
                    </w:rPr>
                    <w:t>)</w:t>
                  </w:r>
                </w:p>
              </w:txbxContent>
            </v:textbox>
            <w10:wrap anchorx="page"/>
          </v:rect>
        </w:pict>
      </w:r>
    </w:p>
    <w:p w14:paraId="12B08850" w14:textId="1D32040C" w:rsidR="0058393F" w:rsidRPr="002B2528" w:rsidRDefault="00000000" w:rsidP="0058393F">
      <w:pPr>
        <w:spacing w:line="480" w:lineRule="auto"/>
        <w:jc w:val="both"/>
        <w:rPr>
          <w:rFonts w:ascii="Times New Roman" w:hAnsi="Times New Roman" w:cs="Times New Roman"/>
          <w:color w:val="000000"/>
          <w:sz w:val="24"/>
          <w:szCs w:val="24"/>
          <w:shd w:val="clear" w:color="auto" w:fill="F7F7F7"/>
          <w:lang w:val="id-ID"/>
        </w:rPr>
      </w:pPr>
      <w:r>
        <w:rPr>
          <w:noProof/>
          <w:lang w:val="id-ID"/>
        </w:rPr>
        <w:pict w14:anchorId="253B8F54">
          <v:line id="Straight Connector 26" o:spid="_x0000_s2079" style="position:absolute;left:0;text-align:left;flip:y;z-index:251654144;visibility:visible;mso-width-relative:margin;mso-height-relative:margin" from="48.35pt,9.6pt" to="48.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" strokecolor="black [3200]" strokeweight=".5pt">
            <v:stroke joinstyle="miter"/>
          </v:line>
        </w:pict>
      </w:r>
      <w:r>
        <w:rPr>
          <w:noProof/>
          <w:lang w:val="id-ID"/>
        </w:rPr>
        <w:pict w14:anchorId="17E8A8FB">
          <v:line id="Straight Connector 27" o:spid="_x0000_s2078" style="position:absolute;left:0;text-align:left;flip:x y;z-index:251655168;visibility:visible;mso-width-relative:margin;mso-height-relative:margin" from="144.95pt,9.6pt" to="14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" strokecolor="black [3200]" strokeweight=".5pt">
            <v:stroke joinstyle="miter"/>
          </v:line>
        </w:pict>
      </w:r>
      <w:r>
        <w:rPr>
          <w:noProof/>
          <w:lang w:val="id-ID"/>
        </w:rPr>
        <w:pict w14:anchorId="21D43E75">
          <v:line id="Straight Connector 29" o:spid="_x0000_s2077" style="position:absolute;left:0;text-align:left;flip:y;z-index:251658240;visibility:visible;mso-width-relative:margin;mso-height-relative:margin" from="347.4pt,9.8pt" to="347.4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" strokecolor="black [3200]" strokeweight=".5pt">
            <v:stroke joinstyle="miter"/>
          </v:line>
        </w:pict>
      </w:r>
      <w:r>
        <w:rPr>
          <w:noProof/>
          <w:lang w:val="id-ID"/>
        </w:rPr>
        <w:pict w14:anchorId="21046E49">
          <v:line id="Straight Connector 28" o:spid="_x0000_s2076" style="position:absolute;left:0;text-align:left;flip:y;z-index:251657216;visibility:visible;mso-width-relative:margin;mso-height-relative:margin" from="248.3pt,8.75pt" to="248.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" strokecolor="black [3200]" strokeweight=".5pt">
            <v:stroke joinstyle="miter"/>
          </v:line>
        </w:pict>
      </w:r>
    </w:p>
    <w:p w14:paraId="196A2401" w14:textId="5A872F93" w:rsidR="0058393F" w:rsidRPr="002B2528" w:rsidRDefault="00000000" w:rsidP="0058393F">
      <w:pPr>
        <w:pStyle w:val="NormalWeb"/>
        <w:spacing w:line="480" w:lineRule="auto"/>
        <w:ind w:firstLine="720"/>
        <w:jc w:val="both"/>
        <w:rPr>
          <w:color w:val="000000"/>
          <w:shd w:val="clear" w:color="auto" w:fill="F7F7F7"/>
          <w:lang w:val="id-ID"/>
        </w:rPr>
      </w:pPr>
      <w:r>
        <w:rPr>
          <w:noProof/>
          <w:lang w:val="id-ID"/>
        </w:rPr>
        <w:pict w14:anchorId="44B57B51">
          <v:shape id="Straight Arrow Connector 30" o:spid="_x0000_s2075" type="#_x0000_t32" style="position:absolute;left:0;text-align:left;margin-left:193.35pt;margin-top:7.5pt;width:.75pt;height:20.2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" strokecolor="black [3200]" strokeweight="1.5pt">
            <v:stroke endarrow="block" joinstyle="miter"/>
          </v:shape>
        </w:pict>
      </w:r>
      <w:r>
        <w:rPr>
          <w:noProof/>
          <w:lang w:val="id-ID"/>
        </w:rPr>
        <w:pict w14:anchorId="3340BA15">
          <v:rect id="_x0000_s2074" style="position:absolute;left:0;text-align:left;margin-left:141.4pt;margin-top:34.9pt;width:99pt;height:44.25pt;z-index:25164390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" filled="f" strokecolor="#09101d [484]" strokeweight="1pt">
            <v:textbox style="mso-next-textbox:#_x0000_s2074">
              <w:txbxContent>
                <w:p w14:paraId="1437E4F3"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Nilai Perusahaan</w:t>
                  </w:r>
                </w:p>
                <w:p w14:paraId="3F5705E9" w14:textId="77777777" w:rsidR="0058393F" w:rsidRPr="00D90ECD" w:rsidRDefault="0058393F" w:rsidP="0058393F">
                  <w:pPr>
                    <w:jc w:val="center"/>
                    <w:rPr>
                      <w:rFonts w:ascii="Times New Roman" w:hAnsi="Times New Roman" w:cs="Times New Roman"/>
                      <w:color w:val="000000" w:themeColor="text1"/>
                      <w:sz w:val="24"/>
                      <w:szCs w:val="24"/>
                    </w:rPr>
                  </w:pPr>
                  <w:r w:rsidRPr="00D90ECD">
                    <w:rPr>
                      <w:rFonts w:ascii="Times New Roman" w:hAnsi="Times New Roman" w:cs="Times New Roman"/>
                      <w:color w:val="000000" w:themeColor="text1"/>
                      <w:sz w:val="24"/>
                      <w:szCs w:val="24"/>
                    </w:rPr>
                    <w:t>(Y)</w:t>
                  </w:r>
                </w:p>
              </w:txbxContent>
            </v:textbox>
            <w10:wrap anchorx="margin"/>
          </v:rect>
        </w:pict>
      </w:r>
      <w:r>
        <w:rPr>
          <w:noProof/>
          <w:lang w:val="id-ID"/>
        </w:rPr>
        <w:pict w14:anchorId="567649F2">
          <v:line id="_x0000_s2073" style="position:absolute;left:0;text-align:left;flip:y;z-index:251650048;visibility:visible;mso-position-horizontal:center;mso-position-horizontal-relative:margin" from="0,6.75pt" to="29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" strokecolor="black [3200]" strokeweight=".5pt">
            <v:stroke joinstyle="miter"/>
            <w10:wrap anchorx="margin"/>
          </v:line>
        </w:pict>
      </w:r>
    </w:p>
    <w:p w14:paraId="17F40405" w14:textId="33E88672" w:rsidR="0058393F" w:rsidRPr="002B2528" w:rsidRDefault="00000000" w:rsidP="0058393F">
      <w:pPr>
        <w:pStyle w:val="NormalWeb"/>
        <w:spacing w:line="480" w:lineRule="auto"/>
        <w:jc w:val="both"/>
        <w:rPr>
          <w:rFonts w:eastAsiaTheme="minorHAnsi"/>
          <w:kern w:val="2"/>
          <w:lang w:val="id-ID" w:eastAsia="en-US"/>
        </w:rPr>
      </w:pPr>
      <w:r>
        <w:rPr>
          <w:noProof/>
          <w:lang w:val="id-ID"/>
        </w:rPr>
        <w:pict w14:anchorId="75BC32B9">
          <v:line id="Straight Connector 25" o:spid="_x0000_s2072" style="position:absolute;left:0;text-align:left;flip:x;z-index:251653120;visibility:visible" from="241.35pt,18.55pt" to="404.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" strokecolor="black [3200]" strokeweight=".5pt">
            <v:stroke joinstyle="miter"/>
          </v:line>
        </w:pict>
      </w:r>
    </w:p>
    <w:p w14:paraId="6E96B40E" w14:textId="66EA9263" w:rsidR="00B5250C" w:rsidRPr="00C478DF" w:rsidRDefault="0058393F" w:rsidP="00C478DF">
      <w:pPr>
        <w:pStyle w:val="Judul1"/>
        <w:rPr>
          <w:rFonts w:eastAsiaTheme="minorHAnsi"/>
        </w:rPr>
      </w:pPr>
      <w:r w:rsidRPr="002B2528">
        <w:rPr>
          <w:rFonts w:eastAsiaTheme="minorHAnsi"/>
        </w:rPr>
        <w:t>Gambar 2.2 kerangka pemikiran</w:t>
      </w:r>
    </w:p>
    <w:p w14:paraId="77115187" w14:textId="1D090092" w:rsidR="0058393F" w:rsidRPr="002B2528" w:rsidRDefault="0058393F" w:rsidP="00876070">
      <w:pPr>
        <w:pStyle w:val="Judul2"/>
        <w:rPr>
          <w:rFonts w:eastAsiaTheme="minorHAnsi"/>
        </w:rPr>
      </w:pPr>
      <w:bookmarkStart w:id="166" w:name="_Toc177126091"/>
      <w:bookmarkStart w:id="167" w:name="_Toc196072528"/>
      <w:bookmarkStart w:id="168" w:name="_Toc196289301"/>
      <w:r w:rsidRPr="002B2528">
        <w:rPr>
          <w:rFonts w:eastAsiaTheme="minorHAnsi"/>
        </w:rPr>
        <w:t xml:space="preserve">2.3 </w:t>
      </w:r>
      <w:r w:rsidR="00F07C97" w:rsidRPr="002B2528">
        <w:rPr>
          <w:rFonts w:eastAsiaTheme="minorHAnsi"/>
        </w:rPr>
        <w:tab/>
      </w:r>
      <w:r w:rsidRPr="002B2528">
        <w:rPr>
          <w:rFonts w:eastAsiaTheme="minorHAnsi"/>
        </w:rPr>
        <w:t>Hipotesis</w:t>
      </w:r>
      <w:bookmarkEnd w:id="166"/>
      <w:bookmarkEnd w:id="167"/>
      <w:bookmarkEnd w:id="168"/>
      <w:r w:rsidRPr="002B2528">
        <w:rPr>
          <w:rFonts w:eastAsiaTheme="minorHAnsi"/>
        </w:rPr>
        <w:t xml:space="preserve"> </w:t>
      </w:r>
    </w:p>
    <w:p w14:paraId="6796BC5A" w14:textId="279556CE" w:rsidR="0058393F" w:rsidRPr="002B2528" w:rsidRDefault="0058393F" w:rsidP="0058393F">
      <w:pPr>
        <w:pStyle w:val="NormalWeb"/>
        <w:spacing w:line="480" w:lineRule="auto"/>
        <w:ind w:firstLine="567"/>
        <w:jc w:val="both"/>
        <w:rPr>
          <w:rFonts w:eastAsiaTheme="minorHAnsi"/>
          <w:b/>
          <w:bCs/>
          <w:kern w:val="2"/>
          <w:lang w:val="id-ID" w:eastAsia="en-US"/>
        </w:rPr>
      </w:pPr>
      <w:r w:rsidRPr="002B2528">
        <w:rPr>
          <w:rFonts w:eastAsiaTheme="minorHAnsi"/>
          <w:kern w:val="2"/>
          <w:lang w:val="id-ID" w:eastAsia="en-US"/>
        </w:rPr>
        <w:t xml:space="preserve">Berdasarkan kajian Pustaka dan penelitian terdahulu, maka hipotesis dari penelitian ini adalah: </w:t>
      </w:r>
    </w:p>
    <w:p w14:paraId="691A6BB0" w14:textId="6E46BC9B" w:rsidR="0058393F" w:rsidRPr="002B2528" w:rsidRDefault="0058393F">
      <w:pPr>
        <w:pStyle w:val="DaftarParagraf"/>
        <w:numPr>
          <w:ilvl w:val="0"/>
          <w:numId w:val="6"/>
        </w:numPr>
        <w:spacing w:line="480" w:lineRule="auto"/>
        <w:ind w:left="284" w:hanging="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Likuiditas (X1), secara parsial berpengaruh positif dan signifikan terhadap Nilai perusahaan (Y), pada perusahaan </w:t>
      </w:r>
      <w:proofErr w:type="spellStart"/>
      <w:r w:rsidRPr="002B2528">
        <w:rPr>
          <w:rFonts w:ascii="Times New Roman" w:hAnsi="Times New Roman" w:cs="Times New Roman"/>
          <w:sz w:val="24"/>
          <w:szCs w:val="24"/>
          <w:lang w:val="id-ID"/>
        </w:rPr>
        <w:t>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w:t>
      </w:r>
    </w:p>
    <w:p w14:paraId="5A9F71D7" w14:textId="21B26797" w:rsidR="0058393F" w:rsidRPr="002B2528" w:rsidRDefault="0058393F">
      <w:pPr>
        <w:pStyle w:val="DaftarParagraf"/>
        <w:numPr>
          <w:ilvl w:val="0"/>
          <w:numId w:val="6"/>
        </w:numPr>
        <w:spacing w:line="480" w:lineRule="auto"/>
        <w:ind w:left="284" w:hanging="284"/>
        <w:jc w:val="both"/>
        <w:rPr>
          <w:rFonts w:ascii="Times New Roman" w:hAnsi="Times New Roman" w:cs="Times New Roman"/>
          <w:sz w:val="24"/>
          <w:szCs w:val="24"/>
          <w:lang w:val="id-ID"/>
        </w:rPr>
      </w:pP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secara parsial berpengaruh positif dan signifikan terhadap Nilai perusahaan (Y), pada perusahaan </w:t>
      </w:r>
      <w:proofErr w:type="spellStart"/>
      <w:r w:rsidRPr="002B2528">
        <w:rPr>
          <w:rFonts w:ascii="Times New Roman" w:hAnsi="Times New Roman" w:cs="Times New Roman"/>
          <w:sz w:val="24"/>
          <w:szCs w:val="24"/>
          <w:lang w:val="id-ID"/>
        </w:rPr>
        <w:t>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w:t>
      </w:r>
    </w:p>
    <w:p w14:paraId="53FFEFE5" w14:textId="3BB7132F" w:rsidR="0058393F" w:rsidRPr="002B2528" w:rsidRDefault="0058393F">
      <w:pPr>
        <w:pStyle w:val="DaftarParagraf"/>
        <w:numPr>
          <w:ilvl w:val="0"/>
          <w:numId w:val="6"/>
        </w:numPr>
        <w:spacing w:line="480" w:lineRule="auto"/>
        <w:ind w:left="284" w:hanging="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lastRenderedPageBreak/>
        <w:t xml:space="preserve">Profitabilitas (X3), secara parsial berpengaruh positif dan signifikan terhadap Nilai perusahaan (Y), pada perusahaan </w:t>
      </w:r>
      <w:proofErr w:type="spellStart"/>
      <w:r w:rsidRPr="002B2528">
        <w:rPr>
          <w:rFonts w:ascii="Times New Roman" w:hAnsi="Times New Roman" w:cs="Times New Roman"/>
          <w:sz w:val="24"/>
          <w:szCs w:val="24"/>
          <w:lang w:val="id-ID"/>
        </w:rPr>
        <w:t>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254311C6" w14:textId="1EBD7673" w:rsidR="0058393F" w:rsidRPr="002B2528" w:rsidRDefault="0058393F">
      <w:pPr>
        <w:pStyle w:val="DaftarParagraf"/>
        <w:numPr>
          <w:ilvl w:val="0"/>
          <w:numId w:val="6"/>
        </w:numPr>
        <w:spacing w:line="480" w:lineRule="auto"/>
        <w:ind w:left="284" w:hanging="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Pertumbuhan perusahaan (X4), secara simultan berpengaruh positif dan signifikan terhadap Nilai perusahaan (Y), pada perusahaan </w:t>
      </w:r>
      <w:proofErr w:type="spellStart"/>
      <w:r w:rsidRPr="002B2528">
        <w:rPr>
          <w:rFonts w:ascii="Times New Roman" w:hAnsi="Times New Roman" w:cs="Times New Roman"/>
          <w:sz w:val="24"/>
          <w:szCs w:val="24"/>
          <w:lang w:val="id-ID"/>
        </w:rPr>
        <w:t>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 </w:t>
      </w:r>
    </w:p>
    <w:p w14:paraId="52BCBB93" w14:textId="3AE18485" w:rsidR="0058393F" w:rsidRPr="002B2528" w:rsidRDefault="0058393F">
      <w:pPr>
        <w:pStyle w:val="DaftarParagraf"/>
        <w:numPr>
          <w:ilvl w:val="0"/>
          <w:numId w:val="6"/>
        </w:numPr>
        <w:spacing w:line="480" w:lineRule="auto"/>
        <w:ind w:left="284" w:hanging="284"/>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Likuiditas (X1), </w:t>
      </w: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(X2), Profitabilitas (X3), Pertumbuhan Perusahaan (X4), secara simultan berpengaruh positif dan signifikan terhadap Nilai perusahaan (Y), pada perusahaan </w:t>
      </w:r>
      <w:proofErr w:type="spellStart"/>
      <w:r w:rsidRPr="002B2528">
        <w:rPr>
          <w:rFonts w:ascii="Times New Roman" w:hAnsi="Times New Roman" w:cs="Times New Roman"/>
          <w:sz w:val="24"/>
          <w:szCs w:val="24"/>
          <w:lang w:val="id-ID"/>
        </w:rPr>
        <w:t>sector</w:t>
      </w:r>
      <w:proofErr w:type="spellEnd"/>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industry</w:t>
      </w:r>
      <w:proofErr w:type="spellEnd"/>
      <w:r w:rsidRPr="002B2528">
        <w:rPr>
          <w:rFonts w:ascii="Times New Roman" w:hAnsi="Times New Roman" w:cs="Times New Roman"/>
          <w:sz w:val="24"/>
          <w:szCs w:val="24"/>
          <w:lang w:val="id-ID"/>
        </w:rPr>
        <w:t xml:space="preserve"> barang konsumsi</w:t>
      </w:r>
    </w:p>
    <w:p w14:paraId="281260A3" w14:textId="77777777" w:rsidR="00DF0351" w:rsidRPr="002B2528" w:rsidRDefault="00DF0351" w:rsidP="001A7B6B">
      <w:pPr>
        <w:spacing w:after="19" w:line="480" w:lineRule="auto"/>
        <w:ind w:right="2"/>
        <w:jc w:val="both"/>
        <w:rPr>
          <w:rFonts w:ascii="Times New Roman" w:hAnsi="Times New Roman" w:cs="Times New Roman"/>
          <w:bCs/>
          <w:sz w:val="24"/>
          <w:szCs w:val="24"/>
          <w:lang w:val="id-ID"/>
        </w:rPr>
      </w:pPr>
    </w:p>
    <w:p w14:paraId="5A0F4095" w14:textId="77777777" w:rsidR="00785102" w:rsidRPr="002B2528" w:rsidRDefault="00785102" w:rsidP="001A7B6B">
      <w:pPr>
        <w:spacing w:after="19" w:line="480" w:lineRule="auto"/>
        <w:ind w:right="2"/>
        <w:jc w:val="both"/>
        <w:rPr>
          <w:rFonts w:ascii="Times New Roman" w:hAnsi="Times New Roman" w:cs="Times New Roman"/>
          <w:bCs/>
          <w:sz w:val="24"/>
          <w:szCs w:val="24"/>
          <w:lang w:val="id-ID"/>
        </w:rPr>
      </w:pPr>
    </w:p>
    <w:p w14:paraId="6AC35387" w14:textId="77777777" w:rsidR="00785102" w:rsidRPr="002B2528" w:rsidRDefault="00785102" w:rsidP="001A7B6B">
      <w:pPr>
        <w:spacing w:after="19" w:line="480" w:lineRule="auto"/>
        <w:ind w:right="2"/>
        <w:jc w:val="both"/>
        <w:rPr>
          <w:rFonts w:ascii="Times New Roman" w:hAnsi="Times New Roman" w:cs="Times New Roman"/>
          <w:bCs/>
          <w:sz w:val="24"/>
          <w:szCs w:val="24"/>
          <w:lang w:val="id-ID"/>
        </w:rPr>
      </w:pPr>
    </w:p>
    <w:p w14:paraId="55FEA58E" w14:textId="77777777" w:rsidR="00785102" w:rsidRPr="002B2528" w:rsidRDefault="00785102" w:rsidP="001A7B6B">
      <w:pPr>
        <w:spacing w:after="19" w:line="480" w:lineRule="auto"/>
        <w:ind w:right="2"/>
        <w:jc w:val="both"/>
        <w:rPr>
          <w:rFonts w:ascii="Times New Roman" w:hAnsi="Times New Roman" w:cs="Times New Roman"/>
          <w:bCs/>
          <w:sz w:val="24"/>
          <w:szCs w:val="24"/>
          <w:lang w:val="id-ID"/>
        </w:rPr>
      </w:pPr>
    </w:p>
    <w:p w14:paraId="27660E8E" w14:textId="77777777" w:rsidR="00785102" w:rsidRPr="002B2528" w:rsidRDefault="00785102" w:rsidP="001A7B6B">
      <w:pPr>
        <w:spacing w:after="19" w:line="480" w:lineRule="auto"/>
        <w:ind w:right="2"/>
        <w:jc w:val="both"/>
        <w:rPr>
          <w:rFonts w:ascii="Times New Roman" w:hAnsi="Times New Roman" w:cs="Times New Roman"/>
          <w:bCs/>
          <w:sz w:val="24"/>
          <w:szCs w:val="24"/>
          <w:lang w:val="id-ID"/>
        </w:rPr>
      </w:pPr>
    </w:p>
    <w:p w14:paraId="5D526F6D" w14:textId="77777777" w:rsidR="0007242B" w:rsidRDefault="0007242B" w:rsidP="001A7B6B">
      <w:pPr>
        <w:spacing w:after="19" w:line="480" w:lineRule="auto"/>
        <w:ind w:right="2"/>
        <w:jc w:val="both"/>
        <w:rPr>
          <w:rFonts w:ascii="Times New Roman" w:hAnsi="Times New Roman" w:cs="Times New Roman"/>
          <w:bCs/>
          <w:sz w:val="24"/>
          <w:szCs w:val="24"/>
          <w:lang w:val="id-ID"/>
        </w:rPr>
      </w:pPr>
    </w:p>
    <w:p w14:paraId="3841E544" w14:textId="77777777" w:rsidR="00DA1F9C" w:rsidRDefault="00DA1F9C" w:rsidP="001A7B6B">
      <w:pPr>
        <w:spacing w:after="19" w:line="480" w:lineRule="auto"/>
        <w:ind w:right="2"/>
        <w:jc w:val="both"/>
        <w:rPr>
          <w:rFonts w:ascii="Times New Roman" w:hAnsi="Times New Roman" w:cs="Times New Roman"/>
          <w:bCs/>
          <w:sz w:val="24"/>
          <w:szCs w:val="24"/>
          <w:lang w:val="id-ID"/>
        </w:rPr>
      </w:pPr>
    </w:p>
    <w:p w14:paraId="0BD56925" w14:textId="77777777" w:rsidR="00DA1F9C" w:rsidRDefault="00DA1F9C" w:rsidP="001A7B6B">
      <w:pPr>
        <w:spacing w:after="19" w:line="480" w:lineRule="auto"/>
        <w:ind w:right="2"/>
        <w:jc w:val="both"/>
        <w:rPr>
          <w:rFonts w:ascii="Times New Roman" w:hAnsi="Times New Roman" w:cs="Times New Roman"/>
          <w:bCs/>
          <w:sz w:val="24"/>
          <w:szCs w:val="24"/>
          <w:lang w:val="id-ID"/>
        </w:rPr>
      </w:pPr>
    </w:p>
    <w:p w14:paraId="5616202C" w14:textId="77777777" w:rsidR="00DA1F9C" w:rsidRDefault="00DA1F9C" w:rsidP="001A7B6B">
      <w:pPr>
        <w:spacing w:after="19" w:line="480" w:lineRule="auto"/>
        <w:ind w:right="2"/>
        <w:jc w:val="both"/>
        <w:rPr>
          <w:rFonts w:ascii="Times New Roman" w:hAnsi="Times New Roman" w:cs="Times New Roman"/>
          <w:bCs/>
          <w:sz w:val="24"/>
          <w:szCs w:val="24"/>
          <w:lang w:val="id-ID"/>
        </w:rPr>
      </w:pPr>
    </w:p>
    <w:p w14:paraId="218E76FD" w14:textId="77777777" w:rsidR="00DA1F9C" w:rsidRDefault="00DA1F9C" w:rsidP="001A7B6B">
      <w:pPr>
        <w:spacing w:after="19" w:line="480" w:lineRule="auto"/>
        <w:ind w:right="2"/>
        <w:jc w:val="both"/>
        <w:rPr>
          <w:rFonts w:ascii="Times New Roman" w:hAnsi="Times New Roman" w:cs="Times New Roman"/>
          <w:bCs/>
          <w:sz w:val="24"/>
          <w:szCs w:val="24"/>
          <w:lang w:val="id-ID"/>
        </w:rPr>
      </w:pPr>
    </w:p>
    <w:p w14:paraId="0C0C250D" w14:textId="77777777" w:rsidR="00B5250C" w:rsidRDefault="00B5250C" w:rsidP="000336D1">
      <w:pPr>
        <w:pStyle w:val="TidakAdaSpasi"/>
        <w:spacing w:line="480" w:lineRule="auto"/>
        <w:ind w:left="0"/>
        <w:rPr>
          <w:rFonts w:ascii="Times New Roman" w:hAnsi="Times New Roman" w:cs="Times New Roman"/>
          <w:b/>
          <w:sz w:val="28"/>
          <w:szCs w:val="24"/>
        </w:rPr>
      </w:pPr>
    </w:p>
    <w:p w14:paraId="2D78CD0E" w14:textId="77777777" w:rsidR="000B0656" w:rsidRDefault="000B0656" w:rsidP="000336D1">
      <w:pPr>
        <w:pStyle w:val="TidakAdaSpasi"/>
        <w:spacing w:line="480" w:lineRule="auto"/>
        <w:ind w:left="0"/>
        <w:rPr>
          <w:rFonts w:ascii="Times New Roman" w:hAnsi="Times New Roman" w:cs="Times New Roman"/>
          <w:b/>
          <w:sz w:val="28"/>
          <w:szCs w:val="24"/>
        </w:rPr>
      </w:pPr>
    </w:p>
    <w:p w14:paraId="7DC4D461" w14:textId="77777777" w:rsidR="000B0656" w:rsidRPr="002B2528" w:rsidRDefault="000B0656" w:rsidP="000336D1">
      <w:pPr>
        <w:pStyle w:val="TidakAdaSpasi"/>
        <w:spacing w:line="480" w:lineRule="auto"/>
        <w:ind w:left="0"/>
        <w:rPr>
          <w:rFonts w:ascii="Times New Roman" w:hAnsi="Times New Roman" w:cs="Times New Roman"/>
          <w:b/>
          <w:sz w:val="28"/>
          <w:szCs w:val="24"/>
        </w:rPr>
      </w:pPr>
    </w:p>
    <w:p w14:paraId="4CC94A56" w14:textId="26865F8B" w:rsidR="00F6606C" w:rsidRPr="002B2528" w:rsidRDefault="00F6606C" w:rsidP="002B6046">
      <w:pPr>
        <w:pStyle w:val="Judul1"/>
      </w:pPr>
      <w:bookmarkStart w:id="169" w:name="_Toc177126092"/>
      <w:bookmarkStart w:id="170" w:name="_Toc196072529"/>
      <w:bookmarkStart w:id="171" w:name="_Toc196289302"/>
      <w:r w:rsidRPr="002B2528">
        <w:lastRenderedPageBreak/>
        <w:t>BAB III</w:t>
      </w:r>
      <w:bookmarkEnd w:id="169"/>
      <w:bookmarkEnd w:id="170"/>
      <w:bookmarkEnd w:id="171"/>
    </w:p>
    <w:p w14:paraId="6135B08A" w14:textId="77777777" w:rsidR="00F6606C" w:rsidRPr="002B2528" w:rsidRDefault="00F6606C" w:rsidP="002B6046">
      <w:pPr>
        <w:pStyle w:val="Judul1"/>
      </w:pPr>
      <w:bookmarkStart w:id="172" w:name="_Toc177126093"/>
      <w:bookmarkStart w:id="173" w:name="_Toc196072530"/>
      <w:bookmarkStart w:id="174" w:name="_Toc196289303"/>
      <w:r w:rsidRPr="002B2528">
        <w:t>OBJEK DAN METODE PENELITIAN</w:t>
      </w:r>
      <w:bookmarkEnd w:id="172"/>
      <w:bookmarkEnd w:id="173"/>
      <w:bookmarkEnd w:id="174"/>
    </w:p>
    <w:p w14:paraId="63C27C2A" w14:textId="77777777" w:rsidR="00F6606C" w:rsidRPr="002B2528" w:rsidRDefault="00F6606C" w:rsidP="00F6606C">
      <w:pPr>
        <w:pStyle w:val="TidakAdaSpasi"/>
        <w:spacing w:line="480" w:lineRule="auto"/>
        <w:ind w:left="0"/>
        <w:jc w:val="center"/>
        <w:rPr>
          <w:rFonts w:ascii="Times New Roman" w:hAnsi="Times New Roman" w:cs="Times New Roman"/>
          <w:b/>
          <w:sz w:val="24"/>
          <w:szCs w:val="24"/>
        </w:rPr>
      </w:pPr>
    </w:p>
    <w:p w14:paraId="372255E3" w14:textId="77777777" w:rsidR="00F6606C" w:rsidRPr="002B2528" w:rsidRDefault="00F6606C" w:rsidP="00876070">
      <w:pPr>
        <w:pStyle w:val="Judul2"/>
      </w:pPr>
      <w:bookmarkStart w:id="175" w:name="_Toc177126094"/>
      <w:bookmarkStart w:id="176" w:name="_Toc196072531"/>
      <w:bookmarkStart w:id="177" w:name="_Toc196289304"/>
      <w:r w:rsidRPr="002B2528">
        <w:t>3.1.</w:t>
      </w:r>
      <w:r w:rsidRPr="002B2528">
        <w:tab/>
        <w:t>Objek Penelitian</w:t>
      </w:r>
      <w:bookmarkEnd w:id="175"/>
      <w:bookmarkEnd w:id="176"/>
      <w:bookmarkEnd w:id="177"/>
    </w:p>
    <w:p w14:paraId="3B45BE41" w14:textId="77777777" w:rsidR="00F6606C" w:rsidRPr="002B2528" w:rsidRDefault="00F6606C" w:rsidP="00D531B9">
      <w:pPr>
        <w:pStyle w:val="TidakAdaSpasi"/>
        <w:spacing w:after="240"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Sebagaimana telah di jelaskan pada bab sebelumnya maka yang menjadi objek dalam penilitian adalah Pengaruh Likuiditas (X1), Leverage (X2), Profitabilitas (X3), Pertumbuhan Perusahaan (X4), terhadap Nilai perusahaan (Y). Pada subsektor industy barang konsumsi yang terdaftar di bursa efek indonesia (BEI).</w:t>
      </w:r>
    </w:p>
    <w:p w14:paraId="7DA0A6D1" w14:textId="6B3CEECC" w:rsidR="00F6606C" w:rsidRPr="002B2528" w:rsidRDefault="00F6606C" w:rsidP="00876070">
      <w:pPr>
        <w:pStyle w:val="Judul2"/>
      </w:pPr>
      <w:bookmarkStart w:id="178" w:name="_Toc177126095"/>
      <w:bookmarkStart w:id="179" w:name="_Toc196072532"/>
      <w:bookmarkStart w:id="180" w:name="_Toc196289305"/>
      <w:r w:rsidRPr="002B2528">
        <w:t>3.2.</w:t>
      </w:r>
      <w:r w:rsidR="00402571" w:rsidRPr="002B2528">
        <w:tab/>
      </w:r>
      <w:r w:rsidRPr="002B2528">
        <w:t>Metode Penelitian</w:t>
      </w:r>
      <w:bookmarkEnd w:id="178"/>
      <w:bookmarkEnd w:id="179"/>
      <w:bookmarkEnd w:id="180"/>
    </w:p>
    <w:p w14:paraId="172C8CA6" w14:textId="37900CFA" w:rsidR="00F6606C" w:rsidRPr="002B2528" w:rsidRDefault="00F6606C" w:rsidP="00876070">
      <w:pPr>
        <w:pStyle w:val="Judul2"/>
      </w:pPr>
      <w:bookmarkStart w:id="181" w:name="_Toc177126096"/>
      <w:bookmarkStart w:id="182" w:name="_Toc196072533"/>
      <w:bookmarkStart w:id="183" w:name="_Toc196289306"/>
      <w:r w:rsidRPr="002B2528">
        <w:t>3.2.1</w:t>
      </w:r>
      <w:r w:rsidR="00402571" w:rsidRPr="002B2528">
        <w:tab/>
      </w:r>
      <w:r w:rsidRPr="002B2528">
        <w:t>Metode yang digunakan</w:t>
      </w:r>
      <w:bookmarkEnd w:id="181"/>
      <w:bookmarkEnd w:id="182"/>
      <w:bookmarkEnd w:id="183"/>
    </w:p>
    <w:p w14:paraId="231C855D" w14:textId="77777777" w:rsidR="00F6606C" w:rsidRPr="002B2528" w:rsidRDefault="00F6606C" w:rsidP="00402571">
      <w:pPr>
        <w:spacing w:line="480" w:lineRule="auto"/>
        <w:ind w:firstLine="567"/>
        <w:jc w:val="both"/>
        <w:rPr>
          <w:rFonts w:ascii="Times New Roman" w:hAnsi="Times New Roman" w:cs="Times New Roman"/>
          <w:sz w:val="24"/>
          <w:szCs w:val="24"/>
          <w:lang w:val="id-ID"/>
        </w:rPr>
      </w:pPr>
      <w:r w:rsidRPr="002B2528">
        <w:rPr>
          <w:rFonts w:ascii="Times New Roman" w:hAnsi="Times New Roman" w:cs="Times New Roman"/>
          <w:sz w:val="24"/>
          <w:szCs w:val="24"/>
          <w:lang w:val="id-ID"/>
        </w:rPr>
        <w:t xml:space="preserve">Metode penelitian yang digunakan adalah Metode Penelitian Kuantitatif, </w:t>
      </w:r>
      <w:proofErr w:type="spellStart"/>
      <w:r w:rsidRPr="002B2528">
        <w:rPr>
          <w:rFonts w:ascii="Times New Roman" w:hAnsi="Times New Roman" w:cs="Times New Roman"/>
          <w:sz w:val="24"/>
          <w:szCs w:val="24"/>
          <w:lang w:val="id-ID"/>
        </w:rPr>
        <w:t>dimana</w:t>
      </w:r>
      <w:proofErr w:type="spellEnd"/>
      <w:r w:rsidRPr="002B2528">
        <w:rPr>
          <w:rFonts w:ascii="Times New Roman" w:hAnsi="Times New Roman" w:cs="Times New Roman"/>
          <w:sz w:val="24"/>
          <w:szCs w:val="24"/>
          <w:lang w:val="id-ID"/>
        </w:rPr>
        <w:t xml:space="preserve"> menurut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{"citationItems":[{"id":"ITEM-1","itemData":{"DOI":"10.30872/transform.v1i1.65","ISSN":"2961-8533","abstract":"Perencanaan Lanskap adalah langkah atau cara-cara yang dilakukan secara sistematik untuk menghasilkan penataan lanskap yang ideal, tepat guna sesuai dengan kebutuhan di masa mendatang. Perencanaan lanskap bertujuan untuk menciptakan keadaan yang multifungsi, yang mampu menciptakan keberlanjutan ekosistem di dalam wilayah tersebut. Perencanaan Lanskap yang baik diperlukan untuk mewujudkan taman Ruang terbuka hijau (RTH) sangat diperlukan diberbagai kawasan atau lingkungan perkotaan maupun perdesaan, namun RTH diperlukan pula di lingkungan tempat pembuangan akhir (TPA) sampah yang cukup luas. Karena TPA selain menghasilkan bau yang tidak sedap juga memberikan kesan kotor dan tidak indah atau kumuh. Sehingga penataan TPA perlu cara pemilihan tanaman yang berfungsi sebagai reproduksi bau dan mendukung aspek keindahan lingkungan alam. Untuk memecahkan permasalahan lingkungan pada Tempat Pembuangan Akhir (TPA) Supit Urang, maka perlu dilakukan kajian pada aspek Hardscape (elemen keras lanskap) dan Softscape (elemen lunak lanskap). Aspek hardscape yang dikaji meliputi tata letak bangunan, sirkulasi pada TPA, sistem irigasi dan drainase. Sedangkan aspek Softscape yang dikaji meliputi pemilihan jenis vegetasi untuk mereduksi polutan, penahan angin, vegetasi untuk konservasi air tanah, vegetasi sebagai peneduh dan penambah nilai estetika.","author":[{"dropping-particle":"","family":"Jemali","given":"Petrus Randi","non-dropping-particle":"","parse-names":false,"suffix":""},{"dropping-particle":"","family":"Soelistyari","given":"Hesti Triana","non-dropping-particle":"","parse-names":false,"suffix":""},{"dropping-particle":"","family":"Alfian","given":"Rizki","non-dropping-particle":"","parse-names":false,"suffix":""}],"container-title":"TRANSFORM: Journal of Tropical Architecture and Sustainable Urban Science","id":"ITEM-1","issue":"1","issued":{"date-parts":[["2022","7","27"]]},"page":"27-35","title":"Evaluasi Fungsi Vegetasi di Area TPA Supit Urang Kecamatan Sukun, Kota Malang","type":"article-journal","volume":"1"},"uris":["http://www.mendeley.com/documents/?uuid=dc169603-feb5-4fce-93f2-2218c75b167b"]}],"mendeley":{"formattedCitation":"(Jemali et al., 2022)","plainTextFormattedCitation":"(Jemali et al., 2022)","previouslyFormattedCitation":"(Jemali et al., 2022)"},"properties":{"noteIndex":0},"schema":"https://github.com/citation-style-language/schema/raw/master/csl-citation.json"}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(Jemali et al., 2022)</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Metode Penelitian Kuantitatif dapat diartikan sebagai penelitian yang berlandaskan pada filsafat </w:t>
      </w:r>
      <w:r w:rsidRPr="002B2528">
        <w:rPr>
          <w:rFonts w:ascii="Times New Roman" w:hAnsi="Times New Roman" w:cs="Times New Roman"/>
          <w:i/>
          <w:sz w:val="24"/>
          <w:szCs w:val="24"/>
          <w:lang w:val="id-ID"/>
        </w:rPr>
        <w:t>positivisme</w:t>
      </w:r>
      <w:r w:rsidRPr="002B2528">
        <w:rPr>
          <w:rFonts w:ascii="Times New Roman" w:hAnsi="Times New Roman" w:cs="Times New Roman"/>
          <w:sz w:val="24"/>
          <w:szCs w:val="24"/>
          <w:lang w:val="id-ID"/>
        </w:rPr>
        <w:t xml:space="preserve"> yang digunakan untuk meneliti populasi atau sampel tertentu, metode penelitian berupa angka – angka dan analisis menggunakan statistik. Sedangkan pendekatan yang dilakukan dalam penelitian ini menggunakan penelitian </w:t>
      </w:r>
      <w:r w:rsidRPr="002B2528">
        <w:rPr>
          <w:rFonts w:ascii="Times New Roman" w:hAnsi="Times New Roman" w:cs="Times New Roman"/>
          <w:i/>
          <w:sz w:val="24"/>
          <w:szCs w:val="24"/>
          <w:lang w:val="id-ID"/>
        </w:rPr>
        <w:t>Rasio</w:t>
      </w:r>
      <w:r w:rsidRPr="002B2528">
        <w:rPr>
          <w:rFonts w:ascii="Times New Roman" w:hAnsi="Times New Roman" w:cs="Times New Roman"/>
          <w:sz w:val="24"/>
          <w:szCs w:val="24"/>
          <w:lang w:val="id-ID"/>
        </w:rPr>
        <w:t xml:space="preserve">, </w:t>
      </w:r>
      <w:proofErr w:type="spellStart"/>
      <w:r w:rsidRPr="002B2528">
        <w:rPr>
          <w:rFonts w:ascii="Times New Roman" w:hAnsi="Times New Roman" w:cs="Times New Roman"/>
          <w:sz w:val="24"/>
          <w:szCs w:val="24"/>
          <w:lang w:val="id-ID"/>
        </w:rPr>
        <w:t>dimana</w:t>
      </w:r>
      <w:proofErr w:type="spellEnd"/>
      <w:r w:rsidRPr="002B2528">
        <w:rPr>
          <w:rFonts w:ascii="Times New Roman" w:hAnsi="Times New Roman" w:cs="Times New Roman"/>
          <w:sz w:val="24"/>
          <w:szCs w:val="24"/>
          <w:lang w:val="id-ID"/>
        </w:rPr>
        <w:t xml:space="preserve"> penelitian rasio Mengumpulkan data dengan menentukan tujuan, memilih rasio yang tepat, mengumpulkan data dari sumber terpercaya, menghitung rasio, menganalisis hasilnya, dan menarik kesimpulan. Data rasio dapat diperoleh dari laporan </w:t>
      </w:r>
      <w:r w:rsidRPr="002B2528">
        <w:rPr>
          <w:rFonts w:ascii="Times New Roman" w:hAnsi="Times New Roman" w:cs="Times New Roman"/>
          <w:sz w:val="24"/>
          <w:szCs w:val="24"/>
          <w:lang w:val="id-ID"/>
        </w:rPr>
        <w:lastRenderedPageBreak/>
        <w:t xml:space="preserve">keuangan perusahaan, situs web BEI, situs web pemerintah, buku, dan artikel. Analisis rasio membantu memahami kesehatan keuangan perusahaan dan industri untuk pengambilan keputusan bisnis yang tepat. Sedangkan </w:t>
      </w:r>
      <w:proofErr w:type="spellStart"/>
      <w:r w:rsidRPr="002B2528">
        <w:rPr>
          <w:rFonts w:ascii="Times New Roman" w:hAnsi="Times New Roman" w:cs="Times New Roman"/>
          <w:sz w:val="24"/>
          <w:szCs w:val="24"/>
          <w:lang w:val="id-ID"/>
        </w:rPr>
        <w:t>manurut</w:t>
      </w:r>
      <w:proofErr w:type="spellEnd"/>
      <w:r w:rsidRPr="002B2528">
        <w:rPr>
          <w:rFonts w:ascii="Times New Roman" w:hAnsi="Times New Roman" w:cs="Times New Roman"/>
          <w:sz w:val="24"/>
          <w:szCs w:val="24"/>
          <w:lang w:val="id-ID"/>
        </w:rPr>
        <w:t xml:space="preserve"> </w:t>
      </w:r>
      <w:r w:rsidRPr="002B2528">
        <w:rPr>
          <w:rFonts w:ascii="Times New Roman" w:hAnsi="Times New Roman" w:cs="Times New Roman"/>
          <w:sz w:val="24"/>
          <w:szCs w:val="24"/>
          <w:lang w:val="id-ID"/>
        </w:rPr>
        <w:fldChar w:fldCharType="begin" w:fldLock="1"/>
      </w:r>
      <w:r w:rsidRPr="002B2528">
        <w:rPr>
          <w:rFonts w:ascii="Times New Roman" w:hAnsi="Times New Roman" w:cs="Times New Roman"/>
          <w:sz w:val="24"/>
          <w:szCs w:val="24"/>
          <w:lang w:val="id-ID"/>
        </w:rPr>
        <w:instrText>ADDIN CSL_CITATION {"citationItems":[{"id":"ITEM-1","itemData":{"DOI":"10.38156/imka.v2i1.109","ISSN":"2776-8554","abstract":"Studi ini bertujuan untuk mengeksplorasi pengaruh earning per share (EPS), debt to equity ratio (DER), dan return on equity (ROA) terhadap harga saham pada perusahaan wholesale and retail trade Tbk. Metode penelitian yang digunakan adalah data sekunder berupa laporan keuangan tahunan (Annual Report) dari tahun 2014 hingga tahun 2016 yang diterbitkan Bursa Efek Indonesia. Teknik sampling yang digunakan adalah purposive sampling dengan metode analisis regresi linear berganda. Hasil uji t membuktikan nilai EPS, DER, dan ROE berpengaruh positif tidak signifikan secara parsial terhadap harga saham. Sedangkan untuk uji F (simultas) dari EPS, DER dan ROE juga berpengaruh positif tidak signifikan terhadap harga saham.","author":[{"dropping-particle":"","family":"Qurani","given":"Ega Febrilia","non-dropping-particle":"","parse-names":false,"suffix":""}],"container-title":"Implementasi Manajemen &amp; Kewirausahaan","id":"ITEM-1","issue":"1","issued":{"date-parts":[["2022","4","10"]]},"page":"38-49","title":"Dampak earning per share, debt to equity ratio, dan return on equity pada harga saham perusahaan: Studi empirik","type":"article-journal","volume":"2"},"uris":["http://www.mendeley.com/documents/?uuid=23075a80-d76d-49fd-8ac6-203af4fc5979"]}],"mendeley":{"formattedCitation":"(Qurani, 2022)","plainTextFormattedCitation":"(Qurani, 2022)","previouslyFormattedCitation":"(Qurani, 2022)"},"properties":{"noteIndex":0},"schema":"https://github.com/citation-style-language/schema/raw/master/csl-citation.json"}</w:instrText>
      </w:r>
      <w:r w:rsidRPr="002B2528">
        <w:rPr>
          <w:rFonts w:ascii="Times New Roman" w:hAnsi="Times New Roman" w:cs="Times New Roman"/>
          <w:sz w:val="24"/>
          <w:szCs w:val="24"/>
          <w:lang w:val="id-ID"/>
        </w:rPr>
        <w:fldChar w:fldCharType="separate"/>
      </w:r>
      <w:r w:rsidRPr="002B2528">
        <w:rPr>
          <w:rFonts w:ascii="Times New Roman" w:hAnsi="Times New Roman" w:cs="Times New Roman"/>
          <w:noProof/>
          <w:sz w:val="24"/>
          <w:szCs w:val="24"/>
          <w:lang w:val="id-ID"/>
        </w:rPr>
        <w:t>(Qurani, 2022)</w:t>
      </w:r>
      <w:r w:rsidRPr="002B2528">
        <w:rPr>
          <w:rFonts w:ascii="Times New Roman" w:hAnsi="Times New Roman" w:cs="Times New Roman"/>
          <w:sz w:val="24"/>
          <w:szCs w:val="24"/>
          <w:lang w:val="id-ID"/>
        </w:rPr>
        <w:fldChar w:fldCharType="end"/>
      </w:r>
      <w:r w:rsidRPr="002B2528">
        <w:rPr>
          <w:rFonts w:ascii="Times New Roman" w:hAnsi="Times New Roman" w:cs="Times New Roman"/>
          <w:sz w:val="24"/>
          <w:szCs w:val="24"/>
          <w:lang w:val="id-ID"/>
        </w:rPr>
        <w:t xml:space="preserve"> Metode </w:t>
      </w:r>
      <w:r w:rsidRPr="002B2528">
        <w:rPr>
          <w:rFonts w:ascii="Times New Roman" w:hAnsi="Times New Roman" w:cs="Times New Roman"/>
          <w:i/>
          <w:sz w:val="24"/>
          <w:szCs w:val="24"/>
          <w:lang w:val="id-ID"/>
        </w:rPr>
        <w:t xml:space="preserve">Rasio </w:t>
      </w:r>
      <w:r w:rsidRPr="002B2528">
        <w:rPr>
          <w:rFonts w:ascii="Times New Roman" w:hAnsi="Times New Roman" w:cs="Times New Roman"/>
          <w:sz w:val="24"/>
          <w:szCs w:val="24"/>
          <w:lang w:val="id-ID"/>
        </w:rPr>
        <w:t>yaitu metode Penelitian berupa angka atau persentase yang digunakan untuk membandingkan dua data keuangan atau operasional dalam rangka menganalisis kinerja atau kondisi suatu perusahaan</w:t>
      </w:r>
    </w:p>
    <w:p w14:paraId="1834F816" w14:textId="2984A99C" w:rsidR="00F6606C" w:rsidRPr="002B2528" w:rsidRDefault="00F231E4" w:rsidP="00876070">
      <w:pPr>
        <w:pStyle w:val="Judul2"/>
      </w:pPr>
      <w:bookmarkStart w:id="184" w:name="_Toc177126097"/>
      <w:bookmarkStart w:id="185" w:name="_Toc196072534"/>
      <w:bookmarkStart w:id="186" w:name="_Toc196289307"/>
      <w:r w:rsidRPr="002B2528">
        <w:t>3.</w:t>
      </w:r>
      <w:r w:rsidR="00F9721D" w:rsidRPr="002B2528">
        <w:t>3</w:t>
      </w:r>
      <w:r w:rsidR="00F313EB" w:rsidRPr="002B2528">
        <w:tab/>
      </w:r>
      <w:r w:rsidR="00F6606C" w:rsidRPr="002B2528">
        <w:t>Operasionalisasi Variabel Penelitian</w:t>
      </w:r>
      <w:bookmarkEnd w:id="184"/>
      <w:bookmarkEnd w:id="185"/>
      <w:bookmarkEnd w:id="186"/>
    </w:p>
    <w:p w14:paraId="431E196B" w14:textId="77777777" w:rsidR="00F6606C" w:rsidRPr="002B2528" w:rsidRDefault="00F6606C" w:rsidP="00F313EB">
      <w:pPr>
        <w:pStyle w:val="TidakAdaSpasi"/>
        <w:spacing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Dalam penelitian terdapat dua jenis  variabel yang terdiri dari :</w:t>
      </w:r>
    </w:p>
    <w:p w14:paraId="74C1E4E6" w14:textId="77777777" w:rsidR="00F6606C" w:rsidRPr="002B2528" w:rsidRDefault="00F6606C">
      <w:pPr>
        <w:pStyle w:val="TidakAdaSpasi"/>
        <w:numPr>
          <w:ilvl w:val="0"/>
          <w:numId w:val="11"/>
        </w:numPr>
        <w:spacing w:line="480" w:lineRule="auto"/>
        <w:ind w:left="284" w:hanging="284"/>
        <w:jc w:val="both"/>
        <w:rPr>
          <w:rFonts w:ascii="Times New Roman" w:hAnsi="Times New Roman" w:cs="Times New Roman"/>
          <w:sz w:val="24"/>
          <w:szCs w:val="24"/>
        </w:rPr>
      </w:pPr>
      <w:r w:rsidRPr="002B2528">
        <w:rPr>
          <w:rFonts w:ascii="Times New Roman" w:hAnsi="Times New Roman" w:cs="Times New Roman"/>
          <w:sz w:val="24"/>
          <w:szCs w:val="24"/>
        </w:rPr>
        <w:t>Variabel bebas (</w:t>
      </w:r>
      <w:r w:rsidRPr="002B2528">
        <w:rPr>
          <w:rFonts w:ascii="Times New Roman" w:hAnsi="Times New Roman" w:cs="Times New Roman"/>
          <w:i/>
          <w:sz w:val="24"/>
          <w:szCs w:val="24"/>
        </w:rPr>
        <w:t>Independent</w:t>
      </w:r>
      <w:r w:rsidRPr="002B2528">
        <w:rPr>
          <w:rFonts w:ascii="Times New Roman" w:hAnsi="Times New Roman" w:cs="Times New Roman"/>
          <w:sz w:val="24"/>
          <w:szCs w:val="24"/>
        </w:rPr>
        <w:t>) atau disebut sebagai variabel X yaitu:</w:t>
      </w:r>
    </w:p>
    <w:p w14:paraId="4D775340" w14:textId="77777777" w:rsidR="00F6606C" w:rsidRPr="002B2528" w:rsidRDefault="00F6606C">
      <w:pPr>
        <w:pStyle w:val="DaftarParagraf"/>
        <w:numPr>
          <w:ilvl w:val="0"/>
          <w:numId w:val="16"/>
        </w:numPr>
        <w:spacing w:line="480" w:lineRule="auto"/>
        <w:ind w:left="567" w:hanging="284"/>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lang w:val="id-ID"/>
        </w:rPr>
        <w:t>Likuiditas</w:t>
      </w:r>
      <w:r w:rsidRPr="002B2528">
        <w:rPr>
          <w:rFonts w:ascii="Times New Roman" w:hAnsi="Times New Roman" w:cs="Times New Roman"/>
          <w:color w:val="FF0000"/>
          <w:sz w:val="24"/>
          <w:szCs w:val="24"/>
          <w:lang w:val="id-ID"/>
        </w:rPr>
        <w:t xml:space="preserve"> </w:t>
      </w:r>
      <w:r w:rsidRPr="002B2528">
        <w:rPr>
          <w:rFonts w:ascii="Times New Roman" w:hAnsi="Times New Roman" w:cs="Times New Roman"/>
          <w:color w:val="000000" w:themeColor="text1"/>
          <w:sz w:val="24"/>
          <w:szCs w:val="24"/>
          <w:lang w:val="id-ID"/>
        </w:rPr>
        <w:t>yang terdiri dari</w:t>
      </w:r>
      <w:r w:rsidRPr="002B2528">
        <w:rPr>
          <w:rFonts w:ascii="Times New Roman" w:hAnsi="Times New Roman" w:cs="Times New Roman"/>
          <w:i/>
          <w:iCs/>
          <w:sz w:val="24"/>
          <w:szCs w:val="24"/>
          <w:shd w:val="clear" w:color="auto" w:fill="F7F7F7"/>
          <w:lang w:val="id-ID"/>
        </w:rPr>
        <w:t xml:space="preserve">. </w:t>
      </w:r>
      <w:proofErr w:type="spellStart"/>
      <w:r w:rsidRPr="002B2528">
        <w:rPr>
          <w:rFonts w:ascii="Times New Roman" w:hAnsi="Times New Roman" w:cs="Times New Roman"/>
          <w:i/>
          <w:iCs/>
          <w:sz w:val="24"/>
          <w:szCs w:val="24"/>
          <w:shd w:val="clear" w:color="auto" w:fill="F7F7F7"/>
          <w:lang w:val="id-ID"/>
        </w:rPr>
        <w:t>Current</w:t>
      </w:r>
      <w:proofErr w:type="spellEnd"/>
      <w:r w:rsidRPr="002B2528">
        <w:rPr>
          <w:rFonts w:ascii="Times New Roman" w:hAnsi="Times New Roman" w:cs="Times New Roman"/>
          <w:i/>
          <w:iCs/>
          <w:sz w:val="24"/>
          <w:szCs w:val="24"/>
          <w:shd w:val="clear" w:color="auto" w:fill="F7F7F7"/>
          <w:lang w:val="id-ID"/>
        </w:rPr>
        <w:t xml:space="preserve"> </w:t>
      </w:r>
      <w:proofErr w:type="spellStart"/>
      <w:r w:rsidRPr="002B2528">
        <w:rPr>
          <w:rFonts w:ascii="Times New Roman" w:hAnsi="Times New Roman" w:cs="Times New Roman"/>
          <w:i/>
          <w:iCs/>
          <w:sz w:val="24"/>
          <w:szCs w:val="24"/>
          <w:shd w:val="clear" w:color="auto" w:fill="F7F7F7"/>
          <w:lang w:val="id-ID"/>
        </w:rPr>
        <w:t>ratio</w:t>
      </w:r>
      <w:proofErr w:type="spellEnd"/>
      <w:r w:rsidRPr="002B2528">
        <w:rPr>
          <w:rFonts w:ascii="Times New Roman" w:hAnsi="Times New Roman" w:cs="Times New Roman"/>
          <w:sz w:val="24"/>
          <w:szCs w:val="24"/>
          <w:shd w:val="clear" w:color="auto" w:fill="F7F7F7"/>
          <w:lang w:val="id-ID"/>
        </w:rPr>
        <w:t xml:space="preserve"> menunjukkan kemampuan perusahaan untuk membayar utang lancar dengan menggunakan aset lancar yang dimiliki. Semakin tinggi </w:t>
      </w:r>
      <w:proofErr w:type="spellStart"/>
      <w:r w:rsidRPr="002B2528">
        <w:rPr>
          <w:rFonts w:ascii="Times New Roman" w:hAnsi="Times New Roman" w:cs="Times New Roman"/>
          <w:i/>
          <w:iCs/>
          <w:sz w:val="24"/>
          <w:szCs w:val="24"/>
          <w:shd w:val="clear" w:color="auto" w:fill="F7F7F7"/>
          <w:lang w:val="id-ID"/>
        </w:rPr>
        <w:t>current</w:t>
      </w:r>
      <w:proofErr w:type="spellEnd"/>
      <w:r w:rsidRPr="002B2528">
        <w:rPr>
          <w:rFonts w:ascii="Times New Roman" w:hAnsi="Times New Roman" w:cs="Times New Roman"/>
          <w:i/>
          <w:iCs/>
          <w:sz w:val="24"/>
          <w:szCs w:val="24"/>
          <w:shd w:val="clear" w:color="auto" w:fill="F7F7F7"/>
          <w:lang w:val="id-ID"/>
        </w:rPr>
        <w:t xml:space="preserve"> </w:t>
      </w:r>
      <w:proofErr w:type="spellStart"/>
      <w:r w:rsidRPr="002B2528">
        <w:rPr>
          <w:rFonts w:ascii="Times New Roman" w:hAnsi="Times New Roman" w:cs="Times New Roman"/>
          <w:i/>
          <w:iCs/>
          <w:sz w:val="24"/>
          <w:szCs w:val="24"/>
          <w:shd w:val="clear" w:color="auto" w:fill="F7F7F7"/>
          <w:lang w:val="id-ID"/>
        </w:rPr>
        <w:t>ratio</w:t>
      </w:r>
      <w:proofErr w:type="spellEnd"/>
      <w:r w:rsidRPr="002B2528">
        <w:rPr>
          <w:rFonts w:ascii="Times New Roman" w:hAnsi="Times New Roman" w:cs="Times New Roman"/>
          <w:sz w:val="24"/>
          <w:szCs w:val="24"/>
          <w:shd w:val="clear" w:color="auto" w:fill="F7F7F7"/>
          <w:lang w:val="id-ID"/>
        </w:rPr>
        <w:t>, semakin baik kemampuan perusahaan untuk membayar kewajiban jangka pendeknya.</w:t>
      </w:r>
    </w:p>
    <w:p w14:paraId="75C1964A" w14:textId="77777777" w:rsidR="00F6606C" w:rsidRPr="002B2528" w:rsidRDefault="00F6606C">
      <w:pPr>
        <w:pStyle w:val="DaftarParagraf"/>
        <w:numPr>
          <w:ilvl w:val="0"/>
          <w:numId w:val="16"/>
        </w:numPr>
        <w:spacing w:line="480" w:lineRule="auto"/>
        <w:ind w:left="567" w:hanging="284"/>
        <w:jc w:val="both"/>
        <w:rPr>
          <w:rFonts w:ascii="Times New Roman" w:hAnsi="Times New Roman" w:cs="Times New Roman"/>
          <w:sz w:val="24"/>
          <w:szCs w:val="24"/>
          <w:shd w:val="clear" w:color="auto" w:fill="F7F7F7"/>
          <w:lang w:val="id-ID"/>
        </w:rPr>
      </w:pPr>
      <w:proofErr w:type="spellStart"/>
      <w:r w:rsidRPr="002B2528">
        <w:rPr>
          <w:rFonts w:ascii="Times New Roman" w:hAnsi="Times New Roman" w:cs="Times New Roman"/>
          <w:sz w:val="24"/>
          <w:szCs w:val="24"/>
          <w:lang w:val="id-ID"/>
        </w:rPr>
        <w:t>Leverage</w:t>
      </w:r>
      <w:proofErr w:type="spellEnd"/>
      <w:r w:rsidRPr="002B2528">
        <w:rPr>
          <w:rFonts w:ascii="Times New Roman" w:hAnsi="Times New Roman" w:cs="Times New Roman"/>
          <w:sz w:val="24"/>
          <w:szCs w:val="24"/>
          <w:lang w:val="id-ID"/>
        </w:rPr>
        <w:t xml:space="preserve"> </w:t>
      </w:r>
      <w:r w:rsidRPr="002B2528">
        <w:rPr>
          <w:rFonts w:ascii="Times New Roman" w:hAnsi="Times New Roman" w:cs="Times New Roman"/>
          <w:color w:val="000000" w:themeColor="text1"/>
          <w:sz w:val="24"/>
          <w:szCs w:val="24"/>
          <w:lang w:val="id-ID"/>
        </w:rPr>
        <w:t xml:space="preserve">yang terdiri dari </w:t>
      </w:r>
      <w:proofErr w:type="spellStart"/>
      <w:r w:rsidRPr="002B2528">
        <w:rPr>
          <w:rFonts w:ascii="Times New Roman" w:hAnsi="Times New Roman" w:cs="Times New Roman"/>
          <w:i/>
          <w:iCs/>
          <w:sz w:val="24"/>
          <w:szCs w:val="24"/>
          <w:shd w:val="clear" w:color="auto" w:fill="F7F7F7"/>
          <w:lang w:val="id-ID"/>
        </w:rPr>
        <w:t>Debt</w:t>
      </w:r>
      <w:proofErr w:type="spellEnd"/>
      <w:r w:rsidRPr="002B2528">
        <w:rPr>
          <w:rFonts w:ascii="Times New Roman" w:hAnsi="Times New Roman" w:cs="Times New Roman"/>
          <w:i/>
          <w:iCs/>
          <w:sz w:val="24"/>
          <w:szCs w:val="24"/>
          <w:shd w:val="clear" w:color="auto" w:fill="F7F7F7"/>
          <w:lang w:val="id-ID"/>
        </w:rPr>
        <w:t>-</w:t>
      </w:r>
      <w:proofErr w:type="spellStart"/>
      <w:r w:rsidRPr="002B2528">
        <w:rPr>
          <w:rFonts w:ascii="Times New Roman" w:hAnsi="Times New Roman" w:cs="Times New Roman"/>
          <w:i/>
          <w:iCs/>
          <w:sz w:val="24"/>
          <w:szCs w:val="24"/>
          <w:shd w:val="clear" w:color="auto" w:fill="F7F7F7"/>
          <w:lang w:val="id-ID"/>
        </w:rPr>
        <w:t>to</w:t>
      </w:r>
      <w:proofErr w:type="spellEnd"/>
      <w:r w:rsidRPr="002B2528">
        <w:rPr>
          <w:rFonts w:ascii="Times New Roman" w:hAnsi="Times New Roman" w:cs="Times New Roman"/>
          <w:i/>
          <w:iCs/>
          <w:sz w:val="24"/>
          <w:szCs w:val="24"/>
          <w:shd w:val="clear" w:color="auto" w:fill="F7F7F7"/>
          <w:lang w:val="id-ID"/>
        </w:rPr>
        <w:t xml:space="preserve">-Equity </w:t>
      </w:r>
      <w:proofErr w:type="spellStart"/>
      <w:r w:rsidRPr="002B2528">
        <w:rPr>
          <w:rFonts w:ascii="Times New Roman" w:hAnsi="Times New Roman" w:cs="Times New Roman"/>
          <w:i/>
          <w:iCs/>
          <w:sz w:val="24"/>
          <w:szCs w:val="24"/>
          <w:shd w:val="clear" w:color="auto" w:fill="F7F7F7"/>
          <w:lang w:val="id-ID"/>
        </w:rPr>
        <w:t>Ratio</w:t>
      </w:r>
      <w:proofErr w:type="spellEnd"/>
      <w:r w:rsidRPr="002B2528">
        <w:rPr>
          <w:rFonts w:ascii="Times New Roman" w:hAnsi="Times New Roman" w:cs="Times New Roman"/>
          <w:i/>
          <w:iCs/>
          <w:sz w:val="24"/>
          <w:szCs w:val="24"/>
          <w:shd w:val="clear" w:color="auto" w:fill="F7F7F7"/>
          <w:lang w:val="id-ID"/>
        </w:rPr>
        <w:t xml:space="preserve">. </w:t>
      </w:r>
      <w:r w:rsidRPr="002B2528">
        <w:rPr>
          <w:rFonts w:ascii="Times New Roman" w:hAnsi="Times New Roman" w:cs="Times New Roman"/>
          <w:sz w:val="24"/>
          <w:szCs w:val="24"/>
          <w:shd w:val="clear" w:color="auto" w:fill="F7F7F7"/>
          <w:lang w:val="id-ID"/>
        </w:rPr>
        <w:t xml:space="preserve">DER sebagai proksi pengukuran </w:t>
      </w:r>
      <w:proofErr w:type="spellStart"/>
      <w:r w:rsidRPr="002B2528">
        <w:rPr>
          <w:rFonts w:ascii="Times New Roman" w:hAnsi="Times New Roman" w:cs="Times New Roman"/>
          <w:sz w:val="24"/>
          <w:szCs w:val="24"/>
          <w:shd w:val="clear" w:color="auto" w:fill="F7F7F7"/>
          <w:lang w:val="id-ID"/>
        </w:rPr>
        <w:t>leverage</w:t>
      </w:r>
      <w:proofErr w:type="spellEnd"/>
      <w:r w:rsidRPr="002B2528">
        <w:rPr>
          <w:rFonts w:ascii="Times New Roman" w:hAnsi="Times New Roman" w:cs="Times New Roman"/>
          <w:sz w:val="24"/>
          <w:szCs w:val="24"/>
          <w:shd w:val="clear" w:color="auto" w:fill="F7F7F7"/>
          <w:lang w:val="id-ID"/>
        </w:rPr>
        <w:t xml:space="preserve"> Rasio DER adalah rasio yang digunakan untuk mengukur proporsi dari total kewajiban dan ekuitas saham yang digunakan untuk membiayai total aset perusahaan.</w:t>
      </w:r>
    </w:p>
    <w:p w14:paraId="1EAF7F22" w14:textId="77777777" w:rsidR="00F6606C" w:rsidRPr="002B2528" w:rsidRDefault="00F6606C">
      <w:pPr>
        <w:pStyle w:val="DaftarParagraf"/>
        <w:numPr>
          <w:ilvl w:val="0"/>
          <w:numId w:val="16"/>
        </w:numPr>
        <w:spacing w:line="480" w:lineRule="auto"/>
        <w:ind w:left="567" w:hanging="284"/>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lang w:val="id-ID"/>
        </w:rPr>
        <w:t xml:space="preserve">Profitabilitas yang terdiri dari </w:t>
      </w:r>
      <w:proofErr w:type="spellStart"/>
      <w:r w:rsidRPr="002B2528">
        <w:rPr>
          <w:rFonts w:ascii="Times New Roman" w:hAnsi="Times New Roman" w:cs="Times New Roman"/>
          <w:i/>
          <w:iCs/>
          <w:color w:val="000000"/>
          <w:sz w:val="24"/>
          <w:szCs w:val="24"/>
          <w:lang w:val="id-ID"/>
        </w:rPr>
        <w:t>Return</w:t>
      </w:r>
      <w:proofErr w:type="spellEnd"/>
      <w:r w:rsidRPr="002B2528">
        <w:rPr>
          <w:rFonts w:ascii="Times New Roman" w:hAnsi="Times New Roman" w:cs="Times New Roman"/>
          <w:i/>
          <w:iCs/>
          <w:color w:val="000000"/>
          <w:sz w:val="24"/>
          <w:szCs w:val="24"/>
          <w:lang w:val="id-ID"/>
        </w:rPr>
        <w:t xml:space="preserve"> On Equity </w:t>
      </w:r>
      <w:proofErr w:type="spellStart"/>
      <w:r w:rsidRPr="002B2528">
        <w:rPr>
          <w:rFonts w:ascii="Times New Roman" w:hAnsi="Times New Roman" w:cs="Times New Roman"/>
          <w:i/>
          <w:iCs/>
          <w:color w:val="000000"/>
          <w:sz w:val="24"/>
          <w:szCs w:val="24"/>
          <w:lang w:val="id-ID"/>
        </w:rPr>
        <w:t>Ratio</w:t>
      </w:r>
      <w:proofErr w:type="spellEnd"/>
      <w:r w:rsidRPr="002B2528">
        <w:rPr>
          <w:rFonts w:ascii="Times New Roman" w:hAnsi="Times New Roman" w:cs="Times New Roman"/>
          <w:color w:val="000000"/>
          <w:sz w:val="24"/>
          <w:szCs w:val="24"/>
          <w:lang w:val="id-ID"/>
        </w:rPr>
        <w:t>. ROE merupakan salah satu rasio profitabilitas yang umum digunakan untuk mengukur kemampuan suatu perusahaan dalam menghasilkan laba bersih dari modal yang diinvestasikan oleh pemegang saham</w:t>
      </w:r>
    </w:p>
    <w:p w14:paraId="4DAD04B5" w14:textId="77777777" w:rsidR="00F6606C" w:rsidRPr="002B2528" w:rsidRDefault="00F6606C">
      <w:pPr>
        <w:pStyle w:val="DaftarParagraf"/>
        <w:numPr>
          <w:ilvl w:val="0"/>
          <w:numId w:val="16"/>
        </w:numPr>
        <w:spacing w:line="480" w:lineRule="auto"/>
        <w:ind w:left="567" w:hanging="284"/>
        <w:jc w:val="both"/>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lastRenderedPageBreak/>
        <w:t>Pertumbuhan Perusahaan yang terdiri dari pertumbuhan aset atau ukuran perusahaan, sebagai ukuran pertumbuhan perusahaan, disertakan dalam analisis untuk melihat bagaimana hal itu berdampak pada nilai keseluruhan perusahaan, meskipun pertumbuhan yang tinggi tidak selalu berarti nilai perusahaan yang tinggi.</w:t>
      </w:r>
    </w:p>
    <w:p w14:paraId="019A66EE" w14:textId="77777777" w:rsidR="00F6606C" w:rsidRPr="002B2528" w:rsidRDefault="00F6606C">
      <w:pPr>
        <w:pStyle w:val="TidakAdaSpasi"/>
        <w:numPr>
          <w:ilvl w:val="0"/>
          <w:numId w:val="11"/>
        </w:numPr>
        <w:spacing w:line="480" w:lineRule="auto"/>
        <w:ind w:left="284" w:hanging="284"/>
        <w:jc w:val="both"/>
        <w:rPr>
          <w:rFonts w:ascii="Times New Roman" w:hAnsi="Times New Roman" w:cs="Times New Roman"/>
          <w:sz w:val="24"/>
          <w:szCs w:val="24"/>
        </w:rPr>
      </w:pPr>
      <w:r w:rsidRPr="002B2528">
        <w:rPr>
          <w:rFonts w:ascii="Times New Roman" w:hAnsi="Times New Roman" w:cs="Times New Roman"/>
          <w:sz w:val="24"/>
          <w:szCs w:val="24"/>
        </w:rPr>
        <w:t xml:space="preserve">Variabel tidak bebas (Dependent) yaitu Nilai perusahaan (Y) terdiri dari </w:t>
      </w:r>
      <w:r w:rsidRPr="002B2528">
        <w:rPr>
          <w:rFonts w:ascii="Times New Roman" w:hAnsi="Times New Roman" w:cs="Times New Roman"/>
          <w:i/>
          <w:iCs/>
          <w:sz w:val="24"/>
          <w:szCs w:val="24"/>
        </w:rPr>
        <w:t xml:space="preserve">Price to Book Value. </w:t>
      </w:r>
      <w:r w:rsidRPr="002B2528">
        <w:rPr>
          <w:rFonts w:ascii="Times New Roman" w:hAnsi="Times New Roman" w:cs="Times New Roman"/>
          <w:sz w:val="24"/>
          <w:szCs w:val="24"/>
        </w:rPr>
        <w:t>PBV adalah rasio yang membandingkan nilai pasar saham dengan nilai buku per lembar saham. PBV menggambarkan seberapa besar pasar menghargai nilai buku saham suatu perusahaan.</w:t>
      </w:r>
    </w:p>
    <w:p w14:paraId="1B6B5D67" w14:textId="77777777" w:rsidR="00F6606C" w:rsidRPr="002B2528" w:rsidRDefault="00F6606C" w:rsidP="00F6606C">
      <w:pPr>
        <w:pStyle w:val="TidakAdaSpasi"/>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Variabel diatas dapat dilihat lebih jelas pada tabel berikut ini :</w:t>
      </w:r>
    </w:p>
    <w:p w14:paraId="52904906" w14:textId="1D99C9A9" w:rsidR="00F6606C" w:rsidRPr="002B2528" w:rsidRDefault="00F6606C" w:rsidP="009B694D">
      <w:pPr>
        <w:pStyle w:val="TidakAdaSpasi"/>
        <w:spacing w:line="480" w:lineRule="auto"/>
        <w:ind w:left="0"/>
        <w:jc w:val="center"/>
        <w:rPr>
          <w:rFonts w:ascii="Times New Roman" w:hAnsi="Times New Roman" w:cs="Times New Roman"/>
          <w:b/>
          <w:sz w:val="24"/>
          <w:szCs w:val="24"/>
        </w:rPr>
      </w:pPr>
      <w:r w:rsidRPr="002B2528">
        <w:rPr>
          <w:rFonts w:ascii="Times New Roman" w:hAnsi="Times New Roman" w:cs="Times New Roman"/>
          <w:b/>
          <w:sz w:val="24"/>
          <w:szCs w:val="24"/>
        </w:rPr>
        <w:t>Tabel 3.</w:t>
      </w:r>
      <w:r w:rsidR="00CA79B8" w:rsidRPr="002B2528">
        <w:rPr>
          <w:rFonts w:ascii="Times New Roman" w:hAnsi="Times New Roman" w:cs="Times New Roman"/>
          <w:b/>
          <w:sz w:val="24"/>
          <w:szCs w:val="24"/>
        </w:rPr>
        <w:t>3</w:t>
      </w:r>
      <w:r w:rsidR="009B694D">
        <w:rPr>
          <w:rFonts w:ascii="Times New Roman" w:hAnsi="Times New Roman" w:cs="Times New Roman"/>
          <w:b/>
          <w:sz w:val="24"/>
          <w:szCs w:val="24"/>
        </w:rPr>
        <w:t xml:space="preserve"> </w:t>
      </w:r>
      <w:r w:rsidRPr="002B2528">
        <w:rPr>
          <w:rFonts w:ascii="Times New Roman" w:hAnsi="Times New Roman" w:cs="Times New Roman"/>
          <w:b/>
          <w:sz w:val="24"/>
          <w:szCs w:val="24"/>
        </w:rPr>
        <w:t>Operasionalisasi Variabel Penelitian</w:t>
      </w:r>
    </w:p>
    <w:tbl>
      <w:tblPr>
        <w:tblStyle w:val="KisiTabel"/>
        <w:tblW w:w="7767" w:type="dxa"/>
        <w:jc w:val="center"/>
        <w:tblLayout w:type="fixed"/>
        <w:tblLook w:val="04A0" w:firstRow="1" w:lastRow="0" w:firstColumn="1" w:lastColumn="0" w:noHBand="0" w:noVBand="1"/>
      </w:tblPr>
      <w:tblGrid>
        <w:gridCol w:w="1758"/>
        <w:gridCol w:w="1559"/>
        <w:gridCol w:w="3544"/>
        <w:gridCol w:w="906"/>
      </w:tblGrid>
      <w:tr w:rsidR="00F6606C" w:rsidRPr="002B2528" w14:paraId="69C14246" w14:textId="77777777" w:rsidTr="00E263E6">
        <w:trPr>
          <w:trHeight w:val="314"/>
          <w:jc w:val="center"/>
        </w:trPr>
        <w:tc>
          <w:tcPr>
            <w:tcW w:w="1758" w:type="dxa"/>
          </w:tcPr>
          <w:p w14:paraId="044E4C1B"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bookmarkStart w:id="187" w:name="_Hlk203156119"/>
            <w:r w:rsidRPr="002B2528">
              <w:rPr>
                <w:rFonts w:ascii="Times New Roman" w:hAnsi="Times New Roman" w:cs="Times New Roman"/>
                <w:b/>
                <w:bCs/>
                <w:color w:val="000000" w:themeColor="text1"/>
                <w:sz w:val="24"/>
                <w:szCs w:val="24"/>
              </w:rPr>
              <w:t>Variabel</w:t>
            </w:r>
          </w:p>
        </w:tc>
        <w:tc>
          <w:tcPr>
            <w:tcW w:w="1559" w:type="dxa"/>
          </w:tcPr>
          <w:p w14:paraId="4ACA51C5"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Dimensi</w:t>
            </w:r>
          </w:p>
        </w:tc>
        <w:tc>
          <w:tcPr>
            <w:tcW w:w="3544" w:type="dxa"/>
          </w:tcPr>
          <w:p w14:paraId="4EAFC19D"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Indikator</w:t>
            </w:r>
          </w:p>
        </w:tc>
        <w:tc>
          <w:tcPr>
            <w:tcW w:w="906" w:type="dxa"/>
          </w:tcPr>
          <w:p w14:paraId="47A39613"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Skala</w:t>
            </w:r>
          </w:p>
        </w:tc>
      </w:tr>
      <w:tr w:rsidR="00F6606C" w:rsidRPr="002B2528" w14:paraId="5E3D80FD" w14:textId="77777777" w:rsidTr="00E263E6">
        <w:trPr>
          <w:trHeight w:val="1932"/>
          <w:jc w:val="center"/>
        </w:trPr>
        <w:tc>
          <w:tcPr>
            <w:tcW w:w="1758" w:type="dxa"/>
            <w:vAlign w:val="center"/>
          </w:tcPr>
          <w:p w14:paraId="36185C6F" w14:textId="77777777"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Likuiditas (X1)</w:t>
            </w:r>
          </w:p>
          <w:p w14:paraId="5F9EE278" w14:textId="1D5CD36B" w:rsidR="00F6606C" w:rsidRPr="002B2528" w:rsidRDefault="00F6606C" w:rsidP="004757E7">
            <w:pPr>
              <w:pStyle w:val="TidakAdaSpasi"/>
              <w:ind w:left="0"/>
              <w:jc w:val="center"/>
              <w:rPr>
                <w:rFonts w:ascii="Times New Roman" w:hAnsi="Times New Roman" w:cs="Times New Roman"/>
                <w:color w:val="FF0000"/>
                <w:sz w:val="24"/>
                <w:szCs w:val="24"/>
                <w:highlight w:val="cyan"/>
              </w:rPr>
            </w:pPr>
            <w:r w:rsidRPr="002B2528">
              <w:rPr>
                <w:rFonts w:ascii="Times New Roman" w:hAnsi="Times New Roman" w:cs="Times New Roman"/>
                <w:sz w:val="24"/>
                <w:szCs w:val="24"/>
                <w:shd w:val="clear" w:color="auto" w:fill="F7F7F7"/>
              </w:rPr>
              <w:fldChar w:fldCharType="begin" w:fldLock="1"/>
            </w:r>
            <w:r w:rsidR="005C53DB" w:rsidRPr="002B2528">
              <w:rPr>
                <w:rFonts w:ascii="Times New Roman" w:hAnsi="Times New Roman" w:cs="Times New Roman"/>
                <w:sz w:val="24"/>
                <w:szCs w:val="24"/>
                <w:shd w:val="clear" w:color="auto" w:fill="F7F7F7"/>
              </w:rPr>
              <w:instrText>ADDIN CSL_CITATION {"citationItems":[{"id":"ITEM-1","itemData":{"abstract":"The objective of this research is to investigate the effect of dividend policy, debt policy, profitability, and likuidity to firm value of consumer goods industry sector. Population of this research is consumer goods insdustry companies listed in Indonesia Stock Exchange (IDX). The sampling method used in this research is purposive sampling and the results are 12 companies according to the criteria of the sample. Pooling data methode is use multiple regression analysis. Based on hypothesis test it can be summarized that all predictor have siginificant effect simultaneously. Debt policy and profitability has positive and significant effect to the firm value partially, dividend policy hasn’t significant to the firm value partially. Likudity has negative and no significant to the firm value partially. Keywords","author":[{"dropping-particle":"","family":"Zulviana","given":"Ayu","non-dropping-particle":"","parse-names":false,"suffix":""}],"id":"ITEM-1","issue":"2","issued":{"date-parts":[["2021"]]},"page":"6","title":"Pengaruh Kebijakan Dividen, Kebijakan Hutang, Profitabilitas, Dan Likuiditas Terhadap Nilai Perusahaan Pada Sektor Industri Barang Konsumsi Di Bursa Efek Indonesia (Bei)","type":"article-journal","volume":"3"},"uris":["http://www.mendeley.com/documents/?uuid=29ebe88c-1f97-4267-a9ae-2e67cdc09028"]}],"mendeley":{"formattedCitation":"(Zulviana, 2021)","manualFormatting":"(Ayu Zulviana, 2021)","plainTextFormattedCitation":"(Zulviana, 2021)","previouslyFormattedCitation":"(Zulviana, 2021)"},"properties":{"noteIndex":0},"schema":"https://github.com/citation-style-language/schema/raw/master/csl-citation.json"}</w:instrText>
            </w:r>
            <w:r w:rsidRPr="002B2528">
              <w:rPr>
                <w:rFonts w:ascii="Times New Roman" w:hAnsi="Times New Roman" w:cs="Times New Roman"/>
                <w:sz w:val="24"/>
                <w:szCs w:val="24"/>
                <w:shd w:val="clear" w:color="auto" w:fill="F7F7F7"/>
              </w:rPr>
              <w:fldChar w:fldCharType="separate"/>
            </w:r>
            <w:r w:rsidRPr="002B2528">
              <w:rPr>
                <w:rFonts w:ascii="Times New Roman" w:hAnsi="Times New Roman" w:cs="Times New Roman"/>
                <w:sz w:val="24"/>
                <w:szCs w:val="24"/>
                <w:shd w:val="clear" w:color="auto" w:fill="F7F7F7"/>
              </w:rPr>
              <w:t>(Ayu Zulviana, 2021)</w:t>
            </w:r>
            <w:r w:rsidRPr="002B2528">
              <w:rPr>
                <w:rFonts w:ascii="Times New Roman" w:hAnsi="Times New Roman" w:cs="Times New Roman"/>
                <w:sz w:val="24"/>
                <w:szCs w:val="24"/>
                <w:shd w:val="clear" w:color="auto" w:fill="F7F7F7"/>
              </w:rPr>
              <w:fldChar w:fldCharType="end"/>
            </w:r>
          </w:p>
        </w:tc>
        <w:tc>
          <w:tcPr>
            <w:tcW w:w="1559" w:type="dxa"/>
          </w:tcPr>
          <w:p w14:paraId="6D62EEC2" w14:textId="77777777" w:rsidR="00F6606C" w:rsidRPr="002B2528" w:rsidRDefault="00F6606C" w:rsidP="004757E7">
            <w:pPr>
              <w:spacing w:line="480" w:lineRule="auto"/>
              <w:jc w:val="center"/>
              <w:rPr>
                <w:rFonts w:ascii="Times New Roman" w:hAnsi="Times New Roman" w:cs="Times New Roman"/>
                <w:i/>
                <w:iCs/>
                <w:sz w:val="24"/>
                <w:szCs w:val="24"/>
                <w:shd w:val="clear" w:color="auto" w:fill="F7F7F7"/>
                <w:lang w:val="id-ID"/>
              </w:rPr>
            </w:pPr>
          </w:p>
          <w:p w14:paraId="076E682A" w14:textId="77777777" w:rsidR="00F6606C" w:rsidRPr="002B2528" w:rsidRDefault="00F6606C" w:rsidP="004757E7">
            <w:pPr>
              <w:spacing w:line="480" w:lineRule="auto"/>
              <w:jc w:val="center"/>
              <w:rPr>
                <w:rFonts w:ascii="Times New Roman" w:hAnsi="Times New Roman" w:cs="Times New Roman"/>
                <w:i/>
                <w:iCs/>
                <w:sz w:val="24"/>
                <w:szCs w:val="24"/>
                <w:shd w:val="clear" w:color="auto" w:fill="F7F7F7"/>
                <w:lang w:val="id-ID"/>
              </w:rPr>
            </w:pPr>
            <w:r w:rsidRPr="002B2528">
              <w:rPr>
                <w:rFonts w:ascii="Times New Roman" w:hAnsi="Times New Roman" w:cs="Times New Roman"/>
                <w:i/>
                <w:iCs/>
                <w:sz w:val="24"/>
                <w:szCs w:val="24"/>
                <w:shd w:val="clear" w:color="auto" w:fill="F7F7F7"/>
                <w:lang w:val="id-ID"/>
              </w:rPr>
              <w:t xml:space="preserve">CR </w:t>
            </w:r>
          </w:p>
        </w:tc>
        <w:tc>
          <w:tcPr>
            <w:tcW w:w="3544" w:type="dxa"/>
          </w:tcPr>
          <w:p w14:paraId="319EC516" w14:textId="77777777" w:rsidR="00F6606C" w:rsidRPr="002B2528" w:rsidRDefault="00F6606C" w:rsidP="004757E7">
            <w:pPr>
              <w:pStyle w:val="TidakAdaSpasi"/>
              <w:jc w:val="center"/>
              <w:rPr>
                <w:rFonts w:ascii="Times New Roman" w:eastAsiaTheme="minorEastAsia" w:hAnsi="Times New Roman" w:cs="Times New Roman"/>
                <w:i/>
                <w:noProof w:val="0"/>
                <w:sz w:val="16"/>
                <w:szCs w:val="16"/>
                <w:lang w:eastAsia="en-ID"/>
              </w:rPr>
            </w:pPr>
          </w:p>
          <w:p w14:paraId="32FBAED1" w14:textId="77777777" w:rsidR="00F6606C" w:rsidRPr="002B2528" w:rsidRDefault="00F6606C" w:rsidP="004757E7">
            <w:pPr>
              <w:pStyle w:val="TidakAdaSpasi"/>
              <w:jc w:val="center"/>
              <w:rPr>
                <w:rFonts w:ascii="Times New Roman" w:eastAsiaTheme="minorEastAsia" w:hAnsi="Times New Roman" w:cs="Times New Roman"/>
                <w:i/>
                <w:noProof w:val="0"/>
                <w:sz w:val="16"/>
                <w:szCs w:val="16"/>
                <w:lang w:eastAsia="en-ID"/>
              </w:rPr>
            </w:pPr>
          </w:p>
          <w:p w14:paraId="7C6E48E3" w14:textId="77777777" w:rsidR="00F6606C" w:rsidRPr="002B2528" w:rsidRDefault="00F6606C" w:rsidP="004757E7">
            <w:pPr>
              <w:pStyle w:val="TidakAdaSpasi"/>
              <w:jc w:val="center"/>
              <w:rPr>
                <w:rFonts w:ascii="Times New Roman" w:eastAsiaTheme="minorEastAsia" w:hAnsi="Times New Roman" w:cs="Times New Roman"/>
                <w:i/>
                <w:noProof w:val="0"/>
                <w:sz w:val="16"/>
                <w:szCs w:val="16"/>
                <w:lang w:eastAsia="en-ID"/>
              </w:rPr>
            </w:pPr>
          </w:p>
          <w:p w14:paraId="2DEF18D0" w14:textId="77777777" w:rsidR="00F6606C" w:rsidRPr="002B2528" w:rsidRDefault="00F6606C" w:rsidP="004757E7">
            <w:pPr>
              <w:pStyle w:val="TidakAdaSpasi"/>
              <w:jc w:val="center"/>
              <w:rPr>
                <w:rFonts w:ascii="Times New Roman" w:eastAsiaTheme="minorEastAsia" w:hAnsi="Times New Roman" w:cs="Times New Roman"/>
                <w:i/>
                <w:noProof w:val="0"/>
                <w:sz w:val="16"/>
                <w:szCs w:val="16"/>
                <w:lang w:eastAsia="en-ID"/>
              </w:rPr>
            </w:pPr>
          </w:p>
          <w:p w14:paraId="4897B037" w14:textId="77777777" w:rsidR="00F6606C" w:rsidRPr="002B2528" w:rsidRDefault="00F6606C" w:rsidP="004757E7">
            <w:pPr>
              <w:pStyle w:val="TidakAdaSpasi"/>
              <w:jc w:val="center"/>
              <w:rPr>
                <w:rFonts w:ascii="Times New Roman" w:hAnsi="Times New Roman" w:cs="Times New Roman"/>
                <w:color w:val="FF0000"/>
                <w:sz w:val="24"/>
                <w:szCs w:val="24"/>
                <w:highlight w:val="cyan"/>
              </w:rPr>
            </w:pPr>
            <m:oMathPara>
              <m:oMath>
                <m:r>
                  <m:rPr>
                    <m:nor/>
                  </m:rPr>
                  <w:rPr>
                    <w:rFonts w:ascii="Times New Roman" w:hAnsi="Times New Roman" w:cs="Times New Roman"/>
                    <w:i/>
                    <w:sz w:val="24"/>
                    <w:szCs w:val="24"/>
                    <w:lang w:eastAsia="en-ID"/>
                  </w:rPr>
                  <m:t>CR</m:t>
                </m:r>
                <m:r>
                  <m:rPr>
                    <m:nor/>
                  </m:rPr>
                  <w:rPr>
                    <w:rFonts w:ascii="Times New Roman" w:hAnsi="Times New Roman" w:cs="Times New Roman"/>
                    <w:sz w:val="24"/>
                    <w:szCs w:val="24"/>
                    <w:lang w:eastAsia="en-ID"/>
                  </w:rPr>
                  <m:t>=</m:t>
                </m:r>
                <m:f>
                  <m:fPr>
                    <m:ctrlPr>
                      <w:rPr>
                        <w:rFonts w:ascii="Cambria Math" w:hAnsi="Cambria Math" w:cs="Times New Roman"/>
                        <w:i/>
                        <w:sz w:val="24"/>
                        <w:szCs w:val="24"/>
                        <w:lang w:eastAsia="en-ID"/>
                      </w:rPr>
                    </m:ctrlPr>
                  </m:fPr>
                  <m:num>
                    <m:r>
                      <m:rPr>
                        <m:nor/>
                      </m:rPr>
                      <w:rPr>
                        <w:rFonts w:ascii="Times New Roman" w:hAnsi="Times New Roman" w:cs="Times New Roman"/>
                        <w:sz w:val="24"/>
                        <w:szCs w:val="24"/>
                        <w:lang w:eastAsia="en-ID"/>
                      </w:rPr>
                      <m:t>Aset lancar</m:t>
                    </m:r>
                  </m:num>
                  <m:den>
                    <m:r>
                      <m:rPr>
                        <m:nor/>
                      </m:rPr>
                      <w:rPr>
                        <w:rFonts w:ascii="Times New Roman" w:hAnsi="Times New Roman" w:cs="Times New Roman"/>
                        <w:sz w:val="24"/>
                        <w:szCs w:val="24"/>
                        <w:lang w:eastAsia="en-ID"/>
                      </w:rPr>
                      <m:t>Liabilitas lancar</m:t>
                    </m:r>
                  </m:den>
                </m:f>
              </m:oMath>
            </m:oMathPara>
          </w:p>
        </w:tc>
        <w:tc>
          <w:tcPr>
            <w:tcW w:w="906" w:type="dxa"/>
            <w:vAlign w:val="center"/>
          </w:tcPr>
          <w:p w14:paraId="7E5000D9" w14:textId="77777777" w:rsidR="00F6606C" w:rsidRPr="002B2528" w:rsidRDefault="00F6606C" w:rsidP="004757E7">
            <w:pPr>
              <w:pStyle w:val="TidakAdaSpasi"/>
              <w:ind w:left="0"/>
              <w:jc w:val="center"/>
              <w:rPr>
                <w:rFonts w:ascii="Times New Roman" w:hAnsi="Times New Roman" w:cs="Times New Roman"/>
                <w:color w:val="FF0000"/>
                <w:sz w:val="24"/>
                <w:szCs w:val="24"/>
              </w:rPr>
            </w:pPr>
            <w:r w:rsidRPr="002B2528">
              <w:rPr>
                <w:rFonts w:ascii="Times New Roman" w:hAnsi="Times New Roman" w:cs="Times New Roman"/>
                <w:color w:val="000000" w:themeColor="text1"/>
                <w:sz w:val="24"/>
                <w:szCs w:val="24"/>
              </w:rPr>
              <w:t>Rasio</w:t>
            </w:r>
          </w:p>
        </w:tc>
      </w:tr>
      <w:tr w:rsidR="00F6606C" w:rsidRPr="002B2528" w14:paraId="2FA23465" w14:textId="77777777" w:rsidTr="00E263E6">
        <w:trPr>
          <w:trHeight w:val="855"/>
          <w:jc w:val="center"/>
        </w:trPr>
        <w:tc>
          <w:tcPr>
            <w:tcW w:w="1758" w:type="dxa"/>
            <w:vAlign w:val="center"/>
          </w:tcPr>
          <w:p w14:paraId="788A42FF" w14:textId="77777777"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Leverage (X2)</w:t>
            </w:r>
          </w:p>
          <w:p w14:paraId="6B392FB6" w14:textId="77777777" w:rsidR="00F6606C" w:rsidRPr="002B2528" w:rsidRDefault="00F6606C" w:rsidP="004757E7">
            <w:pPr>
              <w:pStyle w:val="TidakAdaSpasi"/>
              <w:ind w:left="0"/>
              <w:jc w:val="center"/>
              <w:rPr>
                <w:rFonts w:ascii="Times New Roman" w:hAnsi="Times New Roman" w:cs="Times New Roman"/>
                <w:color w:val="FF0000"/>
                <w:sz w:val="24"/>
                <w:szCs w:val="24"/>
                <w:highlight w:val="cyan"/>
              </w:rPr>
            </w:pPr>
            <w:r w:rsidRPr="002B2528">
              <w:rPr>
                <w:rFonts w:ascii="Times New Roman" w:hAnsi="Times New Roman" w:cs="Times New Roman"/>
                <w:sz w:val="24"/>
                <w:szCs w:val="24"/>
                <w:shd w:val="clear" w:color="auto" w:fill="F7F7F7"/>
              </w:rPr>
              <w:fldChar w:fldCharType="begin" w:fldLock="1"/>
            </w:r>
            <w:r w:rsidRPr="002B2528">
              <w:rPr>
                <w:rFonts w:ascii="Times New Roman" w:hAnsi="Times New Roman" w:cs="Times New Roman"/>
                <w:sz w:val="24"/>
                <w:szCs w:val="24"/>
                <w:shd w:val="clear" w:color="auto" w:fill="F7F7F7"/>
              </w:rPr>
              <w:instrText>ADDIN CSL_CITATION {"citationItems":[{"id":"ITEM-1","itemData":{"author":[{"dropping-particle":"","family":"Heriawan","given":"Muhammad Rizal Dicky","non-dropping-particle":"","parse-names":false,"suffix":""}],"id":"ITEM-1","issued":{"date-parts":[["2020"]]},"page":"29-45","title":"Analisis Pengaruh Leverage , Likuiditas , Tax Avoidance Dan Ukuran Perusahaan Terhadap Nilai Perusahaan ( Studi Empiris Pada Perusahaan Manufaktur Sektor Industri Barang Konsumsi Yang Terdaftar Di Bursa Efek Indonesia Tahun 2014-2017 ) Oleh : Muhammad Riz","type":"article-journal","volume":"18"},"uris":["http://www.mendeley.com/documents/?uuid=1271e90d-ffee-4fb2-b135-05b010064eb1"]}],"mendeley":{"formattedCitation":"(Heriawan, 2020)","plainTextFormattedCitation":"(Heriawan, 2020)","previouslyFormattedCitation":"(Heriawan, 2020)"},"properties":{"noteIndex":0},"schema":"https://github.com/citation-style-language/schema/raw/master/csl-citation.json"}</w:instrText>
            </w:r>
            <w:r w:rsidRPr="002B2528">
              <w:rPr>
                <w:rFonts w:ascii="Times New Roman" w:hAnsi="Times New Roman" w:cs="Times New Roman"/>
                <w:sz w:val="24"/>
                <w:szCs w:val="24"/>
                <w:shd w:val="clear" w:color="auto" w:fill="F7F7F7"/>
              </w:rPr>
              <w:fldChar w:fldCharType="separate"/>
            </w:r>
            <w:r w:rsidRPr="002B2528">
              <w:rPr>
                <w:rFonts w:ascii="Times New Roman" w:hAnsi="Times New Roman" w:cs="Times New Roman"/>
                <w:sz w:val="24"/>
                <w:szCs w:val="24"/>
                <w:shd w:val="clear" w:color="auto" w:fill="F7F7F7"/>
              </w:rPr>
              <w:t>(Heriawan, 2020)</w:t>
            </w:r>
            <w:r w:rsidRPr="002B2528">
              <w:rPr>
                <w:rFonts w:ascii="Times New Roman" w:hAnsi="Times New Roman" w:cs="Times New Roman"/>
                <w:sz w:val="24"/>
                <w:szCs w:val="24"/>
                <w:shd w:val="clear" w:color="auto" w:fill="F7F7F7"/>
              </w:rPr>
              <w:fldChar w:fldCharType="end"/>
            </w:r>
          </w:p>
        </w:tc>
        <w:tc>
          <w:tcPr>
            <w:tcW w:w="1559" w:type="dxa"/>
          </w:tcPr>
          <w:p w14:paraId="0BE85BB9" w14:textId="77777777" w:rsidR="00F6606C" w:rsidRPr="002B2528" w:rsidRDefault="00F6606C" w:rsidP="004757E7">
            <w:pPr>
              <w:spacing w:line="480" w:lineRule="auto"/>
              <w:jc w:val="center"/>
              <w:rPr>
                <w:rFonts w:ascii="Times New Roman" w:hAnsi="Times New Roman" w:cs="Times New Roman"/>
                <w:i/>
                <w:iCs/>
                <w:sz w:val="24"/>
                <w:szCs w:val="24"/>
                <w:shd w:val="clear" w:color="auto" w:fill="F7F7F7"/>
                <w:lang w:val="id-ID"/>
              </w:rPr>
            </w:pPr>
          </w:p>
          <w:p w14:paraId="6C136C65" w14:textId="77777777" w:rsidR="00F6606C" w:rsidRPr="002B2528" w:rsidRDefault="00F6606C" w:rsidP="004757E7">
            <w:pPr>
              <w:spacing w:line="480" w:lineRule="auto"/>
              <w:jc w:val="center"/>
              <w:rPr>
                <w:rFonts w:ascii="Times New Roman" w:hAnsi="Times New Roman" w:cs="Times New Roman"/>
                <w:i/>
                <w:iCs/>
                <w:sz w:val="24"/>
                <w:szCs w:val="24"/>
                <w:shd w:val="clear" w:color="auto" w:fill="F7F7F7"/>
                <w:lang w:val="id-ID"/>
              </w:rPr>
            </w:pPr>
            <w:r w:rsidRPr="002B2528">
              <w:rPr>
                <w:rFonts w:ascii="Times New Roman" w:hAnsi="Times New Roman" w:cs="Times New Roman"/>
                <w:i/>
                <w:iCs/>
                <w:sz w:val="24"/>
                <w:szCs w:val="24"/>
                <w:shd w:val="clear" w:color="auto" w:fill="F7F7F7"/>
                <w:lang w:val="id-ID"/>
              </w:rPr>
              <w:t>DER</w:t>
            </w:r>
          </w:p>
        </w:tc>
        <w:tc>
          <w:tcPr>
            <w:tcW w:w="3544" w:type="dxa"/>
            <w:tcBorders>
              <w:top w:val="single" w:sz="4" w:space="0" w:color="auto"/>
              <w:bottom w:val="single" w:sz="4" w:space="0" w:color="auto"/>
            </w:tcBorders>
            <w:vAlign w:val="center"/>
          </w:tcPr>
          <w:p w14:paraId="403254A1" w14:textId="77777777" w:rsidR="00F6606C" w:rsidRPr="002B2528" w:rsidRDefault="00F6606C" w:rsidP="004757E7">
            <w:pPr>
              <w:pStyle w:val="TidakAdaSpasi"/>
              <w:ind w:left="0"/>
              <w:rPr>
                <w:rFonts w:ascii="Times New Roman" w:hAnsi="Times New Roman" w:cs="Times New Roman"/>
                <w:color w:val="FF0000"/>
                <w:sz w:val="24"/>
                <w:szCs w:val="24"/>
                <w:highlight w:val="cyan"/>
              </w:rPr>
            </w:pPr>
            <m:oMathPara>
              <m:oMath>
                <m:r>
                  <m:rPr>
                    <m:nor/>
                  </m:rPr>
                  <w:rPr>
                    <w:rFonts w:ascii="Times New Roman" w:hAnsi="Times New Roman" w:cs="Times New Roman"/>
                    <w:i/>
                    <w:iCs/>
                    <w:sz w:val="24"/>
                    <w:szCs w:val="24"/>
                    <w:lang w:eastAsia="en-ID"/>
                  </w:rPr>
                  <m:t>DER</m:t>
                </m:r>
                <m:r>
                  <m:rPr>
                    <m:nor/>
                  </m:rPr>
                  <w:rPr>
                    <w:rFonts w:ascii="Times New Roman" w:hAnsi="Times New Roman" w:cs="Times New Roman"/>
                    <w:sz w:val="24"/>
                    <w:szCs w:val="24"/>
                    <w:lang w:eastAsia="en-ID"/>
                  </w:rPr>
                  <m:t xml:space="preserve">= </m:t>
                </m:r>
                <m:f>
                  <m:fPr>
                    <m:ctrlPr>
                      <w:rPr>
                        <w:rFonts w:ascii="Cambria Math" w:hAnsi="Cambria Math" w:cs="Times New Roman"/>
                        <w:i/>
                        <w:sz w:val="24"/>
                        <w:szCs w:val="24"/>
                        <w:lang w:eastAsia="en-ID"/>
                      </w:rPr>
                    </m:ctrlPr>
                  </m:fPr>
                  <m:num>
                    <m:r>
                      <m:rPr>
                        <m:nor/>
                      </m:rPr>
                      <w:rPr>
                        <w:rFonts w:ascii="Times New Roman" w:hAnsi="Times New Roman" w:cs="Times New Roman"/>
                        <w:sz w:val="24"/>
                        <w:szCs w:val="24"/>
                        <w:lang w:eastAsia="en-ID"/>
                      </w:rPr>
                      <m:t>Total liabilitas</m:t>
                    </m:r>
                  </m:num>
                  <m:den>
                    <m:r>
                      <m:rPr>
                        <m:nor/>
                      </m:rPr>
                      <w:rPr>
                        <w:rFonts w:ascii="Times New Roman" w:hAnsi="Times New Roman" w:cs="Times New Roman"/>
                        <w:sz w:val="24"/>
                        <w:szCs w:val="24"/>
                        <w:lang w:eastAsia="en-ID"/>
                      </w:rPr>
                      <m:t>Total ekuitas</m:t>
                    </m:r>
                  </m:den>
                </m:f>
              </m:oMath>
            </m:oMathPara>
          </w:p>
        </w:tc>
        <w:tc>
          <w:tcPr>
            <w:tcW w:w="906" w:type="dxa"/>
            <w:tcBorders>
              <w:bottom w:val="single" w:sz="4" w:space="0" w:color="auto"/>
            </w:tcBorders>
            <w:vAlign w:val="center"/>
          </w:tcPr>
          <w:p w14:paraId="65E57ABB" w14:textId="77777777" w:rsidR="00F6606C" w:rsidRPr="002B2528" w:rsidRDefault="00F6606C" w:rsidP="004757E7">
            <w:pPr>
              <w:pStyle w:val="TidakAdaSpasi"/>
              <w:ind w:left="0"/>
              <w:jc w:val="center"/>
              <w:rPr>
                <w:rFonts w:ascii="Times New Roman" w:hAnsi="Times New Roman" w:cs="Times New Roman"/>
                <w:color w:val="000000" w:themeColor="text1"/>
                <w:sz w:val="24"/>
                <w:szCs w:val="24"/>
                <w:highlight w:val="cyan"/>
              </w:rPr>
            </w:pPr>
            <w:r w:rsidRPr="002B2528">
              <w:rPr>
                <w:rFonts w:ascii="Times New Roman" w:hAnsi="Times New Roman" w:cs="Times New Roman"/>
                <w:color w:val="000000" w:themeColor="text1"/>
                <w:sz w:val="24"/>
                <w:szCs w:val="24"/>
              </w:rPr>
              <w:t>Rasio</w:t>
            </w:r>
          </w:p>
        </w:tc>
      </w:tr>
      <w:tr w:rsidR="00F6606C" w:rsidRPr="002B2528" w14:paraId="2BBF00F5" w14:textId="77777777" w:rsidTr="00E263E6">
        <w:trPr>
          <w:trHeight w:val="1135"/>
          <w:jc w:val="center"/>
        </w:trPr>
        <w:tc>
          <w:tcPr>
            <w:tcW w:w="1758" w:type="dxa"/>
            <w:vAlign w:val="center"/>
          </w:tcPr>
          <w:p w14:paraId="7CC0E612" w14:textId="77777777"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Profitabilitas (X3)</w:t>
            </w:r>
          </w:p>
          <w:p w14:paraId="0F474983" w14:textId="77777777" w:rsidR="00F6606C" w:rsidRPr="002B2528" w:rsidRDefault="00F6606C" w:rsidP="004757E7">
            <w:pPr>
              <w:pStyle w:val="TidakAdaSpasi"/>
              <w:ind w:left="0"/>
              <w:jc w:val="center"/>
              <w:rPr>
                <w:rFonts w:ascii="Times New Roman" w:hAnsi="Times New Roman" w:cs="Times New Roman"/>
                <w:color w:val="FF0000"/>
                <w:sz w:val="24"/>
                <w:szCs w:val="24"/>
                <w:highlight w:val="cyan"/>
              </w:rPr>
            </w:pP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{"citationItems":[{"id":"ITEM-1","itemData":{"DOI":"10.30998/jabe.v9i3.12923","ISSN":"2356-4849","abstract":"Diyakini bahwa profitabilitas dan likuiditas memengaruhi nilai perusahaan. ROA, ROE dan NIM merupakan variabel profitabilitas dan LDR merupakan variabel likuiditas yang telah diuji pengaruhnya terhadap nilai perusahaan yang diukur dengan PBV. Penelitian dilakukan pada empat bank BUMN di Indonesia, dengan seluruh populasi sebagai sampel. Penelitian dilakukan dengan menggunakan analisis regresi data panel model common effect periode 2011 hingga 2020. Hasil studi menyimpulkan ROA dan NIM memiliki pengaruh positif dan berarti terhadap nilai perusahaan, tetapi ROE tidak terbukti pengaruhnya. LDR berpengaruh negatif dan berarti, selanjutnya secara bersama-sama ROA, ROE, NIM serta LDR memiliki pengaruh yang berarti terhadap nilai perusahaan","author":[{"dropping-particle":"","family":"Priharta","given":"Andry","non-dropping-particle":"","parse-names":false,"suffix":""},{"dropping-particle":"","family":"Tantri","given":"Mitsalina","non-dropping-particle":"","parse-names":false,"suffix":""},{"dropping-particle":"","family":"Gani","given":"Nur Asni","non-dropping-particle":"","parse-names":false,"suffix":""},{"dropping-particle":"","family":"Darto","given":"Darto","non-dropping-particle":"","parse-names":false,"suffix":""}],"container-title":"JABE (Journal of Applied Business and Economic)","id":"ITEM-1","issue":"3","issued":{"date-parts":[["2023"]]},"page":"257","title":"Profitabilitas Dan Likuiditas: Pengaruhnya Terhadap Nilai Perusahaan","type":"article-journal","volume":"9"},"uris":["http://www.mendeley.com/documents/?uuid=7cd268a0-a736-415e-adee-95c9e5465702"]}],"mendeley":{"formattedCitation":"(Priharta et al., 2023)","plainTextFormattedCitation":"(Priharta et al., 2023)","previouslyFormattedCitation":"(Priharta et al., 2023)"},"properties":{"noteIndex":0},"schema":"https://github.com/citation-style-language/schema/raw/master/csl-citation.json"}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(Priharta et al., 2023)</w:t>
            </w:r>
            <w:r w:rsidRPr="002B2528">
              <w:rPr>
                <w:rFonts w:ascii="Times New Roman" w:hAnsi="Times New Roman" w:cs="Times New Roman"/>
                <w:sz w:val="24"/>
                <w:szCs w:val="24"/>
              </w:rPr>
              <w:fldChar w:fldCharType="end"/>
            </w:r>
          </w:p>
        </w:tc>
        <w:tc>
          <w:tcPr>
            <w:tcW w:w="1559" w:type="dxa"/>
          </w:tcPr>
          <w:p w14:paraId="3CDBDB91" w14:textId="77777777" w:rsidR="00F6606C" w:rsidRPr="002B2528" w:rsidRDefault="00F6606C" w:rsidP="004757E7">
            <w:pPr>
              <w:spacing w:line="480" w:lineRule="auto"/>
              <w:jc w:val="center"/>
              <w:rPr>
                <w:rFonts w:ascii="Times New Roman" w:hAnsi="Times New Roman" w:cs="Times New Roman"/>
                <w:i/>
                <w:iCs/>
                <w:color w:val="000000"/>
                <w:sz w:val="24"/>
                <w:szCs w:val="24"/>
                <w:lang w:val="id-ID"/>
              </w:rPr>
            </w:pPr>
          </w:p>
          <w:p w14:paraId="59830D43" w14:textId="77777777" w:rsidR="00F6606C" w:rsidRPr="002B2528" w:rsidRDefault="00F6606C" w:rsidP="004757E7">
            <w:pPr>
              <w:spacing w:line="480" w:lineRule="auto"/>
              <w:jc w:val="center"/>
              <w:rPr>
                <w:rFonts w:ascii="Times New Roman" w:hAnsi="Times New Roman" w:cs="Times New Roman"/>
                <w:i/>
                <w:iCs/>
                <w:color w:val="000000"/>
                <w:sz w:val="24"/>
                <w:szCs w:val="24"/>
                <w:lang w:val="id-ID"/>
              </w:rPr>
            </w:pPr>
            <w:r w:rsidRPr="002B2528">
              <w:rPr>
                <w:rFonts w:ascii="Times New Roman" w:hAnsi="Times New Roman" w:cs="Times New Roman"/>
                <w:i/>
                <w:iCs/>
                <w:color w:val="000000"/>
                <w:sz w:val="24"/>
                <w:szCs w:val="24"/>
                <w:lang w:val="id-ID"/>
              </w:rPr>
              <w:t>ROE</w:t>
            </w:r>
          </w:p>
        </w:tc>
        <w:tc>
          <w:tcPr>
            <w:tcW w:w="3544" w:type="dxa"/>
            <w:tcBorders>
              <w:top w:val="single" w:sz="4" w:space="0" w:color="auto"/>
            </w:tcBorders>
            <w:vAlign w:val="center"/>
          </w:tcPr>
          <w:p w14:paraId="13A0970A" w14:textId="77777777" w:rsidR="00F6606C" w:rsidRPr="002B2528" w:rsidRDefault="00F6606C" w:rsidP="004757E7">
            <w:pPr>
              <w:pStyle w:val="TidakAdaSpasi"/>
              <w:ind w:left="273"/>
              <w:jc w:val="center"/>
              <w:rPr>
                <w:rFonts w:ascii="Times New Roman" w:hAnsi="Times New Roman" w:cs="Times New Roman"/>
                <w:color w:val="FF0000"/>
                <w:sz w:val="24"/>
                <w:szCs w:val="24"/>
                <w:highlight w:val="cyan"/>
              </w:rPr>
            </w:pPr>
            <m:oMathPara>
              <m:oMath>
                <m:r>
                  <m:rPr>
                    <m:nor/>
                  </m:rPr>
                  <w:rPr>
                    <w:rFonts w:ascii="Times New Roman" w:eastAsiaTheme="minorEastAsia" w:hAnsi="Times New Roman" w:cs="Times New Roman"/>
                    <w:i/>
                    <w:iCs/>
                    <w:sz w:val="24"/>
                    <w:szCs w:val="24"/>
                    <w:lang w:eastAsia="en-ID"/>
                  </w:rPr>
                  <m:t xml:space="preserve">ROE </m:t>
                </m:r>
                <m:r>
                  <m:rPr>
                    <m:nor/>
                  </m:rPr>
                  <w:rPr>
                    <w:rFonts w:ascii="Times New Roman" w:eastAsiaTheme="minorEastAsia" w:hAnsi="Times New Roman" w:cs="Times New Roman"/>
                    <w:sz w:val="24"/>
                    <w:szCs w:val="24"/>
                    <w:lang w:eastAsia="en-ID"/>
                  </w:rPr>
                  <m:t xml:space="preserve">= </m:t>
                </m:r>
                <m:f>
                  <m:fPr>
                    <m:ctrlPr>
                      <w:rPr>
                        <w:rFonts w:ascii="Cambria Math" w:hAnsi="Cambria Math" w:cs="Times New Roman"/>
                        <w:sz w:val="24"/>
                        <w:szCs w:val="24"/>
                        <w:lang w:eastAsia="en-ID"/>
                      </w:rPr>
                    </m:ctrlPr>
                  </m:fPr>
                  <m:num>
                    <m:r>
                      <m:rPr>
                        <m:nor/>
                      </m:rPr>
                      <w:rPr>
                        <w:rFonts w:ascii="Times New Roman" w:hAnsi="Times New Roman" w:cs="Times New Roman"/>
                        <w:sz w:val="24"/>
                        <w:szCs w:val="24"/>
                        <w:lang w:eastAsia="en-ID"/>
                      </w:rPr>
                      <m:t xml:space="preserve">Laba Setelah Pajak  </m:t>
                    </m:r>
                  </m:num>
                  <m:den>
                    <m:r>
                      <m:rPr>
                        <m:nor/>
                      </m:rPr>
                      <w:rPr>
                        <w:rFonts w:ascii="Times New Roman" w:hAnsi="Times New Roman" w:cs="Times New Roman"/>
                        <w:sz w:val="24"/>
                        <w:szCs w:val="24"/>
                        <w:lang w:eastAsia="en-ID"/>
                      </w:rPr>
                      <m:t>Modal sendiri</m:t>
                    </m:r>
                  </m:den>
                </m:f>
              </m:oMath>
            </m:oMathPara>
          </w:p>
        </w:tc>
        <w:tc>
          <w:tcPr>
            <w:tcW w:w="906" w:type="dxa"/>
            <w:tcBorders>
              <w:top w:val="single" w:sz="4" w:space="0" w:color="auto"/>
              <w:bottom w:val="single" w:sz="4" w:space="0" w:color="auto"/>
            </w:tcBorders>
            <w:vAlign w:val="center"/>
          </w:tcPr>
          <w:p w14:paraId="12CF09FE" w14:textId="77777777" w:rsidR="00F6606C" w:rsidRPr="002B2528" w:rsidRDefault="00F6606C" w:rsidP="004757E7">
            <w:pPr>
              <w:pStyle w:val="TidakAdaSpasi"/>
              <w:ind w:left="0"/>
              <w:jc w:val="center"/>
              <w:rPr>
                <w:rFonts w:ascii="Times New Roman" w:hAnsi="Times New Roman" w:cs="Times New Roman"/>
                <w:color w:val="000000" w:themeColor="text1"/>
                <w:sz w:val="24"/>
                <w:szCs w:val="24"/>
              </w:rPr>
            </w:pPr>
            <w:r w:rsidRPr="002B2528">
              <w:rPr>
                <w:rFonts w:ascii="Times New Roman" w:hAnsi="Times New Roman" w:cs="Times New Roman"/>
                <w:color w:val="000000" w:themeColor="text1"/>
                <w:sz w:val="24"/>
                <w:szCs w:val="24"/>
              </w:rPr>
              <w:t xml:space="preserve">Rasio </w:t>
            </w:r>
          </w:p>
        </w:tc>
      </w:tr>
      <w:tr w:rsidR="00F6606C" w:rsidRPr="002B2528" w14:paraId="05F6A4F9" w14:textId="77777777" w:rsidTr="00E263E6">
        <w:trPr>
          <w:trHeight w:val="1135"/>
          <w:jc w:val="center"/>
        </w:trPr>
        <w:tc>
          <w:tcPr>
            <w:tcW w:w="1758" w:type="dxa"/>
            <w:vAlign w:val="center"/>
          </w:tcPr>
          <w:p w14:paraId="59948CDF" w14:textId="77777777"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Pertumbuhan Perusahaan (X4)</w:t>
            </w:r>
          </w:p>
          <w:p w14:paraId="32ED26FF" w14:textId="77777777" w:rsidR="00F6606C" w:rsidRPr="002B2528" w:rsidRDefault="00F6606C" w:rsidP="004757E7">
            <w:pPr>
              <w:pStyle w:val="TidakAdaSpasi"/>
              <w:ind w:left="0"/>
              <w:jc w:val="center"/>
              <w:rPr>
                <w:rFonts w:ascii="Times New Roman" w:hAnsi="Times New Roman" w:cs="Times New Roman"/>
                <w:color w:val="FF0000"/>
                <w:sz w:val="24"/>
                <w:szCs w:val="24"/>
                <w:highlight w:val="cyan"/>
              </w:rPr>
            </w:pPr>
            <w:r w:rsidRPr="002B2528">
              <w:rPr>
                <w:rFonts w:ascii="Times New Roman" w:hAnsi="Times New Roman" w:cs="Times New Roman"/>
                <w:sz w:val="24"/>
                <w:szCs w:val="24"/>
                <w:shd w:val="clear" w:color="auto" w:fill="F7F7F7"/>
              </w:rPr>
              <w:fldChar w:fldCharType="begin" w:fldLock="1"/>
            </w:r>
            <w:r w:rsidRPr="002B2528">
              <w:rPr>
                <w:rFonts w:ascii="Times New Roman" w:hAnsi="Times New Roman" w:cs="Times New Roman"/>
                <w:sz w:val="24"/>
                <w:szCs w:val="24"/>
                <w:shd w:val="clear" w:color="auto" w:fill="F7F7F7"/>
              </w:rPr>
              <w:instrText>ADDIN CSL_CITATION {"citationItems":[{"id":"ITEM-1","itemData":{"DOI":"10.38043/jimb.v7i1.3218","ISSN":"2528-2077","abstract":"Tujuan dari penelitian ini adalah untuk menguji pengaruh pertumbuhan penjualan, pertumbuhan perusahaan, dan ukuran perusahaan terhadap nilai perusahaan. Perusahaan dengan pertumbuhan penjualan, pertumbuhan perusahaan, dan ukuran perusahaan yang tinggi belum tentu mencerminkan nilai perusahaan juga tinggi. Nilai perusahaan yang tinggi merupakan keinginan semua pihak internal maupun eksternal, sebab dengan begitu kemakmuran pemegang saham juga akan tinggi. Teknik pengambilan sampel yang digunakan adalah purposive sampling. Jenis data yang digunakan adalah data sekunder dari perusahaan sektor makanan dan minuman yang diperoleh melalui website resmi Bursa Efek Indonesia. Teknik analisis data yang digunakan adalah analisis regresi linier berganda. Hasil penelitian menunjukkan bahwa pertumbuhan penjualan berpengaruh positif dan signifikan terhadap nilai perusahaan. Pertumbuhan perusahaan berpengaruh positif dan tidak signifikan terhadap nilai perusahaan. Ukuran perusahaan berpengaruh negatif dan signifikan terhadap nilai perusahaan.    ","author":[{"dropping-particle":"","family":"Fajriah","given":"Alifatul Laili","non-dropping-particle":"","parse-names":false,"suffix":""},{"dropping-particle":"","family":"Idris","given":"Ahmad","non-dropping-particle":"","parse-names":false,"suffix":""},{"dropping-particle":"","family":"Nadhiroh","given":"Umi","non-dropping-particle":"","parse-names":false,"suffix":""}],"container-title":"Jurnal Ilmiah Manajemen dan Bisnis","id":"ITEM-1","issue":"1","issued":{"date-parts":[["2022"]]},"page":"1-12","title":"Pengaruh Pertumbuhan Penjualan, Pertumbuhan Perusahaan, Dan Ukuran Perusahaan Terhadap Nilai Perusahaan","type":"article-journal","volume":"7"},"uris":["http://www.mendeley.com/documents/?uuid=2ae83f91-ef41-40cc-a2a9-ea541410e2f6"]}],"mendeley":{"formattedCitation":"(Fajriah et al., 2022)","plainTextFormattedCitation":"(Fajriah et al., 2022)","previouslyFormattedCitation":"(Fajriah et al., 2022)"},"properties":{"noteIndex":0},"schema":"https://github.com/citation-style-language/schema/raw/master/csl-citation.json"}</w:instrText>
            </w:r>
            <w:r w:rsidRPr="002B2528">
              <w:rPr>
                <w:rFonts w:ascii="Times New Roman" w:hAnsi="Times New Roman" w:cs="Times New Roman"/>
                <w:sz w:val="24"/>
                <w:szCs w:val="24"/>
                <w:shd w:val="clear" w:color="auto" w:fill="F7F7F7"/>
              </w:rPr>
              <w:fldChar w:fldCharType="separate"/>
            </w:r>
            <w:r w:rsidRPr="002B2528">
              <w:rPr>
                <w:rFonts w:ascii="Times New Roman" w:hAnsi="Times New Roman" w:cs="Times New Roman"/>
                <w:sz w:val="24"/>
                <w:szCs w:val="24"/>
                <w:shd w:val="clear" w:color="auto" w:fill="F7F7F7"/>
              </w:rPr>
              <w:t>(Fajriah et al., 2022)</w:t>
            </w:r>
            <w:r w:rsidRPr="002B2528">
              <w:rPr>
                <w:rFonts w:ascii="Times New Roman" w:hAnsi="Times New Roman" w:cs="Times New Roman"/>
                <w:sz w:val="24"/>
                <w:szCs w:val="24"/>
                <w:shd w:val="clear" w:color="auto" w:fill="F7F7F7"/>
              </w:rPr>
              <w:fldChar w:fldCharType="end"/>
            </w:r>
          </w:p>
        </w:tc>
        <w:tc>
          <w:tcPr>
            <w:tcW w:w="1559" w:type="dxa"/>
          </w:tcPr>
          <w:p w14:paraId="4EFDD243" w14:textId="77777777" w:rsidR="00F6606C" w:rsidRPr="002B2528" w:rsidRDefault="00F6606C" w:rsidP="004757E7">
            <w:pPr>
              <w:spacing w:line="480" w:lineRule="auto"/>
              <w:jc w:val="center"/>
              <w:rPr>
                <w:rFonts w:ascii="Times New Roman" w:hAnsi="Times New Roman" w:cs="Times New Roman"/>
                <w:sz w:val="24"/>
                <w:szCs w:val="24"/>
                <w:shd w:val="clear" w:color="auto" w:fill="F7F7F7"/>
                <w:lang w:val="id-ID"/>
              </w:rPr>
            </w:pPr>
          </w:p>
          <w:p w14:paraId="7A783512" w14:textId="77777777" w:rsidR="00F6606C" w:rsidRPr="002B2528" w:rsidRDefault="00F6606C" w:rsidP="004757E7">
            <w:pPr>
              <w:spacing w:line="480" w:lineRule="auto"/>
              <w:jc w:val="center"/>
              <w:rPr>
                <w:rFonts w:ascii="Times New Roman" w:hAnsi="Times New Roman" w:cs="Times New Roman"/>
                <w:sz w:val="24"/>
                <w:szCs w:val="24"/>
                <w:shd w:val="clear" w:color="auto" w:fill="F7F7F7"/>
                <w:lang w:val="id-ID"/>
              </w:rPr>
            </w:pPr>
            <w:r w:rsidRPr="002B2528">
              <w:rPr>
                <w:rFonts w:ascii="Times New Roman" w:hAnsi="Times New Roman" w:cs="Times New Roman"/>
                <w:sz w:val="24"/>
                <w:szCs w:val="24"/>
                <w:shd w:val="clear" w:color="auto" w:fill="F7F7F7"/>
                <w:lang w:val="id-ID"/>
              </w:rPr>
              <w:t>Pertumbuhan aset</w:t>
            </w:r>
          </w:p>
        </w:tc>
        <w:tc>
          <w:tcPr>
            <w:tcW w:w="3544" w:type="dxa"/>
            <w:tcBorders>
              <w:top w:val="single" w:sz="4" w:space="0" w:color="auto"/>
            </w:tcBorders>
            <w:vAlign w:val="center"/>
          </w:tcPr>
          <w:p w14:paraId="7098E07B" w14:textId="145A36BA" w:rsidR="00F6606C" w:rsidRPr="002B2528" w:rsidRDefault="00E263E6" w:rsidP="004757E7">
            <w:pPr>
              <w:pStyle w:val="TidakAdaSpasi"/>
              <w:ind w:left="273"/>
              <w:rPr>
                <w:rFonts w:ascii="Times New Roman" w:hAnsi="Times New Roman" w:cs="Times New Roman"/>
                <w:color w:val="FF0000"/>
                <w:sz w:val="24"/>
                <w:szCs w:val="24"/>
                <w:highlight w:val="cyan"/>
              </w:rPr>
            </w:pPr>
            <m:oMathPara>
              <m:oMathParaPr>
                <m:jc m:val="center"/>
              </m:oMathParaPr>
              <m:oMath>
                <m:r>
                  <w:rPr>
                    <w:rFonts w:ascii="Cambria Math" w:hAnsi="Cambria Math" w:cs="Times New Roman"/>
                    <w:sz w:val="24"/>
                    <w:szCs w:val="24"/>
                  </w:rPr>
                  <m:t>Pertunbuhan Aset =</m:t>
                </m:r>
                <m:f>
                  <m:fPr>
                    <m:ctrlPr>
                      <w:rPr>
                        <w:rFonts w:ascii="Cambria Math" w:eastAsia="Times New Roman" w:hAnsi="Cambria Math" w:cs="Times New Roman"/>
                        <w:sz w:val="24"/>
                        <w:szCs w:val="24"/>
                        <w:lang w:eastAsia="en-ID"/>
                      </w:rPr>
                    </m:ctrlPr>
                  </m:fPr>
                  <m:num>
                    <m:r>
                      <w:rPr>
                        <w:rFonts w:ascii="Cambria Math" w:hAnsi="Cambria Math" w:cs="Times New Roman"/>
                        <w:sz w:val="24"/>
                        <w:szCs w:val="24"/>
                      </w:rPr>
                      <m:t>Total aset t -Total aset t-1</m:t>
                    </m:r>
                  </m:num>
                  <m:den>
                    <m:r>
                      <w:rPr>
                        <w:rFonts w:ascii="Cambria Math" w:hAnsi="Cambria Math" w:cs="Times New Roman"/>
                        <w:sz w:val="24"/>
                        <w:szCs w:val="24"/>
                      </w:rPr>
                      <m:t xml:space="preserve">Total aset t-1 </m:t>
                    </m:r>
                  </m:den>
                </m:f>
                <m:r>
                  <w:rPr>
                    <w:rFonts w:ascii="Cambria Math" w:hAnsi="Cambria Math" w:cs="Times New Roman"/>
                    <w:sz w:val="24"/>
                    <w:szCs w:val="24"/>
                  </w:rPr>
                  <m:t>×100</m:t>
                </m:r>
              </m:oMath>
            </m:oMathPara>
          </w:p>
        </w:tc>
        <w:tc>
          <w:tcPr>
            <w:tcW w:w="906" w:type="dxa"/>
            <w:tcBorders>
              <w:top w:val="single" w:sz="4" w:space="0" w:color="auto"/>
            </w:tcBorders>
            <w:vAlign w:val="center"/>
          </w:tcPr>
          <w:p w14:paraId="33E8D315" w14:textId="77777777" w:rsidR="00F6606C" w:rsidRPr="002B2528" w:rsidRDefault="00F6606C" w:rsidP="004757E7">
            <w:pPr>
              <w:pStyle w:val="TidakAdaSpasi"/>
              <w:ind w:left="0"/>
              <w:jc w:val="center"/>
              <w:rPr>
                <w:rFonts w:ascii="Times New Roman" w:hAnsi="Times New Roman" w:cs="Times New Roman"/>
                <w:color w:val="000000" w:themeColor="text1"/>
                <w:sz w:val="24"/>
                <w:szCs w:val="24"/>
              </w:rPr>
            </w:pPr>
            <w:r w:rsidRPr="002B2528">
              <w:rPr>
                <w:rFonts w:ascii="Times New Roman" w:hAnsi="Times New Roman" w:cs="Times New Roman"/>
                <w:color w:val="000000" w:themeColor="text1"/>
                <w:sz w:val="24"/>
                <w:szCs w:val="24"/>
              </w:rPr>
              <w:t xml:space="preserve">Rasio </w:t>
            </w:r>
          </w:p>
        </w:tc>
      </w:tr>
      <w:bookmarkEnd w:id="187"/>
    </w:tbl>
    <w:p w14:paraId="14875FCC" w14:textId="77777777" w:rsidR="00117D5C" w:rsidRPr="002B2528" w:rsidRDefault="00117D5C" w:rsidP="0019131B">
      <w:pPr>
        <w:pStyle w:val="TidakAdaSpasi"/>
        <w:spacing w:line="480" w:lineRule="auto"/>
        <w:ind w:left="0"/>
        <w:jc w:val="both"/>
        <w:rPr>
          <w:rFonts w:ascii="Times New Roman" w:hAnsi="Times New Roman" w:cs="Times New Roman"/>
          <w:sz w:val="10"/>
          <w:szCs w:val="24"/>
        </w:rPr>
      </w:pPr>
    </w:p>
    <w:p w14:paraId="1A0C262F" w14:textId="77777777" w:rsidR="001609A4" w:rsidRPr="002B2528" w:rsidRDefault="001609A4" w:rsidP="00F6606C">
      <w:pPr>
        <w:pStyle w:val="TidakAdaSpasi"/>
        <w:spacing w:line="480" w:lineRule="auto"/>
        <w:ind w:left="0" w:firstLine="720"/>
        <w:jc w:val="both"/>
        <w:rPr>
          <w:rFonts w:ascii="Times New Roman" w:hAnsi="Times New Roman" w:cs="Times New Roman"/>
          <w:sz w:val="10"/>
          <w:szCs w:val="24"/>
        </w:rPr>
      </w:pPr>
    </w:p>
    <w:p w14:paraId="0B6B9348" w14:textId="77777777" w:rsidR="00F6606C" w:rsidRPr="002B2528" w:rsidRDefault="00F6606C" w:rsidP="00F6606C">
      <w:pPr>
        <w:pStyle w:val="TidakAdaSpasi"/>
        <w:spacing w:line="480" w:lineRule="auto"/>
        <w:ind w:left="0" w:firstLine="720"/>
        <w:jc w:val="both"/>
        <w:rPr>
          <w:rFonts w:ascii="Times New Roman" w:hAnsi="Times New Roman" w:cs="Times New Roman"/>
          <w:sz w:val="10"/>
          <w:szCs w:val="24"/>
        </w:rPr>
      </w:pPr>
    </w:p>
    <w:tbl>
      <w:tblPr>
        <w:tblStyle w:val="KisiTabel"/>
        <w:tblW w:w="7759" w:type="dxa"/>
        <w:jc w:val="center"/>
        <w:tblLook w:val="04A0" w:firstRow="1" w:lastRow="0" w:firstColumn="1" w:lastColumn="0" w:noHBand="0" w:noVBand="1"/>
      </w:tblPr>
      <w:tblGrid>
        <w:gridCol w:w="1754"/>
        <w:gridCol w:w="1134"/>
        <w:gridCol w:w="3919"/>
        <w:gridCol w:w="952"/>
      </w:tblGrid>
      <w:tr w:rsidR="00F6606C" w:rsidRPr="002B2528" w14:paraId="0B5171CB" w14:textId="77777777" w:rsidTr="004757E7">
        <w:trPr>
          <w:jc w:val="center"/>
        </w:trPr>
        <w:tc>
          <w:tcPr>
            <w:tcW w:w="1754" w:type="dxa"/>
          </w:tcPr>
          <w:p w14:paraId="38FDF7E4"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Variabel</w:t>
            </w:r>
          </w:p>
        </w:tc>
        <w:tc>
          <w:tcPr>
            <w:tcW w:w="1134" w:type="dxa"/>
          </w:tcPr>
          <w:p w14:paraId="021BAB4A"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p>
        </w:tc>
        <w:tc>
          <w:tcPr>
            <w:tcW w:w="3919" w:type="dxa"/>
          </w:tcPr>
          <w:p w14:paraId="7A86F7F7"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Indikator</w:t>
            </w:r>
          </w:p>
        </w:tc>
        <w:tc>
          <w:tcPr>
            <w:tcW w:w="952" w:type="dxa"/>
          </w:tcPr>
          <w:p w14:paraId="26E3C6E1" w14:textId="77777777" w:rsidR="00F6606C" w:rsidRPr="002B2528" w:rsidRDefault="00F6606C" w:rsidP="004757E7">
            <w:pPr>
              <w:pStyle w:val="TidakAdaSpasi"/>
              <w:ind w:left="0"/>
              <w:jc w:val="center"/>
              <w:rPr>
                <w:rFonts w:ascii="Times New Roman" w:hAnsi="Times New Roman" w:cs="Times New Roman"/>
                <w:b/>
                <w:bCs/>
                <w:color w:val="000000" w:themeColor="text1"/>
                <w:sz w:val="24"/>
                <w:szCs w:val="24"/>
              </w:rPr>
            </w:pPr>
            <w:r w:rsidRPr="002B2528">
              <w:rPr>
                <w:rFonts w:ascii="Times New Roman" w:hAnsi="Times New Roman" w:cs="Times New Roman"/>
                <w:b/>
                <w:bCs/>
                <w:color w:val="000000" w:themeColor="text1"/>
                <w:sz w:val="24"/>
                <w:szCs w:val="24"/>
              </w:rPr>
              <w:t>Skala</w:t>
            </w:r>
          </w:p>
        </w:tc>
      </w:tr>
      <w:tr w:rsidR="00F6606C" w:rsidRPr="002B2528" w14:paraId="4E0712FF" w14:textId="77777777" w:rsidTr="004757E7">
        <w:trPr>
          <w:trHeight w:val="366"/>
          <w:jc w:val="center"/>
        </w:trPr>
        <w:tc>
          <w:tcPr>
            <w:tcW w:w="1754" w:type="dxa"/>
            <w:vAlign w:val="center"/>
          </w:tcPr>
          <w:p w14:paraId="4E873A3C" w14:textId="77777777"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Nilai Perusahaan (Y)</w:t>
            </w:r>
          </w:p>
          <w:p w14:paraId="34D1E032" w14:textId="0CE40798" w:rsidR="00F6606C" w:rsidRPr="002B2528" w:rsidRDefault="00F6606C" w:rsidP="004757E7">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fldChar w:fldCharType="begin" w:fldLock="1"/>
            </w:r>
            <w:r w:rsidR="00357057" w:rsidRPr="002B2528">
              <w:rPr>
                <w:rFonts w:ascii="Times New Roman" w:hAnsi="Times New Roman" w:cs="Times New Roman"/>
                <w:sz w:val="24"/>
                <w:szCs w:val="24"/>
              </w:rPr>
              <w:instrText>ADDIN CSL_CITATION {"citationItems":[{"id":"ITEM-1","itemData":{"DOI":"10.35794/emba.v11i4.52276","abstract":"Tujuan dari penelitian ini untuk mengetahui pengaruh Profitabilitas, Perputaran Modal Kerja dan Ukuran Perusahaan terhadap Nilai Perusahaan sub sektor Industri Farmasi di Bursa Efek Indonesia. Penelitian ini menggunakan teori signal dan teori keagenan yaitu menjelaskan tentang bagaimana manajer memberikan sinyal kepada investor untuk mengurangi asimetri informasi melalui laporan keuangan. Jenis penelitian ini yaitu asosiatif dengan pendekatan kuantitatif. Teknik analisis yang digunakan adalah regresi linier berganda dan uji hipotesis. Metode pengambilan sample menggunakan metode Purposive Sampling, dari metode pengambilan data tersebut diperoleh 6 sample dari 30 populasi yang ada. Hasil dari penelitian ini menunjukkan bahwa secara parsial Profitabilitas (ROA) berpengaruh positif signifikan terhadap Nilai Perusahaan (PBV), Perputaran Modal Kerja (WCT) tidak berpengaruh terhadap Nilai Perusahaan (PBV) dan Ukuran Perusahaan (Size) tidak berpengaruh terhadap Nilai Perushaan (PBV). Secara simultan, Profitabilitas, Perputaran Modal Kerja dan Ukuran Perusahaan berpengaruh signifikan terhadap Nilai Perusahaan. Manajemen Perusahaan diharapkan memperhatikan keputusan-keputusan penting yang dibuat agar mampu menghasilkan dan mempertahankan profit sehingga akan menarik minat para investor untuk menanamkan saham pada perusahaan. Kata Kunci: profitabilitas, perputaran modal kerja, ukuran perusahaan, dan nilai perusahaan","author":[{"dropping-particle":"","family":"Taha","given":"Reza","non-dropping-particle":"","parse-names":false,"suffix":""},{"dropping-particle":"","family":"Murni","given":"Sri","non-dropping-particle":"","parse-names":false,"suffix":""},{"dropping-particle":"","family":"Untu","given":"Victoria N.","non-dropping-particle":"","parse-names":false,"suffix":""}],"container-title":"Jurnal EMBA : Jurnal Riset Ekonomi, Manajemen, Bisnis dan Akuntansi","id":"ITEM-1","issue":"4","issued":{"date-parts":[["2023"]]},"page":"1096-1107","title":"Pengaruh Profitabilitas, Perputaran Modal Kerja, Dan Ukuran Perusahaan Terhadap Nilai Perusahaan Sub Sektor Industri Farmasi Di Bursa Efek Indonesia","type":"article-journal","volume":"11"},"uris":["http://www.mendeley.com/documents/?uuid=afdfbb4f-e7c8-4abe-8873-39c9374e8620"]}],"mendeley":{"formattedCitation":"(Taha et al., 2023)","plainTextFormattedCitation":"(Taha et al., 2023)","previouslyFormattedCitation":"(Taha et al., 2023)"},"properties":{"noteIndex":0},"schema":"https://github.com/citation-style-language/schema/raw/master/csl-citation.json"}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(Taha et al., 2023)</w:t>
            </w:r>
            <w:r w:rsidRPr="002B2528">
              <w:rPr>
                <w:rFonts w:ascii="Times New Roman" w:hAnsi="Times New Roman" w:cs="Times New Roman"/>
                <w:sz w:val="24"/>
                <w:szCs w:val="24"/>
              </w:rPr>
              <w:fldChar w:fldCharType="end"/>
            </w:r>
          </w:p>
          <w:p w14:paraId="7292B42E" w14:textId="77777777" w:rsidR="00F6606C" w:rsidRPr="002B2528" w:rsidRDefault="00F6606C" w:rsidP="004757E7">
            <w:pPr>
              <w:pStyle w:val="TidakAdaSpasi"/>
              <w:ind w:left="0"/>
              <w:jc w:val="center"/>
              <w:rPr>
                <w:rFonts w:ascii="Times New Roman" w:hAnsi="Times New Roman" w:cs="Times New Roman"/>
                <w:color w:val="FF0000"/>
                <w:sz w:val="24"/>
                <w:szCs w:val="24"/>
                <w:highlight w:val="cyan"/>
              </w:rPr>
            </w:pPr>
          </w:p>
        </w:tc>
        <w:tc>
          <w:tcPr>
            <w:tcW w:w="1134" w:type="dxa"/>
          </w:tcPr>
          <w:p w14:paraId="011736A3" w14:textId="77777777" w:rsidR="00F6606C" w:rsidRPr="002B2528" w:rsidRDefault="00F6606C" w:rsidP="004757E7">
            <w:pPr>
              <w:pStyle w:val="TidakAdaSpasi"/>
              <w:spacing w:line="480" w:lineRule="auto"/>
              <w:ind w:left="0"/>
              <w:jc w:val="center"/>
              <w:rPr>
                <w:rFonts w:ascii="Times New Roman" w:hAnsi="Times New Roman" w:cs="Times New Roman"/>
                <w:color w:val="FF0000"/>
                <w:sz w:val="24"/>
                <w:szCs w:val="24"/>
                <w:highlight w:val="cyan"/>
              </w:rPr>
            </w:pPr>
          </w:p>
          <w:p w14:paraId="7297AA4F" w14:textId="77777777" w:rsidR="00F6606C" w:rsidRPr="002B2528" w:rsidRDefault="00F6606C" w:rsidP="004757E7">
            <w:pPr>
              <w:pStyle w:val="TidakAdaSpasi"/>
              <w:spacing w:line="480" w:lineRule="auto"/>
              <w:ind w:left="0"/>
              <w:jc w:val="center"/>
              <w:rPr>
                <w:rFonts w:ascii="Times New Roman" w:hAnsi="Times New Roman" w:cs="Times New Roman"/>
                <w:sz w:val="24"/>
                <w:szCs w:val="24"/>
                <w:highlight w:val="cyan"/>
              </w:rPr>
            </w:pPr>
            <w:r w:rsidRPr="002B2528">
              <w:rPr>
                <w:rFonts w:ascii="Times New Roman" w:hAnsi="Times New Roman" w:cs="Times New Roman"/>
                <w:sz w:val="24"/>
                <w:szCs w:val="24"/>
              </w:rPr>
              <w:t>PBV</w:t>
            </w:r>
          </w:p>
        </w:tc>
        <w:tc>
          <w:tcPr>
            <w:tcW w:w="3919" w:type="dxa"/>
            <w:tcBorders>
              <w:top w:val="single" w:sz="4" w:space="0" w:color="auto"/>
            </w:tcBorders>
          </w:tcPr>
          <w:p w14:paraId="3F6D8127" w14:textId="77777777" w:rsidR="00F6606C" w:rsidRPr="002B2528" w:rsidRDefault="00F6606C" w:rsidP="004757E7">
            <w:pPr>
              <w:pStyle w:val="TidakAdaSpasi"/>
              <w:spacing w:line="480" w:lineRule="auto"/>
              <w:ind w:left="0"/>
              <w:jc w:val="center"/>
              <w:rPr>
                <w:rFonts w:ascii="Times New Roman" w:hAnsi="Times New Roman" w:cs="Times New Roman"/>
                <w:color w:val="FF0000"/>
                <w:sz w:val="24"/>
                <w:szCs w:val="24"/>
                <w:highlight w:val="cyan"/>
              </w:rPr>
            </w:pPr>
          </w:p>
          <w:p w14:paraId="67007C1F" w14:textId="77777777" w:rsidR="00F6606C" w:rsidRPr="002B2528" w:rsidRDefault="00F6606C" w:rsidP="004757E7">
            <w:pPr>
              <w:pStyle w:val="TidakAdaSpasi"/>
              <w:spacing w:line="480" w:lineRule="auto"/>
              <w:ind w:left="0"/>
              <w:jc w:val="center"/>
              <w:rPr>
                <w:rFonts w:ascii="Times New Roman" w:hAnsi="Times New Roman" w:cs="Times New Roman"/>
                <w:color w:val="FF0000"/>
                <w:sz w:val="24"/>
                <w:szCs w:val="24"/>
                <w:highlight w:val="cyan"/>
              </w:rPr>
            </w:pPr>
            <m:oMathPara>
              <m:oMath>
                <m:r>
                  <m:rPr>
                    <m:nor/>
                  </m:rPr>
                  <w:rPr>
                    <w:rFonts w:ascii="Times New Roman" w:hAnsi="Times New Roman" w:cs="Times New Roman"/>
                    <w:i/>
                    <w:iCs/>
                  </w:rPr>
                  <m:t>PBV</m:t>
                </m:r>
                <m:r>
                  <m:rPr>
                    <m:nor/>
                  </m:rPr>
                  <w:rPr>
                    <w:rFonts w:ascii="Times New Roman" w:hAnsi="Times New Roman" w:cs="Times New Roman"/>
                  </w:rPr>
                  <m:t xml:space="preserve"> =</m:t>
                </m:r>
                <m:f>
                  <m:fPr>
                    <m:ctrlPr>
                      <w:rPr>
                        <w:rFonts w:ascii="Cambria Math" w:hAnsi="Cambria Math" w:cs="Times New Roman"/>
                        <w:i/>
                      </w:rPr>
                    </m:ctrlPr>
                  </m:fPr>
                  <m:num>
                    <m:r>
                      <m:rPr>
                        <m:nor/>
                      </m:rPr>
                      <w:rPr>
                        <w:rFonts w:ascii="Times New Roman" w:hAnsi="Times New Roman" w:cs="Times New Roman"/>
                      </w:rPr>
                      <m:t>Harga per lembar saham</m:t>
                    </m:r>
                  </m:num>
                  <m:den>
                    <m:r>
                      <m:rPr>
                        <m:nor/>
                      </m:rPr>
                      <w:rPr>
                        <w:rFonts w:ascii="Times New Roman" w:hAnsi="Times New Roman" w:cs="Times New Roman"/>
                      </w:rPr>
                      <m:t>Nilai buku perlembar saham</m:t>
                    </m:r>
                  </m:den>
                </m:f>
                <m:r>
                  <m:rPr>
                    <m:nor/>
                  </m:rPr>
                  <w:rPr>
                    <w:rFonts w:ascii="Times New Roman" w:hAnsi="Times New Roman" w:cs="Times New Roman"/>
                  </w:rPr>
                  <m:t xml:space="preserve"> ×100</m:t>
                </m:r>
              </m:oMath>
            </m:oMathPara>
          </w:p>
        </w:tc>
        <w:tc>
          <w:tcPr>
            <w:tcW w:w="952" w:type="dxa"/>
            <w:tcBorders>
              <w:top w:val="single" w:sz="4" w:space="0" w:color="auto"/>
            </w:tcBorders>
            <w:vAlign w:val="center"/>
          </w:tcPr>
          <w:p w14:paraId="18A6B1FE" w14:textId="77777777" w:rsidR="00F6606C" w:rsidRPr="002B2528" w:rsidRDefault="00F6606C" w:rsidP="004757E7">
            <w:pPr>
              <w:pStyle w:val="TidakAdaSpasi"/>
              <w:ind w:left="0"/>
              <w:jc w:val="center"/>
              <w:rPr>
                <w:rFonts w:ascii="Times New Roman" w:hAnsi="Times New Roman" w:cs="Times New Roman"/>
                <w:sz w:val="24"/>
                <w:szCs w:val="24"/>
                <w:highlight w:val="cyan"/>
              </w:rPr>
            </w:pPr>
            <w:r w:rsidRPr="002B2528">
              <w:rPr>
                <w:rFonts w:ascii="Times New Roman" w:hAnsi="Times New Roman" w:cs="Times New Roman"/>
                <w:sz w:val="24"/>
                <w:szCs w:val="24"/>
              </w:rPr>
              <w:t xml:space="preserve">Rasio </w:t>
            </w:r>
          </w:p>
        </w:tc>
      </w:tr>
    </w:tbl>
    <w:p w14:paraId="0070A38C" w14:textId="77777777" w:rsidR="00F6606C" w:rsidRPr="002B2528" w:rsidRDefault="00F6606C" w:rsidP="00F6606C">
      <w:pPr>
        <w:pStyle w:val="TidakAdaSpasi"/>
        <w:spacing w:line="480" w:lineRule="auto"/>
        <w:ind w:left="0" w:firstLine="720"/>
        <w:jc w:val="both"/>
        <w:rPr>
          <w:rFonts w:ascii="Times New Roman" w:hAnsi="Times New Roman" w:cs="Times New Roman"/>
          <w:sz w:val="16"/>
          <w:szCs w:val="24"/>
        </w:rPr>
      </w:pPr>
    </w:p>
    <w:p w14:paraId="1297F570" w14:textId="7D4A68CA" w:rsidR="00F6606C" w:rsidRPr="00062837" w:rsidRDefault="00F6606C" w:rsidP="00062837">
      <w:pPr>
        <w:pStyle w:val="TidakAdaSpasi"/>
        <w:spacing w:line="480" w:lineRule="auto"/>
        <w:ind w:left="0" w:firstLine="720"/>
        <w:jc w:val="both"/>
        <w:rPr>
          <w:rFonts w:ascii="Times New Roman" w:hAnsi="Times New Roman" w:cs="Times New Roman"/>
          <w:sz w:val="24"/>
          <w:szCs w:val="24"/>
        </w:rPr>
      </w:pPr>
      <w:r w:rsidRPr="002B2528">
        <w:rPr>
          <w:rFonts w:ascii="Times New Roman" w:hAnsi="Times New Roman" w:cs="Times New Roman"/>
          <w:sz w:val="24"/>
          <w:szCs w:val="24"/>
        </w:rPr>
        <w:t xml:space="preserve">Dalam melakukan penelitian ini masing-masing variabel yang ada, baik variabel independen maupun variabel dependen, akan dilakukan langkah sebagai berikut ini: Untuk variabel Independen Likuiditas (X1), Leverage (X2), Profitabilitas (X3), Pertumbuhan Perusahaan (X4) serta Variabel Dependent Nilai Perusahaan (Y) akan diukur dengan menggunakan skala Rasio </w:t>
      </w:r>
    </w:p>
    <w:p w14:paraId="6AAF840E" w14:textId="5436C937" w:rsidR="00F6606C" w:rsidRPr="002B2528" w:rsidRDefault="00F6606C" w:rsidP="00876070">
      <w:pPr>
        <w:pStyle w:val="Judul2"/>
      </w:pPr>
      <w:bookmarkStart w:id="188" w:name="_Toc177126098"/>
      <w:bookmarkStart w:id="189" w:name="_Toc196072535"/>
      <w:bookmarkStart w:id="190" w:name="_Toc196289308"/>
      <w:r w:rsidRPr="002B2528">
        <w:t>3</w:t>
      </w:r>
      <w:r w:rsidR="001C0471" w:rsidRPr="002B2528">
        <w:t>.4</w:t>
      </w:r>
      <w:r w:rsidR="00F231E4" w:rsidRPr="002B2528">
        <w:tab/>
      </w:r>
      <w:r w:rsidRPr="002B2528">
        <w:t>Populasi Dan Sampel</w:t>
      </w:r>
      <w:bookmarkEnd w:id="188"/>
      <w:bookmarkEnd w:id="189"/>
      <w:bookmarkEnd w:id="190"/>
      <w:r w:rsidRPr="002B2528">
        <w:t xml:space="preserve"> </w:t>
      </w:r>
    </w:p>
    <w:p w14:paraId="6A69FA08" w14:textId="65BF3DBF" w:rsidR="00F6606C" w:rsidRPr="002B2528" w:rsidRDefault="001C0471" w:rsidP="00876070">
      <w:pPr>
        <w:pStyle w:val="Judul2"/>
      </w:pPr>
      <w:bookmarkStart w:id="191" w:name="_Toc177126099"/>
      <w:bookmarkStart w:id="192" w:name="_Toc196072536"/>
      <w:bookmarkStart w:id="193" w:name="_Toc196289309"/>
      <w:r w:rsidRPr="002B2528">
        <w:t>3.4.1.</w:t>
      </w:r>
      <w:r w:rsidR="00F231E4" w:rsidRPr="002B2528">
        <w:tab/>
      </w:r>
      <w:r w:rsidR="00F6606C" w:rsidRPr="002B2528">
        <w:t>Populasi</w:t>
      </w:r>
      <w:bookmarkEnd w:id="191"/>
      <w:bookmarkEnd w:id="192"/>
      <w:bookmarkEnd w:id="193"/>
    </w:p>
    <w:p w14:paraId="7EA9E2CA" w14:textId="55E44F5C" w:rsidR="00F6606C" w:rsidRPr="002B2528" w:rsidRDefault="00F6606C" w:rsidP="00F6606C">
      <w:pPr>
        <w:pStyle w:val="TidakAdaSpasi"/>
        <w:spacing w:line="480" w:lineRule="auto"/>
        <w:ind w:left="0" w:firstLine="720"/>
        <w:jc w:val="both"/>
        <w:rPr>
          <w:rFonts w:ascii="Times New Roman" w:hAnsi="Times New Roman" w:cs="Times New Roman"/>
          <w:sz w:val="24"/>
          <w:szCs w:val="24"/>
        </w:rPr>
      </w:pPr>
      <w:r w:rsidRPr="002B2528">
        <w:rPr>
          <w:rFonts w:ascii="Times New Roman" w:hAnsi="Times New Roman" w:cs="Times New Roman"/>
          <w:sz w:val="24"/>
          <w:szCs w:val="24"/>
        </w:rPr>
        <w:t xml:space="preserve">Kegiatan pengumpulan data merupakan langkah penting guna mengetahui karakteristik dari populasi yang merupakan elemen-elemen dalam objek penelitian. Data tersebut digunakan untuk pengambilan keputusan atau digunakan untuk pengujian hipotesis. Dalam pengumpulan data akan selalu dihadapkan dengan obyek yang akan diteliti baik itu berupa benda, manusia, dan aktivitasnya atau peristiwa yang terjadi.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{"citationItems":[{"id":"ITEM-1","itemData":{"DOI":"10.26905/jmdk.v10i2.9130","ISSN":"2540-8259","abstract":"Human resources in an organization is the capital for the organization and its performance is the main indicator for the organization to achieve its goals. In the current digital era, the shift in human resources is demonstrated by the application of Artificial Intelligence (AI) to organizations in Indonesia, both in companies and in several government organizations. A company has a responsibility to its stakeholders to do the job and get the desired profit. However, no research specifically discusses the analysis of the influence of AI (Machine Learning Algorithm, Deep Learning and Big Data) on Human Capital Management in Indonesia. This study aims to determine the effect of artificial Intelligence (AI) on Human Capital Management in Indonesia. This sample of this study is 85 respondents of organizational leaders and human resource managers (HR) in Indonesia. It can be concluded that adoption of Deep Learning and Big Data has a significant positive impact on Human Capital Management.","author":[{"dropping-particle":"","family":"Purwaamijaya","given":"Btari Mariska","non-dropping-particle":"","parse-names":false,"suffix":""},{"dropping-particle":"","family":"Prasetyo","given":"Yogi","non-dropping-particle":"","parse-names":false,"suffix":""}],"container-title":"Jurnal Manajemen dan Kewirausahaan","id":"ITEM-1","issue":"2","issued":{"date-parts":[["2022","12","29"]]},"page":"168-174","title":"The Effect of Artificial Intelligence (AI) on Human Capital Management in Indonesia","type":"article-journal","volume":"10"},"uris":["http://www.mendeley.com/documents/?uuid=831d20db-cdfa-48d6-995a-2ddeac5992de"]}],"mendeley":{"formattedCitation":"(Purwaamijaya &amp; Prasetyo, 2022)","plainTextFormattedCitation":"(Purwaamijaya &amp; Prasetyo, 2022)","previouslyFormattedCitation":"(Purwaamijaya &amp; Prasetyo, 2022)"},"properties":{"noteIndex":0},"schema":"https://github.com/citation-style-language/schema/raw/master/csl-citation.json"}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(Purwaamijaya &amp; Prasetyo, 2022)</w:t>
      </w:r>
      <w:r w:rsidRPr="002B2528">
        <w:rPr>
          <w:rFonts w:ascii="Times New Roman" w:hAnsi="Times New Roman" w:cs="Times New Roman"/>
          <w:sz w:val="24"/>
          <w:szCs w:val="24"/>
        </w:rPr>
        <w:fldChar w:fldCharType="end"/>
      </w:r>
      <w:r w:rsidRPr="002B2528">
        <w:rPr>
          <w:rFonts w:ascii="Times New Roman" w:hAnsi="Times New Roman" w:cs="Times New Roman"/>
          <w:sz w:val="24"/>
          <w:szCs w:val="24"/>
        </w:rPr>
        <w:t xml:space="preserve"> mengemukakan bahwa “Populasi adalah wilayah generalisasi yang terdiri atas objek yang mempunya kualitas dan karateristik tertentu yang di tetapkan oleh peneliti  untuk dipelajari dan kemudian ditarik kesimpulanya“. Sedangkan menurut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{"citationItems":[{"id":"ITEM-1","itemData":{"DOI":"10.30872/transform.v1i1.65","ISSN":"2961-8533","abstract":"Perencanaan Lanskap adalah langkah atau cara-cara yang dilakukan secara sistematik untuk menghasilkan penataan lanskap yang ideal, tepat guna sesuai dengan kebutuhan di masa mendatang. Perencanaan lanskap bertujuan untuk menciptakan keadaan yang multifungsi, yang mampu menciptakan keberlanjutan ekosistem di dalam wilayah tersebut. Perencanaan Lanskap yang baik diperlukan untuk mewujudkan taman Ruang terbuka hijau (RTH) sangat diperlukan diberbagai kawasan atau lingkungan perkotaan maupun perdesaan, namun RTH diperlukan pula di lingkungan tempat pembuangan akhir (TPA) sampah yang cukup luas. Karena TPA selain menghasilkan bau yang tidak sedap juga memberikan kesan kotor dan tidak indah atau kumuh. Sehingga penataan TPA perlu cara pemilihan tanaman yang berfungsi sebagai reproduksi bau dan mendukung aspek keindahan lingkungan alam. Untuk memecahkan permasalahan lingkungan pada Tempat Pembuangan Akhir (TPA) Supit Urang, maka perlu dilakukan kajian pada aspek Hardscape (elemen keras lanskap) dan Softscape (elemen lunak lanskap). Aspek hardscape yang dikaji meliputi tata letak bangunan, sirkulasi pada TPA, sistem irigasi dan drainase. Sedangkan aspek Softscape yang dikaji meliputi pemilihan jenis vegetasi untuk mereduksi polutan, penahan angin, vegetasi untuk konservasi air tanah, vegetasi sebagai peneduh dan penambah nilai estetika.","author":[{"dropping-particle":"","family":"Jemali","given":"Petrus Randi","non-dropping-particle":"","parse-names":false,"suffix":""},{"dropping-particle":"","family":"Soelistyari","given":"Hesti Triana","non-dropping-particle":"","parse-names":false,"suffix":""},{"dropping-particle":"","family":"Alfian","given":"Rizki","non-dropping-particle":"","parse-names":false,"suffix":""}],"container-title":"TRANSFORM: Journal of Tropical Architecture and Sustainable Urban Science","id":"ITEM-1","issue":"1","issued":{"date-parts":[["2022","7","27"]]},"page":"27-35","title":"Evaluasi Fungsi Vegetasi di Area TPA Supit Urang Kecamatan Sukun, Kota Malang","type":"article-journal","volume":"1"},"uris":["http://www.mendeley.com/documents/?uuid=a40c3b79-2ef8-485b-b8d4-0b9e2ce5a8cc"]}],"mendeley":{"formattedCitation":"(Jemali et al., 2022)","plainTextFormattedCitation":"(Jemali et al., 2022)","previouslyFormattedCitation":"(Jemali et al., 2022)"},"properties":{"noteIndex":0},"schema":"https://github.com/citation-style-language/schema/raw/master/csl-citation.json"}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(Jemali et al., 2022)</w:t>
      </w:r>
      <w:r w:rsidRPr="002B2528">
        <w:rPr>
          <w:rFonts w:ascii="Times New Roman" w:hAnsi="Times New Roman" w:cs="Times New Roman"/>
          <w:sz w:val="24"/>
          <w:szCs w:val="24"/>
        </w:rPr>
        <w:fldChar w:fldCharType="end"/>
      </w:r>
      <w:r w:rsidRPr="002B2528">
        <w:rPr>
          <w:rFonts w:ascii="Times New Roman" w:hAnsi="Times New Roman" w:cs="Times New Roman"/>
          <w:sz w:val="24"/>
          <w:szCs w:val="24"/>
        </w:rPr>
        <w:t xml:space="preserve"> Populasi adalah totalitas semua nilai yang mungkin, hasil menghitung atau </w:t>
      </w:r>
      <w:r w:rsidRPr="002B2528">
        <w:rPr>
          <w:rFonts w:ascii="Times New Roman" w:hAnsi="Times New Roman" w:cs="Times New Roman"/>
          <w:sz w:val="24"/>
          <w:szCs w:val="24"/>
        </w:rPr>
        <w:lastRenderedPageBreak/>
        <w:t>pengukuran, kuantitatif maupun kualitatif mengenai karateristik tertentu dari semua anggota kumpulan yang lengkap dan jelas ingin dipelajari sifat-sfatnya.</w:t>
      </w:r>
    </w:p>
    <w:p w14:paraId="566E5013" w14:textId="77777777" w:rsidR="00F6606C" w:rsidRDefault="00F6606C" w:rsidP="00F6606C">
      <w:pPr>
        <w:pStyle w:val="TidakAdaSpasi"/>
        <w:spacing w:line="480" w:lineRule="auto"/>
        <w:ind w:left="0" w:firstLine="720"/>
        <w:jc w:val="both"/>
        <w:rPr>
          <w:rFonts w:ascii="Times New Roman" w:hAnsi="Times New Roman" w:cs="Times New Roman"/>
          <w:sz w:val="24"/>
          <w:szCs w:val="24"/>
        </w:rPr>
      </w:pPr>
      <w:r w:rsidRPr="002B2528">
        <w:rPr>
          <w:rFonts w:ascii="Times New Roman" w:hAnsi="Times New Roman" w:cs="Times New Roman"/>
          <w:sz w:val="24"/>
          <w:szCs w:val="24"/>
        </w:rPr>
        <w:t xml:space="preserve">Berdasarkan pengertian populasi tersebut maka populasi pada penelitian ini adalah 51 Perusahaan yang terdaftar di bursa efek indonesia subsektor industri barang konsumsi  yang terdiri dari: </w:t>
      </w:r>
    </w:p>
    <w:p w14:paraId="0244A1DF" w14:textId="77777777" w:rsidR="007A2429" w:rsidRPr="002B2528" w:rsidRDefault="007A2429" w:rsidP="00F6606C">
      <w:pPr>
        <w:pStyle w:val="TidakAdaSpasi"/>
        <w:spacing w:line="480" w:lineRule="auto"/>
        <w:ind w:left="0" w:firstLine="720"/>
        <w:jc w:val="both"/>
        <w:rPr>
          <w:rFonts w:ascii="Times New Roman" w:hAnsi="Times New Roman" w:cs="Times New Roman"/>
          <w:sz w:val="24"/>
          <w:szCs w:val="24"/>
        </w:rPr>
      </w:pPr>
    </w:p>
    <w:p w14:paraId="6102C9EF" w14:textId="3CD983AC" w:rsidR="00F6606C" w:rsidRPr="002B2528" w:rsidRDefault="00F6606C" w:rsidP="00F6606C">
      <w:pPr>
        <w:pStyle w:val="TidakAdaSpasi"/>
        <w:spacing w:line="480" w:lineRule="auto"/>
        <w:ind w:left="0"/>
        <w:jc w:val="center"/>
        <w:rPr>
          <w:rFonts w:ascii="Times New Roman" w:hAnsi="Times New Roman" w:cs="Times New Roman"/>
          <w:b/>
          <w:sz w:val="24"/>
          <w:szCs w:val="24"/>
        </w:rPr>
      </w:pPr>
      <w:r w:rsidRPr="002B2528">
        <w:rPr>
          <w:rFonts w:ascii="Times New Roman" w:hAnsi="Times New Roman" w:cs="Times New Roman"/>
          <w:b/>
          <w:sz w:val="24"/>
          <w:szCs w:val="24"/>
        </w:rPr>
        <w:t>Tabel 3.</w:t>
      </w:r>
      <w:r w:rsidR="001C0471" w:rsidRPr="002B2528">
        <w:rPr>
          <w:rFonts w:ascii="Times New Roman" w:hAnsi="Times New Roman" w:cs="Times New Roman"/>
          <w:b/>
          <w:sz w:val="24"/>
          <w:szCs w:val="24"/>
        </w:rPr>
        <w:t>4</w:t>
      </w:r>
      <w:r w:rsidRPr="002B2528">
        <w:rPr>
          <w:rFonts w:ascii="Times New Roman" w:hAnsi="Times New Roman" w:cs="Times New Roman"/>
          <w:b/>
          <w:sz w:val="24"/>
          <w:szCs w:val="24"/>
        </w:rPr>
        <w:t xml:space="preserve"> Populasi Penelitian</w:t>
      </w:r>
    </w:p>
    <w:tbl>
      <w:tblPr>
        <w:tblStyle w:val="KisiTabel"/>
        <w:tblW w:w="7088" w:type="dxa"/>
        <w:tblInd w:w="817" w:type="dxa"/>
        <w:tblLook w:val="04A0" w:firstRow="1" w:lastRow="0" w:firstColumn="1" w:lastColumn="0" w:noHBand="0" w:noVBand="1"/>
      </w:tblPr>
      <w:tblGrid>
        <w:gridCol w:w="510"/>
        <w:gridCol w:w="963"/>
        <w:gridCol w:w="5615"/>
      </w:tblGrid>
      <w:tr w:rsidR="00F6606C" w:rsidRPr="002B2528" w14:paraId="7300813C" w14:textId="77777777" w:rsidTr="006A38D5">
        <w:tc>
          <w:tcPr>
            <w:tcW w:w="510" w:type="dxa"/>
          </w:tcPr>
          <w:p w14:paraId="4309B848" w14:textId="77777777" w:rsidR="00F6606C" w:rsidRPr="002B2528" w:rsidRDefault="00F6606C" w:rsidP="004757E7">
            <w:pPr>
              <w:pStyle w:val="TidakAdaSpasi"/>
              <w:ind w:left="0"/>
              <w:jc w:val="center"/>
              <w:rPr>
                <w:rFonts w:ascii="Times New Roman" w:hAnsi="Times New Roman" w:cs="Times New Roman"/>
                <w:b/>
                <w:sz w:val="24"/>
                <w:szCs w:val="24"/>
              </w:rPr>
            </w:pPr>
            <w:r w:rsidRPr="002B2528">
              <w:rPr>
                <w:rFonts w:ascii="Times New Roman" w:hAnsi="Times New Roman" w:cs="Times New Roman"/>
                <w:b/>
                <w:sz w:val="24"/>
                <w:szCs w:val="24"/>
              </w:rPr>
              <w:t>No</w:t>
            </w:r>
          </w:p>
        </w:tc>
        <w:tc>
          <w:tcPr>
            <w:tcW w:w="963" w:type="dxa"/>
          </w:tcPr>
          <w:p w14:paraId="66EF6F8E" w14:textId="77777777" w:rsidR="00F6606C" w:rsidRPr="002B2528" w:rsidRDefault="00F6606C" w:rsidP="004757E7">
            <w:pPr>
              <w:pStyle w:val="TidakAdaSpasi"/>
              <w:ind w:left="0"/>
              <w:jc w:val="center"/>
              <w:rPr>
                <w:rFonts w:ascii="Times New Roman" w:hAnsi="Times New Roman" w:cs="Times New Roman"/>
                <w:b/>
                <w:sz w:val="24"/>
                <w:szCs w:val="24"/>
              </w:rPr>
            </w:pPr>
            <w:r w:rsidRPr="002B2528">
              <w:rPr>
                <w:rFonts w:ascii="Times New Roman" w:hAnsi="Times New Roman" w:cs="Times New Roman"/>
                <w:b/>
                <w:sz w:val="24"/>
                <w:szCs w:val="24"/>
              </w:rPr>
              <w:t xml:space="preserve">Kode </w:t>
            </w:r>
          </w:p>
        </w:tc>
        <w:tc>
          <w:tcPr>
            <w:tcW w:w="5615" w:type="dxa"/>
          </w:tcPr>
          <w:p w14:paraId="0A978CC8" w14:textId="77777777" w:rsidR="00F6606C" w:rsidRPr="002B2528" w:rsidRDefault="00F6606C" w:rsidP="004757E7">
            <w:pPr>
              <w:pStyle w:val="TidakAdaSpasi"/>
              <w:ind w:left="0"/>
              <w:jc w:val="center"/>
              <w:rPr>
                <w:rFonts w:ascii="Times New Roman" w:hAnsi="Times New Roman" w:cs="Times New Roman"/>
                <w:b/>
                <w:sz w:val="24"/>
                <w:szCs w:val="24"/>
              </w:rPr>
            </w:pPr>
            <w:r w:rsidRPr="002B2528">
              <w:rPr>
                <w:rFonts w:ascii="Times New Roman" w:hAnsi="Times New Roman" w:cs="Times New Roman"/>
                <w:b/>
                <w:sz w:val="24"/>
                <w:szCs w:val="24"/>
              </w:rPr>
              <w:t>Nama perusahaan</w:t>
            </w:r>
          </w:p>
        </w:tc>
      </w:tr>
      <w:tr w:rsidR="006A38D5" w:rsidRPr="002B2528" w14:paraId="7A8B6E28" w14:textId="77777777" w:rsidTr="006A38D5">
        <w:tc>
          <w:tcPr>
            <w:tcW w:w="510" w:type="dxa"/>
          </w:tcPr>
          <w:p w14:paraId="756ADDEB" w14:textId="77777777"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p>
        </w:tc>
        <w:tc>
          <w:tcPr>
            <w:tcW w:w="963" w:type="dxa"/>
          </w:tcPr>
          <w:p w14:paraId="1FD07BC8" w14:textId="3817852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rPr>
              <w:t>ALTO</w:t>
            </w:r>
          </w:p>
        </w:tc>
        <w:tc>
          <w:tcPr>
            <w:tcW w:w="5615" w:type="dxa"/>
          </w:tcPr>
          <w:p w14:paraId="1C29616E" w14:textId="2EE524FA" w:rsidR="006A38D5" w:rsidRPr="002B2528" w:rsidRDefault="006A38D5" w:rsidP="006A38D5">
            <w:pPr>
              <w:pStyle w:val="TidakAdaSpasi"/>
              <w:ind w:left="0"/>
              <w:rPr>
                <w:rFonts w:ascii="Times New Roman" w:hAnsi="Times New Roman" w:cs="Times New Roman"/>
                <w:sz w:val="24"/>
                <w:szCs w:val="24"/>
              </w:rPr>
            </w:pPr>
            <w:r w:rsidRPr="0005192C">
              <w:rPr>
                <w:rFonts w:ascii="Times New Roman" w:hAnsi="Times New Roman" w:cs="Times New Roman"/>
                <w:sz w:val="24"/>
                <w:szCs w:val="24"/>
              </w:rPr>
              <w:t xml:space="preserve">Tri Banyan Tirta Tbk </w:t>
            </w:r>
          </w:p>
        </w:tc>
      </w:tr>
      <w:tr w:rsidR="006A38D5" w:rsidRPr="002B2528" w14:paraId="1182A984" w14:textId="77777777" w:rsidTr="006A38D5">
        <w:tc>
          <w:tcPr>
            <w:tcW w:w="510" w:type="dxa"/>
          </w:tcPr>
          <w:p w14:paraId="520DF362" w14:textId="77777777"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2</w:t>
            </w:r>
          </w:p>
        </w:tc>
        <w:tc>
          <w:tcPr>
            <w:tcW w:w="963" w:type="dxa"/>
          </w:tcPr>
          <w:p w14:paraId="7C3EE45E" w14:textId="4BAE1161"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rPr>
              <w:t>ADES</w:t>
            </w:r>
          </w:p>
        </w:tc>
        <w:tc>
          <w:tcPr>
            <w:tcW w:w="5615" w:type="dxa"/>
          </w:tcPr>
          <w:p w14:paraId="13CBEE53" w14:textId="22FB54C8"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Akasha Wira Internasional Tbk</w:t>
            </w:r>
          </w:p>
        </w:tc>
      </w:tr>
      <w:tr w:rsidR="00E36FDD" w:rsidRPr="002B2528" w14:paraId="2432FEAF" w14:textId="77777777" w:rsidTr="006A38D5">
        <w:tc>
          <w:tcPr>
            <w:tcW w:w="510" w:type="dxa"/>
          </w:tcPr>
          <w:p w14:paraId="2E72FDFE" w14:textId="76564CF3" w:rsidR="00E36FDD"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Pr>
          <w:p w14:paraId="0C86C1F5" w14:textId="2967AFE4" w:rsidR="00E36FDD" w:rsidRDefault="00E36FDD" w:rsidP="006A38D5">
            <w:pPr>
              <w:pStyle w:val="TidakAdaSpasi"/>
              <w:ind w:left="0"/>
              <w:rPr>
                <w:rFonts w:ascii="Times New Roman" w:hAnsi="Times New Roman" w:cs="Times New Roman"/>
              </w:rPr>
            </w:pPr>
            <w:r>
              <w:rPr>
                <w:rFonts w:ascii="Times New Roman" w:hAnsi="Times New Roman" w:cs="Times New Roman"/>
              </w:rPr>
              <w:t>AISA</w:t>
            </w:r>
          </w:p>
        </w:tc>
        <w:tc>
          <w:tcPr>
            <w:tcW w:w="5615" w:type="dxa"/>
          </w:tcPr>
          <w:p w14:paraId="28CB8ED3" w14:textId="35976DAF" w:rsidR="00E36FDD" w:rsidRDefault="00E36FDD" w:rsidP="006A38D5">
            <w:pPr>
              <w:pStyle w:val="TidakAdaSpasi"/>
              <w:ind w:left="0"/>
              <w:rPr>
                <w:rFonts w:ascii="Times New Roman" w:hAnsi="Times New Roman" w:cs="Times New Roman"/>
                <w:sz w:val="24"/>
                <w:szCs w:val="24"/>
              </w:rPr>
            </w:pPr>
            <w:r>
              <w:rPr>
                <w:rFonts w:ascii="Times New Roman" w:hAnsi="Times New Roman" w:cs="Times New Roman"/>
                <w:sz w:val="24"/>
                <w:szCs w:val="24"/>
              </w:rPr>
              <w:t>Tiga Pilar Sejahtera Tbk</w:t>
            </w:r>
          </w:p>
        </w:tc>
      </w:tr>
      <w:tr w:rsidR="00E36FDD" w:rsidRPr="002B2528" w14:paraId="26C1DFCB" w14:textId="77777777" w:rsidTr="006A38D5">
        <w:tc>
          <w:tcPr>
            <w:tcW w:w="510" w:type="dxa"/>
          </w:tcPr>
          <w:p w14:paraId="15BEE00D" w14:textId="67D2FA1D" w:rsidR="00E36FDD"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tcPr>
          <w:p w14:paraId="56A621B2" w14:textId="5BF310C6" w:rsidR="00E36FDD" w:rsidRDefault="00E36FDD" w:rsidP="006A38D5">
            <w:pPr>
              <w:pStyle w:val="TidakAdaSpasi"/>
              <w:ind w:left="0"/>
              <w:rPr>
                <w:rFonts w:ascii="Times New Roman" w:hAnsi="Times New Roman" w:cs="Times New Roman"/>
              </w:rPr>
            </w:pPr>
            <w:r>
              <w:rPr>
                <w:rFonts w:ascii="Times New Roman" w:hAnsi="Times New Roman" w:cs="Times New Roman"/>
              </w:rPr>
              <w:t>COCO</w:t>
            </w:r>
          </w:p>
        </w:tc>
        <w:tc>
          <w:tcPr>
            <w:tcW w:w="5615" w:type="dxa"/>
          </w:tcPr>
          <w:p w14:paraId="3E6794BD" w14:textId="33A2FE1A" w:rsidR="00E36FDD" w:rsidRDefault="00E36FDD" w:rsidP="006A38D5">
            <w:pPr>
              <w:pStyle w:val="TidakAdaSpasi"/>
              <w:ind w:left="0"/>
              <w:rPr>
                <w:rFonts w:ascii="Times New Roman" w:hAnsi="Times New Roman" w:cs="Times New Roman"/>
                <w:sz w:val="24"/>
                <w:szCs w:val="24"/>
              </w:rPr>
            </w:pPr>
            <w:r>
              <w:rPr>
                <w:rFonts w:ascii="Times New Roman" w:hAnsi="Times New Roman" w:cs="Times New Roman"/>
                <w:sz w:val="24"/>
                <w:szCs w:val="24"/>
              </w:rPr>
              <w:t>Wahana Interfood Nusantara Tbk</w:t>
            </w:r>
          </w:p>
        </w:tc>
      </w:tr>
      <w:tr w:rsidR="006A38D5" w:rsidRPr="002B2528" w14:paraId="1195DC5F" w14:textId="77777777" w:rsidTr="006A38D5">
        <w:tc>
          <w:tcPr>
            <w:tcW w:w="510" w:type="dxa"/>
          </w:tcPr>
          <w:p w14:paraId="5CADEBBE" w14:textId="4FB5F23B"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14:paraId="1739BA1B" w14:textId="04921F0E"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CEKA</w:t>
            </w:r>
          </w:p>
        </w:tc>
        <w:tc>
          <w:tcPr>
            <w:tcW w:w="5615" w:type="dxa"/>
          </w:tcPr>
          <w:p w14:paraId="1CA56EBC" w14:textId="3A6D98BA"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Wilmar Cahaya Indonesia Tbk</w:t>
            </w:r>
          </w:p>
        </w:tc>
      </w:tr>
      <w:tr w:rsidR="006A38D5" w:rsidRPr="002B2528" w14:paraId="37B487D2" w14:textId="77777777" w:rsidTr="006A38D5">
        <w:tc>
          <w:tcPr>
            <w:tcW w:w="510" w:type="dxa"/>
          </w:tcPr>
          <w:p w14:paraId="3D33D339" w14:textId="2105E6A4"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63" w:type="dxa"/>
          </w:tcPr>
          <w:p w14:paraId="083AF9B8" w14:textId="3454A9D2"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CLEO</w:t>
            </w:r>
          </w:p>
        </w:tc>
        <w:tc>
          <w:tcPr>
            <w:tcW w:w="5615" w:type="dxa"/>
          </w:tcPr>
          <w:p w14:paraId="598AAA4F" w14:textId="396AA321"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Sariguna Primatirta Tbk</w:t>
            </w:r>
          </w:p>
        </w:tc>
      </w:tr>
      <w:tr w:rsidR="006A38D5" w:rsidRPr="002B2528" w14:paraId="156A4429" w14:textId="77777777" w:rsidTr="006A38D5">
        <w:tc>
          <w:tcPr>
            <w:tcW w:w="510" w:type="dxa"/>
          </w:tcPr>
          <w:p w14:paraId="23CB4514" w14:textId="63064695"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63" w:type="dxa"/>
          </w:tcPr>
          <w:p w14:paraId="4825D62C" w14:textId="02743E12"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CAMP</w:t>
            </w:r>
          </w:p>
        </w:tc>
        <w:tc>
          <w:tcPr>
            <w:tcW w:w="5615" w:type="dxa"/>
          </w:tcPr>
          <w:p w14:paraId="6E9641E1" w14:textId="371106F1"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Campina Ice Cream Industry Tbk</w:t>
            </w:r>
          </w:p>
        </w:tc>
      </w:tr>
      <w:tr w:rsidR="006A38D5" w:rsidRPr="002B2528" w14:paraId="49807C00" w14:textId="77777777" w:rsidTr="006A38D5">
        <w:tc>
          <w:tcPr>
            <w:tcW w:w="510" w:type="dxa"/>
          </w:tcPr>
          <w:p w14:paraId="28C59045" w14:textId="4F419CBA"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63" w:type="dxa"/>
          </w:tcPr>
          <w:p w14:paraId="3E3C6376" w14:textId="086F5E19"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CINT</w:t>
            </w:r>
          </w:p>
        </w:tc>
        <w:tc>
          <w:tcPr>
            <w:tcW w:w="5615" w:type="dxa"/>
          </w:tcPr>
          <w:p w14:paraId="2DC068C8" w14:textId="5C3A47F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Chitose Internasional Tbk</w:t>
            </w:r>
          </w:p>
        </w:tc>
      </w:tr>
      <w:tr w:rsidR="006A38D5" w:rsidRPr="002B2528" w14:paraId="4E252246" w14:textId="77777777" w:rsidTr="006A38D5">
        <w:tc>
          <w:tcPr>
            <w:tcW w:w="510" w:type="dxa"/>
          </w:tcPr>
          <w:p w14:paraId="6121E071" w14:textId="1197A6A3"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63" w:type="dxa"/>
          </w:tcPr>
          <w:p w14:paraId="6BAC4416" w14:textId="57ABD6ED"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DMND</w:t>
            </w:r>
          </w:p>
        </w:tc>
        <w:tc>
          <w:tcPr>
            <w:tcW w:w="5615" w:type="dxa"/>
          </w:tcPr>
          <w:p w14:paraId="4ABCF58E" w14:textId="097ED513"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Diamond food Indonesia Tbk</w:t>
            </w:r>
          </w:p>
        </w:tc>
      </w:tr>
      <w:tr w:rsidR="006A38D5" w:rsidRPr="002B2528" w14:paraId="0C5DA174" w14:textId="77777777" w:rsidTr="006A38D5">
        <w:tc>
          <w:tcPr>
            <w:tcW w:w="510" w:type="dxa"/>
          </w:tcPr>
          <w:p w14:paraId="01A0C188" w14:textId="15F128B5"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63" w:type="dxa"/>
          </w:tcPr>
          <w:p w14:paraId="0F2D39AE" w14:textId="41E96DB4"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DVLA</w:t>
            </w:r>
          </w:p>
        </w:tc>
        <w:tc>
          <w:tcPr>
            <w:tcW w:w="5615" w:type="dxa"/>
          </w:tcPr>
          <w:p w14:paraId="550A6F53" w14:textId="49A7B03A"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Darya Variawo Laboratoria Tbk</w:t>
            </w:r>
            <w:r w:rsidRPr="0005192C">
              <w:rPr>
                <w:rFonts w:ascii="Times New Roman" w:hAnsi="Times New Roman" w:cs="Times New Roman"/>
                <w:sz w:val="24"/>
                <w:szCs w:val="24"/>
              </w:rPr>
              <w:t xml:space="preserve"> </w:t>
            </w:r>
          </w:p>
        </w:tc>
      </w:tr>
      <w:tr w:rsidR="006A38D5" w:rsidRPr="002B2528" w14:paraId="1DB6C27F" w14:textId="77777777" w:rsidTr="006A38D5">
        <w:tc>
          <w:tcPr>
            <w:tcW w:w="510" w:type="dxa"/>
          </w:tcPr>
          <w:p w14:paraId="7F079649" w14:textId="553F81DE"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963" w:type="dxa"/>
          </w:tcPr>
          <w:p w14:paraId="611D62BB" w14:textId="17657F5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DLTA</w:t>
            </w:r>
          </w:p>
        </w:tc>
        <w:tc>
          <w:tcPr>
            <w:tcW w:w="5615" w:type="dxa"/>
          </w:tcPr>
          <w:p w14:paraId="3F6195A5" w14:textId="347501AC"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Delta Djakarta Tbk</w:t>
            </w:r>
          </w:p>
        </w:tc>
      </w:tr>
      <w:tr w:rsidR="006A38D5" w:rsidRPr="002B2528" w14:paraId="5F345281" w14:textId="77777777" w:rsidTr="006A38D5">
        <w:tc>
          <w:tcPr>
            <w:tcW w:w="510" w:type="dxa"/>
          </w:tcPr>
          <w:p w14:paraId="075036AA" w14:textId="6403355B"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2</w:t>
            </w:r>
          </w:p>
        </w:tc>
        <w:tc>
          <w:tcPr>
            <w:tcW w:w="963" w:type="dxa"/>
          </w:tcPr>
          <w:p w14:paraId="2B4DD7E6" w14:textId="04652BDD"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FOOD</w:t>
            </w:r>
          </w:p>
        </w:tc>
        <w:tc>
          <w:tcPr>
            <w:tcW w:w="5615" w:type="dxa"/>
          </w:tcPr>
          <w:p w14:paraId="6460589C" w14:textId="0022849A"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Sentrafood Indonesia Tbk</w:t>
            </w:r>
          </w:p>
        </w:tc>
      </w:tr>
      <w:tr w:rsidR="006A38D5" w:rsidRPr="002B2528" w14:paraId="426B7B35" w14:textId="77777777" w:rsidTr="006A38D5">
        <w:tc>
          <w:tcPr>
            <w:tcW w:w="510" w:type="dxa"/>
          </w:tcPr>
          <w:p w14:paraId="754E0609" w14:textId="542C25F9"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3</w:t>
            </w:r>
          </w:p>
        </w:tc>
        <w:tc>
          <w:tcPr>
            <w:tcW w:w="963" w:type="dxa"/>
          </w:tcPr>
          <w:p w14:paraId="4D4A8C0B" w14:textId="5B505798"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GGRM</w:t>
            </w:r>
          </w:p>
        </w:tc>
        <w:tc>
          <w:tcPr>
            <w:tcW w:w="5615" w:type="dxa"/>
          </w:tcPr>
          <w:p w14:paraId="3FEB56BE" w14:textId="2D2D120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Gudang Garam Tbk</w:t>
            </w:r>
          </w:p>
        </w:tc>
      </w:tr>
      <w:tr w:rsidR="006A38D5" w:rsidRPr="002B2528" w14:paraId="67FB5C7B" w14:textId="77777777" w:rsidTr="006A38D5">
        <w:tc>
          <w:tcPr>
            <w:tcW w:w="510" w:type="dxa"/>
          </w:tcPr>
          <w:p w14:paraId="30628555" w14:textId="360095DF"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4</w:t>
            </w:r>
          </w:p>
        </w:tc>
        <w:tc>
          <w:tcPr>
            <w:tcW w:w="963" w:type="dxa"/>
          </w:tcPr>
          <w:p w14:paraId="4EA1E8FE" w14:textId="024B1156"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GOOD</w:t>
            </w:r>
          </w:p>
        </w:tc>
        <w:tc>
          <w:tcPr>
            <w:tcW w:w="5615" w:type="dxa"/>
          </w:tcPr>
          <w:p w14:paraId="34742D51" w14:textId="25B40CD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Garudafood Putra Putri Jaya Tbk</w:t>
            </w:r>
          </w:p>
        </w:tc>
      </w:tr>
      <w:tr w:rsidR="006A38D5" w:rsidRPr="002B2528" w14:paraId="14E0EBEB" w14:textId="77777777" w:rsidTr="006A38D5">
        <w:tc>
          <w:tcPr>
            <w:tcW w:w="510" w:type="dxa"/>
          </w:tcPr>
          <w:p w14:paraId="3117D5A4" w14:textId="563A0882"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5</w:t>
            </w:r>
          </w:p>
        </w:tc>
        <w:tc>
          <w:tcPr>
            <w:tcW w:w="963" w:type="dxa"/>
          </w:tcPr>
          <w:p w14:paraId="7A6BD130" w14:textId="31B54B52"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HMPS</w:t>
            </w:r>
          </w:p>
        </w:tc>
        <w:tc>
          <w:tcPr>
            <w:tcW w:w="5615" w:type="dxa"/>
          </w:tcPr>
          <w:p w14:paraId="15450BC3" w14:textId="02ED6F23"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Handjaya Mandala Sanpoerna Tbk</w:t>
            </w:r>
          </w:p>
        </w:tc>
      </w:tr>
      <w:tr w:rsidR="004A72D1" w:rsidRPr="002B2528" w14:paraId="1169C28B" w14:textId="77777777" w:rsidTr="006A38D5">
        <w:tc>
          <w:tcPr>
            <w:tcW w:w="510" w:type="dxa"/>
          </w:tcPr>
          <w:p w14:paraId="6E516BEE" w14:textId="4690FF17" w:rsidR="004A72D1" w:rsidRPr="002B2528" w:rsidRDefault="002A7DB1" w:rsidP="002A7DB1">
            <w:pPr>
              <w:pStyle w:val="TidakAdaSpasi"/>
              <w:ind w:left="0"/>
              <w:rPr>
                <w:rFonts w:ascii="Times New Roman" w:hAnsi="Times New Roman" w:cs="Times New Roman"/>
                <w:sz w:val="24"/>
                <w:szCs w:val="24"/>
              </w:rPr>
            </w:pPr>
            <w:r>
              <w:rPr>
                <w:rFonts w:ascii="Times New Roman" w:hAnsi="Times New Roman" w:cs="Times New Roman"/>
                <w:sz w:val="24"/>
                <w:szCs w:val="24"/>
              </w:rPr>
              <w:t>16</w:t>
            </w:r>
          </w:p>
        </w:tc>
        <w:tc>
          <w:tcPr>
            <w:tcW w:w="963" w:type="dxa"/>
          </w:tcPr>
          <w:p w14:paraId="44A66C11" w14:textId="443E1CE9"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HOKI</w:t>
            </w:r>
          </w:p>
        </w:tc>
        <w:tc>
          <w:tcPr>
            <w:tcW w:w="5615" w:type="dxa"/>
          </w:tcPr>
          <w:p w14:paraId="3F8CA384" w14:textId="4E5DE11D"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Buyung Poetra Sembada Tbk</w:t>
            </w:r>
          </w:p>
        </w:tc>
      </w:tr>
      <w:tr w:rsidR="006A38D5" w:rsidRPr="002B2528" w14:paraId="0A48BDC8" w14:textId="77777777" w:rsidTr="006A38D5">
        <w:tc>
          <w:tcPr>
            <w:tcW w:w="510" w:type="dxa"/>
          </w:tcPr>
          <w:p w14:paraId="13C75311" w14:textId="0DC2811A"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7</w:t>
            </w:r>
          </w:p>
        </w:tc>
        <w:tc>
          <w:tcPr>
            <w:tcW w:w="963" w:type="dxa"/>
          </w:tcPr>
          <w:p w14:paraId="60CA6B98" w14:textId="0587BC16"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ITIC</w:t>
            </w:r>
          </w:p>
        </w:tc>
        <w:tc>
          <w:tcPr>
            <w:tcW w:w="5615" w:type="dxa"/>
          </w:tcPr>
          <w:p w14:paraId="508E9DCE" w14:textId="2320F582"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rPr>
              <w:t>Indonesia Tabacco Tbk</w:t>
            </w:r>
          </w:p>
        </w:tc>
      </w:tr>
      <w:tr w:rsidR="004A72D1" w:rsidRPr="002B2528" w14:paraId="6463325C" w14:textId="77777777" w:rsidTr="006A38D5">
        <w:tc>
          <w:tcPr>
            <w:tcW w:w="510" w:type="dxa"/>
          </w:tcPr>
          <w:p w14:paraId="7D39C391" w14:textId="0D73A822"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963" w:type="dxa"/>
          </w:tcPr>
          <w:p w14:paraId="2C10940D" w14:textId="0E972AA3"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 xml:space="preserve">IKAN </w:t>
            </w:r>
          </w:p>
        </w:tc>
        <w:tc>
          <w:tcPr>
            <w:tcW w:w="5615" w:type="dxa"/>
          </w:tcPr>
          <w:p w14:paraId="130C92AA" w14:textId="52C97BDB" w:rsidR="004A72D1" w:rsidRDefault="004A72D1" w:rsidP="006A38D5">
            <w:pPr>
              <w:pStyle w:val="TidakAdaSpasi"/>
              <w:ind w:left="0"/>
              <w:rPr>
                <w:rFonts w:ascii="Times New Roman" w:hAnsi="Times New Roman" w:cs="Times New Roman"/>
              </w:rPr>
            </w:pPr>
            <w:r>
              <w:rPr>
                <w:rFonts w:ascii="Times New Roman" w:hAnsi="Times New Roman" w:cs="Times New Roman"/>
              </w:rPr>
              <w:t>Era Mandiri Cemerlang Tbk</w:t>
            </w:r>
          </w:p>
        </w:tc>
      </w:tr>
      <w:tr w:rsidR="006A38D5" w:rsidRPr="002B2528" w14:paraId="371B48C0" w14:textId="77777777" w:rsidTr="006A38D5">
        <w:tc>
          <w:tcPr>
            <w:tcW w:w="510" w:type="dxa"/>
          </w:tcPr>
          <w:p w14:paraId="23A5623F" w14:textId="6048B5ED"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1</w:t>
            </w:r>
            <w:r w:rsidR="002A7DB1">
              <w:rPr>
                <w:rFonts w:ascii="Times New Roman" w:hAnsi="Times New Roman" w:cs="Times New Roman"/>
                <w:sz w:val="24"/>
                <w:szCs w:val="24"/>
              </w:rPr>
              <w:t>9</w:t>
            </w:r>
          </w:p>
        </w:tc>
        <w:tc>
          <w:tcPr>
            <w:tcW w:w="963" w:type="dxa"/>
          </w:tcPr>
          <w:p w14:paraId="1AB6D465" w14:textId="71E698A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INAF</w:t>
            </w:r>
          </w:p>
        </w:tc>
        <w:tc>
          <w:tcPr>
            <w:tcW w:w="5615" w:type="dxa"/>
          </w:tcPr>
          <w:p w14:paraId="72FEE16F" w14:textId="0BA6F2B6"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Indofarma Persero Tbk</w:t>
            </w:r>
          </w:p>
        </w:tc>
      </w:tr>
      <w:tr w:rsidR="006A38D5" w:rsidRPr="002B2528" w14:paraId="21C92CF1" w14:textId="77777777" w:rsidTr="006A38D5">
        <w:tc>
          <w:tcPr>
            <w:tcW w:w="510" w:type="dxa"/>
          </w:tcPr>
          <w:p w14:paraId="2CC2B71B" w14:textId="65606EBB"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63" w:type="dxa"/>
          </w:tcPr>
          <w:p w14:paraId="44F759FB" w14:textId="5C20B29B"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INDF</w:t>
            </w:r>
          </w:p>
        </w:tc>
        <w:tc>
          <w:tcPr>
            <w:tcW w:w="5615" w:type="dxa"/>
          </w:tcPr>
          <w:p w14:paraId="6043BD7C" w14:textId="1AA2D95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Indofood Sukses Makmur Tbk</w:t>
            </w:r>
          </w:p>
        </w:tc>
      </w:tr>
      <w:tr w:rsidR="006A38D5" w:rsidRPr="002B2528" w14:paraId="1A898AB6" w14:textId="77777777" w:rsidTr="006A38D5">
        <w:tc>
          <w:tcPr>
            <w:tcW w:w="510" w:type="dxa"/>
          </w:tcPr>
          <w:p w14:paraId="3DCDECCC" w14:textId="46FD6716"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963" w:type="dxa"/>
          </w:tcPr>
          <w:p w14:paraId="20022062" w14:textId="2B86AB8F"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ICBP</w:t>
            </w:r>
          </w:p>
        </w:tc>
        <w:tc>
          <w:tcPr>
            <w:tcW w:w="5615" w:type="dxa"/>
          </w:tcPr>
          <w:p w14:paraId="0CA11404" w14:textId="3B74A16F"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Indofood Cbp Sukses Makmur Tbk</w:t>
            </w:r>
          </w:p>
        </w:tc>
      </w:tr>
      <w:tr w:rsidR="006A38D5" w:rsidRPr="002B2528" w14:paraId="628D8F60" w14:textId="77777777" w:rsidTr="006A38D5">
        <w:tc>
          <w:tcPr>
            <w:tcW w:w="510" w:type="dxa"/>
          </w:tcPr>
          <w:p w14:paraId="299B36DE" w14:textId="6D0CE71D"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963" w:type="dxa"/>
          </w:tcPr>
          <w:p w14:paraId="4294B8D1" w14:textId="3D83D339"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KAEF</w:t>
            </w:r>
          </w:p>
        </w:tc>
        <w:tc>
          <w:tcPr>
            <w:tcW w:w="5615" w:type="dxa"/>
          </w:tcPr>
          <w:p w14:paraId="5E82FF6B" w14:textId="2B62C765"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Kimia Farma Tbk</w:t>
            </w:r>
          </w:p>
        </w:tc>
      </w:tr>
      <w:tr w:rsidR="006A38D5" w:rsidRPr="002B2528" w14:paraId="7F7CF89F" w14:textId="77777777" w:rsidTr="006A38D5">
        <w:tc>
          <w:tcPr>
            <w:tcW w:w="510" w:type="dxa"/>
          </w:tcPr>
          <w:p w14:paraId="6BC2381B" w14:textId="609BB375"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963" w:type="dxa"/>
          </w:tcPr>
          <w:p w14:paraId="14EF42AC" w14:textId="0F97DBD4"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KINO</w:t>
            </w:r>
          </w:p>
        </w:tc>
        <w:tc>
          <w:tcPr>
            <w:tcW w:w="5615" w:type="dxa"/>
          </w:tcPr>
          <w:p w14:paraId="39DD7276" w14:textId="5240D29F"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Kino Indonesia Tbk</w:t>
            </w:r>
          </w:p>
        </w:tc>
      </w:tr>
      <w:tr w:rsidR="004A72D1" w:rsidRPr="002B2528" w14:paraId="4E20CBA7" w14:textId="77777777" w:rsidTr="006A38D5">
        <w:tc>
          <w:tcPr>
            <w:tcW w:w="510" w:type="dxa"/>
          </w:tcPr>
          <w:p w14:paraId="69D503DE" w14:textId="5263C326" w:rsidR="004A72D1" w:rsidRPr="002B2528" w:rsidRDefault="002A7DB1" w:rsidP="002A7DB1">
            <w:pPr>
              <w:pStyle w:val="TidakAdaSpasi"/>
              <w:ind w:left="0"/>
              <w:rPr>
                <w:rFonts w:ascii="Times New Roman" w:hAnsi="Times New Roman" w:cs="Times New Roman"/>
                <w:sz w:val="24"/>
                <w:szCs w:val="24"/>
              </w:rPr>
            </w:pPr>
            <w:r>
              <w:rPr>
                <w:rFonts w:ascii="Times New Roman" w:hAnsi="Times New Roman" w:cs="Times New Roman"/>
                <w:sz w:val="24"/>
                <w:szCs w:val="24"/>
              </w:rPr>
              <w:t>24</w:t>
            </w:r>
          </w:p>
        </w:tc>
        <w:tc>
          <w:tcPr>
            <w:tcW w:w="963" w:type="dxa"/>
          </w:tcPr>
          <w:p w14:paraId="2C0246DF" w14:textId="378B457E"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KEJU</w:t>
            </w:r>
          </w:p>
        </w:tc>
        <w:tc>
          <w:tcPr>
            <w:tcW w:w="5615" w:type="dxa"/>
          </w:tcPr>
          <w:p w14:paraId="6E65B013" w14:textId="77301E46"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Mulia Boga Raya Tbk</w:t>
            </w:r>
          </w:p>
        </w:tc>
      </w:tr>
      <w:tr w:rsidR="004A72D1" w:rsidRPr="002B2528" w14:paraId="360C898E" w14:textId="77777777" w:rsidTr="006A38D5">
        <w:tc>
          <w:tcPr>
            <w:tcW w:w="510" w:type="dxa"/>
          </w:tcPr>
          <w:p w14:paraId="56168258" w14:textId="06507FCC"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63" w:type="dxa"/>
          </w:tcPr>
          <w:p w14:paraId="38935844" w14:textId="48F8C1B4"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KPAS</w:t>
            </w:r>
          </w:p>
        </w:tc>
        <w:tc>
          <w:tcPr>
            <w:tcW w:w="5615" w:type="dxa"/>
          </w:tcPr>
          <w:p w14:paraId="07ADEA92" w14:textId="094CC555"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Cottonindo Ariesta Tbk</w:t>
            </w:r>
          </w:p>
        </w:tc>
      </w:tr>
      <w:tr w:rsidR="006A38D5" w:rsidRPr="002B2528" w14:paraId="1E090762" w14:textId="77777777" w:rsidTr="006A38D5">
        <w:tc>
          <w:tcPr>
            <w:tcW w:w="510" w:type="dxa"/>
          </w:tcPr>
          <w:p w14:paraId="785AF135" w14:textId="0AF329F3"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2</w:t>
            </w:r>
            <w:r w:rsidR="002A7DB1">
              <w:rPr>
                <w:rFonts w:ascii="Times New Roman" w:hAnsi="Times New Roman" w:cs="Times New Roman"/>
                <w:sz w:val="24"/>
                <w:szCs w:val="24"/>
              </w:rPr>
              <w:t>6</w:t>
            </w:r>
          </w:p>
        </w:tc>
        <w:tc>
          <w:tcPr>
            <w:tcW w:w="963" w:type="dxa"/>
          </w:tcPr>
          <w:p w14:paraId="53E46B6C" w14:textId="059DF16F"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KLBF</w:t>
            </w:r>
          </w:p>
        </w:tc>
        <w:tc>
          <w:tcPr>
            <w:tcW w:w="5615" w:type="dxa"/>
          </w:tcPr>
          <w:p w14:paraId="7CFA0119" w14:textId="221BA74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Kalbe Farma Tbk</w:t>
            </w:r>
            <w:r w:rsidRPr="0005192C">
              <w:rPr>
                <w:rFonts w:ascii="Times New Roman" w:hAnsi="Times New Roman" w:cs="Times New Roman"/>
                <w:sz w:val="24"/>
                <w:szCs w:val="24"/>
              </w:rPr>
              <w:t xml:space="preserve"> </w:t>
            </w:r>
          </w:p>
        </w:tc>
      </w:tr>
      <w:tr w:rsidR="006A38D5" w:rsidRPr="002B2528" w14:paraId="1C7B0D6C" w14:textId="77777777" w:rsidTr="006A38D5">
        <w:tc>
          <w:tcPr>
            <w:tcW w:w="510" w:type="dxa"/>
          </w:tcPr>
          <w:p w14:paraId="5B6CF246" w14:textId="7E62368B"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2</w:t>
            </w:r>
            <w:r w:rsidR="002A7DB1">
              <w:rPr>
                <w:rFonts w:ascii="Times New Roman" w:hAnsi="Times New Roman" w:cs="Times New Roman"/>
                <w:sz w:val="24"/>
                <w:szCs w:val="24"/>
              </w:rPr>
              <w:t>7</w:t>
            </w:r>
          </w:p>
        </w:tc>
        <w:tc>
          <w:tcPr>
            <w:tcW w:w="963" w:type="dxa"/>
          </w:tcPr>
          <w:p w14:paraId="7D973FB1" w14:textId="0F804CBE"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KICI</w:t>
            </w:r>
          </w:p>
        </w:tc>
        <w:tc>
          <w:tcPr>
            <w:tcW w:w="5615" w:type="dxa"/>
          </w:tcPr>
          <w:p w14:paraId="2E736875" w14:textId="2C83330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Kedaung Indah Tbk</w:t>
            </w:r>
            <w:r w:rsidRPr="0005192C">
              <w:rPr>
                <w:rFonts w:ascii="Times New Roman" w:hAnsi="Times New Roman" w:cs="Times New Roman"/>
                <w:sz w:val="24"/>
                <w:szCs w:val="24"/>
              </w:rPr>
              <w:t xml:space="preserve"> </w:t>
            </w:r>
          </w:p>
        </w:tc>
      </w:tr>
      <w:tr w:rsidR="006A38D5" w:rsidRPr="002B2528" w14:paraId="27668C1C" w14:textId="77777777" w:rsidTr="006A38D5">
        <w:tc>
          <w:tcPr>
            <w:tcW w:w="510" w:type="dxa"/>
          </w:tcPr>
          <w:p w14:paraId="37BEB590" w14:textId="051495A2"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2</w:t>
            </w:r>
            <w:r w:rsidR="002A7DB1">
              <w:rPr>
                <w:rFonts w:ascii="Times New Roman" w:hAnsi="Times New Roman" w:cs="Times New Roman"/>
                <w:sz w:val="24"/>
                <w:szCs w:val="24"/>
              </w:rPr>
              <w:t>8</w:t>
            </w:r>
          </w:p>
        </w:tc>
        <w:tc>
          <w:tcPr>
            <w:tcW w:w="963" w:type="dxa"/>
          </w:tcPr>
          <w:p w14:paraId="2A481A2C" w14:textId="6786D51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LMPI</w:t>
            </w:r>
          </w:p>
        </w:tc>
        <w:tc>
          <w:tcPr>
            <w:tcW w:w="5615" w:type="dxa"/>
          </w:tcPr>
          <w:p w14:paraId="2B20E10D" w14:textId="79E19F5C"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Langgeng Makmur Industri Tbk</w:t>
            </w:r>
          </w:p>
        </w:tc>
      </w:tr>
      <w:tr w:rsidR="006A38D5" w:rsidRPr="002B2528" w14:paraId="67C027CE" w14:textId="77777777" w:rsidTr="006A38D5">
        <w:tc>
          <w:tcPr>
            <w:tcW w:w="510" w:type="dxa"/>
          </w:tcPr>
          <w:p w14:paraId="2419E697" w14:textId="51213C6B" w:rsidR="006A38D5" w:rsidRPr="002B2528" w:rsidRDefault="006A38D5" w:rsidP="006A38D5">
            <w:pPr>
              <w:pStyle w:val="TidakAdaSpasi"/>
              <w:ind w:left="0"/>
              <w:jc w:val="center"/>
              <w:rPr>
                <w:rFonts w:ascii="Times New Roman" w:hAnsi="Times New Roman" w:cs="Times New Roman"/>
                <w:sz w:val="24"/>
                <w:szCs w:val="24"/>
              </w:rPr>
            </w:pPr>
            <w:r w:rsidRPr="002B2528">
              <w:rPr>
                <w:rFonts w:ascii="Times New Roman" w:hAnsi="Times New Roman" w:cs="Times New Roman"/>
                <w:sz w:val="24"/>
                <w:szCs w:val="24"/>
              </w:rPr>
              <w:t>2</w:t>
            </w:r>
            <w:r w:rsidR="002A7DB1">
              <w:rPr>
                <w:rFonts w:ascii="Times New Roman" w:hAnsi="Times New Roman" w:cs="Times New Roman"/>
                <w:sz w:val="24"/>
                <w:szCs w:val="24"/>
              </w:rPr>
              <w:t>9</w:t>
            </w:r>
          </w:p>
        </w:tc>
        <w:tc>
          <w:tcPr>
            <w:tcW w:w="963" w:type="dxa"/>
          </w:tcPr>
          <w:p w14:paraId="10AFEF39" w14:textId="53B76270"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MRAT</w:t>
            </w:r>
          </w:p>
        </w:tc>
        <w:tc>
          <w:tcPr>
            <w:tcW w:w="5615" w:type="dxa"/>
          </w:tcPr>
          <w:p w14:paraId="4879124E" w14:textId="1B0F8D22"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Mustika Ratu Tbk</w:t>
            </w:r>
          </w:p>
        </w:tc>
      </w:tr>
      <w:tr w:rsidR="004A72D1" w:rsidRPr="002B2528" w14:paraId="464882D4" w14:textId="77777777" w:rsidTr="006A38D5">
        <w:tc>
          <w:tcPr>
            <w:tcW w:w="510" w:type="dxa"/>
          </w:tcPr>
          <w:p w14:paraId="1ACABFB5" w14:textId="3D295538"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963" w:type="dxa"/>
          </w:tcPr>
          <w:p w14:paraId="6F294909" w14:textId="0BAD0FE3"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MERK</w:t>
            </w:r>
          </w:p>
        </w:tc>
        <w:tc>
          <w:tcPr>
            <w:tcW w:w="5615" w:type="dxa"/>
          </w:tcPr>
          <w:p w14:paraId="1DE3C6A6" w14:textId="6A4D478E"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Merek Indonesia Tbk</w:t>
            </w:r>
          </w:p>
        </w:tc>
      </w:tr>
      <w:tr w:rsidR="006A38D5" w:rsidRPr="002B2528" w14:paraId="38FF4D1D" w14:textId="77777777" w:rsidTr="006A38D5">
        <w:tc>
          <w:tcPr>
            <w:tcW w:w="510" w:type="dxa"/>
          </w:tcPr>
          <w:p w14:paraId="51C3F223" w14:textId="5AE54CF7"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963" w:type="dxa"/>
          </w:tcPr>
          <w:p w14:paraId="652CFC8F" w14:textId="069A7693"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MBTO</w:t>
            </w:r>
          </w:p>
        </w:tc>
        <w:tc>
          <w:tcPr>
            <w:tcW w:w="5615" w:type="dxa"/>
          </w:tcPr>
          <w:p w14:paraId="09E1DD9C" w14:textId="5F0F3574"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Martina Berto Tbk</w:t>
            </w:r>
          </w:p>
        </w:tc>
      </w:tr>
      <w:tr w:rsidR="006A38D5" w:rsidRPr="002B2528" w14:paraId="24959BC2" w14:textId="77777777" w:rsidTr="006A38D5">
        <w:tc>
          <w:tcPr>
            <w:tcW w:w="510" w:type="dxa"/>
          </w:tcPr>
          <w:p w14:paraId="353E2827" w14:textId="2062896D"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963" w:type="dxa"/>
          </w:tcPr>
          <w:p w14:paraId="2C97391C" w14:textId="5DB0506F"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MLBI</w:t>
            </w:r>
          </w:p>
        </w:tc>
        <w:tc>
          <w:tcPr>
            <w:tcW w:w="5615" w:type="dxa"/>
          </w:tcPr>
          <w:p w14:paraId="4076B1F3" w14:textId="44058703"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Multi Bintang Indonesia Tbk</w:t>
            </w:r>
          </w:p>
        </w:tc>
      </w:tr>
      <w:tr w:rsidR="006A38D5" w:rsidRPr="002B2528" w14:paraId="5BCA5097" w14:textId="77777777" w:rsidTr="006A38D5">
        <w:tc>
          <w:tcPr>
            <w:tcW w:w="510" w:type="dxa"/>
          </w:tcPr>
          <w:p w14:paraId="1A852B35" w14:textId="431F7327"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963" w:type="dxa"/>
          </w:tcPr>
          <w:p w14:paraId="01D75FE8" w14:textId="1B91B6B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MYOR</w:t>
            </w:r>
          </w:p>
        </w:tc>
        <w:tc>
          <w:tcPr>
            <w:tcW w:w="5615" w:type="dxa"/>
          </w:tcPr>
          <w:p w14:paraId="3E86FDFB" w14:textId="4ECB71C6"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Mayora Indah Tbk</w:t>
            </w:r>
          </w:p>
        </w:tc>
      </w:tr>
      <w:tr w:rsidR="006A38D5" w:rsidRPr="002B2528" w14:paraId="300BBD93" w14:textId="77777777" w:rsidTr="006A38D5">
        <w:tc>
          <w:tcPr>
            <w:tcW w:w="510" w:type="dxa"/>
          </w:tcPr>
          <w:p w14:paraId="7B82897E" w14:textId="6F736E5A"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963" w:type="dxa"/>
          </w:tcPr>
          <w:p w14:paraId="59E1A267" w14:textId="28B15F2C"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PCAR</w:t>
            </w:r>
          </w:p>
        </w:tc>
        <w:tc>
          <w:tcPr>
            <w:tcW w:w="5615" w:type="dxa"/>
          </w:tcPr>
          <w:p w14:paraId="40203E88" w14:textId="173BC47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Prima Cakrawala Abadi Tbk</w:t>
            </w:r>
          </w:p>
        </w:tc>
      </w:tr>
      <w:tr w:rsidR="006A38D5" w:rsidRPr="002B2528" w14:paraId="7F44330C" w14:textId="77777777" w:rsidTr="006A38D5">
        <w:tc>
          <w:tcPr>
            <w:tcW w:w="510" w:type="dxa"/>
          </w:tcPr>
          <w:p w14:paraId="4D7485E5" w14:textId="2A6E93B8"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963" w:type="dxa"/>
          </w:tcPr>
          <w:p w14:paraId="0A4185B3" w14:textId="6E87504A"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PYFA</w:t>
            </w:r>
          </w:p>
        </w:tc>
        <w:tc>
          <w:tcPr>
            <w:tcW w:w="5615" w:type="dxa"/>
          </w:tcPr>
          <w:p w14:paraId="0EB2DFE6" w14:textId="6346573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Pyridam Farma Tbk</w:t>
            </w:r>
          </w:p>
        </w:tc>
      </w:tr>
      <w:tr w:rsidR="004A72D1" w:rsidRPr="002B2528" w14:paraId="72B93667" w14:textId="77777777" w:rsidTr="006A38D5">
        <w:tc>
          <w:tcPr>
            <w:tcW w:w="510" w:type="dxa"/>
          </w:tcPr>
          <w:p w14:paraId="68790F9C" w14:textId="164E33BF" w:rsidR="004A72D1" w:rsidRPr="002B2528" w:rsidRDefault="002A7DB1" w:rsidP="002A7DB1">
            <w:pPr>
              <w:pStyle w:val="TidakAdaSpasi"/>
              <w:ind w:left="0"/>
              <w:rPr>
                <w:rFonts w:ascii="Times New Roman" w:hAnsi="Times New Roman" w:cs="Times New Roman"/>
                <w:sz w:val="24"/>
                <w:szCs w:val="24"/>
              </w:rPr>
            </w:pPr>
            <w:r>
              <w:rPr>
                <w:rFonts w:ascii="Times New Roman" w:hAnsi="Times New Roman" w:cs="Times New Roman"/>
                <w:sz w:val="24"/>
                <w:szCs w:val="24"/>
              </w:rPr>
              <w:t>36</w:t>
            </w:r>
          </w:p>
        </w:tc>
        <w:tc>
          <w:tcPr>
            <w:tcW w:w="963" w:type="dxa"/>
          </w:tcPr>
          <w:p w14:paraId="0758B289" w14:textId="131ADFC7"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PSDN</w:t>
            </w:r>
          </w:p>
        </w:tc>
        <w:tc>
          <w:tcPr>
            <w:tcW w:w="5615" w:type="dxa"/>
          </w:tcPr>
          <w:p w14:paraId="70C5E398" w14:textId="464E2FAB"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Prasidha Aneka Niaga Tbk</w:t>
            </w:r>
          </w:p>
        </w:tc>
      </w:tr>
      <w:tr w:rsidR="004A72D1" w:rsidRPr="002B2528" w14:paraId="4685064A" w14:textId="77777777" w:rsidTr="006A38D5">
        <w:tc>
          <w:tcPr>
            <w:tcW w:w="510" w:type="dxa"/>
          </w:tcPr>
          <w:p w14:paraId="1E3A1E48" w14:textId="6655D15F"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963" w:type="dxa"/>
          </w:tcPr>
          <w:p w14:paraId="36A86847" w14:textId="7EF6E51E"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PSGO</w:t>
            </w:r>
          </w:p>
        </w:tc>
        <w:tc>
          <w:tcPr>
            <w:tcW w:w="5615" w:type="dxa"/>
          </w:tcPr>
          <w:p w14:paraId="75B54781" w14:textId="45EA1FDB"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Palma Serasih Tbk</w:t>
            </w:r>
          </w:p>
        </w:tc>
      </w:tr>
      <w:tr w:rsidR="004A72D1" w:rsidRPr="002B2528" w14:paraId="0113FE6F" w14:textId="77777777" w:rsidTr="006A38D5">
        <w:tc>
          <w:tcPr>
            <w:tcW w:w="510" w:type="dxa"/>
          </w:tcPr>
          <w:p w14:paraId="00BAFC97" w14:textId="1E9E1174"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963" w:type="dxa"/>
          </w:tcPr>
          <w:p w14:paraId="2078E43B" w14:textId="32A18B72"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PEHA</w:t>
            </w:r>
          </w:p>
        </w:tc>
        <w:tc>
          <w:tcPr>
            <w:tcW w:w="5615" w:type="dxa"/>
          </w:tcPr>
          <w:p w14:paraId="58D867D3" w14:textId="0E5566CE"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Phapros Tbk</w:t>
            </w:r>
          </w:p>
        </w:tc>
      </w:tr>
      <w:tr w:rsidR="004A72D1" w:rsidRPr="002B2528" w14:paraId="67E02D5C" w14:textId="77777777" w:rsidTr="006A38D5">
        <w:tc>
          <w:tcPr>
            <w:tcW w:w="510" w:type="dxa"/>
          </w:tcPr>
          <w:p w14:paraId="0699A85E" w14:textId="5A67DB95"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963" w:type="dxa"/>
          </w:tcPr>
          <w:p w14:paraId="4FDCD9F1" w14:textId="28D4D204"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PANI</w:t>
            </w:r>
          </w:p>
        </w:tc>
        <w:tc>
          <w:tcPr>
            <w:tcW w:w="5615" w:type="dxa"/>
          </w:tcPr>
          <w:p w14:paraId="66A1CA71" w14:textId="5643D116"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Pratama Abadi Nusa Industri Tbk</w:t>
            </w:r>
          </w:p>
        </w:tc>
      </w:tr>
      <w:tr w:rsidR="006A38D5" w:rsidRPr="002B2528" w14:paraId="24E4C2CA" w14:textId="77777777" w:rsidTr="006A38D5">
        <w:tc>
          <w:tcPr>
            <w:tcW w:w="510" w:type="dxa"/>
          </w:tcPr>
          <w:p w14:paraId="766751E9" w14:textId="1ACD3FF3"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963" w:type="dxa"/>
          </w:tcPr>
          <w:p w14:paraId="74BE4FE7" w14:textId="695C8235"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ROTI</w:t>
            </w:r>
          </w:p>
        </w:tc>
        <w:tc>
          <w:tcPr>
            <w:tcW w:w="5615" w:type="dxa"/>
          </w:tcPr>
          <w:p w14:paraId="440C3F4A" w14:textId="10ABDE3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Nippon Indusari Conrporindo Tbk</w:t>
            </w:r>
            <w:r w:rsidRPr="0005192C">
              <w:rPr>
                <w:rFonts w:ascii="Times New Roman" w:hAnsi="Times New Roman" w:cs="Times New Roman"/>
                <w:sz w:val="24"/>
                <w:szCs w:val="24"/>
              </w:rPr>
              <w:t xml:space="preserve"> </w:t>
            </w:r>
          </w:p>
        </w:tc>
      </w:tr>
      <w:tr w:rsidR="004A72D1" w:rsidRPr="002B2528" w14:paraId="47AC3BD9" w14:textId="77777777" w:rsidTr="006A38D5">
        <w:tc>
          <w:tcPr>
            <w:tcW w:w="510" w:type="dxa"/>
          </w:tcPr>
          <w:p w14:paraId="55F06912" w14:textId="5BCA68D5"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963" w:type="dxa"/>
          </w:tcPr>
          <w:p w14:paraId="02FBAE16" w14:textId="3D1A6070" w:rsidR="004A72D1" w:rsidRDefault="004A72D1" w:rsidP="006A38D5">
            <w:pPr>
              <w:pStyle w:val="TidakAdaSpasi"/>
              <w:ind w:left="0"/>
              <w:jc w:val="both"/>
              <w:rPr>
                <w:rFonts w:ascii="Times New Roman" w:hAnsi="Times New Roman" w:cs="Times New Roman"/>
              </w:rPr>
            </w:pPr>
            <w:r>
              <w:rPr>
                <w:rFonts w:ascii="Times New Roman" w:hAnsi="Times New Roman" w:cs="Times New Roman"/>
              </w:rPr>
              <w:t>RMBA</w:t>
            </w:r>
          </w:p>
        </w:tc>
        <w:tc>
          <w:tcPr>
            <w:tcW w:w="5615" w:type="dxa"/>
          </w:tcPr>
          <w:p w14:paraId="0C522D9B" w14:textId="3038DE7A" w:rsidR="004A72D1" w:rsidRDefault="004A72D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Bantoel Internasional Investama Tbk</w:t>
            </w:r>
          </w:p>
        </w:tc>
      </w:tr>
      <w:tr w:rsidR="006A38D5" w:rsidRPr="002B2528" w14:paraId="21F9564A" w14:textId="77777777" w:rsidTr="006A38D5">
        <w:tc>
          <w:tcPr>
            <w:tcW w:w="510" w:type="dxa"/>
          </w:tcPr>
          <w:p w14:paraId="77118F1A" w14:textId="7C66DA2F"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963" w:type="dxa"/>
          </w:tcPr>
          <w:p w14:paraId="77ABE2D6" w14:textId="35DC44FA"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rPr>
              <w:t>SKBM</w:t>
            </w:r>
          </w:p>
        </w:tc>
        <w:tc>
          <w:tcPr>
            <w:tcW w:w="5615" w:type="dxa"/>
          </w:tcPr>
          <w:p w14:paraId="182A1877" w14:textId="19ABEAF9"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Sekar Bumi Tbk</w:t>
            </w:r>
          </w:p>
        </w:tc>
      </w:tr>
      <w:tr w:rsidR="006A38D5" w:rsidRPr="002B2528" w14:paraId="03F01F9D" w14:textId="77777777" w:rsidTr="006A38D5">
        <w:tc>
          <w:tcPr>
            <w:tcW w:w="510" w:type="dxa"/>
          </w:tcPr>
          <w:p w14:paraId="75700C2D" w14:textId="7431EB60"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963" w:type="dxa"/>
          </w:tcPr>
          <w:p w14:paraId="66901C7F" w14:textId="1425810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SKLT</w:t>
            </w:r>
          </w:p>
        </w:tc>
        <w:tc>
          <w:tcPr>
            <w:tcW w:w="5615" w:type="dxa"/>
          </w:tcPr>
          <w:p w14:paraId="41A2219B" w14:textId="1B5ABE23"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Sekar Laut Tbk</w:t>
            </w:r>
          </w:p>
        </w:tc>
      </w:tr>
      <w:tr w:rsidR="006A38D5" w:rsidRPr="002B2528" w14:paraId="353AF6F0" w14:textId="77777777" w:rsidTr="006A38D5">
        <w:tc>
          <w:tcPr>
            <w:tcW w:w="510" w:type="dxa"/>
          </w:tcPr>
          <w:p w14:paraId="2DF97785" w14:textId="473E4760"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963" w:type="dxa"/>
          </w:tcPr>
          <w:p w14:paraId="566AE69B" w14:textId="5754A717"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STTP</w:t>
            </w:r>
          </w:p>
        </w:tc>
        <w:tc>
          <w:tcPr>
            <w:tcW w:w="5615" w:type="dxa"/>
          </w:tcPr>
          <w:p w14:paraId="5E1DB87A" w14:textId="05775CEE"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Siantar Top Tbk</w:t>
            </w:r>
            <w:r w:rsidRPr="0005192C">
              <w:rPr>
                <w:rFonts w:ascii="Times New Roman" w:hAnsi="Times New Roman" w:cs="Times New Roman"/>
                <w:sz w:val="24"/>
                <w:szCs w:val="24"/>
              </w:rPr>
              <w:t xml:space="preserve"> </w:t>
            </w:r>
          </w:p>
        </w:tc>
      </w:tr>
      <w:tr w:rsidR="006A38D5" w:rsidRPr="002B2528" w14:paraId="64BCDC4D" w14:textId="77777777" w:rsidTr="006A38D5">
        <w:tc>
          <w:tcPr>
            <w:tcW w:w="510" w:type="dxa"/>
          </w:tcPr>
          <w:p w14:paraId="32202E21" w14:textId="22E55E40"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963" w:type="dxa"/>
          </w:tcPr>
          <w:p w14:paraId="179672C5" w14:textId="354E03B7"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SIDO</w:t>
            </w:r>
          </w:p>
        </w:tc>
        <w:tc>
          <w:tcPr>
            <w:tcW w:w="5615" w:type="dxa"/>
          </w:tcPr>
          <w:p w14:paraId="01BDADB0" w14:textId="2367BB06"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Industri Jamu Dan Farmasi Sido Muncul Tbk</w:t>
            </w:r>
          </w:p>
        </w:tc>
      </w:tr>
      <w:tr w:rsidR="006A38D5" w:rsidRPr="002B2528" w14:paraId="414C1356" w14:textId="77777777" w:rsidTr="006A38D5">
        <w:tc>
          <w:tcPr>
            <w:tcW w:w="510" w:type="dxa"/>
          </w:tcPr>
          <w:p w14:paraId="3C5C6BFD" w14:textId="358B27CE"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963" w:type="dxa"/>
          </w:tcPr>
          <w:p w14:paraId="40A7969C" w14:textId="5B24FD01"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TSPC</w:t>
            </w:r>
          </w:p>
        </w:tc>
        <w:tc>
          <w:tcPr>
            <w:tcW w:w="5615" w:type="dxa"/>
          </w:tcPr>
          <w:p w14:paraId="7849C65F" w14:textId="7E3CA616"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Tempo Scan Pasific Tbk</w:t>
            </w:r>
            <w:r w:rsidRPr="0005192C">
              <w:rPr>
                <w:rFonts w:ascii="Times New Roman" w:hAnsi="Times New Roman" w:cs="Times New Roman"/>
                <w:sz w:val="24"/>
                <w:szCs w:val="24"/>
              </w:rPr>
              <w:t xml:space="preserve"> </w:t>
            </w:r>
          </w:p>
        </w:tc>
      </w:tr>
      <w:tr w:rsidR="004A72D1" w:rsidRPr="002B2528" w14:paraId="228756C1" w14:textId="77777777" w:rsidTr="006A38D5">
        <w:tc>
          <w:tcPr>
            <w:tcW w:w="510" w:type="dxa"/>
          </w:tcPr>
          <w:p w14:paraId="46F4A431" w14:textId="5687B3F7" w:rsidR="004A72D1"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963" w:type="dxa"/>
          </w:tcPr>
          <w:p w14:paraId="324BCF28" w14:textId="0224B914" w:rsidR="004A72D1" w:rsidRDefault="002A7DB1"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TCID</w:t>
            </w:r>
          </w:p>
        </w:tc>
        <w:tc>
          <w:tcPr>
            <w:tcW w:w="5615" w:type="dxa"/>
          </w:tcPr>
          <w:p w14:paraId="215705D4" w14:textId="27FB7F7B" w:rsidR="004A72D1" w:rsidRDefault="002A7DB1" w:rsidP="006A38D5">
            <w:pPr>
              <w:pStyle w:val="TidakAdaSpasi"/>
              <w:ind w:left="0"/>
              <w:rPr>
                <w:rFonts w:ascii="Times New Roman" w:hAnsi="Times New Roman" w:cs="Times New Roman"/>
                <w:sz w:val="24"/>
                <w:szCs w:val="24"/>
              </w:rPr>
            </w:pPr>
            <w:r>
              <w:rPr>
                <w:rFonts w:ascii="Times New Roman" w:hAnsi="Times New Roman" w:cs="Times New Roman"/>
                <w:sz w:val="24"/>
                <w:szCs w:val="24"/>
              </w:rPr>
              <w:t>Mondom Indonesia Tbk</w:t>
            </w:r>
          </w:p>
        </w:tc>
      </w:tr>
      <w:tr w:rsidR="006A38D5" w:rsidRPr="002B2528" w14:paraId="5E58A42D" w14:textId="77777777" w:rsidTr="006A38D5">
        <w:tc>
          <w:tcPr>
            <w:tcW w:w="510" w:type="dxa"/>
          </w:tcPr>
          <w:p w14:paraId="1E8EA894" w14:textId="40B2CDDB"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963" w:type="dxa"/>
          </w:tcPr>
          <w:p w14:paraId="61E6038A" w14:textId="180172AC"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UNVR</w:t>
            </w:r>
          </w:p>
        </w:tc>
        <w:tc>
          <w:tcPr>
            <w:tcW w:w="5615" w:type="dxa"/>
          </w:tcPr>
          <w:p w14:paraId="5022B3CD" w14:textId="27A49813"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Unilever Indonesia Tbk</w:t>
            </w:r>
            <w:r w:rsidRPr="0005192C">
              <w:rPr>
                <w:rFonts w:ascii="Times New Roman" w:hAnsi="Times New Roman" w:cs="Times New Roman"/>
                <w:sz w:val="24"/>
                <w:szCs w:val="24"/>
              </w:rPr>
              <w:t xml:space="preserve"> </w:t>
            </w:r>
          </w:p>
        </w:tc>
      </w:tr>
      <w:tr w:rsidR="006A38D5" w:rsidRPr="002B2528" w14:paraId="5F72A583" w14:textId="77777777" w:rsidTr="006A38D5">
        <w:tc>
          <w:tcPr>
            <w:tcW w:w="510" w:type="dxa"/>
          </w:tcPr>
          <w:p w14:paraId="099F30FC" w14:textId="73D1CA1B"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963" w:type="dxa"/>
          </w:tcPr>
          <w:p w14:paraId="3B26F6D5" w14:textId="4D35B54E"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ULTJ</w:t>
            </w:r>
          </w:p>
        </w:tc>
        <w:tc>
          <w:tcPr>
            <w:tcW w:w="5615" w:type="dxa"/>
          </w:tcPr>
          <w:p w14:paraId="60D82790" w14:textId="66A7E1A4"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Ultra Jaya Millk Industry And Trading Commpany Tbk</w:t>
            </w:r>
            <w:r w:rsidRPr="0005192C">
              <w:rPr>
                <w:rFonts w:ascii="Times New Roman" w:hAnsi="Times New Roman" w:cs="Times New Roman"/>
                <w:sz w:val="24"/>
                <w:szCs w:val="24"/>
              </w:rPr>
              <w:t xml:space="preserve"> </w:t>
            </w:r>
          </w:p>
        </w:tc>
      </w:tr>
      <w:tr w:rsidR="006A38D5" w:rsidRPr="002B2528" w14:paraId="4E8CD87F" w14:textId="77777777" w:rsidTr="006A38D5">
        <w:tc>
          <w:tcPr>
            <w:tcW w:w="510" w:type="dxa"/>
          </w:tcPr>
          <w:p w14:paraId="4C448980" w14:textId="14653A25"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63" w:type="dxa"/>
          </w:tcPr>
          <w:p w14:paraId="7C5BD773" w14:textId="7270BE47"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WIIM</w:t>
            </w:r>
          </w:p>
        </w:tc>
        <w:tc>
          <w:tcPr>
            <w:tcW w:w="5615" w:type="dxa"/>
          </w:tcPr>
          <w:p w14:paraId="6A6562D1" w14:textId="4CEBF736"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Wismilak Inti Makmur Tbk</w:t>
            </w:r>
            <w:r w:rsidRPr="0005192C">
              <w:rPr>
                <w:rFonts w:ascii="Times New Roman" w:hAnsi="Times New Roman" w:cs="Times New Roman"/>
                <w:sz w:val="24"/>
                <w:szCs w:val="24"/>
              </w:rPr>
              <w:t xml:space="preserve"> </w:t>
            </w:r>
          </w:p>
        </w:tc>
      </w:tr>
      <w:tr w:rsidR="006A38D5" w:rsidRPr="002B2528" w14:paraId="5865F1F7" w14:textId="77777777" w:rsidTr="006A38D5">
        <w:tc>
          <w:tcPr>
            <w:tcW w:w="510" w:type="dxa"/>
          </w:tcPr>
          <w:p w14:paraId="0C5A618C" w14:textId="6C4BD401" w:rsidR="006A38D5" w:rsidRPr="002B2528" w:rsidRDefault="002A7DB1" w:rsidP="006A38D5">
            <w:pPr>
              <w:pStyle w:val="TidakAdaSpasi"/>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963" w:type="dxa"/>
          </w:tcPr>
          <w:p w14:paraId="025CF06F" w14:textId="730B600F" w:rsidR="006A38D5" w:rsidRPr="002B2528" w:rsidRDefault="006A38D5" w:rsidP="006A38D5">
            <w:pPr>
              <w:pStyle w:val="TidakAdaSpasi"/>
              <w:ind w:left="0"/>
              <w:jc w:val="both"/>
              <w:rPr>
                <w:rFonts w:ascii="Times New Roman" w:hAnsi="Times New Roman" w:cs="Times New Roman"/>
                <w:sz w:val="24"/>
                <w:szCs w:val="24"/>
              </w:rPr>
            </w:pPr>
            <w:r>
              <w:rPr>
                <w:rFonts w:ascii="Times New Roman" w:hAnsi="Times New Roman" w:cs="Times New Roman"/>
                <w:sz w:val="24"/>
                <w:szCs w:val="24"/>
              </w:rPr>
              <w:t>WOOD</w:t>
            </w:r>
          </w:p>
        </w:tc>
        <w:tc>
          <w:tcPr>
            <w:tcW w:w="5615" w:type="dxa"/>
          </w:tcPr>
          <w:p w14:paraId="42808B1F" w14:textId="0AA79490" w:rsidR="006A38D5" w:rsidRPr="002B2528" w:rsidRDefault="006A38D5" w:rsidP="006A38D5">
            <w:pPr>
              <w:pStyle w:val="TidakAdaSpasi"/>
              <w:ind w:left="0"/>
              <w:rPr>
                <w:rFonts w:ascii="Times New Roman" w:hAnsi="Times New Roman" w:cs="Times New Roman"/>
                <w:sz w:val="24"/>
                <w:szCs w:val="24"/>
              </w:rPr>
            </w:pPr>
            <w:r>
              <w:rPr>
                <w:rFonts w:ascii="Times New Roman" w:hAnsi="Times New Roman" w:cs="Times New Roman"/>
                <w:sz w:val="24"/>
                <w:szCs w:val="24"/>
              </w:rPr>
              <w:t>Integra Indocabinet Tbk</w:t>
            </w:r>
            <w:r w:rsidRPr="0005192C">
              <w:rPr>
                <w:rFonts w:ascii="Times New Roman" w:hAnsi="Times New Roman" w:cs="Times New Roman"/>
                <w:sz w:val="24"/>
                <w:szCs w:val="24"/>
              </w:rPr>
              <w:t xml:space="preserve"> </w:t>
            </w:r>
          </w:p>
        </w:tc>
      </w:tr>
    </w:tbl>
    <w:p w14:paraId="036971DB" w14:textId="77777777" w:rsidR="00F6606C" w:rsidRPr="002B2528" w:rsidRDefault="00F6606C" w:rsidP="00F6606C">
      <w:pPr>
        <w:pStyle w:val="TidakAdaSpasi"/>
        <w:spacing w:line="480" w:lineRule="auto"/>
        <w:ind w:left="709"/>
        <w:jc w:val="both"/>
        <w:rPr>
          <w:rFonts w:ascii="Times New Roman" w:hAnsi="Times New Roman" w:cs="Times New Roman"/>
          <w:i/>
          <w:sz w:val="24"/>
          <w:szCs w:val="24"/>
        </w:rPr>
      </w:pPr>
      <w:r w:rsidRPr="002B2528">
        <w:rPr>
          <w:rFonts w:ascii="Times New Roman" w:hAnsi="Times New Roman" w:cs="Times New Roman"/>
          <w:i/>
          <w:sz w:val="24"/>
          <w:szCs w:val="24"/>
        </w:rPr>
        <w:t>Sumber : Bursa efek indonesia (BEI)</w:t>
      </w:r>
    </w:p>
    <w:p w14:paraId="7F418212" w14:textId="5F479DD5" w:rsidR="00F6606C" w:rsidRPr="002B2528" w:rsidRDefault="001C0471" w:rsidP="00876070">
      <w:pPr>
        <w:pStyle w:val="Judul2"/>
      </w:pPr>
      <w:bookmarkStart w:id="194" w:name="_Toc177126100"/>
      <w:bookmarkStart w:id="195" w:name="_Toc196072537"/>
      <w:bookmarkStart w:id="196" w:name="_Toc196289310"/>
      <w:r w:rsidRPr="002B2528">
        <w:t xml:space="preserve">3.4.2.  </w:t>
      </w:r>
      <w:r w:rsidR="00F6606C" w:rsidRPr="002B2528">
        <w:t>Sampel</w:t>
      </w:r>
      <w:bookmarkEnd w:id="194"/>
      <w:bookmarkEnd w:id="195"/>
      <w:bookmarkEnd w:id="196"/>
    </w:p>
    <w:p w14:paraId="0F27F07E" w14:textId="77777777" w:rsidR="00F6606C" w:rsidRPr="002B2528" w:rsidRDefault="00F6606C" w:rsidP="00F6606C">
      <w:pPr>
        <w:pStyle w:val="TidakAdaSpasi"/>
        <w:spacing w:line="480" w:lineRule="auto"/>
        <w:ind w:left="0" w:firstLine="720"/>
        <w:jc w:val="both"/>
        <w:rPr>
          <w:rFonts w:ascii="Times New Roman" w:eastAsia="Calibri" w:hAnsi="Times New Roman" w:cs="Times New Roman"/>
          <w:sz w:val="24"/>
          <w:szCs w:val="24"/>
        </w:rPr>
      </w:pPr>
      <w:r w:rsidRPr="002B2528">
        <w:rPr>
          <w:rFonts w:ascii="Times New Roman" w:hAnsi="Times New Roman" w:cs="Times New Roman"/>
          <w:sz w:val="24"/>
          <w:szCs w:val="24"/>
        </w:rPr>
        <w:t xml:space="preserve">Sampel adalah bagian dari jumlah dan karakteristik yang dimiliki oleh populasi. Bila populasi besar, dan peneliti tidak mungkin mempelajari semua yang ada pada populasi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{"citationItems":[{"id":"ITEM-1","itemData":{"DOI":"10.1109/IWBIS50925.2020.9255497","ISBN":"978-1-7281-9098-3","author":[{"dropping-particle":"","family":"Hasibuan","given":"Zainal A.","non-dropping-particle":"","parse-names":false,"suffix":""}],"container-title":"2020 International Workshop on Big Data and Information Security (IWBIS)","id":"ITEM-1","issued":{"date-parts":[["2020","10","17"]]},"page":"9-18","publisher":"IEEE","title":"Towards Using Universal Big Data in Artificial Intelligence Research and Development to Gain Meaningful Insights and Automation Systems","type":"paper-conference"},"uris":["http://www.mendeley.com/documents/?uuid=a50fbce7-b7ea-43af-9b9d-b06fef2c6dac"]}],"mendeley":{"formattedCitation":"(Hasibuan, 2020)","plainTextFormattedCitation":"(Hasibuan, 2020)","previouslyFormattedCitation":"(Hasibuan, 2020)"},"properties":{"noteIndex":0},"schema":"https://github.com/citation-style-language/schema/raw/master/csl-citation.json"}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(Hasibuan, 2020)</w:t>
      </w:r>
      <w:r w:rsidRPr="002B2528">
        <w:rPr>
          <w:rFonts w:ascii="Times New Roman" w:hAnsi="Times New Roman" w:cs="Times New Roman"/>
          <w:sz w:val="24"/>
          <w:szCs w:val="24"/>
        </w:rPr>
        <w:fldChar w:fldCharType="end"/>
      </w:r>
      <w:r w:rsidRPr="002B2528">
        <w:rPr>
          <w:rFonts w:ascii="Times New Roman" w:hAnsi="Times New Roman" w:cs="Times New Roman"/>
          <w:sz w:val="24"/>
          <w:szCs w:val="24"/>
        </w:rPr>
        <w:t xml:space="preserve">. </w:t>
      </w:r>
      <w:r w:rsidRPr="002B2528">
        <w:rPr>
          <w:rFonts w:ascii="Times New Roman" w:eastAsia="Calibri" w:hAnsi="Times New Roman" w:cs="Times New Roman"/>
          <w:sz w:val="24"/>
          <w:szCs w:val="24"/>
        </w:rPr>
        <w:t>Untuk memperoleh sampel yang mencerminkan karakteristik populasi secara tepat, dalam hal ini tergantung oleh dua faktor metode penarikan sampel dan penentuan penarikan sampel. Metode penarikan sampel yang digunakan dalam penelitian ini menggunakan</w:t>
      </w:r>
      <w:r w:rsidRPr="002B2528">
        <w:rPr>
          <w:rFonts w:ascii="Times New Roman" w:eastAsia="Calibri" w:hAnsi="Times New Roman" w:cs="Times New Roman"/>
          <w:i/>
          <w:iCs/>
          <w:sz w:val="24"/>
          <w:szCs w:val="24"/>
        </w:rPr>
        <w:t xml:space="preserve"> purrossive sampling</w:t>
      </w:r>
      <w:r w:rsidRPr="002B2528">
        <w:rPr>
          <w:rFonts w:ascii="Times New Roman" w:eastAsia="Calibri" w:hAnsi="Times New Roman" w:cs="Times New Roman"/>
          <w:sz w:val="24"/>
          <w:szCs w:val="24"/>
        </w:rPr>
        <w:t xml:space="preserve"> dengan kriteria sebagai berikut :</w:t>
      </w:r>
    </w:p>
    <w:p w14:paraId="0A41C04F" w14:textId="0AA22D6F" w:rsidR="00F6606C" w:rsidRPr="002B2528" w:rsidRDefault="00F6606C">
      <w:pPr>
        <w:pStyle w:val="TidakAdaSpasi"/>
        <w:numPr>
          <w:ilvl w:val="0"/>
          <w:numId w:val="17"/>
        </w:numPr>
        <w:spacing w:line="480" w:lineRule="auto"/>
        <w:ind w:left="426" w:hanging="426"/>
        <w:jc w:val="both"/>
        <w:rPr>
          <w:rFonts w:ascii="Times New Roman" w:eastAsia="Calibri" w:hAnsi="Times New Roman" w:cs="Times New Roman"/>
          <w:sz w:val="24"/>
          <w:szCs w:val="24"/>
        </w:rPr>
      </w:pPr>
      <w:r w:rsidRPr="002B2528">
        <w:rPr>
          <w:rFonts w:ascii="Times New Roman" w:eastAsia="Calibri" w:hAnsi="Times New Roman" w:cs="Times New Roman"/>
          <w:sz w:val="24"/>
          <w:szCs w:val="24"/>
        </w:rPr>
        <w:t>Perusahaan sub sektor Industri barang konsumsi yang terdaftar di bursa efek indonesia tahun 2019-2023</w:t>
      </w:r>
    </w:p>
    <w:p w14:paraId="177B4276" w14:textId="77777777" w:rsidR="00F6606C" w:rsidRPr="002B2528" w:rsidRDefault="00F6606C">
      <w:pPr>
        <w:pStyle w:val="TidakAdaSpasi"/>
        <w:numPr>
          <w:ilvl w:val="0"/>
          <w:numId w:val="17"/>
        </w:numPr>
        <w:spacing w:line="480" w:lineRule="auto"/>
        <w:ind w:left="426" w:hanging="426"/>
        <w:jc w:val="both"/>
        <w:rPr>
          <w:rFonts w:ascii="Times New Roman" w:eastAsia="Calibri" w:hAnsi="Times New Roman" w:cs="Times New Roman"/>
          <w:sz w:val="24"/>
          <w:szCs w:val="24"/>
        </w:rPr>
      </w:pPr>
      <w:r w:rsidRPr="002B2528">
        <w:rPr>
          <w:rFonts w:ascii="Times New Roman" w:eastAsia="Calibri" w:hAnsi="Times New Roman" w:cs="Times New Roman"/>
          <w:sz w:val="24"/>
          <w:szCs w:val="24"/>
        </w:rPr>
        <w:lastRenderedPageBreak/>
        <w:t>Memiliki laporan keuangan perusahaan secara lengkap tahun 2019-2023</w:t>
      </w:r>
    </w:p>
    <w:p w14:paraId="6EB15F56" w14:textId="77777777" w:rsidR="00F6606C" w:rsidRPr="002B2528" w:rsidRDefault="00F6606C">
      <w:pPr>
        <w:pStyle w:val="TidakAdaSpasi"/>
        <w:numPr>
          <w:ilvl w:val="0"/>
          <w:numId w:val="17"/>
        </w:numPr>
        <w:spacing w:line="480" w:lineRule="auto"/>
        <w:ind w:left="426" w:hanging="426"/>
        <w:jc w:val="both"/>
        <w:rPr>
          <w:rFonts w:ascii="Times New Roman" w:eastAsia="Calibri" w:hAnsi="Times New Roman" w:cs="Times New Roman"/>
          <w:sz w:val="24"/>
          <w:szCs w:val="24"/>
        </w:rPr>
      </w:pPr>
      <w:r w:rsidRPr="002B2528">
        <w:rPr>
          <w:rFonts w:ascii="Times New Roman" w:eastAsia="Calibri" w:hAnsi="Times New Roman" w:cs="Times New Roman"/>
          <w:sz w:val="24"/>
          <w:szCs w:val="24"/>
        </w:rPr>
        <w:t xml:space="preserve">Perusahaan yang tidak mengalami </w:t>
      </w:r>
      <w:r w:rsidRPr="002B2528">
        <w:rPr>
          <w:rFonts w:ascii="Times New Roman" w:eastAsia="Calibri" w:hAnsi="Times New Roman" w:cs="Times New Roman"/>
          <w:i/>
          <w:iCs/>
          <w:sz w:val="24"/>
          <w:szCs w:val="24"/>
        </w:rPr>
        <w:t xml:space="preserve">Delisting </w:t>
      </w:r>
      <w:r w:rsidRPr="002B2528">
        <w:rPr>
          <w:rFonts w:ascii="Times New Roman" w:eastAsia="Calibri" w:hAnsi="Times New Roman" w:cs="Times New Roman"/>
          <w:sz w:val="24"/>
          <w:szCs w:val="24"/>
        </w:rPr>
        <w:t>selama tahun 2019-2023</w:t>
      </w:r>
    </w:p>
    <w:p w14:paraId="08EB91BF" w14:textId="27B88741" w:rsidR="00F6606C" w:rsidRPr="002B2528" w:rsidRDefault="00F6606C">
      <w:pPr>
        <w:pStyle w:val="TidakAdaSpasi"/>
        <w:numPr>
          <w:ilvl w:val="0"/>
          <w:numId w:val="17"/>
        </w:numPr>
        <w:spacing w:line="480" w:lineRule="auto"/>
        <w:ind w:left="426" w:hanging="426"/>
        <w:jc w:val="both"/>
        <w:rPr>
          <w:rFonts w:ascii="Times New Roman" w:eastAsia="Calibri" w:hAnsi="Times New Roman" w:cs="Times New Roman"/>
          <w:sz w:val="24"/>
          <w:szCs w:val="24"/>
        </w:rPr>
      </w:pPr>
      <w:r w:rsidRPr="002B2528">
        <w:rPr>
          <w:rFonts w:ascii="Times New Roman" w:eastAsia="Calibri" w:hAnsi="Times New Roman" w:cs="Times New Roman"/>
          <w:sz w:val="24"/>
          <w:szCs w:val="24"/>
        </w:rPr>
        <w:t xml:space="preserve">Perusahaan yang sudah </w:t>
      </w:r>
      <w:r w:rsidRPr="002B2528">
        <w:rPr>
          <w:rFonts w:ascii="Times New Roman" w:eastAsia="Calibri" w:hAnsi="Times New Roman" w:cs="Times New Roman"/>
          <w:i/>
          <w:iCs/>
          <w:sz w:val="24"/>
          <w:szCs w:val="24"/>
        </w:rPr>
        <w:t xml:space="preserve">listing </w:t>
      </w:r>
      <w:r w:rsidRPr="002B2528">
        <w:rPr>
          <w:rFonts w:ascii="Times New Roman" w:eastAsia="Calibri" w:hAnsi="Times New Roman" w:cs="Times New Roman"/>
          <w:sz w:val="24"/>
          <w:szCs w:val="24"/>
        </w:rPr>
        <w:t xml:space="preserve">sebelum tahun periode penelitian </w:t>
      </w:r>
    </w:p>
    <w:p w14:paraId="5043112C" w14:textId="3B31AD85" w:rsidR="00F6606C" w:rsidRPr="002B2528" w:rsidRDefault="00F6606C" w:rsidP="00F6606C">
      <w:pPr>
        <w:pStyle w:val="TidakAdaSpasi"/>
        <w:spacing w:line="480" w:lineRule="auto"/>
        <w:ind w:left="0" w:firstLine="720"/>
        <w:jc w:val="both"/>
        <w:rPr>
          <w:rFonts w:ascii="Times New Roman" w:eastAsia="Calibri" w:hAnsi="Times New Roman" w:cs="Times New Roman"/>
          <w:sz w:val="24"/>
          <w:szCs w:val="24"/>
        </w:rPr>
      </w:pPr>
      <w:r w:rsidRPr="002B2528">
        <w:rPr>
          <w:rFonts w:ascii="Times New Roman" w:eastAsia="Calibri" w:hAnsi="Times New Roman" w:cs="Times New Roman"/>
          <w:sz w:val="24"/>
          <w:szCs w:val="24"/>
        </w:rPr>
        <w:t xml:space="preserve">Berdasarkan perhitungan tersebut, maka sampel dalam penelitian ini sebanyak </w:t>
      </w:r>
      <w:r w:rsidR="00560DE0" w:rsidRPr="002B2528">
        <w:rPr>
          <w:rFonts w:ascii="Times New Roman" w:eastAsia="Calibri" w:hAnsi="Times New Roman" w:cs="Times New Roman"/>
          <w:sz w:val="24"/>
          <w:szCs w:val="24"/>
        </w:rPr>
        <w:t>3</w:t>
      </w:r>
      <w:r w:rsidR="00130E43">
        <w:rPr>
          <w:rFonts w:ascii="Times New Roman" w:eastAsia="Calibri" w:hAnsi="Times New Roman" w:cs="Times New Roman"/>
          <w:sz w:val="24"/>
          <w:szCs w:val="24"/>
        </w:rPr>
        <w:t>6</w:t>
      </w:r>
      <w:r w:rsidR="00497A91" w:rsidRPr="002B2528">
        <w:rPr>
          <w:rFonts w:ascii="Times New Roman" w:eastAsia="Calibri" w:hAnsi="Times New Roman" w:cs="Times New Roman"/>
          <w:sz w:val="24"/>
          <w:szCs w:val="24"/>
        </w:rPr>
        <w:t xml:space="preserve"> </w:t>
      </w:r>
      <w:r w:rsidRPr="002B2528">
        <w:rPr>
          <w:rFonts w:ascii="Times New Roman" w:eastAsia="Calibri" w:hAnsi="Times New Roman" w:cs="Times New Roman"/>
          <w:sz w:val="24"/>
          <w:szCs w:val="24"/>
        </w:rPr>
        <w:t>perusahaan</w:t>
      </w:r>
    </w:p>
    <w:p w14:paraId="71E12B30" w14:textId="350AC15B" w:rsidR="001E4279" w:rsidRPr="002B2528" w:rsidRDefault="001E4279" w:rsidP="001E4279">
      <w:pPr>
        <w:pStyle w:val="DaftarParagraf"/>
        <w:spacing w:line="480" w:lineRule="auto"/>
        <w:ind w:left="284" w:firstLine="436"/>
        <w:jc w:val="both"/>
        <w:rPr>
          <w:rFonts w:ascii="Times New Roman" w:hAnsi="Times New Roman" w:cs="Times New Roman"/>
          <w:color w:val="000000"/>
          <w:sz w:val="24"/>
          <w:szCs w:val="24"/>
          <w:shd w:val="clear" w:color="auto" w:fill="F7F7F7"/>
          <w:lang w:val="id-ID"/>
        </w:rPr>
      </w:pPr>
      <w:r w:rsidRPr="00EA0ED4">
        <w:rPr>
          <w:rFonts w:ascii="Times New Roman" w:hAnsi="Times New Roman" w:cs="Times New Roman"/>
          <w:b/>
          <w:bCs/>
          <w:color w:val="000000"/>
          <w:sz w:val="24"/>
          <w:szCs w:val="24"/>
          <w:shd w:val="clear" w:color="auto" w:fill="F7F7F7"/>
          <w:lang w:val="id-ID"/>
        </w:rPr>
        <w:t>Tabel 3.</w:t>
      </w:r>
      <w:r w:rsidR="00030F67" w:rsidRPr="00EA0ED4">
        <w:rPr>
          <w:rFonts w:ascii="Times New Roman" w:hAnsi="Times New Roman" w:cs="Times New Roman"/>
          <w:b/>
          <w:bCs/>
          <w:color w:val="000000"/>
          <w:sz w:val="24"/>
          <w:szCs w:val="24"/>
          <w:shd w:val="clear" w:color="auto" w:fill="F7F7F7"/>
          <w:lang w:val="id-ID"/>
        </w:rPr>
        <w:t xml:space="preserve">4 </w:t>
      </w:r>
      <w:r w:rsidR="005B2965" w:rsidRPr="00EA0ED4">
        <w:rPr>
          <w:rFonts w:ascii="Times New Roman" w:hAnsi="Times New Roman" w:cs="Times New Roman"/>
          <w:color w:val="000000"/>
          <w:sz w:val="24"/>
          <w:szCs w:val="24"/>
          <w:shd w:val="clear" w:color="auto" w:fill="F7F7F7"/>
          <w:lang w:val="id-ID"/>
        </w:rPr>
        <w:t>Sampel</w:t>
      </w:r>
      <w:r w:rsidRPr="00EA0ED4">
        <w:rPr>
          <w:rFonts w:ascii="Times New Roman" w:hAnsi="Times New Roman" w:cs="Times New Roman"/>
          <w:color w:val="000000"/>
          <w:sz w:val="24"/>
          <w:szCs w:val="24"/>
          <w:shd w:val="clear" w:color="auto" w:fill="F7F7F7"/>
          <w:lang w:val="id-ID"/>
        </w:rPr>
        <w:t xml:space="preserve"> sektor industri barang konsumsi (2019-2023)</w:t>
      </w:r>
    </w:p>
    <w:tbl>
      <w:tblPr>
        <w:tblStyle w:val="KisiTabel"/>
        <w:tblW w:w="7938" w:type="dxa"/>
        <w:tblInd w:w="108" w:type="dxa"/>
        <w:tblLayout w:type="fixed"/>
        <w:tblLook w:val="05A0" w:firstRow="1" w:lastRow="0" w:firstColumn="1" w:lastColumn="1" w:noHBand="0" w:noVBand="1"/>
      </w:tblPr>
      <w:tblGrid>
        <w:gridCol w:w="567"/>
        <w:gridCol w:w="1276"/>
        <w:gridCol w:w="6095"/>
      </w:tblGrid>
      <w:tr w:rsidR="00497A91" w:rsidRPr="002B2528" w14:paraId="6F6C5035" w14:textId="09B34645" w:rsidTr="00497A91">
        <w:tc>
          <w:tcPr>
            <w:tcW w:w="567" w:type="dxa"/>
          </w:tcPr>
          <w:p w14:paraId="6642BCC8" w14:textId="77777777" w:rsidR="00497A91" w:rsidRPr="002B2528" w:rsidRDefault="00497A91" w:rsidP="00711D26">
            <w:pPr>
              <w:pStyle w:val="DaftarParagraf"/>
              <w:spacing w:line="276" w:lineRule="auto"/>
              <w:ind w:left="0"/>
              <w:jc w:val="center"/>
              <w:rPr>
                <w:rFonts w:ascii="Times New Roman" w:hAnsi="Times New Roman" w:cs="Times New Roman"/>
                <w:lang w:val="id-ID"/>
                <w14:ligatures w14:val="none"/>
              </w:rPr>
            </w:pPr>
            <w:proofErr w:type="spellStart"/>
            <w:r w:rsidRPr="002B2528">
              <w:rPr>
                <w:rFonts w:ascii="Times New Roman" w:hAnsi="Times New Roman" w:cs="Times New Roman"/>
                <w:lang w:val="id-ID"/>
                <w14:ligatures w14:val="none"/>
              </w:rPr>
              <w:t>No</w:t>
            </w:r>
            <w:proofErr w:type="spellEnd"/>
          </w:p>
        </w:tc>
        <w:tc>
          <w:tcPr>
            <w:tcW w:w="1276" w:type="dxa"/>
          </w:tcPr>
          <w:p w14:paraId="295137AC" w14:textId="514BBF64" w:rsidR="00497A91" w:rsidRPr="002B2528" w:rsidRDefault="00000000" w:rsidP="00711D26">
            <w:pPr>
              <w:pStyle w:val="DaftarParagraf"/>
              <w:spacing w:line="276" w:lineRule="auto"/>
              <w:ind w:left="0"/>
              <w:jc w:val="center"/>
              <w:rPr>
                <w:rFonts w:ascii="Times New Roman" w:hAnsi="Times New Roman" w:cs="Times New Roman"/>
                <w:lang w:val="id-ID"/>
                <w14:ligatures w14:val="none"/>
              </w:rPr>
            </w:pPr>
            <w:r>
              <w:rPr>
                <w:noProof/>
                <w:lang w:val="id-ID"/>
              </w:rPr>
              <w:pict w14:anchorId="2F57DED0">
                <v:rect id="_x0000_s2139" style="position:absolute;left:0;text-align:left;margin-left:18.35pt;margin-top:21.35pt;width:1.05pt;height:1.05pt;z-index:251667456;visibility:visible;mso-position-horizontal-relative:text;mso-position-vertical-relative:text" filled="f" strokeweight=".35mm">
                  <v:stroke endcap="round"/>
                  <v:path shadowok="f" o:extrusionok="f" fillok="f" insetpenok="f"/>
                  <o:lock v:ext="edit" rotation="t" aspectratio="t" verticies="t" text="t" shapetype="t"/>
                  <o:ink i="AF4dAgQEARBYz1SK5pfFT48G+LrS4ZsiAwZIEEUjRiMFAzgLZBkjMgqBx///D4DH//8PMwqBx///&#10;D4DH//8POAkA/v8DAAAAAAAKFAEBAAEAEF//CgARIMBuiqebuNoB&#10;" annotation="t"/>
                </v:rect>
              </w:pict>
            </w:r>
            <w:r w:rsidR="00497A91" w:rsidRPr="002B2528">
              <w:rPr>
                <w:rFonts w:ascii="Times New Roman" w:hAnsi="Times New Roman" w:cs="Times New Roman"/>
                <w:lang w:val="id-ID"/>
                <w14:ligatures w14:val="none"/>
              </w:rPr>
              <w:t>Kode Perusahaan</w:t>
            </w:r>
          </w:p>
        </w:tc>
        <w:tc>
          <w:tcPr>
            <w:tcW w:w="6095" w:type="dxa"/>
          </w:tcPr>
          <w:p w14:paraId="719A4ED4" w14:textId="6F130048" w:rsidR="00497A91" w:rsidRPr="002B2528" w:rsidRDefault="00497A91" w:rsidP="00711D26">
            <w:pPr>
              <w:pStyle w:val="DaftarParagraf"/>
              <w:spacing w:line="276" w:lineRule="auto"/>
              <w:ind w:left="0"/>
              <w:jc w:val="center"/>
              <w:rPr>
                <w:noProof/>
                <w:lang w:val="id-ID"/>
              </w:rPr>
            </w:pPr>
            <w:r w:rsidRPr="002B2528">
              <w:rPr>
                <w:noProof/>
                <w:lang w:val="id-ID"/>
              </w:rPr>
              <w:t>Nama perusahaan</w:t>
            </w:r>
          </w:p>
        </w:tc>
      </w:tr>
      <w:tr w:rsidR="00676C42" w:rsidRPr="002B2528" w14:paraId="17C13377" w14:textId="1257C80E" w:rsidTr="00497A91">
        <w:trPr>
          <w:trHeight w:val="299"/>
        </w:trPr>
        <w:tc>
          <w:tcPr>
            <w:tcW w:w="567" w:type="dxa"/>
          </w:tcPr>
          <w:p w14:paraId="294DF95E" w14:textId="7777777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p>
        </w:tc>
        <w:tc>
          <w:tcPr>
            <w:tcW w:w="1276" w:type="dxa"/>
          </w:tcPr>
          <w:p w14:paraId="2F644538" w14:textId="30512077"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ALTO</w:t>
            </w:r>
          </w:p>
        </w:tc>
        <w:tc>
          <w:tcPr>
            <w:tcW w:w="6095" w:type="dxa"/>
          </w:tcPr>
          <w:p w14:paraId="6ED58AC7" w14:textId="6B8B2A83" w:rsidR="00676C42" w:rsidRPr="0005192C" w:rsidRDefault="00676C42" w:rsidP="00676C42">
            <w:pPr>
              <w:pStyle w:val="DaftarParagraf"/>
              <w:spacing w:line="276" w:lineRule="auto"/>
              <w:ind w:left="0"/>
              <w:rPr>
                <w:rFonts w:ascii="Times New Roman" w:hAnsi="Times New Roman" w:cs="Times New Roman"/>
                <w:lang w:val="id-ID"/>
                <w14:ligatures w14:val="none"/>
              </w:rPr>
            </w:pPr>
            <w:r w:rsidRPr="0005192C">
              <w:rPr>
                <w:rFonts w:ascii="Times New Roman" w:hAnsi="Times New Roman" w:cs="Times New Roman"/>
                <w:sz w:val="24"/>
                <w:szCs w:val="24"/>
                <w:lang w:val="id-ID"/>
              </w:rPr>
              <w:t xml:space="preserve">Tri Banyan Tirta Tbk </w:t>
            </w:r>
          </w:p>
        </w:tc>
      </w:tr>
      <w:tr w:rsidR="00676C42" w:rsidRPr="002B2528" w14:paraId="7CA3B0D0" w14:textId="12EDC0FE" w:rsidTr="00497A91">
        <w:tc>
          <w:tcPr>
            <w:tcW w:w="567" w:type="dxa"/>
          </w:tcPr>
          <w:p w14:paraId="69E021D6" w14:textId="7777777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p>
        </w:tc>
        <w:tc>
          <w:tcPr>
            <w:tcW w:w="1276" w:type="dxa"/>
          </w:tcPr>
          <w:p w14:paraId="567F0521" w14:textId="08C21D42"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ADES</w:t>
            </w:r>
          </w:p>
        </w:tc>
        <w:tc>
          <w:tcPr>
            <w:tcW w:w="6095" w:type="dxa"/>
          </w:tcPr>
          <w:p w14:paraId="76CD24CF" w14:textId="5794803C"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Akasha Wira Internasional Tbk</w:t>
            </w:r>
          </w:p>
        </w:tc>
      </w:tr>
      <w:tr w:rsidR="00676C42" w:rsidRPr="002B2528" w14:paraId="4A0A32A3" w14:textId="289952B1" w:rsidTr="00497A91">
        <w:tc>
          <w:tcPr>
            <w:tcW w:w="567" w:type="dxa"/>
          </w:tcPr>
          <w:p w14:paraId="2EC31134" w14:textId="7777777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p>
        </w:tc>
        <w:tc>
          <w:tcPr>
            <w:tcW w:w="1276" w:type="dxa"/>
          </w:tcPr>
          <w:p w14:paraId="0C77B243" w14:textId="7939176D"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CEKA</w:t>
            </w:r>
          </w:p>
        </w:tc>
        <w:tc>
          <w:tcPr>
            <w:tcW w:w="6095" w:type="dxa"/>
          </w:tcPr>
          <w:p w14:paraId="19BF7345" w14:textId="0C6210EC"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Wilmar Cahaya Indonesia Tbk</w:t>
            </w:r>
          </w:p>
        </w:tc>
      </w:tr>
      <w:tr w:rsidR="00676C42" w:rsidRPr="002B2528" w14:paraId="1F5423AD" w14:textId="0DDC77AA" w:rsidTr="00497A91">
        <w:tc>
          <w:tcPr>
            <w:tcW w:w="567" w:type="dxa"/>
          </w:tcPr>
          <w:p w14:paraId="0445630C" w14:textId="7777777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4</w:t>
            </w:r>
          </w:p>
        </w:tc>
        <w:tc>
          <w:tcPr>
            <w:tcW w:w="1276" w:type="dxa"/>
          </w:tcPr>
          <w:p w14:paraId="74F56FF0" w14:textId="4E12568B"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CLEO</w:t>
            </w:r>
          </w:p>
        </w:tc>
        <w:tc>
          <w:tcPr>
            <w:tcW w:w="6095" w:type="dxa"/>
          </w:tcPr>
          <w:p w14:paraId="39853B0F" w14:textId="3C232D62" w:rsidR="00676C42" w:rsidRPr="0005192C" w:rsidRDefault="00612CE1" w:rsidP="00676C42">
            <w:pPr>
              <w:pStyle w:val="DaftarParagraf"/>
              <w:spacing w:line="276" w:lineRule="auto"/>
              <w:ind w:left="0"/>
              <w:rPr>
                <w:rFonts w:ascii="Times New Roman" w:hAnsi="Times New Roman" w:cs="Times New Roman"/>
                <w:lang w:val="id-ID"/>
                <w14:ligatures w14:val="none"/>
              </w:rPr>
            </w:pPr>
            <w:proofErr w:type="spellStart"/>
            <w:r>
              <w:rPr>
                <w:rFonts w:ascii="Times New Roman" w:hAnsi="Times New Roman" w:cs="Times New Roman"/>
                <w:sz w:val="24"/>
                <w:szCs w:val="24"/>
                <w:lang w:val="id-ID"/>
              </w:rPr>
              <w:t>Sariguna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Primatirta</w:t>
            </w:r>
            <w:proofErr w:type="spellEnd"/>
            <w:r>
              <w:rPr>
                <w:rFonts w:ascii="Times New Roman" w:hAnsi="Times New Roman" w:cs="Times New Roman"/>
                <w:sz w:val="24"/>
                <w:szCs w:val="24"/>
                <w:lang w:val="id-ID"/>
              </w:rPr>
              <w:t xml:space="preserve"> Tbk</w:t>
            </w:r>
          </w:p>
        </w:tc>
      </w:tr>
      <w:tr w:rsidR="00676C42" w:rsidRPr="002B2528" w14:paraId="7854407E" w14:textId="7402F1B1" w:rsidTr="00497A91">
        <w:tc>
          <w:tcPr>
            <w:tcW w:w="567" w:type="dxa"/>
          </w:tcPr>
          <w:p w14:paraId="10B15AE1" w14:textId="0BE84A74"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5</w:t>
            </w:r>
          </w:p>
        </w:tc>
        <w:tc>
          <w:tcPr>
            <w:tcW w:w="1276" w:type="dxa"/>
          </w:tcPr>
          <w:p w14:paraId="7EF81FA0" w14:textId="40E375CE"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CAMP</w:t>
            </w:r>
          </w:p>
        </w:tc>
        <w:tc>
          <w:tcPr>
            <w:tcW w:w="6095" w:type="dxa"/>
          </w:tcPr>
          <w:p w14:paraId="62AD1565" w14:textId="52310452" w:rsidR="00676C42" w:rsidRPr="0005192C" w:rsidRDefault="00612CE1" w:rsidP="00676C42">
            <w:pPr>
              <w:pStyle w:val="DaftarParagraf"/>
              <w:spacing w:line="276" w:lineRule="auto"/>
              <w:ind w:left="0"/>
              <w:rPr>
                <w:rFonts w:ascii="Times New Roman" w:hAnsi="Times New Roman" w:cs="Times New Roman"/>
                <w:sz w:val="24"/>
                <w:szCs w:val="24"/>
                <w:lang w:val="id-ID"/>
                <w14:ligatures w14:val="none"/>
              </w:rPr>
            </w:pPr>
            <w:proofErr w:type="spellStart"/>
            <w:r>
              <w:rPr>
                <w:rFonts w:ascii="Times New Roman" w:hAnsi="Times New Roman" w:cs="Times New Roman"/>
                <w:sz w:val="24"/>
                <w:szCs w:val="24"/>
                <w:lang w:val="id-ID"/>
                <w14:ligatures w14:val="none"/>
              </w:rPr>
              <w:t>Campina</w:t>
            </w:r>
            <w:proofErr w:type="spellEnd"/>
            <w:r>
              <w:rPr>
                <w:rFonts w:ascii="Times New Roman" w:hAnsi="Times New Roman" w:cs="Times New Roman"/>
                <w:sz w:val="24"/>
                <w:szCs w:val="24"/>
                <w:lang w:val="id-ID"/>
                <w14:ligatures w14:val="none"/>
              </w:rPr>
              <w:t xml:space="preserve"> Ice </w:t>
            </w:r>
            <w:proofErr w:type="spellStart"/>
            <w:r>
              <w:rPr>
                <w:rFonts w:ascii="Times New Roman" w:hAnsi="Times New Roman" w:cs="Times New Roman"/>
                <w:sz w:val="24"/>
                <w:szCs w:val="24"/>
                <w:lang w:val="id-ID"/>
                <w14:ligatures w14:val="none"/>
              </w:rPr>
              <w:t>Cream</w:t>
            </w:r>
            <w:proofErr w:type="spellEnd"/>
            <w:r>
              <w:rPr>
                <w:rFonts w:ascii="Times New Roman" w:hAnsi="Times New Roman" w:cs="Times New Roman"/>
                <w:sz w:val="24"/>
                <w:szCs w:val="24"/>
                <w:lang w:val="id-ID"/>
                <w14:ligatures w14:val="none"/>
              </w:rPr>
              <w:t xml:space="preserve"> Industry Tbk</w:t>
            </w:r>
          </w:p>
        </w:tc>
      </w:tr>
      <w:tr w:rsidR="00676C42" w:rsidRPr="002B2528" w14:paraId="42CB3EF4" w14:textId="64D04DE3" w:rsidTr="00497A91">
        <w:tc>
          <w:tcPr>
            <w:tcW w:w="567" w:type="dxa"/>
          </w:tcPr>
          <w:p w14:paraId="533B09C6" w14:textId="7CB53D3A"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6</w:t>
            </w:r>
          </w:p>
        </w:tc>
        <w:tc>
          <w:tcPr>
            <w:tcW w:w="1276" w:type="dxa"/>
          </w:tcPr>
          <w:p w14:paraId="1AF2CF44" w14:textId="1F0C9B6D"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CINT</w:t>
            </w:r>
          </w:p>
        </w:tc>
        <w:tc>
          <w:tcPr>
            <w:tcW w:w="6095" w:type="dxa"/>
          </w:tcPr>
          <w:p w14:paraId="0A480E81" w14:textId="5F13B14F" w:rsidR="00676C42" w:rsidRPr="0005192C" w:rsidRDefault="00612CE1" w:rsidP="00676C42">
            <w:pPr>
              <w:pStyle w:val="DaftarParagraf"/>
              <w:spacing w:line="276" w:lineRule="auto"/>
              <w:ind w:left="0"/>
              <w:rPr>
                <w:rFonts w:ascii="Times New Roman" w:hAnsi="Times New Roman" w:cs="Times New Roman"/>
                <w:sz w:val="24"/>
                <w:szCs w:val="24"/>
                <w:lang w:val="id-ID"/>
                <w14:ligatures w14:val="none"/>
              </w:rPr>
            </w:pPr>
            <w:proofErr w:type="spellStart"/>
            <w:r>
              <w:rPr>
                <w:rFonts w:ascii="Times New Roman" w:hAnsi="Times New Roman" w:cs="Times New Roman"/>
                <w:sz w:val="24"/>
                <w:szCs w:val="24"/>
                <w:lang w:val="id-ID"/>
              </w:rPr>
              <w:t>Chitose</w:t>
            </w:r>
            <w:proofErr w:type="spellEnd"/>
            <w:r>
              <w:rPr>
                <w:rFonts w:ascii="Times New Roman" w:hAnsi="Times New Roman" w:cs="Times New Roman"/>
                <w:sz w:val="24"/>
                <w:szCs w:val="24"/>
                <w:lang w:val="id-ID"/>
              </w:rPr>
              <w:t xml:space="preserve"> Internasional Tbk</w:t>
            </w:r>
          </w:p>
        </w:tc>
      </w:tr>
      <w:tr w:rsidR="00676C42" w:rsidRPr="002B2528" w14:paraId="6AB5916B" w14:textId="540B3669" w:rsidTr="00497A91">
        <w:tc>
          <w:tcPr>
            <w:tcW w:w="567" w:type="dxa"/>
          </w:tcPr>
          <w:p w14:paraId="0A3AF953" w14:textId="485D826A"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7</w:t>
            </w:r>
          </w:p>
        </w:tc>
        <w:tc>
          <w:tcPr>
            <w:tcW w:w="1276" w:type="dxa"/>
          </w:tcPr>
          <w:p w14:paraId="137BA119" w14:textId="7C980455"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DMND</w:t>
            </w:r>
          </w:p>
        </w:tc>
        <w:tc>
          <w:tcPr>
            <w:tcW w:w="6095" w:type="dxa"/>
          </w:tcPr>
          <w:p w14:paraId="6C29748B" w14:textId="5F0739A4"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 xml:space="preserve">Diamond </w:t>
            </w:r>
            <w:proofErr w:type="spellStart"/>
            <w:r>
              <w:rPr>
                <w:rFonts w:ascii="Times New Roman" w:hAnsi="Times New Roman" w:cs="Times New Roman"/>
                <w:sz w:val="24"/>
                <w:szCs w:val="24"/>
                <w:lang w:val="id-ID"/>
              </w:rPr>
              <w:t>food</w:t>
            </w:r>
            <w:proofErr w:type="spellEnd"/>
            <w:r>
              <w:rPr>
                <w:rFonts w:ascii="Times New Roman" w:hAnsi="Times New Roman" w:cs="Times New Roman"/>
                <w:sz w:val="24"/>
                <w:szCs w:val="24"/>
                <w:lang w:val="id-ID"/>
              </w:rPr>
              <w:t xml:space="preserve"> Indonesia Tbk</w:t>
            </w:r>
          </w:p>
        </w:tc>
      </w:tr>
      <w:tr w:rsidR="00676C42" w:rsidRPr="002B2528" w14:paraId="3F07A032" w14:textId="434C5A77" w:rsidTr="00497A91">
        <w:tc>
          <w:tcPr>
            <w:tcW w:w="567" w:type="dxa"/>
          </w:tcPr>
          <w:p w14:paraId="5298B5EC" w14:textId="27EA2AD8"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8</w:t>
            </w:r>
          </w:p>
        </w:tc>
        <w:tc>
          <w:tcPr>
            <w:tcW w:w="1276" w:type="dxa"/>
          </w:tcPr>
          <w:p w14:paraId="478808D5" w14:textId="44F22F79"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DVLA</w:t>
            </w:r>
          </w:p>
        </w:tc>
        <w:tc>
          <w:tcPr>
            <w:tcW w:w="6095" w:type="dxa"/>
          </w:tcPr>
          <w:p w14:paraId="0F111D17" w14:textId="6ADC5EB9"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 xml:space="preserve">Darya </w:t>
            </w:r>
            <w:proofErr w:type="spellStart"/>
            <w:r>
              <w:rPr>
                <w:rFonts w:ascii="Times New Roman" w:hAnsi="Times New Roman" w:cs="Times New Roman"/>
                <w:sz w:val="24"/>
                <w:szCs w:val="24"/>
                <w:lang w:val="id-ID"/>
              </w:rPr>
              <w:t>Variawo</w:t>
            </w:r>
            <w:proofErr w:type="spellEnd"/>
            <w:r>
              <w:rPr>
                <w:rFonts w:ascii="Times New Roman" w:hAnsi="Times New Roman" w:cs="Times New Roman"/>
                <w:sz w:val="24"/>
                <w:szCs w:val="24"/>
                <w:lang w:val="id-ID"/>
              </w:rPr>
              <w:t xml:space="preserve"> Laboratoria Tbk</w:t>
            </w:r>
            <w:r w:rsidR="00676C42" w:rsidRPr="0005192C">
              <w:rPr>
                <w:rFonts w:ascii="Times New Roman" w:hAnsi="Times New Roman" w:cs="Times New Roman"/>
                <w:sz w:val="24"/>
                <w:szCs w:val="24"/>
                <w:lang w:val="id-ID"/>
              </w:rPr>
              <w:t xml:space="preserve"> </w:t>
            </w:r>
          </w:p>
        </w:tc>
      </w:tr>
      <w:tr w:rsidR="00676C42" w:rsidRPr="002B2528" w14:paraId="259BD168" w14:textId="5E4BE471" w:rsidTr="00497A91">
        <w:tc>
          <w:tcPr>
            <w:tcW w:w="567" w:type="dxa"/>
          </w:tcPr>
          <w:p w14:paraId="229962A7" w14:textId="05B02CA8"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9</w:t>
            </w:r>
          </w:p>
        </w:tc>
        <w:tc>
          <w:tcPr>
            <w:tcW w:w="1276" w:type="dxa"/>
          </w:tcPr>
          <w:p w14:paraId="716A54E4" w14:textId="1C60DCF3"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DLTA</w:t>
            </w:r>
          </w:p>
        </w:tc>
        <w:tc>
          <w:tcPr>
            <w:tcW w:w="6095" w:type="dxa"/>
          </w:tcPr>
          <w:p w14:paraId="7129FE7C" w14:textId="07D1CDDF"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 xml:space="preserve">Delta </w:t>
            </w:r>
            <w:proofErr w:type="spellStart"/>
            <w:r>
              <w:rPr>
                <w:rFonts w:ascii="Times New Roman" w:hAnsi="Times New Roman" w:cs="Times New Roman"/>
                <w:sz w:val="24"/>
                <w:szCs w:val="24"/>
                <w:lang w:val="id-ID"/>
              </w:rPr>
              <w:t>Djakarta</w:t>
            </w:r>
            <w:proofErr w:type="spellEnd"/>
            <w:r>
              <w:rPr>
                <w:rFonts w:ascii="Times New Roman" w:hAnsi="Times New Roman" w:cs="Times New Roman"/>
                <w:sz w:val="24"/>
                <w:szCs w:val="24"/>
                <w:lang w:val="id-ID"/>
              </w:rPr>
              <w:t xml:space="preserve"> Tbk</w:t>
            </w:r>
          </w:p>
        </w:tc>
      </w:tr>
      <w:tr w:rsidR="00D81F27" w:rsidRPr="002B2528" w14:paraId="7E8FBDED" w14:textId="77777777" w:rsidTr="00497A91">
        <w:tc>
          <w:tcPr>
            <w:tcW w:w="567" w:type="dxa"/>
          </w:tcPr>
          <w:p w14:paraId="79C3BD81" w14:textId="13A05982" w:rsidR="00D81F27" w:rsidRPr="0005192C" w:rsidRDefault="00D81F27" w:rsidP="00676C42">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10</w:t>
            </w:r>
          </w:p>
        </w:tc>
        <w:tc>
          <w:tcPr>
            <w:tcW w:w="1276" w:type="dxa"/>
          </w:tcPr>
          <w:p w14:paraId="654A046F" w14:textId="057CBECD" w:rsidR="00D81F27" w:rsidRDefault="00D81F27"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FOOD</w:t>
            </w:r>
          </w:p>
        </w:tc>
        <w:tc>
          <w:tcPr>
            <w:tcW w:w="6095" w:type="dxa"/>
          </w:tcPr>
          <w:p w14:paraId="6398F8DA" w14:textId="2FD9BC5B" w:rsidR="00D81F27" w:rsidRPr="0005192C" w:rsidRDefault="00612CE1" w:rsidP="00676C42">
            <w:pPr>
              <w:pStyle w:val="DaftarParagraf"/>
              <w:spacing w:line="276" w:lineRule="auto"/>
              <w:ind w:left="0"/>
              <w:rPr>
                <w:rFonts w:ascii="Times New Roman" w:hAnsi="Times New Roman" w:cs="Times New Roman"/>
                <w:sz w:val="24"/>
                <w:szCs w:val="24"/>
                <w:lang w:val="id-ID"/>
              </w:rPr>
            </w:pPr>
            <w:proofErr w:type="spellStart"/>
            <w:r>
              <w:rPr>
                <w:rFonts w:ascii="Times New Roman" w:hAnsi="Times New Roman" w:cs="Times New Roman"/>
                <w:sz w:val="24"/>
                <w:szCs w:val="24"/>
                <w:lang w:val="id-ID"/>
              </w:rPr>
              <w:t>Sentrafood</w:t>
            </w:r>
            <w:proofErr w:type="spellEnd"/>
            <w:r>
              <w:rPr>
                <w:rFonts w:ascii="Times New Roman" w:hAnsi="Times New Roman" w:cs="Times New Roman"/>
                <w:sz w:val="24"/>
                <w:szCs w:val="24"/>
                <w:lang w:val="id-ID"/>
              </w:rPr>
              <w:t xml:space="preserve"> Indonesia Tbk</w:t>
            </w:r>
          </w:p>
        </w:tc>
      </w:tr>
      <w:tr w:rsidR="00676C42" w:rsidRPr="002B2528" w14:paraId="0AB6FA36" w14:textId="117A5BE3" w:rsidTr="00497A91">
        <w:tc>
          <w:tcPr>
            <w:tcW w:w="567" w:type="dxa"/>
          </w:tcPr>
          <w:p w14:paraId="65BD40AC" w14:textId="6CC63364"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1</w:t>
            </w:r>
          </w:p>
        </w:tc>
        <w:tc>
          <w:tcPr>
            <w:tcW w:w="1276" w:type="dxa"/>
          </w:tcPr>
          <w:p w14:paraId="2866E1AD" w14:textId="177ED10A"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GGRM</w:t>
            </w:r>
          </w:p>
        </w:tc>
        <w:tc>
          <w:tcPr>
            <w:tcW w:w="6095" w:type="dxa"/>
          </w:tcPr>
          <w:p w14:paraId="01A4DE01" w14:textId="71446F06"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sz w:val="24"/>
                <w:szCs w:val="24"/>
                <w:lang w:val="id-ID"/>
              </w:rPr>
              <w:t>Gudang Garam Tbk</w:t>
            </w:r>
          </w:p>
        </w:tc>
      </w:tr>
      <w:tr w:rsidR="00676C42" w:rsidRPr="002B2528" w14:paraId="04799AD9" w14:textId="5D298202" w:rsidTr="00497A91">
        <w:tc>
          <w:tcPr>
            <w:tcW w:w="567" w:type="dxa"/>
          </w:tcPr>
          <w:p w14:paraId="28A9B213" w14:textId="606C7305"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2</w:t>
            </w:r>
          </w:p>
        </w:tc>
        <w:tc>
          <w:tcPr>
            <w:tcW w:w="1276" w:type="dxa"/>
          </w:tcPr>
          <w:p w14:paraId="11214F2F" w14:textId="2B11134A"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GOOD</w:t>
            </w:r>
          </w:p>
        </w:tc>
        <w:tc>
          <w:tcPr>
            <w:tcW w:w="6095" w:type="dxa"/>
          </w:tcPr>
          <w:p w14:paraId="7B9FAA30" w14:textId="7F9B1173" w:rsidR="00676C42" w:rsidRPr="0005192C" w:rsidRDefault="00612CE1" w:rsidP="00676C42">
            <w:pPr>
              <w:pStyle w:val="DaftarParagraf"/>
              <w:spacing w:line="276" w:lineRule="auto"/>
              <w:ind w:left="0"/>
              <w:rPr>
                <w:rFonts w:ascii="Times New Roman" w:hAnsi="Times New Roman" w:cs="Times New Roman"/>
                <w:lang w:val="id-ID"/>
                <w14:ligatures w14:val="none"/>
              </w:rPr>
            </w:pPr>
            <w:proofErr w:type="spellStart"/>
            <w:r>
              <w:rPr>
                <w:rFonts w:ascii="Times New Roman" w:hAnsi="Times New Roman" w:cs="Times New Roman"/>
                <w:sz w:val="24"/>
                <w:szCs w:val="24"/>
                <w:lang w:val="id-ID"/>
              </w:rPr>
              <w:t>Garudafood</w:t>
            </w:r>
            <w:proofErr w:type="spellEnd"/>
            <w:r>
              <w:rPr>
                <w:rFonts w:ascii="Times New Roman" w:hAnsi="Times New Roman" w:cs="Times New Roman"/>
                <w:sz w:val="24"/>
                <w:szCs w:val="24"/>
                <w:lang w:val="id-ID"/>
              </w:rPr>
              <w:t xml:space="preserve"> Putra Putri Jaya Tbk</w:t>
            </w:r>
          </w:p>
        </w:tc>
      </w:tr>
      <w:tr w:rsidR="00676C42" w:rsidRPr="002B2528" w14:paraId="69FA6958" w14:textId="2AE7CECE" w:rsidTr="00497A91">
        <w:tc>
          <w:tcPr>
            <w:tcW w:w="567" w:type="dxa"/>
          </w:tcPr>
          <w:p w14:paraId="483627E9" w14:textId="07837714"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3</w:t>
            </w:r>
          </w:p>
        </w:tc>
        <w:tc>
          <w:tcPr>
            <w:tcW w:w="1276" w:type="dxa"/>
          </w:tcPr>
          <w:p w14:paraId="60A5EE82" w14:textId="737A6594"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HMPS</w:t>
            </w:r>
          </w:p>
        </w:tc>
        <w:tc>
          <w:tcPr>
            <w:tcW w:w="6095" w:type="dxa"/>
          </w:tcPr>
          <w:p w14:paraId="386D331E" w14:textId="7D9EA014" w:rsidR="00676C42" w:rsidRPr="0005192C" w:rsidRDefault="00612CE1" w:rsidP="00676C42">
            <w:pPr>
              <w:pStyle w:val="DaftarParagraf"/>
              <w:spacing w:line="276" w:lineRule="auto"/>
              <w:ind w:left="0"/>
              <w:rPr>
                <w:rFonts w:ascii="Times New Roman" w:hAnsi="Times New Roman" w:cs="Times New Roman"/>
                <w:lang w:val="id-ID"/>
                <w14:ligatures w14:val="none"/>
              </w:rPr>
            </w:pPr>
            <w:proofErr w:type="spellStart"/>
            <w:r>
              <w:rPr>
                <w:rFonts w:ascii="Times New Roman" w:hAnsi="Times New Roman" w:cs="Times New Roman"/>
                <w:sz w:val="24"/>
                <w:szCs w:val="24"/>
                <w:lang w:val="id-ID"/>
              </w:rPr>
              <w:t>Handjaya</w:t>
            </w:r>
            <w:proofErr w:type="spellEnd"/>
            <w:r>
              <w:rPr>
                <w:rFonts w:ascii="Times New Roman" w:hAnsi="Times New Roman" w:cs="Times New Roman"/>
                <w:sz w:val="24"/>
                <w:szCs w:val="24"/>
                <w:lang w:val="id-ID"/>
              </w:rPr>
              <w:t xml:space="preserve"> Mandala </w:t>
            </w:r>
            <w:proofErr w:type="spellStart"/>
            <w:r>
              <w:rPr>
                <w:rFonts w:ascii="Times New Roman" w:hAnsi="Times New Roman" w:cs="Times New Roman"/>
                <w:sz w:val="24"/>
                <w:szCs w:val="24"/>
                <w:lang w:val="id-ID"/>
              </w:rPr>
              <w:t>Sanpoerna</w:t>
            </w:r>
            <w:proofErr w:type="spellEnd"/>
            <w:r>
              <w:rPr>
                <w:rFonts w:ascii="Times New Roman" w:hAnsi="Times New Roman" w:cs="Times New Roman"/>
                <w:sz w:val="24"/>
                <w:szCs w:val="24"/>
                <w:lang w:val="id-ID"/>
              </w:rPr>
              <w:t xml:space="preserve"> Tbk</w:t>
            </w:r>
          </w:p>
        </w:tc>
      </w:tr>
      <w:tr w:rsidR="00676C42" w:rsidRPr="002B2528" w14:paraId="6CA44CC8" w14:textId="7C9A7294" w:rsidTr="00497A91">
        <w:tc>
          <w:tcPr>
            <w:tcW w:w="567" w:type="dxa"/>
          </w:tcPr>
          <w:p w14:paraId="46A84E94" w14:textId="0059DAD9"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4</w:t>
            </w:r>
          </w:p>
        </w:tc>
        <w:tc>
          <w:tcPr>
            <w:tcW w:w="1276" w:type="dxa"/>
          </w:tcPr>
          <w:p w14:paraId="41DB5609" w14:textId="4CF1B8A7"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ITIC</w:t>
            </w:r>
          </w:p>
        </w:tc>
        <w:tc>
          <w:tcPr>
            <w:tcW w:w="6095" w:type="dxa"/>
          </w:tcPr>
          <w:p w14:paraId="7A802322" w14:textId="26734C05" w:rsidR="00676C42" w:rsidRPr="0005192C" w:rsidRDefault="00612CE1"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 xml:space="preserve">Indonesia </w:t>
            </w:r>
            <w:proofErr w:type="spellStart"/>
            <w:r>
              <w:rPr>
                <w:rFonts w:ascii="Times New Roman" w:hAnsi="Times New Roman" w:cs="Times New Roman"/>
                <w:lang w:val="id-ID"/>
                <w14:ligatures w14:val="none"/>
              </w:rPr>
              <w:t>Tabacco</w:t>
            </w:r>
            <w:proofErr w:type="spellEnd"/>
            <w:r>
              <w:rPr>
                <w:rFonts w:ascii="Times New Roman" w:hAnsi="Times New Roman" w:cs="Times New Roman"/>
                <w:lang w:val="id-ID"/>
                <w14:ligatures w14:val="none"/>
              </w:rPr>
              <w:t xml:space="preserve"> Tbk</w:t>
            </w:r>
          </w:p>
        </w:tc>
      </w:tr>
      <w:tr w:rsidR="00676C42" w:rsidRPr="002B2528" w14:paraId="49F9832A" w14:textId="157FE006" w:rsidTr="00497A91">
        <w:tc>
          <w:tcPr>
            <w:tcW w:w="567" w:type="dxa"/>
          </w:tcPr>
          <w:p w14:paraId="762276E2" w14:textId="74933C04"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5</w:t>
            </w:r>
          </w:p>
        </w:tc>
        <w:tc>
          <w:tcPr>
            <w:tcW w:w="1276" w:type="dxa"/>
          </w:tcPr>
          <w:p w14:paraId="2337C167" w14:textId="0023EE78"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INAF</w:t>
            </w:r>
          </w:p>
        </w:tc>
        <w:tc>
          <w:tcPr>
            <w:tcW w:w="6095" w:type="dxa"/>
          </w:tcPr>
          <w:p w14:paraId="0632E6DA" w14:textId="76F7672B" w:rsidR="00676C42" w:rsidRPr="0005192C" w:rsidRDefault="00612CE1"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Indofarma Persero Tbk</w:t>
            </w:r>
          </w:p>
        </w:tc>
      </w:tr>
      <w:tr w:rsidR="00676C42" w:rsidRPr="002B2528" w14:paraId="1AC07CFE" w14:textId="77777777" w:rsidTr="00497A91">
        <w:tc>
          <w:tcPr>
            <w:tcW w:w="567" w:type="dxa"/>
          </w:tcPr>
          <w:p w14:paraId="0E1A5881" w14:textId="6F78FCF1"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D81F27">
              <w:rPr>
                <w:rFonts w:ascii="Times New Roman" w:hAnsi="Times New Roman" w:cs="Times New Roman"/>
                <w:lang w:val="id-ID"/>
                <w14:ligatures w14:val="none"/>
              </w:rPr>
              <w:t>6</w:t>
            </w:r>
          </w:p>
        </w:tc>
        <w:tc>
          <w:tcPr>
            <w:tcW w:w="1276" w:type="dxa"/>
          </w:tcPr>
          <w:p w14:paraId="23C21459" w14:textId="00BC0E3F"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INDF</w:t>
            </w:r>
          </w:p>
        </w:tc>
        <w:tc>
          <w:tcPr>
            <w:tcW w:w="6095" w:type="dxa"/>
          </w:tcPr>
          <w:p w14:paraId="679358BF" w14:textId="7FC3136D"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Indofood Sukses Makmur Tbk</w:t>
            </w:r>
          </w:p>
        </w:tc>
      </w:tr>
      <w:tr w:rsidR="00676C42" w:rsidRPr="002B2528" w14:paraId="3A47770A" w14:textId="77777777" w:rsidTr="00497A91">
        <w:tc>
          <w:tcPr>
            <w:tcW w:w="567" w:type="dxa"/>
          </w:tcPr>
          <w:p w14:paraId="68D7DD6A" w14:textId="27DC6A2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B37C4D">
              <w:rPr>
                <w:rFonts w:ascii="Times New Roman" w:hAnsi="Times New Roman" w:cs="Times New Roman"/>
                <w:lang w:val="id-ID"/>
                <w14:ligatures w14:val="none"/>
              </w:rPr>
              <w:t>7</w:t>
            </w:r>
          </w:p>
        </w:tc>
        <w:tc>
          <w:tcPr>
            <w:tcW w:w="1276" w:type="dxa"/>
          </w:tcPr>
          <w:p w14:paraId="3C56117C" w14:textId="192E99C7"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KAEF</w:t>
            </w:r>
          </w:p>
        </w:tc>
        <w:tc>
          <w:tcPr>
            <w:tcW w:w="6095" w:type="dxa"/>
          </w:tcPr>
          <w:p w14:paraId="4CE9A40D" w14:textId="6E3C654B"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Kimia Farma Tbk</w:t>
            </w:r>
          </w:p>
        </w:tc>
      </w:tr>
      <w:tr w:rsidR="00676C42" w:rsidRPr="002B2528" w14:paraId="653C980A" w14:textId="77777777" w:rsidTr="00497A91">
        <w:tc>
          <w:tcPr>
            <w:tcW w:w="567" w:type="dxa"/>
          </w:tcPr>
          <w:p w14:paraId="0AF076F6" w14:textId="51253E76"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1</w:t>
            </w:r>
            <w:r w:rsidR="00B37C4D">
              <w:rPr>
                <w:rFonts w:ascii="Times New Roman" w:hAnsi="Times New Roman" w:cs="Times New Roman"/>
                <w:lang w:val="id-ID"/>
                <w14:ligatures w14:val="none"/>
              </w:rPr>
              <w:t>8</w:t>
            </w:r>
          </w:p>
        </w:tc>
        <w:tc>
          <w:tcPr>
            <w:tcW w:w="1276" w:type="dxa"/>
          </w:tcPr>
          <w:p w14:paraId="46108253" w14:textId="52BAAE93"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KINO</w:t>
            </w:r>
          </w:p>
        </w:tc>
        <w:tc>
          <w:tcPr>
            <w:tcW w:w="6095" w:type="dxa"/>
          </w:tcPr>
          <w:p w14:paraId="02648485" w14:textId="246F852C"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Kino Indonesia Tbk</w:t>
            </w:r>
          </w:p>
        </w:tc>
      </w:tr>
      <w:tr w:rsidR="00676C42" w:rsidRPr="002B2528" w14:paraId="611A9C07" w14:textId="77777777" w:rsidTr="00497A91">
        <w:tc>
          <w:tcPr>
            <w:tcW w:w="567" w:type="dxa"/>
          </w:tcPr>
          <w:p w14:paraId="53397FEE" w14:textId="4BB94F0A" w:rsidR="00676C42" w:rsidRPr="0005192C" w:rsidRDefault="00B37C4D" w:rsidP="00676C42">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19</w:t>
            </w:r>
          </w:p>
        </w:tc>
        <w:tc>
          <w:tcPr>
            <w:tcW w:w="1276" w:type="dxa"/>
          </w:tcPr>
          <w:p w14:paraId="5FEDBB61" w14:textId="5E806AA2"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KLBF</w:t>
            </w:r>
          </w:p>
        </w:tc>
        <w:tc>
          <w:tcPr>
            <w:tcW w:w="6095" w:type="dxa"/>
          </w:tcPr>
          <w:p w14:paraId="3E3A63FC" w14:textId="2A8EA3F9"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Kalbe Farma Tbk</w:t>
            </w:r>
            <w:r w:rsidR="00676C42" w:rsidRPr="0005192C">
              <w:rPr>
                <w:rFonts w:ascii="Times New Roman" w:hAnsi="Times New Roman" w:cs="Times New Roman"/>
                <w:sz w:val="24"/>
                <w:szCs w:val="24"/>
                <w:lang w:val="id-ID"/>
              </w:rPr>
              <w:t xml:space="preserve"> </w:t>
            </w:r>
          </w:p>
        </w:tc>
      </w:tr>
      <w:tr w:rsidR="00676C42" w:rsidRPr="002B2528" w14:paraId="79A7CCAE" w14:textId="77777777" w:rsidTr="00497A91">
        <w:tc>
          <w:tcPr>
            <w:tcW w:w="567" w:type="dxa"/>
          </w:tcPr>
          <w:p w14:paraId="42B11829" w14:textId="437D453A"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0</w:t>
            </w:r>
          </w:p>
        </w:tc>
        <w:tc>
          <w:tcPr>
            <w:tcW w:w="1276" w:type="dxa"/>
          </w:tcPr>
          <w:p w14:paraId="1EF8B11E" w14:textId="2D00D8ED"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KICI</w:t>
            </w:r>
          </w:p>
        </w:tc>
        <w:tc>
          <w:tcPr>
            <w:tcW w:w="6095" w:type="dxa"/>
          </w:tcPr>
          <w:p w14:paraId="45AF85AB" w14:textId="51BE3156"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Kedaung Indah Tbk</w:t>
            </w:r>
            <w:r w:rsidR="00676C42" w:rsidRPr="0005192C">
              <w:rPr>
                <w:rFonts w:ascii="Times New Roman" w:hAnsi="Times New Roman" w:cs="Times New Roman"/>
                <w:sz w:val="24"/>
                <w:szCs w:val="24"/>
                <w:lang w:val="id-ID"/>
              </w:rPr>
              <w:t xml:space="preserve"> </w:t>
            </w:r>
          </w:p>
        </w:tc>
      </w:tr>
      <w:tr w:rsidR="00676C42" w:rsidRPr="002B2528" w14:paraId="042489BA" w14:textId="77777777" w:rsidTr="00497A91">
        <w:tc>
          <w:tcPr>
            <w:tcW w:w="567" w:type="dxa"/>
          </w:tcPr>
          <w:p w14:paraId="6573BEE9" w14:textId="1860B01B"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1</w:t>
            </w:r>
          </w:p>
        </w:tc>
        <w:tc>
          <w:tcPr>
            <w:tcW w:w="1276" w:type="dxa"/>
          </w:tcPr>
          <w:p w14:paraId="246FD5CD" w14:textId="6514B3BB" w:rsidR="00676C42" w:rsidRPr="0005192C" w:rsidRDefault="00DB52DB"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LMPI</w:t>
            </w:r>
          </w:p>
        </w:tc>
        <w:tc>
          <w:tcPr>
            <w:tcW w:w="6095" w:type="dxa"/>
          </w:tcPr>
          <w:p w14:paraId="7169D530" w14:textId="32CCFC4E"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Langgeng Makmur Industri Tbk</w:t>
            </w:r>
          </w:p>
        </w:tc>
      </w:tr>
      <w:tr w:rsidR="00DB52DB" w:rsidRPr="002B2528" w14:paraId="7AFD651E" w14:textId="77777777" w:rsidTr="00497A91">
        <w:tc>
          <w:tcPr>
            <w:tcW w:w="567" w:type="dxa"/>
          </w:tcPr>
          <w:p w14:paraId="60330CD3" w14:textId="422AB7A6" w:rsidR="00DB52DB" w:rsidRPr="0005192C" w:rsidRDefault="00DB52DB" w:rsidP="00676C42">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2</w:t>
            </w:r>
            <w:r w:rsidR="00B37C4D">
              <w:rPr>
                <w:rFonts w:ascii="Times New Roman" w:hAnsi="Times New Roman" w:cs="Times New Roman"/>
                <w:lang w:val="id-ID"/>
                <w14:ligatures w14:val="none"/>
              </w:rPr>
              <w:t>2</w:t>
            </w:r>
          </w:p>
        </w:tc>
        <w:tc>
          <w:tcPr>
            <w:tcW w:w="1276" w:type="dxa"/>
          </w:tcPr>
          <w:p w14:paraId="217FDD2F" w14:textId="60D23A77" w:rsidR="00DB52DB" w:rsidRDefault="00DB52DB"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MRAT</w:t>
            </w:r>
          </w:p>
        </w:tc>
        <w:tc>
          <w:tcPr>
            <w:tcW w:w="6095" w:type="dxa"/>
          </w:tcPr>
          <w:p w14:paraId="41552872" w14:textId="01BFB0FA" w:rsidR="00DB52DB"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Mustika Ratu Tbk</w:t>
            </w:r>
          </w:p>
        </w:tc>
      </w:tr>
      <w:tr w:rsidR="00676C42" w:rsidRPr="002B2528" w14:paraId="32A63783" w14:textId="77777777" w:rsidTr="00497A91">
        <w:tc>
          <w:tcPr>
            <w:tcW w:w="567" w:type="dxa"/>
          </w:tcPr>
          <w:p w14:paraId="2AEBE5C1" w14:textId="1732BC2D"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3</w:t>
            </w:r>
          </w:p>
        </w:tc>
        <w:tc>
          <w:tcPr>
            <w:tcW w:w="1276" w:type="dxa"/>
          </w:tcPr>
          <w:p w14:paraId="36D9ECD7" w14:textId="4D36FAD2"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MBTO</w:t>
            </w:r>
          </w:p>
        </w:tc>
        <w:tc>
          <w:tcPr>
            <w:tcW w:w="6095" w:type="dxa"/>
          </w:tcPr>
          <w:p w14:paraId="615FC8C6" w14:textId="29B16AE6"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Martina Berto Tbk</w:t>
            </w:r>
          </w:p>
        </w:tc>
      </w:tr>
      <w:tr w:rsidR="00676C42" w:rsidRPr="002B2528" w14:paraId="57278991" w14:textId="77777777" w:rsidTr="00497A91">
        <w:tc>
          <w:tcPr>
            <w:tcW w:w="567" w:type="dxa"/>
          </w:tcPr>
          <w:p w14:paraId="47374D80" w14:textId="45D1C03C"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4</w:t>
            </w:r>
          </w:p>
        </w:tc>
        <w:tc>
          <w:tcPr>
            <w:tcW w:w="1276" w:type="dxa"/>
          </w:tcPr>
          <w:p w14:paraId="2FA4FA39" w14:textId="35071068"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MLBI</w:t>
            </w:r>
          </w:p>
        </w:tc>
        <w:tc>
          <w:tcPr>
            <w:tcW w:w="6095" w:type="dxa"/>
          </w:tcPr>
          <w:p w14:paraId="67202490" w14:textId="6A9943DA"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Multi Bintang Indonesia Tbk</w:t>
            </w:r>
          </w:p>
        </w:tc>
      </w:tr>
      <w:tr w:rsidR="00676C42" w:rsidRPr="002B2528" w14:paraId="0E341346" w14:textId="77777777" w:rsidTr="00497A91">
        <w:tc>
          <w:tcPr>
            <w:tcW w:w="567" w:type="dxa"/>
          </w:tcPr>
          <w:p w14:paraId="3D868B25" w14:textId="2C905932"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5</w:t>
            </w:r>
          </w:p>
        </w:tc>
        <w:tc>
          <w:tcPr>
            <w:tcW w:w="1276" w:type="dxa"/>
          </w:tcPr>
          <w:p w14:paraId="6D94D6B7" w14:textId="4C0DB5A2"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MYOR</w:t>
            </w:r>
          </w:p>
        </w:tc>
        <w:tc>
          <w:tcPr>
            <w:tcW w:w="6095" w:type="dxa"/>
          </w:tcPr>
          <w:p w14:paraId="01FE273D" w14:textId="2C2ACDF9"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Mayora Indah Tbk</w:t>
            </w:r>
          </w:p>
        </w:tc>
      </w:tr>
      <w:tr w:rsidR="00676C42" w:rsidRPr="002B2528" w14:paraId="4D4006FE" w14:textId="77777777" w:rsidTr="00497A91">
        <w:tc>
          <w:tcPr>
            <w:tcW w:w="567" w:type="dxa"/>
          </w:tcPr>
          <w:p w14:paraId="0E4E9431" w14:textId="6A91E7CB"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6</w:t>
            </w:r>
          </w:p>
        </w:tc>
        <w:tc>
          <w:tcPr>
            <w:tcW w:w="1276" w:type="dxa"/>
          </w:tcPr>
          <w:p w14:paraId="7797CDB3" w14:textId="32554D10"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PCAR</w:t>
            </w:r>
          </w:p>
        </w:tc>
        <w:tc>
          <w:tcPr>
            <w:tcW w:w="6095" w:type="dxa"/>
          </w:tcPr>
          <w:p w14:paraId="15BB4B2F" w14:textId="1FFFE483"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Prima Cakrawala Abadi Tbk</w:t>
            </w:r>
          </w:p>
        </w:tc>
      </w:tr>
      <w:tr w:rsidR="00676C42" w:rsidRPr="002B2528" w14:paraId="433E39B0" w14:textId="77777777" w:rsidTr="00497A91">
        <w:tc>
          <w:tcPr>
            <w:tcW w:w="567" w:type="dxa"/>
          </w:tcPr>
          <w:p w14:paraId="63E00A74" w14:textId="285740EF"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2</w:t>
            </w:r>
            <w:r w:rsidR="00B37C4D">
              <w:rPr>
                <w:rFonts w:ascii="Times New Roman" w:hAnsi="Times New Roman" w:cs="Times New Roman"/>
                <w:lang w:val="id-ID"/>
                <w14:ligatures w14:val="none"/>
              </w:rPr>
              <w:t>7</w:t>
            </w:r>
          </w:p>
        </w:tc>
        <w:tc>
          <w:tcPr>
            <w:tcW w:w="1276" w:type="dxa"/>
          </w:tcPr>
          <w:p w14:paraId="24FDEA7F" w14:textId="0F3BDFCA"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PYFA</w:t>
            </w:r>
          </w:p>
        </w:tc>
        <w:tc>
          <w:tcPr>
            <w:tcW w:w="6095" w:type="dxa"/>
          </w:tcPr>
          <w:p w14:paraId="3C19C242" w14:textId="2CE4C795"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Pyridam Farma Tbk</w:t>
            </w:r>
          </w:p>
        </w:tc>
      </w:tr>
      <w:tr w:rsidR="00676C42" w:rsidRPr="002B2528" w14:paraId="474C23A1" w14:textId="77777777" w:rsidTr="00497A91">
        <w:tc>
          <w:tcPr>
            <w:tcW w:w="567" w:type="dxa"/>
          </w:tcPr>
          <w:p w14:paraId="2EE9FF8E" w14:textId="0A9ADB67"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lastRenderedPageBreak/>
              <w:t>2</w:t>
            </w:r>
            <w:r w:rsidR="00B37C4D">
              <w:rPr>
                <w:rFonts w:ascii="Times New Roman" w:hAnsi="Times New Roman" w:cs="Times New Roman"/>
                <w:lang w:val="id-ID"/>
                <w14:ligatures w14:val="none"/>
              </w:rPr>
              <w:t>8</w:t>
            </w:r>
          </w:p>
        </w:tc>
        <w:tc>
          <w:tcPr>
            <w:tcW w:w="1276" w:type="dxa"/>
          </w:tcPr>
          <w:p w14:paraId="61FDA627" w14:textId="18E5520A" w:rsidR="00676C42" w:rsidRPr="0005192C" w:rsidRDefault="00676C42"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ROTI</w:t>
            </w:r>
          </w:p>
        </w:tc>
        <w:tc>
          <w:tcPr>
            <w:tcW w:w="6095" w:type="dxa"/>
          </w:tcPr>
          <w:p w14:paraId="5ADC0F84" w14:textId="583DE77A"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Nippon </w:t>
            </w:r>
            <w:proofErr w:type="spellStart"/>
            <w:r>
              <w:rPr>
                <w:rFonts w:ascii="Times New Roman" w:hAnsi="Times New Roman" w:cs="Times New Roman"/>
                <w:sz w:val="24"/>
                <w:szCs w:val="24"/>
                <w:lang w:val="id-ID"/>
              </w:rPr>
              <w:t>Indusari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Conrporindo</w:t>
            </w:r>
            <w:proofErr w:type="spellEnd"/>
            <w:r>
              <w:rPr>
                <w:rFonts w:ascii="Times New Roman" w:hAnsi="Times New Roman" w:cs="Times New Roman"/>
                <w:sz w:val="24"/>
                <w:szCs w:val="24"/>
                <w:lang w:val="id-ID"/>
              </w:rPr>
              <w:t xml:space="preserve"> Tbk</w:t>
            </w:r>
            <w:r w:rsidR="00676C42" w:rsidRPr="0005192C">
              <w:rPr>
                <w:rFonts w:ascii="Times New Roman" w:hAnsi="Times New Roman" w:cs="Times New Roman"/>
                <w:sz w:val="24"/>
                <w:szCs w:val="24"/>
                <w:lang w:val="id-ID"/>
              </w:rPr>
              <w:t xml:space="preserve"> </w:t>
            </w:r>
          </w:p>
        </w:tc>
      </w:tr>
      <w:tr w:rsidR="00676C42" w:rsidRPr="002B2528" w14:paraId="243845D6" w14:textId="77777777" w:rsidTr="00497A91">
        <w:tc>
          <w:tcPr>
            <w:tcW w:w="567" w:type="dxa"/>
          </w:tcPr>
          <w:p w14:paraId="1915887E" w14:textId="4F7B77B4" w:rsidR="00676C42" w:rsidRPr="0005192C" w:rsidRDefault="00130E43" w:rsidP="00676C42">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29</w:t>
            </w:r>
          </w:p>
        </w:tc>
        <w:tc>
          <w:tcPr>
            <w:tcW w:w="1276" w:type="dxa"/>
          </w:tcPr>
          <w:p w14:paraId="6A220869" w14:textId="66938B30" w:rsidR="00676C42" w:rsidRPr="0005192C" w:rsidRDefault="00DB52DB" w:rsidP="00676C42">
            <w:pPr>
              <w:pStyle w:val="DaftarParagraf"/>
              <w:spacing w:line="276" w:lineRule="auto"/>
              <w:ind w:left="0"/>
              <w:rPr>
                <w:rFonts w:ascii="Times New Roman" w:hAnsi="Times New Roman" w:cs="Times New Roman"/>
                <w:lang w:val="id-ID"/>
                <w14:ligatures w14:val="none"/>
              </w:rPr>
            </w:pPr>
            <w:r>
              <w:rPr>
                <w:rFonts w:ascii="Times New Roman" w:hAnsi="Times New Roman" w:cs="Times New Roman"/>
                <w:lang w:val="id-ID"/>
                <w14:ligatures w14:val="none"/>
              </w:rPr>
              <w:t>SKBM</w:t>
            </w:r>
          </w:p>
        </w:tc>
        <w:tc>
          <w:tcPr>
            <w:tcW w:w="6095" w:type="dxa"/>
          </w:tcPr>
          <w:p w14:paraId="36A99EA7" w14:textId="7667ABDB"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Sekar Bumi Tbk</w:t>
            </w:r>
          </w:p>
        </w:tc>
      </w:tr>
      <w:tr w:rsidR="00676C42" w:rsidRPr="002B2528" w14:paraId="3C16FC74" w14:textId="77777777" w:rsidTr="00497A91">
        <w:tc>
          <w:tcPr>
            <w:tcW w:w="567" w:type="dxa"/>
          </w:tcPr>
          <w:p w14:paraId="34AB0E85" w14:textId="79ABD27D" w:rsidR="00676C42" w:rsidRPr="0005192C" w:rsidRDefault="00DB52DB" w:rsidP="00676C42">
            <w:pPr>
              <w:pStyle w:val="DaftarParagraf"/>
              <w:spacing w:line="276" w:lineRule="auto"/>
              <w:ind w:left="0"/>
              <w:jc w:val="center"/>
              <w:rPr>
                <w:rFonts w:ascii="Times New Roman" w:hAnsi="Times New Roman" w:cs="Times New Roman"/>
                <w:lang w:val="id-ID"/>
                <w14:ligatures w14:val="none"/>
              </w:rPr>
            </w:pPr>
            <w:r>
              <w:rPr>
                <w:rFonts w:ascii="Times New Roman" w:hAnsi="Times New Roman" w:cs="Times New Roman"/>
                <w:lang w:val="id-ID"/>
                <w14:ligatures w14:val="none"/>
              </w:rPr>
              <w:t>3</w:t>
            </w:r>
            <w:r w:rsidR="00B37C4D">
              <w:rPr>
                <w:rFonts w:ascii="Times New Roman" w:hAnsi="Times New Roman" w:cs="Times New Roman"/>
                <w:lang w:val="id-ID"/>
                <w14:ligatures w14:val="none"/>
              </w:rPr>
              <w:t>0</w:t>
            </w:r>
          </w:p>
        </w:tc>
        <w:tc>
          <w:tcPr>
            <w:tcW w:w="1276" w:type="dxa"/>
          </w:tcPr>
          <w:p w14:paraId="2158E0C8" w14:textId="12B4C128"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SKLT</w:t>
            </w:r>
          </w:p>
        </w:tc>
        <w:tc>
          <w:tcPr>
            <w:tcW w:w="6095" w:type="dxa"/>
          </w:tcPr>
          <w:p w14:paraId="69B411AD" w14:textId="75354497"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Sekar Laut Tbk</w:t>
            </w:r>
          </w:p>
        </w:tc>
      </w:tr>
      <w:tr w:rsidR="00676C42" w:rsidRPr="002B2528" w14:paraId="332F82D9" w14:textId="77777777" w:rsidTr="00497A91">
        <w:tc>
          <w:tcPr>
            <w:tcW w:w="567" w:type="dxa"/>
          </w:tcPr>
          <w:p w14:paraId="409F7F8F" w14:textId="3ADAEFBB"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1</w:t>
            </w:r>
          </w:p>
        </w:tc>
        <w:tc>
          <w:tcPr>
            <w:tcW w:w="1276" w:type="dxa"/>
          </w:tcPr>
          <w:p w14:paraId="41ED62FF" w14:textId="51381A15"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STTP</w:t>
            </w:r>
          </w:p>
        </w:tc>
        <w:tc>
          <w:tcPr>
            <w:tcW w:w="6095" w:type="dxa"/>
          </w:tcPr>
          <w:p w14:paraId="4AFBA681" w14:textId="2C787618" w:rsidR="00676C42" w:rsidRPr="0005192C" w:rsidRDefault="00A106F6" w:rsidP="00676C42">
            <w:pPr>
              <w:rPr>
                <w:rFonts w:ascii="Times New Roman" w:hAnsi="Times New Roman" w:cs="Times New Roman"/>
                <w:sz w:val="24"/>
                <w:szCs w:val="24"/>
                <w:lang w:val="id-ID"/>
              </w:rPr>
            </w:pPr>
            <w:r>
              <w:rPr>
                <w:rFonts w:ascii="Times New Roman" w:hAnsi="Times New Roman" w:cs="Times New Roman"/>
                <w:sz w:val="24"/>
                <w:szCs w:val="24"/>
                <w:lang w:val="id-ID"/>
              </w:rPr>
              <w:t>Siantar Top Tbk</w:t>
            </w:r>
            <w:r w:rsidR="00676C42" w:rsidRPr="0005192C">
              <w:rPr>
                <w:rFonts w:ascii="Times New Roman" w:hAnsi="Times New Roman" w:cs="Times New Roman"/>
                <w:sz w:val="24"/>
                <w:szCs w:val="24"/>
                <w:lang w:val="id-ID"/>
              </w:rPr>
              <w:t xml:space="preserve"> </w:t>
            </w:r>
          </w:p>
        </w:tc>
      </w:tr>
      <w:tr w:rsidR="00676C42" w:rsidRPr="002B2528" w14:paraId="73F4B803" w14:textId="77777777" w:rsidTr="00497A91">
        <w:tc>
          <w:tcPr>
            <w:tcW w:w="567" w:type="dxa"/>
          </w:tcPr>
          <w:p w14:paraId="754A860E" w14:textId="341A003B"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2</w:t>
            </w:r>
          </w:p>
        </w:tc>
        <w:tc>
          <w:tcPr>
            <w:tcW w:w="1276" w:type="dxa"/>
          </w:tcPr>
          <w:p w14:paraId="4705C5B7" w14:textId="01B9256F"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SIDO</w:t>
            </w:r>
          </w:p>
        </w:tc>
        <w:tc>
          <w:tcPr>
            <w:tcW w:w="6095" w:type="dxa"/>
          </w:tcPr>
          <w:p w14:paraId="437ED66C" w14:textId="0B5B4F00" w:rsidR="00676C42" w:rsidRPr="0005192C" w:rsidRDefault="00A106F6" w:rsidP="00676C42">
            <w:pPr>
              <w:rPr>
                <w:rFonts w:ascii="Times New Roman" w:hAnsi="Times New Roman" w:cs="Times New Roman"/>
                <w:sz w:val="24"/>
                <w:szCs w:val="24"/>
                <w:lang w:val="id-ID"/>
              </w:rPr>
            </w:pPr>
            <w:r>
              <w:rPr>
                <w:rFonts w:ascii="Times New Roman" w:hAnsi="Times New Roman" w:cs="Times New Roman"/>
                <w:sz w:val="24"/>
                <w:szCs w:val="24"/>
                <w:lang w:val="id-ID"/>
              </w:rPr>
              <w:t>Industri Jamu Dan Farmasi Sido Muncul Tbk</w:t>
            </w:r>
          </w:p>
        </w:tc>
      </w:tr>
      <w:tr w:rsidR="00676C42" w:rsidRPr="002B2528" w14:paraId="540ADC54" w14:textId="77777777" w:rsidTr="00497A91">
        <w:tc>
          <w:tcPr>
            <w:tcW w:w="567" w:type="dxa"/>
          </w:tcPr>
          <w:p w14:paraId="3520CAEF" w14:textId="43E524E5"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3</w:t>
            </w:r>
          </w:p>
        </w:tc>
        <w:tc>
          <w:tcPr>
            <w:tcW w:w="1276" w:type="dxa"/>
          </w:tcPr>
          <w:p w14:paraId="4615FD9A" w14:textId="7CC5C600"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TSPC</w:t>
            </w:r>
          </w:p>
        </w:tc>
        <w:tc>
          <w:tcPr>
            <w:tcW w:w="6095" w:type="dxa"/>
          </w:tcPr>
          <w:p w14:paraId="54AEE16C" w14:textId="759A0868" w:rsidR="00676C42" w:rsidRPr="0005192C" w:rsidRDefault="00A106F6" w:rsidP="00676C42">
            <w:pPr>
              <w:rPr>
                <w:rFonts w:ascii="Times New Roman" w:hAnsi="Times New Roman" w:cs="Times New Roman"/>
                <w:sz w:val="24"/>
                <w:szCs w:val="24"/>
                <w:lang w:val="id-ID"/>
              </w:rPr>
            </w:pPr>
            <w:r>
              <w:rPr>
                <w:rFonts w:ascii="Times New Roman" w:hAnsi="Times New Roman" w:cs="Times New Roman"/>
                <w:sz w:val="24"/>
                <w:szCs w:val="24"/>
                <w:lang w:val="id-ID"/>
              </w:rPr>
              <w:t xml:space="preserve">Tempo Scan </w:t>
            </w:r>
            <w:proofErr w:type="spellStart"/>
            <w:r>
              <w:rPr>
                <w:rFonts w:ascii="Times New Roman" w:hAnsi="Times New Roman" w:cs="Times New Roman"/>
                <w:sz w:val="24"/>
                <w:szCs w:val="24"/>
                <w:lang w:val="id-ID"/>
              </w:rPr>
              <w:t>Pasific</w:t>
            </w:r>
            <w:proofErr w:type="spellEnd"/>
            <w:r>
              <w:rPr>
                <w:rFonts w:ascii="Times New Roman" w:hAnsi="Times New Roman" w:cs="Times New Roman"/>
                <w:sz w:val="24"/>
                <w:szCs w:val="24"/>
                <w:lang w:val="id-ID"/>
              </w:rPr>
              <w:t xml:space="preserve"> Tbk</w:t>
            </w:r>
            <w:r w:rsidR="00676C42" w:rsidRPr="0005192C">
              <w:rPr>
                <w:rFonts w:ascii="Times New Roman" w:hAnsi="Times New Roman" w:cs="Times New Roman"/>
                <w:sz w:val="24"/>
                <w:szCs w:val="24"/>
                <w:lang w:val="id-ID"/>
              </w:rPr>
              <w:t xml:space="preserve"> </w:t>
            </w:r>
          </w:p>
        </w:tc>
      </w:tr>
      <w:tr w:rsidR="00676C42" w:rsidRPr="002B2528" w14:paraId="3BA1E820" w14:textId="77777777" w:rsidTr="00497A91">
        <w:tc>
          <w:tcPr>
            <w:tcW w:w="567" w:type="dxa"/>
          </w:tcPr>
          <w:p w14:paraId="574B85CD" w14:textId="53BF142E"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4</w:t>
            </w:r>
          </w:p>
        </w:tc>
        <w:tc>
          <w:tcPr>
            <w:tcW w:w="1276" w:type="dxa"/>
          </w:tcPr>
          <w:p w14:paraId="0758E7D0" w14:textId="535640EB"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UNVR</w:t>
            </w:r>
          </w:p>
        </w:tc>
        <w:tc>
          <w:tcPr>
            <w:tcW w:w="6095" w:type="dxa"/>
          </w:tcPr>
          <w:p w14:paraId="78C1BDF9" w14:textId="05FCB215"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Unilever Indonesia Tbk</w:t>
            </w:r>
            <w:r w:rsidR="00676C42" w:rsidRPr="0005192C">
              <w:rPr>
                <w:rFonts w:ascii="Times New Roman" w:hAnsi="Times New Roman" w:cs="Times New Roman"/>
                <w:sz w:val="24"/>
                <w:szCs w:val="24"/>
                <w:lang w:val="id-ID"/>
              </w:rPr>
              <w:t xml:space="preserve"> </w:t>
            </w:r>
          </w:p>
        </w:tc>
      </w:tr>
      <w:tr w:rsidR="00676C42" w:rsidRPr="002B2528" w14:paraId="3CF67BED" w14:textId="77777777" w:rsidTr="00497A91">
        <w:tc>
          <w:tcPr>
            <w:tcW w:w="567" w:type="dxa"/>
          </w:tcPr>
          <w:p w14:paraId="50EB9488" w14:textId="1D94B52C"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5</w:t>
            </w:r>
          </w:p>
        </w:tc>
        <w:tc>
          <w:tcPr>
            <w:tcW w:w="1276" w:type="dxa"/>
          </w:tcPr>
          <w:p w14:paraId="78ADF8B9" w14:textId="4332E3E6"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ULTJ</w:t>
            </w:r>
          </w:p>
        </w:tc>
        <w:tc>
          <w:tcPr>
            <w:tcW w:w="6095" w:type="dxa"/>
          </w:tcPr>
          <w:p w14:paraId="452BD0CF" w14:textId="7792FD9C"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Ultra Jaya </w:t>
            </w:r>
            <w:proofErr w:type="spellStart"/>
            <w:r>
              <w:rPr>
                <w:rFonts w:ascii="Times New Roman" w:hAnsi="Times New Roman" w:cs="Times New Roman"/>
                <w:sz w:val="24"/>
                <w:szCs w:val="24"/>
                <w:lang w:val="id-ID"/>
              </w:rPr>
              <w:t>Millk</w:t>
            </w:r>
            <w:proofErr w:type="spellEnd"/>
            <w:r>
              <w:rPr>
                <w:rFonts w:ascii="Times New Roman" w:hAnsi="Times New Roman" w:cs="Times New Roman"/>
                <w:sz w:val="24"/>
                <w:szCs w:val="24"/>
                <w:lang w:val="id-ID"/>
              </w:rPr>
              <w:t xml:space="preserve"> Industry </w:t>
            </w:r>
            <w:proofErr w:type="spellStart"/>
            <w:r>
              <w:rPr>
                <w:rFonts w:ascii="Times New Roman" w:hAnsi="Times New Roman" w:cs="Times New Roman"/>
                <w:sz w:val="24"/>
                <w:szCs w:val="24"/>
                <w:lang w:val="id-ID"/>
              </w:rPr>
              <w:t>And</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Trading</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Commpany</w:t>
            </w:r>
            <w:proofErr w:type="spellEnd"/>
            <w:r>
              <w:rPr>
                <w:rFonts w:ascii="Times New Roman" w:hAnsi="Times New Roman" w:cs="Times New Roman"/>
                <w:sz w:val="24"/>
                <w:szCs w:val="24"/>
                <w:lang w:val="id-ID"/>
              </w:rPr>
              <w:t xml:space="preserve"> Tbk</w:t>
            </w:r>
            <w:r w:rsidR="00676C42" w:rsidRPr="0005192C">
              <w:rPr>
                <w:rFonts w:ascii="Times New Roman" w:hAnsi="Times New Roman" w:cs="Times New Roman"/>
                <w:sz w:val="24"/>
                <w:szCs w:val="24"/>
                <w:lang w:val="id-ID"/>
              </w:rPr>
              <w:t xml:space="preserve"> </w:t>
            </w:r>
          </w:p>
        </w:tc>
      </w:tr>
      <w:tr w:rsidR="00676C42" w:rsidRPr="002B2528" w14:paraId="73F38E12" w14:textId="77777777" w:rsidTr="00497A91">
        <w:tc>
          <w:tcPr>
            <w:tcW w:w="567" w:type="dxa"/>
          </w:tcPr>
          <w:p w14:paraId="5682AF54" w14:textId="619C6360"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6</w:t>
            </w:r>
          </w:p>
        </w:tc>
        <w:tc>
          <w:tcPr>
            <w:tcW w:w="1276" w:type="dxa"/>
          </w:tcPr>
          <w:p w14:paraId="6E8D0D2B" w14:textId="02EDFFD5"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WIIM</w:t>
            </w:r>
          </w:p>
        </w:tc>
        <w:tc>
          <w:tcPr>
            <w:tcW w:w="6095" w:type="dxa"/>
          </w:tcPr>
          <w:p w14:paraId="343F1ACA" w14:textId="71E44BAD" w:rsidR="00676C42" w:rsidRPr="0005192C" w:rsidRDefault="00A106F6" w:rsidP="00676C42">
            <w:pPr>
              <w:rPr>
                <w:rFonts w:ascii="Times New Roman" w:hAnsi="Times New Roman" w:cs="Times New Roman"/>
                <w:sz w:val="24"/>
                <w:szCs w:val="24"/>
                <w:lang w:val="id-ID"/>
              </w:rPr>
            </w:pPr>
            <w:r>
              <w:rPr>
                <w:rFonts w:ascii="Times New Roman" w:hAnsi="Times New Roman" w:cs="Times New Roman"/>
                <w:sz w:val="24"/>
                <w:szCs w:val="24"/>
                <w:lang w:val="id-ID"/>
              </w:rPr>
              <w:t>Wismilak Inti Makmur Tbk</w:t>
            </w:r>
            <w:r w:rsidR="00676C42" w:rsidRPr="0005192C">
              <w:rPr>
                <w:rFonts w:ascii="Times New Roman" w:hAnsi="Times New Roman" w:cs="Times New Roman"/>
                <w:sz w:val="24"/>
                <w:szCs w:val="24"/>
                <w:lang w:val="id-ID"/>
              </w:rPr>
              <w:t xml:space="preserve"> </w:t>
            </w:r>
          </w:p>
        </w:tc>
      </w:tr>
      <w:tr w:rsidR="00676C42" w:rsidRPr="002B2528" w14:paraId="73A94F4F" w14:textId="77777777" w:rsidTr="00497A91">
        <w:tc>
          <w:tcPr>
            <w:tcW w:w="567" w:type="dxa"/>
          </w:tcPr>
          <w:p w14:paraId="4ED877BC" w14:textId="77C12386" w:rsidR="00676C42" w:rsidRPr="0005192C" w:rsidRDefault="00676C42" w:rsidP="00676C42">
            <w:pPr>
              <w:pStyle w:val="DaftarParagraf"/>
              <w:spacing w:line="276" w:lineRule="auto"/>
              <w:ind w:left="0"/>
              <w:jc w:val="center"/>
              <w:rPr>
                <w:rFonts w:ascii="Times New Roman" w:hAnsi="Times New Roman" w:cs="Times New Roman"/>
                <w:lang w:val="id-ID"/>
                <w14:ligatures w14:val="none"/>
              </w:rPr>
            </w:pPr>
            <w:r w:rsidRPr="0005192C">
              <w:rPr>
                <w:rFonts w:ascii="Times New Roman" w:hAnsi="Times New Roman" w:cs="Times New Roman"/>
                <w:lang w:val="id-ID"/>
                <w14:ligatures w14:val="none"/>
              </w:rPr>
              <w:t>3</w:t>
            </w:r>
            <w:r w:rsidR="00B37C4D">
              <w:rPr>
                <w:rFonts w:ascii="Times New Roman" w:hAnsi="Times New Roman" w:cs="Times New Roman"/>
                <w:lang w:val="id-ID"/>
                <w14:ligatures w14:val="none"/>
              </w:rPr>
              <w:t>7</w:t>
            </w:r>
          </w:p>
        </w:tc>
        <w:tc>
          <w:tcPr>
            <w:tcW w:w="1276" w:type="dxa"/>
          </w:tcPr>
          <w:p w14:paraId="617648B4" w14:textId="4E2E69BC" w:rsidR="00676C42" w:rsidRPr="0005192C" w:rsidRDefault="00DB52DB" w:rsidP="00676C42">
            <w:pPr>
              <w:pStyle w:val="DaftarParagraf"/>
              <w:spacing w:line="276" w:lineRule="auto"/>
              <w:ind w:left="0"/>
              <w:rPr>
                <w:rFonts w:ascii="Times New Roman" w:hAnsi="Times New Roman" w:cs="Times New Roman"/>
                <w:sz w:val="24"/>
                <w:szCs w:val="24"/>
                <w:lang w:val="id-ID"/>
                <w14:ligatures w14:val="none"/>
              </w:rPr>
            </w:pPr>
            <w:r>
              <w:rPr>
                <w:rFonts w:ascii="Times New Roman" w:hAnsi="Times New Roman" w:cs="Times New Roman"/>
                <w:sz w:val="24"/>
                <w:szCs w:val="24"/>
                <w:lang w:val="id-ID"/>
              </w:rPr>
              <w:t>WOOD</w:t>
            </w:r>
          </w:p>
        </w:tc>
        <w:tc>
          <w:tcPr>
            <w:tcW w:w="6095" w:type="dxa"/>
          </w:tcPr>
          <w:p w14:paraId="11D00054" w14:textId="7759E362" w:rsidR="00676C42" w:rsidRPr="0005192C" w:rsidRDefault="00A106F6" w:rsidP="00676C42">
            <w:pPr>
              <w:pStyle w:val="DaftarParagraf"/>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Integra </w:t>
            </w:r>
            <w:proofErr w:type="spellStart"/>
            <w:r>
              <w:rPr>
                <w:rFonts w:ascii="Times New Roman" w:hAnsi="Times New Roman" w:cs="Times New Roman"/>
                <w:sz w:val="24"/>
                <w:szCs w:val="24"/>
                <w:lang w:val="id-ID"/>
              </w:rPr>
              <w:t>Indocabinet</w:t>
            </w:r>
            <w:proofErr w:type="spellEnd"/>
            <w:r>
              <w:rPr>
                <w:rFonts w:ascii="Times New Roman" w:hAnsi="Times New Roman" w:cs="Times New Roman"/>
                <w:sz w:val="24"/>
                <w:szCs w:val="24"/>
                <w:lang w:val="id-ID"/>
              </w:rPr>
              <w:t xml:space="preserve"> Tbk</w:t>
            </w:r>
            <w:r w:rsidR="00676C42" w:rsidRPr="0005192C">
              <w:rPr>
                <w:rFonts w:ascii="Times New Roman" w:hAnsi="Times New Roman" w:cs="Times New Roman"/>
                <w:sz w:val="24"/>
                <w:szCs w:val="24"/>
                <w:lang w:val="id-ID"/>
              </w:rPr>
              <w:t xml:space="preserve"> </w:t>
            </w:r>
          </w:p>
        </w:tc>
      </w:tr>
    </w:tbl>
    <w:p w14:paraId="69B49847" w14:textId="74F70744" w:rsidR="001E4279" w:rsidRPr="002B2528" w:rsidRDefault="001E4279" w:rsidP="00A96312">
      <w:pPr>
        <w:spacing w:line="480" w:lineRule="auto"/>
        <w:jc w:val="both"/>
        <w:rPr>
          <w:rFonts w:ascii="Times New Roman" w:hAnsi="Times New Roman" w:cs="Times New Roman"/>
          <w:sz w:val="16"/>
          <w:szCs w:val="16"/>
          <w:lang w:val="id-ID"/>
          <w14:ligatures w14:val="none"/>
        </w:rPr>
      </w:pPr>
      <w:r w:rsidRPr="002B2528">
        <w:rPr>
          <w:rFonts w:ascii="Times New Roman" w:hAnsi="Times New Roman" w:cs="Times New Roman"/>
          <w:sz w:val="16"/>
          <w:szCs w:val="16"/>
          <w:lang w:val="id-ID"/>
          <w14:ligatures w14:val="none"/>
        </w:rPr>
        <w:t xml:space="preserve"> Sumber </w:t>
      </w:r>
      <w:r w:rsidR="009F1B05" w:rsidRPr="002B2528">
        <w:rPr>
          <w:rFonts w:ascii="Times New Roman" w:hAnsi="Times New Roman" w:cs="Times New Roman"/>
          <w:sz w:val="16"/>
          <w:szCs w:val="16"/>
          <w:lang w:val="id-ID"/>
        </w:rPr>
        <w:t>https://idx.co.id/id</w:t>
      </w:r>
    </w:p>
    <w:p w14:paraId="37F69515" w14:textId="67220A63" w:rsidR="00F6606C" w:rsidRPr="002B2528" w:rsidRDefault="00F6606C" w:rsidP="00876070">
      <w:pPr>
        <w:pStyle w:val="Judul2"/>
      </w:pPr>
      <w:bookmarkStart w:id="197" w:name="_Toc177126101"/>
      <w:bookmarkStart w:id="198" w:name="_Toc196072538"/>
      <w:bookmarkStart w:id="199" w:name="_Toc196289311"/>
      <w:r w:rsidRPr="002B2528">
        <w:t>3.</w:t>
      </w:r>
      <w:r w:rsidR="00030F67" w:rsidRPr="002B2528">
        <w:t>5.</w:t>
      </w:r>
      <w:r w:rsidR="0069338C" w:rsidRPr="002B2528">
        <w:tab/>
      </w:r>
      <w:r w:rsidRPr="002B2528">
        <w:t>Jenis dan sumber data</w:t>
      </w:r>
      <w:bookmarkEnd w:id="197"/>
      <w:bookmarkEnd w:id="198"/>
      <w:bookmarkEnd w:id="199"/>
      <w:r w:rsidRPr="002B2528">
        <w:t xml:space="preserve"> </w:t>
      </w:r>
    </w:p>
    <w:p w14:paraId="09C22724" w14:textId="77777777" w:rsidR="00F6606C" w:rsidRPr="002B2528" w:rsidRDefault="00F6606C" w:rsidP="00B6385E">
      <w:pPr>
        <w:pStyle w:val="TidakAdaSpasi"/>
        <w:spacing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Untuk kepentingan penelitian ini, jenis dan sumber data perlu di kelompokkan ke dalam dua golongan yaitu:</w:t>
      </w:r>
    </w:p>
    <w:p w14:paraId="786441C1" w14:textId="3C8EF0BB" w:rsidR="00F6606C" w:rsidRPr="002B2528" w:rsidRDefault="00030F67" w:rsidP="00876070">
      <w:pPr>
        <w:pStyle w:val="Judul2"/>
      </w:pPr>
      <w:bookmarkStart w:id="200" w:name="_Toc177126102"/>
      <w:bookmarkStart w:id="201" w:name="_Toc196072539"/>
      <w:bookmarkStart w:id="202" w:name="_Toc196289312"/>
      <w:r w:rsidRPr="002B2528">
        <w:t>3.5.1</w:t>
      </w:r>
      <w:r w:rsidR="0069338C" w:rsidRPr="002B2528">
        <w:tab/>
      </w:r>
      <w:r w:rsidR="00F6606C" w:rsidRPr="002B2528">
        <w:t>Jenis Data</w:t>
      </w:r>
      <w:bookmarkEnd w:id="200"/>
      <w:bookmarkEnd w:id="201"/>
      <w:bookmarkEnd w:id="202"/>
    </w:p>
    <w:p w14:paraId="393B735D" w14:textId="77777777" w:rsidR="00F6606C" w:rsidRPr="002B2528" w:rsidRDefault="00F6606C" w:rsidP="00755FE2">
      <w:pPr>
        <w:pStyle w:val="TidakAdaSpasi"/>
        <w:spacing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Jenis data yang digunakan dalam penelitian ini adalah:</w:t>
      </w:r>
    </w:p>
    <w:p w14:paraId="38C58024" w14:textId="7F1B21BE" w:rsidR="00F6606C" w:rsidRPr="002B2528" w:rsidRDefault="00F6606C">
      <w:pPr>
        <w:pStyle w:val="TidakAdaSpasi"/>
        <w:numPr>
          <w:ilvl w:val="0"/>
          <w:numId w:val="12"/>
        </w:numPr>
        <w:spacing w:line="480" w:lineRule="auto"/>
        <w:ind w:left="567" w:hanging="567"/>
        <w:jc w:val="both"/>
        <w:rPr>
          <w:rFonts w:ascii="Times New Roman" w:hAnsi="Times New Roman" w:cs="Times New Roman"/>
          <w:sz w:val="24"/>
          <w:szCs w:val="24"/>
        </w:rPr>
      </w:pPr>
      <w:r w:rsidRPr="002B2528">
        <w:rPr>
          <w:rFonts w:ascii="Times New Roman" w:hAnsi="Times New Roman" w:cs="Times New Roman"/>
          <w:sz w:val="24"/>
          <w:szCs w:val="24"/>
        </w:rPr>
        <w:t xml:space="preserve">Data Kuantitatif adalah data berupa bilangan yang nilainya berubah-ubah atau bersifat variatif. Kuantitatif yaitu data yang berwujud berupa angka-angka, data kuantitatif bersifat objektif dan bisa ditafsirkan sama oleh semua orang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{"citationItems":[{"id":"ITEM-1","itemData":{"DOI":"10.30812/rekan.v3i2.2375","ISSN":"2721-4109","abstract":"Penelitian ini bertujuan menganalisis performa bank berdasarkan tingkat operasional dan laba pada masa pandemic 2019-2020 , Metode analisis yang dilakukan yaitu dengan analisis komperatif dan analisis desristif menggunakan laporan keuangan dan laporan tahunan perusahaan 5 perbankan terbesar diindonesia yang terdapat di bursa efek Indonesia yaitu Bank Rakyat Indonesia , Bank Mandiri, Bank Tabungan Negara , Bank Central Asia dan Bank Negara Indonesia , Hasil Analisis Menunjukan untuk Laba keempat bank BANK Rakyat Indonesia , Bank Mandiri, Bank Negara Indonesia, Bank Central Asia, Mengalami Penurunan laba ditahun 2020, Penurun laba terbesar terdapat pada Bank Rakyat Indonesia yaitu sebesar 15 Triliun atau mengalami penirinan laba sebesar 54 % dari tahun 2019, Untuk Bank Negara Indonesia Mengalami Penurunan Laba sebesar 12 Triliun atau sebesar 78% dari laba tahun 2019, untuk bank mandiri mengalami penurunan laba sebesar 10 Triliun atau sebesar 37 % dari tahun 2019, Bank Central Asia mengalami penurunan laba sebesar 1,5 Triliun atau turun 5 % dari laba tahun 2019 satu satunya bank yang memiliki peningkatan laba ditahun 2020 atau selama masa pandemi adalah Bank Tabungan Negara yaitu mebalami peningkatan laba sebesar 1,3 Triliun atau sebesar 765%.","author":[{"dropping-particle":"","family":"Sari","given":"Rafika","non-dropping-particle":"","parse-names":false,"suffix":""},{"dropping-particle":"","family":"Syafitri","given":"Lili","non-dropping-particle":"","parse-names":false,"suffix":""}],"container-title":"Riset, Ekonomi, Akuntansi dan Perpajakan (Rekan)","id":"ITEM-1","issue":"2","issued":{"date-parts":[["2022","10","1"]]},"page":"137-146","title":"Analisis Kinerja Perbankan di Masa Pandemi Covid 2019","type":"article-journal","volume":"3"},"uris":["http://www.mendeley.com/documents/?uuid=13955409-2ee5-4e7f-95fe-51e14fecc9f9"]}],"mendeley":{"formattedCitation":"(Sari &amp; Syafitri, 2022)","plainTextFormattedCitation":"(Sari &amp; Syafitri, 2022)","previouslyFormattedCitation":"(Sari &amp; Syafitri, 2022)"},"properties":{"noteIndex":0},"schema":"https://github.com/citation-style-language/schema/raw/master/csl-citation.json"}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(Sari &amp; Syafitri, 2022)</w:t>
      </w:r>
      <w:r w:rsidRPr="002B2528">
        <w:rPr>
          <w:rFonts w:ascii="Times New Roman" w:hAnsi="Times New Roman" w:cs="Times New Roman"/>
          <w:sz w:val="24"/>
          <w:szCs w:val="24"/>
        </w:rPr>
        <w:fldChar w:fldCharType="end"/>
      </w:r>
    </w:p>
    <w:p w14:paraId="0BD1B841" w14:textId="77777777" w:rsidR="00F6606C" w:rsidRDefault="00F6606C">
      <w:pPr>
        <w:pStyle w:val="TidakAdaSpasi"/>
        <w:numPr>
          <w:ilvl w:val="0"/>
          <w:numId w:val="12"/>
        </w:numPr>
        <w:spacing w:line="480" w:lineRule="auto"/>
        <w:ind w:left="567" w:hanging="567"/>
        <w:jc w:val="both"/>
        <w:rPr>
          <w:rFonts w:ascii="Times New Roman" w:hAnsi="Times New Roman" w:cs="Times New Roman"/>
          <w:sz w:val="24"/>
          <w:szCs w:val="24"/>
        </w:rPr>
      </w:pPr>
      <w:r w:rsidRPr="002B2528">
        <w:rPr>
          <w:rFonts w:ascii="Times New Roman" w:hAnsi="Times New Roman" w:cs="Times New Roman"/>
          <w:sz w:val="24"/>
          <w:szCs w:val="24"/>
        </w:rPr>
        <w:t>Data kualitatif adalah data yang bukan merupakan bilangan tetapi berupa ciri-ciri, sifat-sifat, keadaan atau gambaran suatu objek. Dalam penelitian ini data kualitatif adalah kondisi perusahaan atau sejarah Perusahaan.</w:t>
      </w:r>
    </w:p>
    <w:p w14:paraId="4EA6E36E" w14:textId="77777777" w:rsidR="00DF242F" w:rsidRDefault="00DF242F" w:rsidP="00DF242F">
      <w:pPr>
        <w:pStyle w:val="TidakAdaSpasi"/>
        <w:spacing w:line="480" w:lineRule="auto"/>
        <w:jc w:val="both"/>
        <w:rPr>
          <w:rFonts w:ascii="Times New Roman" w:hAnsi="Times New Roman" w:cs="Times New Roman"/>
          <w:sz w:val="24"/>
          <w:szCs w:val="24"/>
        </w:rPr>
      </w:pPr>
    </w:p>
    <w:p w14:paraId="22614E09" w14:textId="77777777" w:rsidR="00DF242F" w:rsidRPr="002B2528" w:rsidRDefault="00DF242F" w:rsidP="00DF242F">
      <w:pPr>
        <w:pStyle w:val="TidakAdaSpasi"/>
        <w:spacing w:line="480" w:lineRule="auto"/>
        <w:jc w:val="both"/>
        <w:rPr>
          <w:rFonts w:ascii="Times New Roman" w:hAnsi="Times New Roman" w:cs="Times New Roman"/>
          <w:sz w:val="24"/>
          <w:szCs w:val="24"/>
        </w:rPr>
      </w:pPr>
    </w:p>
    <w:p w14:paraId="07963A8F" w14:textId="15EE47FD" w:rsidR="00F6606C" w:rsidRPr="002B2528" w:rsidRDefault="003240F3" w:rsidP="00876070">
      <w:pPr>
        <w:pStyle w:val="Judul2"/>
      </w:pPr>
      <w:bookmarkStart w:id="203" w:name="_Toc177126103"/>
      <w:bookmarkStart w:id="204" w:name="_Toc196072540"/>
      <w:bookmarkStart w:id="205" w:name="_Toc196289313"/>
      <w:r w:rsidRPr="002B2528">
        <w:lastRenderedPageBreak/>
        <w:t>3.5.2</w:t>
      </w:r>
      <w:r w:rsidR="00681A30" w:rsidRPr="002B2528">
        <w:tab/>
      </w:r>
      <w:r w:rsidR="00F6606C" w:rsidRPr="002B2528">
        <w:t>Sumber Data</w:t>
      </w:r>
      <w:bookmarkEnd w:id="203"/>
      <w:bookmarkEnd w:id="204"/>
      <w:bookmarkEnd w:id="205"/>
    </w:p>
    <w:p w14:paraId="2951221E" w14:textId="77777777" w:rsidR="00F6606C" w:rsidRPr="002B2528" w:rsidRDefault="00F6606C" w:rsidP="00681A30">
      <w:pPr>
        <w:pStyle w:val="TidakAdaSpasi"/>
        <w:spacing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Sumber data yang digunakan dalam penelitian ini adalah Data sekunder yang bersumber dari informasi-informasi tertulis, merupakan data yang sudah tersedia sebelumnya, diperoleh dari buku-buku, artikel, dan tulisan ilmiah, laporan keuangan yang bersumber dari bursa efek indonesia (BEI).</w:t>
      </w:r>
    </w:p>
    <w:p w14:paraId="2896AC25" w14:textId="3F736F80" w:rsidR="00F6606C" w:rsidRPr="002B2528" w:rsidRDefault="00F6606C" w:rsidP="00876070">
      <w:pPr>
        <w:pStyle w:val="Judul2"/>
      </w:pPr>
      <w:bookmarkStart w:id="206" w:name="_Toc177126104"/>
      <w:bookmarkStart w:id="207" w:name="_Toc196072541"/>
      <w:bookmarkStart w:id="208" w:name="_Toc196289314"/>
      <w:r w:rsidRPr="002B2528">
        <w:t>3.</w:t>
      </w:r>
      <w:r w:rsidR="00B35702" w:rsidRPr="002B2528">
        <w:t>6</w:t>
      </w:r>
      <w:r w:rsidR="00F1329D" w:rsidRPr="002B2528">
        <w:tab/>
      </w:r>
      <w:r w:rsidRPr="002B2528">
        <w:t>Teknik Pengumpulan Data</w:t>
      </w:r>
      <w:bookmarkEnd w:id="206"/>
      <w:bookmarkEnd w:id="207"/>
      <w:bookmarkEnd w:id="208"/>
    </w:p>
    <w:p w14:paraId="3756D9B7" w14:textId="77777777" w:rsidR="00F6606C" w:rsidRPr="002B2528" w:rsidRDefault="00F6606C" w:rsidP="00F6606C">
      <w:pPr>
        <w:pStyle w:val="TidakAdaSpasi"/>
        <w:spacing w:line="480" w:lineRule="auto"/>
        <w:ind w:left="0" w:firstLine="567"/>
        <w:jc w:val="both"/>
        <w:rPr>
          <w:rFonts w:ascii="Times New Roman" w:hAnsi="Times New Roman" w:cs="Times New Roman"/>
          <w:sz w:val="24"/>
          <w:szCs w:val="24"/>
        </w:rPr>
      </w:pPr>
      <w:r w:rsidRPr="002B2528">
        <w:rPr>
          <w:rFonts w:ascii="Times New Roman" w:eastAsiaTheme="minorEastAsia" w:hAnsi="Times New Roman" w:cs="Times New Roman"/>
          <w:sz w:val="24"/>
          <w:szCs w:val="24"/>
          <w:lang w:eastAsia="en-US"/>
        </w:rPr>
        <w:t xml:space="preserve">Teknik pengumpulan data merupakan suatu cara yang di gunakan penulis dalam penelitian ini. Adapun teknik pengumpulan data dalam penelitian </w:t>
      </w:r>
      <w:r w:rsidRPr="002B2528">
        <w:rPr>
          <w:rFonts w:ascii="Times New Roman" w:hAnsi="Times New Roman" w:cs="Times New Roman"/>
          <w:sz w:val="24"/>
          <w:szCs w:val="24"/>
        </w:rPr>
        <w:t xml:space="preserve">ini menggunakan teknik pengumpulan data </w:t>
      </w:r>
      <w:r w:rsidRPr="002B2528">
        <w:rPr>
          <w:rStyle w:val="Kuat"/>
          <w:rFonts w:ascii="Times New Roman" w:hAnsi="Times New Roman" w:cs="Times New Roman"/>
          <w:b w:val="0"/>
          <w:bCs w:val="0"/>
          <w:sz w:val="24"/>
          <w:szCs w:val="24"/>
        </w:rPr>
        <w:t>dokumentasi</w:t>
      </w:r>
      <w:r w:rsidRPr="002B2528">
        <w:rPr>
          <w:rFonts w:ascii="Times New Roman" w:hAnsi="Times New Roman" w:cs="Times New Roman"/>
          <w:sz w:val="24"/>
          <w:szCs w:val="24"/>
        </w:rPr>
        <w:t>, yaitu dengan mempelajari dokumen seperti buku, makalah, dan majalah ilmiah untuk mendapatkan informasi terkait teori dan konsep yang berkaitan dengan penelitian. Data spesifik yang dikumpulkan adalah laporan keuangan tahun 2019-2023 dari perusahaan-perusahaan di sub sektor industri barang konsumsi dan lembaga pembiayaan yang telah diaudit  dan terdaftar di Bursa Efek Indonesia (BEI).</w:t>
      </w:r>
    </w:p>
    <w:p w14:paraId="0C1C3D88" w14:textId="77F8C6BE" w:rsidR="00F6606C" w:rsidRPr="002B2528" w:rsidRDefault="00F6606C" w:rsidP="00876070">
      <w:pPr>
        <w:pStyle w:val="Judul2"/>
      </w:pPr>
      <w:bookmarkStart w:id="209" w:name="_Toc177126105"/>
      <w:bookmarkStart w:id="210" w:name="_Toc196072542"/>
      <w:bookmarkStart w:id="211" w:name="_Toc196289315"/>
      <w:r w:rsidRPr="00705BE7">
        <w:t>3.</w:t>
      </w:r>
      <w:r w:rsidR="000D0AB3" w:rsidRPr="00705BE7">
        <w:t>6.</w:t>
      </w:r>
      <w:r w:rsidR="009A139F" w:rsidRPr="00705BE7">
        <w:t>1</w:t>
      </w:r>
      <w:r w:rsidR="008C114B" w:rsidRPr="00705BE7">
        <w:tab/>
      </w:r>
      <w:r w:rsidRPr="00705BE7">
        <w:t>Uji Validitas</w:t>
      </w:r>
      <w:bookmarkEnd w:id="209"/>
      <w:bookmarkEnd w:id="210"/>
      <w:bookmarkEnd w:id="211"/>
    </w:p>
    <w:p w14:paraId="32713A36" w14:textId="49FF6C3E" w:rsidR="00F6606C" w:rsidRPr="002B2528" w:rsidRDefault="00F6606C" w:rsidP="008C114B">
      <w:pPr>
        <w:pStyle w:val="TidakAdaSpasi"/>
        <w:spacing w:line="480" w:lineRule="auto"/>
        <w:ind w:left="0" w:firstLine="567"/>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Pengujian vadilitas instrumen dengan menguji validitas konstruksi </w:t>
      </w:r>
      <w:r w:rsidRPr="002B2528">
        <w:rPr>
          <w:rFonts w:ascii="Times New Roman" w:eastAsiaTheme="minorEastAsia" w:hAnsi="Times New Roman" w:cs="Times New Roman"/>
          <w:i/>
          <w:sz w:val="24"/>
          <w:szCs w:val="24"/>
          <w:lang w:eastAsia="en-US"/>
        </w:rPr>
        <w:t>(construct validity),</w:t>
      </w:r>
      <w:r w:rsidRPr="002B2528">
        <w:rPr>
          <w:rFonts w:ascii="Times New Roman" w:eastAsiaTheme="minorEastAsia" w:hAnsi="Times New Roman" w:cs="Times New Roman"/>
          <w:sz w:val="24"/>
          <w:szCs w:val="24"/>
          <w:lang w:eastAsia="en-US"/>
        </w:rPr>
        <w:t xml:space="preserve"> maka dapat di gunakan pendapat dari ahli </w:t>
      </w:r>
      <w:r w:rsidRPr="002B2528">
        <w:rPr>
          <w:rFonts w:ascii="Times New Roman" w:eastAsiaTheme="minorEastAsia" w:hAnsi="Times New Roman" w:cs="Times New Roman"/>
          <w:i/>
          <w:sz w:val="24"/>
          <w:szCs w:val="24"/>
          <w:lang w:eastAsia="en-US"/>
        </w:rPr>
        <w:t>(judgment experts),</w:t>
      </w:r>
      <w:r w:rsidRPr="002B2528">
        <w:rPr>
          <w:rFonts w:ascii="Times New Roman" w:eastAsiaTheme="minorEastAsia" w:hAnsi="Times New Roman" w:cs="Times New Roman"/>
          <w:sz w:val="24"/>
          <w:szCs w:val="24"/>
          <w:lang w:eastAsia="en-US"/>
        </w:rPr>
        <w:t xml:space="preserve"> setelah instrumen dikonstruksikan dengan para ahli dengan cara di mintai pendapatnya tentang instrument yang telah di susun itu. Hal ini sependapat dengan </w:t>
      </w:r>
      <w:r w:rsidRPr="002B2528">
        <w:rPr>
          <w:rFonts w:ascii="Times New Roman" w:eastAsiaTheme="minorEastAsia" w:hAnsi="Times New Roman" w:cs="Times New Roman"/>
          <w:sz w:val="24"/>
          <w:szCs w:val="24"/>
          <w:lang w:eastAsia="en-US"/>
        </w:rPr>
        <w:fldChar w:fldCharType="begin" w:fldLock="1"/>
      </w:r>
      <w:r w:rsidRPr="002B2528">
        <w:rPr>
          <w:rFonts w:ascii="Times New Roman" w:eastAsiaTheme="minorEastAsia" w:hAnsi="Times New Roman" w:cs="Times New Roman"/>
          <w:sz w:val="24"/>
          <w:szCs w:val="24"/>
          <w:lang w:eastAsia="en-US"/>
        </w:rPr>
        <w:instrText>ADDIN CSL_CITATION {"citationItems":[{"id":"ITEM-1","itemData":{"DOI":"10.32534/jv.v18i1.3886","ISSN":"2685-7324","abstract":"Batam City MSME players still encounter obstacles in the adoption of e-commerce-based Accounting Information Systems (AIS). This study aims to analyze the factors that influence the adoption of an e-commerce-based accounting information system for MSMEs in Batam City using the UTAUT2 model by considering cultural factors. The data used in this study is primary data obtained through a survey of MSME actors in Batam City using a questionnaire with the purposive sampling method. The sample used was 150 MSME actors. Hypothesis testing is carried out using Structural Equation Modeling (SEM) using SmartPLS. The results of the study proved that facilitating conditions, habits and behavioural intentions affect the use behavior variable directly. Cultural factors of individualism collectivism, uncertainty avoidance and long term orientation also succeeded in moderating the influence of behavioural intention variables on use behavior. The results of this study imply that the government can consider cultural factors in developing a strategy to increase the adoption of MSME e-commerce accounting information systems in Batam City to improve business performance. Keywords: SEM, AIS, E-commerce, UTAUT2","author":[{"dropping-particle":"","family":"Reza","given":"Widya","non-dropping-particle":"","parse-names":false,"suffix":""},{"dropping-particle":"","family":"Jabnabillah","given":"Faradiba","non-dropping-particle":"","parse-names":false,"suffix":""},{"dropping-particle":"","family":"Anggraeni","given":"Andini Setyo","non-dropping-particle":"","parse-names":false,"suffix":""}],"container-title":"Value : Jurnal Manajemen dan Akuntansi","id":"ITEM-1","issue":"1","issued":{"date-parts":[["2023","4","30"]]},"page":"199-214","title":"Structural Equation Modeling Pada Adopsi Sistem Informasi Akuntansi Berbasis E-Commerce Menggunakan UTAUT2","type":"article-journal","volume":"18"},"uris":["http://www.mendeley.com/documents/?uuid=6111a3fe-01ce-44a6-a2b2-415b43cf6b4e"]}],"mendeley":{"formattedCitation":"(Reza et al., 2023)","plainTextFormattedCitation":"(Reza et al., 2023)","previouslyFormattedCitation":"(Reza et al., 2023)"},"properties":{"noteIndex":0},"schema":"https://github.com/citation-style-language/schema/raw/master/csl-citation.json"}</w:instrText>
      </w:r>
      <w:r w:rsidRPr="002B2528">
        <w:rPr>
          <w:rFonts w:ascii="Times New Roman" w:eastAsiaTheme="minorEastAsia" w:hAnsi="Times New Roman" w:cs="Times New Roman"/>
          <w:sz w:val="24"/>
          <w:szCs w:val="24"/>
          <w:lang w:eastAsia="en-US"/>
        </w:rPr>
        <w:fldChar w:fldCharType="separate"/>
      </w:r>
      <w:r w:rsidRPr="002B2528">
        <w:rPr>
          <w:rFonts w:ascii="Times New Roman" w:eastAsiaTheme="minorEastAsia" w:hAnsi="Times New Roman" w:cs="Times New Roman"/>
          <w:sz w:val="24"/>
          <w:szCs w:val="24"/>
          <w:lang w:eastAsia="en-US"/>
        </w:rPr>
        <w:t>(Reza et al., 2023)</w:t>
      </w:r>
      <w:r w:rsidRPr="002B2528">
        <w:rPr>
          <w:rFonts w:ascii="Times New Roman" w:eastAsiaTheme="minorEastAsia" w:hAnsi="Times New Roman" w:cs="Times New Roman"/>
          <w:sz w:val="24"/>
          <w:szCs w:val="24"/>
          <w:lang w:eastAsia="en-US"/>
        </w:rPr>
        <w:fldChar w:fldCharType="end"/>
      </w:r>
      <w:r w:rsidRPr="002B2528">
        <w:rPr>
          <w:rFonts w:ascii="Times New Roman" w:eastAsiaTheme="minorEastAsia" w:hAnsi="Times New Roman" w:cs="Times New Roman"/>
          <w:sz w:val="24"/>
          <w:szCs w:val="24"/>
          <w:lang w:eastAsia="en-US"/>
        </w:rPr>
        <w:t xml:space="preserve"> mengatakan bahwa “Setelah pengujian konstruksi selesai dari para ahli, maka di teruskan uji coba instrument. Instrument yang telah </w:t>
      </w:r>
      <w:r w:rsidRPr="002B2528">
        <w:rPr>
          <w:rFonts w:ascii="Times New Roman" w:eastAsiaTheme="minorEastAsia" w:hAnsi="Times New Roman" w:cs="Times New Roman"/>
          <w:sz w:val="24"/>
          <w:szCs w:val="24"/>
          <w:lang w:eastAsia="en-US"/>
        </w:rPr>
        <w:lastRenderedPageBreak/>
        <w:t>di setujui para ahli tersebut di cobakan pada sampel di mana populasi di ambil. Setelah data di dapat dan di tabulasikan, maka pengujian validitas konstruksi di lakukan dengan analisis faktor, yaitu dengan mengkorelasikan antar skor instrument.”</w:t>
      </w:r>
    </w:p>
    <w:p w14:paraId="3CD2FF1C" w14:textId="77777777" w:rsidR="00F6606C" w:rsidRPr="002B2528" w:rsidRDefault="00F6606C" w:rsidP="00F6606C">
      <w:pPr>
        <w:pStyle w:val="TidakAdaSpasi"/>
        <w:spacing w:line="480" w:lineRule="auto"/>
        <w:ind w:left="0" w:firstLine="851"/>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Uji validitas di lakukan dengan mengkorelasikan masing-masing pernyataan dengan jumlah skor untuk masing-masing variabel. Selanjutnya dengan memberikan interpretasi terhadap koefisien korelasi. Untuk pengujian validitas peneliti dengan menggunakan rumus korelasi seperti yang dikemukakan oleh </w:t>
      </w:r>
      <w:r w:rsidRPr="002B2528">
        <w:rPr>
          <w:rFonts w:ascii="Times New Roman" w:eastAsiaTheme="minorEastAsia" w:hAnsi="Times New Roman" w:cs="Times New Roman"/>
          <w:i/>
          <w:sz w:val="24"/>
          <w:szCs w:val="24"/>
          <w:lang w:eastAsia="en-US"/>
        </w:rPr>
        <w:t>Pearson</w:t>
      </w:r>
      <w:r w:rsidRPr="002B2528">
        <w:rPr>
          <w:rFonts w:ascii="Times New Roman" w:eastAsiaTheme="minorEastAsia" w:hAnsi="Times New Roman" w:cs="Times New Roman"/>
          <w:sz w:val="24"/>
          <w:szCs w:val="24"/>
          <w:lang w:eastAsia="en-US"/>
        </w:rPr>
        <w:t xml:space="preserve"> yang di kenal dengan rumus korelasi </w:t>
      </w:r>
      <w:r w:rsidRPr="002B2528">
        <w:rPr>
          <w:rFonts w:ascii="Times New Roman" w:eastAsiaTheme="minorEastAsia" w:hAnsi="Times New Roman" w:cs="Times New Roman"/>
          <w:i/>
          <w:sz w:val="24"/>
          <w:szCs w:val="24"/>
          <w:lang w:eastAsia="en-US"/>
        </w:rPr>
        <w:t>Pearson Product Moment</w:t>
      </w:r>
      <w:r w:rsidRPr="002B2528">
        <w:rPr>
          <w:rFonts w:ascii="Times New Roman" w:eastAsiaTheme="minorEastAsia" w:hAnsi="Times New Roman" w:cs="Times New Roman"/>
          <w:sz w:val="24"/>
          <w:szCs w:val="24"/>
          <w:lang w:eastAsia="en-US"/>
        </w:rPr>
        <w:t xml:space="preserve"> (PPM) sebagai berikut.</w:t>
      </w:r>
    </w:p>
    <w:p w14:paraId="43FAE1AD" w14:textId="77777777" w:rsidR="000977C4" w:rsidRPr="002B2528" w:rsidRDefault="000977C4" w:rsidP="00F6606C">
      <w:pPr>
        <w:pStyle w:val="TidakAdaSpasi"/>
        <w:spacing w:line="480" w:lineRule="auto"/>
        <w:ind w:left="0" w:firstLine="851"/>
        <w:jc w:val="both"/>
        <w:rPr>
          <w:rFonts w:ascii="Times New Roman" w:eastAsiaTheme="minorEastAsia" w:hAnsi="Times New Roman" w:cs="Times New Roman"/>
          <w:sz w:val="24"/>
          <w:szCs w:val="24"/>
          <w:lang w:eastAsia="en-US"/>
        </w:rPr>
      </w:pPr>
    </w:p>
    <w:p w14:paraId="0591B8AE" w14:textId="77777777" w:rsidR="00F6606C" w:rsidRPr="002B2528" w:rsidRDefault="00F6606C" w:rsidP="00F6606C">
      <w:pPr>
        <w:pStyle w:val="TidakAdaSpasi"/>
        <w:spacing w:line="480" w:lineRule="auto"/>
        <w:ind w:left="0" w:firstLine="720"/>
        <w:jc w:val="both"/>
        <w:rPr>
          <w:rFonts w:ascii="Times New Roman" w:eastAsiaTheme="minorEastAsia" w:hAnsi="Times New Roman" w:cs="Times New Roman"/>
          <w:sz w:val="24"/>
          <w:szCs w:val="24"/>
          <w:lang w:eastAsia="en-US"/>
        </w:rPr>
      </w:pPr>
      <m:oMathPara>
        <m:oMath>
          <m:r>
            <w:rPr>
              <w:rFonts w:ascii="Cambria Math" w:eastAsiaTheme="minorEastAsia" w:hAnsi="Cambria Math" w:cs="Times New Roman"/>
              <w:sz w:val="24"/>
              <w:szCs w:val="24"/>
              <w:lang w:eastAsia="en-US"/>
            </w:rPr>
            <m:t>rXY</m:t>
          </m:r>
          <m:r>
            <m:rPr>
              <m:sty m:val="p"/>
            </m:rPr>
            <w:rPr>
              <w:rFonts w:ascii="Cambria Math" w:eastAsiaTheme="minorEastAsia" w:hAnsi="Times New Roman" w:cs="Times New Roman"/>
              <w:sz w:val="24"/>
              <w:szCs w:val="24"/>
              <w:lang w:eastAsia="en-US"/>
            </w:rPr>
            <m:t>=</m:t>
          </m:r>
          <m:f>
            <m:fPr>
              <m:ctrlPr>
                <w:rPr>
                  <w:rFonts w:ascii="Cambria Math" w:eastAsiaTheme="minorEastAsia" w:hAnsi="Times New Roman" w:cs="Times New Roman"/>
                  <w:sz w:val="24"/>
                  <w:szCs w:val="24"/>
                  <w:lang w:eastAsia="en-US"/>
                </w:rPr>
              </m:ctrlPr>
            </m:fPr>
            <m:num>
              <m:r>
                <m:rPr>
                  <m:sty m:val="p"/>
                </m:rPr>
                <w:rPr>
                  <w:rFonts w:ascii="Cambria Math" w:eastAsiaTheme="minorEastAsia" w:hAnsi="Times New Roman" w:cs="Times New Roman"/>
                  <w:sz w:val="24"/>
                  <w:szCs w:val="24"/>
                  <w:lang w:eastAsia="en-US"/>
                </w:rPr>
                <m:t xml:space="preserve">n </m:t>
              </m:r>
              <m:d>
                <m:dPr>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XY</m:t>
                  </m:r>
                </m:e>
              </m:d>
              <m:r>
                <m:rPr>
                  <m:sty m:val="p"/>
                </m:rPr>
                <w:rPr>
                  <w:rFonts w:ascii="Times New Roman" w:eastAsiaTheme="minorEastAsia" w:hAnsi="Times New Roman" w:cs="Times New Roman"/>
                  <w:sz w:val="24"/>
                  <w:szCs w:val="24"/>
                  <w:lang w:eastAsia="en-US"/>
                </w:rPr>
                <m:t>-</m:t>
              </m:r>
              <m:d>
                <m:dPr>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X</m:t>
                  </m:r>
                </m:e>
              </m:d>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Y)</m:t>
              </m:r>
            </m:num>
            <m:den>
              <m:rad>
                <m:radPr>
                  <m:degHide m:val="1"/>
                  <m:ctrlPr>
                    <w:rPr>
                      <w:rFonts w:ascii="Cambria Math" w:eastAsiaTheme="minorEastAsia" w:hAnsi="Times New Roman" w:cs="Times New Roman"/>
                      <w:sz w:val="24"/>
                      <w:szCs w:val="24"/>
                      <w:lang w:eastAsia="en-US"/>
                    </w:rPr>
                  </m:ctrlPr>
                </m:radPr>
                <m:deg/>
                <m:e>
                  <m:d>
                    <m:dPr>
                      <m:begChr m:val="{"/>
                      <m:endChr m:val="}"/>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n.</m:t>
                      </m:r>
                      <m:r>
                        <m:rPr>
                          <m:sty m:val="p"/>
                        </m:rPr>
                        <w:rPr>
                          <w:rFonts w:ascii="Cambria Math" w:eastAsiaTheme="minorEastAsia" w:hAnsi="Times New Roman" w:cs="Times New Roman"/>
                          <w:sz w:val="24"/>
                          <w:szCs w:val="24"/>
                          <w:lang w:eastAsia="en-US"/>
                        </w:rPr>
                        <m:t>∑</m:t>
                      </m:r>
                      <m:sSup>
                        <m:sSupPr>
                          <m:ctrlPr>
                            <w:rPr>
                              <w:rFonts w:ascii="Cambria Math" w:eastAsiaTheme="minorEastAsia" w:hAnsi="Times New Roman" w:cs="Times New Roman"/>
                              <w:sz w:val="24"/>
                              <w:szCs w:val="24"/>
                              <w:lang w:eastAsia="en-US"/>
                            </w:rPr>
                          </m:ctrlPr>
                        </m:sSupPr>
                        <m:e>
                          <m:r>
                            <m:rPr>
                              <m:sty m:val="p"/>
                            </m:rPr>
                            <w:rPr>
                              <w:rFonts w:ascii="Cambria Math" w:eastAsiaTheme="minorEastAsia" w:hAnsi="Times New Roman" w:cs="Times New Roman"/>
                              <w:sz w:val="24"/>
                              <w:szCs w:val="24"/>
                              <w:lang w:eastAsia="en-US"/>
                            </w:rPr>
                            <m:t>X</m:t>
                          </m:r>
                        </m:e>
                        <m:sup>
                          <m:r>
                            <m:rPr>
                              <m:sty m:val="p"/>
                            </m:rPr>
                            <w:rPr>
                              <w:rFonts w:ascii="Cambria Math" w:eastAsiaTheme="minorEastAsia" w:hAnsi="Times New Roman" w:cs="Times New Roman"/>
                              <w:sz w:val="24"/>
                              <w:szCs w:val="24"/>
                              <w:lang w:eastAsia="en-US"/>
                            </w:rPr>
                            <m:t>2</m:t>
                          </m:r>
                        </m:sup>
                      </m:sSup>
                    </m:e>
                  </m:d>
                  <m:ctrlPr>
                    <w:rPr>
                      <w:rFonts w:ascii="Cambria Math" w:eastAsiaTheme="minorEastAsia" w:hAnsi="Times New Roman" w:cs="Times New Roman"/>
                      <w:i/>
                      <w:sz w:val="24"/>
                      <w:szCs w:val="24"/>
                      <w:lang w:eastAsia="en-US"/>
                    </w:rPr>
                  </m:ctrlPr>
                </m:e>
              </m:rad>
              <m:r>
                <m:rPr>
                  <m:sty m:val="p"/>
                </m:rPr>
                <w:rPr>
                  <w:rFonts w:ascii="Cambria Math" w:eastAsiaTheme="minorEastAsia" w:hAnsi="Times New Roman" w:cs="Times New Roman"/>
                  <w:sz w:val="24"/>
                  <w:szCs w:val="24"/>
                  <w:lang w:eastAsia="en-US"/>
                </w:rPr>
                <m:t>.{n.</m:t>
              </m:r>
              <m:r>
                <m:rPr>
                  <m:sty m:val="p"/>
                </m:rPr>
                <w:rPr>
                  <w:rFonts w:ascii="Cambria Math" w:eastAsiaTheme="minorEastAsia" w:hAnsi="Times New Roman" w:cs="Times New Roman"/>
                  <w:sz w:val="24"/>
                  <w:szCs w:val="24"/>
                  <w:lang w:eastAsia="en-US"/>
                </w:rPr>
                <m:t>∑</m:t>
              </m:r>
              <m:sSup>
                <m:sSupPr>
                  <m:ctrlPr>
                    <w:rPr>
                      <w:rFonts w:ascii="Cambria Math" w:eastAsiaTheme="minorEastAsia" w:hAnsi="Times New Roman" w:cs="Times New Roman"/>
                      <w:sz w:val="24"/>
                      <w:szCs w:val="24"/>
                      <w:lang w:eastAsia="en-US"/>
                    </w:rPr>
                  </m:ctrlPr>
                </m:sSupPr>
                <m:e>
                  <m:r>
                    <m:rPr>
                      <m:sty m:val="p"/>
                    </m:rPr>
                    <w:rPr>
                      <w:rFonts w:ascii="Cambria Math" w:eastAsiaTheme="minorEastAsia" w:hAnsi="Times New Roman" w:cs="Times New Roman"/>
                      <w:sz w:val="24"/>
                      <w:szCs w:val="24"/>
                      <w:lang w:eastAsia="en-US"/>
                    </w:rPr>
                    <m:t>Y</m:t>
                  </m:r>
                </m:e>
                <m:sup>
                  <m:r>
                    <m:rPr>
                      <m:sty m:val="p"/>
                    </m:rPr>
                    <w:rPr>
                      <w:rFonts w:ascii="Cambria Math" w:eastAsiaTheme="minorEastAsia" w:hAnsi="Times New Roman" w:cs="Times New Roman"/>
                      <w:sz w:val="24"/>
                      <w:szCs w:val="24"/>
                      <w:lang w:eastAsia="en-US"/>
                    </w:rPr>
                    <m:t>2</m:t>
                  </m:r>
                </m:sup>
              </m:sSup>
              <m:r>
                <m:rPr>
                  <m:sty m:val="p"/>
                </m:rPr>
                <w:rPr>
                  <w:rFonts w:ascii="Times New Roman"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Y)</m:t>
              </m:r>
              <m:r>
                <m:rPr>
                  <m:sty m:val="p"/>
                </m:rPr>
                <w:rPr>
                  <w:rFonts w:ascii="Cambria Math" w:eastAsiaTheme="minorEastAsia" w:hAnsi="Times New Roman" w:cs="Times New Roman"/>
                  <w:sz w:val="24"/>
                  <w:szCs w:val="24"/>
                  <w:lang w:eastAsia="en-US"/>
                </w:rPr>
                <m:t>²</m:t>
              </m:r>
            </m:den>
          </m:f>
        </m:oMath>
      </m:oMathPara>
    </w:p>
    <w:p w14:paraId="49F7CA8B" w14:textId="77777777" w:rsidR="00664630" w:rsidRPr="002B2528" w:rsidRDefault="00664630" w:rsidP="00F6606C">
      <w:pPr>
        <w:pStyle w:val="TidakAdaSpasi"/>
        <w:spacing w:line="480" w:lineRule="auto"/>
        <w:ind w:left="0"/>
        <w:jc w:val="both"/>
        <w:rPr>
          <w:rFonts w:ascii="Times New Roman" w:eastAsiaTheme="minorEastAsia" w:hAnsi="Times New Roman" w:cs="Times New Roman"/>
          <w:sz w:val="24"/>
          <w:szCs w:val="24"/>
          <w:lang w:eastAsia="en-US"/>
        </w:rPr>
      </w:pPr>
    </w:p>
    <w:p w14:paraId="4FAD68D1" w14:textId="5B1183BD"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Dimana:</w:t>
      </w:r>
    </w:p>
    <w:p w14:paraId="4A9AEBD2"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r      = Angka korelasi</w:t>
      </w:r>
    </w:p>
    <w:p w14:paraId="3455C596"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X    = Skor pertanyaan (ke-n) variabel X</w:t>
      </w:r>
    </w:p>
    <w:p w14:paraId="5989CD5A"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Y    = Skor pertanyaan (ke-n) variabel Y</w:t>
      </w:r>
    </w:p>
    <w:p w14:paraId="1697E8F0"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n     = Jumlah responden</w:t>
      </w:r>
    </w:p>
    <w:p w14:paraId="5CD00099"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XY = Skor pertanyaan dikali total pertanyaan </w:t>
      </w:r>
    </w:p>
    <w:p w14:paraId="32B3DD60" w14:textId="77777777" w:rsidR="00F6606C" w:rsidRPr="002B2528" w:rsidRDefault="00F6606C" w:rsidP="00F6606C">
      <w:pPr>
        <w:pStyle w:val="TidakAdaSpasi"/>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 xml:space="preserve">dalam hasil </w:t>
      </w:r>
      <w:r w:rsidRPr="002B2528">
        <w:rPr>
          <w:rFonts w:ascii="Times New Roman" w:eastAsiaTheme="minorEastAsia" w:hAnsi="Times New Roman" w:cs="Times New Roman"/>
          <w:sz w:val="24"/>
          <w:szCs w:val="24"/>
          <w:lang w:eastAsia="en-US"/>
        </w:rPr>
        <w:t>analisis</w:t>
      </w:r>
      <w:r w:rsidRPr="002B2528">
        <w:rPr>
          <w:rFonts w:ascii="Times New Roman" w:hAnsi="Times New Roman" w:cs="Times New Roman"/>
          <w:sz w:val="24"/>
          <w:szCs w:val="24"/>
        </w:rPr>
        <w:t xml:space="preserve"> item teknik korelasi untuk menentukan validitas item ini sampai sekarang merupakan teknik yang paling banyak digunakan.</w:t>
      </w:r>
    </w:p>
    <w:p w14:paraId="108CF67E" w14:textId="3216A868" w:rsidR="001F7088" w:rsidRPr="002B2528" w:rsidRDefault="00F6606C" w:rsidP="00E60BF2">
      <w:pPr>
        <w:pStyle w:val="TidakAdaSpasi"/>
        <w:spacing w:line="480" w:lineRule="auto"/>
        <w:ind w:left="0" w:firstLine="720"/>
        <w:jc w:val="both"/>
        <w:rPr>
          <w:rFonts w:ascii="Times New Roman" w:eastAsiaTheme="minorEastAsia" w:hAnsi="Times New Roman" w:cs="Times New Roman"/>
          <w:sz w:val="24"/>
          <w:szCs w:val="24"/>
        </w:rPr>
      </w:pPr>
      <w:r w:rsidRPr="002B2528">
        <w:rPr>
          <w:rFonts w:ascii="Times New Roman" w:hAnsi="Times New Roman" w:cs="Times New Roman"/>
          <w:sz w:val="24"/>
          <w:szCs w:val="24"/>
        </w:rPr>
        <w:t xml:space="preserve">Untuk memberikan interpretasi terhadap koefisien korelasi,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{"citationItems":[{"id":"ITEM-1","itemData":{"DOI":"10.1016/j.cpr.2023.102378","ISSN":"02727358","author":[{"dropping-particle":"","family":"Higgins","given":"Wendy C.","non-dropping-particle":"","parse-names":false,"suffix":""},{"dropping-particle":"","family":"Kaplan","given":"David M.","non-dropping-particle":"","parse-names":false,"suffix":""},{"dropping-particle":"","family":"Deschrijver","given":"Eliane","non-dropping-particle":"","parse-names":false,"suffix":""},{"dropping-particle":"","family":"Ross","given":"Robert M.","non-dropping-particle":"","parse-names":false,"suffix":""}],"container-title":"Clinical Psychology Review","id":"ITEM-1","issued":{"date-parts":[["2024","3"]]},"page":"102378","title":"Construct validity evidence reporting practices for the Reading the Mind in the Eyes Test: A systematic scoping review","type":"article-journal","volume":"108"},"uris":["http://www.mendeley.com/documents/?uuid=45818a0d-48b5-436e-a236-aa79a716a73c"]}],"mendeley":{"formattedCitation":"(Higgins et al., 2024)","plainTextFormattedCitation":"(Higgins et al., 2024)","previouslyFormattedCitation":"(Higgins et al., 2024)"},"properties":{"noteIndex":0},"schema":"https://github.com/citation-style-language/schema/raw/master/csl-citation.json"}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(Higgins et al., 2024)</w:t>
      </w:r>
      <w:r w:rsidRPr="002B2528">
        <w:rPr>
          <w:rFonts w:ascii="Times New Roman" w:hAnsi="Times New Roman" w:cs="Times New Roman"/>
          <w:sz w:val="24"/>
          <w:szCs w:val="24"/>
        </w:rPr>
        <w:fldChar w:fldCharType="end"/>
      </w:r>
      <w:r w:rsidRPr="002B2528">
        <w:rPr>
          <w:rFonts w:ascii="Times New Roman" w:hAnsi="Times New Roman" w:cs="Times New Roman"/>
          <w:sz w:val="24"/>
          <w:szCs w:val="24"/>
        </w:rPr>
        <w:t xml:space="preserve"> menyatakan bahwa “Item yang mempunyai korelasi positif dengan </w:t>
      </w:r>
      <w:r w:rsidRPr="002B2528">
        <w:rPr>
          <w:rFonts w:ascii="Times New Roman" w:hAnsi="Times New Roman" w:cs="Times New Roman"/>
          <w:sz w:val="24"/>
          <w:szCs w:val="24"/>
        </w:rPr>
        <w:lastRenderedPageBreak/>
        <w:t xml:space="preserve">kriterium (skor total) serta korelasi yang tinggi, menunjukkan bahwa item tersebut mempunyai validitas yang tinggi pula. Biasanya syarat minimum dianggap valid adalah r = 0,3. Jika korelasi antara butir dengan skor total &lt; 0,3 maka butir dalam instrumen tersebut dinyatakan tidak valid, sebaliknya jika korelasi antara butir dengan skor total &gt; 0,3 maka butir dalam instrumen tersebut dinyatakan valid. </w:t>
      </w:r>
      <w:r w:rsidRPr="002B2528">
        <w:rPr>
          <w:rFonts w:ascii="Times New Roman" w:eastAsiaTheme="minorEastAsia" w:hAnsi="Times New Roman" w:cs="Times New Roman"/>
          <w:sz w:val="24"/>
          <w:szCs w:val="24"/>
        </w:rPr>
        <w:t xml:space="preserve">Kriteria korelasi </w:t>
      </w:r>
      <w:r w:rsidRPr="002B2528">
        <w:rPr>
          <w:rFonts w:ascii="Times New Roman" w:eastAsiaTheme="minorEastAsia" w:hAnsi="Times New Roman" w:cs="Times New Roman"/>
          <w:i/>
          <w:sz w:val="24"/>
          <w:szCs w:val="24"/>
        </w:rPr>
        <w:t>Pearson Product Moment</w:t>
      </w:r>
      <w:r w:rsidRPr="002B2528">
        <w:rPr>
          <w:rFonts w:ascii="Times New Roman" w:eastAsiaTheme="minorEastAsia" w:hAnsi="Times New Roman" w:cs="Times New Roman"/>
          <w:sz w:val="24"/>
          <w:szCs w:val="24"/>
        </w:rPr>
        <w:t xml:space="preserve"> (PPM) dapat dilihat pada tabel berikut:</w:t>
      </w:r>
    </w:p>
    <w:p w14:paraId="7B620EA2" w14:textId="2FE18424" w:rsidR="00F6606C" w:rsidRPr="002B2528" w:rsidRDefault="00F6606C" w:rsidP="00F6606C">
      <w:pPr>
        <w:pStyle w:val="TidakAdaSpasi"/>
        <w:ind w:left="142"/>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b/>
          <w:sz w:val="24"/>
          <w:szCs w:val="24"/>
          <w:lang w:eastAsia="en-US"/>
        </w:rPr>
        <w:t>Tabel 3.</w:t>
      </w:r>
      <w:r w:rsidR="000D0AB3" w:rsidRPr="002B2528">
        <w:rPr>
          <w:rFonts w:ascii="Times New Roman" w:eastAsiaTheme="minorEastAsia" w:hAnsi="Times New Roman" w:cs="Times New Roman"/>
          <w:b/>
          <w:sz w:val="24"/>
          <w:szCs w:val="24"/>
          <w:lang w:eastAsia="en-US"/>
        </w:rPr>
        <w:t>6</w:t>
      </w:r>
    </w:p>
    <w:p w14:paraId="7BD84C1E" w14:textId="77777777" w:rsidR="00F6606C" w:rsidRPr="002B2528" w:rsidRDefault="00F6606C" w:rsidP="00F6606C">
      <w:pPr>
        <w:pStyle w:val="TidakAdaSpasi"/>
        <w:ind w:left="142"/>
        <w:jc w:val="center"/>
        <w:rPr>
          <w:rFonts w:ascii="Times New Roman" w:eastAsiaTheme="minorEastAsia" w:hAnsi="Times New Roman" w:cs="Times New Roman"/>
          <w:b/>
          <w:sz w:val="24"/>
          <w:szCs w:val="24"/>
          <w:lang w:eastAsia="en-US"/>
        </w:rPr>
      </w:pPr>
      <w:r w:rsidRPr="002B2528">
        <w:rPr>
          <w:rFonts w:ascii="Times New Roman" w:eastAsiaTheme="minorEastAsia" w:hAnsi="Times New Roman" w:cs="Times New Roman"/>
          <w:b/>
          <w:sz w:val="24"/>
          <w:szCs w:val="24"/>
          <w:lang w:eastAsia="en-US"/>
        </w:rPr>
        <w:t>Koefisien Korelasi</w:t>
      </w:r>
    </w:p>
    <w:p w14:paraId="7B7B5772" w14:textId="77777777" w:rsidR="00B84F27" w:rsidRPr="002B2528" w:rsidRDefault="00B84F27" w:rsidP="00F6606C">
      <w:pPr>
        <w:pStyle w:val="TidakAdaSpasi"/>
        <w:ind w:left="142"/>
        <w:jc w:val="center"/>
        <w:rPr>
          <w:rFonts w:ascii="Times New Roman" w:eastAsiaTheme="minorEastAsia" w:hAnsi="Times New Roman" w:cs="Times New Roman"/>
          <w:b/>
          <w:sz w:val="24"/>
          <w:szCs w:val="24"/>
          <w:lang w:eastAsia="en-US"/>
        </w:rPr>
      </w:pPr>
    </w:p>
    <w:tbl>
      <w:tblPr>
        <w:tblStyle w:val="KisiTabel"/>
        <w:tblW w:w="0" w:type="auto"/>
        <w:jc w:val="center"/>
        <w:tblLook w:val="04A0" w:firstRow="1" w:lastRow="0" w:firstColumn="1" w:lastColumn="0" w:noHBand="0" w:noVBand="1"/>
      </w:tblPr>
      <w:tblGrid>
        <w:gridCol w:w="2361"/>
        <w:gridCol w:w="3493"/>
      </w:tblGrid>
      <w:tr w:rsidR="00F6606C" w:rsidRPr="002B2528" w14:paraId="298E78D0" w14:textId="77777777" w:rsidTr="004757E7">
        <w:trPr>
          <w:trHeight w:val="166"/>
          <w:jc w:val="center"/>
        </w:trPr>
        <w:tc>
          <w:tcPr>
            <w:tcW w:w="2361" w:type="dxa"/>
          </w:tcPr>
          <w:p w14:paraId="33ED1110" w14:textId="77777777" w:rsidR="00F6606C" w:rsidRPr="002B2528" w:rsidRDefault="00F6606C" w:rsidP="004757E7">
            <w:pPr>
              <w:pStyle w:val="TidakAdaSpasi"/>
              <w:ind w:left="0"/>
              <w:jc w:val="center"/>
              <w:rPr>
                <w:rFonts w:ascii="Times New Roman" w:eastAsiaTheme="minorEastAsia" w:hAnsi="Times New Roman" w:cs="Times New Roman"/>
                <w:b/>
                <w:sz w:val="24"/>
                <w:szCs w:val="24"/>
                <w:lang w:eastAsia="en-US"/>
              </w:rPr>
            </w:pPr>
            <w:r w:rsidRPr="002B2528">
              <w:rPr>
                <w:rFonts w:ascii="Times New Roman" w:eastAsiaTheme="minorEastAsia" w:hAnsi="Times New Roman" w:cs="Times New Roman"/>
                <w:b/>
                <w:sz w:val="24"/>
                <w:szCs w:val="24"/>
                <w:lang w:eastAsia="en-US"/>
              </w:rPr>
              <w:t>R</w:t>
            </w:r>
          </w:p>
        </w:tc>
        <w:tc>
          <w:tcPr>
            <w:tcW w:w="3493" w:type="dxa"/>
          </w:tcPr>
          <w:p w14:paraId="28B45786" w14:textId="77777777" w:rsidR="00F6606C" w:rsidRPr="002B2528" w:rsidRDefault="00F6606C" w:rsidP="004757E7">
            <w:pPr>
              <w:pStyle w:val="TidakAdaSpasi"/>
              <w:ind w:left="0"/>
              <w:jc w:val="center"/>
              <w:rPr>
                <w:rFonts w:ascii="Times New Roman" w:eastAsiaTheme="minorEastAsia" w:hAnsi="Times New Roman" w:cs="Times New Roman"/>
                <w:b/>
                <w:sz w:val="24"/>
                <w:szCs w:val="24"/>
                <w:lang w:eastAsia="en-US"/>
              </w:rPr>
            </w:pPr>
            <w:r w:rsidRPr="002B2528">
              <w:rPr>
                <w:rFonts w:ascii="Times New Roman" w:eastAsiaTheme="minorEastAsia" w:hAnsi="Times New Roman" w:cs="Times New Roman"/>
                <w:b/>
                <w:sz w:val="24"/>
                <w:szCs w:val="24"/>
                <w:lang w:eastAsia="en-US"/>
              </w:rPr>
              <w:t>Keterangan</w:t>
            </w:r>
          </w:p>
        </w:tc>
      </w:tr>
      <w:tr w:rsidR="00F6606C" w:rsidRPr="002B2528" w14:paraId="368AF5FB" w14:textId="77777777" w:rsidTr="004757E7">
        <w:trPr>
          <w:trHeight w:val="313"/>
          <w:jc w:val="center"/>
        </w:trPr>
        <w:tc>
          <w:tcPr>
            <w:tcW w:w="2361" w:type="dxa"/>
          </w:tcPr>
          <w:p w14:paraId="59BD81D4" w14:textId="77777777" w:rsidR="00F6606C" w:rsidRPr="002B2528" w:rsidRDefault="00F6606C" w:rsidP="004757E7">
            <w:pPr>
              <w:pStyle w:val="TidakAdaSpasi"/>
              <w:ind w:left="0"/>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0,800 - 1,000</w:t>
            </w:r>
          </w:p>
        </w:tc>
        <w:tc>
          <w:tcPr>
            <w:tcW w:w="3493" w:type="dxa"/>
          </w:tcPr>
          <w:p w14:paraId="562A79AE" w14:textId="77777777" w:rsidR="00F6606C" w:rsidRPr="002B2528" w:rsidRDefault="00F6606C" w:rsidP="004757E7">
            <w:pPr>
              <w:pStyle w:val="TidakAdaSpasi"/>
              <w:ind w:left="0"/>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Sangat tinggi / Sangat Kuat</w:t>
            </w:r>
          </w:p>
        </w:tc>
      </w:tr>
      <w:tr w:rsidR="00F6606C" w:rsidRPr="002B2528" w14:paraId="418023CA" w14:textId="77777777" w:rsidTr="004757E7">
        <w:trPr>
          <w:jc w:val="center"/>
        </w:trPr>
        <w:tc>
          <w:tcPr>
            <w:tcW w:w="2361" w:type="dxa"/>
          </w:tcPr>
          <w:p w14:paraId="0C0B7BFF" w14:textId="77777777" w:rsidR="00F6606C" w:rsidRPr="002B2528" w:rsidRDefault="00F6606C" w:rsidP="004757E7">
            <w:pPr>
              <w:pStyle w:val="TidakAdaSpasi"/>
              <w:ind w:left="0"/>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0,600 - 0,799</w:t>
            </w:r>
          </w:p>
        </w:tc>
        <w:tc>
          <w:tcPr>
            <w:tcW w:w="3493" w:type="dxa"/>
          </w:tcPr>
          <w:p w14:paraId="2FA0A900" w14:textId="77777777" w:rsidR="00F6606C" w:rsidRPr="002B2528" w:rsidRDefault="00F6606C" w:rsidP="004757E7">
            <w:pPr>
              <w:pStyle w:val="TidakAdaSpasi"/>
              <w:ind w:left="0"/>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Tinggi / Kuat</w:t>
            </w:r>
          </w:p>
        </w:tc>
      </w:tr>
      <w:tr w:rsidR="00F6606C" w:rsidRPr="002B2528" w14:paraId="075E549B" w14:textId="77777777" w:rsidTr="004757E7">
        <w:trPr>
          <w:jc w:val="center"/>
        </w:trPr>
        <w:tc>
          <w:tcPr>
            <w:tcW w:w="2361" w:type="dxa"/>
          </w:tcPr>
          <w:p w14:paraId="6BE9DE76" w14:textId="77777777" w:rsidR="00F6606C" w:rsidRPr="002B2528" w:rsidRDefault="00F6606C" w:rsidP="004757E7">
            <w:pPr>
              <w:pStyle w:val="TidakAdaSpasi"/>
              <w:ind w:left="0"/>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0,400 - 0,599</w:t>
            </w:r>
          </w:p>
        </w:tc>
        <w:tc>
          <w:tcPr>
            <w:tcW w:w="3493" w:type="dxa"/>
          </w:tcPr>
          <w:p w14:paraId="06084C28" w14:textId="77777777" w:rsidR="00F6606C" w:rsidRPr="002B2528" w:rsidRDefault="00F6606C" w:rsidP="004757E7">
            <w:pPr>
              <w:pStyle w:val="TidakAdaSpasi"/>
              <w:ind w:left="0"/>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Cukup tinggi / Sedang</w:t>
            </w:r>
          </w:p>
        </w:tc>
      </w:tr>
      <w:tr w:rsidR="00F6606C" w:rsidRPr="002B2528" w14:paraId="2DD7E37C" w14:textId="77777777" w:rsidTr="004757E7">
        <w:trPr>
          <w:jc w:val="center"/>
        </w:trPr>
        <w:tc>
          <w:tcPr>
            <w:tcW w:w="2361" w:type="dxa"/>
          </w:tcPr>
          <w:p w14:paraId="48E06904" w14:textId="77777777" w:rsidR="00F6606C" w:rsidRPr="002B2528" w:rsidRDefault="00F6606C" w:rsidP="004757E7">
            <w:pPr>
              <w:pStyle w:val="TidakAdaSpasi"/>
              <w:ind w:left="0"/>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0,200 - 0,399</w:t>
            </w:r>
          </w:p>
        </w:tc>
        <w:tc>
          <w:tcPr>
            <w:tcW w:w="3493" w:type="dxa"/>
          </w:tcPr>
          <w:p w14:paraId="6429ACD2" w14:textId="77777777" w:rsidR="00F6606C" w:rsidRPr="002B2528" w:rsidRDefault="00F6606C" w:rsidP="004757E7">
            <w:pPr>
              <w:pStyle w:val="TidakAdaSpasi"/>
              <w:ind w:left="0"/>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Rendah / Lemah</w:t>
            </w:r>
          </w:p>
        </w:tc>
      </w:tr>
      <w:tr w:rsidR="00F6606C" w:rsidRPr="002B2528" w14:paraId="71965408" w14:textId="77777777" w:rsidTr="004757E7">
        <w:trPr>
          <w:jc w:val="center"/>
        </w:trPr>
        <w:tc>
          <w:tcPr>
            <w:tcW w:w="2361" w:type="dxa"/>
          </w:tcPr>
          <w:p w14:paraId="4E3ED4CD" w14:textId="77777777" w:rsidR="00F6606C" w:rsidRPr="002B2528" w:rsidRDefault="00F6606C" w:rsidP="004757E7">
            <w:pPr>
              <w:pStyle w:val="TidakAdaSpasi"/>
              <w:ind w:left="0"/>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0,000 - 0,199</w:t>
            </w:r>
          </w:p>
        </w:tc>
        <w:tc>
          <w:tcPr>
            <w:tcW w:w="3493" w:type="dxa"/>
          </w:tcPr>
          <w:p w14:paraId="5B76A49F" w14:textId="77777777" w:rsidR="00F6606C" w:rsidRPr="002B2528" w:rsidRDefault="00F6606C" w:rsidP="004757E7">
            <w:pPr>
              <w:pStyle w:val="TidakAdaSpasi"/>
              <w:ind w:left="0"/>
              <w:jc w:val="center"/>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Sangat rendah / Sangat Lemah</w:t>
            </w:r>
          </w:p>
        </w:tc>
      </w:tr>
    </w:tbl>
    <w:p w14:paraId="4FB10434" w14:textId="24FFF3D5" w:rsidR="00664630" w:rsidRPr="002B2528" w:rsidRDefault="00F6606C" w:rsidP="006C6313">
      <w:pPr>
        <w:pStyle w:val="TidakAdaSpasi"/>
        <w:spacing w:line="480" w:lineRule="auto"/>
        <w:ind w:left="993"/>
        <w:rPr>
          <w:rFonts w:ascii="Times New Roman" w:hAnsi="Times New Roman" w:cs="Times New Roman"/>
          <w:sz w:val="24"/>
          <w:szCs w:val="24"/>
        </w:rPr>
      </w:pPr>
      <w:r w:rsidRPr="002B2528">
        <w:rPr>
          <w:rFonts w:ascii="Times New Roman" w:eastAsiaTheme="minorEastAsia" w:hAnsi="Times New Roman" w:cs="Times New Roman"/>
          <w:sz w:val="24"/>
          <w:szCs w:val="24"/>
        </w:rPr>
        <w:t xml:space="preserve">Sumber : </w:t>
      </w:r>
      <w:r w:rsidR="00A0581E" w:rsidRPr="002B2528">
        <w:rPr>
          <w:rFonts w:ascii="Times New Roman" w:hAnsi="Times New Roman" w:cs="Times New Roman"/>
          <w:sz w:val="24"/>
          <w:szCs w:val="24"/>
        </w:rPr>
        <w:fldChar w:fldCharType="begin" w:fldLock="1"/>
      </w:r>
      <w:r w:rsidR="00A0581E" w:rsidRPr="002B2528">
        <w:rPr>
          <w:rFonts w:ascii="Times New Roman" w:hAnsi="Times New Roman" w:cs="Times New Roman"/>
          <w:sz w:val="24"/>
          <w:szCs w:val="24"/>
        </w:rPr>
        <w:instrText>ADDIN CSL_CITATION {"citationItems":[{"id":"ITEM-1","itemData":{"DOI":"10.1016/j.cpr.2023.102378","ISSN":"02727358","author":[{"dropping-particle":"","family":"Higgins","given":"Wendy C.","non-dropping-particle":"","parse-names":false,"suffix":""},{"dropping-particle":"","family":"Kaplan","given":"David M.","non-dropping-particle":"","parse-names":false,"suffix":""},{"dropping-particle":"","family":"Deschrijver","given":"Eliane","non-dropping-particle":"","parse-names":false,"suffix":""},{"dropping-particle":"","family":"Ross","given":"Robert M.","non-dropping-particle":"","parse-names":false,"suffix":""}],"container-title":"Clinical Psychology Review","id":"ITEM-1","issued":{"date-parts":[["2024","3"]]},"page":"102378","title":"Construct validity evidence reporting practices for the Reading the Mind in the Eyes Test: A systematic scoping review","type":"article-journal","volume":"108"},"uris":["http://www.mendeley.com/documents/?uuid=45818a0d-48b5-436e-a236-aa79a716a73c"]}],"mendeley":{"formattedCitation":"(Higgins et al., 2024)","plainTextFormattedCitation":"(Higgins et al., 2024)","previouslyFormattedCitation":"(Higgins et al., 2024)"},"properties":{"noteIndex":0},"schema":"https://github.com/citation-style-language/schema/raw/master/csl-citation.json"}</w:instrText>
      </w:r>
      <w:r w:rsidR="00A0581E" w:rsidRPr="002B2528">
        <w:rPr>
          <w:rFonts w:ascii="Times New Roman" w:hAnsi="Times New Roman" w:cs="Times New Roman"/>
          <w:sz w:val="24"/>
          <w:szCs w:val="24"/>
        </w:rPr>
        <w:fldChar w:fldCharType="separate"/>
      </w:r>
      <w:r w:rsidR="00A0581E" w:rsidRPr="002B2528">
        <w:rPr>
          <w:rFonts w:ascii="Times New Roman" w:hAnsi="Times New Roman" w:cs="Times New Roman"/>
          <w:sz w:val="24"/>
          <w:szCs w:val="24"/>
        </w:rPr>
        <w:t>(Higgins et al., 2024)</w:t>
      </w:r>
      <w:r w:rsidR="00A0581E" w:rsidRPr="002B2528">
        <w:rPr>
          <w:rFonts w:ascii="Times New Roman" w:hAnsi="Times New Roman" w:cs="Times New Roman"/>
          <w:sz w:val="24"/>
          <w:szCs w:val="24"/>
        </w:rPr>
        <w:fldChar w:fldCharType="end"/>
      </w:r>
    </w:p>
    <w:p w14:paraId="106C6889" w14:textId="0AD8F7D3" w:rsidR="00F6606C" w:rsidRPr="002B2528" w:rsidRDefault="009576AA" w:rsidP="00876070">
      <w:pPr>
        <w:pStyle w:val="Judul2"/>
      </w:pPr>
      <w:bookmarkStart w:id="212" w:name="_Toc177126107"/>
      <w:bookmarkStart w:id="213" w:name="_Toc196072543"/>
      <w:bookmarkStart w:id="214" w:name="_Toc196289316"/>
      <w:r w:rsidRPr="002B2528">
        <w:t>3.</w:t>
      </w:r>
      <w:r w:rsidR="000D0AB3" w:rsidRPr="002B2528">
        <w:t>6.</w:t>
      </w:r>
      <w:r w:rsidR="009A139F" w:rsidRPr="002B2528">
        <w:t>2</w:t>
      </w:r>
      <w:r w:rsidRPr="002B2528">
        <w:tab/>
      </w:r>
      <w:r w:rsidR="00F6606C" w:rsidRPr="002B2528">
        <w:t xml:space="preserve">Uji </w:t>
      </w:r>
      <w:proofErr w:type="spellStart"/>
      <w:r w:rsidR="00F6606C" w:rsidRPr="002B2528">
        <w:t>Multikolonieritas</w:t>
      </w:r>
      <w:bookmarkEnd w:id="212"/>
      <w:bookmarkEnd w:id="213"/>
      <w:bookmarkEnd w:id="214"/>
      <w:proofErr w:type="spellEnd"/>
    </w:p>
    <w:p w14:paraId="29F313E2" w14:textId="77777777" w:rsidR="00F6606C" w:rsidRPr="002B2528" w:rsidRDefault="00F6606C" w:rsidP="009576AA">
      <w:pPr>
        <w:pStyle w:val="TidakAdaSpasi"/>
        <w:spacing w:line="480" w:lineRule="auto"/>
        <w:ind w:left="0" w:firstLine="709"/>
        <w:jc w:val="both"/>
        <w:rPr>
          <w:rFonts w:ascii="Times New Roman" w:hAnsi="Times New Roman" w:cs="Times New Roman"/>
          <w:sz w:val="24"/>
          <w:szCs w:val="24"/>
        </w:rPr>
      </w:pPr>
      <w:r w:rsidRPr="002B2528">
        <w:rPr>
          <w:rFonts w:ascii="Times New Roman" w:hAnsi="Times New Roman" w:cs="Times New Roman"/>
          <w:sz w:val="24"/>
          <w:szCs w:val="24"/>
        </w:rPr>
        <w:t xml:space="preserve">Uji multikolonieritas bertujuan untuk menguji apakah dalam model regresi </w:t>
      </w:r>
      <w:r w:rsidRPr="002B2528">
        <w:rPr>
          <w:rFonts w:ascii="Times New Roman" w:hAnsi="Times New Roman" w:cs="Times New Roman"/>
          <w:sz w:val="24"/>
          <w:szCs w:val="24"/>
          <w:lang w:eastAsia="en-US"/>
        </w:rPr>
        <w:t>ditemukan</w:t>
      </w:r>
      <w:r w:rsidRPr="002B2528">
        <w:rPr>
          <w:rFonts w:ascii="Times New Roman" w:hAnsi="Times New Roman" w:cs="Times New Roman"/>
          <w:sz w:val="24"/>
          <w:szCs w:val="24"/>
        </w:rPr>
        <w:t xml:space="preserve"> adanya korelasi antar variabel bebas. Model regresi yang baik seharusnya tidak terjadi korelasi diantara variabel bebas. Jika variabel bebas saling berkorelasi, maka variabel-variabel ini tidak ortogonal adalah variabel bebas yang nilai korelasi antar sesama variabel bebas sama dengan nol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{"citationItems":[{"id":"ITEM-1","itemData":{"DOI":"10.1073/pnas.1907378117","ISSN":"0027-8424","abstract":"The phenomenon of benign overfitting is one of the key mysteries uncovered by deep learning methodology: deep neural networks seem to predict well, even with a perfect fit to noisy training data. Motivated by this phenomenon, we consider when a perfect fit to training data in linear regression is compatible with accurate prediction. We give a characterization of linear regression problems for which the minimum norm interpolating prediction rule has near-optimal prediction accuracy. The characterization is in terms of two notions of the effective rank of the data covariance. It shows that overparameterization is essential for benign overfitting in this setting: the number of directions in parameter space that are unimportant for prediction must significantly exceed the sample size. By studying examples of data covariance properties that this characterization shows are required for benign overfitting, we find an important role for finite-dimensional data: the accuracy of the minimum norm interpolating prediction rule approaches the best possible accuracy for a much narrower range of properties of the data distribution when the data lie in an infinite-dimensional space vs. when the data lie in a finite-dimensional space with dimension that grows faster than the sample size.","author":[{"dropping-particle":"","family":"Bartlett","given":"Peter L.","non-dropping-particle":"","parse-names":false,"suffix":""},{"dropping-particle":"","family":"Long","given":"Philip M.","non-dropping-particle":"","parse-names":false,"suffix":""},{"dropping-particle":"","family":"Lugosi","given":"Gábor","non-dropping-particle":"","parse-names":false,"suffix":""},{"dropping-particle":"","family":"Tsigler","given":"Alexander","non-dropping-particle":"","parse-names":false,"suffix":""}],"container-title":"Proceedings of the National Academy of Sciences","id":"ITEM-1","issue":"48","issued":{"date-parts":[["2020","12","24"]]},"page":"30063-30070","title":"Benign overfitting in linear regression","type":"article-journal","volume":"117"},"uris":["http://www.mendeley.com/documents/?uuid=977d36ed-8ec6-4de8-80c5-4349b3fc05d5"]}],"mendeley":{"formattedCitation":"(Bartlett et al., 2020)","plainTextFormattedCitation":"(Bartlett et al., 2020)","previouslyFormattedCitation":"(Bartlett et al., 2020)"},"properties":{"noteIndex":0},"schema":"https://github.com/citation-style-language/schema/raw/master/csl-citation.json"}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(Bartlett et al., 2020)</w:t>
      </w:r>
      <w:r w:rsidRPr="002B2528">
        <w:rPr>
          <w:rFonts w:ascii="Times New Roman" w:hAnsi="Times New Roman" w:cs="Times New Roman"/>
          <w:sz w:val="24"/>
          <w:szCs w:val="24"/>
        </w:rPr>
        <w:fldChar w:fldCharType="end"/>
      </w:r>
    </w:p>
    <w:p w14:paraId="2F8E238E" w14:textId="512A249D" w:rsidR="0045672E" w:rsidRPr="001F7088" w:rsidRDefault="00F6606C" w:rsidP="00BF66C9">
      <w:pPr>
        <w:pStyle w:val="TidakAdaSpasi"/>
        <w:spacing w:line="480" w:lineRule="auto"/>
        <w:ind w:left="0" w:firstLine="851"/>
        <w:jc w:val="both"/>
        <w:rPr>
          <w:rFonts w:ascii="Times New Roman" w:hAnsi="Times New Roman" w:cs="Times New Roman"/>
          <w:sz w:val="24"/>
          <w:szCs w:val="24"/>
        </w:rPr>
      </w:pPr>
      <w:r w:rsidRPr="002B2528">
        <w:rPr>
          <w:rFonts w:ascii="Times New Roman" w:hAnsi="Times New Roman" w:cs="Times New Roman"/>
          <w:sz w:val="24"/>
          <w:szCs w:val="24"/>
          <w:lang w:eastAsia="en-US"/>
        </w:rPr>
        <w:t>Multikolonieritas</w:t>
      </w:r>
      <w:r w:rsidRPr="002B2528">
        <w:rPr>
          <w:rFonts w:ascii="Times New Roman" w:hAnsi="Times New Roman" w:cs="Times New Roman"/>
          <w:sz w:val="24"/>
          <w:szCs w:val="24"/>
        </w:rPr>
        <w:t xml:space="preserve"> dideteksi dengan menggunakan nilai </w:t>
      </w:r>
      <w:r w:rsidRPr="002B2528">
        <w:rPr>
          <w:rFonts w:ascii="Times New Roman" w:hAnsi="Times New Roman" w:cs="Times New Roman"/>
          <w:i/>
          <w:sz w:val="24"/>
          <w:szCs w:val="24"/>
        </w:rPr>
        <w:t>tolerance</w:t>
      </w:r>
      <w:r w:rsidRPr="002B2528">
        <w:rPr>
          <w:rFonts w:ascii="Times New Roman" w:hAnsi="Times New Roman" w:cs="Times New Roman"/>
          <w:sz w:val="24"/>
          <w:szCs w:val="24"/>
        </w:rPr>
        <w:t xml:space="preserve"> dan </w:t>
      </w:r>
      <w:r w:rsidRPr="002B2528">
        <w:rPr>
          <w:rFonts w:ascii="Times New Roman" w:hAnsi="Times New Roman" w:cs="Times New Roman"/>
          <w:i/>
          <w:sz w:val="24"/>
          <w:szCs w:val="24"/>
        </w:rPr>
        <w:t>variance inflation factor</w:t>
      </w:r>
      <w:r w:rsidRPr="002B2528">
        <w:rPr>
          <w:rFonts w:ascii="Times New Roman" w:hAnsi="Times New Roman" w:cs="Times New Roman"/>
          <w:sz w:val="24"/>
          <w:szCs w:val="24"/>
        </w:rPr>
        <w:t xml:space="preserve"> (VIF). </w:t>
      </w:r>
      <w:r w:rsidRPr="002B2528">
        <w:rPr>
          <w:rFonts w:ascii="Times New Roman" w:hAnsi="Times New Roman" w:cs="Times New Roman"/>
          <w:i/>
          <w:sz w:val="24"/>
          <w:szCs w:val="24"/>
        </w:rPr>
        <w:t>Tolerance</w:t>
      </w:r>
      <w:r w:rsidRPr="002B2528">
        <w:rPr>
          <w:rFonts w:ascii="Times New Roman" w:hAnsi="Times New Roman" w:cs="Times New Roman"/>
          <w:sz w:val="24"/>
          <w:szCs w:val="24"/>
        </w:rPr>
        <w:t xml:space="preserve"> mengukur variabilitas variabel bebas yang terpilih, yang tidak dapat dijelaskan oleh variabel bebas lainnya. Jadi nilai </w:t>
      </w:r>
      <w:r w:rsidRPr="002B2528">
        <w:rPr>
          <w:rFonts w:ascii="Times New Roman" w:hAnsi="Times New Roman" w:cs="Times New Roman"/>
          <w:i/>
          <w:sz w:val="24"/>
          <w:szCs w:val="24"/>
        </w:rPr>
        <w:t>tolerance</w:t>
      </w:r>
      <w:r w:rsidRPr="002B2528">
        <w:rPr>
          <w:rFonts w:ascii="Times New Roman" w:hAnsi="Times New Roman" w:cs="Times New Roman"/>
          <w:sz w:val="24"/>
          <w:szCs w:val="24"/>
        </w:rPr>
        <w:t xml:space="preserve"> yang rendah sama dengan nilai VIF yang tinggi (karena </w:t>
      </w:r>
      <w:r w:rsidRPr="002B2528">
        <w:rPr>
          <w:rFonts w:ascii="Times New Roman" w:hAnsi="Times New Roman" w:cs="Times New Roman"/>
          <w:sz w:val="24"/>
          <w:szCs w:val="24"/>
        </w:rPr>
        <w:lastRenderedPageBreak/>
        <w:t>VIF=1/</w:t>
      </w:r>
      <w:r w:rsidRPr="002B2528">
        <w:rPr>
          <w:rFonts w:ascii="Times New Roman" w:hAnsi="Times New Roman" w:cs="Times New Roman"/>
          <w:i/>
          <w:sz w:val="24"/>
          <w:szCs w:val="24"/>
        </w:rPr>
        <w:t>tolerance</w:t>
      </w:r>
      <w:r w:rsidRPr="002B2528">
        <w:rPr>
          <w:rFonts w:ascii="Times New Roman" w:hAnsi="Times New Roman" w:cs="Times New Roman"/>
          <w:sz w:val="24"/>
          <w:szCs w:val="24"/>
        </w:rPr>
        <w:t xml:space="preserve">) dan menunjukkan adanya kolinearitas yang tinggi. Nilai </w:t>
      </w:r>
      <w:r w:rsidRPr="002B2528">
        <w:rPr>
          <w:rFonts w:ascii="Times New Roman" w:hAnsi="Times New Roman" w:cs="Times New Roman"/>
          <w:i/>
          <w:sz w:val="24"/>
          <w:szCs w:val="24"/>
        </w:rPr>
        <w:t>cutoff</w:t>
      </w:r>
      <w:r w:rsidRPr="002B2528">
        <w:rPr>
          <w:rFonts w:ascii="Times New Roman" w:hAnsi="Times New Roman" w:cs="Times New Roman"/>
          <w:sz w:val="24"/>
          <w:szCs w:val="24"/>
        </w:rPr>
        <w:t xml:space="preserve"> yang umum dipakai adalah nilai </w:t>
      </w:r>
      <w:r w:rsidRPr="002B2528">
        <w:rPr>
          <w:rFonts w:ascii="Times New Roman" w:hAnsi="Times New Roman" w:cs="Times New Roman"/>
          <w:i/>
          <w:sz w:val="24"/>
          <w:szCs w:val="24"/>
        </w:rPr>
        <w:t>tolerance</w:t>
      </w:r>
      <w:r w:rsidRPr="002B2528">
        <w:rPr>
          <w:rFonts w:ascii="Times New Roman" w:hAnsi="Times New Roman" w:cs="Times New Roman"/>
          <w:sz w:val="24"/>
          <w:szCs w:val="24"/>
        </w:rPr>
        <w:t xml:space="preserve"> 0,10 atau sama dengan nilai VIF dibawah 10 </w:t>
      </w:r>
      <w:r w:rsidRPr="002B2528">
        <w:rPr>
          <w:rFonts w:ascii="Times New Roman" w:hAnsi="Times New Roman" w:cs="Times New Roman"/>
          <w:sz w:val="24"/>
          <w:szCs w:val="24"/>
        </w:rPr>
        <w:fldChar w:fldCharType="begin" w:fldLock="1"/>
      </w:r>
      <w:r w:rsidRPr="002B2528">
        <w:rPr>
          <w:rFonts w:ascii="Times New Roman" w:hAnsi="Times New Roman" w:cs="Times New Roman"/>
          <w:sz w:val="24"/>
          <w:szCs w:val="24"/>
        </w:rPr>
        <w:instrText>ADDIN CSL_CITATION {"citationItems":[{"id":"ITEM-1","itemData":{"DOI":"10.1108/RAMJ-09-2020-0055","ISSN":"0972-9968","author":[{"dropping-particle":"","family":"Oniku","given":"Ayodele","non-dropping-particle":"","parse-names":false,"suffix":""},{"dropping-particle":"","family":"Joaquim","given":"Anthonia Farayola","non-dropping-particle":"","parse-names":false,"suffix":""}],"container-title":"Rajagiri Management Journal","id":"ITEM-1","issue":"2","issued":{"date-parts":[["2022","6","20"]]},"page":"105-117","title":"Female sexuality in marketing communication and effects on the millennial buying decisions in fashion industry in Nigeria","type":"article-journal","volume":"16"},"uris":["http://www.mendeley.com/documents/?uuid=ef84128e-2e36-4d2a-a38b-f0d30849769f"]}],"mendeley":{"formattedCitation":"(Oniku &amp; Joaquim, 2022)","plainTextFormattedCitation":"(Oniku &amp; Joaquim, 2022)","previouslyFormattedCitation":"(Oniku &amp; Joaquim, 2022)"},"properties":{"noteIndex":0},"schema":"https://github.com/citation-style-language/schema/raw/master/csl-citation.json"}</w:instrText>
      </w:r>
      <w:r w:rsidRPr="002B2528">
        <w:rPr>
          <w:rFonts w:ascii="Times New Roman" w:hAnsi="Times New Roman" w:cs="Times New Roman"/>
          <w:sz w:val="24"/>
          <w:szCs w:val="24"/>
        </w:rPr>
        <w:fldChar w:fldCharType="separate"/>
      </w:r>
      <w:r w:rsidRPr="002B2528">
        <w:rPr>
          <w:rFonts w:ascii="Times New Roman" w:hAnsi="Times New Roman" w:cs="Times New Roman"/>
          <w:sz w:val="24"/>
          <w:szCs w:val="24"/>
        </w:rPr>
        <w:t>(Oniku &amp; Joaquim, 2022)</w:t>
      </w:r>
      <w:r w:rsidRPr="002B2528">
        <w:rPr>
          <w:rFonts w:ascii="Times New Roman" w:hAnsi="Times New Roman" w:cs="Times New Roman"/>
          <w:sz w:val="24"/>
          <w:szCs w:val="24"/>
        </w:rPr>
        <w:fldChar w:fldCharType="end"/>
      </w:r>
    </w:p>
    <w:p w14:paraId="77187010" w14:textId="1BF908D5" w:rsidR="00F6606C" w:rsidRPr="002B2528" w:rsidRDefault="00D47E90" w:rsidP="00876070">
      <w:pPr>
        <w:pStyle w:val="Judul2"/>
      </w:pPr>
      <w:r w:rsidRPr="002B2528">
        <w:rPr>
          <w:sz w:val="23"/>
          <w:szCs w:val="23"/>
        </w:rPr>
        <w:t xml:space="preserve"> </w:t>
      </w:r>
      <w:bookmarkStart w:id="215" w:name="_Toc177126108"/>
      <w:bookmarkStart w:id="216" w:name="_Toc196072544"/>
      <w:bookmarkStart w:id="217" w:name="_Toc196289317"/>
      <w:r w:rsidR="009576AA" w:rsidRPr="002B2528">
        <w:rPr>
          <w:sz w:val="23"/>
          <w:szCs w:val="23"/>
        </w:rPr>
        <w:t>3.</w:t>
      </w:r>
      <w:r w:rsidR="000D0AB3" w:rsidRPr="002B2528">
        <w:rPr>
          <w:sz w:val="23"/>
          <w:szCs w:val="23"/>
        </w:rPr>
        <w:t>6.</w:t>
      </w:r>
      <w:r w:rsidR="009A139F" w:rsidRPr="002B2528">
        <w:rPr>
          <w:sz w:val="23"/>
          <w:szCs w:val="23"/>
        </w:rPr>
        <w:t>3</w:t>
      </w:r>
      <w:r w:rsidR="009576AA" w:rsidRPr="002B2528">
        <w:rPr>
          <w:sz w:val="23"/>
          <w:szCs w:val="23"/>
        </w:rPr>
        <w:tab/>
      </w:r>
      <w:r w:rsidR="00F6606C" w:rsidRPr="002B2528">
        <w:rPr>
          <w:sz w:val="23"/>
          <w:szCs w:val="23"/>
        </w:rPr>
        <w:t xml:space="preserve">Uji </w:t>
      </w:r>
      <w:proofErr w:type="spellStart"/>
      <w:r w:rsidR="00F6606C" w:rsidRPr="002B2528">
        <w:t>Heteroskedastisitas</w:t>
      </w:r>
      <w:bookmarkEnd w:id="215"/>
      <w:bookmarkEnd w:id="216"/>
      <w:bookmarkEnd w:id="217"/>
      <w:proofErr w:type="spellEnd"/>
    </w:p>
    <w:p w14:paraId="14818966" w14:textId="3E69A132" w:rsidR="00F6606C" w:rsidRPr="002B2528" w:rsidRDefault="00F6606C" w:rsidP="009576AA">
      <w:pPr>
        <w:pStyle w:val="TidakAdaSpasi"/>
        <w:spacing w:line="480" w:lineRule="auto"/>
        <w:ind w:left="0" w:firstLine="709"/>
        <w:jc w:val="both"/>
        <w:rPr>
          <w:rFonts w:ascii="Times New Roman" w:hAnsi="Times New Roman" w:cs="Times New Roman"/>
          <w:sz w:val="24"/>
          <w:szCs w:val="24"/>
        </w:rPr>
      </w:pPr>
      <w:r w:rsidRPr="002B2528">
        <w:rPr>
          <w:rFonts w:ascii="Times New Roman" w:hAnsi="Times New Roman" w:cs="Times New Roman"/>
          <w:sz w:val="24"/>
          <w:szCs w:val="24"/>
        </w:rPr>
        <w:t xml:space="preserve">Uji </w:t>
      </w:r>
      <w:r w:rsidRPr="002B2528">
        <w:rPr>
          <w:rFonts w:ascii="Times New Roman" w:hAnsi="Times New Roman" w:cs="Times New Roman"/>
          <w:sz w:val="24"/>
          <w:szCs w:val="24"/>
          <w:lang w:eastAsia="en-US"/>
        </w:rPr>
        <w:t>heteroskedastisitas</w:t>
      </w:r>
      <w:r w:rsidRPr="002B2528">
        <w:rPr>
          <w:rFonts w:ascii="Times New Roman" w:hAnsi="Times New Roman" w:cs="Times New Roman"/>
          <w:sz w:val="24"/>
          <w:szCs w:val="24"/>
        </w:rPr>
        <w:t xml:space="preserve"> bertujuan untuk mengetahui apakah dalam model regresi terjadi ketidaksamaan varian dari suatu residual pengamatan ke pengamatan yang lain. Salah satu cara untuk mendekati heteroskedastisitas adalah dengan melihat grafik </w:t>
      </w:r>
      <w:r w:rsidRPr="002B2528">
        <w:rPr>
          <w:rFonts w:ascii="Times New Roman" w:hAnsi="Times New Roman" w:cs="Times New Roman"/>
          <w:i/>
          <w:sz w:val="24"/>
          <w:szCs w:val="24"/>
        </w:rPr>
        <w:t>scatter plot</w:t>
      </w:r>
      <w:r w:rsidRPr="002B2528">
        <w:rPr>
          <w:rFonts w:ascii="Times New Roman" w:hAnsi="Times New Roman" w:cs="Times New Roman"/>
          <w:sz w:val="24"/>
          <w:szCs w:val="24"/>
        </w:rPr>
        <w:t xml:space="preserve"> antara nilai prediksi variabel terikat (ZPRED) dengan residualnya (SRESID). Jika ada titik-titik membentuk pola tertentu yang teratur seperti bergelombang, melebar, kemudian menyempit maka telah terjadi heteroskedastisitas. Jika titik-titik menyebar di atas dan di bawah angka 0 pada</w:t>
      </w:r>
      <w:r w:rsidR="00664630" w:rsidRPr="002B2528">
        <w:rPr>
          <w:rFonts w:ascii="Times New Roman" w:hAnsi="Times New Roman" w:cs="Times New Roman"/>
          <w:sz w:val="24"/>
          <w:szCs w:val="24"/>
        </w:rPr>
        <w:t xml:space="preserve"> </w:t>
      </w:r>
      <w:r w:rsidRPr="002B2528">
        <w:rPr>
          <w:rFonts w:ascii="Times New Roman" w:hAnsi="Times New Roman" w:cs="Times New Roman"/>
          <w:sz w:val="24"/>
          <w:szCs w:val="24"/>
        </w:rPr>
        <w:t>sumbu Y tanpa membentuk pola tertentu maka tidak terjadi heteroskedastisitas</w:t>
      </w:r>
      <w:r w:rsidR="00E05687" w:rsidRPr="002B2528">
        <w:rPr>
          <w:rFonts w:ascii="Times New Roman" w:hAnsi="Times New Roman" w:cs="Times New Roman"/>
          <w:sz w:val="24"/>
          <w:szCs w:val="24"/>
        </w:rPr>
        <w:t xml:space="preserve"> </w:t>
      </w:r>
      <w:r w:rsidR="00E05687" w:rsidRPr="002B2528">
        <w:rPr>
          <w:rFonts w:ascii="Times New Roman" w:hAnsi="Times New Roman" w:cs="Times New Roman"/>
          <w:sz w:val="24"/>
          <w:szCs w:val="24"/>
        </w:rPr>
        <w:fldChar w:fldCharType="begin" w:fldLock="1"/>
      </w:r>
      <w:r w:rsidR="003D4E87" w:rsidRPr="002B2528">
        <w:rPr>
          <w:rFonts w:ascii="Times New Roman" w:hAnsi="Times New Roman" w:cs="Times New Roman"/>
          <w:sz w:val="24"/>
          <w:szCs w:val="24"/>
        </w:rPr>
        <w:instrText>ADDIN CSL_CITATION {"citationItems":[{"id":"ITEM-1","itemData":{"DOI":"10.36985/manajemen.v4i1.351","ISSN":"2302-5964","abstract":"Tujuan dari penelitian ini adalah untuk mengetahui kepuasan penggunaan metode pembayaran elektronik, QRIS. Hipotesis pertama sampai ketiga menguji apakah manfaat QRIS, kemudahan penggunaan, dan risiko secara parsial mempengaruhi kepuasan pengguna QRIS, dan hipotesis keempat adalah manfaat, kemudahan penggunaan, dan risiko.Periksa efek risiko. QRIS mempengaruhi kepuasan menggunakan QRIS secara bersamaan. Penelitian ini dilakukan dengan menggunakan metode deskriptif kuantitatif. Pengumpulan data disajikan dengan menggunakan metode survei, wawancara, dan metode dokumentasi. Metode analisis data menggunakan pengujian instrumen, pengujian asumsi klasik, dan pengujian hipotesis menggunakan program IBM SPSS Statistics V.26. Kami menggunakan tiga persepsi: keuntungan, kemudahan penggunaan, dan risiko. Hasil penelitian menunjukkan bahwa manfaat, kemudahan penggunaan, dan risiko QRIS berpengaruh positif dan signifikan terhadap kepuasan penggunaan QRIS","author":[{"dropping-particle":"","family":"Nainggolan","given":"Euricho Guterres Mindo","non-dropping-particle":"","parse-names":false,"suffix":""},{"dropping-particle":"","family":"Silalahi","given":"Bonardo T F","non-dropping-particle":"","parse-names":false,"suffix":""},{"dropping-particle":"","family":"Sinaga","given":"Ertitin M","non-dropping-particle":"","parse-names":false,"suffix":""}],"container-title":"Manajemen : Jurnal Ekonomi","id":"ITEM-1","issue":"1","issued":{"date-parts":[["2022","5","31"]]},"page":"24-32","title":"Analisis Kepuasan Gen Z Dalam Menggunakan QRIS Di Kota Pematangsiantar","type":"article-journal","volume":"4"},"uris":["http://www.mendeley.com/documents/?uuid=e82da4ca-3a91-470f-9e80-0289b12fbeb1"]}],"mendeley":{"formattedCitation":"(Nainggolan et al., 2022)","plainTextFormattedCitation":"(Nainggolan et al., 2022)","previouslyFormattedCitation":"(Nainggolan et al., 2022)"},"properties":{"noteIndex":0},"schema":"https://github.com/citation-style-language/schema/raw/master/csl-citation.json"}</w:instrText>
      </w:r>
      <w:r w:rsidR="00E05687" w:rsidRPr="002B2528">
        <w:rPr>
          <w:rFonts w:ascii="Times New Roman" w:hAnsi="Times New Roman" w:cs="Times New Roman"/>
          <w:sz w:val="24"/>
          <w:szCs w:val="24"/>
        </w:rPr>
        <w:fldChar w:fldCharType="separate"/>
      </w:r>
      <w:r w:rsidR="00E05687" w:rsidRPr="002B2528">
        <w:rPr>
          <w:rFonts w:ascii="Times New Roman" w:hAnsi="Times New Roman" w:cs="Times New Roman"/>
          <w:sz w:val="24"/>
          <w:szCs w:val="24"/>
        </w:rPr>
        <w:t>(Nainggolan et al., 2022)</w:t>
      </w:r>
      <w:r w:rsidR="00E05687" w:rsidRPr="002B2528">
        <w:rPr>
          <w:rFonts w:ascii="Times New Roman" w:hAnsi="Times New Roman" w:cs="Times New Roman"/>
          <w:sz w:val="24"/>
          <w:szCs w:val="24"/>
        </w:rPr>
        <w:fldChar w:fldCharType="end"/>
      </w:r>
    </w:p>
    <w:p w14:paraId="4880C5A7" w14:textId="09490575" w:rsidR="00F6606C" w:rsidRPr="002B2528" w:rsidRDefault="00AB52EC" w:rsidP="00876070">
      <w:pPr>
        <w:pStyle w:val="Judul2"/>
      </w:pPr>
      <w:bookmarkStart w:id="218" w:name="_Toc177126109"/>
      <w:bookmarkStart w:id="219" w:name="_Toc196072545"/>
      <w:bookmarkStart w:id="220" w:name="_Toc196289318"/>
      <w:r w:rsidRPr="002B2528">
        <w:t>3.</w:t>
      </w:r>
      <w:r w:rsidR="000D0AB3" w:rsidRPr="002B2528">
        <w:t>6.</w:t>
      </w:r>
      <w:r w:rsidR="009A139F" w:rsidRPr="002B2528">
        <w:t>4</w:t>
      </w:r>
      <w:r w:rsidRPr="002B2528">
        <w:tab/>
      </w:r>
      <w:r w:rsidR="00F6606C" w:rsidRPr="002B2528">
        <w:t xml:space="preserve">Uji </w:t>
      </w:r>
      <w:proofErr w:type="spellStart"/>
      <w:r w:rsidR="00F6606C" w:rsidRPr="002B2528">
        <w:t>Normalitas</w:t>
      </w:r>
      <w:bookmarkEnd w:id="218"/>
      <w:bookmarkEnd w:id="219"/>
      <w:bookmarkEnd w:id="220"/>
      <w:proofErr w:type="spellEnd"/>
    </w:p>
    <w:p w14:paraId="0F2B68F8" w14:textId="22AE4FCA" w:rsidR="00F6606C" w:rsidRPr="002B2528" w:rsidRDefault="00F6606C" w:rsidP="001C777D">
      <w:pPr>
        <w:pStyle w:val="TidakAdaSpasi"/>
        <w:spacing w:line="480" w:lineRule="auto"/>
        <w:ind w:left="0" w:firstLine="709"/>
        <w:jc w:val="both"/>
        <w:rPr>
          <w:rFonts w:ascii="Times New Roman" w:hAnsi="Times New Roman" w:cs="Times New Roman"/>
          <w:sz w:val="24"/>
          <w:szCs w:val="24"/>
        </w:rPr>
      </w:pPr>
      <w:r w:rsidRPr="002B2528">
        <w:rPr>
          <w:rFonts w:ascii="Times New Roman" w:hAnsi="Times New Roman" w:cs="Times New Roman"/>
          <w:sz w:val="24"/>
          <w:szCs w:val="24"/>
        </w:rPr>
        <w:t>Bertujuan untuk menguji apakah dalam sebuah model regresi, variabel dependen, variabel independen, atau keduanya mempunyai distribusi normal atau tidak. Model regresi yang baik adalah berdistribusi normal atau mendekati normal. Suatu data dikatakan mengikuti distribusi normal dilihat dari penyebaran data pada sumbu diagonal dari grafik</w:t>
      </w:r>
      <w:r w:rsidR="003D4E87" w:rsidRPr="002B2528">
        <w:rPr>
          <w:rFonts w:ascii="Times New Roman" w:hAnsi="Times New Roman" w:cs="Times New Roman"/>
          <w:sz w:val="24"/>
          <w:szCs w:val="24"/>
        </w:rPr>
        <w:t xml:space="preserve"> </w:t>
      </w:r>
      <w:r w:rsidR="003D4E87" w:rsidRPr="002B2528">
        <w:rPr>
          <w:rFonts w:ascii="Times New Roman" w:hAnsi="Times New Roman" w:cs="Times New Roman"/>
          <w:sz w:val="24"/>
          <w:szCs w:val="24"/>
        </w:rPr>
        <w:fldChar w:fldCharType="begin" w:fldLock="1"/>
      </w:r>
      <w:r w:rsidR="005C53DB" w:rsidRPr="002B2528">
        <w:rPr>
          <w:rFonts w:ascii="Times New Roman" w:hAnsi="Times New Roman" w:cs="Times New Roman"/>
          <w:sz w:val="24"/>
          <w:szCs w:val="24"/>
        </w:rPr>
        <w:instrText>ADDIN CSL_CITATION {"citationItems":[{"id":"ITEM-1","itemData":{"DOI":"10.36277/geoekonomi.v12i1.132","ISSN":"2503-4790","abstract":"Penelitian ini bertujuan untuk mengetahui dan menjelaskan Pengaruh Promosi dan Kualitas Produk Terhadap Keputusan Pembelian Pada PT. Simpatik Cabang Unaaha Kabupaten Konawe. Populasi dalam penelitian ini adalah Populasi dalam penelitian ini adalah sebagian konsumen PT. Simpatik Cabang Unaaha periode Januari s/d Desember 2015 yang berjumlah 482 Orang. Penelitian ini menggunakan analisis regresi linear berganda. Hasil penelitian menunjukkan bahwa: Secara simultan terdapat pengaruh yang signifikan variabel promosi dan kualitas produk terhadap keputusan pembelian. Fakta ini menunjukkan bahwa semakin baik promosi dan kualitas produk maka semakin tinggi pula keputusan pembelian pada PT.Simpatik Cabang Unaaha.Variabel promosi berpengaruh signifikan terhadap keputusan pembelian. Semakin baik promosi yang diberikan maka semakin tinggi pula keputusan pembelian pada PT.Simpatik Cabang Unaaha. Fakta ini menunjukkan bahwa semakin baik citra merek yang diberikan memiliki kontribusi dalam peningkatan keputusan pembelian.Variabel kualitas produk berpengaruh signifikan terhadap keputusan pembelian. Semakin baik kualitas produk yang diberikan maka semakin tinggi pula keputusan pembelian pada PT.Simpatik Cabang Unaaha. Fakta ini menunjukkan bahwa semakin baik kualitas produk yang diberikan memiliki kontribusi dalam peningkatan keputusan pembelian.","author":[{"dropping-particle":"","family":"Melati","given":"Melati","non-dropping-particle":"","parse-names":false,"suffix":""}],"container-title":"Jurnal GeoEkonomi","id":"ITEM-1","issue":"1","issued":{"date-parts":[["2021","3","31"]]},"page":"1-16","title":"Pengaruh Promosi Dan Kualitas Produk Terhadap Keputusan Pembelian Pada Pt. Simpatik Cabang Unaaha Kabupaten Konawe","type":"article-journal","volume":"12"},"uris":["http://www.mendeley.com/documents/?uuid=a53149c6-8191-4bd4-98f5-a8942f0e712a"]}],"mendeley":{"formattedCitation":"(Melati, 2021)","plainTextFormattedCitation":"(Melati, 2021)","previouslyFormattedCitation":"(Melati, 2021)"},"properties":{"noteIndex":0},"schema":"https://github.com/citation-style-language/schema/raw/master/csl-citation.json"}</w:instrText>
      </w:r>
      <w:r w:rsidR="003D4E87" w:rsidRPr="002B2528">
        <w:rPr>
          <w:rFonts w:ascii="Times New Roman" w:hAnsi="Times New Roman" w:cs="Times New Roman"/>
          <w:sz w:val="24"/>
          <w:szCs w:val="24"/>
        </w:rPr>
        <w:fldChar w:fldCharType="separate"/>
      </w:r>
      <w:r w:rsidR="003D4E87" w:rsidRPr="002B2528">
        <w:rPr>
          <w:rFonts w:ascii="Times New Roman" w:hAnsi="Times New Roman" w:cs="Times New Roman"/>
          <w:sz w:val="24"/>
          <w:szCs w:val="24"/>
        </w:rPr>
        <w:t>(Melati, 2021)</w:t>
      </w:r>
      <w:r w:rsidR="003D4E87" w:rsidRPr="002B2528">
        <w:rPr>
          <w:rFonts w:ascii="Times New Roman" w:hAnsi="Times New Roman" w:cs="Times New Roman"/>
          <w:sz w:val="24"/>
          <w:szCs w:val="24"/>
        </w:rPr>
        <w:fldChar w:fldCharType="end"/>
      </w:r>
      <w:r w:rsidR="003D4E87" w:rsidRPr="002B2528">
        <w:rPr>
          <w:rFonts w:ascii="Times New Roman" w:hAnsi="Times New Roman" w:cs="Times New Roman"/>
          <w:sz w:val="24"/>
          <w:szCs w:val="24"/>
        </w:rPr>
        <w:t xml:space="preserve">. </w:t>
      </w:r>
      <w:r w:rsidRPr="002B2528">
        <w:rPr>
          <w:rFonts w:ascii="Times New Roman" w:hAnsi="Times New Roman" w:cs="Times New Roman"/>
          <w:sz w:val="24"/>
          <w:szCs w:val="24"/>
        </w:rPr>
        <w:t>Dasar pengambilan keputusan adalah sebagai berikut:</w:t>
      </w:r>
    </w:p>
    <w:p w14:paraId="0F66A8A5" w14:textId="77777777" w:rsidR="00F6606C" w:rsidRPr="002B2528" w:rsidRDefault="00F6606C">
      <w:pPr>
        <w:pStyle w:val="TidakAdaSpasi"/>
        <w:numPr>
          <w:ilvl w:val="0"/>
          <w:numId w:val="13"/>
        </w:numPr>
        <w:spacing w:line="480" w:lineRule="auto"/>
        <w:ind w:left="426" w:hanging="426"/>
        <w:jc w:val="both"/>
        <w:rPr>
          <w:rFonts w:ascii="Times New Roman" w:hAnsi="Times New Roman" w:cs="Times New Roman"/>
          <w:sz w:val="24"/>
          <w:szCs w:val="24"/>
        </w:rPr>
      </w:pPr>
      <w:r w:rsidRPr="002B2528">
        <w:rPr>
          <w:rFonts w:ascii="Times New Roman" w:hAnsi="Times New Roman" w:cs="Times New Roman"/>
          <w:sz w:val="24"/>
          <w:szCs w:val="24"/>
        </w:rPr>
        <w:lastRenderedPageBreak/>
        <w:t>Jika data menyebar disekitar garis diagonal dan mengikuti arah garis diagonal, maka model regresi memenuhi normalitas.</w:t>
      </w:r>
    </w:p>
    <w:p w14:paraId="10B6188D" w14:textId="1D65B2F4" w:rsidR="001F7088" w:rsidRPr="00CB3555" w:rsidRDefault="00F6606C" w:rsidP="00CB3555">
      <w:pPr>
        <w:pStyle w:val="TidakAdaSpasi"/>
        <w:numPr>
          <w:ilvl w:val="0"/>
          <w:numId w:val="13"/>
        </w:numPr>
        <w:spacing w:line="480" w:lineRule="auto"/>
        <w:ind w:left="426" w:hanging="426"/>
        <w:jc w:val="both"/>
        <w:rPr>
          <w:rFonts w:ascii="Times New Roman" w:hAnsi="Times New Roman" w:cs="Times New Roman"/>
          <w:sz w:val="24"/>
          <w:szCs w:val="24"/>
        </w:rPr>
      </w:pPr>
      <w:r w:rsidRPr="002B2528">
        <w:rPr>
          <w:rFonts w:ascii="Times New Roman" w:hAnsi="Times New Roman" w:cs="Times New Roman"/>
          <w:sz w:val="24"/>
          <w:szCs w:val="24"/>
        </w:rPr>
        <w:t>Jika data menyebar jauh dari garis diagonal dan tidak mengikuti arah garis diagonal, maka model regresi tidak memenuhi normalitas</w:t>
      </w:r>
    </w:p>
    <w:p w14:paraId="40DE4C06" w14:textId="51631838" w:rsidR="00F6606C" w:rsidRPr="002B2528" w:rsidRDefault="00AF687D" w:rsidP="00876070">
      <w:pPr>
        <w:pStyle w:val="Judul2"/>
      </w:pPr>
      <w:bookmarkStart w:id="221" w:name="_Toc177126110"/>
      <w:bookmarkStart w:id="222" w:name="_Toc196072546"/>
      <w:bookmarkStart w:id="223" w:name="_Toc196289319"/>
      <w:r w:rsidRPr="002B2528">
        <w:t>3.</w:t>
      </w:r>
      <w:r w:rsidR="000D0AB3" w:rsidRPr="002B2528">
        <w:t>6.</w:t>
      </w:r>
      <w:r w:rsidR="009A139F" w:rsidRPr="002B2528">
        <w:t>5</w:t>
      </w:r>
      <w:r w:rsidR="00546D0C" w:rsidRPr="002B2528">
        <w:tab/>
      </w:r>
      <w:r w:rsidR="00F6606C" w:rsidRPr="002B2528">
        <w:t xml:space="preserve">Uji </w:t>
      </w:r>
      <w:proofErr w:type="spellStart"/>
      <w:r w:rsidR="00F6606C" w:rsidRPr="002B2528">
        <w:t>Autokorelasi</w:t>
      </w:r>
      <w:bookmarkEnd w:id="221"/>
      <w:bookmarkEnd w:id="222"/>
      <w:bookmarkEnd w:id="223"/>
      <w:proofErr w:type="spellEnd"/>
    </w:p>
    <w:p w14:paraId="76FBAE43" w14:textId="6C48F97E" w:rsidR="00664630" w:rsidRDefault="00F6606C" w:rsidP="00AF687D">
      <w:pPr>
        <w:pStyle w:val="TidakAdaSpasi"/>
        <w:spacing w:line="480" w:lineRule="auto"/>
        <w:ind w:left="0" w:firstLine="720"/>
        <w:jc w:val="both"/>
        <w:rPr>
          <w:rFonts w:ascii="Times New Roman" w:hAnsi="Times New Roman" w:cs="Times New Roman"/>
          <w:sz w:val="24"/>
          <w:szCs w:val="24"/>
        </w:rPr>
      </w:pPr>
      <w:r w:rsidRPr="002B2528">
        <w:rPr>
          <w:rFonts w:ascii="Times New Roman" w:hAnsi="Times New Roman" w:cs="Times New Roman"/>
          <w:sz w:val="24"/>
          <w:szCs w:val="24"/>
        </w:rPr>
        <w:t>Uji autokorelasi bertujuan menguji apakah dalam model regresi linier ada korelasi antara kesalahan pengganggu pada periode t dengan kesalahan pengganggu pada periode t-1 (sebelumnya). Jika terjadi korelasi, maka dinamakan ada problem autokorelasi</w:t>
      </w:r>
      <w:r w:rsidR="003D4E87" w:rsidRPr="002B2528">
        <w:rPr>
          <w:rFonts w:ascii="Times New Roman" w:hAnsi="Times New Roman" w:cs="Times New Roman"/>
          <w:sz w:val="24"/>
          <w:szCs w:val="24"/>
        </w:rPr>
        <w:t xml:space="preserve"> </w:t>
      </w:r>
      <w:r w:rsidR="003D4E87" w:rsidRPr="002B2528">
        <w:rPr>
          <w:rFonts w:ascii="Times New Roman" w:hAnsi="Times New Roman" w:cs="Times New Roman"/>
          <w:sz w:val="24"/>
          <w:szCs w:val="24"/>
        </w:rPr>
        <w:fldChar w:fldCharType="begin" w:fldLock="1"/>
      </w:r>
      <w:r w:rsidR="003D4E87" w:rsidRPr="002B2528">
        <w:rPr>
          <w:rFonts w:ascii="Times New Roman" w:hAnsi="Times New Roman" w:cs="Times New Roman"/>
          <w:sz w:val="24"/>
          <w:szCs w:val="24"/>
        </w:rPr>
        <w:instrText>ADDIN CSL_CITATION {"citationItems":[{"id":"ITEM-1","itemData":{"DOI":"10.1103/PhysRevResearch.3.013145","ISSN":"2643-1564","abstract":"Inferring linear dependence between time series is central to our understanding of natural and artificial systems. Unfortunately, the hypothesis tests that are used to determine statistically significant directed or multivariate relationships from time-series data often yield spurious associations (Type I errors) or omit causal relationships (Type II errors). This is due to the autocorrelation present in the analyzed time series—a property that is ubiquitous across diverse applications, from brain dynamics to climate change. Here we show that, for limited data, this issue cannot be mediated by fitting a time-series model alone (e.g., in Granger causality or prewhitening approaches), and instead that the degrees of freedom in statistical tests should be altered to account for the effective sample size induced by cross-correlations in the observations. This insight enabled us to derive modified hypothesis tests for any multivariate correlation-based measures of linear dependence between covariance-stationary time series, including Granger causality and mutual information with Gaussian marginals. We use both numerical simulations (generated by autoregressive models and digital filtering) as well as recorded fMRI-neuroimaging data to show that our tests are unbiased for a variety of stationary time series. Our experiments demonstrate that the commonly used ?- and ?2-tests can induce significant false-positive rates of up to 100% for both measures, with and without prewhitening of the signals. These findings suggest that many dependencies reported in the scientific literature may have been, and may continue to be, spuriously reported or missed if modified hypothesis tests are not used when analyzing time series.","author":[{"dropping-particle":"","family":"Cliff","given":"Oliver M.","non-dropping-particle":"","parse-names":false,"suffix":""},{"dropping-particle":"","family":"Novelli","given":"Leonardo","non-dropping-particle":"","parse-names":false,"suffix":""},{"dropping-particle":"","family":"Fulcher","given":"Ben D.","non-dropping-particle":"","parse-names":false,"suffix":""},{"dropping-particle":"","family":"Shine","given":"James M.","non-dropping-particle":"","parse-names":false,"suffix":""},{"dropping-particle":"","family":"Lizier","given":"Joseph T.","non-dropping-particle":"","parse-names":false,"suffix":""}],"container-title":"Physical Review Research","id":"ITEM-1","issue":"1","issued":{"date-parts":[["2021","2","12"]]},"page":"013145","title":"Assessing the significance of directed and multivariate measures of linear dependence between time series","type":"article-journal","volume":"3"},"uris":["http://www.mendeley.com/documents/?uuid=da9d4721-08f4-4a62-9455-05585a6fb0f5"]}],"mendeley":{"formattedCitation":"(Cliff et al., 2021)","plainTextFormattedCitation":"(Cliff et al., 2021)","previouslyFormattedCitation":"(Cliff et al., 2021)"},"properties":{"noteIndex":0},"schema":"https://github.com/citation-style-language/schema/raw/master/csl-citation.json"}</w:instrText>
      </w:r>
      <w:r w:rsidR="003D4E87" w:rsidRPr="002B2528">
        <w:rPr>
          <w:rFonts w:ascii="Times New Roman" w:hAnsi="Times New Roman" w:cs="Times New Roman"/>
          <w:sz w:val="24"/>
          <w:szCs w:val="24"/>
        </w:rPr>
        <w:fldChar w:fldCharType="separate"/>
      </w:r>
      <w:r w:rsidR="003D4E87" w:rsidRPr="002B2528">
        <w:rPr>
          <w:rFonts w:ascii="Times New Roman" w:hAnsi="Times New Roman" w:cs="Times New Roman"/>
          <w:sz w:val="24"/>
          <w:szCs w:val="24"/>
        </w:rPr>
        <w:t>(Cliff et al., 2021)</w:t>
      </w:r>
      <w:r w:rsidR="003D4E87" w:rsidRPr="002B2528">
        <w:rPr>
          <w:rFonts w:ascii="Times New Roman" w:hAnsi="Times New Roman" w:cs="Times New Roman"/>
          <w:sz w:val="24"/>
          <w:szCs w:val="24"/>
        </w:rPr>
        <w:fldChar w:fldCharType="end"/>
      </w:r>
      <w:r w:rsidR="003D4E87" w:rsidRPr="002B2528">
        <w:rPr>
          <w:rFonts w:ascii="Times New Roman" w:hAnsi="Times New Roman" w:cs="Times New Roman"/>
          <w:sz w:val="24"/>
          <w:szCs w:val="24"/>
        </w:rPr>
        <w:t xml:space="preserve"> </w:t>
      </w:r>
      <w:r w:rsidRPr="002B2528">
        <w:rPr>
          <w:rFonts w:ascii="Times New Roman" w:hAnsi="Times New Roman" w:cs="Times New Roman"/>
          <w:sz w:val="24"/>
          <w:szCs w:val="24"/>
        </w:rPr>
        <w:t xml:space="preserve">Pada penelitian ini untuk menguji ada tidaknya gejala autokorelasi menggunakan uji </w:t>
      </w:r>
      <w:r w:rsidRPr="002B2528">
        <w:rPr>
          <w:rFonts w:ascii="Times New Roman" w:hAnsi="Times New Roman" w:cs="Times New Roman"/>
          <w:i/>
          <w:sz w:val="24"/>
          <w:szCs w:val="24"/>
        </w:rPr>
        <w:t>Durbin-Watson</w:t>
      </w:r>
      <w:r w:rsidRPr="002B2528">
        <w:rPr>
          <w:rFonts w:ascii="Times New Roman" w:hAnsi="Times New Roman" w:cs="Times New Roman"/>
          <w:sz w:val="24"/>
          <w:szCs w:val="24"/>
        </w:rPr>
        <w:t xml:space="preserve"> (DW test).</w:t>
      </w:r>
    </w:p>
    <w:p w14:paraId="3726974A" w14:textId="77777777" w:rsidR="00FB1B9B" w:rsidRPr="002B2528" w:rsidRDefault="00FB1B9B" w:rsidP="00AF687D">
      <w:pPr>
        <w:pStyle w:val="TidakAdaSpasi"/>
        <w:spacing w:line="480" w:lineRule="auto"/>
        <w:ind w:left="0" w:firstLine="720"/>
        <w:jc w:val="both"/>
        <w:rPr>
          <w:rFonts w:ascii="Times New Roman" w:hAnsi="Times New Roman" w:cs="Times New Roman"/>
          <w:sz w:val="24"/>
          <w:szCs w:val="24"/>
        </w:rPr>
      </w:pPr>
    </w:p>
    <w:p w14:paraId="3AC776C4" w14:textId="3EDC4FE2" w:rsidR="00F6606C" w:rsidRPr="002B2528" w:rsidRDefault="00F6606C" w:rsidP="00F6606C">
      <w:pPr>
        <w:pStyle w:val="TidakAdaSpasi"/>
        <w:spacing w:line="480" w:lineRule="auto"/>
        <w:ind w:left="0"/>
        <w:jc w:val="center"/>
        <w:rPr>
          <w:rFonts w:ascii="Times New Roman" w:hAnsi="Times New Roman" w:cs="Times New Roman"/>
          <w:b/>
          <w:sz w:val="24"/>
          <w:szCs w:val="24"/>
        </w:rPr>
      </w:pPr>
      <w:r w:rsidRPr="002B2528">
        <w:rPr>
          <w:rFonts w:ascii="Times New Roman" w:hAnsi="Times New Roman" w:cs="Times New Roman"/>
          <w:b/>
          <w:sz w:val="24"/>
          <w:szCs w:val="24"/>
        </w:rPr>
        <w:t>Tabel 3.</w:t>
      </w:r>
      <w:r w:rsidR="000D0AB3" w:rsidRPr="002B2528">
        <w:rPr>
          <w:rFonts w:ascii="Times New Roman" w:hAnsi="Times New Roman" w:cs="Times New Roman"/>
          <w:b/>
          <w:sz w:val="24"/>
          <w:szCs w:val="24"/>
        </w:rPr>
        <w:t>6</w:t>
      </w:r>
      <w:r w:rsidRPr="002B2528">
        <w:rPr>
          <w:rFonts w:ascii="Times New Roman" w:hAnsi="Times New Roman" w:cs="Times New Roman"/>
          <w:b/>
          <w:sz w:val="24"/>
          <w:szCs w:val="24"/>
        </w:rPr>
        <w:t xml:space="preserve"> Pengambilan keputusan ada tidaknya autokorelasi</w:t>
      </w:r>
    </w:p>
    <w:tbl>
      <w:tblPr>
        <w:tblStyle w:val="TableGrid1"/>
        <w:tblW w:w="8359" w:type="dxa"/>
        <w:tblInd w:w="108" w:type="dxa"/>
        <w:tblLook w:val="04A0" w:firstRow="1" w:lastRow="0" w:firstColumn="1" w:lastColumn="0" w:noHBand="0" w:noVBand="1"/>
      </w:tblPr>
      <w:tblGrid>
        <w:gridCol w:w="4390"/>
        <w:gridCol w:w="1842"/>
        <w:gridCol w:w="2127"/>
      </w:tblGrid>
      <w:tr w:rsidR="00F6606C" w:rsidRPr="002B2528" w14:paraId="6EBB68C4" w14:textId="77777777" w:rsidTr="004757E7">
        <w:tc>
          <w:tcPr>
            <w:tcW w:w="4390" w:type="dxa"/>
          </w:tcPr>
          <w:p w14:paraId="1124001E" w14:textId="77777777" w:rsidR="00F6606C" w:rsidRPr="002B2528" w:rsidRDefault="00F6606C" w:rsidP="004757E7">
            <w:pPr>
              <w:jc w:val="center"/>
              <w:rPr>
                <w:rFonts w:ascii="Times New Roman" w:eastAsia="Calibri" w:hAnsi="Times New Roman" w:cs="Times New Roman"/>
                <w:b/>
                <w:sz w:val="24"/>
              </w:rPr>
            </w:pPr>
            <w:r w:rsidRPr="002B2528">
              <w:rPr>
                <w:rFonts w:ascii="Times New Roman" w:eastAsia="Calibri" w:hAnsi="Times New Roman" w:cs="Times New Roman"/>
                <w:b/>
                <w:sz w:val="24"/>
              </w:rPr>
              <w:t>Hipotesis Nol</w:t>
            </w:r>
          </w:p>
        </w:tc>
        <w:tc>
          <w:tcPr>
            <w:tcW w:w="1842" w:type="dxa"/>
          </w:tcPr>
          <w:p w14:paraId="2D253A3E" w14:textId="77777777" w:rsidR="00F6606C" w:rsidRPr="002B2528" w:rsidRDefault="00F6606C" w:rsidP="004757E7">
            <w:pPr>
              <w:jc w:val="center"/>
              <w:rPr>
                <w:rFonts w:ascii="Times New Roman" w:eastAsia="Calibri" w:hAnsi="Times New Roman" w:cs="Times New Roman"/>
                <w:b/>
                <w:sz w:val="24"/>
              </w:rPr>
            </w:pPr>
            <w:r w:rsidRPr="002B2528">
              <w:rPr>
                <w:rFonts w:ascii="Times New Roman" w:eastAsia="Calibri" w:hAnsi="Times New Roman" w:cs="Times New Roman"/>
                <w:b/>
                <w:sz w:val="24"/>
              </w:rPr>
              <w:t>Keputusan</w:t>
            </w:r>
          </w:p>
        </w:tc>
        <w:tc>
          <w:tcPr>
            <w:tcW w:w="2127" w:type="dxa"/>
          </w:tcPr>
          <w:p w14:paraId="083830F9" w14:textId="77777777" w:rsidR="00F6606C" w:rsidRPr="002B2528" w:rsidRDefault="00F6606C" w:rsidP="004757E7">
            <w:pPr>
              <w:jc w:val="center"/>
              <w:rPr>
                <w:rFonts w:ascii="Times New Roman" w:eastAsia="Calibri" w:hAnsi="Times New Roman" w:cs="Times New Roman"/>
                <w:b/>
                <w:sz w:val="24"/>
              </w:rPr>
            </w:pPr>
            <w:r w:rsidRPr="002B2528">
              <w:rPr>
                <w:rFonts w:ascii="Times New Roman" w:eastAsia="Calibri" w:hAnsi="Times New Roman" w:cs="Times New Roman"/>
                <w:b/>
                <w:sz w:val="24"/>
              </w:rPr>
              <w:t>Jika</w:t>
            </w:r>
          </w:p>
        </w:tc>
      </w:tr>
      <w:tr w:rsidR="00F6606C" w:rsidRPr="002B2528" w14:paraId="6EB9B09E" w14:textId="77777777" w:rsidTr="004757E7">
        <w:tc>
          <w:tcPr>
            <w:tcW w:w="4390" w:type="dxa"/>
          </w:tcPr>
          <w:p w14:paraId="26AF1CC4" w14:textId="77777777" w:rsidR="00F6606C" w:rsidRPr="002B2528" w:rsidRDefault="00F6606C" w:rsidP="004757E7">
            <w:pPr>
              <w:rPr>
                <w:rFonts w:ascii="Times New Roman" w:eastAsia="Calibri" w:hAnsi="Times New Roman" w:cs="Times New Roman"/>
                <w:sz w:val="24"/>
              </w:rPr>
            </w:pPr>
            <w:r w:rsidRPr="002B2528">
              <w:rPr>
                <w:rFonts w:ascii="Times New Roman" w:eastAsia="Calibri" w:hAnsi="Times New Roman" w:cs="Times New Roman"/>
                <w:sz w:val="24"/>
              </w:rPr>
              <w:t xml:space="preserve">Tidak ada </w:t>
            </w:r>
            <w:proofErr w:type="spellStart"/>
            <w:r w:rsidRPr="002B2528">
              <w:rPr>
                <w:rFonts w:ascii="Times New Roman" w:eastAsia="Calibri" w:hAnsi="Times New Roman" w:cs="Times New Roman"/>
                <w:sz w:val="24"/>
              </w:rPr>
              <w:t>autokorelasi</w:t>
            </w:r>
            <w:proofErr w:type="spellEnd"/>
            <w:r w:rsidRPr="002B2528">
              <w:rPr>
                <w:rFonts w:ascii="Times New Roman" w:eastAsia="Calibri" w:hAnsi="Times New Roman" w:cs="Times New Roman"/>
                <w:sz w:val="24"/>
              </w:rPr>
              <w:t xml:space="preserve"> positif </w:t>
            </w:r>
          </w:p>
          <w:p w14:paraId="26EF64E5" w14:textId="77777777" w:rsidR="00F6606C" w:rsidRPr="002B2528" w:rsidRDefault="00F6606C" w:rsidP="004757E7">
            <w:pPr>
              <w:rPr>
                <w:rFonts w:ascii="Times New Roman" w:eastAsia="Calibri" w:hAnsi="Times New Roman" w:cs="Times New Roman"/>
                <w:sz w:val="24"/>
              </w:rPr>
            </w:pPr>
            <w:r w:rsidRPr="002B2528">
              <w:rPr>
                <w:rFonts w:ascii="Times New Roman" w:eastAsia="Calibri" w:hAnsi="Times New Roman" w:cs="Times New Roman"/>
                <w:sz w:val="24"/>
              </w:rPr>
              <w:t xml:space="preserve">Tidak ada </w:t>
            </w:r>
            <w:proofErr w:type="spellStart"/>
            <w:r w:rsidRPr="002B2528">
              <w:rPr>
                <w:rFonts w:ascii="Times New Roman" w:eastAsia="Calibri" w:hAnsi="Times New Roman" w:cs="Times New Roman"/>
                <w:sz w:val="24"/>
              </w:rPr>
              <w:t>autokorelasi</w:t>
            </w:r>
            <w:proofErr w:type="spellEnd"/>
            <w:r w:rsidRPr="002B2528">
              <w:rPr>
                <w:rFonts w:ascii="Times New Roman" w:eastAsia="Calibri" w:hAnsi="Times New Roman" w:cs="Times New Roman"/>
                <w:sz w:val="24"/>
              </w:rPr>
              <w:t xml:space="preserve"> positif </w:t>
            </w:r>
          </w:p>
          <w:p w14:paraId="48FE68ED" w14:textId="77777777" w:rsidR="00F6606C" w:rsidRPr="002B2528" w:rsidRDefault="00F6606C" w:rsidP="004757E7">
            <w:pPr>
              <w:rPr>
                <w:rFonts w:ascii="Times New Roman" w:eastAsia="Calibri" w:hAnsi="Times New Roman" w:cs="Times New Roman"/>
                <w:sz w:val="24"/>
              </w:rPr>
            </w:pPr>
            <w:r w:rsidRPr="002B2528">
              <w:rPr>
                <w:rFonts w:ascii="Times New Roman" w:eastAsia="Calibri" w:hAnsi="Times New Roman" w:cs="Times New Roman"/>
                <w:sz w:val="24"/>
              </w:rPr>
              <w:t xml:space="preserve">Tidak ada korelasi negatif </w:t>
            </w:r>
          </w:p>
          <w:p w14:paraId="630C2DBA" w14:textId="77777777" w:rsidR="00F6606C" w:rsidRPr="002B2528" w:rsidRDefault="00F6606C" w:rsidP="004757E7">
            <w:pPr>
              <w:rPr>
                <w:rFonts w:ascii="Times New Roman" w:eastAsia="Calibri" w:hAnsi="Times New Roman" w:cs="Times New Roman"/>
                <w:sz w:val="24"/>
              </w:rPr>
            </w:pPr>
            <w:r w:rsidRPr="002B2528">
              <w:rPr>
                <w:rFonts w:ascii="Times New Roman" w:eastAsia="Calibri" w:hAnsi="Times New Roman" w:cs="Times New Roman"/>
                <w:sz w:val="24"/>
              </w:rPr>
              <w:t xml:space="preserve">Tidak ada korelasi negatif </w:t>
            </w:r>
          </w:p>
          <w:p w14:paraId="65432C68" w14:textId="77777777" w:rsidR="00F6606C" w:rsidRPr="002B2528" w:rsidRDefault="00F6606C" w:rsidP="004757E7">
            <w:pPr>
              <w:rPr>
                <w:rFonts w:ascii="Times New Roman" w:eastAsia="Calibri" w:hAnsi="Times New Roman" w:cs="Times New Roman"/>
                <w:sz w:val="24"/>
              </w:rPr>
            </w:pPr>
            <w:r w:rsidRPr="002B2528">
              <w:rPr>
                <w:rFonts w:ascii="Times New Roman" w:eastAsia="Calibri" w:hAnsi="Times New Roman" w:cs="Times New Roman"/>
                <w:sz w:val="24"/>
              </w:rPr>
              <w:t xml:space="preserve">Tidak ada </w:t>
            </w:r>
            <w:proofErr w:type="spellStart"/>
            <w:r w:rsidRPr="002B2528">
              <w:rPr>
                <w:rFonts w:ascii="Times New Roman" w:eastAsia="Calibri" w:hAnsi="Times New Roman" w:cs="Times New Roman"/>
                <w:sz w:val="24"/>
              </w:rPr>
              <w:t>autokorelasi</w:t>
            </w:r>
            <w:proofErr w:type="spellEnd"/>
            <w:r w:rsidRPr="002B2528">
              <w:rPr>
                <w:rFonts w:ascii="Times New Roman" w:eastAsia="Calibri" w:hAnsi="Times New Roman" w:cs="Times New Roman"/>
                <w:sz w:val="24"/>
              </w:rPr>
              <w:t>, positif atau negatif</w:t>
            </w:r>
          </w:p>
        </w:tc>
        <w:tc>
          <w:tcPr>
            <w:tcW w:w="1842" w:type="dxa"/>
          </w:tcPr>
          <w:p w14:paraId="5D0B8AF0"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Tolak</w:t>
            </w:r>
          </w:p>
          <w:p w14:paraId="1EDE0E61" w14:textId="77777777" w:rsidR="00F6606C" w:rsidRPr="002B2528" w:rsidRDefault="00F6606C" w:rsidP="004757E7">
            <w:pPr>
              <w:jc w:val="center"/>
              <w:rPr>
                <w:rFonts w:ascii="Times New Roman" w:eastAsia="Calibri" w:hAnsi="Times New Roman" w:cs="Times New Roman"/>
                <w:sz w:val="24"/>
              </w:rPr>
            </w:pPr>
            <w:proofErr w:type="spellStart"/>
            <w:r w:rsidRPr="002B2528">
              <w:rPr>
                <w:rFonts w:ascii="Times New Roman" w:eastAsia="Calibri" w:hAnsi="Times New Roman" w:cs="Times New Roman"/>
                <w:sz w:val="24"/>
              </w:rPr>
              <w:t>No</w:t>
            </w:r>
            <w:proofErr w:type="spellEnd"/>
            <w:r w:rsidRPr="002B2528">
              <w:rPr>
                <w:rFonts w:ascii="Times New Roman" w:eastAsia="Calibri" w:hAnsi="Times New Roman" w:cs="Times New Roman"/>
                <w:sz w:val="24"/>
              </w:rPr>
              <w:t xml:space="preserve"> </w:t>
            </w:r>
            <w:proofErr w:type="spellStart"/>
            <w:r w:rsidRPr="002B2528">
              <w:rPr>
                <w:rFonts w:ascii="Times New Roman" w:eastAsia="Calibri" w:hAnsi="Times New Roman" w:cs="Times New Roman"/>
                <w:sz w:val="24"/>
              </w:rPr>
              <w:t>Decision</w:t>
            </w:r>
            <w:proofErr w:type="spellEnd"/>
          </w:p>
          <w:p w14:paraId="47DA5603"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Tolak</w:t>
            </w:r>
          </w:p>
          <w:p w14:paraId="1E228277" w14:textId="77777777" w:rsidR="00F6606C" w:rsidRPr="002B2528" w:rsidRDefault="00F6606C" w:rsidP="004757E7">
            <w:pPr>
              <w:jc w:val="center"/>
              <w:rPr>
                <w:rFonts w:ascii="Times New Roman" w:eastAsia="Calibri" w:hAnsi="Times New Roman" w:cs="Times New Roman"/>
                <w:sz w:val="24"/>
              </w:rPr>
            </w:pPr>
            <w:proofErr w:type="spellStart"/>
            <w:r w:rsidRPr="002B2528">
              <w:rPr>
                <w:rFonts w:ascii="Times New Roman" w:eastAsia="Calibri" w:hAnsi="Times New Roman" w:cs="Times New Roman"/>
                <w:sz w:val="24"/>
              </w:rPr>
              <w:t>No</w:t>
            </w:r>
            <w:proofErr w:type="spellEnd"/>
            <w:r w:rsidRPr="002B2528">
              <w:rPr>
                <w:rFonts w:ascii="Times New Roman" w:eastAsia="Calibri" w:hAnsi="Times New Roman" w:cs="Times New Roman"/>
                <w:sz w:val="24"/>
              </w:rPr>
              <w:t xml:space="preserve"> </w:t>
            </w:r>
            <w:proofErr w:type="spellStart"/>
            <w:r w:rsidRPr="002B2528">
              <w:rPr>
                <w:rFonts w:ascii="Times New Roman" w:eastAsia="Calibri" w:hAnsi="Times New Roman" w:cs="Times New Roman"/>
                <w:sz w:val="24"/>
              </w:rPr>
              <w:t>Decision</w:t>
            </w:r>
            <w:proofErr w:type="spellEnd"/>
          </w:p>
          <w:p w14:paraId="2CF3CCC0"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Tidak Ditolak</w:t>
            </w:r>
          </w:p>
        </w:tc>
        <w:tc>
          <w:tcPr>
            <w:tcW w:w="2127" w:type="dxa"/>
          </w:tcPr>
          <w:p w14:paraId="20029A19"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0 &lt; d &lt; dl</w:t>
            </w:r>
          </w:p>
          <w:p w14:paraId="1EDE7B57"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 xml:space="preserve">dl ≤ d ≤ </w:t>
            </w:r>
            <w:proofErr w:type="spellStart"/>
            <w:r w:rsidRPr="002B2528">
              <w:rPr>
                <w:rFonts w:ascii="Times New Roman" w:eastAsia="Calibri" w:hAnsi="Times New Roman" w:cs="Times New Roman"/>
                <w:sz w:val="24"/>
              </w:rPr>
              <w:t>du</w:t>
            </w:r>
            <w:proofErr w:type="spellEnd"/>
          </w:p>
          <w:p w14:paraId="582E6C4E"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4 – dl &lt; d &lt; 4</w:t>
            </w:r>
          </w:p>
          <w:p w14:paraId="07FDD2EB" w14:textId="77777777" w:rsidR="00F6606C" w:rsidRPr="002B2528" w:rsidRDefault="00F6606C" w:rsidP="004757E7">
            <w:pPr>
              <w:jc w:val="center"/>
              <w:rPr>
                <w:rFonts w:ascii="Times New Roman" w:eastAsia="Calibri" w:hAnsi="Times New Roman" w:cs="Times New Roman"/>
                <w:sz w:val="24"/>
              </w:rPr>
            </w:pPr>
            <w:r w:rsidRPr="002B2528">
              <w:rPr>
                <w:rFonts w:ascii="Times New Roman" w:eastAsia="Calibri" w:hAnsi="Times New Roman" w:cs="Times New Roman"/>
                <w:sz w:val="24"/>
              </w:rPr>
              <w:t xml:space="preserve">4 – </w:t>
            </w:r>
            <w:proofErr w:type="spellStart"/>
            <w:r w:rsidRPr="002B2528">
              <w:rPr>
                <w:rFonts w:ascii="Times New Roman" w:eastAsia="Calibri" w:hAnsi="Times New Roman" w:cs="Times New Roman"/>
                <w:sz w:val="24"/>
              </w:rPr>
              <w:t>du</w:t>
            </w:r>
            <w:proofErr w:type="spellEnd"/>
            <w:r w:rsidRPr="002B2528">
              <w:rPr>
                <w:rFonts w:ascii="Times New Roman" w:eastAsia="Calibri" w:hAnsi="Times New Roman" w:cs="Times New Roman"/>
                <w:sz w:val="24"/>
              </w:rPr>
              <w:t xml:space="preserve"> ≤ d ≤ 4 – dl</w:t>
            </w:r>
          </w:p>
          <w:p w14:paraId="2F912809" w14:textId="77777777" w:rsidR="00F6606C" w:rsidRPr="002B2528" w:rsidRDefault="00F6606C" w:rsidP="004757E7">
            <w:pPr>
              <w:jc w:val="center"/>
              <w:rPr>
                <w:rFonts w:ascii="Times New Roman" w:eastAsia="Calibri" w:hAnsi="Times New Roman" w:cs="Times New Roman"/>
                <w:sz w:val="24"/>
              </w:rPr>
            </w:pPr>
            <w:proofErr w:type="spellStart"/>
            <w:r w:rsidRPr="002B2528">
              <w:rPr>
                <w:rFonts w:ascii="Times New Roman" w:eastAsia="Calibri" w:hAnsi="Times New Roman" w:cs="Times New Roman"/>
                <w:sz w:val="24"/>
              </w:rPr>
              <w:t>du</w:t>
            </w:r>
            <w:proofErr w:type="spellEnd"/>
            <w:r w:rsidRPr="002B2528">
              <w:rPr>
                <w:rFonts w:ascii="Times New Roman" w:eastAsia="Calibri" w:hAnsi="Times New Roman" w:cs="Times New Roman"/>
                <w:sz w:val="24"/>
              </w:rPr>
              <w:t xml:space="preserve"> &lt; d &lt; 4-du</w:t>
            </w:r>
          </w:p>
        </w:tc>
      </w:tr>
    </w:tbl>
    <w:p w14:paraId="0F029E42" w14:textId="618EFA8E" w:rsidR="00FB1B9B" w:rsidRPr="002B2528" w:rsidRDefault="00F6606C" w:rsidP="00F6606C">
      <w:pPr>
        <w:pStyle w:val="TidakAdaSpasi"/>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 xml:space="preserve">Sumber: </w:t>
      </w:r>
      <w:r w:rsidR="003D4E87" w:rsidRPr="002B2528">
        <w:rPr>
          <w:rFonts w:ascii="Times New Roman" w:hAnsi="Times New Roman" w:cs="Times New Roman"/>
          <w:sz w:val="24"/>
          <w:szCs w:val="24"/>
        </w:rPr>
        <w:fldChar w:fldCharType="begin" w:fldLock="1"/>
      </w:r>
      <w:r w:rsidR="003D4E87" w:rsidRPr="002B2528">
        <w:rPr>
          <w:rFonts w:ascii="Times New Roman" w:hAnsi="Times New Roman" w:cs="Times New Roman"/>
          <w:sz w:val="24"/>
          <w:szCs w:val="24"/>
        </w:rPr>
        <w:instrText>ADDIN CSL_CITATION {"citationItems":[{"id":"ITEM-1","itemData":{"DOI":"10.1103/PhysRevResearch.3.013145","ISSN":"2643-1564","abstract":"Inferring linear dependence between time series is central to our understanding of natural and artificial systems. Unfortunately, the hypothesis tests that are used to determine statistically significant directed or multivariate relationships from time-series data often yield spurious associations (Type I errors) or omit causal relationships (Type II errors). This is due to the autocorrelation present in the analyzed time series—a property that is ubiquitous across diverse applications, from brain dynamics to climate change. Here we show that, for limited data, this issue cannot be mediated by fitting a time-series model alone (e.g., in Granger causality or prewhitening approaches), and instead that the degrees of freedom in statistical tests should be altered to account for the effective sample size induced by cross-correlations in the observations. This insight enabled us to derive modified hypothesis tests for any multivariate correlation-based measures of linear dependence between covariance-stationary time series, including Granger causality and mutual information with Gaussian marginals. We use both numerical simulations (generated by autoregressive models and digital filtering) as well as recorded fMRI-neuroimaging data to show that our tests are unbiased for a variety of stationary time series. Our experiments demonstrate that the commonly used ?- and ?2-tests can induce significant false-positive rates of up to 100% for both measures, with and without prewhitening of the signals. These findings suggest that many dependencies reported in the scientific literature may have been, and may continue to be, spuriously reported or missed if modified hypothesis tests are not used when analyzing time series.","author":[{"dropping-particle":"","family":"Cliff","given":"Oliver M.","non-dropping-particle":"","parse-names":false,"suffix":""},{"dropping-particle":"","family":"Novelli","given":"Leonardo","non-dropping-particle":"","parse-names":false,"suffix":""},{"dropping-particle":"","family":"Fulcher","given":"Ben D.","non-dropping-particle":"","parse-names":false,"suffix":""},{"dropping-particle":"","family":"Shine","given":"James M.","non-dropping-particle":"","parse-names":false,"suffix":""},{"dropping-particle":"","family":"Lizier","given":"Joseph T.","non-dropping-particle":"","parse-names":false,"suffix":""}],"container-title":"Physical Review Research","id":"ITEM-1","issue":"1","issued":{"date-parts":[["2021","2","12"]]},"page":"013145","title":"Assessing the significance of directed and multivariate measures of linear dependence between time series","type":"article-journal","volume":"3"},"uris":["http://www.mendeley.com/documents/?uuid=da9d4721-08f4-4a62-9455-05585a6fb0f5"]}],"mendeley":{"formattedCitation":"(Cliff et al., 2021)","plainTextFormattedCitation":"(Cliff et al., 2021)","previouslyFormattedCitation":"(Cliff et al., 2021)"},"properties":{"noteIndex":0},"schema":"https://github.com/citation-style-language/schema/raw/master/csl-citation.json"}</w:instrText>
      </w:r>
      <w:r w:rsidR="003D4E87" w:rsidRPr="002B2528">
        <w:rPr>
          <w:rFonts w:ascii="Times New Roman" w:hAnsi="Times New Roman" w:cs="Times New Roman"/>
          <w:sz w:val="24"/>
          <w:szCs w:val="24"/>
        </w:rPr>
        <w:fldChar w:fldCharType="separate"/>
      </w:r>
      <w:r w:rsidR="003D4E87" w:rsidRPr="002B2528">
        <w:rPr>
          <w:rFonts w:ascii="Times New Roman" w:hAnsi="Times New Roman" w:cs="Times New Roman"/>
          <w:sz w:val="24"/>
          <w:szCs w:val="24"/>
        </w:rPr>
        <w:t>(Cliff et al., 2021)</w:t>
      </w:r>
      <w:r w:rsidR="003D4E87" w:rsidRPr="002B2528">
        <w:rPr>
          <w:rFonts w:ascii="Times New Roman" w:hAnsi="Times New Roman" w:cs="Times New Roman"/>
          <w:sz w:val="24"/>
          <w:szCs w:val="24"/>
        </w:rPr>
        <w:fldChar w:fldCharType="end"/>
      </w:r>
    </w:p>
    <w:p w14:paraId="3C2E3951" w14:textId="1FAC743F" w:rsidR="00F6606C" w:rsidRPr="007563B4" w:rsidRDefault="00F6606C" w:rsidP="00876070">
      <w:pPr>
        <w:pStyle w:val="Judul2"/>
      </w:pPr>
      <w:bookmarkStart w:id="224" w:name="_Toc177126111"/>
      <w:bookmarkStart w:id="225" w:name="_Toc196072547"/>
      <w:bookmarkStart w:id="226" w:name="_Toc196289320"/>
      <w:r w:rsidRPr="007563B4">
        <w:t>3.</w:t>
      </w:r>
      <w:r w:rsidR="000D0AB3" w:rsidRPr="007563B4">
        <w:t>7</w:t>
      </w:r>
      <w:r w:rsidR="004635DB" w:rsidRPr="007563B4">
        <w:tab/>
      </w:r>
      <w:r w:rsidRPr="007563B4">
        <w:t>Analisis Regresi Berganda</w:t>
      </w:r>
      <w:bookmarkEnd w:id="224"/>
      <w:bookmarkEnd w:id="225"/>
      <w:bookmarkEnd w:id="226"/>
    </w:p>
    <w:p w14:paraId="6838F1CA" w14:textId="3CF40925" w:rsidR="001F7088" w:rsidRDefault="00F6606C" w:rsidP="0092620B">
      <w:pPr>
        <w:pStyle w:val="TidakAdaSpasi"/>
        <w:spacing w:line="480" w:lineRule="auto"/>
        <w:ind w:left="0" w:firstLine="567"/>
        <w:jc w:val="both"/>
        <w:rPr>
          <w:rFonts w:ascii="Times New Roman" w:hAnsi="Times New Roman" w:cs="Times New Roman"/>
          <w:sz w:val="24"/>
          <w:szCs w:val="24"/>
        </w:rPr>
      </w:pPr>
      <w:r w:rsidRPr="002B2528">
        <w:rPr>
          <w:rFonts w:ascii="Times New Roman" w:hAnsi="Times New Roman" w:cs="Times New Roman"/>
          <w:sz w:val="24"/>
          <w:szCs w:val="24"/>
        </w:rPr>
        <w:t>Untuk mengidentifikasi pengaruh variabel bebas terhadap variabel terikat digunakan persamaan regresi berganda. Variabel terikat (</w:t>
      </w:r>
      <w:r w:rsidRPr="002B2528">
        <w:rPr>
          <w:rFonts w:ascii="Times New Roman" w:hAnsi="Times New Roman" w:cs="Times New Roman"/>
          <w:i/>
          <w:iCs/>
          <w:sz w:val="24"/>
          <w:szCs w:val="24"/>
        </w:rPr>
        <w:t>dependent variabel</w:t>
      </w:r>
      <w:r w:rsidRPr="002B2528">
        <w:rPr>
          <w:rFonts w:ascii="Times New Roman" w:hAnsi="Times New Roman" w:cs="Times New Roman"/>
          <w:sz w:val="24"/>
          <w:szCs w:val="24"/>
        </w:rPr>
        <w:t xml:space="preserve">) dalam penelitian ini adalah Likuiditas (X1), Leverage (X2), Profitabilitaas (X3), dan Pertumbuhan perusahaan (X4). Sedangkan sebagai variabel bebas </w:t>
      </w:r>
      <w:r w:rsidRPr="002B2528">
        <w:rPr>
          <w:rFonts w:ascii="Times New Roman" w:hAnsi="Times New Roman" w:cs="Times New Roman"/>
          <w:sz w:val="24"/>
          <w:szCs w:val="24"/>
        </w:rPr>
        <w:lastRenderedPageBreak/>
        <w:t>(</w:t>
      </w:r>
      <w:r w:rsidRPr="002B2528">
        <w:rPr>
          <w:rFonts w:ascii="Times New Roman" w:hAnsi="Times New Roman" w:cs="Times New Roman"/>
          <w:i/>
          <w:iCs/>
          <w:sz w:val="24"/>
          <w:szCs w:val="24"/>
        </w:rPr>
        <w:t>independent variabel</w:t>
      </w:r>
      <w:r w:rsidRPr="002B2528">
        <w:rPr>
          <w:rFonts w:ascii="Times New Roman" w:hAnsi="Times New Roman" w:cs="Times New Roman"/>
          <w:sz w:val="24"/>
          <w:szCs w:val="24"/>
        </w:rPr>
        <w:t>) adalah Nilai perusahaan (Y). Adapun gambar dan persamaan regresi linear berganda dapat dilihat sebagai berikut</w:t>
      </w:r>
    </w:p>
    <w:p w14:paraId="558BD091" w14:textId="765E4B39" w:rsidR="005A4329" w:rsidRPr="002B2528" w:rsidRDefault="00000000" w:rsidP="0092620B">
      <w:pPr>
        <w:pStyle w:val="TidakAdaSpasi"/>
        <w:spacing w:line="480" w:lineRule="auto"/>
        <w:ind w:left="0"/>
        <w:jc w:val="both"/>
        <w:rPr>
          <w:rFonts w:ascii="Times New Roman" w:hAnsi="Times New Roman" w:cs="Times New Roman"/>
          <w:sz w:val="24"/>
          <w:szCs w:val="24"/>
        </w:rPr>
      </w:pPr>
      <w:r>
        <w:rPr>
          <w:rFonts w:ascii="Times New Roman" w:hAnsi="Times New Roman" w:cs="Times New Roman"/>
          <w:sz w:val="24"/>
          <w:szCs w:val="24"/>
          <w14:ligatures w14:val="standardContextual"/>
        </w:rPr>
        <w:pict w14:anchorId="672EE831">
          <v:shapetype id="_x0000_t202" coordsize="21600,21600" o:spt="202" path="m,l,21600r21600,l21600,xe">
            <v:stroke joinstyle="miter"/>
            <v:path gradientshapeok="t" o:connecttype="rect"/>
          </v:shapetype>
          <v:shape id="_x0000_s2150" type="#_x0000_t202" style="position:absolute;left:0;text-align:left;margin-left:19.35pt;margin-top:24pt;width:76.5pt;height:144.75pt;z-index:251669504">
            <v:textbox style="mso-next-textbox:#_x0000_s2150">
              <w:txbxContent>
                <w:p w14:paraId="1049F643" w14:textId="091F490C" w:rsidR="00BC36B4" w:rsidRDefault="00BC36B4"/>
                <w:p w14:paraId="49DCDADA" w14:textId="24407CCA" w:rsidR="00BC36B4" w:rsidRDefault="00BC36B4"/>
                <w:p w14:paraId="42B2C374" w14:textId="45CD39F6" w:rsidR="00BC36B4" w:rsidRDefault="00BC36B4"/>
                <w:p w14:paraId="0D8E7FB6" w14:textId="5277B393" w:rsidR="00BC36B4" w:rsidRDefault="00BC36B4"/>
              </w:txbxContent>
            </v:textbox>
          </v:shape>
        </w:pict>
      </w:r>
    </w:p>
    <w:p w14:paraId="3D91D676" w14:textId="66FB3BE5" w:rsidR="00BC36B4" w:rsidRPr="002B2528" w:rsidRDefault="00000000" w:rsidP="00F6606C">
      <w:pPr>
        <w:pStyle w:val="TidakAdaSpasi"/>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14:ligatures w14:val="standardContextual"/>
        </w:rPr>
        <w:pict w14:anchorId="4F359E73">
          <v:shape id="_x0000_s2177" type="#_x0000_t32" style="position:absolute;left:0;text-align:left;margin-left:77.1pt;margin-top:19.65pt;width:96.75pt;height:40.5pt;z-index:251679744" o:connectortype="straight">
            <v:stroke endarrow="block"/>
          </v:shape>
        </w:pict>
      </w:r>
      <w:r>
        <w:rPr>
          <w:rFonts w:ascii="Times New Roman" w:hAnsi="Times New Roman" w:cs="Times New Roman"/>
          <w:sz w:val="24"/>
          <w:szCs w:val="24"/>
          <w14:ligatures w14:val="standardContextual"/>
        </w:rPr>
        <w:pict w14:anchorId="2A3DFB90">
          <v:shape id="_x0000_s2167" type="#_x0000_t202" style="position:absolute;left:0;text-align:left;margin-left:126.6pt;margin-top:21.8pt;width:32.25pt;height:13.6pt;z-index:251674624" stroked="f">
            <v:textbox style="mso-next-textbox:#_x0000_s2167">
              <w:txbxContent>
                <w:p w14:paraId="26E87C7C" w14:textId="1FB6B7EE" w:rsidR="008D1C75" w:rsidRPr="008D1C75" w:rsidRDefault="00164A7A">
                  <w:pPr>
                    <w:rPr>
                      <w:rFonts w:ascii="Times New Roman" w:hAnsi="Times New Roman" w:cs="Times New Roman"/>
                      <w:b/>
                      <w:bCs/>
                      <w:sz w:val="10"/>
                      <w:szCs w:val="10"/>
                    </w:rPr>
                  </w:pPr>
                  <w:r>
                    <w:rPr>
                      <w:rFonts w:ascii="Times New Roman" w:hAnsi="Times New Roman" w:cs="Times New Roman"/>
                      <w:b/>
                      <w:bCs/>
                      <w:sz w:val="10"/>
                      <w:szCs w:val="10"/>
                    </w:rPr>
                    <w:t>B</w:t>
                  </w:r>
                  <w:r w:rsidR="008D1C75" w:rsidRPr="008D1C75">
                    <w:rPr>
                      <w:rFonts w:ascii="Times New Roman" w:hAnsi="Times New Roman" w:cs="Times New Roman"/>
                      <w:b/>
                      <w:bCs/>
                      <w:sz w:val="10"/>
                      <w:szCs w:val="10"/>
                    </w:rPr>
                    <w:t>1, X1</w:t>
                  </w:r>
                </w:p>
              </w:txbxContent>
            </v:textbox>
          </v:shape>
        </w:pict>
      </w:r>
      <w:r>
        <w:rPr>
          <w:rFonts w:ascii="Times New Roman" w:hAnsi="Times New Roman" w:cs="Times New Roman"/>
          <w:sz w:val="24"/>
          <w:szCs w:val="24"/>
        </w:rPr>
        <w:pict w14:anchorId="175A7624">
          <v:shape id="_x0000_s2152" type="#_x0000_t202" style="position:absolute;left:0;text-align:left;margin-left:34.35pt;margin-top:4.35pt;width:42.75pt;height:25.5pt;z-index:251670528">
            <v:textbox style="mso-next-textbox:#_x0000_s2152">
              <w:txbxContent>
                <w:p w14:paraId="49140861" w14:textId="288F1480" w:rsidR="00BC36B4" w:rsidRPr="0006228E" w:rsidRDefault="00BC36B4" w:rsidP="00BC36B4">
                  <w:pPr>
                    <w:jc w:val="center"/>
                    <w:rPr>
                      <w:rFonts w:ascii="Times New Roman" w:hAnsi="Times New Roman" w:cs="Times New Roman"/>
                      <w:b/>
                      <w:bCs/>
                      <w:sz w:val="24"/>
                      <w:szCs w:val="24"/>
                    </w:rPr>
                  </w:pPr>
                  <w:r w:rsidRPr="0006228E">
                    <w:rPr>
                      <w:rFonts w:ascii="Times New Roman" w:hAnsi="Times New Roman" w:cs="Times New Roman"/>
                      <w:b/>
                      <w:bCs/>
                      <w:sz w:val="24"/>
                      <w:szCs w:val="24"/>
                    </w:rPr>
                    <w:t>X1</w:t>
                  </w:r>
                </w:p>
              </w:txbxContent>
            </v:textbox>
          </v:shape>
        </w:pict>
      </w:r>
    </w:p>
    <w:p w14:paraId="0E5560AF" w14:textId="784F1787" w:rsidR="00F6606C" w:rsidRPr="002B2528" w:rsidRDefault="00000000" w:rsidP="00F6606C">
      <w:pPr>
        <w:pStyle w:val="TidakAdaSpasi"/>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pict w14:anchorId="175A7624">
          <v:shape id="_x0000_s2145" type="#_x0000_t202" style="position:absolute;left:0;text-align:left;margin-left:176.1pt;margin-top:31.65pt;width:42.75pt;height:25.5pt;z-index:251668480">
            <v:textbox style="mso-next-textbox:#_x0000_s2145">
              <w:txbxContent>
                <w:p w14:paraId="58F0D72C" w14:textId="7A347876" w:rsidR="00635944" w:rsidRPr="0006228E" w:rsidRDefault="0006228E" w:rsidP="00635944">
                  <w:pPr>
                    <w:jc w:val="center"/>
                    <w:rPr>
                      <w:rFonts w:ascii="Times New Roman" w:hAnsi="Times New Roman" w:cs="Times New Roman"/>
                      <w:b/>
                      <w:bCs/>
                      <w:sz w:val="24"/>
                      <w:szCs w:val="24"/>
                    </w:rPr>
                  </w:pPr>
                  <w:r w:rsidRPr="0006228E">
                    <w:rPr>
                      <w:rFonts w:ascii="Times New Roman" w:hAnsi="Times New Roman" w:cs="Times New Roman"/>
                      <w:b/>
                      <w:bCs/>
                      <w:sz w:val="24"/>
                      <w:szCs w:val="24"/>
                    </w:rPr>
                    <w:t>Y</w:t>
                  </w:r>
                </w:p>
              </w:txbxContent>
            </v:textbox>
          </v:shape>
        </w:pict>
      </w:r>
      <w:r>
        <w:rPr>
          <w:rFonts w:ascii="Times New Roman" w:hAnsi="Times New Roman" w:cs="Times New Roman"/>
          <w:sz w:val="24"/>
          <w:szCs w:val="24"/>
          <w14:ligatures w14:val="standardContextual"/>
        </w:rPr>
        <w:pict w14:anchorId="781AD9E3">
          <v:shape id="_x0000_s2178" type="#_x0000_t32" style="position:absolute;left:0;text-align:left;margin-left:77.1pt;margin-top:23.55pt;width:96pt;height:17.25pt;z-index:251680768" o:connectortype="straight">
            <v:stroke endarrow="block"/>
          </v:shape>
        </w:pict>
      </w:r>
      <w:r>
        <w:rPr>
          <w:rFonts w:ascii="Times New Roman" w:hAnsi="Times New Roman" w:cs="Times New Roman"/>
          <w:sz w:val="24"/>
          <w:szCs w:val="24"/>
        </w:rPr>
        <w:pict w14:anchorId="2A3DFB90">
          <v:shape id="_x0000_s2176" type="#_x0000_t202" style="position:absolute;left:0;text-align:left;margin-left:104.1pt;margin-top:33.8pt;width:69pt;height:12.1pt;z-index:251678720" stroked="f">
            <v:textbox style="mso-next-textbox:#_x0000_s2176">
              <w:txbxContent>
                <w:p w14:paraId="77855870" w14:textId="009E1595" w:rsidR="00F738B3" w:rsidRPr="008D1C75" w:rsidRDefault="00F738B3" w:rsidP="00F738B3">
                  <w:pPr>
                    <w:rPr>
                      <w:rFonts w:ascii="Times New Roman" w:hAnsi="Times New Roman" w:cs="Times New Roman"/>
                      <w:b/>
                      <w:bCs/>
                      <w:sz w:val="10"/>
                      <w:szCs w:val="10"/>
                    </w:rPr>
                  </w:pPr>
                  <w:r>
                    <w:rPr>
                      <w:rFonts w:ascii="Times New Roman" w:hAnsi="Times New Roman" w:cs="Times New Roman"/>
                      <w:b/>
                      <w:bCs/>
                      <w:sz w:val="10"/>
                      <w:szCs w:val="10"/>
                    </w:rPr>
                    <w:t>B, X1,X2,X3,X4</w:t>
                  </w:r>
                </w:p>
              </w:txbxContent>
            </v:textbox>
          </v:shape>
        </w:pict>
      </w:r>
      <w:r>
        <w:rPr>
          <w:rFonts w:ascii="Times New Roman" w:hAnsi="Times New Roman" w:cs="Times New Roman"/>
          <w:sz w:val="24"/>
          <w:szCs w:val="24"/>
        </w:rPr>
        <w:pict w14:anchorId="2A3DFB90">
          <v:shape id="_x0000_s2168" type="#_x0000_t202" style="position:absolute;left:0;text-align:left;margin-left:98.85pt;margin-top:13.85pt;width:32.25pt;height:13.3pt;z-index:251675648" stroked="f">
            <v:textbox style="mso-next-textbox:#_x0000_s2168">
              <w:txbxContent>
                <w:p w14:paraId="03E23B5A" w14:textId="012F1DB0" w:rsidR="008D1C75" w:rsidRPr="008D1C75" w:rsidRDefault="00164A7A" w:rsidP="008D1C75">
                  <w:pPr>
                    <w:rPr>
                      <w:rFonts w:ascii="Times New Roman" w:hAnsi="Times New Roman" w:cs="Times New Roman"/>
                      <w:b/>
                      <w:bCs/>
                      <w:sz w:val="6"/>
                      <w:szCs w:val="6"/>
                    </w:rPr>
                  </w:pPr>
                  <w:r>
                    <w:rPr>
                      <w:rFonts w:ascii="Times New Roman" w:hAnsi="Times New Roman" w:cs="Times New Roman"/>
                      <w:b/>
                      <w:bCs/>
                      <w:sz w:val="10"/>
                      <w:szCs w:val="10"/>
                    </w:rPr>
                    <w:t>B</w:t>
                  </w:r>
                  <w:r w:rsidR="008D1C75" w:rsidRPr="008D1C75">
                    <w:rPr>
                      <w:rFonts w:ascii="Times New Roman" w:hAnsi="Times New Roman" w:cs="Times New Roman"/>
                      <w:b/>
                      <w:bCs/>
                      <w:sz w:val="10"/>
                      <w:szCs w:val="10"/>
                    </w:rPr>
                    <w:t>2, X2</w:t>
                  </w:r>
                </w:p>
              </w:txbxContent>
            </v:textbox>
          </v:shape>
        </w:pict>
      </w:r>
      <w:r>
        <w:rPr>
          <w:rFonts w:ascii="Times New Roman" w:hAnsi="Times New Roman" w:cs="Times New Roman"/>
          <w:sz w:val="24"/>
          <w:szCs w:val="24"/>
        </w:rPr>
        <w:pict w14:anchorId="175A7624">
          <v:shape id="_x0000_s2155" type="#_x0000_t202" style="position:absolute;left:0;text-align:left;margin-left:33.6pt;margin-top:11.45pt;width:42.75pt;height:25.5pt;z-index:251671552">
            <v:textbox style="mso-next-textbox:#_x0000_s2155">
              <w:txbxContent>
                <w:p w14:paraId="50ACEDFA" w14:textId="77777777" w:rsidR="0006228E" w:rsidRPr="0006228E" w:rsidRDefault="0006228E" w:rsidP="0006228E">
                  <w:pPr>
                    <w:jc w:val="center"/>
                    <w:rPr>
                      <w:rFonts w:ascii="Times New Roman" w:hAnsi="Times New Roman" w:cs="Times New Roman"/>
                      <w:b/>
                      <w:bCs/>
                      <w:sz w:val="24"/>
                      <w:szCs w:val="24"/>
                    </w:rPr>
                  </w:pPr>
                  <w:r w:rsidRPr="0006228E">
                    <w:rPr>
                      <w:rFonts w:ascii="Times New Roman" w:hAnsi="Times New Roman" w:cs="Times New Roman"/>
                      <w:b/>
                      <w:bCs/>
                      <w:sz w:val="24"/>
                      <w:szCs w:val="24"/>
                    </w:rPr>
                    <w:t>X2</w:t>
                  </w:r>
                </w:p>
              </w:txbxContent>
            </v:textbox>
          </v:shape>
        </w:pict>
      </w:r>
      <w:r w:rsidR="00BC36B4" w:rsidRPr="002B2528">
        <w:rPr>
          <w:rFonts w:ascii="Times New Roman" w:hAnsi="Times New Roman" w:cs="Times New Roman"/>
          <w:sz w:val="24"/>
          <w:szCs w:val="24"/>
        </w:rPr>
        <w:drawing>
          <wp:inline distT="0" distB="0" distL="0" distR="0" wp14:anchorId="5973A8D6" wp14:editId="28832449">
            <wp:extent cx="571500" cy="352425"/>
            <wp:effectExtent l="0" t="0" r="0" b="0"/>
            <wp:docPr id="1056240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pic:spPr>
                </pic:pic>
              </a:graphicData>
            </a:graphic>
          </wp:inline>
        </w:drawing>
      </w:r>
    </w:p>
    <w:p w14:paraId="7C6AC76D" w14:textId="0E2FA761" w:rsidR="00F6606C" w:rsidRPr="002B2528" w:rsidRDefault="00000000" w:rsidP="00F6606C">
      <w:pPr>
        <w:pStyle w:val="TidakAdaSpasi"/>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14:ligatures w14:val="standardContextual"/>
        </w:rPr>
        <w:pict w14:anchorId="5534E923">
          <v:shape id="_x0000_s2181" type="#_x0000_t32" style="position:absolute;left:0;text-align:left;margin-left:96.6pt;margin-top:4.35pt;width:57.75pt;height:0;z-index:251683840" o:connectortype="straight">
            <v:stroke endarrow="block"/>
          </v:shape>
        </w:pict>
      </w:r>
      <w:r>
        <w:rPr>
          <w:rFonts w:ascii="Times New Roman" w:hAnsi="Times New Roman" w:cs="Times New Roman"/>
          <w:sz w:val="24"/>
          <w:szCs w:val="24"/>
          <w14:ligatures w14:val="standardContextual"/>
        </w:rPr>
        <w:pict w14:anchorId="553B515F">
          <v:shape id="_x0000_s2180" type="#_x0000_t32" style="position:absolute;left:0;text-align:left;margin-left:75.6pt;margin-top:12.75pt;width:94.5pt;height:39pt;flip:y;z-index:251682816" o:connectortype="straight">
            <v:stroke endarrow="block"/>
          </v:shape>
        </w:pict>
      </w:r>
      <w:r>
        <w:rPr>
          <w:rFonts w:ascii="Times New Roman" w:hAnsi="Times New Roman" w:cs="Times New Roman"/>
          <w:sz w:val="24"/>
          <w:szCs w:val="24"/>
          <w14:ligatures w14:val="standardContextual"/>
        </w:rPr>
        <w:pict w14:anchorId="70705338">
          <v:shape id="_x0000_s2179" type="#_x0000_t32" style="position:absolute;left:0;text-align:left;margin-left:76.35pt;margin-top:7.5pt;width:93pt;height:12.75pt;flip:y;z-index:251681792" o:connectortype="straight">
            <v:stroke endarrow="block"/>
          </v:shape>
        </w:pict>
      </w:r>
      <w:r>
        <w:rPr>
          <w:rFonts w:ascii="Times New Roman" w:hAnsi="Times New Roman" w:cs="Times New Roman"/>
          <w:sz w:val="24"/>
          <w:szCs w:val="24"/>
        </w:rPr>
        <w:pict w14:anchorId="2A3DFB90">
          <v:shape id="_x0000_s2173" type="#_x0000_t202" style="position:absolute;left:0;text-align:left;margin-left:120.6pt;margin-top:24.65pt;width:32.25pt;height:13.6pt;z-index:251677696" stroked="f">
            <v:textbox style="mso-next-textbox:#_x0000_s2173">
              <w:txbxContent>
                <w:p w14:paraId="769EFBB6" w14:textId="66275DE4" w:rsidR="008D1C75" w:rsidRPr="008D1C75" w:rsidRDefault="00164A7A" w:rsidP="008D1C75">
                  <w:pPr>
                    <w:rPr>
                      <w:rFonts w:ascii="Times New Roman" w:hAnsi="Times New Roman" w:cs="Times New Roman"/>
                      <w:b/>
                      <w:bCs/>
                      <w:sz w:val="10"/>
                      <w:szCs w:val="10"/>
                    </w:rPr>
                  </w:pPr>
                  <w:r>
                    <w:rPr>
                      <w:rFonts w:ascii="Times New Roman" w:hAnsi="Times New Roman" w:cs="Times New Roman"/>
                      <w:b/>
                      <w:bCs/>
                      <w:sz w:val="10"/>
                      <w:szCs w:val="10"/>
                    </w:rPr>
                    <w:t>B</w:t>
                  </w:r>
                  <w:r w:rsidR="008D1C75">
                    <w:rPr>
                      <w:rFonts w:ascii="Times New Roman" w:hAnsi="Times New Roman" w:cs="Times New Roman"/>
                      <w:b/>
                      <w:bCs/>
                      <w:sz w:val="10"/>
                      <w:szCs w:val="10"/>
                    </w:rPr>
                    <w:t>4</w:t>
                  </w:r>
                  <w:r w:rsidR="008D1C75" w:rsidRPr="008D1C75">
                    <w:rPr>
                      <w:rFonts w:ascii="Times New Roman" w:hAnsi="Times New Roman" w:cs="Times New Roman"/>
                      <w:b/>
                      <w:bCs/>
                      <w:sz w:val="10"/>
                      <w:szCs w:val="10"/>
                    </w:rPr>
                    <w:t>, X</w:t>
                  </w:r>
                  <w:r w:rsidR="008D1C75">
                    <w:rPr>
                      <w:rFonts w:ascii="Times New Roman" w:hAnsi="Times New Roman" w:cs="Times New Roman"/>
                      <w:b/>
                      <w:bCs/>
                      <w:sz w:val="10"/>
                      <w:szCs w:val="10"/>
                    </w:rPr>
                    <w:t>4</w:t>
                  </w:r>
                </w:p>
              </w:txbxContent>
            </v:textbox>
          </v:shape>
        </w:pict>
      </w:r>
      <w:r>
        <w:rPr>
          <w:rFonts w:ascii="Times New Roman" w:hAnsi="Times New Roman" w:cs="Times New Roman"/>
          <w:sz w:val="24"/>
          <w:szCs w:val="24"/>
        </w:rPr>
        <w:pict w14:anchorId="2A3DFB90">
          <v:shape id="_x0000_s2169" type="#_x0000_t202" style="position:absolute;left:0;text-align:left;margin-left:97.35pt;margin-top:12pt;width:32.25pt;height:13.6pt;z-index:251676672" stroked="f">
            <v:textbox style="mso-next-textbox:#_x0000_s2169">
              <w:txbxContent>
                <w:p w14:paraId="30B91EAD" w14:textId="1D342F72" w:rsidR="008D1C75" w:rsidRPr="008D1C75" w:rsidRDefault="00164A7A" w:rsidP="008D1C75">
                  <w:pPr>
                    <w:rPr>
                      <w:rFonts w:ascii="Times New Roman" w:hAnsi="Times New Roman" w:cs="Times New Roman"/>
                      <w:b/>
                      <w:bCs/>
                      <w:sz w:val="10"/>
                      <w:szCs w:val="10"/>
                    </w:rPr>
                  </w:pPr>
                  <w:r>
                    <w:rPr>
                      <w:rFonts w:ascii="Times New Roman" w:hAnsi="Times New Roman" w:cs="Times New Roman"/>
                      <w:b/>
                      <w:bCs/>
                      <w:sz w:val="10"/>
                      <w:szCs w:val="10"/>
                    </w:rPr>
                    <w:t>B</w:t>
                  </w:r>
                  <w:r w:rsidR="008D1C75">
                    <w:rPr>
                      <w:rFonts w:ascii="Times New Roman" w:hAnsi="Times New Roman" w:cs="Times New Roman"/>
                      <w:b/>
                      <w:bCs/>
                      <w:sz w:val="10"/>
                      <w:szCs w:val="10"/>
                    </w:rPr>
                    <w:t>3</w:t>
                  </w:r>
                  <w:r w:rsidR="008D1C75" w:rsidRPr="008D1C75">
                    <w:rPr>
                      <w:rFonts w:ascii="Times New Roman" w:hAnsi="Times New Roman" w:cs="Times New Roman"/>
                      <w:b/>
                      <w:bCs/>
                      <w:sz w:val="10"/>
                      <w:szCs w:val="10"/>
                    </w:rPr>
                    <w:t>, X</w:t>
                  </w:r>
                  <w:r w:rsidR="008D1C75">
                    <w:rPr>
                      <w:rFonts w:ascii="Times New Roman" w:hAnsi="Times New Roman" w:cs="Times New Roman"/>
                      <w:b/>
                      <w:bCs/>
                      <w:sz w:val="10"/>
                      <w:szCs w:val="10"/>
                    </w:rPr>
                    <w:t>3</w:t>
                  </w:r>
                </w:p>
              </w:txbxContent>
            </v:textbox>
          </v:shape>
        </w:pict>
      </w:r>
      <w:r>
        <w:rPr>
          <w:rFonts w:ascii="Times New Roman" w:hAnsi="Times New Roman" w:cs="Times New Roman"/>
          <w:sz w:val="24"/>
          <w:szCs w:val="24"/>
          <w14:ligatures w14:val="standardContextual"/>
        </w:rPr>
        <w:pict w14:anchorId="3340B471">
          <v:shape id="_x0000_s2156" type="#_x0000_t202" style="position:absolute;left:0;text-align:left;margin-left:33.6pt;margin-top:5.1pt;width:42pt;height:25.5pt;z-index:251672576">
            <v:textbox style="mso-next-textbox:#_x0000_s2156">
              <w:txbxContent>
                <w:p w14:paraId="54572C24" w14:textId="0A015706" w:rsidR="0006228E" w:rsidRPr="0006228E" w:rsidRDefault="0006228E" w:rsidP="0006228E">
                  <w:pPr>
                    <w:jc w:val="center"/>
                    <w:rPr>
                      <w:rFonts w:ascii="Times New Roman" w:hAnsi="Times New Roman" w:cs="Times New Roman"/>
                      <w:b/>
                      <w:bCs/>
                      <w:sz w:val="24"/>
                      <w:szCs w:val="24"/>
                    </w:rPr>
                  </w:pPr>
                  <w:r w:rsidRPr="0006228E">
                    <w:rPr>
                      <w:rFonts w:ascii="Times New Roman" w:hAnsi="Times New Roman" w:cs="Times New Roman"/>
                      <w:b/>
                      <w:bCs/>
                      <w:sz w:val="24"/>
                      <w:szCs w:val="24"/>
                    </w:rPr>
                    <w:t>X3</w:t>
                  </w:r>
                </w:p>
              </w:txbxContent>
            </v:textbox>
          </v:shape>
        </w:pict>
      </w:r>
    </w:p>
    <w:p w14:paraId="2771A719" w14:textId="2B00A681" w:rsidR="00F6606C" w:rsidRPr="002B2528" w:rsidRDefault="00000000" w:rsidP="00F6606C">
      <w:pPr>
        <w:pStyle w:val="TidakAdaSpasi"/>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pict w14:anchorId="3340B471">
          <v:shape id="_x0000_s2157" type="#_x0000_t202" style="position:absolute;left:0;text-align:left;margin-left:32.85pt;margin-top:11.85pt;width:42pt;height:25.5pt;z-index:251673600">
            <v:textbox style="mso-next-textbox:#_x0000_s2157">
              <w:txbxContent>
                <w:p w14:paraId="59D9434B" w14:textId="778319ED" w:rsidR="0006228E" w:rsidRPr="0006228E" w:rsidRDefault="0006228E" w:rsidP="0006228E">
                  <w:pPr>
                    <w:jc w:val="center"/>
                    <w:rPr>
                      <w:rFonts w:ascii="Times New Roman" w:hAnsi="Times New Roman" w:cs="Times New Roman"/>
                      <w:b/>
                      <w:bCs/>
                      <w:sz w:val="24"/>
                      <w:szCs w:val="24"/>
                    </w:rPr>
                  </w:pPr>
                  <w:r w:rsidRPr="0006228E">
                    <w:rPr>
                      <w:rFonts w:ascii="Times New Roman" w:hAnsi="Times New Roman" w:cs="Times New Roman"/>
                      <w:b/>
                      <w:bCs/>
                      <w:sz w:val="24"/>
                      <w:szCs w:val="24"/>
                    </w:rPr>
                    <w:t>X4</w:t>
                  </w:r>
                </w:p>
              </w:txbxContent>
            </v:textbox>
          </v:shape>
        </w:pict>
      </w:r>
    </w:p>
    <w:p w14:paraId="357B8CFB" w14:textId="77777777" w:rsidR="005A4329" w:rsidRPr="002B2528" w:rsidRDefault="005A4329" w:rsidP="005A4329">
      <w:pPr>
        <w:pStyle w:val="TidakAdaSpasi"/>
        <w:spacing w:line="480" w:lineRule="auto"/>
        <w:ind w:left="0"/>
        <w:rPr>
          <w:rFonts w:ascii="Times New Roman" w:hAnsi="Times New Roman" w:cs="Times New Roman"/>
          <w:sz w:val="24"/>
          <w:szCs w:val="24"/>
        </w:rPr>
      </w:pPr>
    </w:p>
    <w:p w14:paraId="73FE0C42" w14:textId="3822343A" w:rsidR="00F6606C" w:rsidRPr="002B2528" w:rsidRDefault="00F6606C" w:rsidP="002B6046">
      <w:pPr>
        <w:pStyle w:val="Judul1"/>
      </w:pPr>
      <w:r w:rsidRPr="002B2528">
        <w:t>Gambar 3.</w:t>
      </w:r>
      <w:r w:rsidR="000D0AB3" w:rsidRPr="002B2528">
        <w:t>7</w:t>
      </w:r>
      <w:r w:rsidRPr="002B2528">
        <w:t xml:space="preserve"> Gambar Regresi Linear Berganda</w:t>
      </w:r>
    </w:p>
    <w:p w14:paraId="74292A4C" w14:textId="77777777" w:rsidR="00F6606C" w:rsidRPr="002B2528" w:rsidRDefault="00000000" w:rsidP="00F6606C">
      <w:pPr>
        <w:pStyle w:val="TidakAdaSpasi"/>
        <w:spacing w:line="480" w:lineRule="auto"/>
        <w:ind w:left="0"/>
        <w:jc w:val="both"/>
        <w:rPr>
          <w:rFonts w:ascii="Times New Roman" w:hAnsi="Times New Roman" w:cs="Times New Roman"/>
          <w:sz w:val="24"/>
          <w:szCs w:val="24"/>
        </w:rPr>
      </w:pPr>
      <w:r>
        <w:rPr>
          <w:rFonts w:ascii="Times New Roman" w:hAnsi="Times New Roman" w:cs="Times New Roman"/>
          <w:sz w:val="24"/>
          <w:szCs w:val="24"/>
        </w:rPr>
        <w:pict w14:anchorId="48444DDA">
          <v:shape id="_x0000_s2120" type="#_x0000_t202" style="position:absolute;left:0;text-align:left;margin-left:73.35pt;margin-top:24.2pt;width:264.75pt;height:35.25pt;z-index:251666432" strokecolor="white [3212]">
            <v:textbox style="mso-next-textbox:#_x0000_s2120">
              <w:txbxContent>
                <w:p w14:paraId="7F6B909D" w14:textId="77777777" w:rsidR="00F6606C" w:rsidRPr="003B63E1" w:rsidRDefault="00F6606C" w:rsidP="00F6606C">
                  <w:pPr>
                    <w:pStyle w:val="TidakAdaSpasi"/>
                    <w:spacing w:line="480" w:lineRule="auto"/>
                    <w:jc w:val="center"/>
                    <w:rPr>
                      <w:rFonts w:ascii="Arial" w:hAnsi="Arial" w:cs="Arial"/>
                      <w:b/>
                      <w:sz w:val="6"/>
                      <w:szCs w:val="24"/>
                    </w:rPr>
                  </w:pPr>
                </w:p>
                <w:p w14:paraId="5C97D0DE" w14:textId="05249F75" w:rsidR="00F6606C" w:rsidRPr="00DF46B0" w:rsidRDefault="00F6606C" w:rsidP="00F6606C">
                  <w:pPr>
                    <w:pStyle w:val="TidakAdaSpasi"/>
                    <w:spacing w:line="480" w:lineRule="auto"/>
                    <w:ind w:left="0"/>
                    <w:rPr>
                      <w:rFonts w:ascii="Arial" w:hAnsi="Arial" w:cs="Arial"/>
                      <w:b/>
                      <w:sz w:val="24"/>
                      <w:szCs w:val="24"/>
                    </w:rPr>
                  </w:pPr>
                  <w:r>
                    <w:rPr>
                      <w:rFonts w:ascii="Arial" w:hAnsi="Arial" w:cs="Arial"/>
                      <w:b/>
                      <w:sz w:val="24"/>
                      <w:szCs w:val="24"/>
                    </w:rPr>
                    <w:t>Y</w:t>
                  </w:r>
                  <w:r w:rsidRPr="00DF46B0">
                    <w:rPr>
                      <w:rFonts w:ascii="Arial" w:hAnsi="Arial" w:cs="Arial"/>
                      <w:b/>
                      <w:sz w:val="24"/>
                      <w:szCs w:val="24"/>
                    </w:rPr>
                    <w:t xml:space="preserve"> = a + b</w:t>
                  </w:r>
                  <w:r w:rsidRPr="001D5FFE">
                    <w:rPr>
                      <w:rFonts w:ascii="Arial" w:hAnsi="Arial" w:cs="Arial"/>
                      <w:b/>
                      <w:sz w:val="24"/>
                      <w:szCs w:val="24"/>
                      <w:vertAlign w:val="subscript"/>
                    </w:rPr>
                    <w:t>1</w:t>
                  </w:r>
                  <w:r w:rsidRPr="00DF46B0">
                    <w:rPr>
                      <w:rFonts w:ascii="Arial" w:hAnsi="Arial" w:cs="Arial"/>
                      <w:b/>
                      <w:sz w:val="24"/>
                      <w:szCs w:val="24"/>
                    </w:rPr>
                    <w:t>X</w:t>
                  </w:r>
                  <w:r w:rsidRPr="001D5FFE">
                    <w:rPr>
                      <w:rFonts w:ascii="Arial" w:hAnsi="Arial" w:cs="Arial"/>
                      <w:b/>
                      <w:sz w:val="24"/>
                      <w:szCs w:val="24"/>
                      <w:vertAlign w:val="subscript"/>
                    </w:rPr>
                    <w:t>1</w:t>
                  </w:r>
                  <w:r>
                    <w:rPr>
                      <w:rFonts w:ascii="Arial" w:hAnsi="Arial" w:cs="Arial"/>
                      <w:b/>
                      <w:sz w:val="24"/>
                      <w:szCs w:val="24"/>
                    </w:rPr>
                    <w:t xml:space="preserve"> + b</w:t>
                  </w:r>
                  <w:r w:rsidRPr="001D5FFE">
                    <w:rPr>
                      <w:rFonts w:ascii="Arial" w:hAnsi="Arial" w:cs="Arial"/>
                      <w:b/>
                      <w:sz w:val="24"/>
                      <w:szCs w:val="24"/>
                      <w:vertAlign w:val="subscript"/>
                    </w:rPr>
                    <w:t>2</w:t>
                  </w:r>
                  <w:r>
                    <w:rPr>
                      <w:rFonts w:ascii="Arial" w:hAnsi="Arial" w:cs="Arial"/>
                      <w:b/>
                      <w:sz w:val="24"/>
                      <w:szCs w:val="24"/>
                    </w:rPr>
                    <w:t>X</w:t>
                  </w:r>
                  <w:r w:rsidRPr="001D5FFE">
                    <w:rPr>
                      <w:rFonts w:ascii="Arial" w:hAnsi="Arial" w:cs="Arial"/>
                      <w:b/>
                      <w:sz w:val="24"/>
                      <w:szCs w:val="24"/>
                      <w:vertAlign w:val="subscript"/>
                    </w:rPr>
                    <w:t>2</w:t>
                  </w:r>
                  <w:r>
                    <w:rPr>
                      <w:rFonts w:ascii="Arial" w:hAnsi="Arial" w:cs="Arial"/>
                      <w:b/>
                      <w:sz w:val="24"/>
                      <w:szCs w:val="24"/>
                    </w:rPr>
                    <w:t xml:space="preserve"> </w:t>
                  </w:r>
                  <w:r w:rsidR="00684E0E" w:rsidRPr="00DD1DF9">
                    <w:rPr>
                      <w:rFonts w:ascii="Arial" w:hAnsi="Arial" w:cs="Arial"/>
                      <w:b/>
                      <w:sz w:val="24"/>
                      <w:szCs w:val="24"/>
                      <w:lang w:val="en-US"/>
                    </w:rPr>
                    <w:t>+</w:t>
                  </w:r>
                  <w:r w:rsidR="00684E0E">
                    <w:rPr>
                      <w:rFonts w:ascii="Arial" w:hAnsi="Arial" w:cs="Arial"/>
                      <w:b/>
                      <w:sz w:val="24"/>
                      <w:szCs w:val="24"/>
                      <w:lang w:val="en-US"/>
                    </w:rPr>
                    <w:t xml:space="preserve"> </w:t>
                  </w:r>
                  <w:r w:rsidR="00684E0E">
                    <w:rPr>
                      <w:rFonts w:ascii="Arial" w:hAnsi="Arial" w:cs="Arial"/>
                      <w:b/>
                      <w:sz w:val="24"/>
                      <w:szCs w:val="24"/>
                    </w:rPr>
                    <w:t>b</w:t>
                  </w:r>
                  <w:r w:rsidR="00684E0E">
                    <w:rPr>
                      <w:rFonts w:ascii="Arial" w:hAnsi="Arial" w:cs="Arial"/>
                      <w:b/>
                      <w:sz w:val="24"/>
                      <w:szCs w:val="24"/>
                      <w:vertAlign w:val="subscript"/>
                    </w:rPr>
                    <w:t>3</w:t>
                  </w:r>
                  <w:r w:rsidR="00684E0E">
                    <w:rPr>
                      <w:rFonts w:ascii="Arial" w:hAnsi="Arial" w:cs="Arial"/>
                      <w:b/>
                      <w:sz w:val="24"/>
                      <w:szCs w:val="24"/>
                    </w:rPr>
                    <w:t>X</w:t>
                  </w:r>
                  <w:r w:rsidR="00684E0E">
                    <w:rPr>
                      <w:rFonts w:ascii="Arial" w:hAnsi="Arial" w:cs="Arial"/>
                      <w:b/>
                      <w:sz w:val="24"/>
                      <w:szCs w:val="24"/>
                      <w:vertAlign w:val="subscript"/>
                    </w:rPr>
                    <w:t xml:space="preserve">3 </w:t>
                  </w:r>
                  <w:r w:rsidR="00684E0E">
                    <w:rPr>
                      <w:rFonts w:ascii="Arial" w:hAnsi="Arial" w:cs="Arial"/>
                      <w:b/>
                      <w:sz w:val="24"/>
                      <w:szCs w:val="24"/>
                    </w:rPr>
                    <w:t>+ b</w:t>
                  </w:r>
                  <w:r w:rsidR="00684E0E">
                    <w:rPr>
                      <w:rFonts w:ascii="Arial" w:hAnsi="Arial" w:cs="Arial"/>
                      <w:b/>
                      <w:sz w:val="24"/>
                      <w:szCs w:val="24"/>
                      <w:vertAlign w:val="subscript"/>
                    </w:rPr>
                    <w:t>4</w:t>
                  </w:r>
                  <w:r w:rsidR="00684E0E">
                    <w:rPr>
                      <w:rFonts w:ascii="Arial" w:hAnsi="Arial" w:cs="Arial"/>
                      <w:b/>
                      <w:sz w:val="24"/>
                      <w:szCs w:val="24"/>
                    </w:rPr>
                    <w:t>X</w:t>
                  </w:r>
                  <w:r w:rsidR="00684E0E">
                    <w:rPr>
                      <w:rFonts w:ascii="Arial" w:hAnsi="Arial" w:cs="Arial"/>
                      <w:b/>
                      <w:sz w:val="24"/>
                      <w:szCs w:val="24"/>
                      <w:vertAlign w:val="subscript"/>
                    </w:rPr>
                    <w:t xml:space="preserve">4 </w:t>
                  </w:r>
                  <w:r w:rsidRPr="00DD1DF9">
                    <w:rPr>
                      <w:rFonts w:ascii="Arial" w:hAnsi="Arial" w:cs="Arial"/>
                      <w:b/>
                      <w:sz w:val="24"/>
                      <w:szCs w:val="24"/>
                      <w:lang w:val="en-US"/>
                    </w:rPr>
                    <w:t>+</w:t>
                  </w:r>
                  <w:r w:rsidR="00684E0E">
                    <w:rPr>
                      <w:rFonts w:ascii="Arial" w:hAnsi="Arial" w:cs="Arial"/>
                      <w:b/>
                      <w:sz w:val="24"/>
                      <w:szCs w:val="24"/>
                      <w:lang w:val="en-US"/>
                    </w:rPr>
                    <w:t xml:space="preserve"> </w:t>
                  </w:r>
                  <w:r>
                    <w:rPr>
                      <w:rFonts w:ascii="Arial" w:hAnsi="Arial" w:cs="Arial"/>
                      <w:b/>
                      <w:sz w:val="24"/>
                      <w:szCs w:val="24"/>
                    </w:rPr>
                    <w:t>ɛ</w:t>
                  </w:r>
                </w:p>
                <w:p w14:paraId="4734BBF9" w14:textId="77777777" w:rsidR="00F6606C" w:rsidRPr="00DF46B0" w:rsidRDefault="00F6606C" w:rsidP="00F6606C">
                  <w:pPr>
                    <w:jc w:val="center"/>
                    <w:rPr>
                      <w:b/>
                    </w:rPr>
                  </w:pPr>
                </w:p>
              </w:txbxContent>
            </v:textbox>
          </v:shape>
        </w:pict>
      </w:r>
      <w:r w:rsidR="00F6606C" w:rsidRPr="002B2528">
        <w:rPr>
          <w:rFonts w:ascii="Times New Roman" w:hAnsi="Times New Roman" w:cs="Times New Roman"/>
          <w:sz w:val="24"/>
          <w:szCs w:val="24"/>
        </w:rPr>
        <w:t>Adapun persamaan yang digunakan adalah:</w:t>
      </w:r>
    </w:p>
    <w:p w14:paraId="6A489C38" w14:textId="77777777" w:rsidR="00F6606C" w:rsidRPr="002B2528" w:rsidRDefault="00F6606C" w:rsidP="00F6606C">
      <w:pPr>
        <w:pStyle w:val="TidakAdaSpasi"/>
        <w:spacing w:before="240"/>
        <w:ind w:left="0"/>
        <w:jc w:val="both"/>
        <w:rPr>
          <w:rFonts w:ascii="Times New Roman" w:hAnsi="Times New Roman" w:cs="Times New Roman"/>
          <w:sz w:val="24"/>
          <w:szCs w:val="24"/>
        </w:rPr>
      </w:pPr>
    </w:p>
    <w:p w14:paraId="696D1911" w14:textId="77777777" w:rsidR="00664630" w:rsidRPr="002B2528" w:rsidRDefault="00664630" w:rsidP="00F6606C">
      <w:pPr>
        <w:pStyle w:val="TidakAdaSpasi"/>
        <w:spacing w:before="240" w:line="480" w:lineRule="auto"/>
        <w:ind w:left="0"/>
        <w:jc w:val="both"/>
        <w:rPr>
          <w:rFonts w:ascii="Times New Roman" w:hAnsi="Times New Roman" w:cs="Times New Roman"/>
          <w:sz w:val="24"/>
          <w:szCs w:val="24"/>
        </w:rPr>
      </w:pPr>
    </w:p>
    <w:p w14:paraId="7E9DFEDC" w14:textId="305935AE" w:rsidR="00F6606C" w:rsidRPr="002B2528" w:rsidRDefault="00F6606C" w:rsidP="00F6606C">
      <w:pPr>
        <w:pStyle w:val="TidakAdaSpasi"/>
        <w:spacing w:before="240"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Keterangan :</w:t>
      </w:r>
    </w:p>
    <w:p w14:paraId="0E473B0E"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Y</w:t>
      </w:r>
      <w:r w:rsidRPr="002B2528">
        <w:rPr>
          <w:rFonts w:ascii="Times New Roman" w:hAnsi="Times New Roman" w:cs="Times New Roman"/>
          <w:sz w:val="24"/>
          <w:szCs w:val="24"/>
        </w:rPr>
        <w:tab/>
        <w:t>=  Nilai perusahaan</w:t>
      </w:r>
    </w:p>
    <w:p w14:paraId="5DB148BF"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X</w:t>
      </w:r>
      <w:r w:rsidRPr="002B2528">
        <w:rPr>
          <w:rFonts w:ascii="Times New Roman" w:hAnsi="Times New Roman" w:cs="Times New Roman"/>
          <w:sz w:val="24"/>
          <w:szCs w:val="24"/>
          <w:vertAlign w:val="subscript"/>
        </w:rPr>
        <w:t>1</w:t>
      </w:r>
      <w:r w:rsidRPr="002B2528">
        <w:rPr>
          <w:rFonts w:ascii="Times New Roman" w:hAnsi="Times New Roman" w:cs="Times New Roman"/>
          <w:sz w:val="24"/>
          <w:szCs w:val="24"/>
        </w:rPr>
        <w:tab/>
        <w:t>=  Likuiditas</w:t>
      </w:r>
    </w:p>
    <w:p w14:paraId="7540BE38"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X</w:t>
      </w:r>
      <w:r w:rsidRPr="002B2528">
        <w:rPr>
          <w:rFonts w:ascii="Times New Roman" w:hAnsi="Times New Roman" w:cs="Times New Roman"/>
          <w:sz w:val="24"/>
          <w:szCs w:val="24"/>
          <w:vertAlign w:val="subscript"/>
        </w:rPr>
        <w:t>2</w:t>
      </w:r>
      <w:r w:rsidRPr="002B2528">
        <w:rPr>
          <w:rFonts w:ascii="Times New Roman" w:hAnsi="Times New Roman" w:cs="Times New Roman"/>
          <w:sz w:val="24"/>
          <w:szCs w:val="24"/>
        </w:rPr>
        <w:tab/>
        <w:t>=  Leverage</w:t>
      </w:r>
    </w:p>
    <w:p w14:paraId="4FCE6DB1"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X3</w:t>
      </w:r>
      <w:r w:rsidRPr="002B2528">
        <w:rPr>
          <w:rFonts w:ascii="Times New Roman" w:hAnsi="Times New Roman" w:cs="Times New Roman"/>
          <w:sz w:val="24"/>
          <w:szCs w:val="24"/>
        </w:rPr>
        <w:tab/>
        <w:t>=  Profitabilitas</w:t>
      </w:r>
    </w:p>
    <w:p w14:paraId="3D53092D"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X4</w:t>
      </w:r>
      <w:r w:rsidRPr="002B2528">
        <w:rPr>
          <w:rFonts w:ascii="Times New Roman" w:hAnsi="Times New Roman" w:cs="Times New Roman"/>
          <w:sz w:val="24"/>
          <w:szCs w:val="24"/>
        </w:rPr>
        <w:tab/>
        <w:t>=  Pertumbuhan perusahaan</w:t>
      </w:r>
    </w:p>
    <w:p w14:paraId="3593D013"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a</w:t>
      </w:r>
      <w:r w:rsidRPr="002B2528">
        <w:rPr>
          <w:rFonts w:ascii="Times New Roman" w:hAnsi="Times New Roman" w:cs="Times New Roman"/>
          <w:sz w:val="24"/>
          <w:szCs w:val="24"/>
        </w:rPr>
        <w:tab/>
        <w:t>=  Konstanta</w:t>
      </w:r>
    </w:p>
    <w:p w14:paraId="02A242BF" w14:textId="77777777" w:rsidR="00F6606C" w:rsidRPr="002B2528" w:rsidRDefault="00F6606C" w:rsidP="00F6606C">
      <w:pPr>
        <w:pStyle w:val="TidakAdaSpasi"/>
        <w:tabs>
          <w:tab w:val="left" w:pos="567"/>
        </w:tabs>
        <w:spacing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b</w:t>
      </w:r>
      <w:r w:rsidRPr="002B2528">
        <w:rPr>
          <w:rFonts w:ascii="Times New Roman" w:hAnsi="Times New Roman" w:cs="Times New Roman"/>
          <w:sz w:val="24"/>
          <w:szCs w:val="24"/>
          <w:vertAlign w:val="subscript"/>
        </w:rPr>
        <w:t>1</w:t>
      </w:r>
      <w:r w:rsidRPr="002B2528">
        <w:rPr>
          <w:rFonts w:ascii="Times New Roman" w:hAnsi="Times New Roman" w:cs="Times New Roman"/>
          <w:sz w:val="24"/>
          <w:szCs w:val="24"/>
        </w:rPr>
        <w:tab/>
        <w:t>= Koefisien X</w:t>
      </w:r>
      <w:r w:rsidRPr="002B2528">
        <w:rPr>
          <w:rFonts w:ascii="Times New Roman" w:hAnsi="Times New Roman" w:cs="Times New Roman"/>
          <w:sz w:val="24"/>
          <w:szCs w:val="24"/>
          <w:vertAlign w:val="subscript"/>
        </w:rPr>
        <w:t>1</w:t>
      </w:r>
    </w:p>
    <w:p w14:paraId="410D5634" w14:textId="51A2F00D" w:rsidR="001F7088" w:rsidRPr="002B2528" w:rsidRDefault="00F6606C" w:rsidP="00F6606C">
      <w:pPr>
        <w:pStyle w:val="TidakAdaSpasi"/>
        <w:tabs>
          <w:tab w:val="left" w:pos="567"/>
        </w:tabs>
        <w:spacing w:after="240" w:line="480" w:lineRule="auto"/>
        <w:ind w:left="0"/>
        <w:jc w:val="both"/>
        <w:rPr>
          <w:rFonts w:ascii="Times New Roman" w:hAnsi="Times New Roman" w:cs="Times New Roman"/>
          <w:sz w:val="24"/>
          <w:szCs w:val="24"/>
          <w:vertAlign w:val="subscript"/>
        </w:rPr>
      </w:pPr>
      <w:r w:rsidRPr="002B2528">
        <w:rPr>
          <w:rFonts w:ascii="Times New Roman" w:hAnsi="Times New Roman" w:cs="Times New Roman"/>
          <w:sz w:val="24"/>
          <w:szCs w:val="24"/>
        </w:rPr>
        <w:t>b</w:t>
      </w:r>
      <w:r w:rsidRPr="002B2528">
        <w:rPr>
          <w:rFonts w:ascii="Times New Roman" w:hAnsi="Times New Roman" w:cs="Times New Roman"/>
          <w:sz w:val="24"/>
          <w:szCs w:val="24"/>
          <w:vertAlign w:val="subscript"/>
        </w:rPr>
        <w:t>2</w:t>
      </w:r>
      <w:r w:rsidRPr="002B2528">
        <w:rPr>
          <w:rFonts w:ascii="Times New Roman" w:hAnsi="Times New Roman" w:cs="Times New Roman"/>
          <w:sz w:val="24"/>
          <w:szCs w:val="24"/>
        </w:rPr>
        <w:tab/>
        <w:t>=  Koefisien X</w:t>
      </w:r>
      <w:r w:rsidRPr="002B2528">
        <w:rPr>
          <w:rFonts w:ascii="Times New Roman" w:hAnsi="Times New Roman" w:cs="Times New Roman"/>
          <w:sz w:val="24"/>
          <w:szCs w:val="24"/>
          <w:vertAlign w:val="subscript"/>
        </w:rPr>
        <w:t>2</w:t>
      </w:r>
    </w:p>
    <w:p w14:paraId="39B35A5B" w14:textId="7F6D960C" w:rsidR="008B0301" w:rsidRPr="002B2528" w:rsidRDefault="00B557DD" w:rsidP="00F6606C">
      <w:pPr>
        <w:pStyle w:val="TidakAdaSpasi"/>
        <w:tabs>
          <w:tab w:val="left" w:pos="567"/>
        </w:tabs>
        <w:spacing w:after="240" w:line="480" w:lineRule="auto"/>
        <w:ind w:left="0"/>
        <w:jc w:val="both"/>
        <w:rPr>
          <w:rFonts w:ascii="Times New Roman" w:hAnsi="Times New Roman" w:cs="Times New Roman"/>
          <w:b/>
          <w:bCs/>
          <w:sz w:val="24"/>
          <w:szCs w:val="24"/>
        </w:rPr>
      </w:pPr>
      <w:r w:rsidRPr="00705BE7">
        <w:rPr>
          <w:rFonts w:ascii="Times New Roman" w:hAnsi="Times New Roman" w:cs="Times New Roman"/>
          <w:b/>
          <w:bCs/>
          <w:sz w:val="24"/>
          <w:szCs w:val="24"/>
        </w:rPr>
        <w:lastRenderedPageBreak/>
        <w:t>3.7.1  Alat Analisis Yang digunakan</w:t>
      </w:r>
    </w:p>
    <w:p w14:paraId="7BEE65A4" w14:textId="13AD66E9" w:rsidR="00070B2B" w:rsidRPr="002B2528" w:rsidRDefault="00B557DD" w:rsidP="00F6606C">
      <w:pPr>
        <w:pStyle w:val="TidakAdaSpasi"/>
        <w:tabs>
          <w:tab w:val="left" w:pos="567"/>
        </w:tabs>
        <w:spacing w:after="240" w:line="480" w:lineRule="auto"/>
        <w:ind w:left="0"/>
        <w:jc w:val="both"/>
        <w:rPr>
          <w:rFonts w:ascii="Times New Roman" w:hAnsi="Times New Roman" w:cs="Times New Roman"/>
          <w:sz w:val="24"/>
          <w:szCs w:val="24"/>
        </w:rPr>
      </w:pPr>
      <w:r w:rsidRPr="002B2528">
        <w:rPr>
          <w:rFonts w:ascii="Times New Roman" w:hAnsi="Times New Roman" w:cs="Times New Roman"/>
          <w:sz w:val="24"/>
          <w:szCs w:val="24"/>
        </w:rPr>
        <w:tab/>
        <w:t>Alat analisis yang digunakan adalah SPSS</w:t>
      </w:r>
      <w:r w:rsidR="009A7934" w:rsidRPr="002B2528">
        <w:rPr>
          <w:rFonts w:ascii="Times New Roman" w:hAnsi="Times New Roman" w:cs="Times New Roman"/>
          <w:sz w:val="24"/>
          <w:szCs w:val="24"/>
        </w:rPr>
        <w:t xml:space="preserve"> 26</w:t>
      </w:r>
      <w:r w:rsidRPr="002B2528">
        <w:rPr>
          <w:rFonts w:ascii="Times New Roman" w:hAnsi="Times New Roman" w:cs="Times New Roman"/>
          <w:sz w:val="24"/>
          <w:szCs w:val="24"/>
        </w:rPr>
        <w:t xml:space="preserve"> (Statistical Package for the Social Sciences). Perangkat lunak statistik yang telah terbukti efektif dan populer dalam analisis data. Dikenal karena antarmuka pengguna yang intuitif, SPSS memungkinkan peneliti untuk melakukan berbagai analisis statistik tanpa memerlukan keterampilan pemrograman yang mendalam. Dengan kemampuan untuk melakukan analisis deskriptif, uji hipotesis, regresi, dan analisis faktor, SPSS menawarkan alat yang komprehensif untuk mengekstrak wawasan dari data.</w:t>
      </w:r>
    </w:p>
    <w:p w14:paraId="34433A0F" w14:textId="54EE6274" w:rsidR="00F6606C" w:rsidRPr="007A5EA1" w:rsidRDefault="005E2EA0" w:rsidP="00876070">
      <w:pPr>
        <w:pStyle w:val="Judul2"/>
        <w:rPr>
          <w:lang w:eastAsia="en-US"/>
        </w:rPr>
      </w:pPr>
      <w:bookmarkStart w:id="227" w:name="_Toc177126112"/>
      <w:bookmarkStart w:id="228" w:name="_Toc196072548"/>
      <w:bookmarkStart w:id="229" w:name="_Toc196289321"/>
      <w:r w:rsidRPr="007A5EA1">
        <w:t>3.</w:t>
      </w:r>
      <w:r w:rsidR="000D0AB3" w:rsidRPr="007A5EA1">
        <w:t>8</w:t>
      </w:r>
      <w:r w:rsidR="001A1A70" w:rsidRPr="007A5EA1">
        <w:tab/>
      </w:r>
      <w:r w:rsidR="00F6606C" w:rsidRPr="007A5EA1">
        <w:t>Pengujian</w:t>
      </w:r>
      <w:r w:rsidR="00F6606C" w:rsidRPr="007A5EA1">
        <w:rPr>
          <w:lang w:eastAsia="en-US"/>
        </w:rPr>
        <w:t xml:space="preserve"> Hipotesis</w:t>
      </w:r>
      <w:bookmarkEnd w:id="227"/>
      <w:bookmarkEnd w:id="228"/>
      <w:bookmarkEnd w:id="229"/>
    </w:p>
    <w:p w14:paraId="32736D82" w14:textId="77777777" w:rsidR="00876070" w:rsidRDefault="00723216" w:rsidP="00876070">
      <w:pPr>
        <w:pStyle w:val="Judul2"/>
      </w:pPr>
      <w:bookmarkStart w:id="230" w:name="_Toc196072549"/>
      <w:bookmarkStart w:id="231" w:name="_Toc196289322"/>
      <w:r w:rsidRPr="007A5EA1">
        <w:t>3.8.1 Determinan (R2)</w:t>
      </w:r>
      <w:bookmarkStart w:id="232" w:name="_Toc196072550"/>
      <w:bookmarkStart w:id="233" w:name="_Toc196289323"/>
      <w:bookmarkEnd w:id="230"/>
      <w:bookmarkEnd w:id="231"/>
    </w:p>
    <w:p w14:paraId="2D17AE52" w14:textId="2E7AA75D" w:rsidR="00881845" w:rsidRPr="00876070" w:rsidRDefault="00881845" w:rsidP="00876070">
      <w:pPr>
        <w:pStyle w:val="Judul2"/>
        <w:rPr>
          <w:b w:val="0"/>
          <w:bCs w:val="0"/>
        </w:rPr>
      </w:pPr>
      <w:r w:rsidRPr="00876070">
        <w:rPr>
          <w:b w:val="0"/>
          <w:bCs w:val="0"/>
        </w:rPr>
        <w:t xml:space="preserve">Menurut </w:t>
      </w:r>
      <w:r w:rsidR="00A35436" w:rsidRPr="00876070">
        <w:rPr>
          <w:b w:val="0"/>
          <w:bCs w:val="0"/>
        </w:rPr>
        <w:fldChar w:fldCharType="begin" w:fldLock="1"/>
      </w:r>
      <w:r w:rsidR="00934670" w:rsidRPr="00876070">
        <w:rPr>
          <w:b w:val="0"/>
          <w:bCs w:val="0"/>
        </w:rPr>
        <w:instrText>ADDIN CSL_CITATION {"citationItems":[{"id":"ITEM-1","itemData":{"DOI":"10.55719/mv.v3i1.245","ISSN":"2656-9876","abstract":"Abstrak– Pengangguran adalah suatu hal yang tidak dikehendaki, dikarenakan banyak faktor – faktor yang mempengaruhinya salah satunya yaitu inflasi. Pengangguran sendiri merupakan masalah ketenagakerjaan yang cukup serius yang terjadi diberbagai provinsi di Indonesia, salah satunya di Kabupaten Tuban. Dengan permasalahan tersebut tujuan dari penelitian ini yaitu memprediksi jumlah Tingkat Pengangguran Terbuka di Kabupaten Tuban Tahun 2020 menggunakan metode Regresi Linear Sederhana yang kemudian dilanjutkan dengan fuzzy Time Series. Kesimpulan dari pengolahan data menggunakan regresi adalah nilai , sehingga dikatakan bahwa, ada pengaruh nyata (signifikan) variabel X terhadap variabel Y dengan taraf signifikan 5%. Dengan demikian H1 diterima yang artinya inflasi berpengaruh signifikan terhadap tingkat pengangguran terbuka. Dari hasil prediksi yang diperoleh pada tahun 2019 sebesar 2,8% dimana dari data Tingkat Pengangguran Terbuka dengan nilai prediksi memiliki perbedaan sebesar 4.529%.","author":[{"dropping-particle":"","family":"Ariyani","given":"Novi","non-dropping-particle":"","parse-names":false,"suffix":""},{"dropping-particle":"","family":"Arifin","given":"Ahmad Zaenal","non-dropping-particle":"","parse-names":false,"suffix":""}],"container-title":"MathVision : Jurnal Matematika","id":"ITEM-1","issue":"1","issued":{"date-parts":[["2021","3","31"]]},"page":"6-13","title":"PREDIKSI TINGKAT PENGANGGURAN DI KABUPATEN TUBAN TAHUN 2020 MENGGUNAKAN METODE REGRESI LINEAR SEDERHANA","type":"article-journal","volume":"3"},"uris":["http://www.mendeley.com/documents/?uuid=16b5b7c2-6aae-498b-b8d1-656ac4d58eb2"]}],"mendeley":{"formattedCitation":"(Ariyani &amp; Arifin, 2021)","plainTextFormattedCitation":"(Ariyani &amp; Arifin, 2021)","previouslyFormattedCitation":"(Ariyani &amp; Arifin, 2021)"},"properties":{"noteIndex":0},"schema":"https://github.com/citation-style-language/schema/raw/master/csl-citation.json"}</w:instrText>
      </w:r>
      <w:r w:rsidR="00A35436" w:rsidRPr="00876070">
        <w:rPr>
          <w:b w:val="0"/>
          <w:bCs w:val="0"/>
        </w:rPr>
        <w:fldChar w:fldCharType="separate"/>
      </w:r>
      <w:r w:rsidR="00A35436" w:rsidRPr="00876070">
        <w:rPr>
          <w:b w:val="0"/>
          <w:bCs w:val="0"/>
          <w:noProof/>
        </w:rPr>
        <w:t>(Ariyani &amp; Arifin, 2021)</w:t>
      </w:r>
      <w:r w:rsidR="00A35436" w:rsidRPr="00876070">
        <w:rPr>
          <w:b w:val="0"/>
          <w:bCs w:val="0"/>
        </w:rPr>
        <w:fldChar w:fldCharType="end"/>
      </w:r>
      <w:r w:rsidR="00A35436" w:rsidRPr="00876070">
        <w:rPr>
          <w:b w:val="0"/>
          <w:bCs w:val="0"/>
        </w:rPr>
        <w:t xml:space="preserve"> </w:t>
      </w:r>
      <w:r w:rsidRPr="00876070">
        <w:rPr>
          <w:b w:val="0"/>
          <w:bCs w:val="0"/>
        </w:rPr>
        <w:t>k</w:t>
      </w:r>
      <w:r w:rsidR="00723216" w:rsidRPr="00876070">
        <w:rPr>
          <w:b w:val="0"/>
          <w:bCs w:val="0"/>
        </w:rPr>
        <w:t>oefisien determinasi (R</w:t>
      </w:r>
      <w:r w:rsidR="00723216" w:rsidRPr="00876070">
        <w:rPr>
          <w:b w:val="0"/>
          <w:bCs w:val="0"/>
          <w:vertAlign w:val="superscript"/>
        </w:rPr>
        <w:t>2</w:t>
      </w:r>
      <w:r w:rsidR="00723216" w:rsidRPr="00876070">
        <w:rPr>
          <w:b w:val="0"/>
          <w:bCs w:val="0"/>
        </w:rPr>
        <w:t xml:space="preserve">) </w:t>
      </w:r>
      <w:r w:rsidRPr="00876070">
        <w:rPr>
          <w:b w:val="0"/>
          <w:bCs w:val="0"/>
        </w:rPr>
        <w:t xml:space="preserve">pada dasarnya mengukur sejauh mana model menjelaskan variasi variabel dependen koefisien determinasi merupakan ukuran kualitas persamaan regresi yang mengembalikan </w:t>
      </w:r>
      <w:proofErr w:type="spellStart"/>
      <w:r w:rsidRPr="00876070">
        <w:rPr>
          <w:b w:val="0"/>
          <w:bCs w:val="0"/>
        </w:rPr>
        <w:t>prosentase</w:t>
      </w:r>
      <w:proofErr w:type="spellEnd"/>
      <w:r w:rsidRPr="00876070">
        <w:rPr>
          <w:b w:val="0"/>
          <w:bCs w:val="0"/>
        </w:rPr>
        <w:t xml:space="preserve"> </w:t>
      </w:r>
      <w:proofErr w:type="spellStart"/>
      <w:r w:rsidRPr="00876070">
        <w:rPr>
          <w:b w:val="0"/>
          <w:bCs w:val="0"/>
        </w:rPr>
        <w:t>atrau</w:t>
      </w:r>
      <w:proofErr w:type="spellEnd"/>
      <w:r w:rsidRPr="00876070">
        <w:rPr>
          <w:b w:val="0"/>
          <w:bCs w:val="0"/>
        </w:rPr>
        <w:t xml:space="preserve"> persentase variasi total variabel dependen Y yang </w:t>
      </w:r>
      <w:proofErr w:type="spellStart"/>
      <w:r w:rsidRPr="00876070">
        <w:rPr>
          <w:b w:val="0"/>
          <w:bCs w:val="0"/>
        </w:rPr>
        <w:t>ddijelaskan</w:t>
      </w:r>
      <w:proofErr w:type="spellEnd"/>
      <w:r w:rsidRPr="00876070">
        <w:rPr>
          <w:b w:val="0"/>
          <w:bCs w:val="0"/>
        </w:rPr>
        <w:t xml:space="preserve"> oleh variabel </w:t>
      </w:r>
      <w:proofErr w:type="spellStart"/>
      <w:r w:rsidRPr="00876070">
        <w:rPr>
          <w:b w:val="0"/>
          <w:bCs w:val="0"/>
        </w:rPr>
        <w:t>independent</w:t>
      </w:r>
      <w:proofErr w:type="spellEnd"/>
      <w:r w:rsidRPr="00876070">
        <w:rPr>
          <w:b w:val="0"/>
          <w:bCs w:val="0"/>
        </w:rPr>
        <w:t xml:space="preserve"> X. nilai koefisien determinasi (R2, bervariasi antara 0 dan 1</w:t>
      </w:r>
      <w:bookmarkEnd w:id="232"/>
      <w:bookmarkEnd w:id="233"/>
    </w:p>
    <w:p w14:paraId="5A61DE82" w14:textId="5023DDB1" w:rsidR="00881845" w:rsidRPr="00876070" w:rsidRDefault="005B5C02" w:rsidP="00876070">
      <w:pPr>
        <w:pStyle w:val="Judul2"/>
        <w:rPr>
          <w:b w:val="0"/>
          <w:bCs w:val="0"/>
        </w:rPr>
      </w:pPr>
      <w:bookmarkStart w:id="234" w:name="_Toc196072551"/>
      <w:bookmarkStart w:id="235" w:name="_Toc196289324"/>
      <m:oMath>
        <m:r>
          <m:rPr>
            <m:sty m:val="bi"/>
          </m:rPr>
          <w:rPr>
            <w:rFonts w:ascii="Cambria Math" w:hAnsi="Cambria Math"/>
          </w:rPr>
          <m:t>(0&lt;R</m:t>
        </m:r>
        <m:r>
          <m:rPr>
            <m:sty m:val="bi"/>
          </m:rPr>
          <w:rPr>
            <w:rFonts w:ascii="Cambria Math" w:hAnsi="Cambria Math"/>
          </w:rPr>
          <m:t>2 &lt;1)</m:t>
        </m:r>
      </m:oMath>
      <w:r w:rsidR="00881845" w:rsidRPr="00876070">
        <w:rPr>
          <w:b w:val="0"/>
          <w:bCs w:val="0"/>
        </w:rPr>
        <w:t xml:space="preserve"> dengan kondisi :</w:t>
      </w:r>
      <w:bookmarkEnd w:id="234"/>
      <w:bookmarkEnd w:id="235"/>
    </w:p>
    <w:p w14:paraId="50F4FE69" w14:textId="4808E1A1" w:rsidR="00A35436" w:rsidRPr="00876070" w:rsidRDefault="007A5EA1" w:rsidP="00876070">
      <w:pPr>
        <w:pStyle w:val="Judul2"/>
        <w:rPr>
          <w:b w:val="0"/>
          <w:bCs w:val="0"/>
        </w:rPr>
      </w:pPr>
      <w:bookmarkStart w:id="236" w:name="_Toc196072552"/>
      <w:bookmarkStart w:id="237" w:name="_Toc196289325"/>
      <w:r w:rsidRPr="00876070">
        <w:rPr>
          <w:b w:val="0"/>
          <w:bCs w:val="0"/>
        </w:rPr>
        <w:tab/>
      </w:r>
      <w:r w:rsidR="00881845" w:rsidRPr="00876070">
        <w:rPr>
          <w:b w:val="0"/>
          <w:bCs w:val="0"/>
        </w:rPr>
        <w:t xml:space="preserve">Jika R2 semakin mendekati 1, semakin besar variabilitas variabel dependen dapat dijelaskan dengan perubahan variabel bebas. Jika R2 semakin jauh dari 1, </w:t>
      </w:r>
      <w:r w:rsidR="00881845" w:rsidRPr="00876070">
        <w:rPr>
          <w:b w:val="0"/>
          <w:bCs w:val="0"/>
        </w:rPr>
        <w:lastRenderedPageBreak/>
        <w:t xml:space="preserve">semakin banyak perubahan variabel </w:t>
      </w:r>
      <w:r w:rsidR="00A35436" w:rsidRPr="00876070">
        <w:rPr>
          <w:b w:val="0"/>
          <w:bCs w:val="0"/>
        </w:rPr>
        <w:t xml:space="preserve">dependen. Itu tidak dijelaskan oleh variasi variabel </w:t>
      </w:r>
      <w:proofErr w:type="spellStart"/>
      <w:r w:rsidR="00A35436" w:rsidRPr="00876070">
        <w:rPr>
          <w:b w:val="0"/>
          <w:bCs w:val="0"/>
        </w:rPr>
        <w:t>independent</w:t>
      </w:r>
      <w:proofErr w:type="spellEnd"/>
      <w:r w:rsidR="00A35436" w:rsidRPr="00876070">
        <w:rPr>
          <w:b w:val="0"/>
          <w:bCs w:val="0"/>
        </w:rPr>
        <w:t>.</w:t>
      </w:r>
      <w:bookmarkEnd w:id="236"/>
      <w:bookmarkEnd w:id="237"/>
      <w:r w:rsidR="00A35436" w:rsidRPr="00876070">
        <w:rPr>
          <w:b w:val="0"/>
          <w:bCs w:val="0"/>
        </w:rPr>
        <w:t xml:space="preserve"> </w:t>
      </w:r>
    </w:p>
    <w:p w14:paraId="12171051" w14:textId="66556400" w:rsidR="00F6606C" w:rsidRPr="00876070" w:rsidRDefault="00F6606C" w:rsidP="00876070">
      <w:pPr>
        <w:pStyle w:val="Judul2"/>
      </w:pPr>
      <w:bookmarkStart w:id="238" w:name="_Toc177126113"/>
      <w:bookmarkStart w:id="239" w:name="_Toc196072553"/>
      <w:bookmarkStart w:id="240" w:name="_Toc196289326"/>
      <w:r w:rsidRPr="00876070">
        <w:t>3.</w:t>
      </w:r>
      <w:r w:rsidR="000D0AB3" w:rsidRPr="00876070">
        <w:t>8</w:t>
      </w:r>
      <w:r w:rsidR="001A1A70" w:rsidRPr="00876070">
        <w:t>.</w:t>
      </w:r>
      <w:r w:rsidR="00E35D57" w:rsidRPr="00876070">
        <w:t>2</w:t>
      </w:r>
      <w:r w:rsidR="001A1A70" w:rsidRPr="00876070">
        <w:tab/>
      </w:r>
      <w:r w:rsidRPr="00876070">
        <w:t>Uji F (Simultan)</w:t>
      </w:r>
      <w:bookmarkEnd w:id="238"/>
      <w:bookmarkEnd w:id="239"/>
      <w:bookmarkEnd w:id="240"/>
    </w:p>
    <w:p w14:paraId="19D9B61D" w14:textId="77777777" w:rsidR="00F6606C" w:rsidRPr="002B2528" w:rsidRDefault="00F6606C" w:rsidP="00F6606C">
      <w:pPr>
        <w:pStyle w:val="TidakAdaSpasi"/>
        <w:spacing w:line="480" w:lineRule="auto"/>
        <w:ind w:left="0" w:firstLine="567"/>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rPr>
        <w:drawing>
          <wp:anchor distT="0" distB="0" distL="114300" distR="114300" simplePos="0" relativeHeight="251619840" behindDoc="0" locked="0" layoutInCell="1" allowOverlap="1" wp14:anchorId="13B4A8E9" wp14:editId="0304F029">
            <wp:simplePos x="0" y="0"/>
            <wp:positionH relativeFrom="column">
              <wp:posOffset>1769745</wp:posOffset>
            </wp:positionH>
            <wp:positionV relativeFrom="paragraph">
              <wp:posOffset>995680</wp:posOffset>
            </wp:positionV>
            <wp:extent cx="1619250" cy="676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pic:spPr>
                </pic:pic>
              </a:graphicData>
            </a:graphic>
            <wp14:sizeRelH relativeFrom="page">
              <wp14:pctWidth>0</wp14:pctWidth>
            </wp14:sizeRelH>
            <wp14:sizeRelV relativeFrom="page">
              <wp14:pctHeight>0</wp14:pctHeight>
            </wp14:sizeRelV>
          </wp:anchor>
        </w:drawing>
      </w:r>
      <w:r w:rsidRPr="002B2528">
        <w:rPr>
          <w:rFonts w:ascii="Times New Roman" w:eastAsiaTheme="minorEastAsia" w:hAnsi="Times New Roman" w:cs="Times New Roman"/>
          <w:sz w:val="24"/>
          <w:szCs w:val="24"/>
          <w:lang w:eastAsia="en-US"/>
        </w:rPr>
        <w:t xml:space="preserve">Pengujian ini dimaksudkan untuk mengetahui pengaruh signifikansi antara variabel independen dan variabel dependen secara bersama-sama, dikatakan berpengaruh signifikan apabila nilai </w:t>
      </w:r>
      <w:r w:rsidRPr="002B2528">
        <w:rPr>
          <w:rFonts w:ascii="Times New Roman" w:eastAsiaTheme="minorEastAsia" w:hAnsi="Times New Roman" w:cs="Times New Roman"/>
          <w:i/>
          <w:sz w:val="24"/>
          <w:szCs w:val="24"/>
          <w:lang w:eastAsia="en-US"/>
        </w:rPr>
        <w:t>sig</w:t>
      </w:r>
      <w:r w:rsidRPr="002B2528">
        <w:rPr>
          <w:rFonts w:ascii="Times New Roman" w:eastAsiaTheme="minorEastAsia" w:hAnsi="Times New Roman" w:cs="Times New Roman"/>
          <w:sz w:val="24"/>
          <w:szCs w:val="24"/>
          <w:lang w:eastAsia="en-US"/>
        </w:rPr>
        <w:t xml:space="preserve"> &lt; α. Uji F dapat dicari dengan rumus:</w:t>
      </w:r>
    </w:p>
    <w:p w14:paraId="502C4356" w14:textId="77777777" w:rsidR="00F6606C" w:rsidRPr="002B2528" w:rsidRDefault="00F6606C" w:rsidP="00F6606C">
      <w:pPr>
        <w:pStyle w:val="TidakAdaSpasi"/>
        <w:spacing w:line="480" w:lineRule="auto"/>
        <w:ind w:left="0" w:firstLine="567"/>
        <w:jc w:val="both"/>
        <w:rPr>
          <w:rFonts w:ascii="Times New Roman" w:eastAsiaTheme="minorEastAsia" w:hAnsi="Times New Roman" w:cs="Times New Roman"/>
          <w:sz w:val="24"/>
          <w:szCs w:val="24"/>
          <w:lang w:eastAsia="en-US"/>
        </w:rPr>
      </w:pPr>
    </w:p>
    <w:p w14:paraId="4D201B0D" w14:textId="77777777" w:rsidR="00F6606C" w:rsidRPr="002B2528" w:rsidRDefault="00F6606C" w:rsidP="00F6606C">
      <w:pPr>
        <w:pStyle w:val="TidakAdaSpasi"/>
        <w:ind w:left="0"/>
        <w:jc w:val="both"/>
        <w:rPr>
          <w:rFonts w:ascii="Times New Roman" w:eastAsiaTheme="minorEastAsia" w:hAnsi="Times New Roman" w:cs="Times New Roman"/>
          <w:sz w:val="24"/>
          <w:szCs w:val="24"/>
          <w:lang w:eastAsia="en-US"/>
        </w:rPr>
      </w:pPr>
    </w:p>
    <w:p w14:paraId="63BA8F46" w14:textId="77777777" w:rsidR="00F6606C" w:rsidRPr="002B2528" w:rsidRDefault="00F6606C" w:rsidP="00F6606C">
      <w:pPr>
        <w:pStyle w:val="TidakAdaSpasi"/>
        <w:ind w:left="0"/>
        <w:jc w:val="both"/>
        <w:rPr>
          <w:rFonts w:ascii="Times New Roman" w:eastAsiaTheme="minorEastAsia" w:hAnsi="Times New Roman" w:cs="Times New Roman"/>
          <w:sz w:val="24"/>
          <w:szCs w:val="24"/>
          <w:lang w:eastAsia="en-US"/>
        </w:rPr>
      </w:pPr>
    </w:p>
    <w:p w14:paraId="07174A33"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Keterangan :</w:t>
      </w:r>
    </w:p>
    <w:p w14:paraId="23862ADF" w14:textId="77777777" w:rsidR="00F6606C" w:rsidRPr="002B2528" w:rsidRDefault="00F6606C" w:rsidP="00F6606C">
      <w:pPr>
        <w:pStyle w:val="TidakAdaSpasi"/>
        <w:tabs>
          <w:tab w:val="left" w:pos="567"/>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R</w:t>
      </w:r>
      <w:r w:rsidRPr="002B2528">
        <w:rPr>
          <w:rFonts w:ascii="Times New Roman" w:eastAsiaTheme="minorEastAsia" w:hAnsi="Times New Roman" w:cs="Times New Roman"/>
          <w:sz w:val="24"/>
          <w:szCs w:val="24"/>
          <w:vertAlign w:val="superscript"/>
          <w:lang w:eastAsia="en-US"/>
        </w:rPr>
        <w:t>2</w:t>
      </w:r>
      <w:r w:rsidRPr="002B2528">
        <w:rPr>
          <w:rFonts w:ascii="Times New Roman" w:eastAsiaTheme="minorEastAsia" w:hAnsi="Times New Roman" w:cs="Times New Roman"/>
          <w:sz w:val="24"/>
          <w:szCs w:val="24"/>
          <w:vertAlign w:val="superscript"/>
          <w:lang w:eastAsia="en-US"/>
        </w:rPr>
        <w:tab/>
      </w:r>
      <w:r w:rsidRPr="002B2528">
        <w:rPr>
          <w:rFonts w:ascii="Times New Roman" w:eastAsiaTheme="minorEastAsia" w:hAnsi="Times New Roman" w:cs="Times New Roman"/>
          <w:sz w:val="24"/>
          <w:szCs w:val="24"/>
          <w:lang w:eastAsia="en-US"/>
        </w:rPr>
        <w:t>=  Koefisien Determinasi</w:t>
      </w:r>
    </w:p>
    <w:p w14:paraId="6D276428" w14:textId="77777777" w:rsidR="00F6606C" w:rsidRPr="002B2528" w:rsidRDefault="00F6606C" w:rsidP="00F6606C">
      <w:pPr>
        <w:pStyle w:val="TidakAdaSpasi"/>
        <w:tabs>
          <w:tab w:val="left" w:pos="567"/>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n</w:t>
      </w:r>
      <w:r w:rsidRPr="002B2528">
        <w:rPr>
          <w:rFonts w:ascii="Times New Roman" w:eastAsiaTheme="minorEastAsia" w:hAnsi="Times New Roman" w:cs="Times New Roman"/>
          <w:sz w:val="24"/>
          <w:szCs w:val="24"/>
          <w:lang w:eastAsia="en-US"/>
        </w:rPr>
        <w:tab/>
        <w:t>=  Jumlah Sampel</w:t>
      </w:r>
    </w:p>
    <w:p w14:paraId="1B3A46BF" w14:textId="77777777" w:rsidR="00F6606C" w:rsidRPr="002B2528" w:rsidRDefault="00F6606C" w:rsidP="00F6606C">
      <w:pPr>
        <w:pStyle w:val="TidakAdaSpasi"/>
        <w:tabs>
          <w:tab w:val="left" w:pos="567"/>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k</w:t>
      </w:r>
      <w:r w:rsidRPr="002B2528">
        <w:rPr>
          <w:rFonts w:ascii="Times New Roman" w:eastAsiaTheme="minorEastAsia" w:hAnsi="Times New Roman" w:cs="Times New Roman"/>
          <w:sz w:val="24"/>
          <w:szCs w:val="24"/>
          <w:lang w:eastAsia="en-US"/>
        </w:rPr>
        <w:tab/>
        <w:t>=  Jumlah variabel Independen</w:t>
      </w:r>
    </w:p>
    <w:p w14:paraId="25B8DCBD" w14:textId="77777777" w:rsidR="00F6606C" w:rsidRPr="002B2528" w:rsidRDefault="00F6606C" w:rsidP="00F6606C">
      <w:pPr>
        <w:pStyle w:val="TidakAdaSpasi"/>
        <w:tabs>
          <w:tab w:val="left" w:pos="567"/>
        </w:tabs>
        <w:ind w:left="0"/>
        <w:jc w:val="both"/>
        <w:rPr>
          <w:rFonts w:ascii="Times New Roman" w:eastAsiaTheme="minorEastAsia" w:hAnsi="Times New Roman" w:cs="Times New Roman"/>
          <w:sz w:val="24"/>
          <w:szCs w:val="24"/>
          <w:lang w:eastAsia="en-US"/>
        </w:rPr>
      </w:pPr>
    </w:p>
    <w:p w14:paraId="3FF8FFD9" w14:textId="77777777" w:rsidR="00F6606C" w:rsidRPr="002B2528" w:rsidRDefault="00F6606C" w:rsidP="00F6606C">
      <w:pPr>
        <w:pStyle w:val="TidakAdaSpasi"/>
        <w:spacing w:line="480" w:lineRule="auto"/>
        <w:ind w:left="0" w:firstLine="567"/>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Hasil uji F dapat dilihat pada </w:t>
      </w:r>
      <w:r w:rsidRPr="002B2528">
        <w:rPr>
          <w:rFonts w:ascii="Times New Roman" w:eastAsiaTheme="minorEastAsia" w:hAnsi="Times New Roman" w:cs="Times New Roman"/>
          <w:i/>
          <w:sz w:val="24"/>
          <w:szCs w:val="24"/>
          <w:lang w:eastAsia="en-US"/>
        </w:rPr>
        <w:t>Output</w:t>
      </w:r>
      <w:r w:rsidRPr="002B2528">
        <w:rPr>
          <w:rFonts w:ascii="Times New Roman" w:eastAsiaTheme="minorEastAsia" w:hAnsi="Times New Roman" w:cs="Times New Roman"/>
          <w:sz w:val="24"/>
          <w:szCs w:val="24"/>
          <w:lang w:eastAsia="en-US"/>
        </w:rPr>
        <w:t xml:space="preserve"> </w:t>
      </w:r>
      <w:r w:rsidRPr="002B2528">
        <w:rPr>
          <w:rFonts w:ascii="Times New Roman" w:eastAsiaTheme="minorEastAsia" w:hAnsi="Times New Roman" w:cs="Times New Roman"/>
          <w:i/>
          <w:sz w:val="24"/>
          <w:szCs w:val="24"/>
          <w:lang w:eastAsia="en-US"/>
        </w:rPr>
        <w:t>ANNOVA</w:t>
      </w:r>
      <w:r w:rsidRPr="002B2528">
        <w:rPr>
          <w:rFonts w:ascii="Times New Roman" w:eastAsiaTheme="minorEastAsia" w:hAnsi="Times New Roman" w:cs="Times New Roman"/>
          <w:sz w:val="24"/>
          <w:szCs w:val="24"/>
          <w:lang w:eastAsia="en-US"/>
        </w:rPr>
        <w:t xml:space="preserve"> dari hasil analisis regresi berganda. Dengan kriteria pengujian dilakukan dengan membandingkan antara F</w:t>
      </w:r>
      <w:r w:rsidRPr="002B2528">
        <w:rPr>
          <w:rFonts w:ascii="Times New Roman" w:eastAsiaTheme="minorEastAsia" w:hAnsi="Times New Roman" w:cs="Times New Roman"/>
          <w:sz w:val="24"/>
          <w:szCs w:val="24"/>
          <w:vertAlign w:val="subscript"/>
          <w:lang w:eastAsia="en-US"/>
        </w:rPr>
        <w:t>hitung</w:t>
      </w:r>
      <w:r w:rsidRPr="002B2528">
        <w:rPr>
          <w:rFonts w:ascii="Times New Roman" w:eastAsiaTheme="minorEastAsia" w:hAnsi="Times New Roman" w:cs="Times New Roman"/>
          <w:sz w:val="24"/>
          <w:szCs w:val="24"/>
          <w:lang w:eastAsia="en-US"/>
        </w:rPr>
        <w:t xml:space="preserve"> dan F</w:t>
      </w:r>
      <w:r w:rsidRPr="002B2528">
        <w:rPr>
          <w:rFonts w:ascii="Times New Roman" w:eastAsiaTheme="minorEastAsia" w:hAnsi="Times New Roman" w:cs="Times New Roman"/>
          <w:sz w:val="24"/>
          <w:szCs w:val="24"/>
          <w:vertAlign w:val="subscript"/>
          <w:lang w:eastAsia="en-US"/>
        </w:rPr>
        <w:t xml:space="preserve">tabel </w:t>
      </w:r>
      <w:r w:rsidRPr="002B2528">
        <w:rPr>
          <w:rFonts w:ascii="Times New Roman" w:eastAsiaTheme="minorEastAsia" w:hAnsi="Times New Roman" w:cs="Times New Roman"/>
          <w:sz w:val="24"/>
          <w:szCs w:val="24"/>
          <w:lang w:eastAsia="en-US"/>
        </w:rPr>
        <w:t>sehingga:</w:t>
      </w:r>
    </w:p>
    <w:p w14:paraId="4E7C02B8" w14:textId="77777777" w:rsidR="00F6606C" w:rsidRPr="002B2528" w:rsidRDefault="00F6606C">
      <w:pPr>
        <w:pStyle w:val="TidakAdaSpasi"/>
        <w:numPr>
          <w:ilvl w:val="0"/>
          <w:numId w:val="14"/>
        </w:numPr>
        <w:spacing w:line="480" w:lineRule="auto"/>
        <w:ind w:left="284" w:hanging="284"/>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Jika F</w:t>
      </w:r>
      <w:r w:rsidRPr="002B2528">
        <w:rPr>
          <w:rFonts w:ascii="Times New Roman" w:eastAsiaTheme="minorEastAsia" w:hAnsi="Times New Roman" w:cs="Times New Roman"/>
          <w:sz w:val="24"/>
          <w:szCs w:val="24"/>
          <w:vertAlign w:val="subscript"/>
          <w:lang w:eastAsia="en-US"/>
        </w:rPr>
        <w:t>hitung</w:t>
      </w:r>
      <w:r w:rsidRPr="002B2528">
        <w:rPr>
          <w:rFonts w:ascii="Times New Roman" w:eastAsiaTheme="minorEastAsia" w:hAnsi="Times New Roman" w:cs="Times New Roman"/>
          <w:sz w:val="24"/>
          <w:szCs w:val="24"/>
          <w:lang w:eastAsia="en-US"/>
        </w:rPr>
        <w:t xml:space="preserve"> &lt;  F</w:t>
      </w:r>
      <w:r w:rsidRPr="002B2528">
        <w:rPr>
          <w:rFonts w:ascii="Times New Roman" w:eastAsiaTheme="minorEastAsia" w:hAnsi="Times New Roman" w:cs="Times New Roman"/>
          <w:sz w:val="24"/>
          <w:szCs w:val="24"/>
          <w:vertAlign w:val="subscript"/>
          <w:lang w:eastAsia="en-US"/>
        </w:rPr>
        <w:t xml:space="preserve">tabel </w:t>
      </w:r>
      <w:r w:rsidRPr="002B2528">
        <w:rPr>
          <w:rFonts w:ascii="Times New Roman" w:eastAsiaTheme="minorEastAsia" w:hAnsi="Times New Roman" w:cs="Times New Roman"/>
          <w:sz w:val="24"/>
          <w:szCs w:val="24"/>
          <w:lang w:eastAsia="en-US"/>
        </w:rPr>
        <w:t>maka H</w:t>
      </w:r>
      <w:r w:rsidRPr="002B2528">
        <w:rPr>
          <w:rFonts w:ascii="Times New Roman" w:eastAsiaTheme="minorEastAsia" w:hAnsi="Times New Roman" w:cs="Times New Roman"/>
          <w:sz w:val="24"/>
          <w:szCs w:val="24"/>
          <w:vertAlign w:val="subscript"/>
          <w:lang w:eastAsia="en-US"/>
        </w:rPr>
        <w:t>0</w:t>
      </w:r>
      <w:r w:rsidRPr="002B2528">
        <w:rPr>
          <w:rFonts w:ascii="Times New Roman" w:eastAsiaTheme="minorEastAsia" w:hAnsi="Times New Roman" w:cs="Times New Roman"/>
          <w:sz w:val="24"/>
          <w:szCs w:val="24"/>
          <w:lang w:eastAsia="en-US"/>
        </w:rPr>
        <w:t xml:space="preserve"> diterima dan H</w:t>
      </w:r>
      <w:r w:rsidRPr="002B2528">
        <w:rPr>
          <w:rFonts w:ascii="Times New Roman" w:eastAsiaTheme="minorEastAsia" w:hAnsi="Times New Roman" w:cs="Times New Roman"/>
          <w:sz w:val="24"/>
          <w:szCs w:val="24"/>
          <w:vertAlign w:val="subscript"/>
          <w:lang w:eastAsia="en-US"/>
        </w:rPr>
        <w:t>1</w:t>
      </w:r>
      <w:r w:rsidRPr="002B2528">
        <w:rPr>
          <w:rFonts w:ascii="Times New Roman" w:eastAsiaTheme="minorEastAsia" w:hAnsi="Times New Roman" w:cs="Times New Roman"/>
          <w:sz w:val="24"/>
          <w:szCs w:val="24"/>
          <w:lang w:eastAsia="en-US"/>
        </w:rPr>
        <w:t xml:space="preserve"> ditolak yang artinya tidak ada pengaruh signifikan</w:t>
      </w:r>
    </w:p>
    <w:p w14:paraId="778BEA42" w14:textId="3EAAD307" w:rsidR="0045672E" w:rsidRDefault="00F6606C" w:rsidP="00E406C9">
      <w:pPr>
        <w:pStyle w:val="TidakAdaSpasi"/>
        <w:numPr>
          <w:ilvl w:val="0"/>
          <w:numId w:val="14"/>
        </w:numPr>
        <w:spacing w:line="480" w:lineRule="auto"/>
        <w:ind w:left="284" w:hanging="284"/>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Jika F</w:t>
      </w:r>
      <w:r w:rsidRPr="002B2528">
        <w:rPr>
          <w:rFonts w:ascii="Times New Roman" w:eastAsiaTheme="minorEastAsia" w:hAnsi="Times New Roman" w:cs="Times New Roman"/>
          <w:sz w:val="24"/>
          <w:szCs w:val="24"/>
          <w:vertAlign w:val="subscript"/>
          <w:lang w:eastAsia="en-US"/>
        </w:rPr>
        <w:t>hitung</w:t>
      </w:r>
      <w:r w:rsidRPr="002B2528">
        <w:rPr>
          <w:rFonts w:ascii="Times New Roman" w:eastAsiaTheme="minorEastAsia" w:hAnsi="Times New Roman" w:cs="Times New Roman"/>
          <w:sz w:val="24"/>
          <w:szCs w:val="24"/>
          <w:lang w:eastAsia="en-US"/>
        </w:rPr>
        <w:t xml:space="preserve"> &gt;  F</w:t>
      </w:r>
      <w:r w:rsidRPr="002B2528">
        <w:rPr>
          <w:rFonts w:ascii="Times New Roman" w:eastAsiaTheme="minorEastAsia" w:hAnsi="Times New Roman" w:cs="Times New Roman"/>
          <w:sz w:val="24"/>
          <w:szCs w:val="24"/>
          <w:vertAlign w:val="subscript"/>
          <w:lang w:eastAsia="en-US"/>
        </w:rPr>
        <w:t xml:space="preserve">tabel </w:t>
      </w:r>
      <w:r w:rsidRPr="002B2528">
        <w:rPr>
          <w:rFonts w:ascii="Times New Roman" w:eastAsiaTheme="minorEastAsia" w:hAnsi="Times New Roman" w:cs="Times New Roman"/>
          <w:sz w:val="24"/>
          <w:szCs w:val="24"/>
          <w:lang w:eastAsia="en-US"/>
        </w:rPr>
        <w:t>maka H</w:t>
      </w:r>
      <w:r w:rsidRPr="002B2528">
        <w:rPr>
          <w:rFonts w:ascii="Times New Roman" w:eastAsiaTheme="minorEastAsia" w:hAnsi="Times New Roman" w:cs="Times New Roman"/>
          <w:sz w:val="24"/>
          <w:szCs w:val="24"/>
          <w:vertAlign w:val="subscript"/>
          <w:lang w:eastAsia="en-US"/>
        </w:rPr>
        <w:t>0</w:t>
      </w:r>
      <w:r w:rsidRPr="002B2528">
        <w:rPr>
          <w:rFonts w:ascii="Times New Roman" w:eastAsiaTheme="minorEastAsia" w:hAnsi="Times New Roman" w:cs="Times New Roman"/>
          <w:sz w:val="24"/>
          <w:szCs w:val="24"/>
          <w:lang w:eastAsia="en-US"/>
        </w:rPr>
        <w:t xml:space="preserve"> ditolak dan H</w:t>
      </w:r>
      <w:r w:rsidRPr="002B2528">
        <w:rPr>
          <w:rFonts w:ascii="Times New Roman" w:eastAsiaTheme="minorEastAsia" w:hAnsi="Times New Roman" w:cs="Times New Roman"/>
          <w:sz w:val="24"/>
          <w:szCs w:val="24"/>
          <w:vertAlign w:val="subscript"/>
          <w:lang w:eastAsia="en-US"/>
        </w:rPr>
        <w:t>1</w:t>
      </w:r>
      <w:r w:rsidRPr="002B2528">
        <w:rPr>
          <w:rFonts w:ascii="Times New Roman" w:eastAsiaTheme="minorEastAsia" w:hAnsi="Times New Roman" w:cs="Times New Roman"/>
          <w:sz w:val="24"/>
          <w:szCs w:val="24"/>
          <w:lang w:eastAsia="en-US"/>
        </w:rPr>
        <w:t xml:space="preserve"> diterima yang artinya ada pengaruh signifikan</w:t>
      </w:r>
    </w:p>
    <w:p w14:paraId="775E8E5C" w14:textId="77777777" w:rsidR="001D5655" w:rsidRDefault="001D5655" w:rsidP="001D5655">
      <w:pPr>
        <w:pStyle w:val="TidakAdaSpasi"/>
        <w:spacing w:line="480" w:lineRule="auto"/>
        <w:jc w:val="both"/>
        <w:rPr>
          <w:rFonts w:ascii="Times New Roman" w:eastAsiaTheme="minorEastAsia" w:hAnsi="Times New Roman" w:cs="Times New Roman"/>
          <w:sz w:val="24"/>
          <w:szCs w:val="24"/>
          <w:lang w:eastAsia="en-US"/>
        </w:rPr>
      </w:pPr>
    </w:p>
    <w:p w14:paraId="68F161A0" w14:textId="77777777" w:rsidR="001D5655" w:rsidRPr="00E406C9" w:rsidRDefault="001D5655" w:rsidP="001D5655">
      <w:pPr>
        <w:pStyle w:val="TidakAdaSpasi"/>
        <w:spacing w:line="480" w:lineRule="auto"/>
        <w:jc w:val="both"/>
        <w:rPr>
          <w:rFonts w:ascii="Times New Roman" w:eastAsiaTheme="minorEastAsia" w:hAnsi="Times New Roman" w:cs="Times New Roman"/>
          <w:sz w:val="24"/>
          <w:szCs w:val="24"/>
          <w:lang w:eastAsia="en-US"/>
        </w:rPr>
      </w:pPr>
    </w:p>
    <w:p w14:paraId="259BA364" w14:textId="586DED9F" w:rsidR="00F6606C" w:rsidRPr="002B2528" w:rsidRDefault="00F6606C" w:rsidP="00876070">
      <w:pPr>
        <w:pStyle w:val="Judul2"/>
      </w:pPr>
      <w:bookmarkStart w:id="241" w:name="_Toc177126114"/>
      <w:bookmarkStart w:id="242" w:name="_Toc196072554"/>
      <w:bookmarkStart w:id="243" w:name="_Toc196289327"/>
      <w:r w:rsidRPr="00876070">
        <w:lastRenderedPageBreak/>
        <w:t>3.</w:t>
      </w:r>
      <w:r w:rsidR="000D0AB3" w:rsidRPr="00876070">
        <w:t>8</w:t>
      </w:r>
      <w:r w:rsidR="003B7EC3" w:rsidRPr="00876070">
        <w:t>.</w:t>
      </w:r>
      <w:r w:rsidR="00B72E73" w:rsidRPr="00876070">
        <w:t>3</w:t>
      </w:r>
      <w:r w:rsidR="003B7EC3" w:rsidRPr="002B2528">
        <w:tab/>
      </w:r>
      <w:r w:rsidRPr="00876070">
        <w:t>Uji t (parsial)</w:t>
      </w:r>
      <w:bookmarkEnd w:id="241"/>
      <w:bookmarkEnd w:id="242"/>
      <w:bookmarkEnd w:id="243"/>
    </w:p>
    <w:p w14:paraId="5ED806CC" w14:textId="77777777" w:rsidR="00F6606C" w:rsidRPr="002B2528" w:rsidRDefault="00F6606C" w:rsidP="00F6606C">
      <w:pPr>
        <w:pStyle w:val="TidakAdaSpasi"/>
        <w:spacing w:line="480" w:lineRule="auto"/>
        <w:ind w:left="0" w:firstLine="567"/>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Pengujian ini dimaksudkan untuk mengetahui apakah masing-masing variabel independen berpengaruh signifikan terhadap variabel dependen, dikatakan berpengaruh signifikan apabila </w:t>
      </w:r>
      <w:r w:rsidRPr="002B2528">
        <w:rPr>
          <w:rFonts w:ascii="Times New Roman" w:eastAsiaTheme="minorEastAsia" w:hAnsi="Times New Roman" w:cs="Times New Roman"/>
          <w:i/>
          <w:sz w:val="24"/>
          <w:szCs w:val="24"/>
          <w:lang w:eastAsia="en-US"/>
        </w:rPr>
        <w:t>sig</w:t>
      </w:r>
      <w:r w:rsidRPr="002B2528">
        <w:rPr>
          <w:rFonts w:ascii="Times New Roman" w:eastAsiaTheme="minorEastAsia" w:hAnsi="Times New Roman" w:cs="Times New Roman"/>
          <w:sz w:val="24"/>
          <w:szCs w:val="24"/>
          <w:lang w:eastAsia="en-US"/>
        </w:rPr>
        <w:t xml:space="preserve"> &lt; α. Pengujian ini dilakukan dengan tingkat kenyakinan 95% dengan ketentuan sebagai berikut:</w:t>
      </w:r>
    </w:p>
    <w:p w14:paraId="2089A74A" w14:textId="77777777" w:rsidR="00F6606C" w:rsidRPr="002B2528" w:rsidRDefault="00F6606C">
      <w:pPr>
        <w:pStyle w:val="TidakAdaSpasi"/>
        <w:numPr>
          <w:ilvl w:val="0"/>
          <w:numId w:val="15"/>
        </w:numPr>
        <w:spacing w:line="480" w:lineRule="auto"/>
        <w:ind w:left="284" w:hanging="284"/>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Jika t</w:t>
      </w:r>
      <w:r w:rsidRPr="002B2528">
        <w:rPr>
          <w:rFonts w:ascii="Times New Roman" w:eastAsiaTheme="minorEastAsia" w:hAnsi="Times New Roman" w:cs="Times New Roman"/>
          <w:sz w:val="24"/>
          <w:szCs w:val="24"/>
          <w:vertAlign w:val="subscript"/>
          <w:lang w:eastAsia="en-US"/>
        </w:rPr>
        <w:t>hitung</w:t>
      </w:r>
      <w:r w:rsidRPr="002B2528">
        <w:rPr>
          <w:rFonts w:ascii="Times New Roman" w:eastAsiaTheme="minorEastAsia" w:hAnsi="Times New Roman" w:cs="Times New Roman"/>
          <w:sz w:val="24"/>
          <w:szCs w:val="24"/>
          <w:lang w:eastAsia="en-US"/>
        </w:rPr>
        <w:t xml:space="preserve">  &gt;  t</w:t>
      </w:r>
      <w:r w:rsidRPr="002B2528">
        <w:rPr>
          <w:rFonts w:ascii="Times New Roman" w:eastAsiaTheme="minorEastAsia" w:hAnsi="Times New Roman" w:cs="Times New Roman"/>
          <w:sz w:val="24"/>
          <w:szCs w:val="24"/>
          <w:vertAlign w:val="subscript"/>
          <w:lang w:eastAsia="en-US"/>
        </w:rPr>
        <w:t>tabel</w:t>
      </w:r>
      <w:r w:rsidRPr="002B2528">
        <w:rPr>
          <w:rFonts w:ascii="Times New Roman" w:eastAsiaTheme="minorEastAsia" w:hAnsi="Times New Roman" w:cs="Times New Roman"/>
          <w:sz w:val="24"/>
          <w:szCs w:val="24"/>
          <w:lang w:eastAsia="en-US"/>
        </w:rPr>
        <w:t xml:space="preserve">  (0,05), maka H</w:t>
      </w:r>
      <w:r w:rsidRPr="002B2528">
        <w:rPr>
          <w:rFonts w:ascii="Times New Roman" w:eastAsiaTheme="minorEastAsia" w:hAnsi="Times New Roman" w:cs="Times New Roman"/>
          <w:sz w:val="24"/>
          <w:szCs w:val="24"/>
          <w:vertAlign w:val="subscript"/>
          <w:lang w:eastAsia="en-US"/>
        </w:rPr>
        <w:t xml:space="preserve">1 </w:t>
      </w:r>
      <w:r w:rsidRPr="002B2528">
        <w:rPr>
          <w:rFonts w:ascii="Times New Roman" w:eastAsiaTheme="minorEastAsia" w:hAnsi="Times New Roman" w:cs="Times New Roman"/>
          <w:sz w:val="24"/>
          <w:szCs w:val="24"/>
          <w:lang w:eastAsia="en-US"/>
        </w:rPr>
        <w:t>diterima, H</w:t>
      </w:r>
      <w:r w:rsidRPr="002B2528">
        <w:rPr>
          <w:rFonts w:ascii="Times New Roman" w:eastAsiaTheme="minorEastAsia" w:hAnsi="Times New Roman" w:cs="Times New Roman"/>
          <w:sz w:val="24"/>
          <w:szCs w:val="24"/>
          <w:vertAlign w:val="subscript"/>
          <w:lang w:eastAsia="en-US"/>
        </w:rPr>
        <w:t>0</w:t>
      </w:r>
      <w:r w:rsidRPr="002B2528">
        <w:rPr>
          <w:rFonts w:ascii="Times New Roman" w:eastAsiaTheme="minorEastAsia" w:hAnsi="Times New Roman" w:cs="Times New Roman"/>
          <w:sz w:val="24"/>
          <w:szCs w:val="24"/>
          <w:lang w:eastAsia="en-US"/>
        </w:rPr>
        <w:t xml:space="preserve"> ditolak</w:t>
      </w:r>
    </w:p>
    <w:p w14:paraId="5BE379EE" w14:textId="77777777" w:rsidR="00F6606C" w:rsidRPr="002B2528" w:rsidRDefault="00F6606C">
      <w:pPr>
        <w:pStyle w:val="TidakAdaSpasi"/>
        <w:numPr>
          <w:ilvl w:val="0"/>
          <w:numId w:val="15"/>
        </w:numPr>
        <w:spacing w:line="480" w:lineRule="auto"/>
        <w:ind w:left="284" w:hanging="284"/>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Jika t</w:t>
      </w:r>
      <w:r w:rsidRPr="002B2528">
        <w:rPr>
          <w:rFonts w:ascii="Times New Roman" w:eastAsiaTheme="minorEastAsia" w:hAnsi="Times New Roman" w:cs="Times New Roman"/>
          <w:sz w:val="24"/>
          <w:szCs w:val="24"/>
          <w:vertAlign w:val="subscript"/>
          <w:lang w:eastAsia="en-US"/>
        </w:rPr>
        <w:t>hitung</w:t>
      </w:r>
      <w:r w:rsidRPr="002B2528">
        <w:rPr>
          <w:rFonts w:ascii="Times New Roman" w:eastAsiaTheme="minorEastAsia" w:hAnsi="Times New Roman" w:cs="Times New Roman"/>
          <w:sz w:val="24"/>
          <w:szCs w:val="24"/>
          <w:lang w:eastAsia="en-US"/>
        </w:rPr>
        <w:t xml:space="preserve">  &lt;  t</w:t>
      </w:r>
      <w:r w:rsidRPr="002B2528">
        <w:rPr>
          <w:rFonts w:ascii="Times New Roman" w:eastAsiaTheme="minorEastAsia" w:hAnsi="Times New Roman" w:cs="Times New Roman"/>
          <w:sz w:val="24"/>
          <w:szCs w:val="24"/>
          <w:vertAlign w:val="subscript"/>
          <w:lang w:eastAsia="en-US"/>
        </w:rPr>
        <w:t xml:space="preserve">tabel </w:t>
      </w:r>
      <w:r w:rsidRPr="002B2528">
        <w:rPr>
          <w:rFonts w:ascii="Times New Roman" w:eastAsiaTheme="minorEastAsia" w:hAnsi="Times New Roman" w:cs="Times New Roman"/>
          <w:sz w:val="24"/>
          <w:szCs w:val="24"/>
          <w:lang w:eastAsia="en-US"/>
        </w:rPr>
        <w:t xml:space="preserve"> (0,05), maka H</w:t>
      </w:r>
      <w:r w:rsidRPr="002B2528">
        <w:rPr>
          <w:rFonts w:ascii="Times New Roman" w:eastAsiaTheme="minorEastAsia" w:hAnsi="Times New Roman" w:cs="Times New Roman"/>
          <w:sz w:val="24"/>
          <w:szCs w:val="24"/>
          <w:vertAlign w:val="subscript"/>
          <w:lang w:eastAsia="en-US"/>
        </w:rPr>
        <w:t>1</w:t>
      </w:r>
      <w:r w:rsidRPr="002B2528">
        <w:rPr>
          <w:rFonts w:ascii="Times New Roman" w:eastAsiaTheme="minorEastAsia" w:hAnsi="Times New Roman" w:cs="Times New Roman"/>
          <w:sz w:val="24"/>
          <w:szCs w:val="24"/>
          <w:lang w:eastAsia="en-US"/>
        </w:rPr>
        <w:t xml:space="preserve"> ditolak, H</w:t>
      </w:r>
      <w:r w:rsidRPr="002B2528">
        <w:rPr>
          <w:rFonts w:ascii="Times New Roman" w:eastAsiaTheme="minorEastAsia" w:hAnsi="Times New Roman" w:cs="Times New Roman"/>
          <w:sz w:val="24"/>
          <w:szCs w:val="24"/>
          <w:vertAlign w:val="subscript"/>
          <w:lang w:eastAsia="en-US"/>
        </w:rPr>
        <w:t>0</w:t>
      </w:r>
      <w:r w:rsidRPr="002B2528">
        <w:rPr>
          <w:rFonts w:ascii="Times New Roman" w:eastAsiaTheme="minorEastAsia" w:hAnsi="Times New Roman" w:cs="Times New Roman"/>
          <w:sz w:val="24"/>
          <w:szCs w:val="24"/>
          <w:lang w:eastAsia="en-US"/>
        </w:rPr>
        <w:t xml:space="preserve"> diterima</w:t>
      </w:r>
    </w:p>
    <w:p w14:paraId="40C97435" w14:textId="77777777" w:rsidR="00F6606C" w:rsidRPr="002B2528" w:rsidRDefault="00F6606C" w:rsidP="00F6606C">
      <w:pPr>
        <w:pStyle w:val="TidakAdaSpasi"/>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rPr>
        <w:drawing>
          <wp:anchor distT="0" distB="0" distL="114300" distR="114300" simplePos="0" relativeHeight="251599360" behindDoc="0" locked="0" layoutInCell="1" allowOverlap="1" wp14:anchorId="3C58D474" wp14:editId="23EE2B6E">
            <wp:simplePos x="0" y="0"/>
            <wp:positionH relativeFrom="column">
              <wp:posOffset>693420</wp:posOffset>
            </wp:positionH>
            <wp:positionV relativeFrom="paragraph">
              <wp:posOffset>301625</wp:posOffset>
            </wp:positionV>
            <wp:extent cx="1103630" cy="63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3630" cy="633730"/>
                    </a:xfrm>
                    <a:prstGeom prst="rect">
                      <a:avLst/>
                    </a:prstGeom>
                    <a:noFill/>
                  </pic:spPr>
                </pic:pic>
              </a:graphicData>
            </a:graphic>
            <wp14:sizeRelH relativeFrom="page">
              <wp14:pctWidth>0</wp14:pctWidth>
            </wp14:sizeRelH>
            <wp14:sizeRelV relativeFrom="page">
              <wp14:pctHeight>0</wp14:pctHeight>
            </wp14:sizeRelV>
          </wp:anchor>
        </w:drawing>
      </w:r>
      <w:r w:rsidRPr="002B2528">
        <w:rPr>
          <w:rFonts w:ascii="Times New Roman" w:eastAsiaTheme="minorEastAsia" w:hAnsi="Times New Roman" w:cs="Times New Roman"/>
          <w:sz w:val="24"/>
          <w:szCs w:val="24"/>
          <w:lang w:eastAsia="en-US"/>
        </w:rPr>
        <w:t>Nilai t dapat dihitung dengan rumus berikut:</w:t>
      </w:r>
    </w:p>
    <w:p w14:paraId="0B7BD971" w14:textId="77777777" w:rsidR="00F6606C" w:rsidRPr="002B2528" w:rsidRDefault="00F6606C" w:rsidP="00F6606C">
      <w:pPr>
        <w:pStyle w:val="TidakAdaSpasi"/>
        <w:spacing w:line="480" w:lineRule="auto"/>
        <w:ind w:left="0" w:firstLine="567"/>
        <w:jc w:val="both"/>
        <w:rPr>
          <w:rFonts w:ascii="Times New Roman" w:eastAsiaTheme="minorEastAsia" w:hAnsi="Times New Roman" w:cs="Times New Roman"/>
          <w:sz w:val="24"/>
          <w:szCs w:val="24"/>
          <w:lang w:eastAsia="en-US"/>
        </w:rPr>
      </w:pPr>
    </w:p>
    <w:p w14:paraId="295182C4" w14:textId="77777777" w:rsidR="00F6606C" w:rsidRPr="002B2528" w:rsidRDefault="00F6606C" w:rsidP="00F6606C">
      <w:pPr>
        <w:pStyle w:val="TidakAdaSpasi"/>
        <w:tabs>
          <w:tab w:val="left" w:pos="1050"/>
        </w:tabs>
        <w:ind w:left="0"/>
        <w:jc w:val="both"/>
        <w:rPr>
          <w:rFonts w:ascii="Times New Roman" w:eastAsiaTheme="minorEastAsia" w:hAnsi="Times New Roman" w:cs="Times New Roman"/>
          <w:sz w:val="24"/>
          <w:szCs w:val="24"/>
          <w:lang w:eastAsia="en-US"/>
        </w:rPr>
      </w:pPr>
    </w:p>
    <w:p w14:paraId="37127451" w14:textId="77777777" w:rsidR="00F6606C" w:rsidRPr="002B2528" w:rsidRDefault="00F6606C" w:rsidP="00F6606C">
      <w:pPr>
        <w:pStyle w:val="TidakAdaSpasi"/>
        <w:tabs>
          <w:tab w:val="left" w:pos="1050"/>
        </w:tabs>
        <w:ind w:left="0"/>
        <w:jc w:val="both"/>
        <w:rPr>
          <w:rFonts w:ascii="Times New Roman" w:eastAsiaTheme="minorEastAsia" w:hAnsi="Times New Roman" w:cs="Times New Roman"/>
          <w:sz w:val="24"/>
          <w:szCs w:val="24"/>
          <w:lang w:eastAsia="en-US"/>
        </w:rPr>
      </w:pPr>
    </w:p>
    <w:p w14:paraId="5A051C78" w14:textId="77777777" w:rsidR="00F6606C" w:rsidRPr="002B2528" w:rsidRDefault="00F6606C" w:rsidP="00F6606C">
      <w:pPr>
        <w:pStyle w:val="TidakAdaSpasi"/>
        <w:tabs>
          <w:tab w:val="left" w:pos="1050"/>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Keterangan:</w:t>
      </w:r>
    </w:p>
    <w:p w14:paraId="112207A8" w14:textId="77777777" w:rsidR="00F6606C" w:rsidRPr="002B2528" w:rsidRDefault="00F6606C" w:rsidP="00F6606C">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b </w:t>
      </w:r>
      <w:r w:rsidRPr="002B2528">
        <w:rPr>
          <w:rFonts w:ascii="Times New Roman" w:eastAsiaTheme="minorEastAsia" w:hAnsi="Times New Roman" w:cs="Times New Roman"/>
          <w:sz w:val="24"/>
          <w:szCs w:val="24"/>
          <w:lang w:eastAsia="en-US"/>
        </w:rPr>
        <w:tab/>
        <w:t>: Koefisien regresi variabel independen</w:t>
      </w:r>
    </w:p>
    <w:p w14:paraId="4AE95809" w14:textId="676576F6" w:rsidR="009C7C7A" w:rsidRDefault="00F6606C"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r w:rsidRPr="002B2528">
        <w:rPr>
          <w:rFonts w:ascii="Times New Roman" w:eastAsiaTheme="minorEastAsia" w:hAnsi="Times New Roman" w:cs="Times New Roman"/>
          <w:sz w:val="24"/>
          <w:szCs w:val="24"/>
          <w:lang w:eastAsia="en-US"/>
        </w:rPr>
        <w:t xml:space="preserve">σb </w:t>
      </w:r>
      <w:r w:rsidRPr="002B2528">
        <w:rPr>
          <w:rFonts w:ascii="Times New Roman" w:eastAsiaTheme="minorEastAsia" w:hAnsi="Times New Roman" w:cs="Times New Roman"/>
          <w:sz w:val="24"/>
          <w:szCs w:val="24"/>
          <w:lang w:eastAsia="en-US"/>
        </w:rPr>
        <w:tab/>
        <w:t>: Standar deviasi koefisien regresi variabel independen</w:t>
      </w:r>
    </w:p>
    <w:p w14:paraId="23B5C139" w14:textId="77777777" w:rsidR="00FC3836" w:rsidRDefault="00FC3836"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p>
    <w:p w14:paraId="3D416484" w14:textId="77777777" w:rsidR="00FC3836" w:rsidRDefault="00FC3836"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p>
    <w:p w14:paraId="799EF91E" w14:textId="77777777" w:rsidR="00FC3836" w:rsidRDefault="00FC3836"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p>
    <w:p w14:paraId="29F831B2" w14:textId="77777777" w:rsidR="00FC3836" w:rsidRDefault="00FC3836"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p>
    <w:p w14:paraId="149F36B8" w14:textId="77777777" w:rsidR="00FC3836" w:rsidRPr="00AB1EA5" w:rsidRDefault="00FC3836" w:rsidP="00AB1EA5">
      <w:pPr>
        <w:pStyle w:val="TidakAdaSpasi"/>
        <w:tabs>
          <w:tab w:val="left" w:pos="426"/>
        </w:tabs>
        <w:spacing w:line="480" w:lineRule="auto"/>
        <w:ind w:left="0"/>
        <w:jc w:val="both"/>
        <w:rPr>
          <w:rFonts w:ascii="Times New Roman" w:eastAsiaTheme="minorEastAsia" w:hAnsi="Times New Roman" w:cs="Times New Roman"/>
          <w:sz w:val="24"/>
          <w:szCs w:val="24"/>
          <w:lang w:eastAsia="en-US"/>
        </w:rPr>
      </w:pPr>
    </w:p>
    <w:p w14:paraId="71029CAA" w14:textId="77777777" w:rsidR="009C7C7A" w:rsidRDefault="009C7C7A" w:rsidP="000A7295">
      <w:pPr>
        <w:rPr>
          <w:lang w:val="ms" w:eastAsia="en-ID"/>
        </w:rPr>
      </w:pPr>
    </w:p>
    <w:p w14:paraId="2AF8C3AD" w14:textId="77777777" w:rsidR="009C7C7A" w:rsidRPr="000A7295" w:rsidRDefault="009C7C7A" w:rsidP="000A7295">
      <w:pPr>
        <w:rPr>
          <w:lang w:val="ms" w:eastAsia="en-ID"/>
        </w:rPr>
      </w:pPr>
    </w:p>
    <w:p w14:paraId="03C66CB3" w14:textId="77777777" w:rsidR="003E5AB0" w:rsidRPr="00DC5987" w:rsidRDefault="003E5AB0" w:rsidP="002B6046">
      <w:pPr>
        <w:pStyle w:val="Judul1"/>
      </w:pPr>
      <w:bookmarkStart w:id="244" w:name="_Toc196289328"/>
      <w:r w:rsidRPr="00DC5987">
        <w:lastRenderedPageBreak/>
        <w:t>BAB IV</w:t>
      </w:r>
      <w:bookmarkEnd w:id="244"/>
    </w:p>
    <w:p w14:paraId="5F11BE98" w14:textId="3E7ABA3D" w:rsidR="003E5AB0" w:rsidRPr="00DC5987" w:rsidRDefault="003E5AB0" w:rsidP="0070028D">
      <w:pPr>
        <w:pStyle w:val="Judul1"/>
      </w:pPr>
      <w:bookmarkStart w:id="245" w:name="_Toc196289329"/>
      <w:r w:rsidRPr="00DC5987">
        <w:t>HASIL PENELITIAN DAN PEMBAHASAN</w:t>
      </w:r>
      <w:bookmarkEnd w:id="245"/>
    </w:p>
    <w:p w14:paraId="46C9B598" w14:textId="30BAED6E" w:rsidR="003E5AB0" w:rsidRPr="00876070" w:rsidRDefault="003E5AB0" w:rsidP="00876070">
      <w:pPr>
        <w:pStyle w:val="Judul2"/>
      </w:pPr>
      <w:bookmarkStart w:id="246" w:name="_Toc196289330"/>
      <w:r w:rsidRPr="00876070">
        <w:t>4.1</w:t>
      </w:r>
      <w:r w:rsidR="00AD51EB" w:rsidRPr="00876070">
        <w:tab/>
      </w:r>
      <w:r w:rsidRPr="00876070">
        <w:t>Gambaran Umum Perusahaan</w:t>
      </w:r>
      <w:bookmarkEnd w:id="246"/>
    </w:p>
    <w:p w14:paraId="43486308" w14:textId="2D82F32F" w:rsidR="003E5AB0" w:rsidRPr="00DC5987" w:rsidRDefault="009C7C7A" w:rsidP="003E5AB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5AB0" w:rsidRPr="00DC5987">
        <w:rPr>
          <w:rFonts w:ascii="Times New Roman" w:hAnsi="Times New Roman" w:cs="Times New Roman"/>
          <w:sz w:val="24"/>
          <w:szCs w:val="24"/>
        </w:rPr>
        <w:t xml:space="preserve">Perusahaan </w:t>
      </w:r>
      <w:proofErr w:type="spellStart"/>
      <w:r w:rsidR="003E5AB0" w:rsidRPr="00DC5987">
        <w:rPr>
          <w:rFonts w:ascii="Times New Roman" w:hAnsi="Times New Roman" w:cs="Times New Roman"/>
          <w:sz w:val="24"/>
          <w:szCs w:val="24"/>
        </w:rPr>
        <w:t>sektor</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industri</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barang</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konsumsi</w:t>
      </w:r>
      <w:proofErr w:type="spellEnd"/>
      <w:r w:rsidR="003E5AB0" w:rsidRPr="00DC5987">
        <w:rPr>
          <w:rFonts w:ascii="Times New Roman" w:hAnsi="Times New Roman" w:cs="Times New Roman"/>
          <w:sz w:val="24"/>
          <w:szCs w:val="24"/>
        </w:rPr>
        <w:t xml:space="preserve"> yang </w:t>
      </w:r>
      <w:proofErr w:type="spellStart"/>
      <w:r w:rsidR="003E5AB0" w:rsidRPr="00DC5987">
        <w:rPr>
          <w:rFonts w:ascii="Times New Roman" w:hAnsi="Times New Roman" w:cs="Times New Roman"/>
          <w:sz w:val="24"/>
          <w:szCs w:val="24"/>
        </w:rPr>
        <w:t>terdiri</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dari</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berbagai</w:t>
      </w:r>
      <w:proofErr w:type="spellEnd"/>
      <w:r w:rsidR="003E5AB0" w:rsidRPr="00DC5987">
        <w:rPr>
          <w:rFonts w:ascii="Times New Roman" w:hAnsi="Times New Roman" w:cs="Times New Roman"/>
          <w:sz w:val="24"/>
          <w:szCs w:val="24"/>
        </w:rPr>
        <w:t xml:space="preserve"> </w:t>
      </w:r>
      <w:proofErr w:type="spellStart"/>
      <w:r w:rsidR="003E5AB0" w:rsidRPr="00DC5987">
        <w:rPr>
          <w:rFonts w:ascii="Times New Roman" w:hAnsi="Times New Roman" w:cs="Times New Roman"/>
          <w:sz w:val="24"/>
          <w:szCs w:val="24"/>
        </w:rPr>
        <w:t>perusahaan</w:t>
      </w:r>
      <w:proofErr w:type="spellEnd"/>
      <w:r w:rsidR="003E5AB0" w:rsidRPr="00DC5987">
        <w:rPr>
          <w:rFonts w:ascii="Times New Roman" w:hAnsi="Times New Roman" w:cs="Times New Roman"/>
          <w:sz w:val="24"/>
          <w:szCs w:val="24"/>
        </w:rPr>
        <w:t xml:space="preserve"> yang </w:t>
      </w:r>
      <w:proofErr w:type="spellStart"/>
      <w:r w:rsidR="003E5AB0" w:rsidRPr="00DC5987">
        <w:rPr>
          <w:rFonts w:ascii="Times New Roman" w:hAnsi="Times New Roman" w:cs="Times New Roman"/>
          <w:sz w:val="24"/>
          <w:szCs w:val="24"/>
        </w:rPr>
        <w:t>memproduksi</w:t>
      </w:r>
      <w:proofErr w:type="spellEnd"/>
      <w:r w:rsidR="003E5AB0" w:rsidRPr="00DC5987">
        <w:rPr>
          <w:rFonts w:ascii="Times New Roman" w:hAnsi="Times New Roman" w:cs="Times New Roman"/>
          <w:sz w:val="24"/>
          <w:szCs w:val="24"/>
        </w:rPr>
        <w:t xml:space="preserve"> </w:t>
      </w:r>
      <w:r w:rsidR="003E5AB0" w:rsidRPr="00DC5987">
        <w:rPr>
          <w:rFonts w:ascii="Times New Roman" w:hAnsi="Times New Roman" w:cs="Times New Roman"/>
          <w:sz w:val="24"/>
          <w:szCs w:val="24"/>
          <w:lang w:val="id-ID"/>
          <w14:ligatures w14:val="none"/>
        </w:rPr>
        <w:t>berbagai kebutuhan pokok yang dibutuhkan oleh masyarakat, baik konsumsi primer maupun sekunder.</w:t>
      </w:r>
      <w:r w:rsidR="003E5AB0" w:rsidRPr="00DC5987">
        <w:rPr>
          <w:rFonts w:ascii="Times New Roman" w:hAnsi="Times New Roman" w:cs="Times New Roman"/>
          <w:b/>
          <w:bCs/>
          <w:sz w:val="24"/>
          <w:szCs w:val="24"/>
          <w:lang w:val="id-ID"/>
        </w:rPr>
        <w:t xml:space="preserve"> </w:t>
      </w:r>
      <w:r w:rsidR="003E5AB0" w:rsidRPr="00DC5987">
        <w:rPr>
          <w:rFonts w:ascii="Times New Roman" w:hAnsi="Times New Roman" w:cs="Times New Roman"/>
          <w:sz w:val="24"/>
          <w:szCs w:val="24"/>
          <w:lang w:val="id-ID"/>
          <w14:ligatures w14:val="none"/>
        </w:rPr>
        <w:t xml:space="preserve">Sektor ini memiliki 6 sub sektor </w:t>
      </w:r>
      <w:proofErr w:type="spellStart"/>
      <w:r w:rsidR="003E5AB0" w:rsidRPr="00DC5987">
        <w:rPr>
          <w:rFonts w:ascii="Times New Roman" w:hAnsi="Times New Roman" w:cs="Times New Roman"/>
          <w:sz w:val="24"/>
          <w:szCs w:val="24"/>
          <w:lang w:val="id-ID"/>
          <w14:ligatures w14:val="none"/>
        </w:rPr>
        <w:t>diantaranya</w:t>
      </w:r>
      <w:proofErr w:type="spellEnd"/>
      <w:r w:rsidR="003E5AB0" w:rsidRPr="00DC5987">
        <w:rPr>
          <w:rFonts w:ascii="Times New Roman" w:hAnsi="Times New Roman" w:cs="Times New Roman"/>
          <w:sz w:val="24"/>
          <w:szCs w:val="24"/>
          <w:lang w:val="id-ID"/>
          <w14:ligatures w14:val="none"/>
        </w:rPr>
        <w:t xml:space="preserve"> Makanan dan Minuman, Rokok, Farmasi, Kosmetik dan Perlengkapan Rumah Tangga, Peralatan Rumah Tangga, Dan barang Konsumsi Lainnya. </w:t>
      </w:r>
      <w:proofErr w:type="spellStart"/>
      <w:r w:rsidR="003E5AB0" w:rsidRPr="00DC5987">
        <w:rPr>
          <w:rFonts w:ascii="Times New Roman" w:hAnsi="Times New Roman" w:cs="Times New Roman"/>
          <w:sz w:val="24"/>
          <w:szCs w:val="24"/>
          <w:lang w:val="id-ID"/>
          <w14:ligatures w14:val="none"/>
        </w:rPr>
        <w:t>Perusahan</w:t>
      </w:r>
      <w:proofErr w:type="spellEnd"/>
      <w:r w:rsidR="003E5AB0" w:rsidRPr="00DC5987">
        <w:rPr>
          <w:rFonts w:ascii="Times New Roman" w:hAnsi="Times New Roman" w:cs="Times New Roman"/>
          <w:sz w:val="24"/>
          <w:szCs w:val="24"/>
          <w:lang w:val="id-ID"/>
          <w14:ligatures w14:val="none"/>
        </w:rPr>
        <w:t xml:space="preserve">-perusahaan sektor industri barang konsumsi itu sendiri </w:t>
      </w:r>
      <w:proofErr w:type="spellStart"/>
      <w:r w:rsidR="003E5AB0" w:rsidRPr="00DC5987">
        <w:rPr>
          <w:rFonts w:ascii="Times New Roman" w:hAnsi="Times New Roman" w:cs="Times New Roman"/>
          <w:sz w:val="24"/>
          <w:szCs w:val="24"/>
          <w:lang w:val="id-ID"/>
          <w14:ligatures w14:val="none"/>
        </w:rPr>
        <w:t>adalahs</w:t>
      </w:r>
      <w:proofErr w:type="spellEnd"/>
    </w:p>
    <w:p w14:paraId="4B0C0971" w14:textId="77777777" w:rsidR="003E5AB0" w:rsidRPr="00DC5987" w:rsidRDefault="003E5AB0" w:rsidP="003E5AB0">
      <w:pPr>
        <w:pStyle w:val="DaftarParagraf"/>
        <w:numPr>
          <w:ilvl w:val="0"/>
          <w:numId w:val="24"/>
        </w:numPr>
        <w:spacing w:line="480" w:lineRule="auto"/>
        <w:ind w:hanging="720"/>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PT </w:t>
      </w:r>
      <w:proofErr w:type="spellStart"/>
      <w:r w:rsidRPr="00DC5987">
        <w:rPr>
          <w:rFonts w:ascii="Times New Roman" w:hAnsi="Times New Roman" w:cs="Times New Roman"/>
          <w:b/>
          <w:bCs/>
          <w:sz w:val="24"/>
          <w:szCs w:val="24"/>
        </w:rPr>
        <w:t>Tribanyan</w:t>
      </w:r>
      <w:proofErr w:type="spellEnd"/>
      <w:r w:rsidRPr="00DC5987">
        <w:rPr>
          <w:rFonts w:ascii="Times New Roman" w:hAnsi="Times New Roman" w:cs="Times New Roman"/>
          <w:b/>
          <w:bCs/>
          <w:sz w:val="24"/>
          <w:szCs w:val="24"/>
        </w:rPr>
        <w:t xml:space="preserve"> Tirta </w:t>
      </w:r>
      <w:proofErr w:type="spellStart"/>
      <w:r w:rsidRPr="00DC5987">
        <w:rPr>
          <w:rFonts w:ascii="Times New Roman" w:hAnsi="Times New Roman" w:cs="Times New Roman"/>
          <w:b/>
          <w:bCs/>
          <w:sz w:val="24"/>
          <w:szCs w:val="24"/>
        </w:rPr>
        <w:t>Tbk</w:t>
      </w:r>
      <w:proofErr w:type="spellEnd"/>
    </w:p>
    <w:p w14:paraId="27D2FE3B" w14:textId="77777777" w:rsidR="003E5AB0" w:rsidRPr="00DC5987" w:rsidRDefault="003E5AB0" w:rsidP="003E5AB0">
      <w:pPr>
        <w:spacing w:line="480" w:lineRule="auto"/>
        <w:ind w:firstLine="720"/>
        <w:jc w:val="both"/>
        <w:rPr>
          <w:rFonts w:ascii="Times New Roman" w:hAnsi="Times New Roman" w:cs="Times New Roman"/>
          <w:sz w:val="24"/>
          <w:szCs w:val="24"/>
        </w:rPr>
      </w:pPr>
      <w:r w:rsidRPr="00DC5987">
        <w:rPr>
          <w:rFonts w:ascii="Times New Roman" w:hAnsi="Times New Roman" w:cs="Times New Roman"/>
          <w:sz w:val="24"/>
          <w:szCs w:val="24"/>
        </w:rPr>
        <w:t xml:space="preserve">PT </w:t>
      </w:r>
      <w:proofErr w:type="spellStart"/>
      <w:r w:rsidRPr="00DC5987">
        <w:rPr>
          <w:rFonts w:ascii="Times New Roman" w:hAnsi="Times New Roman" w:cs="Times New Roman"/>
          <w:sz w:val="24"/>
          <w:szCs w:val="24"/>
        </w:rPr>
        <w:t>Tribanyan</w:t>
      </w:r>
      <w:proofErr w:type="spellEnd"/>
      <w:r w:rsidRPr="00DC5987">
        <w:rPr>
          <w:rFonts w:ascii="Times New Roman" w:hAnsi="Times New Roman" w:cs="Times New Roman"/>
          <w:sz w:val="24"/>
          <w:szCs w:val="24"/>
        </w:rPr>
        <w:t xml:space="preserve"> Tirta </w:t>
      </w:r>
      <w:proofErr w:type="spellStart"/>
      <w:r w:rsidRPr="00DC5987">
        <w:rPr>
          <w:rFonts w:ascii="Times New Roman" w:hAnsi="Times New Roman" w:cs="Times New Roman"/>
          <w:sz w:val="24"/>
          <w:szCs w:val="24"/>
        </w:rPr>
        <w:t>Tbk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didirikan</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tahun</w:t>
      </w:r>
      <w:proofErr w:type="spellEnd"/>
      <w:r w:rsidRPr="00DC5987">
        <w:rPr>
          <w:rFonts w:ascii="Times New Roman" w:hAnsi="Times New Roman" w:cs="Times New Roman"/>
          <w:sz w:val="24"/>
          <w:szCs w:val="24"/>
        </w:rPr>
        <w:t xml:space="preserve"> 1997. Tujuan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membangun</w:t>
      </w:r>
      <w:proofErr w:type="spellEnd"/>
      <w:r w:rsidRPr="00DC5987">
        <w:rPr>
          <w:rFonts w:ascii="Times New Roman" w:hAnsi="Times New Roman" w:cs="Times New Roman"/>
          <w:sz w:val="24"/>
          <w:szCs w:val="24"/>
        </w:rPr>
        <w:t xml:space="preserve"> Alto Natural Spring Water </w:t>
      </w:r>
      <w:proofErr w:type="spellStart"/>
      <w:r w:rsidRPr="00DC5987">
        <w:rPr>
          <w:rFonts w:ascii="Times New Roman" w:hAnsi="Times New Roman" w:cs="Times New Roman"/>
          <w:sz w:val="24"/>
          <w:szCs w:val="24"/>
        </w:rPr>
        <w:t>sebagai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lokal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standar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internasional</w:t>
      </w:r>
      <w:proofErr w:type="spellEnd"/>
      <w:r w:rsidRPr="00DC5987">
        <w:rPr>
          <w:rFonts w:ascii="Times New Roman" w:hAnsi="Times New Roman" w:cs="Times New Roman"/>
          <w:sz w:val="24"/>
          <w:szCs w:val="24"/>
        </w:rPr>
        <w:t xml:space="preserve">. Perusahaan </w:t>
      </w:r>
      <w:proofErr w:type="spellStart"/>
      <w:r w:rsidRPr="00DC5987">
        <w:rPr>
          <w:rFonts w:ascii="Times New Roman" w:hAnsi="Times New Roman" w:cs="Times New Roman"/>
          <w:sz w:val="24"/>
          <w:szCs w:val="24"/>
        </w:rPr>
        <w:t>berambisi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menjadi</w:t>
      </w:r>
      <w:proofErr w:type="spellEnd"/>
      <w:r w:rsidRPr="00DC5987">
        <w:rPr>
          <w:rFonts w:ascii="Times New Roman" w:hAnsi="Times New Roman" w:cs="Times New Roman"/>
          <w:sz w:val="24"/>
          <w:szCs w:val="24"/>
        </w:rPr>
        <w:t xml:space="preserve"> salah </w:t>
      </w:r>
      <w:proofErr w:type="spellStart"/>
      <w:r w:rsidRPr="00DC5987">
        <w:rPr>
          <w:rFonts w:ascii="Times New Roman" w:hAnsi="Times New Roman" w:cs="Times New Roman"/>
          <w:sz w:val="24"/>
          <w:szCs w:val="24"/>
        </w:rPr>
        <w:t>satu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minuman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berpengaruh</w:t>
      </w:r>
      <w:proofErr w:type="spellEnd"/>
      <w:r w:rsidRPr="00DC5987">
        <w:rPr>
          <w:rFonts w:ascii="Times New Roman" w:hAnsi="Times New Roman" w:cs="Times New Roman"/>
          <w:sz w:val="24"/>
          <w:szCs w:val="24"/>
        </w:rPr>
        <w:t xml:space="preserve"> di Indonesia yang </w:t>
      </w:r>
      <w:proofErr w:type="spellStart"/>
      <w:r w:rsidRPr="00DC5987">
        <w:rPr>
          <w:rFonts w:ascii="Times New Roman" w:hAnsi="Times New Roman" w:cs="Times New Roman"/>
          <w:sz w:val="24"/>
          <w:szCs w:val="24"/>
        </w:rPr>
        <w:t>akan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dicapai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melalui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investasi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berkesinambungan</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produk-produk</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dihasilkan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sumber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manusia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maupun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penyediaan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fasilitas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terbaik</w:t>
      </w:r>
      <w:proofErr w:type="spellEnd"/>
      <w:r w:rsidRPr="00DC5987">
        <w:rPr>
          <w:rFonts w:ascii="Times New Roman" w:hAnsi="Times New Roman" w:cs="Times New Roman"/>
          <w:sz w:val="24"/>
          <w:szCs w:val="24"/>
        </w:rPr>
        <w:t xml:space="preserve">. </w:t>
      </w:r>
    </w:p>
    <w:p w14:paraId="646FF087" w14:textId="77777777" w:rsidR="003E5AB0" w:rsidRPr="00DC5987" w:rsidRDefault="003E5AB0" w:rsidP="003E5AB0">
      <w:pPr>
        <w:spacing w:line="480" w:lineRule="auto"/>
        <w:ind w:firstLine="720"/>
        <w:jc w:val="both"/>
        <w:rPr>
          <w:rFonts w:ascii="Times New Roman" w:hAnsi="Times New Roman" w:cs="Times New Roman"/>
          <w:sz w:val="24"/>
          <w:szCs w:val="24"/>
        </w:rPr>
      </w:pPr>
      <w:r w:rsidRPr="00DC5987">
        <w:rPr>
          <w:rFonts w:ascii="Times New Roman" w:hAnsi="Times New Roman" w:cs="Times New Roman"/>
          <w:sz w:val="24"/>
          <w:szCs w:val="24"/>
        </w:rPr>
        <w:t xml:space="preserve">Strategi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berkomitmen</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keberhasilan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peningkatan</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pertumbuhan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utama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peningkatan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inovasi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terus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menerus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serta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senantiasa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memenuhi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keinginan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pelanggan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pelayanan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Pabrik</w:t>
      </w:r>
      <w:proofErr w:type="spellEnd"/>
      <w:r w:rsidRPr="00DC5987">
        <w:rPr>
          <w:rFonts w:ascii="Times New Roman" w:hAnsi="Times New Roman" w:cs="Times New Roman"/>
          <w:sz w:val="24"/>
          <w:szCs w:val="24"/>
        </w:rPr>
        <w:t xml:space="preserve"> PT Tri Banyan Tirta </w:t>
      </w:r>
      <w:proofErr w:type="spellStart"/>
      <w:r w:rsidRPr="00DC5987">
        <w:rPr>
          <w:rFonts w:ascii="Times New Roman" w:hAnsi="Times New Roman" w:cs="Times New Roman"/>
          <w:sz w:val="24"/>
          <w:szCs w:val="24"/>
        </w:rPr>
        <w:t>berlokasi</w:t>
      </w:r>
      <w:proofErr w:type="spellEnd"/>
      <w:r w:rsidRPr="00DC5987">
        <w:rPr>
          <w:rFonts w:ascii="Times New Roman" w:hAnsi="Times New Roman" w:cs="Times New Roman"/>
          <w:sz w:val="24"/>
          <w:szCs w:val="24"/>
        </w:rPr>
        <w:t xml:space="preserve"> di </w:t>
      </w:r>
      <w:proofErr w:type="spellStart"/>
      <w:r w:rsidRPr="00DC5987">
        <w:rPr>
          <w:rFonts w:ascii="Times New Roman" w:hAnsi="Times New Roman" w:cs="Times New Roman"/>
          <w:sz w:val="24"/>
          <w:szCs w:val="24"/>
        </w:rPr>
        <w:t>desa</w:t>
      </w:r>
      <w:proofErr w:type="spellEnd"/>
      <w:r w:rsidRPr="00DC5987">
        <w:rPr>
          <w:rFonts w:ascii="Times New Roman" w:hAnsi="Times New Roman" w:cs="Times New Roman"/>
          <w:sz w:val="24"/>
          <w:szCs w:val="24"/>
        </w:rPr>
        <w:t xml:space="preserve"> Babakan Pari, </w:t>
      </w:r>
      <w:proofErr w:type="spellStart"/>
      <w:r w:rsidRPr="00DC5987">
        <w:rPr>
          <w:rFonts w:ascii="Times New Roman" w:hAnsi="Times New Roman" w:cs="Times New Roman"/>
          <w:sz w:val="24"/>
          <w:szCs w:val="24"/>
        </w:rPr>
        <w:t>Sukabumi</w:t>
      </w:r>
      <w:proofErr w:type="spellEnd"/>
      <w:r w:rsidRPr="00DC5987">
        <w:rPr>
          <w:rFonts w:ascii="Times New Roman" w:hAnsi="Times New Roman" w:cs="Times New Roman"/>
          <w:sz w:val="24"/>
          <w:szCs w:val="24"/>
        </w:rPr>
        <w:t xml:space="preserve"> </w:t>
      </w:r>
      <w:r w:rsidRPr="00DC5987">
        <w:rPr>
          <w:rFonts w:ascii="Times New Roman" w:hAnsi="Times New Roman" w:cs="Times New Roman"/>
          <w:sz w:val="24"/>
          <w:szCs w:val="24"/>
        </w:rPr>
        <w:lastRenderedPageBreak/>
        <w:t xml:space="preserve">yang </w:t>
      </w:r>
      <w:proofErr w:type="spellStart"/>
      <w:r w:rsidRPr="00DC5987">
        <w:rPr>
          <w:rFonts w:ascii="Times New Roman" w:hAnsi="Times New Roman" w:cs="Times New Roman"/>
          <w:sz w:val="24"/>
          <w:szCs w:val="24"/>
        </w:rPr>
        <w:t>dikenal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sumber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airnya</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alami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teruji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kemurniannya</w:t>
      </w:r>
      <w:proofErr w:type="spellEnd"/>
      <w:r w:rsidRPr="00DC5987">
        <w:rPr>
          <w:rFonts w:ascii="Times New Roman" w:hAnsi="Times New Roman" w:cs="Times New Roman"/>
          <w:sz w:val="24"/>
          <w:szCs w:val="24"/>
        </w:rPr>
        <w:t xml:space="preserve"> dan kaya </w:t>
      </w:r>
      <w:proofErr w:type="spellStart"/>
      <w:r w:rsidRPr="00DC5987">
        <w:rPr>
          <w:rFonts w:ascii="Times New Roman" w:hAnsi="Times New Roman" w:cs="Times New Roman"/>
          <w:sz w:val="24"/>
          <w:szCs w:val="24"/>
        </w:rPr>
        <w:t>akan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kandungan</w:t>
      </w:r>
      <w:proofErr w:type="spellEnd"/>
      <w:r w:rsidRPr="00DC5987">
        <w:rPr>
          <w:rFonts w:ascii="Times New Roman" w:hAnsi="Times New Roman" w:cs="Times New Roman"/>
          <w:sz w:val="24"/>
          <w:szCs w:val="24"/>
        </w:rPr>
        <w:t xml:space="preserve"> mineral </w:t>
      </w:r>
      <w:proofErr w:type="spellStart"/>
      <w:r w:rsidRPr="00DC5987">
        <w:rPr>
          <w:rFonts w:ascii="Times New Roman" w:hAnsi="Times New Roman" w:cs="Times New Roman"/>
          <w:sz w:val="24"/>
          <w:szCs w:val="24"/>
        </w:rPr>
        <w:t>alaminya</w:t>
      </w:r>
      <w:proofErr w:type="spellEnd"/>
      <w:r w:rsidRPr="00DC5987">
        <w:rPr>
          <w:rFonts w:ascii="Times New Roman" w:hAnsi="Times New Roman" w:cs="Times New Roman"/>
          <w:sz w:val="24"/>
          <w:szCs w:val="24"/>
        </w:rPr>
        <w:t xml:space="preserve">. PT Tri Banyan Tirta juga </w:t>
      </w:r>
      <w:proofErr w:type="spellStart"/>
      <w:r w:rsidRPr="00DC5987">
        <w:rPr>
          <w:rFonts w:ascii="Times New Roman" w:hAnsi="Times New Roman" w:cs="Times New Roman"/>
          <w:sz w:val="24"/>
          <w:szCs w:val="24"/>
        </w:rPr>
        <w:t>didukung</w:t>
      </w:r>
      <w:proofErr w:type="spellEnd"/>
      <w:r w:rsidRPr="00DC5987">
        <w:rPr>
          <w:rFonts w:ascii="Times New Roman" w:hAnsi="Times New Roman" w:cs="Times New Roman"/>
          <w:sz w:val="24"/>
          <w:szCs w:val="24"/>
        </w:rPr>
        <w:t xml:space="preserve"> oleh </w:t>
      </w:r>
      <w:proofErr w:type="spellStart"/>
      <w:r w:rsidRPr="00DC5987">
        <w:rPr>
          <w:rFonts w:ascii="Times New Roman" w:hAnsi="Times New Roman" w:cs="Times New Roman"/>
          <w:sz w:val="24"/>
          <w:szCs w:val="24"/>
        </w:rPr>
        <w:t>ahli-ahli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profesional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berba</w:t>
      </w:r>
      <w:proofErr w:type="spellEnd"/>
      <w:r w:rsidRPr="00DC5987">
        <w:rPr>
          <w:rFonts w:ascii="Times New Roman" w:hAnsi="Times New Roman" w:cs="Times New Roman"/>
          <w:sz w:val="24"/>
          <w:szCs w:val="24"/>
        </w:rPr>
        <w:t xml:space="preserve"> gai </w:t>
      </w:r>
      <w:proofErr w:type="spellStart"/>
      <w:r w:rsidRPr="00DC5987">
        <w:rPr>
          <w:rFonts w:ascii="Times New Roman" w:hAnsi="Times New Roman" w:cs="Times New Roman"/>
          <w:sz w:val="24"/>
          <w:szCs w:val="24"/>
        </w:rPr>
        <w:t>latar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belakang</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berbeda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mewujudkan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tujuan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menghasilkan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bermutu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tinggi</w:t>
      </w:r>
      <w:proofErr w:type="spellEnd"/>
      <w:r w:rsidRPr="00DC5987">
        <w:rPr>
          <w:rFonts w:ascii="Times New Roman" w:hAnsi="Times New Roman" w:cs="Times New Roman"/>
          <w:sz w:val="24"/>
          <w:szCs w:val="24"/>
        </w:rPr>
        <w:t>.</w:t>
      </w:r>
    </w:p>
    <w:p w14:paraId="356B55BE" w14:textId="77777777" w:rsidR="003E5AB0" w:rsidRPr="00DC5987" w:rsidRDefault="003E5AB0" w:rsidP="003E5AB0">
      <w:pPr>
        <w:spacing w:line="360" w:lineRule="auto"/>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Visi dan Misi PT </w:t>
      </w:r>
      <w:proofErr w:type="spellStart"/>
      <w:r w:rsidRPr="00DC5987">
        <w:rPr>
          <w:rFonts w:ascii="Times New Roman" w:hAnsi="Times New Roman" w:cs="Times New Roman"/>
          <w:b/>
          <w:bCs/>
          <w:sz w:val="24"/>
          <w:szCs w:val="24"/>
        </w:rPr>
        <w:t>Tribanyan</w:t>
      </w:r>
      <w:proofErr w:type="spellEnd"/>
      <w:r w:rsidRPr="00DC5987">
        <w:rPr>
          <w:rFonts w:ascii="Times New Roman" w:hAnsi="Times New Roman" w:cs="Times New Roman"/>
          <w:b/>
          <w:bCs/>
          <w:sz w:val="24"/>
          <w:szCs w:val="24"/>
        </w:rPr>
        <w:t xml:space="preserve"> Tirta </w:t>
      </w:r>
      <w:proofErr w:type="spellStart"/>
      <w:proofErr w:type="gramStart"/>
      <w:r w:rsidRPr="00DC5987">
        <w:rPr>
          <w:rFonts w:ascii="Times New Roman" w:hAnsi="Times New Roman" w:cs="Times New Roman"/>
          <w:b/>
          <w:bCs/>
          <w:sz w:val="24"/>
          <w:szCs w:val="24"/>
        </w:rPr>
        <w:t>Tbk</w:t>
      </w:r>
      <w:proofErr w:type="spellEnd"/>
      <w:r w:rsidRPr="00DC5987">
        <w:rPr>
          <w:rFonts w:ascii="Times New Roman" w:hAnsi="Times New Roman" w:cs="Times New Roman"/>
          <w:b/>
          <w:bCs/>
          <w:sz w:val="24"/>
          <w:szCs w:val="24"/>
        </w:rPr>
        <w:t xml:space="preserve"> :</w:t>
      </w:r>
      <w:proofErr w:type="gramEnd"/>
    </w:p>
    <w:p w14:paraId="71C526AC" w14:textId="77777777" w:rsidR="003E5AB0" w:rsidRPr="00DC5987" w:rsidRDefault="003E5AB0" w:rsidP="003E5AB0">
      <w:pPr>
        <w:spacing w:line="360" w:lineRule="auto"/>
        <w:jc w:val="both"/>
        <w:rPr>
          <w:rFonts w:ascii="Times New Roman" w:hAnsi="Times New Roman" w:cs="Times New Roman"/>
          <w:sz w:val="24"/>
          <w:szCs w:val="24"/>
        </w:rPr>
      </w:pPr>
      <w:r w:rsidRPr="00DC5987">
        <w:rPr>
          <w:rFonts w:ascii="Times New Roman" w:hAnsi="Times New Roman" w:cs="Times New Roman"/>
          <w:sz w:val="24"/>
          <w:szCs w:val="24"/>
        </w:rPr>
        <w:t>Visi: </w:t>
      </w:r>
      <w:proofErr w:type="spellStart"/>
      <w:r w:rsidRPr="00DC5987">
        <w:rPr>
          <w:rFonts w:ascii="Times New Roman" w:hAnsi="Times New Roman" w:cs="Times New Roman"/>
          <w:sz w:val="24"/>
          <w:szCs w:val="24"/>
        </w:rPr>
        <w:t>Dikenal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sebagai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produsen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lokal</w:t>
      </w:r>
      <w:proofErr w:type="spellEnd"/>
      <w:r w:rsidRPr="00DC5987">
        <w:rPr>
          <w:rFonts w:ascii="Times New Roman" w:hAnsi="Times New Roman" w:cs="Times New Roman"/>
          <w:sz w:val="24"/>
          <w:szCs w:val="24"/>
        </w:rPr>
        <w:t xml:space="preserve"> air </w:t>
      </w:r>
      <w:proofErr w:type="spellStart"/>
      <w:r w:rsidRPr="00DC5987">
        <w:rPr>
          <w:rFonts w:ascii="Times New Roman" w:hAnsi="Times New Roman" w:cs="Times New Roman"/>
          <w:sz w:val="24"/>
          <w:szCs w:val="24"/>
        </w:rPr>
        <w:t>minum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alami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kemasan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sesuai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standar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internasional</w:t>
      </w:r>
      <w:proofErr w:type="spellEnd"/>
      <w:r w:rsidRPr="00DC5987">
        <w:rPr>
          <w:rFonts w:ascii="Times New Roman" w:hAnsi="Times New Roman" w:cs="Times New Roman"/>
          <w:sz w:val="24"/>
          <w:szCs w:val="24"/>
        </w:rPr>
        <w:t xml:space="preserve">. </w:t>
      </w:r>
    </w:p>
    <w:p w14:paraId="33698DB8" w14:textId="77777777" w:rsidR="003E5AB0" w:rsidRPr="00DC5987" w:rsidRDefault="003E5AB0" w:rsidP="003E5AB0">
      <w:pPr>
        <w:spacing w:line="480" w:lineRule="auto"/>
        <w:jc w:val="both"/>
        <w:rPr>
          <w:rFonts w:ascii="Times New Roman" w:hAnsi="Times New Roman" w:cs="Times New Roman"/>
          <w:sz w:val="24"/>
          <w:szCs w:val="24"/>
        </w:rPr>
      </w:pPr>
      <w:r w:rsidRPr="00DC5987">
        <w:rPr>
          <w:rFonts w:ascii="Times New Roman" w:hAnsi="Times New Roman" w:cs="Times New Roman"/>
          <w:sz w:val="24"/>
          <w:szCs w:val="24"/>
        </w:rPr>
        <w:t>Misi: </w:t>
      </w:r>
      <w:proofErr w:type="spellStart"/>
      <w:r w:rsidRPr="00DC5987">
        <w:rPr>
          <w:rFonts w:ascii="Times New Roman" w:hAnsi="Times New Roman" w:cs="Times New Roman"/>
          <w:sz w:val="24"/>
          <w:szCs w:val="24"/>
        </w:rPr>
        <w:t>Menjadi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produsen</w:t>
      </w:r>
      <w:proofErr w:type="spellEnd"/>
      <w:r w:rsidRPr="00DC5987">
        <w:rPr>
          <w:rFonts w:ascii="Times New Roman" w:hAnsi="Times New Roman" w:cs="Times New Roman"/>
          <w:sz w:val="24"/>
          <w:szCs w:val="24"/>
        </w:rPr>
        <w:t xml:space="preserve"> air </w:t>
      </w:r>
      <w:proofErr w:type="spellStart"/>
      <w:r w:rsidRPr="00DC5987">
        <w:rPr>
          <w:rFonts w:ascii="Times New Roman" w:hAnsi="Times New Roman" w:cs="Times New Roman"/>
          <w:sz w:val="24"/>
          <w:szCs w:val="24"/>
        </w:rPr>
        <w:t>minum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kemasan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menghasilkan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dinikmati</w:t>
      </w:r>
      <w:proofErr w:type="spellEnd"/>
      <w:r w:rsidRPr="00DC5987">
        <w:rPr>
          <w:rFonts w:ascii="Times New Roman" w:hAnsi="Times New Roman" w:cs="Times New Roman"/>
          <w:sz w:val="24"/>
          <w:szCs w:val="24"/>
        </w:rPr>
        <w:t xml:space="preserve"> oleh </w:t>
      </w:r>
      <w:proofErr w:type="spellStart"/>
      <w:r w:rsidRPr="00DC5987">
        <w:rPr>
          <w:rFonts w:ascii="Times New Roman" w:hAnsi="Times New Roman" w:cs="Times New Roman"/>
          <w:sz w:val="24"/>
          <w:szCs w:val="24"/>
        </w:rPr>
        <w:t>berbagai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segmen</w:t>
      </w:r>
      <w:proofErr w:type="spellEnd"/>
      <w:r w:rsidRPr="00DC5987">
        <w:rPr>
          <w:rFonts w:ascii="Times New Roman" w:hAnsi="Times New Roman" w:cs="Times New Roman"/>
          <w:sz w:val="24"/>
          <w:szCs w:val="24"/>
        </w:rPr>
        <w:t xml:space="preserve"> pasar</w:t>
      </w:r>
    </w:p>
    <w:p w14:paraId="736EA1C9" w14:textId="77777777" w:rsidR="003E5AB0" w:rsidRPr="00DC5987" w:rsidRDefault="003E5AB0" w:rsidP="003E5AB0">
      <w:pPr>
        <w:pStyle w:val="DaftarParagraf"/>
        <w:numPr>
          <w:ilvl w:val="0"/>
          <w:numId w:val="24"/>
        </w:numPr>
        <w:spacing w:line="480" w:lineRule="auto"/>
        <w:ind w:hanging="720"/>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PT Akasha Wira Internasional </w:t>
      </w:r>
      <w:proofErr w:type="spellStart"/>
      <w:r w:rsidRPr="00DC5987">
        <w:rPr>
          <w:rFonts w:ascii="Times New Roman" w:hAnsi="Times New Roman" w:cs="Times New Roman"/>
          <w:b/>
          <w:bCs/>
          <w:sz w:val="24"/>
          <w:szCs w:val="24"/>
        </w:rPr>
        <w:t>Tbk</w:t>
      </w:r>
      <w:proofErr w:type="spellEnd"/>
    </w:p>
    <w:p w14:paraId="764182F8" w14:textId="77777777" w:rsidR="003E5AB0" w:rsidRPr="00DC5987" w:rsidRDefault="003E5AB0" w:rsidP="003E5AB0">
      <w:pPr>
        <w:spacing w:line="480" w:lineRule="auto"/>
        <w:ind w:firstLine="720"/>
        <w:jc w:val="both"/>
        <w:rPr>
          <w:rFonts w:ascii="Times New Roman" w:hAnsi="Times New Roman" w:cs="Times New Roman"/>
          <w:sz w:val="24"/>
          <w:szCs w:val="24"/>
        </w:rPr>
      </w:pPr>
      <w:r w:rsidRPr="00DC5987">
        <w:rPr>
          <w:rFonts w:ascii="Times New Roman" w:hAnsi="Times New Roman" w:cs="Times New Roman"/>
          <w:sz w:val="24"/>
          <w:szCs w:val="24"/>
        </w:rPr>
        <w:t xml:space="preserve">PT Akasha Wira Internasional </w:t>
      </w:r>
      <w:proofErr w:type="spellStart"/>
      <w:r w:rsidRPr="00DC5987">
        <w:rPr>
          <w:rFonts w:ascii="Times New Roman" w:hAnsi="Times New Roman" w:cs="Times New Roman"/>
          <w:sz w:val="24"/>
          <w:szCs w:val="24"/>
        </w:rPr>
        <w:t>Tbk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didirikan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nama PT </w:t>
      </w:r>
      <w:proofErr w:type="spellStart"/>
      <w:r w:rsidRPr="00DC5987">
        <w:rPr>
          <w:rFonts w:ascii="Times New Roman" w:hAnsi="Times New Roman" w:cs="Times New Roman"/>
          <w:sz w:val="24"/>
          <w:szCs w:val="24"/>
        </w:rPr>
        <w:t>Alfindo</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Putrasetia</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tahun</w:t>
      </w:r>
      <w:proofErr w:type="spellEnd"/>
      <w:r w:rsidRPr="00DC5987">
        <w:rPr>
          <w:rFonts w:ascii="Times New Roman" w:hAnsi="Times New Roman" w:cs="Times New Roman"/>
          <w:sz w:val="24"/>
          <w:szCs w:val="24"/>
        </w:rPr>
        <w:t xml:space="preserve"> 1985. Nama Perseroan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mengalami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beberapa</w:t>
      </w:r>
      <w:proofErr w:type="spellEnd"/>
      <w:r w:rsidRPr="00DC5987">
        <w:rPr>
          <w:rFonts w:ascii="Times New Roman" w:hAnsi="Times New Roman" w:cs="Times New Roman"/>
          <w:sz w:val="24"/>
          <w:szCs w:val="24"/>
        </w:rPr>
        <w:t xml:space="preserve"> kali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terakhir</w:t>
      </w:r>
      <w:proofErr w:type="spellEnd"/>
      <w:r w:rsidRPr="00DC5987">
        <w:rPr>
          <w:rFonts w:ascii="Times New Roman" w:hAnsi="Times New Roman" w:cs="Times New Roman"/>
          <w:sz w:val="24"/>
          <w:szCs w:val="24"/>
        </w:rPr>
        <w:t xml:space="preserve"> kali pada </w:t>
      </w:r>
      <w:proofErr w:type="spellStart"/>
      <w:r w:rsidRPr="00DC5987">
        <w:rPr>
          <w:rFonts w:ascii="Times New Roman" w:hAnsi="Times New Roman" w:cs="Times New Roman"/>
          <w:sz w:val="24"/>
          <w:szCs w:val="24"/>
        </w:rPr>
        <w:t>tahun</w:t>
      </w:r>
      <w:proofErr w:type="spellEnd"/>
      <w:r w:rsidRPr="00DC5987">
        <w:rPr>
          <w:rFonts w:ascii="Times New Roman" w:hAnsi="Times New Roman" w:cs="Times New Roman"/>
          <w:sz w:val="24"/>
          <w:szCs w:val="24"/>
        </w:rPr>
        <w:t xml:space="preserve"> 2010,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nama </w:t>
      </w:r>
      <w:proofErr w:type="spellStart"/>
      <w:r w:rsidRPr="00DC5987">
        <w:rPr>
          <w:rFonts w:ascii="Times New Roman" w:hAnsi="Times New Roman" w:cs="Times New Roman"/>
          <w:sz w:val="24"/>
          <w:szCs w:val="24"/>
        </w:rPr>
        <w:t>menjadi</w:t>
      </w:r>
      <w:proofErr w:type="spellEnd"/>
      <w:r w:rsidRPr="00DC5987">
        <w:rPr>
          <w:rFonts w:ascii="Times New Roman" w:hAnsi="Times New Roman" w:cs="Times New Roman"/>
          <w:sz w:val="24"/>
          <w:szCs w:val="24"/>
        </w:rPr>
        <w:t xml:space="preserve"> PT Akasha Wira International </w:t>
      </w:r>
      <w:proofErr w:type="spellStart"/>
      <w:r w:rsidRPr="00DC5987">
        <w:rPr>
          <w:rFonts w:ascii="Times New Roman" w:hAnsi="Times New Roman" w:cs="Times New Roman"/>
          <w:sz w:val="24"/>
          <w:szCs w:val="24"/>
        </w:rPr>
        <w:t>Tbk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Anggaran</w:t>
      </w:r>
      <w:proofErr w:type="spellEnd"/>
      <w:r w:rsidRPr="00DC5987">
        <w:rPr>
          <w:rFonts w:ascii="Times New Roman" w:hAnsi="Times New Roman" w:cs="Times New Roman"/>
          <w:sz w:val="24"/>
          <w:szCs w:val="24"/>
        </w:rPr>
        <w:t xml:space="preserve"> Dasar Perseroan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mengalami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beberapa</w:t>
      </w:r>
      <w:proofErr w:type="spellEnd"/>
      <w:r w:rsidRPr="00DC5987">
        <w:rPr>
          <w:rFonts w:ascii="Times New Roman" w:hAnsi="Times New Roman" w:cs="Times New Roman"/>
          <w:sz w:val="24"/>
          <w:szCs w:val="24"/>
        </w:rPr>
        <w:t xml:space="preserve"> kali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terakhir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dilakukan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melalui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Akta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Notaris</w:t>
      </w:r>
      <w:proofErr w:type="spellEnd"/>
      <w:r w:rsidRPr="00DC5987">
        <w:rPr>
          <w:rFonts w:ascii="Times New Roman" w:hAnsi="Times New Roman" w:cs="Times New Roman"/>
          <w:sz w:val="24"/>
          <w:szCs w:val="24"/>
        </w:rPr>
        <w:t xml:space="preserve"> Jose Dima Satria, SH, </w:t>
      </w:r>
      <w:proofErr w:type="spellStart"/>
      <w:proofErr w:type="gramStart"/>
      <w:r w:rsidRPr="00DC5987">
        <w:rPr>
          <w:rFonts w:ascii="Times New Roman" w:hAnsi="Times New Roman" w:cs="Times New Roman"/>
          <w:sz w:val="24"/>
          <w:szCs w:val="24"/>
        </w:rPr>
        <w:t>M.Kn</w:t>
      </w:r>
      <w:proofErr w:type="spellEnd"/>
      <w:proofErr w:type="gramEnd"/>
      <w:r w:rsidRPr="00DC5987">
        <w:rPr>
          <w:rFonts w:ascii="Times New Roman" w:hAnsi="Times New Roman" w:cs="Times New Roman"/>
          <w:sz w:val="24"/>
          <w:szCs w:val="24"/>
        </w:rPr>
        <w:t xml:space="preserve">, No. 48 </w:t>
      </w:r>
      <w:proofErr w:type="spellStart"/>
      <w:r w:rsidRPr="00DC5987">
        <w:rPr>
          <w:rFonts w:ascii="Times New Roman" w:hAnsi="Times New Roman" w:cs="Times New Roman"/>
          <w:sz w:val="24"/>
          <w:szCs w:val="24"/>
        </w:rPr>
        <w:t>tanggal</w:t>
      </w:r>
      <w:proofErr w:type="spellEnd"/>
      <w:r w:rsidRPr="00DC5987">
        <w:rPr>
          <w:rFonts w:ascii="Times New Roman" w:hAnsi="Times New Roman" w:cs="Times New Roman"/>
          <w:sz w:val="24"/>
          <w:szCs w:val="24"/>
        </w:rPr>
        <w:t xml:space="preserve"> 25 Juni 2013 </w:t>
      </w:r>
      <w:proofErr w:type="spellStart"/>
      <w:r w:rsidRPr="00DC5987">
        <w:rPr>
          <w:rFonts w:ascii="Times New Roman" w:hAnsi="Times New Roman" w:cs="Times New Roman"/>
          <w:sz w:val="24"/>
          <w:szCs w:val="24"/>
        </w:rPr>
        <w:t>tentang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Kuorum</w:t>
      </w:r>
      <w:proofErr w:type="spellEnd"/>
      <w:r w:rsidRPr="00DC5987">
        <w:rPr>
          <w:rFonts w:ascii="Times New Roman" w:hAnsi="Times New Roman" w:cs="Times New Roman"/>
          <w:sz w:val="24"/>
          <w:szCs w:val="24"/>
        </w:rPr>
        <w:t xml:space="preserve">, Hak Suara, dan Keputusan </w:t>
      </w:r>
      <w:proofErr w:type="spellStart"/>
      <w:r w:rsidRPr="00DC5987">
        <w:rPr>
          <w:rFonts w:ascii="Times New Roman" w:hAnsi="Times New Roman" w:cs="Times New Roman"/>
          <w:sz w:val="24"/>
          <w:szCs w:val="24"/>
        </w:rPr>
        <w:t>serta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perubahan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Tugas</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Wewenang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Direksi</w:t>
      </w:r>
      <w:proofErr w:type="spellEnd"/>
      <w:r w:rsidRPr="00DC5987">
        <w:rPr>
          <w:rFonts w:ascii="Times New Roman" w:hAnsi="Times New Roman" w:cs="Times New Roman"/>
          <w:sz w:val="24"/>
          <w:szCs w:val="24"/>
        </w:rPr>
        <w:t>.</w:t>
      </w:r>
    </w:p>
    <w:p w14:paraId="4A4A541C" w14:textId="77777777" w:rsidR="003E5AB0" w:rsidRPr="00DC5987" w:rsidRDefault="003E5AB0" w:rsidP="003E5AB0">
      <w:pPr>
        <w:spacing w:line="480" w:lineRule="auto"/>
        <w:ind w:firstLine="720"/>
        <w:jc w:val="both"/>
        <w:rPr>
          <w:rFonts w:ascii="Times New Roman" w:hAnsi="Times New Roman" w:cs="Times New Roman"/>
          <w:sz w:val="24"/>
          <w:szCs w:val="24"/>
        </w:rPr>
      </w:pPr>
      <w:proofErr w:type="spellStart"/>
      <w:r w:rsidRPr="00DC5987">
        <w:rPr>
          <w:rFonts w:ascii="Times New Roman" w:hAnsi="Times New Roman" w:cs="Times New Roman"/>
          <w:sz w:val="24"/>
          <w:szCs w:val="24"/>
        </w:rPr>
        <w:t>Sesuai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Pasal 3 </w:t>
      </w:r>
      <w:proofErr w:type="spellStart"/>
      <w:r w:rsidRPr="00DC5987">
        <w:rPr>
          <w:rFonts w:ascii="Times New Roman" w:hAnsi="Times New Roman" w:cs="Times New Roman"/>
          <w:sz w:val="24"/>
          <w:szCs w:val="24"/>
        </w:rPr>
        <w:t>Anggaran</w:t>
      </w:r>
      <w:proofErr w:type="spellEnd"/>
      <w:r w:rsidRPr="00DC5987">
        <w:rPr>
          <w:rFonts w:ascii="Times New Roman" w:hAnsi="Times New Roman" w:cs="Times New Roman"/>
          <w:sz w:val="24"/>
          <w:szCs w:val="24"/>
        </w:rPr>
        <w:t xml:space="preserve"> Dasar Perusahaan, </w:t>
      </w:r>
      <w:proofErr w:type="spellStart"/>
      <w:r w:rsidRPr="00DC5987">
        <w:rPr>
          <w:rFonts w:ascii="Times New Roman" w:hAnsi="Times New Roman" w:cs="Times New Roman"/>
          <w:sz w:val="24"/>
          <w:szCs w:val="24"/>
        </w:rPr>
        <w:t>ruang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lingkup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kegiatannya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meliputi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pembotolan</w:t>
      </w:r>
      <w:proofErr w:type="spellEnd"/>
      <w:r w:rsidRPr="00DC5987">
        <w:rPr>
          <w:rFonts w:ascii="Times New Roman" w:hAnsi="Times New Roman" w:cs="Times New Roman"/>
          <w:sz w:val="24"/>
          <w:szCs w:val="24"/>
        </w:rPr>
        <w:t xml:space="preserve"> air </w:t>
      </w:r>
      <w:proofErr w:type="spellStart"/>
      <w:r w:rsidRPr="00DC5987">
        <w:rPr>
          <w:rFonts w:ascii="Times New Roman" w:hAnsi="Times New Roman" w:cs="Times New Roman"/>
          <w:sz w:val="24"/>
          <w:szCs w:val="24"/>
        </w:rPr>
        <w:t>minum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roti dan </w:t>
      </w:r>
      <w:proofErr w:type="spellStart"/>
      <w:r w:rsidRPr="00DC5987">
        <w:rPr>
          <w:rFonts w:ascii="Times New Roman" w:hAnsi="Times New Roman" w:cs="Times New Roman"/>
          <w:sz w:val="24"/>
          <w:szCs w:val="24"/>
        </w:rPr>
        <w:t>kue</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permen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makaroni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kosmetik</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besar</w:t>
      </w:r>
      <w:proofErr w:type="spellEnd"/>
      <w:r w:rsidRPr="00DC5987">
        <w:rPr>
          <w:rFonts w:ascii="Times New Roman" w:hAnsi="Times New Roman" w:cs="Times New Roman"/>
          <w:sz w:val="24"/>
          <w:szCs w:val="24"/>
        </w:rPr>
        <w:t>.</w:t>
      </w:r>
    </w:p>
    <w:p w14:paraId="2089A54B" w14:textId="77777777" w:rsidR="003E5AB0" w:rsidRPr="00DC5987" w:rsidRDefault="003E5AB0" w:rsidP="003E5AB0">
      <w:pPr>
        <w:spacing w:line="480" w:lineRule="auto"/>
        <w:jc w:val="both"/>
        <w:rPr>
          <w:rFonts w:ascii="Times New Roman" w:hAnsi="Times New Roman" w:cs="Times New Roman"/>
          <w:sz w:val="24"/>
          <w:szCs w:val="24"/>
        </w:rPr>
      </w:pPr>
      <w:r w:rsidRPr="00DC5987">
        <w:rPr>
          <w:rFonts w:ascii="Times New Roman" w:hAnsi="Times New Roman" w:cs="Times New Roman"/>
          <w:sz w:val="24"/>
          <w:szCs w:val="24"/>
        </w:rPr>
        <w:lastRenderedPageBreak/>
        <w:t xml:space="preserve">Saat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Perseroan </w:t>
      </w:r>
      <w:proofErr w:type="spellStart"/>
      <w:r w:rsidRPr="00DC5987">
        <w:rPr>
          <w:rFonts w:ascii="Times New Roman" w:hAnsi="Times New Roman" w:cs="Times New Roman"/>
          <w:sz w:val="24"/>
          <w:szCs w:val="24"/>
        </w:rPr>
        <w:t>bergerak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proofErr w:type="gramStart"/>
      <w:r w:rsidRPr="00DC5987">
        <w:rPr>
          <w:rFonts w:ascii="Times New Roman" w:hAnsi="Times New Roman" w:cs="Times New Roman"/>
          <w:sz w:val="24"/>
          <w:szCs w:val="24"/>
        </w:rPr>
        <w:t>bidang</w:t>
      </w:r>
      <w:proofErr w:type="spellEnd"/>
      <w:r w:rsidRPr="00DC5987">
        <w:rPr>
          <w:rFonts w:ascii="Times New Roman" w:hAnsi="Times New Roman" w:cs="Times New Roman"/>
          <w:sz w:val="24"/>
          <w:szCs w:val="24"/>
        </w:rPr>
        <w:t xml:space="preserve"> :</w:t>
      </w:r>
      <w:proofErr w:type="gramEnd"/>
    </w:p>
    <w:p w14:paraId="5B96F008" w14:textId="77777777" w:rsidR="003E5AB0" w:rsidRPr="00DC5987" w:rsidRDefault="003E5AB0" w:rsidP="003E5AB0">
      <w:pPr>
        <w:pStyle w:val="DaftarParagraf"/>
        <w:numPr>
          <w:ilvl w:val="0"/>
          <w:numId w:val="25"/>
        </w:numPr>
        <w:spacing w:line="360" w:lineRule="auto"/>
        <w:ind w:hanging="720"/>
        <w:jc w:val="both"/>
        <w:rPr>
          <w:rFonts w:ascii="Times New Roman" w:hAnsi="Times New Roman" w:cs="Times New Roman"/>
          <w:sz w:val="24"/>
          <w:szCs w:val="24"/>
        </w:rPr>
      </w:pPr>
      <w:r w:rsidRPr="00DC5987">
        <w:rPr>
          <w:rFonts w:ascii="Times New Roman" w:hAnsi="Times New Roman" w:cs="Times New Roman"/>
          <w:sz w:val="24"/>
          <w:szCs w:val="24"/>
        </w:rPr>
        <w:t xml:space="preserve">Air </w:t>
      </w:r>
      <w:proofErr w:type="spellStart"/>
      <w:r w:rsidRPr="00DC5987">
        <w:rPr>
          <w:rFonts w:ascii="Times New Roman" w:hAnsi="Times New Roman" w:cs="Times New Roman"/>
          <w:sz w:val="24"/>
          <w:szCs w:val="24"/>
        </w:rPr>
        <w:t>minum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kemasan</w:t>
      </w:r>
      <w:proofErr w:type="spellEnd"/>
    </w:p>
    <w:p w14:paraId="48834F2D" w14:textId="77777777" w:rsidR="003E5AB0" w:rsidRPr="00DC5987" w:rsidRDefault="003E5AB0" w:rsidP="003E5AB0">
      <w:pPr>
        <w:pStyle w:val="DaftarParagraf"/>
        <w:numPr>
          <w:ilvl w:val="0"/>
          <w:numId w:val="25"/>
        </w:numPr>
        <w:spacing w:line="360" w:lineRule="auto"/>
        <w:ind w:hanging="720"/>
        <w:jc w:val="both"/>
        <w:rPr>
          <w:rFonts w:ascii="Times New Roman" w:hAnsi="Times New Roman" w:cs="Times New Roman"/>
          <w:sz w:val="24"/>
          <w:szCs w:val="24"/>
        </w:rPr>
      </w:pPr>
      <w:r w:rsidRPr="00DC5987">
        <w:rPr>
          <w:rFonts w:ascii="Times New Roman" w:hAnsi="Times New Roman" w:cs="Times New Roman"/>
          <w:sz w:val="24"/>
          <w:szCs w:val="24"/>
        </w:rPr>
        <w:t xml:space="preserve">Industri </w:t>
      </w:r>
      <w:proofErr w:type="spellStart"/>
      <w:r w:rsidRPr="00DC5987">
        <w:rPr>
          <w:rFonts w:ascii="Times New Roman" w:hAnsi="Times New Roman" w:cs="Times New Roman"/>
          <w:sz w:val="24"/>
          <w:szCs w:val="24"/>
        </w:rPr>
        <w:t>kosmetik</w:t>
      </w:r>
      <w:proofErr w:type="spellEnd"/>
    </w:p>
    <w:p w14:paraId="70815D3E" w14:textId="77777777" w:rsidR="003E5AB0" w:rsidRPr="00DC5987" w:rsidRDefault="003E5AB0" w:rsidP="003E5AB0">
      <w:pPr>
        <w:pStyle w:val="DaftarParagraf"/>
        <w:numPr>
          <w:ilvl w:val="0"/>
          <w:numId w:val="25"/>
        </w:numPr>
        <w:spacing w:line="360" w:lineRule="auto"/>
        <w:ind w:hanging="720"/>
        <w:jc w:val="both"/>
        <w:rPr>
          <w:rFonts w:ascii="Times New Roman" w:hAnsi="Times New Roman" w:cs="Times New Roman"/>
          <w:sz w:val="24"/>
          <w:szCs w:val="24"/>
        </w:rPr>
      </w:pPr>
      <w:r w:rsidRPr="00DC5987">
        <w:rPr>
          <w:rFonts w:ascii="Times New Roman" w:hAnsi="Times New Roman" w:cs="Times New Roman"/>
          <w:sz w:val="24"/>
          <w:szCs w:val="24"/>
        </w:rPr>
        <w:t xml:space="preserve">Industri </w:t>
      </w:r>
      <w:proofErr w:type="spellStart"/>
      <w:r w:rsidRPr="00DC5987">
        <w:rPr>
          <w:rFonts w:ascii="Times New Roman" w:hAnsi="Times New Roman" w:cs="Times New Roman"/>
          <w:sz w:val="24"/>
          <w:szCs w:val="24"/>
        </w:rPr>
        <w:t>minuman</w:t>
      </w:r>
      <w:proofErr w:type="spellEnd"/>
      <w:r w:rsidRPr="00DC5987">
        <w:rPr>
          <w:rFonts w:ascii="Times New Roman" w:hAnsi="Times New Roman" w:cs="Times New Roman"/>
          <w:sz w:val="24"/>
          <w:szCs w:val="24"/>
        </w:rPr>
        <w:t xml:space="preserve"> susu </w:t>
      </w:r>
      <w:proofErr w:type="spellStart"/>
      <w:r w:rsidRPr="00DC5987">
        <w:rPr>
          <w:rFonts w:ascii="Times New Roman" w:hAnsi="Times New Roman" w:cs="Times New Roman"/>
          <w:sz w:val="24"/>
          <w:szCs w:val="24"/>
        </w:rPr>
        <w:t>kedelai</w:t>
      </w:r>
      <w:proofErr w:type="spellEnd"/>
    </w:p>
    <w:p w14:paraId="2DE302F1" w14:textId="77777777" w:rsidR="003E5AB0" w:rsidRPr="00DC5987" w:rsidRDefault="003E5AB0" w:rsidP="003E5AB0">
      <w:pPr>
        <w:pStyle w:val="DaftarParagraf"/>
        <w:numPr>
          <w:ilvl w:val="0"/>
          <w:numId w:val="25"/>
        </w:numPr>
        <w:spacing w:line="360" w:lineRule="auto"/>
        <w:ind w:hanging="720"/>
        <w:jc w:val="both"/>
        <w:rPr>
          <w:rFonts w:ascii="Times New Roman" w:hAnsi="Times New Roman" w:cs="Times New Roman"/>
          <w:sz w:val="24"/>
          <w:szCs w:val="24"/>
        </w:rPr>
      </w:pPr>
      <w:proofErr w:type="spellStart"/>
      <w:r w:rsidRPr="00DC5987">
        <w:rPr>
          <w:rFonts w:ascii="Times New Roman" w:hAnsi="Times New Roman" w:cs="Times New Roman"/>
          <w:sz w:val="24"/>
          <w:szCs w:val="24"/>
        </w:rPr>
        <w:t>Distribusi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kosmetik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merek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dagang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wella</w:t>
      </w:r>
      <w:proofErr w:type="spellEnd"/>
      <w:r w:rsidRPr="00DC5987">
        <w:rPr>
          <w:rFonts w:ascii="Times New Roman" w:hAnsi="Times New Roman" w:cs="Times New Roman"/>
          <w:sz w:val="24"/>
          <w:szCs w:val="24"/>
        </w:rPr>
        <w:t xml:space="preserve"> dan Clairol di </w:t>
      </w:r>
      <w:proofErr w:type="spellStart"/>
      <w:r w:rsidRPr="00DC5987">
        <w:rPr>
          <w:rFonts w:ascii="Times New Roman" w:hAnsi="Times New Roman" w:cs="Times New Roman"/>
          <w:sz w:val="24"/>
          <w:szCs w:val="24"/>
        </w:rPr>
        <w:t>indonesia</w:t>
      </w:r>
      <w:proofErr w:type="spellEnd"/>
    </w:p>
    <w:p w14:paraId="78F4B548" w14:textId="77777777" w:rsidR="003E5AB0" w:rsidRPr="00DC5987" w:rsidRDefault="003E5AB0" w:rsidP="003E5AB0">
      <w:pPr>
        <w:spacing w:line="480" w:lineRule="auto"/>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Visi dan Misi PT Akasha Wira Internasional </w:t>
      </w:r>
      <w:proofErr w:type="spellStart"/>
      <w:proofErr w:type="gramStart"/>
      <w:r w:rsidRPr="00DC5987">
        <w:rPr>
          <w:rFonts w:ascii="Times New Roman" w:hAnsi="Times New Roman" w:cs="Times New Roman"/>
          <w:b/>
          <w:bCs/>
          <w:sz w:val="24"/>
          <w:szCs w:val="24"/>
        </w:rPr>
        <w:t>Tbk</w:t>
      </w:r>
      <w:proofErr w:type="spellEnd"/>
      <w:r w:rsidRPr="00DC5987">
        <w:rPr>
          <w:rFonts w:ascii="Times New Roman" w:hAnsi="Times New Roman" w:cs="Times New Roman"/>
          <w:b/>
          <w:bCs/>
          <w:sz w:val="24"/>
          <w:szCs w:val="24"/>
        </w:rPr>
        <w:t xml:space="preserve"> :</w:t>
      </w:r>
      <w:proofErr w:type="gramEnd"/>
    </w:p>
    <w:p w14:paraId="5EDB9446" w14:textId="77777777" w:rsidR="003E5AB0" w:rsidRPr="00DC5987" w:rsidRDefault="003E5AB0" w:rsidP="003E5AB0">
      <w:pPr>
        <w:spacing w:line="360" w:lineRule="auto"/>
        <w:jc w:val="both"/>
        <w:rPr>
          <w:rFonts w:ascii="Times New Roman" w:hAnsi="Times New Roman" w:cs="Times New Roman"/>
          <w:sz w:val="24"/>
          <w:szCs w:val="24"/>
        </w:rPr>
      </w:pPr>
      <w:r w:rsidRPr="00DC5987">
        <w:rPr>
          <w:rFonts w:ascii="Times New Roman" w:hAnsi="Times New Roman" w:cs="Times New Roman"/>
          <w:sz w:val="24"/>
          <w:szCs w:val="24"/>
        </w:rPr>
        <w:t xml:space="preserve">Visi: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memberikan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solusi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terbaik</w:t>
      </w:r>
      <w:proofErr w:type="spellEnd"/>
      <w:r w:rsidRPr="00DC5987">
        <w:rPr>
          <w:rFonts w:ascii="Times New Roman" w:hAnsi="Times New Roman" w:cs="Times New Roman"/>
          <w:sz w:val="24"/>
          <w:szCs w:val="24"/>
        </w:rPr>
        <w:t xml:space="preserve"> dunia guna </w:t>
      </w:r>
      <w:proofErr w:type="spellStart"/>
      <w:r w:rsidRPr="00DC5987">
        <w:rPr>
          <w:rFonts w:ascii="Times New Roman" w:hAnsi="Times New Roman" w:cs="Times New Roman"/>
          <w:sz w:val="24"/>
          <w:szCs w:val="24"/>
        </w:rPr>
        <w:t>meningkatkan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hidup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konsumen</w:t>
      </w:r>
      <w:proofErr w:type="spellEnd"/>
      <w:r w:rsidRPr="00DC5987">
        <w:rPr>
          <w:rFonts w:ascii="Times New Roman" w:hAnsi="Times New Roman" w:cs="Times New Roman"/>
          <w:sz w:val="24"/>
          <w:szCs w:val="24"/>
        </w:rPr>
        <w:t xml:space="preserve"> kami.</w:t>
      </w:r>
    </w:p>
    <w:p w14:paraId="6E7CDCD6" w14:textId="5C0E22CA" w:rsidR="003E5AB0" w:rsidRPr="00DC5987" w:rsidRDefault="003E5AB0" w:rsidP="000F27E0">
      <w:pPr>
        <w:spacing w:line="360" w:lineRule="auto"/>
        <w:jc w:val="both"/>
        <w:rPr>
          <w:rFonts w:ascii="Times New Roman" w:hAnsi="Times New Roman" w:cs="Times New Roman"/>
          <w:sz w:val="24"/>
          <w:szCs w:val="24"/>
        </w:rPr>
      </w:pPr>
      <w:r w:rsidRPr="00DC5987">
        <w:rPr>
          <w:rFonts w:ascii="Times New Roman" w:hAnsi="Times New Roman" w:cs="Times New Roman"/>
          <w:sz w:val="24"/>
          <w:szCs w:val="24"/>
        </w:rPr>
        <w:t>Misi:</w:t>
      </w:r>
      <w:r w:rsidRPr="00DC5987">
        <w:rPr>
          <w:rFonts w:ascii="Times New Roman" w:hAnsi="Times New Roman" w:cs="Times New Roman"/>
          <w:b/>
          <w:bCs/>
          <w:sz w:val="24"/>
          <w:szCs w:val="24"/>
        </w:rPr>
        <w:t xml:space="preserve"> </w:t>
      </w:r>
      <w:proofErr w:type="spellStart"/>
      <w:r w:rsidRPr="00DC5987">
        <w:rPr>
          <w:rFonts w:ascii="Times New Roman" w:hAnsi="Times New Roman" w:cs="Times New Roman"/>
          <w:sz w:val="24"/>
          <w:szCs w:val="24"/>
        </w:rPr>
        <w:t>membangun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merek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hebat</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memberikan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solusi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konsumen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melalui</w:t>
      </w:r>
      <w:proofErr w:type="spellEnd"/>
      <w:r w:rsidRPr="00DC5987">
        <w:rPr>
          <w:rFonts w:ascii="Times New Roman" w:hAnsi="Times New Roman" w:cs="Times New Roman"/>
          <w:sz w:val="24"/>
          <w:szCs w:val="24"/>
        </w:rPr>
        <w:t xml:space="preserve"> orang-orang </w:t>
      </w:r>
      <w:proofErr w:type="spellStart"/>
      <w:r w:rsidRPr="00DC5987">
        <w:rPr>
          <w:rFonts w:ascii="Times New Roman" w:hAnsi="Times New Roman" w:cs="Times New Roman"/>
          <w:sz w:val="24"/>
          <w:szCs w:val="24"/>
        </w:rPr>
        <w:t>hebat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budaya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hebat</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sistem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hebat</w:t>
      </w:r>
      <w:proofErr w:type="spellEnd"/>
      <w:r w:rsidRPr="00DC5987">
        <w:rPr>
          <w:rFonts w:ascii="Times New Roman" w:hAnsi="Times New Roman" w:cs="Times New Roman"/>
          <w:sz w:val="24"/>
          <w:szCs w:val="24"/>
        </w:rPr>
        <w:t>.</w:t>
      </w:r>
    </w:p>
    <w:p w14:paraId="4730F04F" w14:textId="77777777" w:rsidR="003E5AB0" w:rsidRPr="00DC5987" w:rsidRDefault="003E5AB0" w:rsidP="003E5AB0">
      <w:pPr>
        <w:pStyle w:val="DaftarParagraf"/>
        <w:numPr>
          <w:ilvl w:val="0"/>
          <w:numId w:val="24"/>
        </w:numPr>
        <w:spacing w:line="480" w:lineRule="auto"/>
        <w:ind w:hanging="720"/>
        <w:jc w:val="both"/>
        <w:rPr>
          <w:rFonts w:ascii="Times New Roman" w:hAnsi="Times New Roman" w:cs="Times New Roman"/>
          <w:sz w:val="24"/>
          <w:szCs w:val="24"/>
        </w:rPr>
      </w:pPr>
      <w:r w:rsidRPr="00DC5987">
        <w:rPr>
          <w:rFonts w:ascii="Times New Roman" w:hAnsi="Times New Roman" w:cs="Times New Roman"/>
          <w:b/>
          <w:bCs/>
          <w:sz w:val="24"/>
          <w:szCs w:val="24"/>
        </w:rPr>
        <w:t xml:space="preserve">PT Wilmar Cahaya Indonesia </w:t>
      </w:r>
      <w:proofErr w:type="spellStart"/>
      <w:r w:rsidRPr="00DC5987">
        <w:rPr>
          <w:rFonts w:ascii="Times New Roman" w:hAnsi="Times New Roman" w:cs="Times New Roman"/>
          <w:b/>
          <w:bCs/>
          <w:sz w:val="24"/>
          <w:szCs w:val="24"/>
        </w:rPr>
        <w:t>Tbk</w:t>
      </w:r>
      <w:proofErr w:type="spellEnd"/>
    </w:p>
    <w:p w14:paraId="3B7FD633" w14:textId="77777777" w:rsidR="003E5AB0" w:rsidRPr="00DC5987" w:rsidRDefault="003E5AB0" w:rsidP="003E5AB0">
      <w:pPr>
        <w:spacing w:line="480" w:lineRule="auto"/>
        <w:ind w:firstLine="720"/>
        <w:jc w:val="both"/>
        <w:rPr>
          <w:rFonts w:ascii="Times New Roman" w:hAnsi="Times New Roman" w:cs="Times New Roman"/>
          <w:sz w:val="24"/>
          <w:szCs w:val="24"/>
        </w:rPr>
      </w:pPr>
      <w:r w:rsidRPr="00DC5987">
        <w:rPr>
          <w:rFonts w:ascii="Times New Roman" w:hAnsi="Times New Roman" w:cs="Times New Roman"/>
          <w:sz w:val="24"/>
          <w:szCs w:val="24"/>
        </w:rPr>
        <w:t xml:space="preserve">PT Wilmar Cahaya Indonesia </w:t>
      </w:r>
      <w:proofErr w:type="spellStart"/>
      <w:r w:rsidRPr="00DC5987">
        <w:rPr>
          <w:rFonts w:ascii="Times New Roman" w:hAnsi="Times New Roman" w:cs="Times New Roman"/>
          <w:sz w:val="24"/>
          <w:szCs w:val="24"/>
        </w:rPr>
        <w:t>Tbk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didirikan</w:t>
      </w:r>
      <w:proofErr w:type="spellEnd"/>
      <w:r w:rsidRPr="00DC5987">
        <w:rPr>
          <w:rFonts w:ascii="Times New Roman" w:hAnsi="Times New Roman" w:cs="Times New Roman"/>
          <w:sz w:val="24"/>
          <w:szCs w:val="24"/>
        </w:rPr>
        <w:t xml:space="preserve"> pada 03 </w:t>
      </w:r>
      <w:proofErr w:type="spellStart"/>
      <w:r w:rsidRPr="00DC5987">
        <w:rPr>
          <w:rFonts w:ascii="Times New Roman" w:hAnsi="Times New Roman" w:cs="Times New Roman"/>
          <w:sz w:val="24"/>
          <w:szCs w:val="24"/>
        </w:rPr>
        <w:t>Februari</w:t>
      </w:r>
      <w:proofErr w:type="spellEnd"/>
      <w:r w:rsidRPr="00DC5987">
        <w:rPr>
          <w:rFonts w:ascii="Times New Roman" w:hAnsi="Times New Roman" w:cs="Times New Roman"/>
          <w:sz w:val="24"/>
          <w:szCs w:val="24"/>
        </w:rPr>
        <w:t xml:space="preserve"> 1968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nama CV Tjahaja Kalbar dan </w:t>
      </w:r>
      <w:proofErr w:type="spellStart"/>
      <w:r w:rsidRPr="00DC5987">
        <w:rPr>
          <w:rFonts w:ascii="Times New Roman" w:hAnsi="Times New Roman" w:cs="Times New Roman"/>
          <w:sz w:val="24"/>
          <w:szCs w:val="24"/>
        </w:rPr>
        <w:t>mulai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beroperasi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komersial</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tahun</w:t>
      </w:r>
      <w:proofErr w:type="spellEnd"/>
      <w:r w:rsidRPr="00DC5987">
        <w:rPr>
          <w:rFonts w:ascii="Times New Roman" w:hAnsi="Times New Roman" w:cs="Times New Roman"/>
          <w:sz w:val="24"/>
          <w:szCs w:val="24"/>
        </w:rPr>
        <w:t xml:space="preserve"> 1971.merupakan </w:t>
      </w:r>
      <w:proofErr w:type="spellStart"/>
      <w:r w:rsidRPr="00DC5987">
        <w:rPr>
          <w:rFonts w:ascii="Times New Roman" w:hAnsi="Times New Roman" w:cs="Times New Roman"/>
          <w:sz w:val="24"/>
          <w:szCs w:val="24"/>
        </w:rPr>
        <w:t>suatu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perseroan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terbatas</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berdomisili</w:t>
      </w:r>
      <w:proofErr w:type="spellEnd"/>
      <w:r w:rsidRPr="00DC5987">
        <w:rPr>
          <w:rFonts w:ascii="Times New Roman" w:hAnsi="Times New Roman" w:cs="Times New Roman"/>
          <w:sz w:val="24"/>
          <w:szCs w:val="24"/>
        </w:rPr>
        <w:t xml:space="preserve"> di Bekasi yang </w:t>
      </w:r>
      <w:proofErr w:type="spellStart"/>
      <w:r w:rsidRPr="00DC5987">
        <w:rPr>
          <w:rFonts w:ascii="Times New Roman" w:hAnsi="Times New Roman" w:cs="Times New Roman"/>
          <w:sz w:val="24"/>
          <w:szCs w:val="24"/>
        </w:rPr>
        <w:t>berkantor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pusat</w:t>
      </w:r>
      <w:proofErr w:type="spellEnd"/>
      <w:r w:rsidRPr="00DC5987">
        <w:rPr>
          <w:rFonts w:ascii="Times New Roman" w:hAnsi="Times New Roman" w:cs="Times New Roman"/>
          <w:sz w:val="24"/>
          <w:szCs w:val="24"/>
        </w:rPr>
        <w:t xml:space="preserve"> di Jalan Industri Selatan 3 </w:t>
      </w:r>
      <w:proofErr w:type="spellStart"/>
      <w:r w:rsidRPr="00DC5987">
        <w:rPr>
          <w:rFonts w:ascii="Times New Roman" w:hAnsi="Times New Roman" w:cs="Times New Roman"/>
          <w:sz w:val="24"/>
          <w:szCs w:val="24"/>
        </w:rPr>
        <w:t>Jababeka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Tahap</w:t>
      </w:r>
      <w:proofErr w:type="spellEnd"/>
      <w:r w:rsidRPr="00DC5987">
        <w:rPr>
          <w:rFonts w:ascii="Times New Roman" w:hAnsi="Times New Roman" w:cs="Times New Roman"/>
          <w:sz w:val="24"/>
          <w:szCs w:val="24"/>
        </w:rPr>
        <w:t xml:space="preserve"> II GG No. 1, RT 000 RW 000, </w:t>
      </w:r>
      <w:proofErr w:type="spellStart"/>
      <w:r w:rsidRPr="00DC5987">
        <w:rPr>
          <w:rFonts w:ascii="Times New Roman" w:hAnsi="Times New Roman" w:cs="Times New Roman"/>
          <w:sz w:val="24"/>
          <w:szCs w:val="24"/>
        </w:rPr>
        <w:t>Pasirsari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Cikarang</w:t>
      </w:r>
      <w:proofErr w:type="spellEnd"/>
      <w:r w:rsidRPr="00DC5987">
        <w:rPr>
          <w:rFonts w:ascii="Times New Roman" w:hAnsi="Times New Roman" w:cs="Times New Roman"/>
          <w:sz w:val="24"/>
          <w:szCs w:val="24"/>
        </w:rPr>
        <w:t xml:space="preserve"> Selatan, </w:t>
      </w:r>
      <w:proofErr w:type="spellStart"/>
      <w:r w:rsidRPr="00DC5987">
        <w:rPr>
          <w:rFonts w:ascii="Times New Roman" w:hAnsi="Times New Roman" w:cs="Times New Roman"/>
          <w:sz w:val="24"/>
          <w:szCs w:val="24"/>
        </w:rPr>
        <w:t>Kab</w:t>
      </w:r>
      <w:proofErr w:type="spellEnd"/>
      <w:r w:rsidRPr="00DC5987">
        <w:rPr>
          <w:rFonts w:ascii="Times New Roman" w:hAnsi="Times New Roman" w:cs="Times New Roman"/>
          <w:sz w:val="24"/>
          <w:szCs w:val="24"/>
        </w:rPr>
        <w:t xml:space="preserve">. Bekasi - Jawa Barat - Republik Indonesia; </w:t>
      </w:r>
      <w:proofErr w:type="spellStart"/>
      <w:r w:rsidRPr="00DC5987">
        <w:rPr>
          <w:rFonts w:ascii="Times New Roman" w:hAnsi="Times New Roman" w:cs="Times New Roman"/>
          <w:sz w:val="24"/>
          <w:szCs w:val="24"/>
        </w:rPr>
        <w:t>Telepon</w:t>
      </w:r>
      <w:proofErr w:type="spellEnd"/>
      <w:r w:rsidRPr="00DC5987">
        <w:rPr>
          <w:rFonts w:ascii="Times New Roman" w:hAnsi="Times New Roman" w:cs="Times New Roman"/>
          <w:sz w:val="24"/>
          <w:szCs w:val="24"/>
        </w:rPr>
        <w:t xml:space="preserve">: 021 - 898 30003, 898 30004, </w:t>
      </w:r>
      <w:proofErr w:type="spellStart"/>
      <w:r w:rsidRPr="00DC5987">
        <w:rPr>
          <w:rFonts w:ascii="Times New Roman" w:hAnsi="Times New Roman" w:cs="Times New Roman"/>
          <w:sz w:val="24"/>
          <w:szCs w:val="24"/>
        </w:rPr>
        <w:t>Faks</w:t>
      </w:r>
      <w:proofErr w:type="spellEnd"/>
      <w:r w:rsidRPr="00DC5987">
        <w:rPr>
          <w:rFonts w:ascii="Times New Roman" w:hAnsi="Times New Roman" w:cs="Times New Roman"/>
          <w:sz w:val="24"/>
          <w:szCs w:val="24"/>
        </w:rPr>
        <w:t>: 021 - 893 7143.</w:t>
      </w:r>
    </w:p>
    <w:p w14:paraId="324931A7" w14:textId="77777777" w:rsidR="003E5AB0" w:rsidRPr="00DC5987" w:rsidRDefault="003E5AB0" w:rsidP="003E5AB0">
      <w:pPr>
        <w:spacing w:line="480" w:lineRule="auto"/>
        <w:ind w:firstLine="720"/>
        <w:jc w:val="both"/>
        <w:rPr>
          <w:rFonts w:ascii="Times New Roman" w:hAnsi="Times New Roman" w:cs="Times New Roman"/>
          <w:sz w:val="24"/>
          <w:szCs w:val="24"/>
        </w:rPr>
      </w:pPr>
      <w:proofErr w:type="spellStart"/>
      <w:r w:rsidRPr="00DC5987">
        <w:rPr>
          <w:rFonts w:ascii="Times New Roman" w:hAnsi="Times New Roman" w:cs="Times New Roman"/>
          <w:sz w:val="24"/>
          <w:szCs w:val="24"/>
        </w:rPr>
        <w:t>Sesuai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Anggaran</w:t>
      </w:r>
      <w:proofErr w:type="spellEnd"/>
      <w:r w:rsidRPr="00DC5987">
        <w:rPr>
          <w:rFonts w:ascii="Times New Roman" w:hAnsi="Times New Roman" w:cs="Times New Roman"/>
          <w:sz w:val="24"/>
          <w:szCs w:val="24"/>
        </w:rPr>
        <w:t xml:space="preserve"> Dasar, Perseroan </w:t>
      </w:r>
      <w:proofErr w:type="spellStart"/>
      <w:r w:rsidRPr="00DC5987">
        <w:rPr>
          <w:rFonts w:ascii="Times New Roman" w:hAnsi="Times New Roman" w:cs="Times New Roman"/>
          <w:sz w:val="24"/>
          <w:szCs w:val="24"/>
        </w:rPr>
        <w:t>bergerak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bidang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usaha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berupa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nabati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kelapa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sawit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mentah</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turunannya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kacang-kacangan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kelapa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sawit</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nabati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khusus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kegiatan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umum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baik</w:t>
      </w:r>
      <w:proofErr w:type="spellEnd"/>
      <w:r w:rsidRPr="00DC5987">
        <w:rPr>
          <w:rFonts w:ascii="Times New Roman" w:hAnsi="Times New Roman" w:cs="Times New Roman"/>
          <w:sz w:val="24"/>
          <w:szCs w:val="24"/>
        </w:rPr>
        <w:t xml:space="preserve"> di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negeri, </w:t>
      </w:r>
      <w:proofErr w:type="spellStart"/>
      <w:r w:rsidRPr="00DC5987">
        <w:rPr>
          <w:rFonts w:ascii="Times New Roman" w:hAnsi="Times New Roman" w:cs="Times New Roman"/>
          <w:sz w:val="24"/>
          <w:szCs w:val="24"/>
        </w:rPr>
        <w:t>ekspor</w:t>
      </w:r>
      <w:proofErr w:type="spellEnd"/>
      <w:r w:rsidRPr="00DC5987">
        <w:rPr>
          <w:rFonts w:ascii="Times New Roman" w:hAnsi="Times New Roman" w:cs="Times New Roman"/>
          <w:sz w:val="24"/>
          <w:szCs w:val="24"/>
        </w:rPr>
        <w:t xml:space="preserve"> - </w:t>
      </w:r>
      <w:proofErr w:type="spellStart"/>
      <w:r w:rsidRPr="00DC5987">
        <w:rPr>
          <w:rFonts w:ascii="Times New Roman" w:hAnsi="Times New Roman" w:cs="Times New Roman"/>
          <w:sz w:val="24"/>
          <w:szCs w:val="24"/>
        </w:rPr>
        <w:t>impor</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pertanian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hutan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barang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kebutuhan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sehari-</w:t>
      </w:r>
      <w:r w:rsidRPr="00DC5987">
        <w:rPr>
          <w:rFonts w:ascii="Times New Roman" w:hAnsi="Times New Roman" w:cs="Times New Roman"/>
          <w:sz w:val="24"/>
          <w:szCs w:val="24"/>
        </w:rPr>
        <w:lastRenderedPageBreak/>
        <w:t>hari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sebagai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pedagang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besar</w:t>
      </w:r>
      <w:proofErr w:type="spellEnd"/>
      <w:r w:rsidRPr="00DC5987">
        <w:rPr>
          <w:rFonts w:ascii="Times New Roman" w:hAnsi="Times New Roman" w:cs="Times New Roman"/>
          <w:sz w:val="24"/>
          <w:szCs w:val="24"/>
        </w:rPr>
        <w:t>, distributor, supplier, retailer dan lain-lain. </w:t>
      </w:r>
    </w:p>
    <w:p w14:paraId="3D02A650" w14:textId="77777777" w:rsidR="003E5AB0" w:rsidRPr="00DC5987" w:rsidRDefault="003E5AB0" w:rsidP="003E5AB0">
      <w:pPr>
        <w:spacing w:line="480" w:lineRule="auto"/>
        <w:ind w:firstLine="720"/>
        <w:jc w:val="both"/>
        <w:rPr>
          <w:rFonts w:ascii="Times New Roman" w:hAnsi="Times New Roman" w:cs="Times New Roman"/>
          <w:sz w:val="24"/>
          <w:szCs w:val="24"/>
        </w:rPr>
      </w:pPr>
      <w:r w:rsidRPr="00DC5987">
        <w:rPr>
          <w:rFonts w:ascii="Times New Roman" w:hAnsi="Times New Roman" w:cs="Times New Roman"/>
          <w:sz w:val="24"/>
          <w:szCs w:val="24"/>
        </w:rPr>
        <w:t xml:space="preserve">Perseroan </w:t>
      </w:r>
      <w:proofErr w:type="spellStart"/>
      <w:r w:rsidRPr="00DC5987">
        <w:rPr>
          <w:rFonts w:ascii="Times New Roman" w:hAnsi="Times New Roman" w:cs="Times New Roman"/>
          <w:sz w:val="24"/>
          <w:szCs w:val="24"/>
        </w:rPr>
        <w:t>memiliki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kantor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cabang</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pabrik</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berlokasi</w:t>
      </w:r>
      <w:proofErr w:type="spellEnd"/>
      <w:r w:rsidRPr="00DC5987">
        <w:rPr>
          <w:rFonts w:ascii="Times New Roman" w:hAnsi="Times New Roman" w:cs="Times New Roman"/>
          <w:sz w:val="24"/>
          <w:szCs w:val="24"/>
        </w:rPr>
        <w:t xml:space="preserve"> di Jl. </w:t>
      </w:r>
      <w:proofErr w:type="spellStart"/>
      <w:r w:rsidRPr="00DC5987">
        <w:rPr>
          <w:rFonts w:ascii="Times New Roman" w:hAnsi="Times New Roman" w:cs="Times New Roman"/>
          <w:sz w:val="24"/>
          <w:szCs w:val="24"/>
        </w:rPr>
        <w:t>Khatulistiwa</w:t>
      </w:r>
      <w:proofErr w:type="spellEnd"/>
      <w:r w:rsidRPr="00DC5987">
        <w:rPr>
          <w:rFonts w:ascii="Times New Roman" w:hAnsi="Times New Roman" w:cs="Times New Roman"/>
          <w:sz w:val="24"/>
          <w:szCs w:val="24"/>
        </w:rPr>
        <w:t xml:space="preserve"> Km. 4,3 </w:t>
      </w:r>
      <w:proofErr w:type="spellStart"/>
      <w:r w:rsidRPr="00DC5987">
        <w:rPr>
          <w:rFonts w:ascii="Times New Roman" w:hAnsi="Times New Roman" w:cs="Times New Roman"/>
          <w:sz w:val="24"/>
          <w:szCs w:val="24"/>
        </w:rPr>
        <w:t>Batulayang</w:t>
      </w:r>
      <w:proofErr w:type="spellEnd"/>
      <w:r w:rsidRPr="00DC5987">
        <w:rPr>
          <w:rFonts w:ascii="Times New Roman" w:hAnsi="Times New Roman" w:cs="Times New Roman"/>
          <w:sz w:val="24"/>
          <w:szCs w:val="24"/>
        </w:rPr>
        <w:t xml:space="preserve">, Pontianak 78244 - Kalimantan Barat. </w:t>
      </w:r>
      <w:proofErr w:type="spellStart"/>
      <w:r w:rsidRPr="00DC5987">
        <w:rPr>
          <w:rFonts w:ascii="Times New Roman" w:hAnsi="Times New Roman" w:cs="Times New Roman"/>
          <w:sz w:val="24"/>
          <w:szCs w:val="24"/>
        </w:rPr>
        <w:t>Pabrik</w:t>
      </w:r>
      <w:proofErr w:type="spellEnd"/>
      <w:r w:rsidRPr="00DC5987">
        <w:rPr>
          <w:rFonts w:ascii="Times New Roman" w:hAnsi="Times New Roman" w:cs="Times New Roman"/>
          <w:sz w:val="24"/>
          <w:szCs w:val="24"/>
        </w:rPr>
        <w:t xml:space="preserve"> di </w:t>
      </w:r>
      <w:proofErr w:type="spellStart"/>
      <w:r w:rsidRPr="00DC5987">
        <w:rPr>
          <w:rFonts w:ascii="Times New Roman" w:hAnsi="Times New Roman" w:cs="Times New Roman"/>
          <w:sz w:val="24"/>
          <w:szCs w:val="24"/>
        </w:rPr>
        <w:t>Cikarang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difokuskan</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produksi</w:t>
      </w:r>
      <w:proofErr w:type="spellEnd"/>
      <w:r w:rsidRPr="00DC5987">
        <w:rPr>
          <w:rFonts w:ascii="Times New Roman" w:hAnsi="Times New Roman" w:cs="Times New Roman"/>
          <w:sz w:val="24"/>
          <w:szCs w:val="24"/>
        </w:rPr>
        <w:t xml:space="preserve"> Lemak </w:t>
      </w:r>
      <w:proofErr w:type="spellStart"/>
      <w:r w:rsidRPr="00DC5987">
        <w:rPr>
          <w:rFonts w:ascii="Times New Roman" w:hAnsi="Times New Roman" w:cs="Times New Roman"/>
          <w:sz w:val="24"/>
          <w:szCs w:val="24"/>
        </w:rPr>
        <w:t>Spesial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sedangkan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pabrik</w:t>
      </w:r>
      <w:proofErr w:type="spellEnd"/>
      <w:r w:rsidRPr="00DC5987">
        <w:rPr>
          <w:rFonts w:ascii="Times New Roman" w:hAnsi="Times New Roman" w:cs="Times New Roman"/>
          <w:sz w:val="24"/>
          <w:szCs w:val="24"/>
        </w:rPr>
        <w:t xml:space="preserve"> di Pontianak </w:t>
      </w:r>
      <w:proofErr w:type="spellStart"/>
      <w:r w:rsidRPr="00DC5987">
        <w:rPr>
          <w:rFonts w:ascii="Times New Roman" w:hAnsi="Times New Roman" w:cs="Times New Roman"/>
          <w:sz w:val="24"/>
          <w:szCs w:val="24"/>
        </w:rPr>
        <w:t>difokuskan</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produksi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Goreng. Selain </w:t>
      </w:r>
      <w:proofErr w:type="spellStart"/>
      <w:r w:rsidRPr="00DC5987">
        <w:rPr>
          <w:rFonts w:ascii="Times New Roman" w:hAnsi="Times New Roman" w:cs="Times New Roman"/>
          <w:sz w:val="24"/>
          <w:szCs w:val="24"/>
        </w:rPr>
        <w:t>itu</w:t>
      </w:r>
      <w:proofErr w:type="spellEnd"/>
      <w:r w:rsidRPr="00DC5987">
        <w:rPr>
          <w:rFonts w:ascii="Times New Roman" w:hAnsi="Times New Roman" w:cs="Times New Roman"/>
          <w:sz w:val="24"/>
          <w:szCs w:val="24"/>
        </w:rPr>
        <w:t xml:space="preserve">, Perseroan juga </w:t>
      </w:r>
      <w:proofErr w:type="spellStart"/>
      <w:r w:rsidRPr="00DC5987">
        <w:rPr>
          <w:rFonts w:ascii="Times New Roman" w:hAnsi="Times New Roman" w:cs="Times New Roman"/>
          <w:sz w:val="24"/>
          <w:szCs w:val="24"/>
        </w:rPr>
        <w:t>memiliki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kantor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pemasaran</w:t>
      </w:r>
      <w:proofErr w:type="spellEnd"/>
      <w:r w:rsidRPr="00DC5987">
        <w:rPr>
          <w:rFonts w:ascii="Times New Roman" w:hAnsi="Times New Roman" w:cs="Times New Roman"/>
          <w:sz w:val="24"/>
          <w:szCs w:val="24"/>
        </w:rPr>
        <w:t xml:space="preserve"> di Jakarta, </w:t>
      </w:r>
      <w:proofErr w:type="spellStart"/>
      <w:r w:rsidRPr="00DC5987">
        <w:rPr>
          <w:rFonts w:ascii="Times New Roman" w:hAnsi="Times New Roman" w:cs="Times New Roman"/>
          <w:sz w:val="24"/>
          <w:szCs w:val="24"/>
        </w:rPr>
        <w:t>tepatnya</w:t>
      </w:r>
      <w:proofErr w:type="spellEnd"/>
      <w:r w:rsidRPr="00DC5987">
        <w:rPr>
          <w:rFonts w:ascii="Times New Roman" w:hAnsi="Times New Roman" w:cs="Times New Roman"/>
          <w:sz w:val="24"/>
          <w:szCs w:val="24"/>
        </w:rPr>
        <w:t xml:space="preserve"> di </w:t>
      </w:r>
      <w:proofErr w:type="spellStart"/>
      <w:r w:rsidRPr="00DC5987">
        <w:rPr>
          <w:rFonts w:ascii="Times New Roman" w:hAnsi="Times New Roman" w:cs="Times New Roman"/>
          <w:sz w:val="24"/>
          <w:szCs w:val="24"/>
        </w:rPr>
        <w:t>Multivision</w:t>
      </w:r>
      <w:proofErr w:type="spellEnd"/>
      <w:r w:rsidRPr="00DC5987">
        <w:rPr>
          <w:rFonts w:ascii="Times New Roman" w:hAnsi="Times New Roman" w:cs="Times New Roman"/>
          <w:sz w:val="24"/>
          <w:szCs w:val="24"/>
        </w:rPr>
        <w:t xml:space="preserve"> Tower, Jakarta Selatan.</w:t>
      </w:r>
    </w:p>
    <w:p w14:paraId="29B33251" w14:textId="77777777" w:rsidR="003E5AB0" w:rsidRPr="00DC5987" w:rsidRDefault="003E5AB0" w:rsidP="003E5AB0">
      <w:pPr>
        <w:spacing w:line="480" w:lineRule="auto"/>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Visi dan Misi PT Wilmar Cahaya Indonesia </w:t>
      </w:r>
      <w:proofErr w:type="spellStart"/>
      <w:proofErr w:type="gramStart"/>
      <w:r w:rsidRPr="00DC5987">
        <w:rPr>
          <w:rFonts w:ascii="Times New Roman" w:hAnsi="Times New Roman" w:cs="Times New Roman"/>
          <w:b/>
          <w:bCs/>
          <w:sz w:val="24"/>
          <w:szCs w:val="24"/>
        </w:rPr>
        <w:t>Tbk</w:t>
      </w:r>
      <w:proofErr w:type="spellEnd"/>
      <w:r w:rsidRPr="00DC5987">
        <w:rPr>
          <w:rFonts w:ascii="Times New Roman" w:hAnsi="Times New Roman" w:cs="Times New Roman"/>
          <w:b/>
          <w:bCs/>
          <w:sz w:val="24"/>
          <w:szCs w:val="24"/>
        </w:rPr>
        <w:t xml:space="preserve"> :</w:t>
      </w:r>
      <w:proofErr w:type="gramEnd"/>
    </w:p>
    <w:p w14:paraId="5A9E0C70" w14:textId="77777777" w:rsidR="003E5AB0" w:rsidRPr="00DC5987" w:rsidRDefault="003E5AB0" w:rsidP="003E5AB0">
      <w:pPr>
        <w:spacing w:line="480" w:lineRule="auto"/>
        <w:jc w:val="both"/>
        <w:rPr>
          <w:rFonts w:ascii="Times New Roman" w:hAnsi="Times New Roman" w:cs="Times New Roman"/>
          <w:sz w:val="24"/>
          <w:szCs w:val="24"/>
        </w:rPr>
      </w:pPr>
      <w:r w:rsidRPr="00DC5987">
        <w:rPr>
          <w:rFonts w:ascii="Times New Roman" w:hAnsi="Times New Roman" w:cs="Times New Roman"/>
          <w:sz w:val="24"/>
          <w:szCs w:val="24"/>
        </w:rPr>
        <w:t>Visi:</w:t>
      </w:r>
      <w:r w:rsidRPr="00DC5987">
        <w:rPr>
          <w:rFonts w:ascii="Times New Roman" w:hAnsi="Times New Roman" w:cs="Times New Roman"/>
          <w:b/>
          <w:bCs/>
          <w:sz w:val="24"/>
          <w:szCs w:val="24"/>
        </w:rPr>
        <w:t xml:space="preserve">  </w:t>
      </w:r>
      <w:proofErr w:type="spellStart"/>
      <w:r w:rsidRPr="00DC5987">
        <w:rPr>
          <w:rFonts w:ascii="Times New Roman" w:hAnsi="Times New Roman" w:cs="Times New Roman"/>
          <w:sz w:val="24"/>
          <w:szCs w:val="24"/>
        </w:rPr>
        <w:t>menjadi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kelas</w:t>
      </w:r>
      <w:proofErr w:type="spellEnd"/>
      <w:r w:rsidRPr="00DC5987">
        <w:rPr>
          <w:rFonts w:ascii="Times New Roman" w:hAnsi="Times New Roman" w:cs="Times New Roman"/>
          <w:sz w:val="24"/>
          <w:szCs w:val="24"/>
        </w:rPr>
        <w:t xml:space="preserve"> dunia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sayur</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sayur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penggunaan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khusus</w:t>
      </w:r>
      <w:proofErr w:type="spellEnd"/>
      <w:r w:rsidRPr="00DC5987">
        <w:rPr>
          <w:rFonts w:ascii="Times New Roman" w:hAnsi="Times New Roman" w:cs="Times New Roman"/>
          <w:sz w:val="24"/>
          <w:szCs w:val="24"/>
        </w:rPr>
        <w:t xml:space="preserve">. </w:t>
      </w:r>
    </w:p>
    <w:p w14:paraId="7C501BAC" w14:textId="77777777" w:rsidR="003E5AB0" w:rsidRPr="00DC5987" w:rsidRDefault="003E5AB0" w:rsidP="003E5AB0">
      <w:pPr>
        <w:spacing w:line="480" w:lineRule="auto"/>
        <w:jc w:val="both"/>
        <w:rPr>
          <w:rFonts w:ascii="Times New Roman" w:hAnsi="Times New Roman" w:cs="Times New Roman"/>
          <w:sz w:val="24"/>
          <w:szCs w:val="24"/>
        </w:rPr>
      </w:pPr>
      <w:r w:rsidRPr="00DC5987">
        <w:rPr>
          <w:rFonts w:ascii="Times New Roman" w:hAnsi="Times New Roman" w:cs="Times New Roman"/>
          <w:sz w:val="24"/>
          <w:szCs w:val="24"/>
        </w:rPr>
        <w:t>Misi:</w:t>
      </w:r>
      <w:r w:rsidRPr="00DC5987">
        <w:rPr>
          <w:rFonts w:ascii="Times New Roman" w:hAnsi="Times New Roman" w:cs="Times New Roman"/>
          <w:b/>
          <w:bCs/>
          <w:sz w:val="24"/>
          <w:szCs w:val="24"/>
        </w:rPr>
        <w:t xml:space="preserve"> </w:t>
      </w:r>
      <w:r w:rsidRPr="00DC5987">
        <w:rPr>
          <w:rFonts w:ascii="Times New Roman" w:hAnsi="Times New Roman" w:cs="Times New Roman"/>
          <w:sz w:val="24"/>
          <w:szCs w:val="24"/>
        </w:rPr>
        <w:t xml:space="preserve">PT Wilmar Cahaya Indonesia </w:t>
      </w:r>
      <w:proofErr w:type="spellStart"/>
      <w:r w:rsidRPr="00DC5987">
        <w:rPr>
          <w:rFonts w:ascii="Times New Roman" w:hAnsi="Times New Roman" w:cs="Times New Roman"/>
          <w:sz w:val="24"/>
          <w:szCs w:val="24"/>
        </w:rPr>
        <w:t>Tbk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mempunyai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menghasilkan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produk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berkualitas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tinggi</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memberikan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layanan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kepada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seluruh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pelanggan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meningkatkan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kompetensi</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keterlibatan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karyawan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mencapai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visinya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mencapai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pertumbuhan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bisnis</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menguntungkan</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berkelanjutan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serta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memberikan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jangka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panjang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bagi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pemegang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saham</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karyawan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membangun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kepercayaan</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mengembangkan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hubungan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agen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pemasok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masyarakat</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pemerintah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Sesuai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Anggaran</w:t>
      </w:r>
      <w:proofErr w:type="spellEnd"/>
      <w:r w:rsidRPr="00DC5987">
        <w:rPr>
          <w:rFonts w:ascii="Times New Roman" w:hAnsi="Times New Roman" w:cs="Times New Roman"/>
          <w:sz w:val="24"/>
          <w:szCs w:val="24"/>
        </w:rPr>
        <w:t xml:space="preserve"> Dasar, Perseroan </w:t>
      </w:r>
      <w:proofErr w:type="spellStart"/>
      <w:r w:rsidRPr="00DC5987">
        <w:rPr>
          <w:rFonts w:ascii="Times New Roman" w:hAnsi="Times New Roman" w:cs="Times New Roman"/>
          <w:sz w:val="24"/>
          <w:szCs w:val="24"/>
        </w:rPr>
        <w:t>bergerak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bidang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industri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makanan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seperti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nabati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kelapa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sawit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mentah</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turunannya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kacang</w:t>
      </w:r>
      <w:proofErr w:type="spellEnd"/>
      <w:r w:rsidRPr="00DC5987">
        <w:rPr>
          <w:rFonts w:ascii="Times New Roman" w:hAnsi="Times New Roman" w:cs="Times New Roman"/>
          <w:sz w:val="24"/>
          <w:szCs w:val="24"/>
        </w:rPr>
        <w:t xml:space="preserve"> illipe,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illipe dan </w:t>
      </w:r>
      <w:proofErr w:type="spellStart"/>
      <w:r w:rsidRPr="00DC5987">
        <w:rPr>
          <w:rFonts w:ascii="Times New Roman" w:hAnsi="Times New Roman" w:cs="Times New Roman"/>
          <w:sz w:val="24"/>
          <w:szCs w:val="24"/>
        </w:rPr>
        <w:t>minyak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nabati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khusus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melakukan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kegiatan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umum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negeri, </w:t>
      </w:r>
      <w:proofErr w:type="spellStart"/>
      <w:r w:rsidRPr="00DC5987">
        <w:rPr>
          <w:rFonts w:ascii="Times New Roman" w:hAnsi="Times New Roman" w:cs="Times New Roman"/>
          <w:sz w:val="24"/>
          <w:szCs w:val="24"/>
        </w:rPr>
        <w:t>ekspor</w:t>
      </w:r>
      <w:proofErr w:type="spellEnd"/>
      <w:r w:rsidRPr="00DC5987">
        <w:rPr>
          <w:rFonts w:ascii="Times New Roman" w:hAnsi="Times New Roman" w:cs="Times New Roman"/>
          <w:sz w:val="24"/>
          <w:szCs w:val="24"/>
        </w:rPr>
        <w:t xml:space="preserve"> - </w:t>
      </w:r>
      <w:proofErr w:type="spellStart"/>
      <w:r w:rsidRPr="00DC5987">
        <w:rPr>
          <w:rFonts w:ascii="Times New Roman" w:hAnsi="Times New Roman" w:cs="Times New Roman"/>
          <w:sz w:val="24"/>
          <w:szCs w:val="24"/>
        </w:rPr>
        <w:t>impor</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pertanian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hutan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barang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lastRenderedPageBreak/>
        <w:t>kebutuhan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sehari-hari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perdagangan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sebagai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pedagang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besar</w:t>
      </w:r>
      <w:proofErr w:type="spellEnd"/>
      <w:r w:rsidRPr="00DC5987">
        <w:rPr>
          <w:rFonts w:ascii="Times New Roman" w:hAnsi="Times New Roman" w:cs="Times New Roman"/>
          <w:sz w:val="24"/>
          <w:szCs w:val="24"/>
        </w:rPr>
        <w:t xml:space="preserve">, distributor, supplier, </w:t>
      </w:r>
      <w:proofErr w:type="spellStart"/>
      <w:r w:rsidRPr="00DC5987">
        <w:rPr>
          <w:rFonts w:ascii="Times New Roman" w:hAnsi="Times New Roman" w:cs="Times New Roman"/>
          <w:sz w:val="24"/>
          <w:szCs w:val="24"/>
        </w:rPr>
        <w:t>pengecer</w:t>
      </w:r>
      <w:proofErr w:type="spellEnd"/>
      <w:r w:rsidRPr="00DC5987">
        <w:rPr>
          <w:rFonts w:ascii="Times New Roman" w:hAnsi="Times New Roman" w:cs="Times New Roman"/>
          <w:sz w:val="24"/>
          <w:szCs w:val="24"/>
        </w:rPr>
        <w:t xml:space="preserve"> dan lain-lain.  </w:t>
      </w:r>
    </w:p>
    <w:p w14:paraId="28428069" w14:textId="77777777" w:rsidR="003E5AB0" w:rsidRPr="00DC5987" w:rsidRDefault="003E5AB0" w:rsidP="003E5AB0">
      <w:pPr>
        <w:pStyle w:val="DaftarParagraf"/>
        <w:numPr>
          <w:ilvl w:val="0"/>
          <w:numId w:val="24"/>
        </w:numPr>
        <w:spacing w:line="480" w:lineRule="auto"/>
        <w:ind w:hanging="720"/>
        <w:jc w:val="both"/>
        <w:rPr>
          <w:rFonts w:ascii="Times New Roman" w:hAnsi="Times New Roman" w:cs="Times New Roman"/>
          <w:b/>
          <w:bCs/>
          <w:sz w:val="24"/>
          <w:szCs w:val="24"/>
        </w:rPr>
      </w:pPr>
      <w:r w:rsidRPr="00DC5987">
        <w:rPr>
          <w:rFonts w:ascii="Times New Roman" w:hAnsi="Times New Roman" w:cs="Times New Roman"/>
          <w:b/>
          <w:bCs/>
          <w:sz w:val="24"/>
          <w:szCs w:val="24"/>
        </w:rPr>
        <w:t xml:space="preserve">PT </w:t>
      </w:r>
      <w:proofErr w:type="spellStart"/>
      <w:r w:rsidRPr="00DC5987">
        <w:rPr>
          <w:rFonts w:ascii="Times New Roman" w:hAnsi="Times New Roman" w:cs="Times New Roman"/>
          <w:b/>
          <w:bCs/>
          <w:sz w:val="24"/>
          <w:szCs w:val="24"/>
        </w:rPr>
        <w:t>Sariguna</w:t>
      </w:r>
      <w:proofErr w:type="spellEnd"/>
      <w:r w:rsidRPr="00DC5987">
        <w:rPr>
          <w:rFonts w:ascii="Times New Roman" w:hAnsi="Times New Roman" w:cs="Times New Roman"/>
          <w:b/>
          <w:bCs/>
          <w:sz w:val="24"/>
          <w:szCs w:val="24"/>
        </w:rPr>
        <w:t xml:space="preserve"> </w:t>
      </w:r>
      <w:proofErr w:type="spellStart"/>
      <w:r w:rsidRPr="00DC5987">
        <w:rPr>
          <w:rFonts w:ascii="Times New Roman" w:hAnsi="Times New Roman" w:cs="Times New Roman"/>
          <w:b/>
          <w:bCs/>
          <w:sz w:val="24"/>
          <w:szCs w:val="24"/>
        </w:rPr>
        <w:t>Primatirta</w:t>
      </w:r>
      <w:proofErr w:type="spellEnd"/>
      <w:r w:rsidRPr="00DC5987">
        <w:rPr>
          <w:rFonts w:ascii="Times New Roman" w:hAnsi="Times New Roman" w:cs="Times New Roman"/>
          <w:b/>
          <w:bCs/>
          <w:sz w:val="24"/>
          <w:szCs w:val="24"/>
        </w:rPr>
        <w:t xml:space="preserve"> </w:t>
      </w:r>
      <w:proofErr w:type="spellStart"/>
      <w:r w:rsidRPr="00DC5987">
        <w:rPr>
          <w:rFonts w:ascii="Times New Roman" w:hAnsi="Times New Roman" w:cs="Times New Roman"/>
          <w:b/>
          <w:bCs/>
          <w:sz w:val="24"/>
          <w:szCs w:val="24"/>
        </w:rPr>
        <w:t>Tbk</w:t>
      </w:r>
      <w:proofErr w:type="spellEnd"/>
    </w:p>
    <w:p w14:paraId="1A44F76A"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Perusahaan </w:t>
      </w:r>
      <w:proofErr w:type="spellStart"/>
      <w:r w:rsidRPr="00DC5987">
        <w:rPr>
          <w:color w:val="202122"/>
        </w:rPr>
        <w:t>ini</w:t>
      </w:r>
      <w:proofErr w:type="spellEnd"/>
      <w:r w:rsidRPr="00DC5987">
        <w:rPr>
          <w:color w:val="202122"/>
        </w:rPr>
        <w:t xml:space="preserve"> </w:t>
      </w:r>
      <w:proofErr w:type="spellStart"/>
      <w:r w:rsidRPr="00DC5987">
        <w:rPr>
          <w:color w:val="202122"/>
        </w:rPr>
        <w:t>memulai</w:t>
      </w:r>
      <w:proofErr w:type="spellEnd"/>
      <w:r w:rsidRPr="00DC5987">
        <w:rPr>
          <w:color w:val="202122"/>
        </w:rPr>
        <w:t xml:space="preserve"> </w:t>
      </w:r>
      <w:proofErr w:type="spellStart"/>
      <w:r w:rsidRPr="00DC5987">
        <w:rPr>
          <w:color w:val="202122"/>
        </w:rPr>
        <w:t>sejarahnya</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1988 </w:t>
      </w:r>
      <w:proofErr w:type="spellStart"/>
      <w:r w:rsidRPr="00DC5987">
        <w:rPr>
          <w:color w:val="202122"/>
        </w:rPr>
        <w:t>dengan</w:t>
      </w:r>
      <w:proofErr w:type="spellEnd"/>
      <w:r w:rsidRPr="00DC5987">
        <w:rPr>
          <w:color w:val="202122"/>
        </w:rPr>
        <w:t xml:space="preserve"> nama "PT Sari Guna", dan </w:t>
      </w:r>
      <w:proofErr w:type="spellStart"/>
      <w:r w:rsidRPr="00DC5987">
        <w:rPr>
          <w:color w:val="202122"/>
        </w:rPr>
        <w:t>setahun</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nama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diubah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seperti</w:t>
      </w:r>
      <w:proofErr w:type="spellEnd"/>
      <w:r w:rsidRPr="00DC5987">
        <w:rPr>
          <w:color w:val="202122"/>
        </w:rPr>
        <w:t xml:space="preserve"> </w:t>
      </w:r>
      <w:proofErr w:type="spellStart"/>
      <w:r w:rsidRPr="00DC5987">
        <w:rPr>
          <w:color w:val="202122"/>
        </w:rPr>
        <w:t>sekarang</w:t>
      </w:r>
      <w:proofErr w:type="spellEnd"/>
      <w:r w:rsidRPr="00DC5987">
        <w:rPr>
          <w:color w:val="202122"/>
        </w:rPr>
        <w:t xml:space="preserve">. Perusahaan </w:t>
      </w:r>
      <w:proofErr w:type="spellStart"/>
      <w:r w:rsidRPr="00DC5987">
        <w:rPr>
          <w:color w:val="202122"/>
        </w:rPr>
        <w:t>ini</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memakai</w:t>
      </w:r>
      <w:proofErr w:type="spellEnd"/>
      <w:r w:rsidRPr="00DC5987">
        <w:rPr>
          <w:color w:val="202122"/>
        </w:rPr>
        <w:t xml:space="preserve"> nama </w:t>
      </w:r>
      <w:proofErr w:type="spellStart"/>
      <w:r w:rsidRPr="00DC5987">
        <w:rPr>
          <w:color w:val="202122"/>
        </w:rPr>
        <w:t>dagang</w:t>
      </w:r>
      <w:proofErr w:type="spellEnd"/>
      <w:r w:rsidRPr="00DC5987">
        <w:rPr>
          <w:color w:val="202122"/>
        </w:rPr>
        <w:t> "</w:t>
      </w:r>
      <w:proofErr w:type="spellStart"/>
      <w:r w:rsidRPr="00DC5987">
        <w:rPr>
          <w:color w:val="202122"/>
        </w:rPr>
        <w:t>Tanobel</w:t>
      </w:r>
      <w:proofErr w:type="spellEnd"/>
      <w:r w:rsidRPr="00DC5987">
        <w:rPr>
          <w:color w:val="202122"/>
        </w:rPr>
        <w:t xml:space="preserve">" yang </w:t>
      </w:r>
      <w:proofErr w:type="spellStart"/>
      <w:r w:rsidRPr="00DC5987">
        <w:rPr>
          <w:color w:val="202122"/>
        </w:rPr>
        <w:t>berasal</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gabungan</w:t>
      </w:r>
      <w:proofErr w:type="spellEnd"/>
      <w:r w:rsidRPr="00DC5987">
        <w:rPr>
          <w:color w:val="202122"/>
        </w:rPr>
        <w:t xml:space="preserve"> dua kata, </w:t>
      </w:r>
      <w:proofErr w:type="spellStart"/>
      <w:r w:rsidRPr="00DC5987">
        <w:rPr>
          <w:color w:val="202122"/>
        </w:rPr>
        <w:t>yakni</w:t>
      </w:r>
      <w:proofErr w:type="spellEnd"/>
      <w:r w:rsidRPr="00DC5987">
        <w:rPr>
          <w:color w:val="202122"/>
        </w:rPr>
        <w:t xml:space="preserve"> "tan" dan "</w:t>
      </w:r>
      <w:proofErr w:type="spellStart"/>
      <w:r w:rsidRPr="00DC5987">
        <w:rPr>
          <w:color w:val="202122"/>
        </w:rPr>
        <w:t>nobel</w:t>
      </w:r>
      <w:proofErr w:type="spellEnd"/>
      <w:r w:rsidRPr="00DC5987">
        <w:rPr>
          <w:color w:val="202122"/>
        </w:rPr>
        <w:t xml:space="preserve">". "Tan" </w:t>
      </w:r>
      <w:proofErr w:type="spellStart"/>
      <w:r w:rsidRPr="00DC5987">
        <w:rPr>
          <w:color w:val="202122"/>
        </w:rPr>
        <w:t>diambil</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nama </w:t>
      </w:r>
      <w:proofErr w:type="spellStart"/>
      <w:r w:rsidRPr="00DC5987">
        <w:rPr>
          <w:color w:val="202122"/>
        </w:rPr>
        <w:t>keluarga</w:t>
      </w:r>
      <w:proofErr w:type="spellEnd"/>
      <w:r w:rsidRPr="00DC5987">
        <w:rPr>
          <w:color w:val="202122"/>
        </w:rPr>
        <w:t xml:space="preserve"> </w:t>
      </w:r>
      <w:proofErr w:type="spellStart"/>
      <w:r w:rsidRPr="00DC5987">
        <w:rPr>
          <w:color w:val="202122"/>
        </w:rPr>
        <w:t>pendiri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yakni</w:t>
      </w:r>
      <w:proofErr w:type="spellEnd"/>
      <w:r w:rsidRPr="00DC5987">
        <w:rPr>
          <w:color w:val="202122"/>
        </w:rPr>
        <w:t> </w:t>
      </w:r>
      <w:proofErr w:type="spellStart"/>
      <w:r w:rsidRPr="00DC5987">
        <w:rPr>
          <w:color w:val="202122"/>
        </w:rPr>
        <w:t>keluarga</w:t>
      </w:r>
      <w:proofErr w:type="spellEnd"/>
      <w:r w:rsidRPr="00DC5987">
        <w:rPr>
          <w:color w:val="202122"/>
        </w:rPr>
        <w:t xml:space="preserve"> Tanoko, </w:t>
      </w:r>
      <w:proofErr w:type="spellStart"/>
      <w:r w:rsidRPr="00DC5987">
        <w:rPr>
          <w:color w:val="202122"/>
        </w:rPr>
        <w:t>sementara</w:t>
      </w:r>
      <w:proofErr w:type="spellEnd"/>
      <w:r w:rsidRPr="00DC5987">
        <w:rPr>
          <w:color w:val="202122"/>
        </w:rPr>
        <w:t xml:space="preserve"> "</w:t>
      </w:r>
      <w:proofErr w:type="spellStart"/>
      <w:r w:rsidRPr="00DC5987">
        <w:rPr>
          <w:color w:val="202122"/>
        </w:rPr>
        <w:t>nobel</w:t>
      </w:r>
      <w:proofErr w:type="spellEnd"/>
      <w:r w:rsidRPr="00DC5987">
        <w:rPr>
          <w:color w:val="202122"/>
        </w:rPr>
        <w:t xml:space="preserve">" </w:t>
      </w:r>
      <w:proofErr w:type="spellStart"/>
      <w:r w:rsidRPr="00DC5987">
        <w:rPr>
          <w:color w:val="202122"/>
        </w:rPr>
        <w:t>diambil</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sebuah</w:t>
      </w:r>
      <w:proofErr w:type="spellEnd"/>
      <w:r w:rsidRPr="00DC5987">
        <w:rPr>
          <w:color w:val="202122"/>
        </w:rPr>
        <w:t xml:space="preserve"> kata </w:t>
      </w:r>
      <w:proofErr w:type="spellStart"/>
      <w:r w:rsidRPr="00DC5987">
        <w:rPr>
          <w:color w:val="202122"/>
        </w:rPr>
        <w:t>dalam</w:t>
      </w:r>
      <w:proofErr w:type="spellEnd"/>
      <w:r w:rsidRPr="00DC5987">
        <w:rPr>
          <w:color w:val="202122"/>
        </w:rPr>
        <w:t xml:space="preserve"> Bahasa </w:t>
      </w:r>
      <w:proofErr w:type="spellStart"/>
      <w:r w:rsidRPr="00DC5987">
        <w:rPr>
          <w:color w:val="202122"/>
        </w:rPr>
        <w:t>inggris</w:t>
      </w:r>
      <w:proofErr w:type="spellEnd"/>
      <w:r w:rsidRPr="00DC5987">
        <w:rPr>
          <w:color w:val="202122"/>
        </w:rPr>
        <w:t xml:space="preserve">, </w:t>
      </w:r>
      <w:proofErr w:type="spellStart"/>
      <w:r w:rsidRPr="00DC5987">
        <w:rPr>
          <w:color w:val="202122"/>
        </w:rPr>
        <w:t>yakni</w:t>
      </w:r>
      <w:proofErr w:type="spellEnd"/>
      <w:r w:rsidRPr="00DC5987">
        <w:rPr>
          <w:color w:val="202122"/>
        </w:rPr>
        <w:t xml:space="preserve"> "</w:t>
      </w:r>
      <w:r w:rsidRPr="00DC5987">
        <w:rPr>
          <w:i/>
          <w:iCs/>
          <w:color w:val="202122"/>
        </w:rPr>
        <w:t>noble</w:t>
      </w:r>
      <w:r w:rsidRPr="00DC5987">
        <w:rPr>
          <w:color w:val="202122"/>
        </w:rPr>
        <w:t xml:space="preserve">" yang </w:t>
      </w:r>
      <w:proofErr w:type="spellStart"/>
      <w:r w:rsidRPr="00DC5987">
        <w:rPr>
          <w:color w:val="202122"/>
        </w:rPr>
        <w:t>berarti</w:t>
      </w:r>
      <w:proofErr w:type="spellEnd"/>
      <w:r w:rsidRPr="00DC5987">
        <w:rPr>
          <w:color w:val="202122"/>
        </w:rPr>
        <w:t xml:space="preserve"> "</w:t>
      </w:r>
      <w:proofErr w:type="spellStart"/>
      <w:r w:rsidRPr="00DC5987">
        <w:rPr>
          <w:color w:val="202122"/>
        </w:rPr>
        <w:t>mulia</w:t>
      </w:r>
      <w:proofErr w:type="spellEnd"/>
      <w:r w:rsidRPr="00DC5987">
        <w:rPr>
          <w:color w:val="202122"/>
        </w:rPr>
        <w:t>".</w:t>
      </w:r>
    </w:p>
    <w:p w14:paraId="62D46AFB"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Perusahaan </w:t>
      </w:r>
      <w:proofErr w:type="spellStart"/>
      <w:r w:rsidRPr="00DC5987">
        <w:rPr>
          <w:color w:val="202122"/>
        </w:rPr>
        <w:t>ini</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beroperasi</w:t>
      </w:r>
      <w:proofErr w:type="spellEnd"/>
      <w:r w:rsidRPr="00DC5987">
        <w:rPr>
          <w:color w:val="202122"/>
        </w:rPr>
        <w:t xml:space="preserve"> </w:t>
      </w:r>
      <w:proofErr w:type="spellStart"/>
      <w:r w:rsidRPr="00DC5987">
        <w:rPr>
          <w:color w:val="202122"/>
        </w:rPr>
        <w:t>penuh</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2003 </w:t>
      </w:r>
      <w:proofErr w:type="spellStart"/>
      <w:r w:rsidRPr="00DC5987">
        <w:rPr>
          <w:color w:val="202122"/>
        </w:rPr>
        <w:t>setelah</w:t>
      </w:r>
      <w:proofErr w:type="spellEnd"/>
      <w:r w:rsidRPr="00DC5987">
        <w:rPr>
          <w:color w:val="202122"/>
        </w:rPr>
        <w:t xml:space="preserve"> </w:t>
      </w:r>
      <w:proofErr w:type="spellStart"/>
      <w:r w:rsidRPr="00DC5987">
        <w:rPr>
          <w:color w:val="202122"/>
        </w:rPr>
        <w:t>mengambil</w:t>
      </w:r>
      <w:proofErr w:type="spellEnd"/>
      <w:r w:rsidRPr="00DC5987">
        <w:rPr>
          <w:color w:val="202122"/>
        </w:rPr>
        <w:t xml:space="preserve"> </w:t>
      </w:r>
      <w:proofErr w:type="spellStart"/>
      <w:r w:rsidRPr="00DC5987">
        <w:rPr>
          <w:color w:val="202122"/>
        </w:rPr>
        <w:t>alih</w:t>
      </w:r>
      <w:proofErr w:type="spellEnd"/>
      <w:r w:rsidRPr="00DC5987">
        <w:rPr>
          <w:color w:val="202122"/>
        </w:rPr>
        <w:t xml:space="preserve"> </w:t>
      </w:r>
      <w:proofErr w:type="spellStart"/>
      <w:r w:rsidRPr="00DC5987">
        <w:rPr>
          <w:color w:val="202122"/>
        </w:rPr>
        <w:t>produsen</w:t>
      </w:r>
      <w:proofErr w:type="spellEnd"/>
      <w:r w:rsidRPr="00DC5987">
        <w:rPr>
          <w:color w:val="202122"/>
        </w:rPr>
        <w:t xml:space="preserve"> AMDK </w:t>
      </w:r>
      <w:proofErr w:type="spellStart"/>
      <w:r w:rsidRPr="00DC5987">
        <w:rPr>
          <w:color w:val="202122"/>
        </w:rPr>
        <w:t>bermerek</w:t>
      </w:r>
      <w:proofErr w:type="spellEnd"/>
      <w:r w:rsidRPr="00DC5987">
        <w:rPr>
          <w:color w:val="202122"/>
        </w:rPr>
        <w:t xml:space="preserve"> "Anda", yang </w:t>
      </w:r>
      <w:proofErr w:type="spellStart"/>
      <w:r w:rsidRPr="00DC5987">
        <w:rPr>
          <w:color w:val="202122"/>
        </w:rPr>
        <w:t>mengolah</w:t>
      </w:r>
      <w:proofErr w:type="spellEnd"/>
      <w:r w:rsidRPr="00DC5987">
        <w:rPr>
          <w:color w:val="202122"/>
        </w:rPr>
        <w:t xml:space="preserve"> air </w:t>
      </w:r>
      <w:proofErr w:type="spellStart"/>
      <w:r w:rsidRPr="00DC5987">
        <w:rPr>
          <w:color w:val="202122"/>
        </w:rPr>
        <w:t>dari</w:t>
      </w:r>
      <w:proofErr w:type="spellEnd"/>
      <w:r w:rsidRPr="00DC5987">
        <w:rPr>
          <w:color w:val="202122"/>
        </w:rPr>
        <w:t> </w:t>
      </w:r>
      <w:proofErr w:type="spellStart"/>
      <w:r w:rsidRPr="00DC5987">
        <w:rPr>
          <w:color w:val="202122"/>
        </w:rPr>
        <w:t>mata</w:t>
      </w:r>
      <w:proofErr w:type="spellEnd"/>
      <w:r w:rsidRPr="00DC5987">
        <w:rPr>
          <w:color w:val="202122"/>
        </w:rPr>
        <w:t xml:space="preserve"> air di </w:t>
      </w:r>
      <w:proofErr w:type="spellStart"/>
      <w:r w:rsidRPr="00DC5987">
        <w:rPr>
          <w:color w:val="202122"/>
        </w:rPr>
        <w:t>Gunung</w:t>
      </w:r>
      <w:proofErr w:type="spellEnd"/>
      <w:r w:rsidRPr="00DC5987">
        <w:rPr>
          <w:color w:val="202122"/>
        </w:rPr>
        <w:t xml:space="preserve"> Arjuna. Pada </w:t>
      </w:r>
      <w:proofErr w:type="spellStart"/>
      <w:r w:rsidRPr="00DC5987">
        <w:rPr>
          <w:color w:val="202122"/>
        </w:rPr>
        <w:t>tahun</w:t>
      </w:r>
      <w:proofErr w:type="spellEnd"/>
      <w:r w:rsidRPr="00DC5987">
        <w:rPr>
          <w:color w:val="202122"/>
        </w:rPr>
        <w:t xml:space="preserve"> 2004,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mendirikan</w:t>
      </w:r>
      <w:proofErr w:type="spellEnd"/>
      <w:r w:rsidRPr="00DC5987">
        <w:rPr>
          <w:color w:val="202122"/>
        </w:rPr>
        <w:t xml:space="preserve"> </w:t>
      </w:r>
      <w:proofErr w:type="spellStart"/>
      <w:r w:rsidRPr="00DC5987">
        <w:rPr>
          <w:color w:val="202122"/>
        </w:rPr>
        <w:t>pabrik</w:t>
      </w:r>
      <w:proofErr w:type="spellEnd"/>
      <w:r w:rsidRPr="00DC5987">
        <w:rPr>
          <w:color w:val="202122"/>
        </w:rPr>
        <w:t xml:space="preserve"> </w:t>
      </w:r>
      <w:proofErr w:type="spellStart"/>
      <w:r w:rsidRPr="00DC5987">
        <w:rPr>
          <w:color w:val="202122"/>
        </w:rPr>
        <w:t>pertamanya</w:t>
      </w:r>
      <w:proofErr w:type="spellEnd"/>
      <w:r w:rsidRPr="00DC5987">
        <w:rPr>
          <w:color w:val="202122"/>
        </w:rPr>
        <w:t xml:space="preserve"> di </w:t>
      </w:r>
      <w:proofErr w:type="spellStart"/>
      <w:r w:rsidRPr="00DC5987">
        <w:rPr>
          <w:color w:val="202122"/>
        </w:rPr>
        <w:t>Pandaan</w:t>
      </w:r>
      <w:proofErr w:type="spellEnd"/>
      <w:r w:rsidRPr="00DC5987">
        <w:rPr>
          <w:color w:val="202122"/>
        </w:rPr>
        <w:t xml:space="preserve"> </w:t>
      </w:r>
      <w:proofErr w:type="spellStart"/>
      <w:r w:rsidRPr="00DC5987">
        <w:rPr>
          <w:color w:val="202122"/>
        </w:rPr>
        <w:t>Pasuruan</w:t>
      </w:r>
      <w:proofErr w:type="spellEnd"/>
      <w:r w:rsidRPr="00DC5987">
        <w:rPr>
          <w:color w:val="202122"/>
        </w:rPr>
        <w:t xml:space="preserve"> dan </w:t>
      </w:r>
      <w:proofErr w:type="spellStart"/>
      <w:r w:rsidRPr="00DC5987">
        <w:rPr>
          <w:color w:val="202122"/>
        </w:rPr>
        <w:t>mulai</w:t>
      </w:r>
      <w:proofErr w:type="spellEnd"/>
      <w:r w:rsidRPr="00DC5987">
        <w:rPr>
          <w:color w:val="202122"/>
        </w:rPr>
        <w:t xml:space="preserve"> </w:t>
      </w:r>
      <w:proofErr w:type="spellStart"/>
      <w:r w:rsidRPr="00DC5987">
        <w:rPr>
          <w:color w:val="202122"/>
        </w:rPr>
        <w:t>memproduksi</w:t>
      </w:r>
      <w:proofErr w:type="spellEnd"/>
      <w:r w:rsidRPr="00DC5987">
        <w:rPr>
          <w:color w:val="202122"/>
        </w:rPr>
        <w:t xml:space="preserve"> AMDK </w:t>
      </w:r>
      <w:proofErr w:type="spellStart"/>
      <w:r w:rsidRPr="00DC5987">
        <w:rPr>
          <w:color w:val="202122"/>
        </w:rPr>
        <w:t>dengan</w:t>
      </w:r>
      <w:proofErr w:type="spellEnd"/>
      <w:r w:rsidRPr="00DC5987">
        <w:rPr>
          <w:color w:val="202122"/>
        </w:rPr>
        <w:t xml:space="preserve"> </w:t>
      </w:r>
      <w:proofErr w:type="spellStart"/>
      <w:r w:rsidRPr="00DC5987">
        <w:rPr>
          <w:color w:val="202122"/>
        </w:rPr>
        <w:t>merek</w:t>
      </w:r>
      <w:proofErr w:type="spellEnd"/>
      <w:r w:rsidRPr="00DC5987">
        <w:rPr>
          <w:color w:val="202122"/>
        </w:rPr>
        <w:t xml:space="preserve"> "Cleo". </w:t>
      </w:r>
      <w:proofErr w:type="spellStart"/>
      <w:r w:rsidRPr="00DC5987">
        <w:rPr>
          <w:color w:val="202122"/>
        </w:rPr>
        <w:t>Awalnya</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hanya</w:t>
      </w:r>
      <w:proofErr w:type="spellEnd"/>
      <w:r w:rsidRPr="00DC5987">
        <w:rPr>
          <w:color w:val="202122"/>
        </w:rPr>
        <w:t xml:space="preserve"> </w:t>
      </w:r>
      <w:proofErr w:type="spellStart"/>
      <w:r w:rsidRPr="00DC5987">
        <w:rPr>
          <w:color w:val="202122"/>
        </w:rPr>
        <w:t>dipasarkan</w:t>
      </w:r>
      <w:proofErr w:type="spellEnd"/>
      <w:r w:rsidRPr="00DC5987">
        <w:rPr>
          <w:color w:val="202122"/>
        </w:rPr>
        <w:t xml:space="preserve"> di Jawa Timur, </w:t>
      </w:r>
      <w:proofErr w:type="spellStart"/>
      <w:r w:rsidRPr="00DC5987">
        <w:rPr>
          <w:color w:val="202122"/>
        </w:rPr>
        <w:t>namun</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w:t>
      </w:r>
      <w:proofErr w:type="spellStart"/>
      <w:r w:rsidRPr="00DC5987">
        <w:rPr>
          <w:color w:val="202122"/>
        </w:rPr>
        <w:t>berekspansi</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mendirikan</w:t>
      </w:r>
      <w:proofErr w:type="spellEnd"/>
      <w:r w:rsidRPr="00DC5987">
        <w:rPr>
          <w:color w:val="202122"/>
        </w:rPr>
        <w:t xml:space="preserve"> </w:t>
      </w:r>
      <w:proofErr w:type="spellStart"/>
      <w:r w:rsidRPr="00DC5987">
        <w:rPr>
          <w:color w:val="202122"/>
        </w:rPr>
        <w:t>sejumlah</w:t>
      </w:r>
      <w:proofErr w:type="spellEnd"/>
      <w:r w:rsidRPr="00DC5987">
        <w:rPr>
          <w:color w:val="202122"/>
        </w:rPr>
        <w:t xml:space="preserve"> </w:t>
      </w:r>
      <w:proofErr w:type="spellStart"/>
      <w:r w:rsidRPr="00DC5987">
        <w:rPr>
          <w:color w:val="202122"/>
        </w:rPr>
        <w:t>pabrik</w:t>
      </w:r>
      <w:proofErr w:type="spellEnd"/>
      <w:r w:rsidRPr="00DC5987">
        <w:rPr>
          <w:color w:val="202122"/>
        </w:rPr>
        <w:t xml:space="preserve"> di </w:t>
      </w:r>
      <w:proofErr w:type="spellStart"/>
      <w:r w:rsidRPr="00DC5987">
        <w:rPr>
          <w:color w:val="202122"/>
        </w:rPr>
        <w:t>luar</w:t>
      </w:r>
      <w:proofErr w:type="spellEnd"/>
      <w:r w:rsidRPr="00DC5987">
        <w:rPr>
          <w:color w:val="202122"/>
        </w:rPr>
        <w:t xml:space="preserve"> Jawa Timur.</w:t>
      </w:r>
    </w:p>
    <w:p w14:paraId="0A191859"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Pada </w:t>
      </w:r>
      <w:proofErr w:type="spellStart"/>
      <w:r w:rsidRPr="00DC5987">
        <w:rPr>
          <w:color w:val="202122"/>
        </w:rPr>
        <w:t>tahun</w:t>
      </w:r>
      <w:proofErr w:type="spellEnd"/>
      <w:r w:rsidRPr="00DC5987">
        <w:rPr>
          <w:color w:val="202122"/>
        </w:rPr>
        <w:t xml:space="preserve"> 2006,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mendapat</w:t>
      </w:r>
      <w:proofErr w:type="spellEnd"/>
      <w:r w:rsidRPr="00DC5987">
        <w:rPr>
          <w:color w:val="202122"/>
        </w:rPr>
        <w:t xml:space="preserve"> </w:t>
      </w:r>
      <w:proofErr w:type="spellStart"/>
      <w:r w:rsidRPr="00DC5987">
        <w:rPr>
          <w:color w:val="202122"/>
        </w:rPr>
        <w:t>sertifikat</w:t>
      </w:r>
      <w:proofErr w:type="spellEnd"/>
      <w:r w:rsidRPr="00DC5987">
        <w:rPr>
          <w:color w:val="202122"/>
        </w:rPr>
        <w:t xml:space="preserve"> ISO 9001. Pada </w:t>
      </w:r>
      <w:proofErr w:type="spellStart"/>
      <w:r w:rsidRPr="00DC5987">
        <w:rPr>
          <w:color w:val="202122"/>
        </w:rPr>
        <w:t>tahun</w:t>
      </w:r>
      <w:proofErr w:type="spellEnd"/>
      <w:r w:rsidRPr="00DC5987">
        <w:rPr>
          <w:color w:val="202122"/>
        </w:rPr>
        <w:t xml:space="preserve"> 2007, </w:t>
      </w:r>
      <w:proofErr w:type="spellStart"/>
      <w:r w:rsidRPr="00DC5987">
        <w:rPr>
          <w:color w:val="202122"/>
        </w:rPr>
        <w:t>melalui</w:t>
      </w:r>
      <w:proofErr w:type="spellEnd"/>
      <w:r w:rsidRPr="00DC5987">
        <w:rPr>
          <w:color w:val="202122"/>
        </w:rPr>
        <w:t xml:space="preserve"> </w:t>
      </w:r>
      <w:proofErr w:type="spellStart"/>
      <w:r w:rsidRPr="00DC5987">
        <w:rPr>
          <w:color w:val="202122"/>
        </w:rPr>
        <w:t>kerja</w:t>
      </w:r>
      <w:proofErr w:type="spellEnd"/>
      <w:r w:rsidRPr="00DC5987">
        <w:rPr>
          <w:color w:val="202122"/>
        </w:rPr>
        <w:t xml:space="preserve"> </w:t>
      </w:r>
      <w:proofErr w:type="spellStart"/>
      <w:r w:rsidRPr="00DC5987">
        <w:rPr>
          <w:color w:val="202122"/>
        </w:rPr>
        <w:t>sama</w:t>
      </w:r>
      <w:proofErr w:type="spellEnd"/>
      <w:r w:rsidRPr="00DC5987">
        <w:rPr>
          <w:color w:val="202122"/>
        </w:rPr>
        <w:t xml:space="preserve"> </w:t>
      </w:r>
      <w:proofErr w:type="spellStart"/>
      <w:r w:rsidRPr="00DC5987">
        <w:rPr>
          <w:color w:val="202122"/>
        </w:rPr>
        <w:t>dengan</w:t>
      </w:r>
      <w:proofErr w:type="spellEnd"/>
      <w:r w:rsidRPr="00DC5987">
        <w:rPr>
          <w:color w:val="202122"/>
        </w:rPr>
        <w:t> </w:t>
      </w:r>
      <w:proofErr w:type="spellStart"/>
      <w:r w:rsidRPr="00DC5987">
        <w:rPr>
          <w:color w:val="202122"/>
        </w:rPr>
        <w:t>Indomaret</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memproduksi</w:t>
      </w:r>
      <w:proofErr w:type="spellEnd"/>
      <w:r w:rsidRPr="00DC5987">
        <w:rPr>
          <w:color w:val="202122"/>
        </w:rPr>
        <w:t xml:space="preserve"> AMDK </w:t>
      </w:r>
      <w:proofErr w:type="spellStart"/>
      <w:r w:rsidRPr="00DC5987">
        <w:rPr>
          <w:color w:val="202122"/>
        </w:rPr>
        <w:t>bermerek</w:t>
      </w:r>
      <w:proofErr w:type="spellEnd"/>
      <w:r w:rsidRPr="00DC5987">
        <w:rPr>
          <w:color w:val="202122"/>
        </w:rPr>
        <w:t xml:space="preserve"> "</w:t>
      </w:r>
      <w:proofErr w:type="spellStart"/>
      <w:r w:rsidRPr="00DC5987">
        <w:rPr>
          <w:color w:val="202122"/>
        </w:rPr>
        <w:t>Indomaret</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dijual</w:t>
      </w:r>
      <w:proofErr w:type="spellEnd"/>
      <w:r w:rsidRPr="00DC5987">
        <w:rPr>
          <w:color w:val="202122"/>
        </w:rPr>
        <w:t xml:space="preserve"> di </w:t>
      </w:r>
      <w:proofErr w:type="spellStart"/>
      <w:r w:rsidRPr="00DC5987">
        <w:rPr>
          <w:color w:val="202122"/>
        </w:rPr>
        <w:t>gerai-gerai</w:t>
      </w:r>
      <w:proofErr w:type="spellEnd"/>
      <w:r w:rsidRPr="00DC5987">
        <w:rPr>
          <w:color w:val="202122"/>
        </w:rPr>
        <w:t xml:space="preserve"> </w:t>
      </w:r>
      <w:proofErr w:type="spellStart"/>
      <w:r w:rsidRPr="00DC5987">
        <w:rPr>
          <w:color w:val="202122"/>
        </w:rPr>
        <w:t>Indomaret</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2008,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produsen</w:t>
      </w:r>
      <w:proofErr w:type="spellEnd"/>
      <w:r w:rsidRPr="00DC5987">
        <w:rPr>
          <w:color w:val="202122"/>
        </w:rPr>
        <w:t xml:space="preserve"> AMDK </w:t>
      </w:r>
      <w:proofErr w:type="spellStart"/>
      <w:r w:rsidRPr="00DC5987">
        <w:rPr>
          <w:color w:val="202122"/>
        </w:rPr>
        <w:t>pertama</w:t>
      </w:r>
      <w:proofErr w:type="spellEnd"/>
      <w:r w:rsidRPr="00DC5987">
        <w:rPr>
          <w:color w:val="202122"/>
        </w:rPr>
        <w:t xml:space="preserve"> di Indonesia yang </w:t>
      </w:r>
      <w:proofErr w:type="spellStart"/>
      <w:r w:rsidRPr="00DC5987">
        <w:rPr>
          <w:color w:val="202122"/>
        </w:rPr>
        <w:t>mendapat</w:t>
      </w:r>
      <w:proofErr w:type="spellEnd"/>
      <w:r w:rsidRPr="00DC5987">
        <w:rPr>
          <w:color w:val="202122"/>
        </w:rPr>
        <w:t xml:space="preserve"> </w:t>
      </w:r>
      <w:proofErr w:type="spellStart"/>
      <w:r w:rsidRPr="00DC5987">
        <w:rPr>
          <w:color w:val="202122"/>
        </w:rPr>
        <w:t>sertifikat</w:t>
      </w:r>
      <w:proofErr w:type="spellEnd"/>
      <w:r w:rsidRPr="00DC5987">
        <w:rPr>
          <w:color w:val="202122"/>
        </w:rPr>
        <w:t xml:space="preserve"> ISO 22000. Pada </w:t>
      </w:r>
      <w:proofErr w:type="spellStart"/>
      <w:r w:rsidRPr="00DC5987">
        <w:rPr>
          <w:color w:val="202122"/>
        </w:rPr>
        <w:t>tahun</w:t>
      </w:r>
      <w:proofErr w:type="spellEnd"/>
      <w:r w:rsidRPr="00DC5987">
        <w:rPr>
          <w:color w:val="202122"/>
        </w:rPr>
        <w:t xml:space="preserve"> 2012,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meluncurkan</w:t>
      </w:r>
      <w:proofErr w:type="spellEnd"/>
      <w:r w:rsidRPr="00DC5987">
        <w:rPr>
          <w:color w:val="202122"/>
        </w:rPr>
        <w:t xml:space="preserve"> </w:t>
      </w:r>
      <w:proofErr w:type="spellStart"/>
      <w:r w:rsidRPr="00DC5987">
        <w:rPr>
          <w:color w:val="202122"/>
        </w:rPr>
        <w:lastRenderedPageBreak/>
        <w:t>desain</w:t>
      </w:r>
      <w:proofErr w:type="spellEnd"/>
      <w:r w:rsidRPr="00DC5987">
        <w:rPr>
          <w:color w:val="202122"/>
        </w:rPr>
        <w:t xml:space="preserve"> </w:t>
      </w:r>
      <w:proofErr w:type="spellStart"/>
      <w:r w:rsidRPr="00DC5987">
        <w:rPr>
          <w:color w:val="202122"/>
        </w:rPr>
        <w:t>galon</w:t>
      </w:r>
      <w:proofErr w:type="spellEnd"/>
      <w:r w:rsidRPr="00DC5987">
        <w:rPr>
          <w:color w:val="202122"/>
        </w:rPr>
        <w:t xml:space="preserve"> </w:t>
      </w:r>
      <w:proofErr w:type="spellStart"/>
      <w:r w:rsidRPr="00DC5987">
        <w:rPr>
          <w:color w:val="202122"/>
        </w:rPr>
        <w:t>baru</w:t>
      </w:r>
      <w:proofErr w:type="spellEnd"/>
      <w:r w:rsidRPr="00DC5987">
        <w:rPr>
          <w:color w:val="202122"/>
        </w:rPr>
        <w:t xml:space="preserve">, </w:t>
      </w:r>
      <w:proofErr w:type="spellStart"/>
      <w:r w:rsidRPr="00DC5987">
        <w:rPr>
          <w:color w:val="202122"/>
        </w:rPr>
        <w:t>yakni</w:t>
      </w:r>
      <w:proofErr w:type="spellEnd"/>
      <w:r w:rsidRPr="00DC5987">
        <w:rPr>
          <w:color w:val="202122"/>
        </w:rPr>
        <w:t xml:space="preserve"> </w:t>
      </w:r>
      <w:proofErr w:type="spellStart"/>
      <w:r w:rsidRPr="00DC5987">
        <w:rPr>
          <w:color w:val="202122"/>
        </w:rPr>
        <w:t>dilengkapi</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pegangan</w:t>
      </w:r>
      <w:proofErr w:type="spellEnd"/>
      <w:r w:rsidRPr="00DC5987">
        <w:rPr>
          <w:color w:val="202122"/>
        </w:rPr>
        <w:t xml:space="preserve"> </w:t>
      </w:r>
      <w:proofErr w:type="spellStart"/>
      <w:r w:rsidRPr="00DC5987">
        <w:rPr>
          <w:color w:val="202122"/>
        </w:rPr>
        <w:t>tangan</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2017,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resmi</w:t>
      </w:r>
      <w:proofErr w:type="spellEnd"/>
      <w:r w:rsidRPr="00DC5987">
        <w:rPr>
          <w:color w:val="202122"/>
        </w:rPr>
        <w:t xml:space="preserve"> </w:t>
      </w:r>
      <w:proofErr w:type="spellStart"/>
      <w:r w:rsidRPr="00DC5987">
        <w:rPr>
          <w:color w:val="202122"/>
        </w:rPr>
        <w:t>melantai</w:t>
      </w:r>
      <w:proofErr w:type="spellEnd"/>
      <w:r w:rsidRPr="00DC5987">
        <w:rPr>
          <w:color w:val="202122"/>
        </w:rPr>
        <w:t xml:space="preserve"> di Bursa </w:t>
      </w:r>
      <w:proofErr w:type="spellStart"/>
      <w:r w:rsidRPr="00DC5987">
        <w:rPr>
          <w:color w:val="202122"/>
        </w:rPr>
        <w:t>Efek</w:t>
      </w:r>
      <w:proofErr w:type="spellEnd"/>
      <w:r w:rsidRPr="00DC5987">
        <w:rPr>
          <w:color w:val="202122"/>
        </w:rPr>
        <w:t xml:space="preserve"> Indonesia. Pada </w:t>
      </w:r>
      <w:proofErr w:type="spellStart"/>
      <w:r w:rsidRPr="00DC5987">
        <w:rPr>
          <w:color w:val="202122"/>
        </w:rPr>
        <w:t>tahun</w:t>
      </w:r>
      <w:proofErr w:type="spellEnd"/>
      <w:r w:rsidRPr="00DC5987">
        <w:rPr>
          <w:color w:val="202122"/>
        </w:rPr>
        <w:t xml:space="preserve"> 2019,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mengakuisisi</w:t>
      </w:r>
      <w:proofErr w:type="spellEnd"/>
      <w:r w:rsidRPr="00DC5987">
        <w:rPr>
          <w:color w:val="202122"/>
        </w:rPr>
        <w:t xml:space="preserve"> </w:t>
      </w:r>
      <w:proofErr w:type="spellStart"/>
      <w:r w:rsidRPr="00DC5987">
        <w:rPr>
          <w:color w:val="202122"/>
        </w:rPr>
        <w:t>merek</w:t>
      </w:r>
      <w:proofErr w:type="spellEnd"/>
      <w:r w:rsidRPr="00DC5987">
        <w:rPr>
          <w:color w:val="202122"/>
        </w:rPr>
        <w:t xml:space="preserve"> S-Tube dan Super O2 </w:t>
      </w:r>
      <w:proofErr w:type="spellStart"/>
      <w:r w:rsidRPr="00DC5987">
        <w:rPr>
          <w:color w:val="202122"/>
        </w:rPr>
        <w:t>dari</w:t>
      </w:r>
      <w:proofErr w:type="spellEnd"/>
      <w:r w:rsidRPr="00DC5987">
        <w:rPr>
          <w:color w:val="202122"/>
        </w:rPr>
        <w:t xml:space="preserve"> </w:t>
      </w:r>
      <w:proofErr w:type="spellStart"/>
      <w:r w:rsidRPr="00DC5987">
        <w:rPr>
          <w:color w:val="202122"/>
        </w:rPr>
        <w:t>tangan</w:t>
      </w:r>
      <w:proofErr w:type="spellEnd"/>
      <w:r w:rsidRPr="00DC5987">
        <w:rPr>
          <w:color w:val="202122"/>
        </w:rPr>
        <w:t> </w:t>
      </w:r>
      <w:proofErr w:type="spellStart"/>
      <w:r w:rsidRPr="00DC5987">
        <w:rPr>
          <w:color w:val="202122"/>
        </w:rPr>
        <w:t>Garudafood</w:t>
      </w:r>
      <w:proofErr w:type="spellEnd"/>
      <w:r w:rsidRPr="00DC5987">
        <w:rPr>
          <w:color w:val="202122"/>
        </w:rPr>
        <w:t xml:space="preserve">. </w:t>
      </w:r>
    </w:p>
    <w:p w14:paraId="7FC7B6CA" w14:textId="77777777" w:rsidR="003E5AB0" w:rsidRPr="00DC5987" w:rsidRDefault="003E5AB0" w:rsidP="003E5AB0">
      <w:pPr>
        <w:pStyle w:val="NormalWeb"/>
        <w:shd w:val="clear" w:color="auto" w:fill="FFFFFF"/>
        <w:spacing w:before="120" w:after="240"/>
        <w:jc w:val="both"/>
        <w:rPr>
          <w:b/>
          <w:bCs/>
          <w:color w:val="202122"/>
        </w:rPr>
      </w:pPr>
      <w:r w:rsidRPr="00DC5987">
        <w:rPr>
          <w:b/>
          <w:bCs/>
          <w:color w:val="202122"/>
        </w:rPr>
        <w:t xml:space="preserve">Visi dan Misi PT </w:t>
      </w:r>
      <w:proofErr w:type="spellStart"/>
      <w:r w:rsidRPr="00DC5987">
        <w:rPr>
          <w:b/>
          <w:bCs/>
          <w:color w:val="202122"/>
        </w:rPr>
        <w:t>Sariguna</w:t>
      </w:r>
      <w:proofErr w:type="spellEnd"/>
      <w:r w:rsidRPr="00DC5987">
        <w:rPr>
          <w:b/>
          <w:bCs/>
          <w:color w:val="202122"/>
        </w:rPr>
        <w:t xml:space="preserve"> </w:t>
      </w:r>
      <w:proofErr w:type="spellStart"/>
      <w:r w:rsidRPr="00DC5987">
        <w:rPr>
          <w:b/>
          <w:bCs/>
          <w:color w:val="202122"/>
        </w:rPr>
        <w:t>Primatirta</w:t>
      </w:r>
      <w:proofErr w:type="spellEnd"/>
      <w:r w:rsidRPr="00DC5987">
        <w:rPr>
          <w:b/>
          <w:bCs/>
          <w:color w:val="202122"/>
        </w:rPr>
        <w:t xml:space="preserve"> </w:t>
      </w:r>
      <w:proofErr w:type="spellStart"/>
      <w:r w:rsidRPr="00DC5987">
        <w:rPr>
          <w:b/>
          <w:bCs/>
          <w:color w:val="202122"/>
        </w:rPr>
        <w:t>Tbk</w:t>
      </w:r>
      <w:proofErr w:type="spellEnd"/>
    </w:p>
    <w:p w14:paraId="2BBC66E2" w14:textId="77777777" w:rsidR="003E5AB0" w:rsidRPr="00DC5987" w:rsidRDefault="003E5AB0" w:rsidP="003E5AB0">
      <w:pPr>
        <w:pStyle w:val="NormalWeb"/>
        <w:shd w:val="clear" w:color="auto" w:fill="FFFFFF"/>
        <w:spacing w:before="120" w:after="240"/>
        <w:jc w:val="both"/>
        <w:rPr>
          <w:color w:val="202122"/>
        </w:rPr>
      </w:pPr>
      <w:proofErr w:type="gramStart"/>
      <w:r w:rsidRPr="00DC5987">
        <w:rPr>
          <w:color w:val="202122"/>
        </w:rPr>
        <w:t>Visi :</w:t>
      </w:r>
      <w:proofErr w:type="gram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w:t>
      </w:r>
      <w:proofErr w:type="spellStart"/>
      <w:r w:rsidRPr="00DC5987">
        <w:rPr>
          <w:color w:val="202122"/>
        </w:rPr>
        <w:t>makanan</w:t>
      </w:r>
      <w:proofErr w:type="spellEnd"/>
      <w:r w:rsidRPr="00DC5987">
        <w:rPr>
          <w:color w:val="202122"/>
        </w:rPr>
        <w:t> dan </w:t>
      </w:r>
      <w:proofErr w:type="spellStart"/>
      <w:r w:rsidRPr="00DC5987">
        <w:rPr>
          <w:color w:val="202122"/>
        </w:rPr>
        <w:t>minuman</w:t>
      </w:r>
      <w:proofErr w:type="spellEnd"/>
      <w:r w:rsidRPr="00DC5987">
        <w:rPr>
          <w:color w:val="202122"/>
        </w:rPr>
        <w:t> yang </w:t>
      </w:r>
      <w:proofErr w:type="spellStart"/>
      <w:r w:rsidRPr="00DC5987">
        <w:rPr>
          <w:color w:val="202122"/>
        </w:rPr>
        <w:t>terdepan</w:t>
      </w:r>
      <w:proofErr w:type="spellEnd"/>
      <w:r w:rsidRPr="00DC5987">
        <w:rPr>
          <w:color w:val="202122"/>
        </w:rPr>
        <w:t> di Indonesia.</w:t>
      </w:r>
    </w:p>
    <w:p w14:paraId="75C3BD8C"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mewujudkan</w:t>
      </w:r>
      <w:proofErr w:type="spellEnd"/>
      <w:r w:rsidRPr="00DC5987">
        <w:rPr>
          <w:color w:val="202122"/>
        </w:rPr>
        <w:t xml:space="preserve"> </w:t>
      </w:r>
      <w:proofErr w:type="spellStart"/>
      <w:r w:rsidRPr="00DC5987">
        <w:rPr>
          <w:color w:val="202122"/>
        </w:rPr>
        <w:t>masyarakat</w:t>
      </w:r>
      <w:proofErr w:type="spellEnd"/>
      <w:r w:rsidRPr="00DC5987">
        <w:rPr>
          <w:color w:val="202122"/>
        </w:rPr>
        <w:t xml:space="preserve"> yang </w:t>
      </w:r>
      <w:proofErr w:type="spellStart"/>
      <w:r w:rsidRPr="00DC5987">
        <w:rPr>
          <w:color w:val="202122"/>
        </w:rPr>
        <w:t>lebih</w:t>
      </w:r>
      <w:proofErr w:type="spellEnd"/>
      <w:r w:rsidRPr="00DC5987">
        <w:rPr>
          <w:color w:val="202122"/>
        </w:rPr>
        <w:t xml:space="preserve"> </w:t>
      </w:r>
      <w:proofErr w:type="spellStart"/>
      <w:r w:rsidRPr="00DC5987">
        <w:rPr>
          <w:color w:val="202122"/>
        </w:rPr>
        <w:t>sehat</w:t>
      </w:r>
      <w:proofErr w:type="spellEnd"/>
      <w:r w:rsidRPr="00DC5987">
        <w:rPr>
          <w:color w:val="202122"/>
        </w:rPr>
        <w:t xml:space="preserve"> </w:t>
      </w:r>
      <w:proofErr w:type="spellStart"/>
      <w:r w:rsidRPr="00DC5987">
        <w:rPr>
          <w:color w:val="202122"/>
        </w:rPr>
        <w:t>melalui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yang </w:t>
      </w:r>
      <w:proofErr w:type="spellStart"/>
      <w:r w:rsidRPr="00DC5987">
        <w:rPr>
          <w:color w:val="202122"/>
        </w:rPr>
        <w:t>berkualoitas</w:t>
      </w:r>
      <w:proofErr w:type="spellEnd"/>
      <w:r w:rsidRPr="00DC5987">
        <w:rPr>
          <w:color w:val="202122"/>
        </w:rPr>
        <w:t xml:space="preserve"> dan </w:t>
      </w:r>
      <w:proofErr w:type="spellStart"/>
      <w:r w:rsidRPr="00DC5987">
        <w:rPr>
          <w:color w:val="202122"/>
        </w:rPr>
        <w:t>terpercayas</w:t>
      </w:r>
      <w:proofErr w:type="spellEnd"/>
    </w:p>
    <w:p w14:paraId="714B8EB4"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rPr>
      </w:pPr>
      <w:r w:rsidRPr="00DC5987">
        <w:rPr>
          <w:b/>
          <w:bCs/>
          <w:color w:val="202122"/>
        </w:rPr>
        <w:t xml:space="preserve">PT Campina Ice Cream Industry </w:t>
      </w:r>
      <w:proofErr w:type="spellStart"/>
      <w:r w:rsidRPr="00DC5987">
        <w:rPr>
          <w:b/>
          <w:bCs/>
          <w:color w:val="202122"/>
        </w:rPr>
        <w:t>Tbk</w:t>
      </w:r>
      <w:proofErr w:type="spellEnd"/>
    </w:p>
    <w:p w14:paraId="7AAE907D"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PT Campina Ice Cream Industry </w:t>
      </w:r>
      <w:proofErr w:type="spellStart"/>
      <w:r w:rsidRPr="00DC5987">
        <w:rPr>
          <w:color w:val="202122"/>
        </w:rPr>
        <w:t>Tbk</w:t>
      </w:r>
      <w:proofErr w:type="spellEnd"/>
      <w:r w:rsidRPr="00DC5987">
        <w:rPr>
          <w:color w:val="202122"/>
        </w:rPr>
        <w:t> </w:t>
      </w:r>
      <w:proofErr w:type="spellStart"/>
      <w:r w:rsidRPr="00DC5987">
        <w:rPr>
          <w:color w:val="202122"/>
        </w:rPr>
        <w:t>adalah</w:t>
      </w:r>
      <w:proofErr w:type="spellEnd"/>
      <w:r w:rsidRPr="00DC5987">
        <w:rPr>
          <w:color w:val="202122"/>
        </w:rPr>
        <w:t xml:space="preserve"> </w:t>
      </w:r>
      <w:proofErr w:type="spellStart"/>
      <w:r w:rsidRPr="00DC5987">
        <w:rPr>
          <w:color w:val="202122"/>
        </w:rPr>
        <w:t>sebuah</w:t>
      </w:r>
      <w:proofErr w:type="spellEnd"/>
      <w:r w:rsidRPr="00DC5987">
        <w:rPr>
          <w:color w:val="202122"/>
        </w:rPr>
        <w:t xml:space="preserve"> </w:t>
      </w:r>
      <w:proofErr w:type="spellStart"/>
      <w:r w:rsidRPr="00DC5987">
        <w:rPr>
          <w:color w:val="202122"/>
        </w:rPr>
        <w:t>produsen</w:t>
      </w:r>
      <w:proofErr w:type="spellEnd"/>
      <w:r w:rsidRPr="00DC5987">
        <w:rPr>
          <w:color w:val="202122"/>
        </w:rPr>
        <w:t> </w:t>
      </w:r>
      <w:hyperlink r:id="rId37" w:tooltip="Es krim" w:history="1">
        <w:r w:rsidRPr="00DC5987">
          <w:t xml:space="preserve">es </w:t>
        </w:r>
        <w:proofErr w:type="spellStart"/>
        <w:r w:rsidRPr="00DC5987">
          <w:t>krim</w:t>
        </w:r>
        <w:proofErr w:type="spellEnd"/>
      </w:hyperlink>
      <w:r w:rsidRPr="00DC5987">
        <w:rPr>
          <w:color w:val="202122"/>
        </w:rPr>
        <w:t xml:space="preserve"> yang </w:t>
      </w:r>
      <w:proofErr w:type="spellStart"/>
      <w:r w:rsidRPr="00DC5987">
        <w:rPr>
          <w:color w:val="202122"/>
        </w:rPr>
        <w:t>berkantor</w:t>
      </w:r>
      <w:proofErr w:type="spellEnd"/>
      <w:r w:rsidRPr="00DC5987">
        <w:rPr>
          <w:color w:val="202122"/>
        </w:rPr>
        <w:t xml:space="preserve"> </w:t>
      </w:r>
      <w:proofErr w:type="spellStart"/>
      <w:r w:rsidRPr="00DC5987">
        <w:rPr>
          <w:color w:val="202122"/>
        </w:rPr>
        <w:t>pusat</w:t>
      </w:r>
      <w:proofErr w:type="spellEnd"/>
      <w:r w:rsidRPr="00DC5987">
        <w:rPr>
          <w:color w:val="202122"/>
        </w:rPr>
        <w:t xml:space="preserve"> di </w:t>
      </w:r>
      <w:hyperlink r:id="rId38" w:tooltip="Surabaya" w:history="1">
        <w:r w:rsidRPr="00DC5987">
          <w:t>Surabaya</w:t>
        </w:r>
      </w:hyperlink>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mendukung</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bisnisnya</w:t>
      </w:r>
      <w:proofErr w:type="spellEnd"/>
      <w:r w:rsidRPr="00DC5987">
        <w:rPr>
          <w:color w:val="202122"/>
        </w:rPr>
        <w:t xml:space="preserve">, </w:t>
      </w:r>
      <w:proofErr w:type="spellStart"/>
      <w:r w:rsidRPr="00DC5987">
        <w:rPr>
          <w:color w:val="202122"/>
        </w:rPr>
        <w:t>hingga</w:t>
      </w:r>
      <w:proofErr w:type="spellEnd"/>
      <w:r w:rsidRPr="00DC5987">
        <w:rPr>
          <w:color w:val="202122"/>
        </w:rPr>
        <w:t xml:space="preserve"> </w:t>
      </w:r>
      <w:proofErr w:type="spellStart"/>
      <w:r w:rsidRPr="00DC5987">
        <w:rPr>
          <w:color w:val="202122"/>
        </w:rPr>
        <w:t>akhir</w:t>
      </w:r>
      <w:proofErr w:type="spellEnd"/>
      <w:r w:rsidRPr="00DC5987">
        <w:rPr>
          <w:color w:val="202122"/>
        </w:rPr>
        <w:t xml:space="preserve"> </w:t>
      </w:r>
      <w:proofErr w:type="spellStart"/>
      <w:r w:rsidRPr="00DC5987">
        <w:rPr>
          <w:color w:val="202122"/>
        </w:rPr>
        <w:t>tahun</w:t>
      </w:r>
      <w:proofErr w:type="spellEnd"/>
      <w:r w:rsidRPr="00DC5987">
        <w:rPr>
          <w:color w:val="202122"/>
        </w:rPr>
        <w:t xml:space="preserve"> 2020,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memiliki</w:t>
      </w:r>
      <w:proofErr w:type="spellEnd"/>
      <w:r w:rsidRPr="00DC5987">
        <w:rPr>
          <w:color w:val="202122"/>
        </w:rPr>
        <w:t xml:space="preserve"> 30 </w:t>
      </w:r>
      <w:proofErr w:type="spellStart"/>
      <w:r w:rsidRPr="00DC5987">
        <w:rPr>
          <w:color w:val="202122"/>
        </w:rPr>
        <w:t>kantor</w:t>
      </w:r>
      <w:proofErr w:type="spellEnd"/>
      <w:r w:rsidRPr="00DC5987">
        <w:rPr>
          <w:color w:val="202122"/>
        </w:rPr>
        <w:t xml:space="preserve"> </w:t>
      </w:r>
      <w:proofErr w:type="spellStart"/>
      <w:r w:rsidRPr="00DC5987">
        <w:rPr>
          <w:color w:val="202122"/>
        </w:rPr>
        <w:t>perwakilan</w:t>
      </w:r>
      <w:proofErr w:type="spellEnd"/>
      <w:r w:rsidRPr="00DC5987">
        <w:rPr>
          <w:color w:val="202122"/>
        </w:rPr>
        <w:t xml:space="preserve"> yang </w:t>
      </w:r>
      <w:proofErr w:type="spellStart"/>
      <w:r w:rsidRPr="00DC5987">
        <w:rPr>
          <w:color w:val="202122"/>
        </w:rPr>
        <w:t>tersebar</w:t>
      </w:r>
      <w:proofErr w:type="spellEnd"/>
      <w:r w:rsidRPr="00DC5987">
        <w:rPr>
          <w:color w:val="202122"/>
        </w:rPr>
        <w:t xml:space="preserve"> di </w:t>
      </w:r>
      <w:hyperlink r:id="rId39" w:history="1">
        <w:r w:rsidRPr="00DC5987">
          <w:t>Pulau</w:t>
        </w:r>
        <w:r w:rsidRPr="00DC5987">
          <w:rPr>
            <w:rStyle w:val="Hyperlink"/>
          </w:rPr>
          <w:t xml:space="preserve"> </w:t>
        </w:r>
        <w:r w:rsidRPr="00DC5987">
          <w:t>Jawa</w:t>
        </w:r>
      </w:hyperlink>
      <w:r w:rsidRPr="00DC5987">
        <w:rPr>
          <w:color w:val="202122"/>
        </w:rPr>
        <w:t xml:space="preserve"> Perusahaan </w:t>
      </w:r>
      <w:proofErr w:type="spellStart"/>
      <w:r w:rsidRPr="00DC5987">
        <w:rPr>
          <w:color w:val="202122"/>
        </w:rPr>
        <w:t>ini</w:t>
      </w:r>
      <w:proofErr w:type="spellEnd"/>
      <w:r w:rsidRPr="00DC5987">
        <w:rPr>
          <w:color w:val="202122"/>
        </w:rPr>
        <w:t xml:space="preserve"> </w:t>
      </w:r>
      <w:proofErr w:type="spellStart"/>
      <w:r w:rsidRPr="00DC5987">
        <w:rPr>
          <w:color w:val="202122"/>
        </w:rPr>
        <w:t>didirikan</w:t>
      </w:r>
      <w:proofErr w:type="spellEnd"/>
      <w:r w:rsidRPr="00DC5987">
        <w:rPr>
          <w:color w:val="202122"/>
        </w:rPr>
        <w:t xml:space="preserve"> oleh</w:t>
      </w:r>
      <w:r w:rsidRPr="00DC5987">
        <w:t> </w:t>
      </w:r>
      <w:hyperlink r:id="rId40" w:tooltip="Darmo Hadipranoto (halaman belum tersedia)" w:history="1">
        <w:r w:rsidRPr="00DC5987">
          <w:t xml:space="preserve">Darmo </w:t>
        </w:r>
        <w:proofErr w:type="spellStart"/>
        <w:r w:rsidRPr="00DC5987">
          <w:t>Hadipranoto</w:t>
        </w:r>
        <w:proofErr w:type="spellEnd"/>
      </w:hyperlink>
      <w:r w:rsidRPr="00DC5987">
        <w:rPr>
          <w:color w:val="202122"/>
        </w:rPr>
        <w:t xml:space="preserve"> pada </w:t>
      </w:r>
      <w:proofErr w:type="spellStart"/>
      <w:r w:rsidRPr="00DC5987">
        <w:rPr>
          <w:color w:val="202122"/>
        </w:rPr>
        <w:t>tanggal</w:t>
      </w:r>
      <w:proofErr w:type="spellEnd"/>
      <w:r w:rsidRPr="00DC5987">
        <w:rPr>
          <w:color w:val="202122"/>
        </w:rPr>
        <w:t xml:space="preserve"> 22 Juli 1972 </w:t>
      </w:r>
      <w:proofErr w:type="spellStart"/>
      <w:r w:rsidRPr="00DC5987">
        <w:rPr>
          <w:color w:val="202122"/>
        </w:rPr>
        <w:t>dengan</w:t>
      </w:r>
      <w:proofErr w:type="spellEnd"/>
      <w:r w:rsidRPr="00DC5987">
        <w:rPr>
          <w:color w:val="202122"/>
        </w:rPr>
        <w:t xml:space="preserve"> nama "CV </w:t>
      </w:r>
      <w:proofErr w:type="spellStart"/>
      <w:r w:rsidRPr="00DC5987">
        <w:rPr>
          <w:color w:val="202122"/>
        </w:rPr>
        <w:t>Pranoto</w:t>
      </w:r>
      <w:proofErr w:type="spellEnd"/>
      <w:r w:rsidRPr="00DC5987">
        <w:rPr>
          <w:color w:val="202122"/>
        </w:rPr>
        <w:t>" dan </w:t>
      </w:r>
      <w:proofErr w:type="spellStart"/>
      <w:r>
        <w:fldChar w:fldCharType="begin"/>
      </w:r>
      <w:r>
        <w:instrText>HYPERLINK "https://id.wikipedia.org/wiki/Merek_dagang" \o "Merek dagang"</w:instrText>
      </w:r>
      <w:r>
        <w:fldChar w:fldCharType="separate"/>
      </w:r>
      <w:r w:rsidRPr="00DC5987">
        <w:t>merek</w:t>
      </w:r>
      <w:proofErr w:type="spellEnd"/>
      <w:r w:rsidRPr="00DC5987">
        <w:t xml:space="preserve"> </w:t>
      </w:r>
      <w:proofErr w:type="spellStart"/>
      <w:r w:rsidRPr="00DC5987">
        <w:t>dagang</w:t>
      </w:r>
      <w:proofErr w:type="spellEnd"/>
      <w:r>
        <w:fldChar w:fldCharType="end"/>
      </w:r>
      <w:r w:rsidRPr="00DC5987">
        <w:rPr>
          <w:color w:val="202122"/>
        </w:rPr>
        <w:t xml:space="preserve"> "Campina". Perusahaan </w:t>
      </w:r>
      <w:proofErr w:type="spellStart"/>
      <w:r w:rsidRPr="00DC5987">
        <w:rPr>
          <w:color w:val="202122"/>
        </w:rPr>
        <w:t>ini</w:t>
      </w:r>
      <w:proofErr w:type="spellEnd"/>
      <w:r w:rsidRPr="00DC5987">
        <w:rPr>
          <w:color w:val="202122"/>
        </w:rPr>
        <w:t xml:space="preserve"> </w:t>
      </w:r>
      <w:proofErr w:type="spellStart"/>
      <w:r w:rsidRPr="00DC5987">
        <w:rPr>
          <w:color w:val="202122"/>
        </w:rPr>
        <w:t>awalnya</w:t>
      </w:r>
      <w:proofErr w:type="spellEnd"/>
      <w:r w:rsidRPr="00DC5987">
        <w:rPr>
          <w:color w:val="202122"/>
        </w:rPr>
        <w:t xml:space="preserve"> </w:t>
      </w:r>
      <w:proofErr w:type="spellStart"/>
      <w:r w:rsidRPr="00DC5987">
        <w:rPr>
          <w:color w:val="202122"/>
        </w:rPr>
        <w:t>berkantor</w:t>
      </w:r>
      <w:proofErr w:type="spellEnd"/>
      <w:r w:rsidRPr="00DC5987">
        <w:rPr>
          <w:color w:val="202122"/>
        </w:rPr>
        <w:t xml:space="preserve"> </w:t>
      </w:r>
      <w:proofErr w:type="spellStart"/>
      <w:r w:rsidRPr="00DC5987">
        <w:rPr>
          <w:color w:val="202122"/>
        </w:rPr>
        <w:t>pusat</w:t>
      </w:r>
      <w:proofErr w:type="spellEnd"/>
      <w:r w:rsidRPr="00DC5987">
        <w:rPr>
          <w:color w:val="202122"/>
        </w:rPr>
        <w:t xml:space="preserve"> di </w:t>
      </w:r>
      <w:proofErr w:type="spellStart"/>
      <w:r w:rsidRPr="00DC5987">
        <w:rPr>
          <w:color w:val="202122"/>
        </w:rPr>
        <w:t>rumah</w:t>
      </w:r>
      <w:proofErr w:type="spellEnd"/>
      <w:r w:rsidRPr="00DC5987">
        <w:rPr>
          <w:color w:val="202122"/>
        </w:rPr>
        <w:t xml:space="preserve"> </w:t>
      </w:r>
      <w:proofErr w:type="spellStart"/>
      <w:r w:rsidRPr="00DC5987">
        <w:rPr>
          <w:color w:val="202122"/>
        </w:rPr>
        <w:t>pribadi</w:t>
      </w:r>
      <w:proofErr w:type="spellEnd"/>
      <w:r w:rsidRPr="00DC5987">
        <w:rPr>
          <w:color w:val="202122"/>
        </w:rPr>
        <w:t xml:space="preserve"> Darmo </w:t>
      </w:r>
      <w:proofErr w:type="spellStart"/>
      <w:r w:rsidRPr="00DC5987">
        <w:rPr>
          <w:color w:val="202122"/>
        </w:rPr>
        <w:t>Hadipranoto</w:t>
      </w:r>
      <w:proofErr w:type="spellEnd"/>
      <w:r w:rsidRPr="00DC5987">
        <w:rPr>
          <w:color w:val="202122"/>
        </w:rPr>
        <w:t xml:space="preserve">, </w:t>
      </w:r>
      <w:proofErr w:type="spellStart"/>
      <w:r w:rsidRPr="00DC5987">
        <w:rPr>
          <w:color w:val="202122"/>
        </w:rPr>
        <w:t>yakni</w:t>
      </w:r>
      <w:proofErr w:type="spellEnd"/>
      <w:r w:rsidRPr="00DC5987">
        <w:rPr>
          <w:color w:val="202122"/>
        </w:rPr>
        <w:t xml:space="preserve"> di Jl. Gembong Sawah, Surabaya. </w:t>
      </w:r>
      <w:proofErr w:type="spellStart"/>
      <w:r w:rsidRPr="00DC5987">
        <w:rPr>
          <w:color w:val="202122"/>
        </w:rPr>
        <w:t>Awalnya</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dijual</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menggunakan</w:t>
      </w:r>
      <w:proofErr w:type="spellEnd"/>
      <w:r w:rsidRPr="00DC5987">
        <w:rPr>
          <w:color w:val="202122"/>
        </w:rPr>
        <w:t> </w:t>
      </w:r>
      <w:proofErr w:type="spellStart"/>
      <w:r>
        <w:fldChar w:fldCharType="begin"/>
      </w:r>
      <w:r>
        <w:instrText>HYPERLINK "https://id.wikipedia.org/wiki/Sepeda" \o "Sepeda"</w:instrText>
      </w:r>
      <w:r>
        <w:fldChar w:fldCharType="separate"/>
      </w:r>
      <w:r w:rsidRPr="00DC5987">
        <w:t>sepeda</w:t>
      </w:r>
      <w:proofErr w:type="spellEnd"/>
      <w:r>
        <w:fldChar w:fldCharType="end"/>
      </w:r>
      <w:r w:rsidRPr="00DC5987">
        <w:rPr>
          <w:color w:val="202122"/>
        </w:rPr>
        <w:t xml:space="preserve">, </w:t>
      </w:r>
      <w:proofErr w:type="spellStart"/>
      <w:r w:rsidRPr="00DC5987">
        <w:rPr>
          <w:color w:val="202122"/>
        </w:rPr>
        <w:t>kemudian</w:t>
      </w:r>
      <w:proofErr w:type="spellEnd"/>
      <w:r w:rsidRPr="00DC5987">
        <w:rPr>
          <w:color w:val="202122"/>
        </w:rPr>
        <w:t xml:space="preserve"> </w:t>
      </w:r>
      <w:proofErr w:type="spellStart"/>
      <w:r w:rsidRPr="00DC5987">
        <w:rPr>
          <w:color w:val="202122"/>
        </w:rPr>
        <w:t>dengan</w:t>
      </w:r>
      <w:proofErr w:type="spellEnd"/>
      <w:r w:rsidRPr="00DC5987">
        <w:rPr>
          <w:color w:val="202122"/>
        </w:rPr>
        <w:t> </w:t>
      </w:r>
      <w:r w:rsidRPr="00DC5987">
        <w:rPr>
          <w:i/>
          <w:iCs/>
          <w:color w:val="202122"/>
        </w:rPr>
        <w:t>freezer</w:t>
      </w:r>
      <w:r w:rsidRPr="00DC5987">
        <w:rPr>
          <w:color w:val="202122"/>
        </w:rPr>
        <w:t xml:space="preserve">, </w:t>
      </w:r>
      <w:proofErr w:type="spellStart"/>
      <w:r w:rsidRPr="00DC5987">
        <w:rPr>
          <w:color w:val="202122"/>
        </w:rPr>
        <w:t>hingga</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mobil</w:t>
      </w:r>
      <w:proofErr w:type="spellEnd"/>
      <w:r w:rsidRPr="00DC5987">
        <w:rPr>
          <w:color w:val="202122"/>
        </w:rPr>
        <w:t> </w:t>
      </w:r>
      <w:hyperlink r:id="rId41" w:tooltip="Van" w:history="1">
        <w:r w:rsidRPr="00DC5987">
          <w:t>van</w:t>
        </w:r>
      </w:hyperlink>
      <w:r w:rsidRPr="00DC5987">
        <w:t>. </w:t>
      </w:r>
      <w:proofErr w:type="spellStart"/>
      <w:r>
        <w:fldChar w:fldCharType="begin"/>
      </w:r>
      <w:r>
        <w:instrText>HYPERLINK "https://id.wikipedia.org/wiki/Daftar_Gubernur_Jawa_Timur" \o "Daftar Gubernur Jawa Timur"</w:instrText>
      </w:r>
      <w:r>
        <w:fldChar w:fldCharType="separate"/>
      </w:r>
      <w:r w:rsidRPr="00DC5987">
        <w:t>Gubernur</w:t>
      </w:r>
      <w:proofErr w:type="spellEnd"/>
      <w:r w:rsidRPr="00DC5987">
        <w:t xml:space="preserve"> Jawa Timur</w:t>
      </w:r>
      <w:r>
        <w:fldChar w:fldCharType="end"/>
      </w:r>
      <w:r w:rsidRPr="00DC5987">
        <w:t>, </w:t>
      </w:r>
      <w:hyperlink r:id="rId42" w:tooltip="Mohammad Noer" w:history="1">
        <w:r w:rsidRPr="00DC5987">
          <w:t>H.M. Noer</w:t>
        </w:r>
      </w:hyperlink>
      <w:r w:rsidRPr="00DC5987">
        <w:rPr>
          <w:color w:val="202122"/>
        </w:rPr>
        <w:t xml:space="preserve"> pun </w:t>
      </w:r>
      <w:proofErr w:type="spellStart"/>
      <w:r w:rsidRPr="00DC5987">
        <w:rPr>
          <w:color w:val="202122"/>
        </w:rPr>
        <w:t>pernah</w:t>
      </w:r>
      <w:proofErr w:type="spellEnd"/>
      <w:r w:rsidRPr="00DC5987">
        <w:rPr>
          <w:color w:val="202122"/>
        </w:rPr>
        <w:t xml:space="preserve"> </w:t>
      </w:r>
      <w:proofErr w:type="spellStart"/>
      <w:r w:rsidRPr="00DC5987">
        <w:rPr>
          <w:color w:val="202122"/>
        </w:rPr>
        <w:t>berkunjung</w:t>
      </w:r>
      <w:proofErr w:type="spellEnd"/>
      <w:r w:rsidRPr="00DC5987">
        <w:rPr>
          <w:color w:val="202122"/>
        </w:rPr>
        <w:t xml:space="preserve"> </w:t>
      </w:r>
      <w:proofErr w:type="spellStart"/>
      <w:r w:rsidRPr="00DC5987">
        <w:rPr>
          <w:color w:val="202122"/>
        </w:rPr>
        <w:t>ke</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pada </w:t>
      </w:r>
      <w:proofErr w:type="spellStart"/>
      <w:r w:rsidRPr="00DC5987">
        <w:rPr>
          <w:color w:val="202122"/>
        </w:rPr>
        <w:t>tahun</w:t>
      </w:r>
      <w:proofErr w:type="spellEnd"/>
      <w:r w:rsidRPr="00DC5987">
        <w:rPr>
          <w:color w:val="202122"/>
        </w:rPr>
        <w:t> </w:t>
      </w:r>
      <w:hyperlink r:id="rId43" w:tooltip="1973" w:history="1">
        <w:r w:rsidRPr="00DC5987">
          <w:t>1973</w:t>
        </w:r>
      </w:hyperlink>
      <w:r w:rsidRPr="00DC5987">
        <w:rPr>
          <w:color w:val="202122"/>
        </w:rPr>
        <w:t xml:space="preserve">. </w:t>
      </w:r>
    </w:p>
    <w:p w14:paraId="4E9E59DA" w14:textId="038D14B1" w:rsidR="003E5AB0" w:rsidRPr="00DC5987" w:rsidRDefault="003E5AB0" w:rsidP="0092267D">
      <w:pPr>
        <w:pStyle w:val="NormalWeb"/>
        <w:shd w:val="clear" w:color="auto" w:fill="FFFFFF"/>
        <w:spacing w:before="120" w:after="240" w:line="480" w:lineRule="auto"/>
        <w:ind w:firstLine="720"/>
        <w:jc w:val="both"/>
        <w:rPr>
          <w:color w:val="202122"/>
        </w:rPr>
      </w:pPr>
      <w:r w:rsidRPr="00DC5987">
        <w:rPr>
          <w:color w:val="202122"/>
        </w:rPr>
        <w:t xml:space="preserve">Pada </w:t>
      </w:r>
      <w:proofErr w:type="spellStart"/>
      <w:r w:rsidRPr="00DC5987">
        <w:rPr>
          <w:color w:val="202122"/>
        </w:rPr>
        <w:t>tahun</w:t>
      </w:r>
      <w:proofErr w:type="spellEnd"/>
      <w:r w:rsidRPr="00DC5987">
        <w:rPr>
          <w:color w:val="202122"/>
        </w:rPr>
        <w:t xml:space="preserve"> 1982,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membuka</w:t>
      </w:r>
      <w:proofErr w:type="spellEnd"/>
      <w:r w:rsidRPr="00DC5987">
        <w:rPr>
          <w:color w:val="202122"/>
        </w:rPr>
        <w:t xml:space="preserve"> </w:t>
      </w:r>
      <w:proofErr w:type="spellStart"/>
      <w:r w:rsidRPr="00DC5987">
        <w:rPr>
          <w:color w:val="202122"/>
        </w:rPr>
        <w:t>pabrik</w:t>
      </w:r>
      <w:proofErr w:type="spellEnd"/>
      <w:r w:rsidRPr="00DC5987">
        <w:rPr>
          <w:color w:val="202122"/>
        </w:rPr>
        <w:t xml:space="preserve"> </w:t>
      </w:r>
      <w:proofErr w:type="spellStart"/>
      <w:r w:rsidRPr="00DC5987">
        <w:rPr>
          <w:color w:val="202122"/>
        </w:rPr>
        <w:t>baru</w:t>
      </w:r>
      <w:proofErr w:type="spellEnd"/>
      <w:r w:rsidRPr="00DC5987">
        <w:rPr>
          <w:color w:val="202122"/>
        </w:rPr>
        <w:t xml:space="preserve"> di </w:t>
      </w:r>
      <w:proofErr w:type="spellStart"/>
      <w:r w:rsidRPr="00DC5987">
        <w:rPr>
          <w:color w:val="202122"/>
        </w:rPr>
        <w:t>kawasan</w:t>
      </w:r>
      <w:proofErr w:type="spellEnd"/>
      <w:r w:rsidRPr="00DC5987">
        <w:rPr>
          <w:color w:val="202122"/>
        </w:rPr>
        <w:t> </w:t>
      </w:r>
      <w:hyperlink r:id="rId44" w:tooltip="Surabaya Industrial Estate Rungkut" w:history="1">
        <w:r w:rsidRPr="00DC5987">
          <w:t xml:space="preserve">Surabaya Industrial Estate </w:t>
        </w:r>
        <w:proofErr w:type="spellStart"/>
        <w:r w:rsidRPr="00DC5987">
          <w:t>Rungkut</w:t>
        </w:r>
        <w:proofErr w:type="spellEnd"/>
      </w:hyperlink>
      <w:r w:rsidRPr="00DC5987">
        <w:rPr>
          <w:color w:val="202122"/>
        </w:rPr>
        <w:t xml:space="preserve">. Pada </w:t>
      </w:r>
      <w:proofErr w:type="spellStart"/>
      <w:r w:rsidRPr="00DC5987">
        <w:rPr>
          <w:color w:val="202122"/>
        </w:rPr>
        <w:t>tahun</w:t>
      </w:r>
      <w:proofErr w:type="spellEnd"/>
      <w:r w:rsidRPr="00DC5987">
        <w:rPr>
          <w:color w:val="202122"/>
        </w:rPr>
        <w:t xml:space="preserve"> 1994, </w:t>
      </w:r>
      <w:proofErr w:type="spellStart"/>
      <w:r w:rsidRPr="00DC5987">
        <w:rPr>
          <w:color w:val="202122"/>
        </w:rPr>
        <w:t>keluarga</w:t>
      </w:r>
      <w:proofErr w:type="spellEnd"/>
      <w:r w:rsidRPr="00DC5987">
        <w:rPr>
          <w:color w:val="202122"/>
        </w:rPr>
        <w:t xml:space="preserve"> </w:t>
      </w:r>
      <w:proofErr w:type="spellStart"/>
      <w:r w:rsidRPr="00DC5987">
        <w:rPr>
          <w:color w:val="202122"/>
        </w:rPr>
        <w:t>Prawirawidjaja</w:t>
      </w:r>
      <w:proofErr w:type="spellEnd"/>
      <w:r w:rsidRPr="00DC5987">
        <w:rPr>
          <w:color w:val="202122"/>
        </w:rPr>
        <w:t xml:space="preserve"> (</w:t>
      </w:r>
      <w:proofErr w:type="spellStart"/>
      <w:r w:rsidRPr="00DC5987">
        <w:rPr>
          <w:color w:val="202122"/>
        </w:rPr>
        <w:t>pemilik</w:t>
      </w:r>
      <w:proofErr w:type="spellEnd"/>
      <w:r w:rsidRPr="00DC5987">
        <w:t> </w:t>
      </w:r>
      <w:hyperlink r:id="rId45" w:tooltip="Ultrajaya" w:history="1">
        <w:r w:rsidRPr="00DC5987">
          <w:t xml:space="preserve">PT </w:t>
        </w:r>
        <w:proofErr w:type="spellStart"/>
        <w:r w:rsidRPr="00DC5987">
          <w:t>Ultrajaya</w:t>
        </w:r>
        <w:proofErr w:type="spellEnd"/>
        <w:r w:rsidRPr="00DC5987">
          <w:t xml:space="preserve"> Milk Industry</w:t>
        </w:r>
      </w:hyperlink>
      <w:r w:rsidRPr="00DC5987">
        <w:rPr>
          <w:color w:val="202122"/>
        </w:rPr>
        <w:t xml:space="preserve">) </w:t>
      </w:r>
      <w:proofErr w:type="spellStart"/>
      <w:r w:rsidRPr="00DC5987">
        <w:rPr>
          <w:color w:val="202122"/>
        </w:rPr>
        <w:t>mengambil</w:t>
      </w:r>
      <w:proofErr w:type="spellEnd"/>
      <w:r w:rsidRPr="00DC5987">
        <w:rPr>
          <w:color w:val="202122"/>
        </w:rPr>
        <w:t xml:space="preserve"> </w:t>
      </w:r>
      <w:proofErr w:type="spellStart"/>
      <w:r w:rsidRPr="00DC5987">
        <w:rPr>
          <w:color w:val="202122"/>
        </w:rPr>
        <w:t>alih</w:t>
      </w:r>
      <w:proofErr w:type="spellEnd"/>
      <w:r w:rsidRPr="00DC5987">
        <w:rPr>
          <w:color w:val="202122"/>
        </w:rPr>
        <w:t xml:space="preserve"> </w:t>
      </w:r>
      <w:proofErr w:type="spellStart"/>
      <w:r w:rsidRPr="00DC5987">
        <w:rPr>
          <w:color w:val="202122"/>
        </w:rPr>
        <w:t>mayoritas</w:t>
      </w:r>
      <w:proofErr w:type="spellEnd"/>
      <w:r w:rsidRPr="00DC5987">
        <w:rPr>
          <w:color w:val="202122"/>
        </w:rPr>
        <w:t xml:space="preserve"> </w:t>
      </w:r>
      <w:proofErr w:type="spellStart"/>
      <w:r w:rsidRPr="00DC5987">
        <w:rPr>
          <w:color w:val="202122"/>
        </w:rPr>
        <w:lastRenderedPageBreak/>
        <w:t>saham</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Badan </w:t>
      </w:r>
      <w:proofErr w:type="spellStart"/>
      <w:r w:rsidRPr="00DC5987">
        <w:rPr>
          <w:color w:val="202122"/>
        </w:rPr>
        <w:t>hukum</w:t>
      </w:r>
      <w:proofErr w:type="spellEnd"/>
      <w:r w:rsidRPr="00DC5987">
        <w:rPr>
          <w:color w:val="202122"/>
        </w:rPr>
        <w:t xml:space="preserve"> dan nama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pun </w:t>
      </w:r>
      <w:proofErr w:type="spellStart"/>
      <w:r w:rsidRPr="00DC5987">
        <w:rPr>
          <w:color w:val="202122"/>
        </w:rPr>
        <w:t>diubah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seperti</w:t>
      </w:r>
      <w:proofErr w:type="spellEnd"/>
      <w:r w:rsidRPr="00DC5987">
        <w:rPr>
          <w:color w:val="202122"/>
        </w:rPr>
        <w:t xml:space="preserve"> </w:t>
      </w:r>
      <w:proofErr w:type="spellStart"/>
      <w:r w:rsidRPr="00DC5987">
        <w:rPr>
          <w:color w:val="202122"/>
        </w:rPr>
        <w:t>sekarang</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2017, </w:t>
      </w:r>
      <w:proofErr w:type="spellStart"/>
      <w:r w:rsidRPr="00DC5987">
        <w:rPr>
          <w:color w:val="202122"/>
        </w:rPr>
        <w:t>perusahaan</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resmi</w:t>
      </w:r>
      <w:proofErr w:type="spellEnd"/>
      <w:r w:rsidRPr="00DC5987">
        <w:rPr>
          <w:color w:val="202122"/>
        </w:rPr>
        <w:t xml:space="preserve"> </w:t>
      </w:r>
      <w:proofErr w:type="spellStart"/>
      <w:r w:rsidRPr="00DC5987">
        <w:rPr>
          <w:color w:val="202122"/>
        </w:rPr>
        <w:t>melantai</w:t>
      </w:r>
      <w:proofErr w:type="spellEnd"/>
      <w:r w:rsidRPr="00DC5987">
        <w:rPr>
          <w:color w:val="202122"/>
        </w:rPr>
        <w:t xml:space="preserve"> di</w:t>
      </w:r>
      <w:r w:rsidRPr="00DC5987">
        <w:t> </w:t>
      </w:r>
      <w:hyperlink r:id="rId46" w:tooltip="Bursa Efek Indonesia" w:history="1">
        <w:r w:rsidRPr="00DC5987">
          <w:t xml:space="preserve">Bursa </w:t>
        </w:r>
        <w:proofErr w:type="spellStart"/>
        <w:r w:rsidRPr="00DC5987">
          <w:t>Efek</w:t>
        </w:r>
        <w:proofErr w:type="spellEnd"/>
        <w:r w:rsidRPr="00DC5987">
          <w:t xml:space="preserve"> Indonesia</w:t>
        </w:r>
      </w:hyperlink>
      <w:r w:rsidRPr="00DC5987">
        <w:rPr>
          <w:color w:val="202122"/>
        </w:rPr>
        <w:t xml:space="preserve">. Perusahaan </w:t>
      </w:r>
      <w:proofErr w:type="spellStart"/>
      <w:r w:rsidRPr="00DC5987">
        <w:rPr>
          <w:color w:val="202122"/>
        </w:rPr>
        <w:t>ini</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salah </w:t>
      </w:r>
      <w:proofErr w:type="spellStart"/>
      <w:r w:rsidRPr="00DC5987">
        <w:rPr>
          <w:color w:val="202122"/>
        </w:rPr>
        <w:t>satu</w:t>
      </w:r>
      <w:proofErr w:type="spellEnd"/>
      <w:r w:rsidRPr="00DC5987">
        <w:rPr>
          <w:color w:val="202122"/>
        </w:rPr>
        <w:t xml:space="preserve"> sponsor </w:t>
      </w:r>
      <w:hyperlink r:id="rId47" w:tooltip="Asian Para Games 2018" w:history="1">
        <w:r w:rsidRPr="00DC5987">
          <w:t>Asian Para Games 2018</w:t>
        </w:r>
      </w:hyperlink>
      <w:r w:rsidRPr="00DC5987">
        <w:rPr>
          <w:color w:val="202122"/>
        </w:rPr>
        <w:t xml:space="preserve"> yang </w:t>
      </w:r>
      <w:proofErr w:type="spellStart"/>
      <w:r w:rsidRPr="00DC5987">
        <w:rPr>
          <w:color w:val="202122"/>
        </w:rPr>
        <w:t>digelar</w:t>
      </w:r>
      <w:proofErr w:type="spellEnd"/>
      <w:r w:rsidRPr="00DC5987">
        <w:rPr>
          <w:color w:val="202122"/>
        </w:rPr>
        <w:t xml:space="preserve"> di </w:t>
      </w:r>
      <w:hyperlink r:id="rId48" w:tooltip="Jakarta" w:history="1">
        <w:r w:rsidRPr="00DC5987">
          <w:t>Jakarta</w:t>
        </w:r>
      </w:hyperlink>
    </w:p>
    <w:p w14:paraId="2BE9D5C4" w14:textId="77777777" w:rsidR="003E5AB0" w:rsidRPr="00DC5987" w:rsidRDefault="003E5AB0" w:rsidP="003E5AB0">
      <w:pPr>
        <w:pStyle w:val="NormalWeb"/>
        <w:shd w:val="clear" w:color="auto" w:fill="FFFFFF"/>
        <w:spacing w:before="120" w:after="240" w:line="480" w:lineRule="auto"/>
        <w:jc w:val="both"/>
        <w:rPr>
          <w:b/>
          <w:bCs/>
          <w:color w:val="202122"/>
        </w:rPr>
      </w:pPr>
      <w:r w:rsidRPr="00DC5987">
        <w:rPr>
          <w:b/>
          <w:bCs/>
          <w:color w:val="202122"/>
        </w:rPr>
        <w:t xml:space="preserve">Visi dan Misi PT Campina Ice Cream Industry </w:t>
      </w:r>
      <w:proofErr w:type="spellStart"/>
      <w:r w:rsidRPr="00DC5987">
        <w:rPr>
          <w:b/>
          <w:bCs/>
          <w:color w:val="202122"/>
        </w:rPr>
        <w:t>Tbk</w:t>
      </w:r>
      <w:proofErr w:type="spellEnd"/>
    </w:p>
    <w:p w14:paraId="44BA8450" w14:textId="77777777" w:rsidR="003E5AB0" w:rsidRPr="00DC5987" w:rsidRDefault="003E5AB0" w:rsidP="003E5AB0">
      <w:pPr>
        <w:pStyle w:val="NormalWeb"/>
        <w:shd w:val="clear" w:color="auto" w:fill="FFFFFF"/>
        <w:spacing w:before="120" w:after="240" w:line="480" w:lineRule="auto"/>
        <w:jc w:val="both"/>
        <w:rPr>
          <w:color w:val="202122"/>
        </w:rPr>
      </w:pPr>
      <w:r w:rsidRPr="00DC5987">
        <w:rPr>
          <w:color w:val="202122"/>
        </w:rPr>
        <w:t>Visi:</w:t>
      </w:r>
      <w:r w:rsidRPr="00DC5987">
        <w:rPr>
          <w:b/>
          <w:bCs/>
          <w:color w:val="202122"/>
        </w:rPr>
        <w:t xml:space="preserve"> </w:t>
      </w:r>
      <w:proofErr w:type="spellStart"/>
      <w:r w:rsidRPr="00DC5987">
        <w:rPr>
          <w:color w:val="202122"/>
        </w:rPr>
        <w:t>menjadikan</w:t>
      </w:r>
      <w:proofErr w:type="spellEnd"/>
      <w:r w:rsidRPr="00DC5987">
        <w:rPr>
          <w:color w:val="202122"/>
        </w:rPr>
        <w:t xml:space="preserve"> </w:t>
      </w:r>
      <w:proofErr w:type="spellStart"/>
      <w:r w:rsidRPr="00DC5987">
        <w:rPr>
          <w:color w:val="202122"/>
        </w:rPr>
        <w:t>perseroan</w:t>
      </w:r>
      <w:proofErr w:type="spellEnd"/>
      <w:r w:rsidRPr="00DC5987">
        <w:rPr>
          <w:color w:val="202122"/>
        </w:rPr>
        <w:t xml:space="preserve">, </w:t>
      </w:r>
      <w:proofErr w:type="spellStart"/>
      <w:r w:rsidRPr="00DC5987">
        <w:rPr>
          <w:color w:val="202122"/>
        </w:rPr>
        <w:t>sebagai</w:t>
      </w:r>
      <w:proofErr w:type="spellEnd"/>
      <w:r w:rsidRPr="00DC5987">
        <w:rPr>
          <w:color w:val="202122"/>
        </w:rPr>
        <w:t xml:space="preserve"> salah </w:t>
      </w:r>
      <w:proofErr w:type="spellStart"/>
      <w:r w:rsidRPr="00DC5987">
        <w:rPr>
          <w:color w:val="202122"/>
        </w:rPr>
        <w:t>satu</w:t>
      </w:r>
      <w:proofErr w:type="spellEnd"/>
      <w:r w:rsidRPr="00DC5987">
        <w:rPr>
          <w:color w:val="202122"/>
        </w:rPr>
        <w:t xml:space="preserve"> </w:t>
      </w:r>
      <w:proofErr w:type="spellStart"/>
      <w:r w:rsidRPr="00DC5987">
        <w:rPr>
          <w:color w:val="202122"/>
        </w:rPr>
        <w:t>produsen</w:t>
      </w:r>
      <w:proofErr w:type="spellEnd"/>
      <w:r w:rsidRPr="00DC5987">
        <w:rPr>
          <w:color w:val="202122"/>
        </w:rPr>
        <w:t xml:space="preserve"> es </w:t>
      </w:r>
      <w:proofErr w:type="spellStart"/>
      <w:r w:rsidRPr="00DC5987">
        <w:rPr>
          <w:color w:val="202122"/>
        </w:rPr>
        <w:t>krim</w:t>
      </w:r>
      <w:proofErr w:type="spellEnd"/>
      <w:r w:rsidRPr="00DC5987">
        <w:rPr>
          <w:color w:val="202122"/>
        </w:rPr>
        <w:t xml:space="preserve"> dan </w:t>
      </w:r>
      <w:proofErr w:type="spellStart"/>
      <w:r w:rsidRPr="00DC5987">
        <w:rPr>
          <w:color w:val="202122"/>
        </w:rPr>
        <w:t>makanan</w:t>
      </w:r>
      <w:proofErr w:type="spellEnd"/>
      <w:r w:rsidRPr="00DC5987">
        <w:rPr>
          <w:color w:val="202122"/>
        </w:rPr>
        <w:t xml:space="preserve"> </w:t>
      </w:r>
      <w:proofErr w:type="spellStart"/>
      <w:r w:rsidRPr="00DC5987">
        <w:rPr>
          <w:color w:val="202122"/>
        </w:rPr>
        <w:t>beku</w:t>
      </w:r>
      <w:proofErr w:type="spellEnd"/>
      <w:r w:rsidRPr="00DC5987">
        <w:rPr>
          <w:color w:val="202122"/>
        </w:rPr>
        <w:t xml:space="preserve">, yang </w:t>
      </w:r>
      <w:proofErr w:type="spellStart"/>
      <w:r w:rsidRPr="00DC5987">
        <w:rPr>
          <w:color w:val="202122"/>
        </w:rPr>
        <w:t>terbaik</w:t>
      </w:r>
      <w:proofErr w:type="spellEnd"/>
      <w:r w:rsidRPr="00DC5987">
        <w:rPr>
          <w:color w:val="202122"/>
        </w:rPr>
        <w:t xml:space="preserve"> dan </w:t>
      </w:r>
      <w:proofErr w:type="spellStart"/>
      <w:r w:rsidRPr="00DC5987">
        <w:rPr>
          <w:color w:val="202122"/>
        </w:rPr>
        <w:t>terbesar</w:t>
      </w:r>
      <w:proofErr w:type="spellEnd"/>
      <w:r w:rsidRPr="00DC5987">
        <w:rPr>
          <w:color w:val="202122"/>
        </w:rPr>
        <w:t xml:space="preserve"> di </w:t>
      </w:r>
      <w:proofErr w:type="spellStart"/>
      <w:r w:rsidRPr="00DC5987">
        <w:rPr>
          <w:color w:val="202122"/>
        </w:rPr>
        <w:t>indonesia</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senantiasa</w:t>
      </w:r>
      <w:proofErr w:type="spellEnd"/>
      <w:r w:rsidRPr="00DC5987">
        <w:rPr>
          <w:color w:val="202122"/>
        </w:rPr>
        <w:t xml:space="preserve"> </w:t>
      </w:r>
      <w:proofErr w:type="spellStart"/>
      <w:r w:rsidRPr="00DC5987">
        <w:rPr>
          <w:color w:val="202122"/>
        </w:rPr>
        <w:t>mengutamakan</w:t>
      </w:r>
      <w:proofErr w:type="spellEnd"/>
      <w:r w:rsidRPr="00DC5987">
        <w:rPr>
          <w:color w:val="202122"/>
        </w:rPr>
        <w:t xml:space="preserve"> </w:t>
      </w:r>
      <w:proofErr w:type="spellStart"/>
      <w:r w:rsidRPr="00DC5987">
        <w:rPr>
          <w:color w:val="202122"/>
        </w:rPr>
        <w:t>kepuasan</w:t>
      </w:r>
      <w:proofErr w:type="spellEnd"/>
      <w:r w:rsidRPr="00DC5987">
        <w:rPr>
          <w:color w:val="202122"/>
        </w:rPr>
        <w:t xml:space="preserve"> para </w:t>
      </w:r>
      <w:proofErr w:type="spellStart"/>
      <w:r w:rsidRPr="00DC5987">
        <w:rPr>
          <w:color w:val="202122"/>
        </w:rPr>
        <w:t>pelanggan</w:t>
      </w:r>
      <w:proofErr w:type="spellEnd"/>
      <w:r w:rsidRPr="00DC5987">
        <w:rPr>
          <w:color w:val="202122"/>
        </w:rPr>
        <w:t xml:space="preserve">, para </w:t>
      </w:r>
      <w:proofErr w:type="spellStart"/>
      <w:r w:rsidRPr="00DC5987">
        <w:rPr>
          <w:color w:val="202122"/>
        </w:rPr>
        <w:t>pemegang</w:t>
      </w:r>
      <w:proofErr w:type="spellEnd"/>
      <w:r w:rsidRPr="00DC5987">
        <w:rPr>
          <w:color w:val="202122"/>
        </w:rPr>
        <w:t xml:space="preserve"> </w:t>
      </w:r>
      <w:proofErr w:type="spellStart"/>
      <w:r w:rsidRPr="00DC5987">
        <w:rPr>
          <w:color w:val="202122"/>
        </w:rPr>
        <w:t>saham</w:t>
      </w:r>
      <w:proofErr w:type="spellEnd"/>
      <w:r w:rsidRPr="00DC5987">
        <w:rPr>
          <w:color w:val="202122"/>
        </w:rPr>
        <w:t xml:space="preserve"> dan para </w:t>
      </w:r>
      <w:proofErr w:type="spellStart"/>
      <w:r w:rsidRPr="00DC5987">
        <w:rPr>
          <w:color w:val="202122"/>
        </w:rPr>
        <w:t>karyawan</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memegang</w:t>
      </w:r>
      <w:proofErr w:type="spellEnd"/>
      <w:r w:rsidRPr="00DC5987">
        <w:rPr>
          <w:color w:val="202122"/>
        </w:rPr>
        <w:t xml:space="preserve"> </w:t>
      </w:r>
      <w:proofErr w:type="spellStart"/>
      <w:r w:rsidRPr="00DC5987">
        <w:rPr>
          <w:color w:val="202122"/>
        </w:rPr>
        <w:t>teguh</w:t>
      </w:r>
      <w:proofErr w:type="spellEnd"/>
      <w:r w:rsidRPr="00DC5987">
        <w:rPr>
          <w:color w:val="202122"/>
        </w:rPr>
        <w:t xml:space="preserve"> </w:t>
      </w:r>
      <w:proofErr w:type="spellStart"/>
      <w:r w:rsidRPr="00DC5987">
        <w:rPr>
          <w:color w:val="202122"/>
        </w:rPr>
        <w:t>prinsip</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yang </w:t>
      </w:r>
      <w:proofErr w:type="spellStart"/>
      <w:r w:rsidRPr="00DC5987">
        <w:rPr>
          <w:color w:val="202122"/>
        </w:rPr>
        <w:t>bersahabat</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lingkungan</w:t>
      </w:r>
      <w:proofErr w:type="spellEnd"/>
      <w:r w:rsidRPr="00DC5987">
        <w:rPr>
          <w:color w:val="202122"/>
        </w:rPr>
        <w:t>.</w:t>
      </w:r>
    </w:p>
    <w:p w14:paraId="34C8FB04" w14:textId="292DF11C" w:rsidR="003E5AB0" w:rsidRPr="00DC5987" w:rsidRDefault="003E5AB0" w:rsidP="003E5AB0">
      <w:pPr>
        <w:pStyle w:val="NormalWeb"/>
        <w:shd w:val="clear" w:color="auto" w:fill="FFFFFF"/>
        <w:spacing w:before="120" w:after="240" w:line="480" w:lineRule="auto"/>
        <w:jc w:val="both"/>
        <w:rPr>
          <w:color w:val="202122"/>
        </w:rPr>
      </w:pPr>
      <w:r w:rsidRPr="00DC5987">
        <w:rPr>
          <w:color w:val="202122"/>
        </w:rPr>
        <w:t>Misi:</w:t>
      </w:r>
      <w:r w:rsidRPr="00DC5987">
        <w:rPr>
          <w:b/>
          <w:bCs/>
          <w:color w:val="202122"/>
        </w:rPr>
        <w:t xml:space="preserve"> </w:t>
      </w:r>
      <w:proofErr w:type="spellStart"/>
      <w:r w:rsidRPr="00DC5987">
        <w:rPr>
          <w:color w:val="202122"/>
        </w:rPr>
        <w:t>memiliki</w:t>
      </w:r>
      <w:proofErr w:type="spellEnd"/>
      <w:r w:rsidRPr="00DC5987">
        <w:rPr>
          <w:color w:val="202122"/>
        </w:rPr>
        <w:t xml:space="preserve"> </w:t>
      </w:r>
      <w:proofErr w:type="spellStart"/>
      <w:r w:rsidRPr="00DC5987">
        <w:rPr>
          <w:color w:val="202122"/>
        </w:rPr>
        <w:t>kepekaan</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senantiasa</w:t>
      </w:r>
      <w:proofErr w:type="spellEnd"/>
      <w:r w:rsidRPr="00DC5987">
        <w:rPr>
          <w:color w:val="202122"/>
        </w:rPr>
        <w:t xml:space="preserve"> </w:t>
      </w:r>
      <w:proofErr w:type="spellStart"/>
      <w:r w:rsidRPr="00DC5987">
        <w:rPr>
          <w:color w:val="202122"/>
        </w:rPr>
        <w:t>berorientasi</w:t>
      </w:r>
      <w:proofErr w:type="spellEnd"/>
      <w:r w:rsidRPr="00DC5987">
        <w:rPr>
          <w:color w:val="202122"/>
        </w:rPr>
        <w:t xml:space="preserve"> </w:t>
      </w:r>
      <w:proofErr w:type="spellStart"/>
      <w:r w:rsidRPr="00DC5987">
        <w:rPr>
          <w:color w:val="202122"/>
        </w:rPr>
        <w:t>kepada</w:t>
      </w:r>
      <w:proofErr w:type="spellEnd"/>
      <w:r w:rsidRPr="00DC5987">
        <w:rPr>
          <w:color w:val="202122"/>
        </w:rPr>
        <w:t xml:space="preserve"> pasar dan </w:t>
      </w:r>
      <w:proofErr w:type="spellStart"/>
      <w:r w:rsidRPr="00DC5987">
        <w:rPr>
          <w:color w:val="202122"/>
        </w:rPr>
        <w:t>pelanggan</w:t>
      </w:r>
      <w:proofErr w:type="spellEnd"/>
      <w:r w:rsidRPr="00DC5987">
        <w:rPr>
          <w:color w:val="202122"/>
        </w:rPr>
        <w:t xml:space="preserve">, </w:t>
      </w:r>
      <w:proofErr w:type="spellStart"/>
      <w:r w:rsidRPr="00DC5987">
        <w:rPr>
          <w:color w:val="202122"/>
        </w:rPr>
        <w:t>mengoptimalkan</w:t>
      </w:r>
      <w:proofErr w:type="spellEnd"/>
      <w:r w:rsidRPr="00DC5987">
        <w:rPr>
          <w:color w:val="202122"/>
        </w:rPr>
        <w:t xml:space="preserve"> </w:t>
      </w:r>
      <w:proofErr w:type="spellStart"/>
      <w:r w:rsidRPr="00DC5987">
        <w:rPr>
          <w:color w:val="202122"/>
        </w:rPr>
        <w:t>seluruh</w:t>
      </w:r>
      <w:proofErr w:type="spellEnd"/>
      <w:r w:rsidRPr="00DC5987">
        <w:rPr>
          <w:color w:val="202122"/>
        </w:rPr>
        <w:t xml:space="preserve"> </w:t>
      </w:r>
      <w:proofErr w:type="spellStart"/>
      <w:r w:rsidRPr="00DC5987">
        <w:rPr>
          <w:color w:val="202122"/>
        </w:rPr>
        <w:t>sumber</w:t>
      </w:r>
      <w:proofErr w:type="spellEnd"/>
      <w:r w:rsidRPr="00DC5987">
        <w:rPr>
          <w:color w:val="202122"/>
        </w:rPr>
        <w:t xml:space="preserve"> </w:t>
      </w:r>
      <w:proofErr w:type="spellStart"/>
      <w:r w:rsidRPr="00DC5987">
        <w:rPr>
          <w:color w:val="202122"/>
        </w:rPr>
        <w:t>daya</w:t>
      </w:r>
      <w:proofErr w:type="spellEnd"/>
      <w:r w:rsidRPr="00DC5987">
        <w:rPr>
          <w:color w:val="202122"/>
        </w:rPr>
        <w:t xml:space="preserve"> dan asset </w:t>
      </w:r>
      <w:proofErr w:type="spellStart"/>
      <w:r w:rsidRPr="00DC5987">
        <w:rPr>
          <w:color w:val="202122"/>
        </w:rPr>
        <w:t>perusahaan</w:t>
      </w:r>
      <w:proofErr w:type="spellEnd"/>
      <w:r w:rsidRPr="00DC5987">
        <w:rPr>
          <w:color w:val="202122"/>
        </w:rPr>
        <w:t xml:space="preserve"> guna </w:t>
      </w:r>
      <w:proofErr w:type="spellStart"/>
      <w:r w:rsidRPr="00DC5987">
        <w:rPr>
          <w:color w:val="202122"/>
        </w:rPr>
        <w:t>memberikan</w:t>
      </w:r>
      <w:proofErr w:type="spellEnd"/>
      <w:r w:rsidRPr="00DC5987">
        <w:rPr>
          <w:color w:val="202122"/>
        </w:rPr>
        <w:t xml:space="preserve"> </w:t>
      </w:r>
      <w:proofErr w:type="spellStart"/>
      <w:r w:rsidRPr="00DC5987">
        <w:rPr>
          <w:color w:val="202122"/>
        </w:rPr>
        <w:t>nilai</w:t>
      </w:r>
      <w:proofErr w:type="spellEnd"/>
      <w:r w:rsidRPr="00DC5987">
        <w:rPr>
          <w:color w:val="202122"/>
        </w:rPr>
        <w:t xml:space="preserve"> </w:t>
      </w:r>
      <w:proofErr w:type="spellStart"/>
      <w:r w:rsidRPr="00DC5987">
        <w:rPr>
          <w:color w:val="202122"/>
        </w:rPr>
        <w:t>lebih</w:t>
      </w:r>
      <w:proofErr w:type="spellEnd"/>
      <w:r w:rsidRPr="00DC5987">
        <w:rPr>
          <w:color w:val="202122"/>
        </w:rPr>
        <w:t xml:space="preserve"> </w:t>
      </w:r>
      <w:proofErr w:type="spellStart"/>
      <w:r w:rsidRPr="00DC5987">
        <w:rPr>
          <w:color w:val="202122"/>
        </w:rPr>
        <w:t>sebagai</w:t>
      </w:r>
      <w:proofErr w:type="spellEnd"/>
      <w:r w:rsidRPr="00DC5987">
        <w:rPr>
          <w:color w:val="202122"/>
        </w:rPr>
        <w:t xml:space="preserve"> </w:t>
      </w:r>
      <w:proofErr w:type="spellStart"/>
      <w:r w:rsidRPr="00DC5987">
        <w:rPr>
          <w:color w:val="202122"/>
        </w:rPr>
        <w:t>wujud</w:t>
      </w:r>
      <w:proofErr w:type="spellEnd"/>
      <w:r w:rsidRPr="00DC5987">
        <w:rPr>
          <w:color w:val="202122"/>
        </w:rPr>
        <w:t xml:space="preserve"> </w:t>
      </w:r>
      <w:proofErr w:type="spellStart"/>
      <w:r w:rsidRPr="00DC5987">
        <w:rPr>
          <w:color w:val="202122"/>
        </w:rPr>
        <w:t>pertanggungjawaban</w:t>
      </w:r>
      <w:proofErr w:type="spellEnd"/>
      <w:r w:rsidRPr="00DC5987">
        <w:rPr>
          <w:color w:val="202122"/>
        </w:rPr>
        <w:t xml:space="preserve"> </w:t>
      </w:r>
      <w:proofErr w:type="spellStart"/>
      <w:r w:rsidRPr="00DC5987">
        <w:rPr>
          <w:color w:val="202122"/>
        </w:rPr>
        <w:t>kepada</w:t>
      </w:r>
      <w:proofErr w:type="spellEnd"/>
      <w:r w:rsidRPr="00DC5987">
        <w:rPr>
          <w:color w:val="202122"/>
        </w:rPr>
        <w:t xml:space="preserve"> para </w:t>
      </w:r>
      <w:proofErr w:type="spellStart"/>
      <w:r w:rsidRPr="00DC5987">
        <w:rPr>
          <w:color w:val="202122"/>
        </w:rPr>
        <w:t>pemilik</w:t>
      </w:r>
      <w:proofErr w:type="spellEnd"/>
      <w:r w:rsidRPr="00DC5987">
        <w:rPr>
          <w:color w:val="202122"/>
        </w:rPr>
        <w:t xml:space="preserve"> </w:t>
      </w:r>
      <w:proofErr w:type="spellStart"/>
      <w:r w:rsidRPr="00DC5987">
        <w:rPr>
          <w:color w:val="202122"/>
        </w:rPr>
        <w:t>saham</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menjalankan</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memperhatikan</w:t>
      </w:r>
      <w:proofErr w:type="spellEnd"/>
      <w:r w:rsidRPr="00DC5987">
        <w:rPr>
          <w:color w:val="202122"/>
        </w:rPr>
        <w:t xml:space="preserve"> </w:t>
      </w:r>
      <w:proofErr w:type="spellStart"/>
      <w:r w:rsidRPr="00DC5987">
        <w:rPr>
          <w:color w:val="202122"/>
        </w:rPr>
        <w:t>lingkungan</w:t>
      </w:r>
      <w:proofErr w:type="spellEnd"/>
      <w:r w:rsidRPr="00DC5987">
        <w:rPr>
          <w:color w:val="202122"/>
        </w:rPr>
        <w:t xml:space="preserve"> dan </w:t>
      </w:r>
      <w:proofErr w:type="spellStart"/>
      <w:r w:rsidRPr="00DC5987">
        <w:rPr>
          <w:color w:val="202122"/>
        </w:rPr>
        <w:t>masyarakat</w:t>
      </w:r>
      <w:proofErr w:type="spellEnd"/>
      <w:r w:rsidRPr="00DC5987">
        <w:rPr>
          <w:color w:val="202122"/>
        </w:rPr>
        <w:t xml:space="preserve"> </w:t>
      </w:r>
      <w:proofErr w:type="spellStart"/>
      <w:r w:rsidRPr="00DC5987">
        <w:rPr>
          <w:color w:val="202122"/>
        </w:rPr>
        <w:t>sekitar</w:t>
      </w:r>
      <w:proofErr w:type="spellEnd"/>
      <w:r w:rsidRPr="00DC5987">
        <w:rPr>
          <w:color w:val="202122"/>
        </w:rPr>
        <w:t>.</w:t>
      </w:r>
    </w:p>
    <w:p w14:paraId="1D5285AC"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color w:val="202122"/>
        </w:rPr>
      </w:pPr>
      <w:r w:rsidRPr="00DC5987">
        <w:rPr>
          <w:b/>
          <w:bCs/>
          <w:color w:val="202122"/>
        </w:rPr>
        <w:t xml:space="preserve">PT Chitose Internasional </w:t>
      </w:r>
      <w:proofErr w:type="spellStart"/>
      <w:r w:rsidRPr="00DC5987">
        <w:rPr>
          <w:b/>
          <w:bCs/>
          <w:color w:val="202122"/>
        </w:rPr>
        <w:t>Tbk</w:t>
      </w:r>
      <w:proofErr w:type="spellEnd"/>
    </w:p>
    <w:p w14:paraId="01DEDA53"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Chitose Internasional </w:t>
      </w:r>
      <w:proofErr w:type="spellStart"/>
      <w:r w:rsidRPr="00DC5987">
        <w:rPr>
          <w:color w:val="202122"/>
        </w:rPr>
        <w:t>Tbk</w:t>
      </w:r>
      <w:proofErr w:type="spellEnd"/>
      <w:r w:rsidRPr="00DC5987">
        <w:rPr>
          <w:color w:val="202122"/>
        </w:rPr>
        <w:t xml:space="preserve"> </w:t>
      </w:r>
      <w:proofErr w:type="spellStart"/>
      <w:r w:rsidRPr="00DC5987">
        <w:rPr>
          <w:color w:val="202122"/>
        </w:rPr>
        <w:t>didirikan</w:t>
      </w:r>
      <w:proofErr w:type="spellEnd"/>
      <w:r w:rsidRPr="00DC5987">
        <w:rPr>
          <w:color w:val="202122"/>
        </w:rPr>
        <w:t xml:space="preserve"> </w:t>
      </w:r>
      <w:proofErr w:type="spellStart"/>
      <w:r w:rsidRPr="00DC5987">
        <w:rPr>
          <w:color w:val="202122"/>
        </w:rPr>
        <w:t>tanggal</w:t>
      </w:r>
      <w:proofErr w:type="spellEnd"/>
      <w:r w:rsidRPr="00DC5987">
        <w:rPr>
          <w:color w:val="202122"/>
        </w:rPr>
        <w:t xml:space="preserve"> 15 </w:t>
      </w:r>
      <w:proofErr w:type="spellStart"/>
      <w:r w:rsidRPr="00DC5987">
        <w:rPr>
          <w:color w:val="202122"/>
        </w:rPr>
        <w:t>juni</w:t>
      </w:r>
      <w:proofErr w:type="spellEnd"/>
      <w:r w:rsidRPr="00DC5987">
        <w:rPr>
          <w:color w:val="202122"/>
        </w:rPr>
        <w:t xml:space="preserve"> 1978 </w:t>
      </w:r>
      <w:proofErr w:type="spellStart"/>
      <w:r w:rsidRPr="00DC5987">
        <w:rPr>
          <w:color w:val="202122"/>
        </w:rPr>
        <w:t>dengan</w:t>
      </w:r>
      <w:proofErr w:type="spellEnd"/>
      <w:r w:rsidRPr="00DC5987">
        <w:rPr>
          <w:color w:val="202122"/>
        </w:rPr>
        <w:t xml:space="preserve"> nama pt chitose </w:t>
      </w:r>
      <w:proofErr w:type="spellStart"/>
      <w:r w:rsidRPr="00DC5987">
        <w:rPr>
          <w:color w:val="202122"/>
        </w:rPr>
        <w:t>indonesia</w:t>
      </w:r>
      <w:proofErr w:type="spellEnd"/>
      <w:r w:rsidRPr="00DC5987">
        <w:rPr>
          <w:color w:val="202122"/>
        </w:rPr>
        <w:t xml:space="preserve"> manufacturing limited dan </w:t>
      </w:r>
      <w:proofErr w:type="spellStart"/>
      <w:r w:rsidRPr="00DC5987">
        <w:rPr>
          <w:color w:val="202122"/>
        </w:rPr>
        <w:t>mulai</w:t>
      </w:r>
      <w:proofErr w:type="spellEnd"/>
      <w:r w:rsidRPr="00DC5987">
        <w:rPr>
          <w:color w:val="202122"/>
        </w:rPr>
        <w:t xml:space="preserve"> </w:t>
      </w:r>
      <w:proofErr w:type="spellStart"/>
      <w:r w:rsidRPr="00DC5987">
        <w:rPr>
          <w:color w:val="202122"/>
        </w:rPr>
        <w:t>beroperasi</w:t>
      </w:r>
      <w:proofErr w:type="spellEnd"/>
      <w:r w:rsidRPr="00DC5987">
        <w:rPr>
          <w:color w:val="202122"/>
        </w:rPr>
        <w:t xml:space="preserve"> </w:t>
      </w:r>
      <w:proofErr w:type="spellStart"/>
      <w:r w:rsidRPr="00DC5987">
        <w:rPr>
          <w:color w:val="202122"/>
        </w:rPr>
        <w:t>secara</w:t>
      </w:r>
      <w:proofErr w:type="spellEnd"/>
      <w:r w:rsidRPr="00DC5987">
        <w:rPr>
          <w:color w:val="202122"/>
        </w:rPr>
        <w:t xml:space="preserve"> </w:t>
      </w:r>
      <w:proofErr w:type="spellStart"/>
      <w:r w:rsidRPr="00DC5987">
        <w:rPr>
          <w:color w:val="202122"/>
        </w:rPr>
        <w:t>komersial</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tahun</w:t>
      </w:r>
      <w:proofErr w:type="spellEnd"/>
      <w:r w:rsidRPr="00DC5987">
        <w:rPr>
          <w:color w:val="202122"/>
        </w:rPr>
        <w:t xml:space="preserve"> 1980.  </w:t>
      </w:r>
      <w:proofErr w:type="spellStart"/>
      <w:r w:rsidRPr="00DC5987">
        <w:rPr>
          <w:color w:val="202122"/>
        </w:rPr>
        <w:t>ruang</w:t>
      </w:r>
      <w:proofErr w:type="spellEnd"/>
      <w:r w:rsidRPr="00DC5987">
        <w:rPr>
          <w:color w:val="202122"/>
        </w:rPr>
        <w:t xml:space="preserve"> </w:t>
      </w:r>
      <w:proofErr w:type="spellStart"/>
      <w:r w:rsidRPr="00DC5987">
        <w:rPr>
          <w:color w:val="202122"/>
        </w:rPr>
        <w:t>lingkup</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CINT </w:t>
      </w:r>
      <w:proofErr w:type="spellStart"/>
      <w:r w:rsidRPr="00DC5987">
        <w:rPr>
          <w:color w:val="202122"/>
        </w:rPr>
        <w:t>adalah</w:t>
      </w:r>
      <w:proofErr w:type="spellEnd"/>
      <w:r w:rsidRPr="00DC5987">
        <w:rPr>
          <w:color w:val="202122"/>
        </w:rPr>
        <w:t xml:space="preserve"> </w:t>
      </w:r>
      <w:proofErr w:type="spellStart"/>
      <w:r w:rsidRPr="00DC5987">
        <w:rPr>
          <w:color w:val="202122"/>
        </w:rPr>
        <w:t>bergerak</w:t>
      </w:r>
      <w:proofErr w:type="spellEnd"/>
      <w:r w:rsidRPr="00DC5987">
        <w:rPr>
          <w:color w:val="202122"/>
        </w:rPr>
        <w:t xml:space="preserve"> di </w:t>
      </w:r>
      <w:proofErr w:type="spellStart"/>
      <w:r w:rsidRPr="00DC5987">
        <w:rPr>
          <w:color w:val="202122"/>
        </w:rPr>
        <w:t>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dan </w:t>
      </w:r>
      <w:proofErr w:type="spellStart"/>
      <w:r w:rsidRPr="00DC5987">
        <w:rPr>
          <w:color w:val="202122"/>
        </w:rPr>
        <w:t>perdagangan</w:t>
      </w:r>
      <w:proofErr w:type="spellEnd"/>
      <w:r w:rsidRPr="00DC5987">
        <w:rPr>
          <w:color w:val="202122"/>
        </w:rPr>
        <w:t xml:space="preserve"> furniture. Saat </w:t>
      </w:r>
      <w:proofErr w:type="spellStart"/>
      <w:r w:rsidRPr="00DC5987">
        <w:rPr>
          <w:color w:val="202122"/>
        </w:rPr>
        <w:t>ini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menjalankan</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produsen</w:t>
      </w:r>
      <w:proofErr w:type="spellEnd"/>
      <w:r w:rsidRPr="00DC5987">
        <w:rPr>
          <w:color w:val="202122"/>
        </w:rPr>
        <w:t xml:space="preserve"> dan distributor </w:t>
      </w:r>
      <w:proofErr w:type="spellStart"/>
      <w:r w:rsidRPr="00DC5987">
        <w:rPr>
          <w:color w:val="202122"/>
        </w:rPr>
        <w:t>produk-produk</w:t>
      </w:r>
      <w:proofErr w:type="spellEnd"/>
      <w:r w:rsidRPr="00DC5987">
        <w:rPr>
          <w:color w:val="202122"/>
        </w:rPr>
        <w:t xml:space="preserve"> </w:t>
      </w:r>
      <w:proofErr w:type="spellStart"/>
      <w:r w:rsidRPr="00DC5987">
        <w:rPr>
          <w:color w:val="202122"/>
        </w:rPr>
        <w:t>furnitur</w:t>
      </w:r>
      <w:proofErr w:type="spellEnd"/>
      <w:r w:rsidRPr="00DC5987">
        <w:rPr>
          <w:color w:val="202122"/>
        </w:rPr>
        <w:t xml:space="preserve"> yang </w:t>
      </w:r>
      <w:proofErr w:type="spellStart"/>
      <w:r w:rsidRPr="00DC5987">
        <w:rPr>
          <w:color w:val="202122"/>
        </w:rPr>
        <w:t>meliputi</w:t>
      </w:r>
      <w:proofErr w:type="spellEnd"/>
      <w:r w:rsidRPr="00DC5987">
        <w:rPr>
          <w:color w:val="202122"/>
        </w:rPr>
        <w:t xml:space="preserve">: </w:t>
      </w:r>
      <w:proofErr w:type="spellStart"/>
      <w:r w:rsidRPr="00DC5987">
        <w:rPr>
          <w:color w:val="202122"/>
        </w:rPr>
        <w:t>kursi</w:t>
      </w:r>
      <w:proofErr w:type="spellEnd"/>
      <w:r w:rsidRPr="00DC5987">
        <w:rPr>
          <w:color w:val="202122"/>
        </w:rPr>
        <w:t xml:space="preserve">, </w:t>
      </w:r>
      <w:proofErr w:type="spellStart"/>
      <w:r w:rsidRPr="00DC5987">
        <w:rPr>
          <w:color w:val="202122"/>
        </w:rPr>
        <w:t>meja</w:t>
      </w:r>
      <w:proofErr w:type="spellEnd"/>
      <w:r w:rsidRPr="00DC5987">
        <w:rPr>
          <w:color w:val="202122"/>
        </w:rPr>
        <w:t xml:space="preserve">, </w:t>
      </w:r>
      <w:proofErr w:type="spellStart"/>
      <w:r w:rsidRPr="00DC5987">
        <w:rPr>
          <w:color w:val="202122"/>
        </w:rPr>
        <w:t>lemari</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rak</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kebutuhan</w:t>
      </w:r>
      <w:proofErr w:type="spellEnd"/>
      <w:r w:rsidRPr="00DC5987">
        <w:rPr>
          <w:color w:val="202122"/>
        </w:rPr>
        <w:t xml:space="preserve"> </w:t>
      </w:r>
      <w:proofErr w:type="spellStart"/>
      <w:r w:rsidRPr="00DC5987">
        <w:rPr>
          <w:color w:val="202122"/>
        </w:rPr>
        <w:t>perkantoran</w:t>
      </w:r>
      <w:proofErr w:type="spellEnd"/>
      <w:r w:rsidRPr="00DC5987">
        <w:rPr>
          <w:color w:val="202122"/>
        </w:rPr>
        <w:t xml:space="preserve"> dan </w:t>
      </w:r>
      <w:proofErr w:type="spellStart"/>
      <w:r w:rsidRPr="00DC5987">
        <w:rPr>
          <w:color w:val="202122"/>
        </w:rPr>
        <w:t>rapat</w:t>
      </w:r>
      <w:proofErr w:type="spellEnd"/>
      <w:r w:rsidRPr="00DC5987">
        <w:rPr>
          <w:color w:val="202122"/>
        </w:rPr>
        <w:t xml:space="preserve">; hotel, banquet, </w:t>
      </w:r>
      <w:proofErr w:type="spellStart"/>
      <w:r w:rsidRPr="00DC5987">
        <w:rPr>
          <w:color w:val="202122"/>
        </w:rPr>
        <w:t>rumah</w:t>
      </w:r>
      <w:proofErr w:type="spellEnd"/>
      <w:r w:rsidRPr="00DC5987">
        <w:rPr>
          <w:color w:val="202122"/>
        </w:rPr>
        <w:t xml:space="preserve"> </w:t>
      </w:r>
      <w:proofErr w:type="spellStart"/>
      <w:r w:rsidRPr="00DC5987">
        <w:rPr>
          <w:color w:val="202122"/>
        </w:rPr>
        <w:lastRenderedPageBreak/>
        <w:t>makan</w:t>
      </w:r>
      <w:proofErr w:type="spellEnd"/>
      <w:r w:rsidRPr="00DC5987">
        <w:rPr>
          <w:color w:val="202122"/>
        </w:rPr>
        <w:t xml:space="preserve">; </w:t>
      </w:r>
      <w:proofErr w:type="spellStart"/>
      <w:r w:rsidRPr="00DC5987">
        <w:rPr>
          <w:color w:val="202122"/>
        </w:rPr>
        <w:t>gedung</w:t>
      </w:r>
      <w:proofErr w:type="spellEnd"/>
      <w:r w:rsidRPr="00DC5987">
        <w:rPr>
          <w:color w:val="202122"/>
        </w:rPr>
        <w:t xml:space="preserve"> </w:t>
      </w:r>
      <w:proofErr w:type="spellStart"/>
      <w:r w:rsidRPr="00DC5987">
        <w:rPr>
          <w:color w:val="202122"/>
        </w:rPr>
        <w:t>pertemuan</w:t>
      </w:r>
      <w:proofErr w:type="spellEnd"/>
      <w:r w:rsidRPr="00DC5987">
        <w:rPr>
          <w:color w:val="202122"/>
        </w:rPr>
        <w:t xml:space="preserve">, </w:t>
      </w:r>
      <w:proofErr w:type="spellStart"/>
      <w:r w:rsidRPr="00DC5987">
        <w:rPr>
          <w:color w:val="202122"/>
        </w:rPr>
        <w:t>tempat</w:t>
      </w:r>
      <w:proofErr w:type="spellEnd"/>
      <w:r w:rsidRPr="00DC5987">
        <w:rPr>
          <w:color w:val="202122"/>
        </w:rPr>
        <w:t xml:space="preserve"> </w:t>
      </w:r>
      <w:proofErr w:type="spellStart"/>
      <w:r w:rsidRPr="00DC5987">
        <w:rPr>
          <w:color w:val="202122"/>
        </w:rPr>
        <w:t>belajar</w:t>
      </w:r>
      <w:proofErr w:type="spellEnd"/>
      <w:r w:rsidRPr="00DC5987">
        <w:rPr>
          <w:color w:val="202122"/>
        </w:rPr>
        <w:t xml:space="preserve"> </w:t>
      </w:r>
      <w:proofErr w:type="spellStart"/>
      <w:r w:rsidRPr="00DC5987">
        <w:rPr>
          <w:color w:val="202122"/>
        </w:rPr>
        <w:t>mengajar</w:t>
      </w:r>
      <w:proofErr w:type="spellEnd"/>
      <w:r w:rsidRPr="00DC5987">
        <w:rPr>
          <w:color w:val="202122"/>
        </w:rPr>
        <w:t xml:space="preserve">, dan </w:t>
      </w:r>
      <w:proofErr w:type="spellStart"/>
      <w:r w:rsidRPr="00DC5987">
        <w:rPr>
          <w:color w:val="202122"/>
        </w:rPr>
        <w:t>lainnya</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kasur</w:t>
      </w:r>
      <w:proofErr w:type="spellEnd"/>
      <w:r w:rsidRPr="00DC5987">
        <w:rPr>
          <w:color w:val="202122"/>
        </w:rPr>
        <w:t xml:space="preserve"> </w:t>
      </w:r>
      <w:proofErr w:type="spellStart"/>
      <w:r w:rsidRPr="00DC5987">
        <w:rPr>
          <w:color w:val="202122"/>
        </w:rPr>
        <w:t>sehat</w:t>
      </w:r>
      <w:proofErr w:type="spellEnd"/>
      <w:r w:rsidRPr="00DC5987">
        <w:rPr>
          <w:color w:val="202122"/>
        </w:rPr>
        <w:t xml:space="preserve"> </w:t>
      </w:r>
      <w:proofErr w:type="spellStart"/>
      <w:r w:rsidRPr="00DC5987">
        <w:rPr>
          <w:color w:val="202122"/>
        </w:rPr>
        <w:t>berbahan</w:t>
      </w:r>
      <w:proofErr w:type="spellEnd"/>
      <w:r w:rsidRPr="00DC5987">
        <w:rPr>
          <w:color w:val="202122"/>
        </w:rPr>
        <w:t xml:space="preserve"> </w:t>
      </w:r>
      <w:proofErr w:type="spellStart"/>
      <w:r w:rsidRPr="00DC5987">
        <w:rPr>
          <w:color w:val="202122"/>
        </w:rPr>
        <w:t>dasar</w:t>
      </w:r>
      <w:proofErr w:type="spellEnd"/>
      <w:r w:rsidRPr="00DC5987">
        <w:rPr>
          <w:color w:val="202122"/>
        </w:rPr>
        <w:t xml:space="preserve"> C-Pro. </w:t>
      </w:r>
      <w:proofErr w:type="spellStart"/>
      <w:r w:rsidRPr="00DC5987">
        <w:rPr>
          <w:color w:val="202122"/>
        </w:rPr>
        <w:t>Produk-produk</w:t>
      </w:r>
      <w:proofErr w:type="spellEnd"/>
      <w:r w:rsidRPr="00DC5987">
        <w:rPr>
          <w:color w:val="202122"/>
        </w:rPr>
        <w:t xml:space="preserve"> </w:t>
      </w:r>
      <w:proofErr w:type="spellStart"/>
      <w:r w:rsidRPr="00DC5987">
        <w:rPr>
          <w:color w:val="202122"/>
        </w:rPr>
        <w:t>tersebut</w:t>
      </w:r>
      <w:proofErr w:type="spellEnd"/>
      <w:r w:rsidRPr="00DC5987">
        <w:rPr>
          <w:color w:val="202122"/>
        </w:rPr>
        <w:t xml:space="preserve"> </w:t>
      </w:r>
      <w:proofErr w:type="spellStart"/>
      <w:r w:rsidRPr="00DC5987">
        <w:rPr>
          <w:color w:val="202122"/>
        </w:rPr>
        <w:t>dipasarkan</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merek</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“Chitose dan Yamato”.</w:t>
      </w:r>
    </w:p>
    <w:p w14:paraId="5386519C" w14:textId="77777777" w:rsidR="003E5AB0" w:rsidRPr="00DC5987" w:rsidRDefault="003E5AB0" w:rsidP="003E5AB0">
      <w:pPr>
        <w:pStyle w:val="NormalWeb"/>
        <w:shd w:val="clear" w:color="auto" w:fill="FFFFFF"/>
        <w:spacing w:before="120" w:after="240" w:line="480" w:lineRule="auto"/>
        <w:jc w:val="both"/>
        <w:rPr>
          <w:b/>
          <w:bCs/>
          <w:color w:val="202122"/>
        </w:rPr>
      </w:pPr>
      <w:r w:rsidRPr="00DC5987">
        <w:rPr>
          <w:b/>
          <w:bCs/>
          <w:color w:val="202122"/>
        </w:rPr>
        <w:t xml:space="preserve">Visi dan Misi PT Chitose Internasional </w:t>
      </w:r>
      <w:proofErr w:type="spellStart"/>
      <w:r w:rsidRPr="00DC5987">
        <w:rPr>
          <w:b/>
          <w:bCs/>
          <w:color w:val="202122"/>
        </w:rPr>
        <w:t>Tbk</w:t>
      </w:r>
      <w:proofErr w:type="spellEnd"/>
    </w:p>
    <w:p w14:paraId="62F5B2F9"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Visi :</w:t>
      </w:r>
      <w:proofErr w:type="gramEnd"/>
      <w:r w:rsidRPr="00DC5987">
        <w:rPr>
          <w:color w:val="202122"/>
        </w:rPr>
        <w:t xml:space="preserve"> </w:t>
      </w:r>
      <w:proofErr w:type="spellStart"/>
      <w:r w:rsidRPr="00DC5987">
        <w:rPr>
          <w:color w:val="202122"/>
        </w:rPr>
        <w:t>tumbuh</w:t>
      </w:r>
      <w:proofErr w:type="spellEnd"/>
      <w:r w:rsidRPr="00DC5987">
        <w:rPr>
          <w:color w:val="202122"/>
        </w:rPr>
        <w:t xml:space="preserve"> </w:t>
      </w:r>
      <w:proofErr w:type="spellStart"/>
      <w:r w:rsidRPr="00DC5987">
        <w:rPr>
          <w:color w:val="202122"/>
        </w:rPr>
        <w:t>bersama</w:t>
      </w:r>
      <w:proofErr w:type="spellEnd"/>
      <w:r w:rsidRPr="00DC5987">
        <w:rPr>
          <w:color w:val="202122"/>
        </w:rPr>
        <w:t xml:space="preserve"> </w:t>
      </w:r>
      <w:proofErr w:type="spellStart"/>
      <w:r w:rsidRPr="00DC5987">
        <w:rPr>
          <w:color w:val="202122"/>
        </w:rPr>
        <w:t>masyarakat</w:t>
      </w:r>
      <w:proofErr w:type="spellEnd"/>
      <w:r w:rsidRPr="00DC5987">
        <w:rPr>
          <w:color w:val="202122"/>
        </w:rPr>
        <w:t xml:space="preserve"> Indonesia yang </w:t>
      </w:r>
      <w:proofErr w:type="spellStart"/>
      <w:r w:rsidRPr="00DC5987">
        <w:rPr>
          <w:color w:val="202122"/>
        </w:rPr>
        <w:t>semakin</w:t>
      </w:r>
      <w:proofErr w:type="spellEnd"/>
      <w:r w:rsidRPr="00DC5987">
        <w:rPr>
          <w:color w:val="202122"/>
        </w:rPr>
        <w:t xml:space="preserve"> </w:t>
      </w:r>
      <w:proofErr w:type="spellStart"/>
      <w:r w:rsidRPr="00DC5987">
        <w:rPr>
          <w:color w:val="202122"/>
        </w:rPr>
        <w:t>meningkat</w:t>
      </w:r>
      <w:proofErr w:type="spellEnd"/>
      <w:r w:rsidRPr="00DC5987">
        <w:rPr>
          <w:color w:val="202122"/>
        </w:rPr>
        <w:t xml:space="preserve"> </w:t>
      </w:r>
      <w:proofErr w:type="spellStart"/>
      <w:r w:rsidRPr="00DC5987">
        <w:rPr>
          <w:color w:val="202122"/>
        </w:rPr>
        <w:t>standar</w:t>
      </w:r>
      <w:proofErr w:type="spellEnd"/>
      <w:r w:rsidRPr="00DC5987">
        <w:rPr>
          <w:color w:val="202122"/>
        </w:rPr>
        <w:t xml:space="preserve"> </w:t>
      </w:r>
      <w:proofErr w:type="spellStart"/>
      <w:r w:rsidRPr="00DC5987">
        <w:rPr>
          <w:color w:val="202122"/>
        </w:rPr>
        <w:t>hidupnya</w:t>
      </w:r>
      <w:proofErr w:type="spellEnd"/>
      <w:r w:rsidRPr="00DC5987">
        <w:rPr>
          <w:color w:val="202122"/>
        </w:rPr>
        <w:t xml:space="preserve"> dan </w:t>
      </w:r>
      <w:proofErr w:type="spellStart"/>
      <w:r w:rsidRPr="00DC5987">
        <w:rPr>
          <w:color w:val="202122"/>
        </w:rPr>
        <w:t>semakin</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permintaan</w:t>
      </w:r>
      <w:proofErr w:type="spellEnd"/>
      <w:r w:rsidRPr="00DC5987">
        <w:rPr>
          <w:color w:val="202122"/>
        </w:rPr>
        <w:t xml:space="preserve"> </w:t>
      </w:r>
      <w:proofErr w:type="spellStart"/>
      <w:r w:rsidRPr="00DC5987">
        <w:rPr>
          <w:color w:val="202122"/>
        </w:rPr>
        <w:t>terhadap</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berkualitasnya</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memenuhi</w:t>
      </w:r>
      <w:proofErr w:type="spellEnd"/>
      <w:r w:rsidRPr="00DC5987">
        <w:rPr>
          <w:color w:val="202122"/>
        </w:rPr>
        <w:t xml:space="preserve"> </w:t>
      </w:r>
      <w:proofErr w:type="spellStart"/>
      <w:r w:rsidRPr="00DC5987">
        <w:rPr>
          <w:color w:val="202122"/>
        </w:rPr>
        <w:t>visi</w:t>
      </w:r>
      <w:proofErr w:type="spellEnd"/>
      <w:r w:rsidRPr="00DC5987">
        <w:rPr>
          <w:color w:val="202122"/>
        </w:rPr>
        <w:t xml:space="preserve"> </w:t>
      </w:r>
      <w:proofErr w:type="spellStart"/>
      <w:r w:rsidRPr="00DC5987">
        <w:rPr>
          <w:color w:val="202122"/>
        </w:rPr>
        <w:t>tersebut</w:t>
      </w:r>
      <w:proofErr w:type="spellEnd"/>
      <w:r w:rsidRPr="00DC5987">
        <w:rPr>
          <w:color w:val="202122"/>
        </w:rPr>
        <w:t xml:space="preserve">, kami </w:t>
      </w:r>
      <w:proofErr w:type="spellStart"/>
      <w:r w:rsidRPr="00DC5987">
        <w:rPr>
          <w:color w:val="202122"/>
        </w:rPr>
        <w:t>memenuhi</w:t>
      </w:r>
      <w:proofErr w:type="spellEnd"/>
      <w:r w:rsidRPr="00DC5987">
        <w:rPr>
          <w:color w:val="202122"/>
        </w:rPr>
        <w:t xml:space="preserve"> </w:t>
      </w:r>
      <w:proofErr w:type="spellStart"/>
      <w:r w:rsidRPr="00DC5987">
        <w:rPr>
          <w:color w:val="202122"/>
        </w:rPr>
        <w:t>kebutuhan</w:t>
      </w:r>
      <w:proofErr w:type="spellEnd"/>
      <w:r w:rsidRPr="00DC5987">
        <w:rPr>
          <w:color w:val="202122"/>
        </w:rPr>
        <w:t xml:space="preserve"> </w:t>
      </w:r>
      <w:proofErr w:type="spellStart"/>
      <w:r w:rsidRPr="00DC5987">
        <w:rPr>
          <w:color w:val="202122"/>
        </w:rPr>
        <w:t>mebel</w:t>
      </w:r>
      <w:proofErr w:type="spellEnd"/>
      <w:r w:rsidRPr="00DC5987">
        <w:rPr>
          <w:color w:val="202122"/>
        </w:rPr>
        <w:t xml:space="preserve"> </w:t>
      </w:r>
      <w:proofErr w:type="spellStart"/>
      <w:r w:rsidRPr="00DC5987">
        <w:rPr>
          <w:color w:val="202122"/>
        </w:rPr>
        <w:t>berkualitas</w:t>
      </w:r>
      <w:proofErr w:type="spellEnd"/>
      <w:r w:rsidRPr="00DC5987">
        <w:rPr>
          <w:color w:val="202122"/>
        </w:rPr>
        <w:t xml:space="preserve">. </w:t>
      </w:r>
      <w:proofErr w:type="spellStart"/>
      <w:r w:rsidRPr="00DC5987">
        <w:rPr>
          <w:color w:val="202122"/>
        </w:rPr>
        <w:t>Kursi</w:t>
      </w:r>
      <w:proofErr w:type="spellEnd"/>
      <w:r w:rsidRPr="00DC5987">
        <w:rPr>
          <w:color w:val="202122"/>
        </w:rPr>
        <w:t xml:space="preserve"> </w:t>
      </w:r>
      <w:proofErr w:type="spellStart"/>
      <w:r w:rsidRPr="00DC5987">
        <w:rPr>
          <w:color w:val="202122"/>
        </w:rPr>
        <w:t>lipat</w:t>
      </w:r>
      <w:proofErr w:type="spellEnd"/>
      <w:r w:rsidRPr="00DC5987">
        <w:rPr>
          <w:color w:val="202122"/>
        </w:rPr>
        <w:t xml:space="preserve"> kami </w:t>
      </w:r>
      <w:proofErr w:type="spellStart"/>
      <w:r w:rsidRPr="00DC5987">
        <w:rPr>
          <w:color w:val="202122"/>
        </w:rPr>
        <w:t>telah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ikon di </w:t>
      </w:r>
      <w:proofErr w:type="spellStart"/>
      <w:r w:rsidRPr="00DC5987">
        <w:rPr>
          <w:color w:val="202122"/>
        </w:rPr>
        <w:t>industri</w:t>
      </w:r>
      <w:proofErr w:type="spellEnd"/>
      <w:r w:rsidRPr="00DC5987">
        <w:rPr>
          <w:color w:val="202122"/>
        </w:rPr>
        <w:t xml:space="preserve"> </w:t>
      </w:r>
      <w:proofErr w:type="spellStart"/>
      <w:r w:rsidRPr="00DC5987">
        <w:rPr>
          <w:color w:val="202122"/>
        </w:rPr>
        <w:t>mebel</w:t>
      </w:r>
      <w:proofErr w:type="spellEnd"/>
      <w:r w:rsidRPr="00DC5987">
        <w:rPr>
          <w:color w:val="202122"/>
        </w:rPr>
        <w:t xml:space="preserve"> Indonesia. Kini kami </w:t>
      </w:r>
      <w:proofErr w:type="spellStart"/>
      <w:r w:rsidRPr="00DC5987">
        <w:rPr>
          <w:color w:val="202122"/>
        </w:rPr>
        <w:t>ingin</w:t>
      </w:r>
      <w:proofErr w:type="spellEnd"/>
      <w:r w:rsidRPr="00DC5987">
        <w:rPr>
          <w:color w:val="202122"/>
        </w:rPr>
        <w:t xml:space="preserve"> </w:t>
      </w:r>
      <w:proofErr w:type="spellStart"/>
      <w:r w:rsidRPr="00DC5987">
        <w:rPr>
          <w:color w:val="202122"/>
        </w:rPr>
        <w:t>mencapai</w:t>
      </w:r>
      <w:proofErr w:type="spellEnd"/>
      <w:r w:rsidRPr="00DC5987">
        <w:rPr>
          <w:color w:val="202122"/>
        </w:rPr>
        <w:t xml:space="preserve"> level ikon di </w:t>
      </w:r>
      <w:proofErr w:type="spellStart"/>
      <w:r w:rsidRPr="00DC5987">
        <w:rPr>
          <w:color w:val="202122"/>
        </w:rPr>
        <w:t>segmen</w:t>
      </w:r>
      <w:proofErr w:type="spellEnd"/>
      <w:r w:rsidRPr="00DC5987">
        <w:rPr>
          <w:color w:val="202122"/>
        </w:rPr>
        <w:t xml:space="preserve"> </w:t>
      </w:r>
      <w:proofErr w:type="spellStart"/>
      <w:r w:rsidRPr="00DC5987">
        <w:rPr>
          <w:color w:val="202122"/>
        </w:rPr>
        <w:t>mebel</w:t>
      </w:r>
      <w:proofErr w:type="spellEnd"/>
      <w:r w:rsidRPr="00DC5987">
        <w:rPr>
          <w:color w:val="202122"/>
        </w:rPr>
        <w:t xml:space="preserve"> </w:t>
      </w:r>
      <w:proofErr w:type="spellStart"/>
      <w:r w:rsidRPr="00DC5987">
        <w:rPr>
          <w:color w:val="202122"/>
        </w:rPr>
        <w:t>lainnya</w:t>
      </w:r>
      <w:proofErr w:type="spellEnd"/>
      <w:r w:rsidRPr="00DC5987">
        <w:rPr>
          <w:color w:val="202122"/>
        </w:rPr>
        <w:t>.</w:t>
      </w:r>
    </w:p>
    <w:p w14:paraId="06DFEA7B"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menjaga</w:t>
      </w:r>
      <w:proofErr w:type="spellEnd"/>
      <w:r w:rsidRPr="00DC5987">
        <w:rPr>
          <w:color w:val="202122"/>
        </w:rPr>
        <w:t xml:space="preserve"> </w:t>
      </w:r>
      <w:proofErr w:type="spellStart"/>
      <w:r w:rsidRPr="00DC5987">
        <w:rPr>
          <w:color w:val="202122"/>
        </w:rPr>
        <w:t>kualitas</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Chitose </w:t>
      </w:r>
      <w:proofErr w:type="spellStart"/>
      <w:r w:rsidRPr="00DC5987">
        <w:rPr>
          <w:color w:val="202122"/>
        </w:rPr>
        <w:t>tetap</w:t>
      </w:r>
      <w:proofErr w:type="spellEnd"/>
      <w:r w:rsidRPr="00DC5987">
        <w:rPr>
          <w:color w:val="202122"/>
        </w:rPr>
        <w:t xml:space="preserve"> </w:t>
      </w:r>
      <w:proofErr w:type="spellStart"/>
      <w:r w:rsidRPr="00DC5987">
        <w:rPr>
          <w:color w:val="202122"/>
        </w:rPr>
        <w:t>lebih</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dibandingkan</w:t>
      </w:r>
      <w:proofErr w:type="spellEnd"/>
      <w:r w:rsidRPr="00DC5987">
        <w:rPr>
          <w:color w:val="202122"/>
        </w:rPr>
        <w:t xml:space="preserve"> </w:t>
      </w:r>
      <w:proofErr w:type="spellStart"/>
      <w:r w:rsidRPr="00DC5987">
        <w:rPr>
          <w:color w:val="202122"/>
        </w:rPr>
        <w:t>kompetitor</w:t>
      </w:r>
      <w:proofErr w:type="spellEnd"/>
      <w:r w:rsidRPr="00DC5987">
        <w:rPr>
          <w:color w:val="202122"/>
        </w:rPr>
        <w:t xml:space="preserve">, kami </w:t>
      </w:r>
      <w:proofErr w:type="spellStart"/>
      <w:r w:rsidRPr="00DC5987">
        <w:rPr>
          <w:color w:val="202122"/>
        </w:rPr>
        <w:t>tetap</w:t>
      </w:r>
      <w:proofErr w:type="spellEnd"/>
      <w:r w:rsidRPr="00DC5987">
        <w:rPr>
          <w:color w:val="202122"/>
        </w:rPr>
        <w:t xml:space="preserve"> </w:t>
      </w:r>
      <w:proofErr w:type="spellStart"/>
      <w:r w:rsidRPr="00DC5987">
        <w:rPr>
          <w:color w:val="202122"/>
        </w:rPr>
        <w:t>akan</w:t>
      </w:r>
      <w:proofErr w:type="spellEnd"/>
      <w:r w:rsidRPr="00DC5987">
        <w:rPr>
          <w:color w:val="202122"/>
        </w:rPr>
        <w:t xml:space="preserve"> </w:t>
      </w:r>
      <w:proofErr w:type="spellStart"/>
      <w:r w:rsidRPr="00DC5987">
        <w:rPr>
          <w:color w:val="202122"/>
        </w:rPr>
        <w:t>mempertahankan</w:t>
      </w:r>
      <w:proofErr w:type="spellEnd"/>
      <w:r w:rsidRPr="00DC5987">
        <w:rPr>
          <w:color w:val="202122"/>
        </w:rPr>
        <w:t xml:space="preserve"> </w:t>
      </w:r>
      <w:proofErr w:type="spellStart"/>
      <w:r w:rsidRPr="00DC5987">
        <w:rPr>
          <w:color w:val="202122"/>
        </w:rPr>
        <w:t>standar</w:t>
      </w:r>
      <w:proofErr w:type="spellEnd"/>
      <w:r w:rsidRPr="00DC5987">
        <w:rPr>
          <w:color w:val="202122"/>
        </w:rPr>
        <w:t xml:space="preserve"> </w:t>
      </w:r>
      <w:proofErr w:type="spellStart"/>
      <w:r w:rsidRPr="00DC5987">
        <w:rPr>
          <w:color w:val="202122"/>
        </w:rPr>
        <w:t>kualitas</w:t>
      </w:r>
      <w:proofErr w:type="spellEnd"/>
      <w:r w:rsidRPr="00DC5987">
        <w:rPr>
          <w:color w:val="202122"/>
        </w:rPr>
        <w:t xml:space="preserve"> yang kami </w:t>
      </w:r>
      <w:proofErr w:type="spellStart"/>
      <w:r w:rsidRPr="00DC5987">
        <w:rPr>
          <w:color w:val="202122"/>
        </w:rPr>
        <w:t>miliki</w:t>
      </w:r>
      <w:proofErr w:type="spellEnd"/>
      <w:r w:rsidRPr="00DC5987">
        <w:rPr>
          <w:color w:val="202122"/>
        </w:rPr>
        <w:t>.</w:t>
      </w:r>
      <w:r w:rsidRPr="00DC5987">
        <w:rPr>
          <w:color w:val="202122"/>
        </w:rPr>
        <w:br/>
      </w:r>
      <w:proofErr w:type="spellStart"/>
      <w:r w:rsidRPr="00DC5987">
        <w:rPr>
          <w:color w:val="202122"/>
        </w:rPr>
        <w:t>Itulah</w:t>
      </w:r>
      <w:proofErr w:type="spellEnd"/>
      <w:r w:rsidRPr="00DC5987">
        <w:rPr>
          <w:color w:val="202122"/>
        </w:rPr>
        <w:t xml:space="preserve"> </w:t>
      </w:r>
      <w:proofErr w:type="spellStart"/>
      <w:r w:rsidRPr="00DC5987">
        <w:rPr>
          <w:color w:val="202122"/>
        </w:rPr>
        <w:t>konsekuensi</w:t>
      </w:r>
      <w:proofErr w:type="spellEnd"/>
      <w:r w:rsidRPr="00DC5987">
        <w:rPr>
          <w:color w:val="202122"/>
        </w:rPr>
        <w:t xml:space="preserve"> </w:t>
      </w:r>
      <w:proofErr w:type="spellStart"/>
      <w:r w:rsidRPr="00DC5987">
        <w:rPr>
          <w:color w:val="202122"/>
        </w:rPr>
        <w:t>semangat</w:t>
      </w:r>
      <w:proofErr w:type="spellEnd"/>
      <w:r w:rsidRPr="00DC5987">
        <w:rPr>
          <w:color w:val="202122"/>
        </w:rPr>
        <w:t xml:space="preserve"> </w:t>
      </w:r>
      <w:proofErr w:type="spellStart"/>
      <w:r w:rsidRPr="00DC5987">
        <w:rPr>
          <w:color w:val="202122"/>
        </w:rPr>
        <w:t>mengejar</w:t>
      </w:r>
      <w:proofErr w:type="spellEnd"/>
      <w:r w:rsidRPr="00DC5987">
        <w:rPr>
          <w:color w:val="202122"/>
        </w:rPr>
        <w:t xml:space="preserve"> </w:t>
      </w:r>
      <w:proofErr w:type="spellStart"/>
      <w:r w:rsidRPr="00DC5987">
        <w:rPr>
          <w:color w:val="202122"/>
        </w:rPr>
        <w:t>kualitas</w:t>
      </w:r>
      <w:proofErr w:type="spellEnd"/>
      <w:r w:rsidRPr="00DC5987">
        <w:rPr>
          <w:color w:val="202122"/>
        </w:rPr>
        <w:t xml:space="preserve"> guna </w:t>
      </w:r>
      <w:proofErr w:type="spellStart"/>
      <w:r w:rsidRPr="00DC5987">
        <w:rPr>
          <w:color w:val="202122"/>
        </w:rPr>
        <w:t>mewujudkan</w:t>
      </w:r>
      <w:proofErr w:type="spellEnd"/>
      <w:r w:rsidRPr="00DC5987">
        <w:rPr>
          <w:color w:val="202122"/>
        </w:rPr>
        <w:t xml:space="preserve"> </w:t>
      </w:r>
      <w:proofErr w:type="spellStart"/>
      <w:r w:rsidRPr="00DC5987">
        <w:rPr>
          <w:color w:val="202122"/>
        </w:rPr>
        <w:t>kehidupan</w:t>
      </w:r>
      <w:proofErr w:type="spellEnd"/>
      <w:r w:rsidRPr="00DC5987">
        <w:rPr>
          <w:color w:val="202122"/>
        </w:rPr>
        <w:t xml:space="preserve"> yang </w:t>
      </w:r>
      <w:proofErr w:type="spellStart"/>
      <w:r w:rsidRPr="00DC5987">
        <w:rPr>
          <w:color w:val="202122"/>
        </w:rPr>
        <w:t>lebih</w:t>
      </w:r>
      <w:proofErr w:type="spellEnd"/>
      <w:r w:rsidRPr="00DC5987">
        <w:rPr>
          <w:color w:val="202122"/>
        </w:rPr>
        <w:t xml:space="preserve"> </w:t>
      </w:r>
      <w:proofErr w:type="spellStart"/>
      <w:r w:rsidRPr="00DC5987">
        <w:rPr>
          <w:color w:val="202122"/>
        </w:rPr>
        <w:t>baik</w:t>
      </w:r>
      <w:proofErr w:type="spellEnd"/>
      <w:r w:rsidRPr="00DC5987">
        <w:rPr>
          <w:color w:val="202122"/>
        </w:rPr>
        <w:t>.</w:t>
      </w:r>
    </w:p>
    <w:p w14:paraId="57331300"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rPr>
      </w:pPr>
      <w:r w:rsidRPr="00DC5987">
        <w:rPr>
          <w:b/>
          <w:bCs/>
          <w:color w:val="202122"/>
        </w:rPr>
        <w:t xml:space="preserve">PT Diamond Food Indonesia </w:t>
      </w:r>
      <w:proofErr w:type="spellStart"/>
      <w:r w:rsidRPr="00DC5987">
        <w:rPr>
          <w:b/>
          <w:bCs/>
          <w:color w:val="202122"/>
        </w:rPr>
        <w:t>Tbk</w:t>
      </w:r>
      <w:proofErr w:type="spellEnd"/>
    </w:p>
    <w:p w14:paraId="5D6CC82E"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PT Diamond Food Indonesia </w:t>
      </w:r>
      <w:proofErr w:type="spellStart"/>
      <w:proofErr w:type="gramStart"/>
      <w:r w:rsidRPr="00DC5987">
        <w:rPr>
          <w:color w:val="202122"/>
        </w:rPr>
        <w:t>Tbk</w:t>
      </w:r>
      <w:proofErr w:type="spellEnd"/>
      <w:r w:rsidRPr="00DC5987">
        <w:rPr>
          <w:color w:val="202122"/>
        </w:rPr>
        <w:t xml:space="preserve">  </w:t>
      </w:r>
      <w:proofErr w:type="spellStart"/>
      <w:r w:rsidRPr="00DC5987">
        <w:rPr>
          <w:color w:val="202122"/>
        </w:rPr>
        <w:t>adalah</w:t>
      </w:r>
      <w:proofErr w:type="spellEnd"/>
      <w:proofErr w:type="gram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yang </w:t>
      </w:r>
      <w:proofErr w:type="spellStart"/>
      <w:r w:rsidRPr="00DC5987">
        <w:rPr>
          <w:color w:val="202122"/>
        </w:rPr>
        <w:t>didirikan</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1995 di Tangerang. </w:t>
      </w:r>
      <w:proofErr w:type="spellStart"/>
      <w:r w:rsidRPr="00DC5987">
        <w:rPr>
          <w:color w:val="202122"/>
        </w:rPr>
        <w:t>Melalui</w:t>
      </w:r>
      <w:proofErr w:type="spellEnd"/>
      <w:r w:rsidRPr="00DC5987">
        <w:rPr>
          <w:color w:val="202122"/>
        </w:rPr>
        <w:t xml:space="preserve"> </w:t>
      </w:r>
      <w:proofErr w:type="spellStart"/>
      <w:r w:rsidRPr="00DC5987">
        <w:rPr>
          <w:color w:val="202122"/>
        </w:rPr>
        <w:t>anak</w:t>
      </w:r>
      <w:proofErr w:type="spellEnd"/>
      <w:r w:rsidRPr="00DC5987">
        <w:rPr>
          <w:color w:val="202122"/>
        </w:rPr>
        <w:t xml:space="preserve"> </w:t>
      </w:r>
      <w:proofErr w:type="spellStart"/>
      <w:r w:rsidRPr="00DC5987">
        <w:rPr>
          <w:color w:val="202122"/>
        </w:rPr>
        <w:t>perusahaannya</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memproduksi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susu, </w:t>
      </w:r>
      <w:proofErr w:type="spellStart"/>
      <w:r w:rsidRPr="00DC5987">
        <w:rPr>
          <w:color w:val="202122"/>
        </w:rPr>
        <w:t>penganan</w:t>
      </w:r>
      <w:proofErr w:type="spellEnd"/>
      <w:r w:rsidRPr="00DC5987">
        <w:rPr>
          <w:color w:val="202122"/>
        </w:rPr>
        <w:t xml:space="preserve">, </w:t>
      </w:r>
      <w:proofErr w:type="spellStart"/>
      <w:r w:rsidRPr="00DC5987">
        <w:rPr>
          <w:color w:val="202122"/>
        </w:rPr>
        <w:t>daging</w:t>
      </w:r>
      <w:proofErr w:type="spellEnd"/>
      <w:r w:rsidRPr="00DC5987">
        <w:rPr>
          <w:color w:val="202122"/>
        </w:rPr>
        <w:t xml:space="preserve"> dan </w:t>
      </w:r>
      <w:proofErr w:type="spellStart"/>
      <w:r w:rsidRPr="00DC5987">
        <w:rPr>
          <w:color w:val="202122"/>
        </w:rPr>
        <w:t>makanan</w:t>
      </w:r>
      <w:proofErr w:type="spellEnd"/>
      <w:r w:rsidRPr="00DC5987">
        <w:rPr>
          <w:color w:val="202122"/>
        </w:rPr>
        <w:t xml:space="preserve"> </w:t>
      </w:r>
      <w:proofErr w:type="spellStart"/>
      <w:r w:rsidRPr="00DC5987">
        <w:rPr>
          <w:color w:val="202122"/>
        </w:rPr>
        <w:t>laut</w:t>
      </w:r>
      <w:proofErr w:type="spellEnd"/>
      <w:r w:rsidRPr="00DC5987">
        <w:rPr>
          <w:color w:val="202122"/>
        </w:rPr>
        <w:t xml:space="preserve">, </w:t>
      </w:r>
      <w:proofErr w:type="spellStart"/>
      <w:r w:rsidRPr="00DC5987">
        <w:rPr>
          <w:color w:val="202122"/>
        </w:rPr>
        <w:t>buah-buahan</w:t>
      </w:r>
      <w:proofErr w:type="spellEnd"/>
      <w:r w:rsidRPr="00DC5987">
        <w:rPr>
          <w:color w:val="202122"/>
        </w:rPr>
        <w:t xml:space="preserve">, </w:t>
      </w:r>
      <w:proofErr w:type="spellStart"/>
      <w:r w:rsidRPr="00DC5987">
        <w:rPr>
          <w:color w:val="202122"/>
        </w:rPr>
        <w:t>sayuran</w:t>
      </w:r>
      <w:proofErr w:type="spellEnd"/>
      <w:r w:rsidRPr="00DC5987">
        <w:rPr>
          <w:color w:val="202122"/>
        </w:rPr>
        <w:t xml:space="preserve"> dan </w:t>
      </w:r>
      <w:proofErr w:type="spellStart"/>
      <w:r w:rsidRPr="00DC5987">
        <w:rPr>
          <w:color w:val="202122"/>
        </w:rPr>
        <w:t>produk</w:t>
      </w:r>
      <w:proofErr w:type="spellEnd"/>
      <w:r w:rsidRPr="00DC5987">
        <w:rPr>
          <w:color w:val="202122"/>
        </w:rPr>
        <w:t xml:space="preserve"> </w:t>
      </w:r>
      <w:proofErr w:type="spellStart"/>
      <w:r w:rsidRPr="00DC5987">
        <w:rPr>
          <w:color w:val="202122"/>
        </w:rPr>
        <w:t>turunannya</w:t>
      </w:r>
      <w:proofErr w:type="spellEnd"/>
      <w:r w:rsidRPr="00DC5987">
        <w:rPr>
          <w:color w:val="202122"/>
        </w:rPr>
        <w:t xml:space="preserve">, </w:t>
      </w:r>
      <w:proofErr w:type="spellStart"/>
      <w:r w:rsidRPr="00DC5987">
        <w:rPr>
          <w:color w:val="202122"/>
        </w:rPr>
        <w:t>grosir</w:t>
      </w:r>
      <w:proofErr w:type="spellEnd"/>
      <w:r w:rsidRPr="00DC5987">
        <w:rPr>
          <w:color w:val="202122"/>
        </w:rPr>
        <w:t xml:space="preserve">, dan roti. </w:t>
      </w:r>
      <w:proofErr w:type="spellStart"/>
      <w:r w:rsidRPr="00DC5987">
        <w:rPr>
          <w:color w:val="202122"/>
        </w:rPr>
        <w:t>Produk-produk</w:t>
      </w:r>
      <w:proofErr w:type="spellEnd"/>
      <w:r w:rsidRPr="00DC5987">
        <w:rPr>
          <w:color w:val="202122"/>
        </w:rPr>
        <w:t xml:space="preserve"> </w:t>
      </w:r>
      <w:proofErr w:type="spellStart"/>
      <w:r w:rsidRPr="00DC5987">
        <w:rPr>
          <w:color w:val="202122"/>
        </w:rPr>
        <w:t>tersebut</w:t>
      </w:r>
      <w:proofErr w:type="spellEnd"/>
      <w:r w:rsidRPr="00DC5987">
        <w:rPr>
          <w:color w:val="202122"/>
        </w:rPr>
        <w:t xml:space="preserve"> </w:t>
      </w:r>
      <w:proofErr w:type="spellStart"/>
      <w:r w:rsidRPr="00DC5987">
        <w:rPr>
          <w:color w:val="202122"/>
        </w:rPr>
        <w:t>dijual</w:t>
      </w:r>
      <w:proofErr w:type="spellEnd"/>
      <w:r w:rsidRPr="00DC5987">
        <w:rPr>
          <w:color w:val="202122"/>
        </w:rPr>
        <w:t xml:space="preserve"> </w:t>
      </w:r>
      <w:proofErr w:type="spellStart"/>
      <w:r w:rsidRPr="00DC5987">
        <w:rPr>
          <w:color w:val="202122"/>
        </w:rPr>
        <w:t>melalui</w:t>
      </w:r>
      <w:proofErr w:type="spellEnd"/>
      <w:r w:rsidRPr="00DC5987">
        <w:rPr>
          <w:color w:val="202122"/>
        </w:rPr>
        <w:t xml:space="preserve"> </w:t>
      </w:r>
      <w:proofErr w:type="spellStart"/>
      <w:r w:rsidRPr="00DC5987">
        <w:rPr>
          <w:color w:val="202122"/>
        </w:rPr>
        <w:t>ritel</w:t>
      </w:r>
      <w:proofErr w:type="spellEnd"/>
      <w:r w:rsidRPr="00DC5987">
        <w:rPr>
          <w:color w:val="202122"/>
        </w:rPr>
        <w:t xml:space="preserve"> di pasar modern, pasar </w:t>
      </w:r>
      <w:proofErr w:type="spellStart"/>
      <w:r w:rsidRPr="00DC5987">
        <w:rPr>
          <w:color w:val="202122"/>
        </w:rPr>
        <w:t>tradisional</w:t>
      </w:r>
      <w:proofErr w:type="spellEnd"/>
      <w:r w:rsidRPr="00DC5987">
        <w:rPr>
          <w:color w:val="202122"/>
        </w:rPr>
        <w:t xml:space="preserve">, </w:t>
      </w:r>
      <w:proofErr w:type="spellStart"/>
      <w:r w:rsidRPr="00DC5987">
        <w:rPr>
          <w:color w:val="202122"/>
        </w:rPr>
        <w:t>layanan</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toko </w:t>
      </w:r>
      <w:proofErr w:type="spellStart"/>
      <w:r w:rsidRPr="00DC5987">
        <w:rPr>
          <w:color w:val="202122"/>
        </w:rPr>
        <w:t>ritel</w:t>
      </w:r>
      <w:proofErr w:type="spellEnd"/>
      <w:r w:rsidRPr="00DC5987">
        <w:rPr>
          <w:color w:val="202122"/>
        </w:rPr>
        <w:t xml:space="preserve">, dan platform e-commerce. </w:t>
      </w:r>
      <w:proofErr w:type="spellStart"/>
      <w:r w:rsidRPr="00DC5987">
        <w:rPr>
          <w:color w:val="202122"/>
        </w:rPr>
        <w:t>Beberapa</w:t>
      </w:r>
      <w:proofErr w:type="spellEnd"/>
      <w:r w:rsidRPr="00DC5987">
        <w:rPr>
          <w:color w:val="202122"/>
        </w:rPr>
        <w:t xml:space="preserve"> </w:t>
      </w:r>
      <w:proofErr w:type="spellStart"/>
      <w:r w:rsidRPr="00DC5987">
        <w:rPr>
          <w:color w:val="202122"/>
        </w:rPr>
        <w:t>merek</w:t>
      </w:r>
      <w:proofErr w:type="spellEnd"/>
      <w:r w:rsidRPr="00DC5987">
        <w:rPr>
          <w:color w:val="202122"/>
        </w:rPr>
        <w:t xml:space="preserve"> </w:t>
      </w:r>
      <w:proofErr w:type="spellStart"/>
      <w:r w:rsidRPr="00DC5987">
        <w:rPr>
          <w:color w:val="202122"/>
        </w:rPr>
        <w:t>lokal</w:t>
      </w:r>
      <w:proofErr w:type="spellEnd"/>
      <w:r w:rsidRPr="00DC5987">
        <w:rPr>
          <w:color w:val="202122"/>
        </w:rPr>
        <w:t xml:space="preserve"> yang </w:t>
      </w:r>
      <w:proofErr w:type="spellStart"/>
      <w:r w:rsidRPr="00DC5987">
        <w:rPr>
          <w:color w:val="202122"/>
        </w:rPr>
        <w:t>populer</w:t>
      </w:r>
      <w:proofErr w:type="spellEnd"/>
      <w:r w:rsidRPr="00DC5987">
        <w:rPr>
          <w:color w:val="202122"/>
        </w:rPr>
        <w:t xml:space="preserve"> </w:t>
      </w:r>
      <w:proofErr w:type="spellStart"/>
      <w:r w:rsidRPr="00DC5987">
        <w:rPr>
          <w:color w:val="202122"/>
        </w:rPr>
        <w:t>adalah</w:t>
      </w:r>
      <w:proofErr w:type="spellEnd"/>
      <w:r w:rsidRPr="00DC5987">
        <w:rPr>
          <w:color w:val="202122"/>
        </w:rPr>
        <w:t xml:space="preserve"> Diamond Ice Cream, Diamond Juice, Diamond Milk, yogurt </w:t>
      </w:r>
      <w:proofErr w:type="spellStart"/>
      <w:r w:rsidRPr="00DC5987">
        <w:rPr>
          <w:color w:val="202122"/>
        </w:rPr>
        <w:lastRenderedPageBreak/>
        <w:t>Biokul</w:t>
      </w:r>
      <w:proofErr w:type="spellEnd"/>
      <w:r w:rsidRPr="00DC5987">
        <w:rPr>
          <w:color w:val="202122"/>
        </w:rPr>
        <w:t xml:space="preserve">, dan Jungle Juice. Selain </w:t>
      </w:r>
      <w:proofErr w:type="spellStart"/>
      <w:r w:rsidRPr="00DC5987">
        <w:rPr>
          <w:color w:val="202122"/>
        </w:rPr>
        <w:t>itu</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juga </w:t>
      </w:r>
      <w:proofErr w:type="spellStart"/>
      <w:r w:rsidRPr="00DC5987">
        <w:rPr>
          <w:color w:val="202122"/>
        </w:rPr>
        <w:t>menjual</w:t>
      </w:r>
      <w:proofErr w:type="spellEnd"/>
      <w:r w:rsidRPr="00DC5987">
        <w:rPr>
          <w:color w:val="202122"/>
        </w:rPr>
        <w:t xml:space="preserve"> </w:t>
      </w:r>
      <w:proofErr w:type="spellStart"/>
      <w:r w:rsidRPr="00DC5987">
        <w:rPr>
          <w:color w:val="202122"/>
        </w:rPr>
        <w:t>merek-merek</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w:t>
      </w:r>
      <w:proofErr w:type="spellStart"/>
      <w:r w:rsidRPr="00DC5987">
        <w:rPr>
          <w:color w:val="202122"/>
        </w:rPr>
        <w:t>seperti</w:t>
      </w:r>
      <w:proofErr w:type="spellEnd"/>
      <w:r w:rsidRPr="00DC5987">
        <w:rPr>
          <w:color w:val="202122"/>
        </w:rPr>
        <w:t xml:space="preserve"> Airborne, Kinder Joy, Nutella, Tic Tac, V-Soy, dan Hershey’s. </w:t>
      </w:r>
      <w:proofErr w:type="spellStart"/>
      <w:r w:rsidRPr="00DC5987">
        <w:rPr>
          <w:color w:val="202122"/>
        </w:rPr>
        <w:t>kantor</w:t>
      </w:r>
      <w:proofErr w:type="spellEnd"/>
      <w:r w:rsidRPr="00DC5987">
        <w:rPr>
          <w:color w:val="202122"/>
        </w:rPr>
        <w:t xml:space="preserve"> </w:t>
      </w:r>
      <w:proofErr w:type="spellStart"/>
      <w:r w:rsidRPr="00DC5987">
        <w:rPr>
          <w:color w:val="202122"/>
        </w:rPr>
        <w:t>pusat</w:t>
      </w:r>
      <w:proofErr w:type="spellEnd"/>
      <w:r w:rsidRPr="00DC5987">
        <w:rPr>
          <w:color w:val="202122"/>
        </w:rPr>
        <w:t xml:space="preserve"> </w:t>
      </w:r>
      <w:proofErr w:type="spellStart"/>
      <w:r w:rsidRPr="00DC5987">
        <w:rPr>
          <w:color w:val="202122"/>
        </w:rPr>
        <w:t>berlokasi</w:t>
      </w:r>
      <w:proofErr w:type="spellEnd"/>
      <w:r w:rsidRPr="00DC5987">
        <w:rPr>
          <w:color w:val="202122"/>
        </w:rPr>
        <w:t xml:space="preserve"> di Jakarta Utara.</w:t>
      </w:r>
    </w:p>
    <w:p w14:paraId="31487D1B" w14:textId="77777777" w:rsidR="003E5AB0" w:rsidRPr="00DC5987" w:rsidRDefault="003E5AB0" w:rsidP="003E5AB0">
      <w:pPr>
        <w:pStyle w:val="NormalWeb"/>
        <w:shd w:val="clear" w:color="auto" w:fill="FFFFFF"/>
        <w:spacing w:before="120" w:after="240" w:line="480" w:lineRule="auto"/>
        <w:jc w:val="both"/>
        <w:rPr>
          <w:b/>
          <w:bCs/>
          <w:color w:val="202122"/>
        </w:rPr>
      </w:pPr>
      <w:r w:rsidRPr="00DC5987">
        <w:rPr>
          <w:b/>
          <w:bCs/>
          <w:color w:val="202122"/>
        </w:rPr>
        <w:t xml:space="preserve">Visi dan Misi PT Diamond Food Indonesia </w:t>
      </w:r>
      <w:proofErr w:type="spellStart"/>
      <w:r w:rsidRPr="00DC5987">
        <w:rPr>
          <w:b/>
          <w:bCs/>
          <w:color w:val="202122"/>
        </w:rPr>
        <w:t>Tbk</w:t>
      </w:r>
      <w:proofErr w:type="spellEnd"/>
    </w:p>
    <w:p w14:paraId="44F439F8"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Visi :</w:t>
      </w:r>
      <w:proofErr w:type="gramEnd"/>
      <w:r w:rsidRPr="00DC5987">
        <w:rPr>
          <w:color w:val="202122"/>
        </w:rPr>
        <w:t xml:space="preserve"> Visi kami </w:t>
      </w:r>
      <w:proofErr w:type="spellStart"/>
      <w:r w:rsidRPr="00DC5987">
        <w:rPr>
          <w:color w:val="202122"/>
        </w:rPr>
        <w:t>adalah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platform </w:t>
      </w:r>
      <w:proofErr w:type="spellStart"/>
      <w:r w:rsidRPr="00DC5987">
        <w:rPr>
          <w:color w:val="202122"/>
        </w:rPr>
        <w:t>makanan</w:t>
      </w:r>
      <w:proofErr w:type="spellEnd"/>
      <w:r w:rsidRPr="00DC5987">
        <w:rPr>
          <w:color w:val="202122"/>
        </w:rPr>
        <w:t xml:space="preserve"> &amp; </w:t>
      </w:r>
      <w:proofErr w:type="spellStart"/>
      <w:r w:rsidRPr="00DC5987">
        <w:rPr>
          <w:color w:val="202122"/>
        </w:rPr>
        <w:t>minuman</w:t>
      </w:r>
      <w:proofErr w:type="spellEnd"/>
      <w:r w:rsidRPr="00DC5987">
        <w:rPr>
          <w:color w:val="202122"/>
        </w:rPr>
        <w:t xml:space="preserve"> yang paling </w:t>
      </w:r>
      <w:proofErr w:type="spellStart"/>
      <w:r w:rsidRPr="00DC5987">
        <w:rPr>
          <w:color w:val="202122"/>
        </w:rPr>
        <w:t>unggul</w:t>
      </w:r>
      <w:proofErr w:type="spellEnd"/>
      <w:r w:rsidRPr="00DC5987">
        <w:rPr>
          <w:color w:val="202122"/>
        </w:rPr>
        <w:t xml:space="preserve"> di Indonesia</w:t>
      </w:r>
    </w:p>
    <w:p w14:paraId="6860ABAB"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Menyediakan</w:t>
      </w:r>
      <w:proofErr w:type="spellEnd"/>
      <w:r w:rsidRPr="00DC5987">
        <w:rPr>
          <w:color w:val="202122"/>
        </w:rPr>
        <w:t xml:space="preserve"> </w:t>
      </w:r>
      <w:proofErr w:type="spellStart"/>
      <w:r w:rsidRPr="00DC5987">
        <w:rPr>
          <w:color w:val="202122"/>
        </w:rPr>
        <w:t>solusi</w:t>
      </w:r>
      <w:proofErr w:type="spellEnd"/>
      <w:r w:rsidRPr="00DC5987">
        <w:rPr>
          <w:color w:val="202122"/>
        </w:rPr>
        <w:t xml:space="preserve"> yang </w:t>
      </w:r>
      <w:proofErr w:type="spellStart"/>
      <w:r w:rsidRPr="00DC5987">
        <w:rPr>
          <w:color w:val="202122"/>
        </w:rPr>
        <w:t>saling</w:t>
      </w:r>
      <w:proofErr w:type="spellEnd"/>
      <w:r w:rsidRPr="00DC5987">
        <w:rPr>
          <w:color w:val="202122"/>
        </w:rPr>
        <w:t xml:space="preserve"> </w:t>
      </w:r>
      <w:proofErr w:type="spellStart"/>
      <w:r w:rsidRPr="00DC5987">
        <w:rPr>
          <w:color w:val="202122"/>
        </w:rPr>
        <w:t>menguntungkan</w:t>
      </w:r>
      <w:proofErr w:type="spellEnd"/>
      <w:r w:rsidRPr="00DC5987">
        <w:rPr>
          <w:color w:val="202122"/>
        </w:rPr>
        <w:t xml:space="preserve"> </w:t>
      </w:r>
      <w:proofErr w:type="spellStart"/>
      <w:r w:rsidRPr="00DC5987">
        <w:rPr>
          <w:color w:val="202122"/>
        </w:rPr>
        <w:t>bagi</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dan </w:t>
      </w:r>
      <w:proofErr w:type="spellStart"/>
      <w:r w:rsidRPr="00DC5987">
        <w:rPr>
          <w:color w:val="202122"/>
        </w:rPr>
        <w:t>prinsipal</w:t>
      </w:r>
      <w:proofErr w:type="spellEnd"/>
      <w:r w:rsidRPr="00DC5987">
        <w:rPr>
          <w:color w:val="202122"/>
        </w:rPr>
        <w:t xml:space="preserve"> kami, </w:t>
      </w:r>
      <w:proofErr w:type="spellStart"/>
      <w:r w:rsidRPr="00DC5987">
        <w:rPr>
          <w:color w:val="202122"/>
        </w:rPr>
        <w:t>membina</w:t>
      </w:r>
      <w:proofErr w:type="spellEnd"/>
      <w:r w:rsidRPr="00DC5987">
        <w:rPr>
          <w:color w:val="202122"/>
        </w:rPr>
        <w:t xml:space="preserve"> </w:t>
      </w:r>
      <w:proofErr w:type="spellStart"/>
      <w:r w:rsidRPr="00DC5987">
        <w:rPr>
          <w:color w:val="202122"/>
        </w:rPr>
        <w:t>karyawan</w:t>
      </w:r>
      <w:proofErr w:type="spellEnd"/>
      <w:r w:rsidRPr="00DC5987">
        <w:rPr>
          <w:color w:val="202122"/>
        </w:rPr>
        <w:t xml:space="preserve"> kami </w:t>
      </w:r>
      <w:proofErr w:type="spellStart"/>
      <w:r w:rsidRPr="00DC5987">
        <w:rPr>
          <w:color w:val="202122"/>
        </w:rPr>
        <w:t>untuk</w:t>
      </w:r>
      <w:proofErr w:type="spellEnd"/>
      <w:r w:rsidRPr="00DC5987">
        <w:rPr>
          <w:color w:val="202122"/>
        </w:rPr>
        <w:t xml:space="preserve"> </w:t>
      </w:r>
      <w:proofErr w:type="spellStart"/>
      <w:r w:rsidRPr="00DC5987">
        <w:rPr>
          <w:color w:val="202122"/>
        </w:rPr>
        <w:t>terus</w:t>
      </w:r>
      <w:proofErr w:type="spellEnd"/>
      <w:r w:rsidRPr="00DC5987">
        <w:rPr>
          <w:color w:val="202122"/>
        </w:rPr>
        <w:t xml:space="preserve"> </w:t>
      </w:r>
      <w:proofErr w:type="spellStart"/>
      <w:r w:rsidRPr="00DC5987">
        <w:rPr>
          <w:color w:val="202122"/>
        </w:rPr>
        <w:t>berinovasi</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mengasuh</w:t>
      </w:r>
      <w:proofErr w:type="spellEnd"/>
      <w:r w:rsidRPr="00DC5987">
        <w:rPr>
          <w:color w:val="202122"/>
        </w:rPr>
        <w:t xml:space="preserve"> </w:t>
      </w:r>
      <w:proofErr w:type="spellStart"/>
      <w:r w:rsidRPr="00DC5987">
        <w:rPr>
          <w:color w:val="202122"/>
        </w:rPr>
        <w:t>budaya</w:t>
      </w:r>
      <w:proofErr w:type="spellEnd"/>
      <w:r w:rsidRPr="00DC5987">
        <w:rPr>
          <w:color w:val="202122"/>
        </w:rPr>
        <w:t xml:space="preserve"> </w:t>
      </w:r>
      <w:proofErr w:type="spellStart"/>
      <w:r w:rsidRPr="00DC5987">
        <w:rPr>
          <w:color w:val="202122"/>
        </w:rPr>
        <w:t>kinerja</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memperkuat</w:t>
      </w:r>
      <w:proofErr w:type="spellEnd"/>
      <w:r w:rsidRPr="00DC5987">
        <w:rPr>
          <w:color w:val="202122"/>
        </w:rPr>
        <w:t xml:space="preserve"> </w:t>
      </w:r>
      <w:proofErr w:type="spellStart"/>
      <w:r w:rsidRPr="00DC5987">
        <w:rPr>
          <w:color w:val="202122"/>
        </w:rPr>
        <w:t>masyarakat</w:t>
      </w:r>
      <w:proofErr w:type="spellEnd"/>
      <w:r w:rsidRPr="00DC5987">
        <w:rPr>
          <w:color w:val="202122"/>
        </w:rPr>
        <w:t xml:space="preserve"> Indonesia </w:t>
      </w:r>
      <w:proofErr w:type="spellStart"/>
      <w:r w:rsidRPr="00DC5987">
        <w:rPr>
          <w:color w:val="202122"/>
        </w:rPr>
        <w:t>dengan</w:t>
      </w:r>
      <w:proofErr w:type="spellEnd"/>
      <w:r w:rsidRPr="00DC5987">
        <w:rPr>
          <w:color w:val="202122"/>
        </w:rPr>
        <w:t xml:space="preserve"> </w:t>
      </w:r>
      <w:proofErr w:type="spellStart"/>
      <w:r w:rsidRPr="00DC5987">
        <w:rPr>
          <w:color w:val="202122"/>
        </w:rPr>
        <w:t>memfasilitasi</w:t>
      </w:r>
      <w:proofErr w:type="spellEnd"/>
      <w:r w:rsidRPr="00DC5987">
        <w:rPr>
          <w:color w:val="202122"/>
        </w:rPr>
        <w:t xml:space="preserve"> </w:t>
      </w:r>
      <w:proofErr w:type="spellStart"/>
      <w:r w:rsidRPr="00DC5987">
        <w:rPr>
          <w:color w:val="202122"/>
        </w:rPr>
        <w:t>kehidupan</w:t>
      </w:r>
      <w:proofErr w:type="spellEnd"/>
      <w:r w:rsidRPr="00DC5987">
        <w:rPr>
          <w:color w:val="202122"/>
        </w:rPr>
        <w:t xml:space="preserve"> yang </w:t>
      </w:r>
      <w:proofErr w:type="spellStart"/>
      <w:r w:rsidRPr="00DC5987">
        <w:rPr>
          <w:color w:val="202122"/>
        </w:rPr>
        <w:t>lebih</w:t>
      </w:r>
      <w:proofErr w:type="spellEnd"/>
      <w:r w:rsidRPr="00DC5987">
        <w:rPr>
          <w:color w:val="202122"/>
        </w:rPr>
        <w:t xml:space="preserve"> </w:t>
      </w:r>
      <w:proofErr w:type="spellStart"/>
      <w:r w:rsidRPr="00DC5987">
        <w:rPr>
          <w:color w:val="202122"/>
        </w:rPr>
        <w:t>gembira</w:t>
      </w:r>
      <w:proofErr w:type="spellEnd"/>
      <w:r w:rsidRPr="00DC5987">
        <w:rPr>
          <w:color w:val="202122"/>
        </w:rPr>
        <w:t xml:space="preserve"> </w:t>
      </w:r>
      <w:proofErr w:type="spellStart"/>
      <w:r w:rsidRPr="00DC5987">
        <w:rPr>
          <w:color w:val="202122"/>
        </w:rPr>
        <w:t>bagi</w:t>
      </w:r>
      <w:proofErr w:type="spellEnd"/>
      <w:r w:rsidRPr="00DC5987">
        <w:rPr>
          <w:color w:val="202122"/>
        </w:rPr>
        <w:t xml:space="preserve"> </w:t>
      </w:r>
      <w:proofErr w:type="spellStart"/>
      <w:r w:rsidRPr="00DC5987">
        <w:rPr>
          <w:color w:val="202122"/>
        </w:rPr>
        <w:t>semua</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dan </w:t>
      </w:r>
      <w:proofErr w:type="spellStart"/>
      <w:r w:rsidRPr="00DC5987">
        <w:rPr>
          <w:color w:val="202122"/>
        </w:rPr>
        <w:t>keluarga</w:t>
      </w:r>
      <w:proofErr w:type="spellEnd"/>
      <w:r w:rsidRPr="00DC5987">
        <w:rPr>
          <w:color w:val="202122"/>
        </w:rPr>
        <w:t xml:space="preserve"> </w:t>
      </w:r>
      <w:proofErr w:type="spellStart"/>
      <w:r w:rsidRPr="00DC5987">
        <w:rPr>
          <w:color w:val="202122"/>
        </w:rPr>
        <w:t>mereka</w:t>
      </w:r>
      <w:proofErr w:type="spellEnd"/>
    </w:p>
    <w:p w14:paraId="5FA6B163"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rPr>
      </w:pPr>
      <w:r w:rsidRPr="00DC5987">
        <w:rPr>
          <w:b/>
          <w:bCs/>
          <w:color w:val="202122"/>
        </w:rPr>
        <w:t xml:space="preserve">PT Darya </w:t>
      </w:r>
      <w:proofErr w:type="spellStart"/>
      <w:r w:rsidRPr="00DC5987">
        <w:rPr>
          <w:b/>
          <w:bCs/>
          <w:color w:val="202122"/>
        </w:rPr>
        <w:t>Variawo</w:t>
      </w:r>
      <w:proofErr w:type="spellEnd"/>
      <w:r w:rsidRPr="00DC5987">
        <w:rPr>
          <w:b/>
          <w:bCs/>
          <w:color w:val="202122"/>
        </w:rPr>
        <w:t xml:space="preserve"> </w:t>
      </w:r>
      <w:proofErr w:type="spellStart"/>
      <w:r w:rsidRPr="00DC5987">
        <w:rPr>
          <w:b/>
          <w:bCs/>
          <w:color w:val="202122"/>
        </w:rPr>
        <w:t>Laboratoria</w:t>
      </w:r>
      <w:proofErr w:type="spellEnd"/>
      <w:r w:rsidRPr="00DC5987">
        <w:rPr>
          <w:b/>
          <w:bCs/>
          <w:color w:val="202122"/>
        </w:rPr>
        <w:t xml:space="preserve"> </w:t>
      </w:r>
      <w:proofErr w:type="spellStart"/>
      <w:r w:rsidRPr="00DC5987">
        <w:rPr>
          <w:b/>
          <w:bCs/>
          <w:color w:val="202122"/>
        </w:rPr>
        <w:t>Tbk</w:t>
      </w:r>
      <w:proofErr w:type="spellEnd"/>
    </w:p>
    <w:p w14:paraId="18EFFCE2" w14:textId="77777777" w:rsidR="003E5AB0" w:rsidRPr="00DC5987" w:rsidRDefault="003E5AB0" w:rsidP="002F081D">
      <w:pPr>
        <w:pStyle w:val="TidakAdaSpasi"/>
        <w:spacing w:line="480" w:lineRule="auto"/>
        <w:ind w:left="0" w:firstLine="720"/>
        <w:jc w:val="both"/>
        <w:rPr>
          <w:rFonts w:ascii="Times New Roman" w:hAnsi="Times New Roman" w:cs="Times New Roman"/>
          <w:sz w:val="24"/>
          <w:szCs w:val="24"/>
          <w:lang w:eastAsia="zh-CN"/>
        </w:rPr>
      </w:pPr>
      <w:bookmarkStart w:id="247" w:name="_Hlk183953297"/>
      <w:r w:rsidRPr="00DC5987">
        <w:rPr>
          <w:rFonts w:ascii="Times New Roman" w:hAnsi="Times New Roman" w:cs="Times New Roman"/>
          <w:sz w:val="24"/>
          <w:szCs w:val="24"/>
          <w:lang w:eastAsia="zh-CN"/>
        </w:rPr>
        <w:t>PT darya-varia laboratoria tbk (“darya-varia” atau “perseroan”) adalah perusahaan industri farmasi pmdn (penanaman modal dalam negeri) yang berdiri pada 1976. pada november 1994, darya-varia mencatatkan sahamnya di bursa efek indonesia dengan kode saham dvla. pada 1995, darya-varia mengakuisisi pt pradja pharin (prafa) dan menjadi entitas induk yang terus mengembangkan sayapnya pada sektor kesehatan di indonesia. pada 2014, perseroan melakukan merger dengan prafa, yang menggabungkan diri ke dalam darya-varia. saat ini, darya-varia mengoperasikan dua pabrik yang telah memenuhi standar internasional cara pembuatan obat yang baik (cpob) dan standar badan pengawas obat dan makanan (bpom).</w:t>
      </w:r>
    </w:p>
    <w:bookmarkEnd w:id="247"/>
    <w:p w14:paraId="49C51C61" w14:textId="77777777" w:rsidR="003E5AB0" w:rsidRPr="00DC5987" w:rsidRDefault="003E5AB0" w:rsidP="003E5AB0">
      <w:pPr>
        <w:pStyle w:val="NormalWeb"/>
        <w:shd w:val="clear" w:color="auto" w:fill="FFFFFF"/>
        <w:spacing w:before="120" w:after="240" w:line="480" w:lineRule="auto"/>
        <w:jc w:val="both"/>
        <w:rPr>
          <w:b/>
          <w:bCs/>
          <w:color w:val="202122"/>
        </w:rPr>
      </w:pPr>
      <w:r w:rsidRPr="00DC5987">
        <w:rPr>
          <w:b/>
          <w:bCs/>
          <w:color w:val="202122"/>
        </w:rPr>
        <w:lastRenderedPageBreak/>
        <w:t xml:space="preserve">Visi dan Misi PT Darya </w:t>
      </w:r>
      <w:proofErr w:type="spellStart"/>
      <w:r w:rsidRPr="00DC5987">
        <w:rPr>
          <w:b/>
          <w:bCs/>
          <w:color w:val="202122"/>
        </w:rPr>
        <w:t>Variawo</w:t>
      </w:r>
      <w:proofErr w:type="spellEnd"/>
      <w:r w:rsidRPr="00DC5987">
        <w:rPr>
          <w:b/>
          <w:bCs/>
          <w:color w:val="202122"/>
        </w:rPr>
        <w:t xml:space="preserve"> </w:t>
      </w:r>
      <w:proofErr w:type="spellStart"/>
      <w:r w:rsidRPr="00DC5987">
        <w:rPr>
          <w:b/>
          <w:bCs/>
          <w:color w:val="202122"/>
        </w:rPr>
        <w:t>Laboratoria</w:t>
      </w:r>
      <w:proofErr w:type="spellEnd"/>
      <w:r w:rsidRPr="00DC5987">
        <w:rPr>
          <w:b/>
          <w:bCs/>
          <w:color w:val="202122"/>
        </w:rPr>
        <w:t xml:space="preserve"> </w:t>
      </w:r>
      <w:proofErr w:type="spellStart"/>
      <w:r w:rsidRPr="00DC5987">
        <w:rPr>
          <w:b/>
          <w:bCs/>
          <w:color w:val="202122"/>
        </w:rPr>
        <w:t>Tbk</w:t>
      </w:r>
      <w:proofErr w:type="spellEnd"/>
    </w:p>
    <w:p w14:paraId="29DE8A82"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Visi :</w:t>
      </w:r>
      <w:proofErr w:type="gram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terbaik</w:t>
      </w:r>
      <w:proofErr w:type="spellEnd"/>
      <w:r w:rsidRPr="00DC5987">
        <w:rPr>
          <w:color w:val="202122"/>
        </w:rPr>
        <w:t xml:space="preserve"> yang </w:t>
      </w:r>
      <w:proofErr w:type="spellStart"/>
      <w:r w:rsidRPr="00DC5987">
        <w:rPr>
          <w:color w:val="202122"/>
        </w:rPr>
        <w:t>menyediakan</w:t>
      </w:r>
      <w:proofErr w:type="spellEnd"/>
      <w:r w:rsidRPr="00DC5987">
        <w:rPr>
          <w:color w:val="202122"/>
        </w:rPr>
        <w:t xml:space="preserve"> Solusi Kesehatan </w:t>
      </w:r>
      <w:proofErr w:type="spellStart"/>
      <w:r w:rsidRPr="00DC5987">
        <w:rPr>
          <w:color w:val="202122"/>
        </w:rPr>
        <w:t>berkualitas</w:t>
      </w:r>
      <w:proofErr w:type="spellEnd"/>
      <w:r w:rsidRPr="00DC5987">
        <w:rPr>
          <w:color w:val="202122"/>
        </w:rPr>
        <w:t xml:space="preserve"> di Indonesia</w:t>
      </w:r>
    </w:p>
    <w:p w14:paraId="62596C3F" w14:textId="300274B6"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Membangun</w:t>
      </w:r>
      <w:proofErr w:type="spellEnd"/>
      <w:r w:rsidRPr="00DC5987">
        <w:rPr>
          <w:color w:val="202122"/>
        </w:rPr>
        <w:t xml:space="preserve"> Indonesia yang </w:t>
      </w:r>
      <w:proofErr w:type="spellStart"/>
      <w:r w:rsidRPr="00DC5987">
        <w:rPr>
          <w:color w:val="202122"/>
        </w:rPr>
        <w:t>lebih</w:t>
      </w:r>
      <w:proofErr w:type="spellEnd"/>
      <w:r w:rsidRPr="00DC5987">
        <w:rPr>
          <w:color w:val="202122"/>
        </w:rPr>
        <w:t xml:space="preserve"> </w:t>
      </w:r>
      <w:proofErr w:type="spellStart"/>
      <w:r w:rsidRPr="00DC5987">
        <w:rPr>
          <w:color w:val="202122"/>
        </w:rPr>
        <w:t>sehat</w:t>
      </w:r>
      <w:proofErr w:type="spellEnd"/>
      <w:r w:rsidRPr="00DC5987">
        <w:rPr>
          <w:color w:val="202122"/>
        </w:rPr>
        <w:t xml:space="preserve"> </w:t>
      </w:r>
      <w:proofErr w:type="spellStart"/>
      <w:r w:rsidRPr="00DC5987">
        <w:rPr>
          <w:color w:val="202122"/>
        </w:rPr>
        <w:t>setiap</w:t>
      </w:r>
      <w:proofErr w:type="spellEnd"/>
      <w:r w:rsidRPr="00DC5987">
        <w:rPr>
          <w:color w:val="202122"/>
        </w:rPr>
        <w:t xml:space="preserve"> orang </w:t>
      </w:r>
      <w:proofErr w:type="spellStart"/>
      <w:r w:rsidRPr="00DC5987">
        <w:rPr>
          <w:color w:val="202122"/>
        </w:rPr>
        <w:t>disetiap</w:t>
      </w:r>
      <w:proofErr w:type="spellEnd"/>
      <w:r w:rsidRPr="00DC5987">
        <w:rPr>
          <w:color w:val="202122"/>
        </w:rPr>
        <w:t xml:space="preserve"> </w:t>
      </w:r>
      <w:proofErr w:type="spellStart"/>
      <w:r w:rsidRPr="00DC5987">
        <w:rPr>
          <w:color w:val="202122"/>
        </w:rPr>
        <w:t>waktu</w:t>
      </w:r>
      <w:proofErr w:type="spellEnd"/>
      <w:r w:rsidRPr="00DC5987">
        <w:rPr>
          <w:color w:val="202122"/>
        </w:rPr>
        <w:t xml:space="preserve"> </w:t>
      </w:r>
      <w:proofErr w:type="spellStart"/>
      <w:r w:rsidRPr="00DC5987">
        <w:rPr>
          <w:color w:val="202122"/>
        </w:rPr>
        <w:t>melalui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dan </w:t>
      </w:r>
      <w:proofErr w:type="spellStart"/>
      <w:r w:rsidRPr="00DC5987">
        <w:rPr>
          <w:color w:val="202122"/>
        </w:rPr>
        <w:t>pelayanan</w:t>
      </w:r>
      <w:proofErr w:type="spellEnd"/>
      <w:r w:rsidRPr="00DC5987">
        <w:rPr>
          <w:color w:val="202122"/>
        </w:rPr>
        <w:t xml:space="preserve"> </w:t>
      </w:r>
      <w:proofErr w:type="spellStart"/>
      <w:r w:rsidRPr="00DC5987">
        <w:rPr>
          <w:color w:val="202122"/>
        </w:rPr>
        <w:t>unggulan</w:t>
      </w:r>
      <w:proofErr w:type="spellEnd"/>
      <w:r w:rsidRPr="00DC5987">
        <w:rPr>
          <w:color w:val="202122"/>
        </w:rPr>
        <w:t xml:space="preserve">, </w:t>
      </w:r>
      <w:proofErr w:type="spellStart"/>
      <w:r w:rsidRPr="00DC5987">
        <w:rPr>
          <w:color w:val="202122"/>
        </w:rPr>
        <w:t>bekerja</w:t>
      </w:r>
      <w:proofErr w:type="spellEnd"/>
      <w:r w:rsidRPr="00DC5987">
        <w:rPr>
          <w:color w:val="202122"/>
        </w:rPr>
        <w:t xml:space="preserve"> </w:t>
      </w:r>
      <w:proofErr w:type="spellStart"/>
      <w:r w:rsidRPr="00DC5987">
        <w:rPr>
          <w:color w:val="202122"/>
        </w:rPr>
        <w:t>sama</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satu</w:t>
      </w:r>
      <w:proofErr w:type="spellEnd"/>
      <w:r w:rsidRPr="00DC5987">
        <w:rPr>
          <w:color w:val="202122"/>
        </w:rPr>
        <w:t xml:space="preserve"> </w:t>
      </w:r>
      <w:proofErr w:type="spellStart"/>
      <w:r w:rsidRPr="00DC5987">
        <w:rPr>
          <w:color w:val="202122"/>
        </w:rPr>
        <w:t>keluarga</w:t>
      </w:r>
      <w:proofErr w:type="spellEnd"/>
      <w:r w:rsidRPr="00DC5987">
        <w:rPr>
          <w:color w:val="202122"/>
        </w:rPr>
        <w:t xml:space="preserve"> Bersatu. </w:t>
      </w:r>
    </w:p>
    <w:p w14:paraId="1B9A8AA0"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rPr>
      </w:pPr>
      <w:r w:rsidRPr="00DC5987">
        <w:rPr>
          <w:b/>
          <w:bCs/>
          <w:color w:val="202122"/>
        </w:rPr>
        <w:t xml:space="preserve">PT Delta Djakarta </w:t>
      </w:r>
      <w:proofErr w:type="spellStart"/>
      <w:r w:rsidRPr="00DC5987">
        <w:rPr>
          <w:b/>
          <w:bCs/>
          <w:color w:val="202122"/>
        </w:rPr>
        <w:t>Tbk</w:t>
      </w:r>
      <w:proofErr w:type="spellEnd"/>
    </w:p>
    <w:p w14:paraId="12C4D885" w14:textId="77777777" w:rsidR="003E5AB0" w:rsidRPr="00DC5987" w:rsidRDefault="003E5AB0" w:rsidP="003E5AB0">
      <w:pPr>
        <w:pStyle w:val="NormalWeb"/>
        <w:shd w:val="clear" w:color="auto" w:fill="FFFFFF"/>
        <w:spacing w:before="120" w:after="240" w:line="480" w:lineRule="auto"/>
        <w:ind w:firstLine="720"/>
        <w:jc w:val="both"/>
        <w:rPr>
          <w:color w:val="212121"/>
        </w:rPr>
      </w:pPr>
      <w:r w:rsidRPr="00DC5987">
        <w:rPr>
          <w:color w:val="212121"/>
        </w:rPr>
        <w:t xml:space="preserve">PT Delta Djakarta </w:t>
      </w:r>
      <w:proofErr w:type="spellStart"/>
      <w:r w:rsidRPr="00DC5987">
        <w:rPr>
          <w:color w:val="212121"/>
        </w:rPr>
        <w:t>Tbk</w:t>
      </w:r>
      <w:proofErr w:type="spellEnd"/>
      <w:r w:rsidRPr="00DC5987">
        <w:rPr>
          <w:color w:val="212121"/>
        </w:rPr>
        <w:t xml:space="preserve">. ("PT Delta" </w:t>
      </w:r>
      <w:proofErr w:type="spellStart"/>
      <w:r w:rsidRPr="00DC5987">
        <w:rPr>
          <w:color w:val="212121"/>
        </w:rPr>
        <w:t>atau</w:t>
      </w:r>
      <w:proofErr w:type="spellEnd"/>
      <w:r w:rsidRPr="00DC5987">
        <w:rPr>
          <w:color w:val="212121"/>
        </w:rPr>
        <w:t xml:space="preserve"> "Perseroan") </w:t>
      </w:r>
      <w:proofErr w:type="spellStart"/>
      <w:r w:rsidRPr="00DC5987">
        <w:rPr>
          <w:color w:val="212121"/>
        </w:rPr>
        <w:t>pertama</w:t>
      </w:r>
      <w:proofErr w:type="spellEnd"/>
      <w:r w:rsidRPr="00DC5987">
        <w:rPr>
          <w:color w:val="212121"/>
        </w:rPr>
        <w:t xml:space="preserve"> kali </w:t>
      </w:r>
      <w:proofErr w:type="spellStart"/>
      <w:r w:rsidRPr="00DC5987">
        <w:rPr>
          <w:color w:val="212121"/>
        </w:rPr>
        <w:t>didirikan</w:t>
      </w:r>
      <w:proofErr w:type="spellEnd"/>
      <w:r w:rsidRPr="00DC5987">
        <w:rPr>
          <w:color w:val="212121"/>
        </w:rPr>
        <w:t xml:space="preserve"> di Indonesia pada </w:t>
      </w:r>
      <w:proofErr w:type="spellStart"/>
      <w:r w:rsidRPr="00DC5987">
        <w:rPr>
          <w:color w:val="212121"/>
        </w:rPr>
        <w:t>tahun</w:t>
      </w:r>
      <w:proofErr w:type="spellEnd"/>
      <w:r w:rsidRPr="00DC5987">
        <w:rPr>
          <w:color w:val="212121"/>
        </w:rPr>
        <w:t xml:space="preserve"> 1932 </w:t>
      </w:r>
      <w:proofErr w:type="spellStart"/>
      <w:r w:rsidRPr="00DC5987">
        <w:rPr>
          <w:color w:val="212121"/>
        </w:rPr>
        <w:t>sebagai</w:t>
      </w:r>
      <w:proofErr w:type="spellEnd"/>
      <w:r w:rsidRPr="00DC5987">
        <w:rPr>
          <w:color w:val="212121"/>
        </w:rPr>
        <w:t xml:space="preserve"> </w:t>
      </w:r>
      <w:proofErr w:type="spellStart"/>
      <w:r w:rsidRPr="00DC5987">
        <w:rPr>
          <w:color w:val="212121"/>
        </w:rPr>
        <w:t>perusahaan</w:t>
      </w:r>
      <w:proofErr w:type="spellEnd"/>
      <w:r w:rsidRPr="00DC5987">
        <w:rPr>
          <w:color w:val="212121"/>
        </w:rPr>
        <w:t xml:space="preserve"> </w:t>
      </w:r>
      <w:proofErr w:type="spellStart"/>
      <w:r w:rsidRPr="00DC5987">
        <w:rPr>
          <w:color w:val="212121"/>
        </w:rPr>
        <w:t>bir</w:t>
      </w:r>
      <w:proofErr w:type="spellEnd"/>
      <w:r w:rsidRPr="00DC5987">
        <w:rPr>
          <w:color w:val="212121"/>
        </w:rPr>
        <w:t xml:space="preserve"> Jerman yang </w:t>
      </w:r>
      <w:proofErr w:type="spellStart"/>
      <w:r w:rsidRPr="00DC5987">
        <w:rPr>
          <w:color w:val="212121"/>
        </w:rPr>
        <w:t>bernama</w:t>
      </w:r>
      <w:proofErr w:type="spellEnd"/>
      <w:r w:rsidRPr="00DC5987">
        <w:rPr>
          <w:color w:val="212121"/>
        </w:rPr>
        <w:t xml:space="preserve"> "</w:t>
      </w:r>
      <w:proofErr w:type="spellStart"/>
      <w:r w:rsidRPr="00DC5987">
        <w:rPr>
          <w:color w:val="212121"/>
        </w:rPr>
        <w:t>Archipel</w:t>
      </w:r>
      <w:proofErr w:type="spellEnd"/>
      <w:r w:rsidRPr="00DC5987">
        <w:rPr>
          <w:color w:val="212121"/>
        </w:rPr>
        <w:t xml:space="preserve"> </w:t>
      </w:r>
      <w:proofErr w:type="spellStart"/>
      <w:r w:rsidRPr="00DC5987">
        <w:rPr>
          <w:color w:val="212121"/>
        </w:rPr>
        <w:t>Brouwerij</w:t>
      </w:r>
      <w:proofErr w:type="spellEnd"/>
      <w:r w:rsidRPr="00DC5987">
        <w:rPr>
          <w:color w:val="212121"/>
        </w:rPr>
        <w:t xml:space="preserve">, NV." Perseroan </w:t>
      </w:r>
      <w:proofErr w:type="spellStart"/>
      <w:r w:rsidRPr="00DC5987">
        <w:rPr>
          <w:color w:val="212121"/>
        </w:rPr>
        <w:t>kemudian</w:t>
      </w:r>
      <w:proofErr w:type="spellEnd"/>
      <w:r w:rsidRPr="00DC5987">
        <w:rPr>
          <w:color w:val="212121"/>
        </w:rPr>
        <w:t xml:space="preserve"> </w:t>
      </w:r>
      <w:proofErr w:type="spellStart"/>
      <w:r w:rsidRPr="00DC5987">
        <w:rPr>
          <w:color w:val="212121"/>
        </w:rPr>
        <w:t>dibeli</w:t>
      </w:r>
      <w:proofErr w:type="spellEnd"/>
      <w:r w:rsidRPr="00DC5987">
        <w:rPr>
          <w:color w:val="212121"/>
        </w:rPr>
        <w:t xml:space="preserve"> oleh </w:t>
      </w:r>
      <w:proofErr w:type="spellStart"/>
      <w:r w:rsidRPr="00DC5987">
        <w:rPr>
          <w:color w:val="212121"/>
        </w:rPr>
        <w:t>perusahaan</w:t>
      </w:r>
      <w:proofErr w:type="spellEnd"/>
      <w:r w:rsidRPr="00DC5987">
        <w:rPr>
          <w:color w:val="212121"/>
        </w:rPr>
        <w:t xml:space="preserve"> Belanda dan </w:t>
      </w:r>
      <w:proofErr w:type="spellStart"/>
      <w:r w:rsidRPr="00DC5987">
        <w:rPr>
          <w:color w:val="212121"/>
        </w:rPr>
        <w:t>berganti</w:t>
      </w:r>
      <w:proofErr w:type="spellEnd"/>
      <w:r w:rsidRPr="00DC5987">
        <w:rPr>
          <w:color w:val="212121"/>
        </w:rPr>
        <w:t xml:space="preserve"> nama </w:t>
      </w:r>
      <w:proofErr w:type="spellStart"/>
      <w:r w:rsidRPr="00DC5987">
        <w:rPr>
          <w:color w:val="212121"/>
        </w:rPr>
        <w:t>menjadi</w:t>
      </w:r>
      <w:proofErr w:type="spellEnd"/>
      <w:r w:rsidRPr="00DC5987">
        <w:rPr>
          <w:color w:val="212121"/>
        </w:rPr>
        <w:t xml:space="preserve"> NV De </w:t>
      </w:r>
      <w:proofErr w:type="spellStart"/>
      <w:r w:rsidRPr="00DC5987">
        <w:rPr>
          <w:color w:val="212121"/>
        </w:rPr>
        <w:t>Oranje</w:t>
      </w:r>
      <w:proofErr w:type="spellEnd"/>
      <w:r w:rsidRPr="00DC5987">
        <w:rPr>
          <w:color w:val="212121"/>
        </w:rPr>
        <w:t xml:space="preserve"> </w:t>
      </w:r>
      <w:proofErr w:type="spellStart"/>
      <w:r w:rsidRPr="00DC5987">
        <w:rPr>
          <w:color w:val="212121"/>
        </w:rPr>
        <w:t>Brouwerij</w:t>
      </w:r>
      <w:proofErr w:type="spellEnd"/>
      <w:r w:rsidRPr="00DC5987">
        <w:rPr>
          <w:color w:val="212121"/>
        </w:rPr>
        <w:t xml:space="preserve">. Perseroan </w:t>
      </w:r>
      <w:proofErr w:type="spellStart"/>
      <w:r w:rsidRPr="00DC5987">
        <w:rPr>
          <w:color w:val="212121"/>
        </w:rPr>
        <w:t>mengadopsi</w:t>
      </w:r>
      <w:proofErr w:type="spellEnd"/>
      <w:r w:rsidRPr="00DC5987">
        <w:rPr>
          <w:color w:val="212121"/>
        </w:rPr>
        <w:t xml:space="preserve"> nama yang </w:t>
      </w:r>
      <w:proofErr w:type="spellStart"/>
      <w:r w:rsidRPr="00DC5987">
        <w:rPr>
          <w:color w:val="212121"/>
        </w:rPr>
        <w:t>sekarang</w:t>
      </w:r>
      <w:proofErr w:type="spellEnd"/>
      <w:r w:rsidRPr="00DC5987">
        <w:rPr>
          <w:color w:val="212121"/>
        </w:rPr>
        <w:t xml:space="preserve">, PT Delta Djakarta pada </w:t>
      </w:r>
      <w:proofErr w:type="spellStart"/>
      <w:r w:rsidRPr="00DC5987">
        <w:rPr>
          <w:color w:val="212121"/>
        </w:rPr>
        <w:t>tahun</w:t>
      </w:r>
      <w:proofErr w:type="spellEnd"/>
      <w:r w:rsidRPr="00DC5987">
        <w:rPr>
          <w:color w:val="212121"/>
        </w:rPr>
        <w:t xml:space="preserve"> 1970. Pada </w:t>
      </w:r>
      <w:proofErr w:type="spellStart"/>
      <w:r w:rsidRPr="00DC5987">
        <w:rPr>
          <w:color w:val="212121"/>
        </w:rPr>
        <w:t>tahun</w:t>
      </w:r>
      <w:proofErr w:type="spellEnd"/>
      <w:r w:rsidRPr="00DC5987">
        <w:rPr>
          <w:color w:val="212121"/>
        </w:rPr>
        <w:t xml:space="preserve"> 1984, PT Delta </w:t>
      </w:r>
      <w:proofErr w:type="spellStart"/>
      <w:r w:rsidRPr="00DC5987">
        <w:rPr>
          <w:color w:val="212121"/>
        </w:rPr>
        <w:t>menjadi</w:t>
      </w:r>
      <w:proofErr w:type="spellEnd"/>
      <w:r w:rsidRPr="00DC5987">
        <w:rPr>
          <w:color w:val="212121"/>
        </w:rPr>
        <w:t xml:space="preserve"> salah </w:t>
      </w:r>
      <w:proofErr w:type="spellStart"/>
      <w:r w:rsidRPr="00DC5987">
        <w:rPr>
          <w:color w:val="212121"/>
        </w:rPr>
        <w:t>satu</w:t>
      </w:r>
      <w:proofErr w:type="spellEnd"/>
      <w:r w:rsidRPr="00DC5987">
        <w:rPr>
          <w:color w:val="212121"/>
        </w:rPr>
        <w:t xml:space="preserve"> </w:t>
      </w:r>
      <w:proofErr w:type="spellStart"/>
      <w:r w:rsidRPr="00DC5987">
        <w:rPr>
          <w:color w:val="212121"/>
        </w:rPr>
        <w:t>perusahaan</w:t>
      </w:r>
      <w:proofErr w:type="spellEnd"/>
      <w:r w:rsidRPr="00DC5987">
        <w:rPr>
          <w:color w:val="212121"/>
        </w:rPr>
        <w:t xml:space="preserve"> Indonesia </w:t>
      </w:r>
      <w:proofErr w:type="spellStart"/>
      <w:r w:rsidRPr="00DC5987">
        <w:rPr>
          <w:color w:val="212121"/>
        </w:rPr>
        <w:t>pertama</w:t>
      </w:r>
      <w:proofErr w:type="spellEnd"/>
      <w:r w:rsidRPr="00DC5987">
        <w:rPr>
          <w:color w:val="212121"/>
        </w:rPr>
        <w:t xml:space="preserve"> yang </w:t>
      </w:r>
      <w:proofErr w:type="spellStart"/>
      <w:r w:rsidRPr="00DC5987">
        <w:rPr>
          <w:color w:val="212121"/>
        </w:rPr>
        <w:t>mencatatkan</w:t>
      </w:r>
      <w:proofErr w:type="spellEnd"/>
      <w:r w:rsidRPr="00DC5987">
        <w:rPr>
          <w:color w:val="212121"/>
        </w:rPr>
        <w:t xml:space="preserve"> </w:t>
      </w:r>
      <w:proofErr w:type="spellStart"/>
      <w:r w:rsidRPr="00DC5987">
        <w:rPr>
          <w:color w:val="212121"/>
        </w:rPr>
        <w:t>sahamnya</w:t>
      </w:r>
      <w:proofErr w:type="spellEnd"/>
      <w:r w:rsidRPr="00DC5987">
        <w:rPr>
          <w:color w:val="212121"/>
        </w:rPr>
        <w:t xml:space="preserve"> di Bursa </w:t>
      </w:r>
      <w:proofErr w:type="spellStart"/>
      <w:r w:rsidRPr="00DC5987">
        <w:rPr>
          <w:color w:val="212121"/>
        </w:rPr>
        <w:t>Efek</w:t>
      </w:r>
      <w:proofErr w:type="spellEnd"/>
      <w:r w:rsidRPr="00DC5987">
        <w:rPr>
          <w:color w:val="212121"/>
        </w:rPr>
        <w:t xml:space="preserve"> Jakarta dan Bursa </w:t>
      </w:r>
      <w:proofErr w:type="spellStart"/>
      <w:r w:rsidRPr="00DC5987">
        <w:rPr>
          <w:color w:val="212121"/>
        </w:rPr>
        <w:t>Efek</w:t>
      </w:r>
      <w:proofErr w:type="spellEnd"/>
      <w:r w:rsidRPr="00DC5987">
        <w:rPr>
          <w:color w:val="212121"/>
        </w:rPr>
        <w:t xml:space="preserve"> Surabaya (</w:t>
      </w:r>
      <w:proofErr w:type="spellStart"/>
      <w:r w:rsidRPr="00DC5987">
        <w:rPr>
          <w:color w:val="212121"/>
        </w:rPr>
        <w:t>sekarang</w:t>
      </w:r>
      <w:proofErr w:type="spellEnd"/>
      <w:r w:rsidRPr="00DC5987">
        <w:rPr>
          <w:color w:val="212121"/>
        </w:rPr>
        <w:t xml:space="preserve">, </w:t>
      </w:r>
      <w:proofErr w:type="spellStart"/>
      <w:r w:rsidRPr="00DC5987">
        <w:rPr>
          <w:color w:val="212121"/>
        </w:rPr>
        <w:t>digabung</w:t>
      </w:r>
      <w:proofErr w:type="spellEnd"/>
      <w:r w:rsidRPr="00DC5987">
        <w:rPr>
          <w:color w:val="212121"/>
        </w:rPr>
        <w:t xml:space="preserve"> </w:t>
      </w:r>
      <w:proofErr w:type="spellStart"/>
      <w:r w:rsidRPr="00DC5987">
        <w:rPr>
          <w:color w:val="212121"/>
        </w:rPr>
        <w:t>menjadi</w:t>
      </w:r>
      <w:proofErr w:type="spellEnd"/>
      <w:r w:rsidRPr="00DC5987">
        <w:rPr>
          <w:color w:val="212121"/>
        </w:rPr>
        <w:t xml:space="preserve"> Bursa </w:t>
      </w:r>
      <w:proofErr w:type="spellStart"/>
      <w:r w:rsidRPr="00DC5987">
        <w:rPr>
          <w:color w:val="212121"/>
        </w:rPr>
        <w:t>Efek</w:t>
      </w:r>
      <w:proofErr w:type="spellEnd"/>
      <w:r w:rsidRPr="00DC5987">
        <w:rPr>
          <w:color w:val="212121"/>
        </w:rPr>
        <w:t xml:space="preserve"> Indonesia), yang </w:t>
      </w:r>
      <w:proofErr w:type="spellStart"/>
      <w:r w:rsidRPr="00DC5987">
        <w:rPr>
          <w:color w:val="212121"/>
        </w:rPr>
        <w:t>mengukuhkan</w:t>
      </w:r>
      <w:proofErr w:type="spellEnd"/>
      <w:r w:rsidRPr="00DC5987">
        <w:rPr>
          <w:color w:val="212121"/>
        </w:rPr>
        <w:t xml:space="preserve"> </w:t>
      </w:r>
      <w:proofErr w:type="spellStart"/>
      <w:r w:rsidRPr="00DC5987">
        <w:rPr>
          <w:color w:val="212121"/>
        </w:rPr>
        <w:t>statusnya</w:t>
      </w:r>
      <w:proofErr w:type="spellEnd"/>
      <w:r w:rsidRPr="00DC5987">
        <w:rPr>
          <w:color w:val="212121"/>
        </w:rPr>
        <w:t xml:space="preserve"> </w:t>
      </w:r>
      <w:proofErr w:type="spellStart"/>
      <w:r w:rsidRPr="00DC5987">
        <w:rPr>
          <w:color w:val="212121"/>
        </w:rPr>
        <w:t>sebagai</w:t>
      </w:r>
      <w:proofErr w:type="spellEnd"/>
      <w:r w:rsidRPr="00DC5987">
        <w:rPr>
          <w:color w:val="212121"/>
        </w:rPr>
        <w:t xml:space="preserve"> </w:t>
      </w:r>
      <w:proofErr w:type="spellStart"/>
      <w:r w:rsidRPr="00DC5987">
        <w:rPr>
          <w:color w:val="212121"/>
        </w:rPr>
        <w:t>pemain</w:t>
      </w:r>
      <w:proofErr w:type="spellEnd"/>
      <w:r w:rsidRPr="00DC5987">
        <w:rPr>
          <w:color w:val="212121"/>
        </w:rPr>
        <w:t xml:space="preserve"> </w:t>
      </w:r>
      <w:proofErr w:type="spellStart"/>
      <w:r w:rsidRPr="00DC5987">
        <w:rPr>
          <w:color w:val="212121"/>
        </w:rPr>
        <w:t>utama</w:t>
      </w:r>
      <w:proofErr w:type="spellEnd"/>
      <w:r w:rsidRPr="00DC5987">
        <w:rPr>
          <w:color w:val="212121"/>
        </w:rPr>
        <w:t xml:space="preserve"> </w:t>
      </w:r>
      <w:proofErr w:type="spellStart"/>
      <w:r w:rsidRPr="00DC5987">
        <w:rPr>
          <w:color w:val="212121"/>
        </w:rPr>
        <w:t>dalam</w:t>
      </w:r>
      <w:proofErr w:type="spellEnd"/>
      <w:r w:rsidRPr="00DC5987">
        <w:rPr>
          <w:color w:val="212121"/>
        </w:rPr>
        <w:t xml:space="preserve"> </w:t>
      </w:r>
      <w:proofErr w:type="spellStart"/>
      <w:r w:rsidRPr="00DC5987">
        <w:rPr>
          <w:color w:val="212121"/>
        </w:rPr>
        <w:t>industri</w:t>
      </w:r>
      <w:proofErr w:type="spellEnd"/>
      <w:r w:rsidRPr="00DC5987">
        <w:rPr>
          <w:color w:val="212121"/>
        </w:rPr>
        <w:t xml:space="preserve"> </w:t>
      </w:r>
      <w:proofErr w:type="spellStart"/>
      <w:r w:rsidRPr="00DC5987">
        <w:rPr>
          <w:color w:val="212121"/>
        </w:rPr>
        <w:t>bir</w:t>
      </w:r>
      <w:proofErr w:type="spellEnd"/>
      <w:r w:rsidRPr="00DC5987">
        <w:rPr>
          <w:color w:val="212121"/>
        </w:rPr>
        <w:t xml:space="preserve"> </w:t>
      </w:r>
      <w:proofErr w:type="spellStart"/>
      <w:r w:rsidRPr="00DC5987">
        <w:rPr>
          <w:color w:val="212121"/>
        </w:rPr>
        <w:t>domestik</w:t>
      </w:r>
      <w:proofErr w:type="spellEnd"/>
      <w:r w:rsidRPr="00DC5987">
        <w:rPr>
          <w:color w:val="212121"/>
        </w:rPr>
        <w:t>.</w:t>
      </w:r>
    </w:p>
    <w:p w14:paraId="084177C8" w14:textId="666AE13F" w:rsidR="003E5AB0" w:rsidRPr="00DC5987" w:rsidRDefault="003E5AB0" w:rsidP="003E5AB0">
      <w:pPr>
        <w:pStyle w:val="NormalWeb"/>
        <w:shd w:val="clear" w:color="auto" w:fill="FFFFFF"/>
        <w:spacing w:before="120" w:after="240" w:line="480" w:lineRule="auto"/>
        <w:ind w:firstLine="720"/>
        <w:jc w:val="both"/>
        <w:rPr>
          <w:color w:val="212121"/>
        </w:rPr>
      </w:pPr>
      <w:r w:rsidRPr="00DC5987">
        <w:rPr>
          <w:color w:val="212121"/>
        </w:rPr>
        <w:t xml:space="preserve">PT Delta </w:t>
      </w:r>
      <w:proofErr w:type="spellStart"/>
      <w:r w:rsidRPr="00DC5987">
        <w:rPr>
          <w:color w:val="212121"/>
        </w:rPr>
        <w:t>memproduksi</w:t>
      </w:r>
      <w:proofErr w:type="spellEnd"/>
      <w:r w:rsidRPr="00DC5987">
        <w:rPr>
          <w:color w:val="212121"/>
        </w:rPr>
        <w:t xml:space="preserve"> </w:t>
      </w:r>
      <w:proofErr w:type="spellStart"/>
      <w:r w:rsidRPr="00DC5987">
        <w:rPr>
          <w:color w:val="212121"/>
        </w:rPr>
        <w:t>bir</w:t>
      </w:r>
      <w:proofErr w:type="spellEnd"/>
      <w:r w:rsidRPr="00DC5987">
        <w:rPr>
          <w:color w:val="212121"/>
        </w:rPr>
        <w:t xml:space="preserve"> Pilsener dan Stout yang </w:t>
      </w:r>
      <w:proofErr w:type="spellStart"/>
      <w:r w:rsidRPr="00DC5987">
        <w:rPr>
          <w:color w:val="212121"/>
        </w:rPr>
        <w:t>enak</w:t>
      </w:r>
      <w:proofErr w:type="spellEnd"/>
      <w:r w:rsidRPr="00DC5987">
        <w:rPr>
          <w:color w:val="212121"/>
        </w:rPr>
        <w:t xml:space="preserve"> </w:t>
      </w:r>
      <w:proofErr w:type="spellStart"/>
      <w:r w:rsidRPr="00DC5987">
        <w:rPr>
          <w:color w:val="212121"/>
        </w:rPr>
        <w:t>untuk</w:t>
      </w:r>
      <w:proofErr w:type="spellEnd"/>
      <w:r w:rsidRPr="00DC5987">
        <w:rPr>
          <w:color w:val="212121"/>
        </w:rPr>
        <w:t xml:space="preserve"> pasar </w:t>
      </w:r>
      <w:proofErr w:type="spellStart"/>
      <w:r w:rsidRPr="00DC5987">
        <w:rPr>
          <w:color w:val="212121"/>
        </w:rPr>
        <w:t>domestik</w:t>
      </w:r>
      <w:proofErr w:type="spellEnd"/>
      <w:r w:rsidRPr="00DC5987">
        <w:rPr>
          <w:color w:val="212121"/>
        </w:rPr>
        <w:t xml:space="preserve"> Indonesia, </w:t>
      </w:r>
      <w:proofErr w:type="spellStart"/>
      <w:r w:rsidRPr="00DC5987">
        <w:rPr>
          <w:color w:val="212121"/>
        </w:rPr>
        <w:t>dengan</w:t>
      </w:r>
      <w:proofErr w:type="spellEnd"/>
      <w:r w:rsidRPr="00DC5987">
        <w:rPr>
          <w:color w:val="212121"/>
        </w:rPr>
        <w:t xml:space="preserve"> </w:t>
      </w:r>
      <w:proofErr w:type="spellStart"/>
      <w:r w:rsidRPr="00DC5987">
        <w:rPr>
          <w:color w:val="212121"/>
        </w:rPr>
        <w:t>portofolio</w:t>
      </w:r>
      <w:proofErr w:type="spellEnd"/>
      <w:r w:rsidRPr="00DC5987">
        <w:rPr>
          <w:color w:val="212121"/>
        </w:rPr>
        <w:t xml:space="preserve"> </w:t>
      </w:r>
      <w:proofErr w:type="spellStart"/>
      <w:r w:rsidRPr="00DC5987">
        <w:rPr>
          <w:color w:val="212121"/>
        </w:rPr>
        <w:t>merek</w:t>
      </w:r>
      <w:proofErr w:type="spellEnd"/>
      <w:r w:rsidRPr="00DC5987">
        <w:rPr>
          <w:color w:val="212121"/>
        </w:rPr>
        <w:t xml:space="preserve"> yang </w:t>
      </w:r>
      <w:proofErr w:type="spellStart"/>
      <w:r w:rsidRPr="00DC5987">
        <w:rPr>
          <w:color w:val="212121"/>
        </w:rPr>
        <w:t>meliputi</w:t>
      </w:r>
      <w:proofErr w:type="spellEnd"/>
      <w:r w:rsidRPr="00DC5987">
        <w:rPr>
          <w:color w:val="212121"/>
        </w:rPr>
        <w:t xml:space="preserve"> Anker Bir, Anker Stout, Anker Lychee, Carlsberg, San Miguel Pale Pilsen, San Mig Light, San Miguel Cerveza Negra dan Kuda Putih. Perusahaan </w:t>
      </w:r>
      <w:proofErr w:type="spellStart"/>
      <w:r w:rsidRPr="00DC5987">
        <w:rPr>
          <w:color w:val="212121"/>
        </w:rPr>
        <w:t>memiliki</w:t>
      </w:r>
      <w:proofErr w:type="spellEnd"/>
      <w:r w:rsidRPr="00DC5987">
        <w:rPr>
          <w:color w:val="212121"/>
        </w:rPr>
        <w:t xml:space="preserve"> </w:t>
      </w:r>
      <w:proofErr w:type="spellStart"/>
      <w:r w:rsidRPr="00DC5987">
        <w:rPr>
          <w:color w:val="212121"/>
        </w:rPr>
        <w:t>jaringan</w:t>
      </w:r>
      <w:proofErr w:type="spellEnd"/>
      <w:r w:rsidRPr="00DC5987">
        <w:rPr>
          <w:color w:val="212121"/>
        </w:rPr>
        <w:t xml:space="preserve"> dealer yang </w:t>
      </w:r>
      <w:proofErr w:type="spellStart"/>
      <w:r w:rsidRPr="00DC5987">
        <w:rPr>
          <w:color w:val="212121"/>
        </w:rPr>
        <w:t>mencakup</w:t>
      </w:r>
      <w:proofErr w:type="spellEnd"/>
      <w:r w:rsidRPr="00DC5987">
        <w:rPr>
          <w:color w:val="212121"/>
        </w:rPr>
        <w:t xml:space="preserve"> </w:t>
      </w:r>
      <w:proofErr w:type="spellStart"/>
      <w:r w:rsidRPr="00DC5987">
        <w:rPr>
          <w:color w:val="212121"/>
        </w:rPr>
        <w:t>seluruh</w:t>
      </w:r>
      <w:proofErr w:type="spellEnd"/>
      <w:r w:rsidRPr="00DC5987">
        <w:rPr>
          <w:color w:val="212121"/>
        </w:rPr>
        <w:t xml:space="preserve"> </w:t>
      </w:r>
      <w:proofErr w:type="spellStart"/>
      <w:r w:rsidRPr="00DC5987">
        <w:rPr>
          <w:color w:val="212121"/>
        </w:rPr>
        <w:t>nusantara</w:t>
      </w:r>
      <w:proofErr w:type="spellEnd"/>
      <w:r w:rsidRPr="00DC5987">
        <w:rPr>
          <w:color w:val="212121"/>
        </w:rPr>
        <w:t xml:space="preserve">, </w:t>
      </w:r>
      <w:proofErr w:type="spellStart"/>
      <w:r w:rsidRPr="00DC5987">
        <w:rPr>
          <w:color w:val="212121"/>
        </w:rPr>
        <w:t>dari</w:t>
      </w:r>
      <w:proofErr w:type="spellEnd"/>
      <w:r w:rsidRPr="00DC5987">
        <w:rPr>
          <w:color w:val="212121"/>
        </w:rPr>
        <w:t xml:space="preserve"> Medan di Sumatera Utara </w:t>
      </w:r>
      <w:proofErr w:type="spellStart"/>
      <w:r w:rsidRPr="00DC5987">
        <w:rPr>
          <w:color w:val="212121"/>
        </w:rPr>
        <w:t>hingga</w:t>
      </w:r>
      <w:proofErr w:type="spellEnd"/>
      <w:r w:rsidRPr="00DC5987">
        <w:rPr>
          <w:color w:val="212121"/>
        </w:rPr>
        <w:t xml:space="preserve"> Jayapura di </w:t>
      </w:r>
      <w:proofErr w:type="spellStart"/>
      <w:r w:rsidRPr="00DC5987">
        <w:rPr>
          <w:color w:val="212121"/>
        </w:rPr>
        <w:t>Provinsi</w:t>
      </w:r>
      <w:proofErr w:type="spellEnd"/>
      <w:r w:rsidRPr="00DC5987">
        <w:rPr>
          <w:color w:val="212121"/>
        </w:rPr>
        <w:t xml:space="preserve"> Papua. PT Delta juga </w:t>
      </w:r>
      <w:proofErr w:type="spellStart"/>
      <w:r w:rsidRPr="00DC5987">
        <w:rPr>
          <w:color w:val="212121"/>
        </w:rPr>
        <w:t>memproduksi</w:t>
      </w:r>
      <w:proofErr w:type="spellEnd"/>
      <w:r w:rsidRPr="00DC5987">
        <w:rPr>
          <w:color w:val="212121"/>
        </w:rPr>
        <w:t xml:space="preserve"> dan </w:t>
      </w:r>
      <w:proofErr w:type="spellStart"/>
      <w:r w:rsidRPr="00DC5987">
        <w:rPr>
          <w:color w:val="212121"/>
        </w:rPr>
        <w:t>mengekspor</w:t>
      </w:r>
      <w:proofErr w:type="spellEnd"/>
      <w:r w:rsidRPr="00DC5987">
        <w:rPr>
          <w:color w:val="212121"/>
        </w:rPr>
        <w:t xml:space="preserve"> </w:t>
      </w:r>
      <w:proofErr w:type="spellStart"/>
      <w:r w:rsidRPr="00DC5987">
        <w:rPr>
          <w:color w:val="212121"/>
        </w:rPr>
        <w:t>bir</w:t>
      </w:r>
      <w:proofErr w:type="spellEnd"/>
      <w:r w:rsidRPr="00DC5987">
        <w:rPr>
          <w:color w:val="212121"/>
        </w:rPr>
        <w:t xml:space="preserve"> Pilsener </w:t>
      </w:r>
      <w:proofErr w:type="spellStart"/>
      <w:r w:rsidRPr="00DC5987">
        <w:rPr>
          <w:color w:val="212121"/>
        </w:rPr>
        <w:t>dengan</w:t>
      </w:r>
      <w:proofErr w:type="spellEnd"/>
      <w:r w:rsidRPr="00DC5987">
        <w:rPr>
          <w:color w:val="212121"/>
        </w:rPr>
        <w:t xml:space="preserve"> </w:t>
      </w:r>
      <w:proofErr w:type="spellStart"/>
      <w:r w:rsidRPr="00DC5987">
        <w:rPr>
          <w:color w:val="212121"/>
        </w:rPr>
        <w:lastRenderedPageBreak/>
        <w:t>merek</w:t>
      </w:r>
      <w:proofErr w:type="spellEnd"/>
      <w:r w:rsidRPr="00DC5987">
        <w:rPr>
          <w:color w:val="212121"/>
        </w:rPr>
        <w:t xml:space="preserve"> Batavia dan juga </w:t>
      </w:r>
      <w:proofErr w:type="spellStart"/>
      <w:r w:rsidRPr="00DC5987">
        <w:rPr>
          <w:color w:val="212121"/>
        </w:rPr>
        <w:t>mengekspor</w:t>
      </w:r>
      <w:proofErr w:type="spellEnd"/>
      <w:r w:rsidRPr="00DC5987">
        <w:rPr>
          <w:color w:val="212121"/>
        </w:rPr>
        <w:t xml:space="preserve"> San Miguel Cerveza Negra </w:t>
      </w:r>
      <w:proofErr w:type="spellStart"/>
      <w:r w:rsidRPr="00DC5987">
        <w:rPr>
          <w:color w:val="212121"/>
        </w:rPr>
        <w:t>ke</w:t>
      </w:r>
      <w:proofErr w:type="spellEnd"/>
      <w:r w:rsidRPr="00DC5987">
        <w:rPr>
          <w:color w:val="212121"/>
        </w:rPr>
        <w:t xml:space="preserve"> Thailand dan Vietnam.</w:t>
      </w:r>
    </w:p>
    <w:p w14:paraId="529CE1BD" w14:textId="77777777" w:rsidR="003E5AB0" w:rsidRPr="00DC5987" w:rsidRDefault="003E5AB0" w:rsidP="003E5AB0">
      <w:pPr>
        <w:pStyle w:val="NormalWeb"/>
        <w:shd w:val="clear" w:color="auto" w:fill="FFFFFF"/>
        <w:spacing w:before="120" w:after="240" w:line="480" w:lineRule="auto"/>
        <w:jc w:val="both"/>
        <w:rPr>
          <w:color w:val="212121"/>
        </w:rPr>
      </w:pPr>
      <w:r w:rsidRPr="00DC5987">
        <w:rPr>
          <w:b/>
          <w:bCs/>
          <w:color w:val="202122"/>
        </w:rPr>
        <w:t xml:space="preserve">Visi dan Misi PT Delta Djakarta </w:t>
      </w:r>
      <w:proofErr w:type="spellStart"/>
      <w:r w:rsidRPr="00DC5987">
        <w:rPr>
          <w:b/>
          <w:bCs/>
          <w:color w:val="202122"/>
        </w:rPr>
        <w:t>Tbk</w:t>
      </w:r>
      <w:proofErr w:type="spellEnd"/>
    </w:p>
    <w:p w14:paraId="678CDE55" w14:textId="77777777" w:rsidR="003E5AB0" w:rsidRPr="00DC5987" w:rsidRDefault="003E5AB0" w:rsidP="003E5AB0">
      <w:pPr>
        <w:pStyle w:val="NormalWeb"/>
        <w:spacing w:before="120" w:after="240" w:line="480" w:lineRule="auto"/>
        <w:jc w:val="both"/>
        <w:rPr>
          <w:color w:val="202122"/>
        </w:rPr>
      </w:pPr>
      <w:proofErr w:type="gramStart"/>
      <w:r w:rsidRPr="00DC5987">
        <w:rPr>
          <w:color w:val="202122"/>
        </w:rPr>
        <w:t>Visi :</w:t>
      </w:r>
      <w:proofErr w:type="gram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pemimpin</w:t>
      </w:r>
      <w:proofErr w:type="spellEnd"/>
      <w:r w:rsidRPr="00DC5987">
        <w:rPr>
          <w:color w:val="202122"/>
        </w:rPr>
        <w:t xml:space="preserve"> pasar </w:t>
      </w:r>
      <w:proofErr w:type="spellStart"/>
      <w:r w:rsidRPr="00DC5987">
        <w:rPr>
          <w:color w:val="202122"/>
        </w:rPr>
        <w:t>dalam</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minuman</w:t>
      </w:r>
      <w:proofErr w:type="spellEnd"/>
      <w:r w:rsidRPr="00DC5987">
        <w:rPr>
          <w:color w:val="202122"/>
        </w:rPr>
        <w:t xml:space="preserve"> </w:t>
      </w:r>
      <w:proofErr w:type="spellStart"/>
      <w:r w:rsidRPr="00DC5987">
        <w:rPr>
          <w:color w:val="202122"/>
        </w:rPr>
        <w:t>berbasis</w:t>
      </w:r>
      <w:proofErr w:type="spellEnd"/>
      <w:r w:rsidRPr="00DC5987">
        <w:rPr>
          <w:color w:val="202122"/>
        </w:rPr>
        <w:t xml:space="preserve"> malt di Indonesia.</w:t>
      </w:r>
    </w:p>
    <w:p w14:paraId="6A5D27AD" w14:textId="77777777" w:rsidR="00F50E99" w:rsidRDefault="003E5AB0" w:rsidP="00F50E99">
      <w:pPr>
        <w:pStyle w:val="NormalWeb"/>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Memberikan</w:t>
      </w:r>
      <w:proofErr w:type="spellEnd"/>
      <w:r w:rsidRPr="00DC5987">
        <w:rPr>
          <w:color w:val="202122"/>
        </w:rPr>
        <w:t xml:space="preserve"> </w:t>
      </w:r>
      <w:proofErr w:type="spellStart"/>
      <w:r w:rsidRPr="00DC5987">
        <w:rPr>
          <w:color w:val="202122"/>
        </w:rPr>
        <w:t>nilai</w:t>
      </w:r>
      <w:proofErr w:type="spellEnd"/>
      <w:r w:rsidRPr="00DC5987">
        <w:rPr>
          <w:color w:val="202122"/>
        </w:rPr>
        <w:t xml:space="preserve"> </w:t>
      </w:r>
      <w:proofErr w:type="spellStart"/>
      <w:r w:rsidRPr="00DC5987">
        <w:rPr>
          <w:color w:val="202122"/>
        </w:rPr>
        <w:t>terbaik</w:t>
      </w:r>
      <w:proofErr w:type="spellEnd"/>
      <w:r w:rsidRPr="00DC5987">
        <w:rPr>
          <w:color w:val="202122"/>
        </w:rPr>
        <w:t xml:space="preserve"> </w:t>
      </w:r>
      <w:proofErr w:type="spellStart"/>
      <w:r w:rsidRPr="00DC5987">
        <w:rPr>
          <w:color w:val="202122"/>
        </w:rPr>
        <w:t>bagi</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kami </w:t>
      </w:r>
      <w:proofErr w:type="spellStart"/>
      <w:r w:rsidRPr="00DC5987">
        <w:rPr>
          <w:color w:val="202122"/>
        </w:rPr>
        <w:t>dengan</w:t>
      </w:r>
      <w:proofErr w:type="spellEnd"/>
      <w:r w:rsidRPr="00DC5987">
        <w:rPr>
          <w:color w:val="202122"/>
        </w:rPr>
        <w:t xml:space="preserve"> </w:t>
      </w:r>
      <w:proofErr w:type="spellStart"/>
      <w:r w:rsidRPr="00DC5987">
        <w:rPr>
          <w:color w:val="202122"/>
        </w:rPr>
        <w:t>memproduksi</w:t>
      </w:r>
      <w:proofErr w:type="spellEnd"/>
      <w:r w:rsidRPr="00DC5987">
        <w:rPr>
          <w:color w:val="202122"/>
        </w:rPr>
        <w:t xml:space="preserve"> </w:t>
      </w:r>
      <w:proofErr w:type="spellStart"/>
      <w:r w:rsidRPr="00DC5987">
        <w:rPr>
          <w:color w:val="202122"/>
        </w:rPr>
        <w:t>minuman</w:t>
      </w:r>
      <w:proofErr w:type="spellEnd"/>
      <w:r w:rsidRPr="00DC5987">
        <w:rPr>
          <w:color w:val="202122"/>
        </w:rPr>
        <w:t xml:space="preserve"> </w:t>
      </w:r>
      <w:proofErr w:type="spellStart"/>
      <w:r w:rsidRPr="00DC5987">
        <w:rPr>
          <w:color w:val="202122"/>
        </w:rPr>
        <w:t>berkualitas</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biaya</w:t>
      </w:r>
      <w:proofErr w:type="spellEnd"/>
      <w:r w:rsidRPr="00DC5987">
        <w:rPr>
          <w:color w:val="202122"/>
        </w:rPr>
        <w:t xml:space="preserve"> optimal, </w:t>
      </w:r>
      <w:proofErr w:type="spellStart"/>
      <w:r w:rsidRPr="00DC5987">
        <w:rPr>
          <w:color w:val="202122"/>
        </w:rPr>
        <w:t>dengan</w:t>
      </w:r>
      <w:proofErr w:type="spellEnd"/>
      <w:r w:rsidRPr="00DC5987">
        <w:rPr>
          <w:color w:val="202122"/>
        </w:rPr>
        <w:t xml:space="preserve"> </w:t>
      </w:r>
      <w:proofErr w:type="spellStart"/>
      <w:r w:rsidRPr="00DC5987">
        <w:rPr>
          <w:color w:val="202122"/>
        </w:rPr>
        <w:t>dukungan</w:t>
      </w:r>
      <w:proofErr w:type="spellEnd"/>
      <w:r w:rsidRPr="00DC5987">
        <w:rPr>
          <w:color w:val="202122"/>
        </w:rPr>
        <w:t xml:space="preserve"> </w:t>
      </w:r>
      <w:proofErr w:type="spellStart"/>
      <w:r w:rsidRPr="00DC5987">
        <w:rPr>
          <w:color w:val="202122"/>
        </w:rPr>
        <w:t>karyawan</w:t>
      </w:r>
      <w:proofErr w:type="spellEnd"/>
      <w:r w:rsidRPr="00DC5987">
        <w:rPr>
          <w:color w:val="202122"/>
        </w:rPr>
        <w:t xml:space="preserve"> dan </w:t>
      </w:r>
      <w:proofErr w:type="spellStart"/>
      <w:r w:rsidRPr="00DC5987">
        <w:rPr>
          <w:color w:val="202122"/>
        </w:rPr>
        <w:t>mitra</w:t>
      </w:r>
      <w:proofErr w:type="spellEnd"/>
      <w:r w:rsidRPr="00DC5987">
        <w:rPr>
          <w:color w:val="202122"/>
        </w:rPr>
        <w:t xml:space="preserve"> </w:t>
      </w:r>
      <w:proofErr w:type="spellStart"/>
      <w:r w:rsidRPr="00DC5987">
        <w:rPr>
          <w:color w:val="202122"/>
        </w:rPr>
        <w:t>bisnis</w:t>
      </w:r>
      <w:proofErr w:type="spellEnd"/>
      <w:r w:rsidRPr="00DC5987">
        <w:rPr>
          <w:color w:val="202122"/>
        </w:rPr>
        <w:t xml:space="preserve"> yang </w:t>
      </w:r>
      <w:proofErr w:type="spellStart"/>
      <w:r w:rsidRPr="00DC5987">
        <w:rPr>
          <w:color w:val="202122"/>
        </w:rPr>
        <w:t>berkomitmen</w:t>
      </w:r>
      <w:proofErr w:type="spellEnd"/>
      <w:r w:rsidRPr="00DC5987">
        <w:rPr>
          <w:color w:val="202122"/>
        </w:rPr>
        <w:t xml:space="preserve"> dan </w:t>
      </w:r>
      <w:proofErr w:type="spellStart"/>
      <w:r w:rsidRPr="00DC5987">
        <w:rPr>
          <w:color w:val="202122"/>
        </w:rPr>
        <w:t>berorientasi</w:t>
      </w:r>
      <w:proofErr w:type="spellEnd"/>
      <w:r w:rsidRPr="00DC5987">
        <w:rPr>
          <w:color w:val="202122"/>
        </w:rPr>
        <w:t xml:space="preserve"> pada </w:t>
      </w:r>
      <w:proofErr w:type="spellStart"/>
      <w:r w:rsidRPr="00DC5987">
        <w:rPr>
          <w:color w:val="202122"/>
        </w:rPr>
        <w:t>hasil</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memastikan</w:t>
      </w:r>
      <w:proofErr w:type="spellEnd"/>
      <w:r w:rsidRPr="00DC5987">
        <w:rPr>
          <w:color w:val="202122"/>
        </w:rPr>
        <w:t xml:space="preserve"> </w:t>
      </w:r>
      <w:proofErr w:type="spellStart"/>
      <w:r w:rsidRPr="00DC5987">
        <w:rPr>
          <w:color w:val="202122"/>
        </w:rPr>
        <w:t>hasil</w:t>
      </w:r>
      <w:proofErr w:type="spellEnd"/>
      <w:r w:rsidRPr="00DC5987">
        <w:rPr>
          <w:color w:val="202122"/>
        </w:rPr>
        <w:t xml:space="preserve"> yang </w:t>
      </w:r>
      <w:proofErr w:type="spellStart"/>
      <w:r w:rsidRPr="00DC5987">
        <w:rPr>
          <w:color w:val="202122"/>
        </w:rPr>
        <w:t>konsisten</w:t>
      </w:r>
      <w:proofErr w:type="spellEnd"/>
      <w:r w:rsidRPr="00DC5987">
        <w:rPr>
          <w:color w:val="202122"/>
        </w:rPr>
        <w:t xml:space="preserve"> dan optimal </w:t>
      </w:r>
      <w:proofErr w:type="spellStart"/>
      <w:r w:rsidRPr="00DC5987">
        <w:rPr>
          <w:color w:val="202122"/>
        </w:rPr>
        <w:t>atas</w:t>
      </w:r>
      <w:proofErr w:type="spellEnd"/>
      <w:r w:rsidRPr="00DC5987">
        <w:rPr>
          <w:color w:val="202122"/>
        </w:rPr>
        <w:t xml:space="preserve"> </w:t>
      </w:r>
      <w:proofErr w:type="spellStart"/>
      <w:r w:rsidRPr="00DC5987">
        <w:rPr>
          <w:color w:val="202122"/>
        </w:rPr>
        <w:t>Investasi</w:t>
      </w:r>
      <w:proofErr w:type="spellEnd"/>
      <w:r w:rsidRPr="00DC5987">
        <w:rPr>
          <w:color w:val="202122"/>
        </w:rPr>
        <w:t xml:space="preserve"> </w:t>
      </w:r>
      <w:proofErr w:type="spellStart"/>
      <w:r w:rsidRPr="00DC5987">
        <w:rPr>
          <w:color w:val="202122"/>
        </w:rPr>
        <w:t>pemegang</w:t>
      </w:r>
      <w:proofErr w:type="spellEnd"/>
      <w:r w:rsidRPr="00DC5987">
        <w:rPr>
          <w:color w:val="202122"/>
        </w:rPr>
        <w:t xml:space="preserve"> </w:t>
      </w:r>
      <w:proofErr w:type="spellStart"/>
      <w:r w:rsidRPr="00DC5987">
        <w:rPr>
          <w:color w:val="202122"/>
        </w:rPr>
        <w:t>saham</w:t>
      </w:r>
      <w:proofErr w:type="spellEnd"/>
      <w:r w:rsidRPr="00DC5987">
        <w:rPr>
          <w:color w:val="202122"/>
        </w:rPr>
        <w:t xml:space="preserve"> kami. </w:t>
      </w:r>
    </w:p>
    <w:p w14:paraId="335FC0AB" w14:textId="76670CA6" w:rsidR="003E5AB0" w:rsidRPr="00DC5987" w:rsidRDefault="003E5AB0" w:rsidP="00F50E99">
      <w:pPr>
        <w:pStyle w:val="NormalWeb"/>
        <w:spacing w:before="120" w:after="240" w:line="480" w:lineRule="auto"/>
        <w:jc w:val="both"/>
        <w:rPr>
          <w:b/>
          <w:bCs/>
          <w:color w:val="202122"/>
        </w:rPr>
      </w:pPr>
      <w:r w:rsidRPr="00DC5987">
        <w:rPr>
          <w:b/>
          <w:bCs/>
          <w:color w:val="202122"/>
        </w:rPr>
        <w:t xml:space="preserve">PT </w:t>
      </w:r>
      <w:proofErr w:type="spellStart"/>
      <w:r w:rsidRPr="00DC5987">
        <w:rPr>
          <w:b/>
          <w:bCs/>
          <w:color w:val="202122"/>
        </w:rPr>
        <w:t>Sentrafood</w:t>
      </w:r>
      <w:proofErr w:type="spellEnd"/>
      <w:r w:rsidRPr="00DC5987">
        <w:rPr>
          <w:b/>
          <w:bCs/>
          <w:color w:val="202122"/>
        </w:rPr>
        <w:t xml:space="preserve"> Indonesia </w:t>
      </w:r>
      <w:proofErr w:type="spellStart"/>
      <w:r w:rsidRPr="00DC5987">
        <w:rPr>
          <w:b/>
          <w:bCs/>
          <w:color w:val="202122"/>
        </w:rPr>
        <w:t>Tbk</w:t>
      </w:r>
      <w:proofErr w:type="spellEnd"/>
    </w:p>
    <w:p w14:paraId="7B6F1CE2" w14:textId="77777777" w:rsidR="003E5AB0" w:rsidRPr="00DC5987" w:rsidRDefault="003E5AB0" w:rsidP="003E5AB0">
      <w:pPr>
        <w:spacing w:line="480" w:lineRule="auto"/>
        <w:ind w:firstLine="720"/>
        <w:jc w:val="both"/>
        <w:rPr>
          <w:rFonts w:ascii="Times New Roman" w:hAnsi="Times New Roman" w:cs="Times New Roman"/>
          <w:sz w:val="24"/>
          <w:szCs w:val="24"/>
          <w:lang w:eastAsia="zh-CN"/>
        </w:rPr>
      </w:pPr>
      <w:r w:rsidRPr="00DC5987">
        <w:rPr>
          <w:rFonts w:ascii="Times New Roman" w:hAnsi="Times New Roman" w:cs="Times New Roman"/>
          <w:sz w:val="24"/>
          <w:szCs w:val="24"/>
          <w:lang w:eastAsia="zh-CN"/>
        </w:rPr>
        <w:t xml:space="preserve">PT </w:t>
      </w:r>
      <w:proofErr w:type="spellStart"/>
      <w:r w:rsidRPr="00DC5987">
        <w:rPr>
          <w:rFonts w:ascii="Times New Roman" w:hAnsi="Times New Roman" w:cs="Times New Roman"/>
          <w:sz w:val="24"/>
          <w:szCs w:val="24"/>
          <w:lang w:eastAsia="zh-CN"/>
        </w:rPr>
        <w:t>sentra</w:t>
      </w:r>
      <w:proofErr w:type="spellEnd"/>
      <w:r w:rsidRPr="00DC5987">
        <w:rPr>
          <w:rFonts w:ascii="Times New Roman" w:hAnsi="Times New Roman" w:cs="Times New Roman"/>
          <w:sz w:val="24"/>
          <w:szCs w:val="24"/>
          <w:lang w:eastAsia="zh-CN"/>
        </w:rPr>
        <w:t xml:space="preserve"> food </w:t>
      </w:r>
      <w:proofErr w:type="spellStart"/>
      <w:r w:rsidRPr="00DC5987">
        <w:rPr>
          <w:rFonts w:ascii="Times New Roman" w:hAnsi="Times New Roman" w:cs="Times New Roman"/>
          <w:sz w:val="24"/>
          <w:szCs w:val="24"/>
          <w:lang w:eastAsia="zh-CN"/>
        </w:rPr>
        <w:t>indonesia</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didirikan</w:t>
      </w:r>
      <w:proofErr w:type="spellEnd"/>
      <w:r w:rsidRPr="00DC5987">
        <w:rPr>
          <w:rFonts w:ascii="Times New Roman" w:hAnsi="Times New Roman" w:cs="Times New Roman"/>
          <w:sz w:val="24"/>
          <w:szCs w:val="24"/>
          <w:lang w:eastAsia="zh-CN"/>
        </w:rPr>
        <w:t xml:space="preserve"> pada 28 Juni 2004, </w:t>
      </w:r>
      <w:proofErr w:type="spellStart"/>
      <w:r w:rsidRPr="00DC5987">
        <w:rPr>
          <w:rFonts w:ascii="Times New Roman" w:hAnsi="Times New Roman" w:cs="Times New Roman"/>
          <w:sz w:val="24"/>
          <w:szCs w:val="24"/>
          <w:lang w:eastAsia="zh-CN"/>
        </w:rPr>
        <w:t>perusahaan</w:t>
      </w:r>
      <w:proofErr w:type="spellEnd"/>
      <w:r w:rsidRPr="00DC5987">
        <w:rPr>
          <w:rFonts w:ascii="Times New Roman" w:hAnsi="Times New Roman" w:cs="Times New Roman"/>
          <w:sz w:val="24"/>
          <w:szCs w:val="24"/>
          <w:lang w:eastAsia="zh-CN"/>
        </w:rPr>
        <w:t xml:space="preserve"> yang </w:t>
      </w:r>
      <w:proofErr w:type="spellStart"/>
      <w:r w:rsidRPr="00DC5987">
        <w:rPr>
          <w:rFonts w:ascii="Times New Roman" w:hAnsi="Times New Roman" w:cs="Times New Roman"/>
          <w:sz w:val="24"/>
          <w:szCs w:val="24"/>
          <w:lang w:eastAsia="zh-CN"/>
        </w:rPr>
        <w:t>khusus</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bergerak</w:t>
      </w:r>
      <w:proofErr w:type="spellEnd"/>
      <w:r w:rsidRPr="00DC5987">
        <w:rPr>
          <w:rFonts w:ascii="Times New Roman" w:hAnsi="Times New Roman" w:cs="Times New Roman"/>
          <w:sz w:val="24"/>
          <w:szCs w:val="24"/>
          <w:lang w:eastAsia="zh-CN"/>
        </w:rPr>
        <w:t xml:space="preserve"> di </w:t>
      </w:r>
      <w:proofErr w:type="spellStart"/>
      <w:r w:rsidRPr="00DC5987">
        <w:rPr>
          <w:rFonts w:ascii="Times New Roman" w:hAnsi="Times New Roman" w:cs="Times New Roman"/>
          <w:sz w:val="24"/>
          <w:szCs w:val="24"/>
          <w:lang w:eastAsia="zh-CN"/>
        </w:rPr>
        <w:t>bidang</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makanan</w:t>
      </w:r>
      <w:proofErr w:type="spellEnd"/>
      <w:r w:rsidRPr="00DC5987">
        <w:rPr>
          <w:rFonts w:ascii="Times New Roman" w:hAnsi="Times New Roman" w:cs="Times New Roman"/>
          <w:sz w:val="24"/>
          <w:szCs w:val="24"/>
          <w:lang w:eastAsia="zh-CN"/>
        </w:rPr>
        <w:t xml:space="preserve"> dan </w:t>
      </w:r>
      <w:proofErr w:type="spellStart"/>
      <w:r w:rsidRPr="00DC5987">
        <w:rPr>
          <w:rFonts w:ascii="Times New Roman" w:hAnsi="Times New Roman" w:cs="Times New Roman"/>
          <w:sz w:val="24"/>
          <w:szCs w:val="24"/>
          <w:lang w:eastAsia="zh-CN"/>
        </w:rPr>
        <w:t>minuman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ini</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kemudian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mengakuisisi</w:t>
      </w:r>
      <w:proofErr w:type="spellEnd"/>
      <w:r w:rsidRPr="00DC5987">
        <w:rPr>
          <w:rFonts w:ascii="Times New Roman" w:hAnsi="Times New Roman" w:cs="Times New Roman"/>
          <w:sz w:val="24"/>
          <w:szCs w:val="24"/>
          <w:lang w:eastAsia="zh-CN"/>
        </w:rPr>
        <w:t xml:space="preserve"> PT </w:t>
      </w:r>
      <w:proofErr w:type="spellStart"/>
      <w:r w:rsidRPr="00DC5987">
        <w:rPr>
          <w:rFonts w:ascii="Times New Roman" w:hAnsi="Times New Roman" w:cs="Times New Roman"/>
          <w:sz w:val="24"/>
          <w:szCs w:val="24"/>
          <w:lang w:eastAsia="zh-CN"/>
        </w:rPr>
        <w:t>kemang</w:t>
      </w:r>
      <w:proofErr w:type="spellEnd"/>
      <w:r w:rsidRPr="00DC5987">
        <w:rPr>
          <w:rFonts w:ascii="Times New Roman" w:hAnsi="Times New Roman" w:cs="Times New Roman"/>
          <w:sz w:val="24"/>
          <w:szCs w:val="24"/>
          <w:lang w:eastAsia="zh-CN"/>
        </w:rPr>
        <w:t xml:space="preserve"> food industries dan pt </w:t>
      </w:r>
      <w:proofErr w:type="spellStart"/>
      <w:r w:rsidRPr="00DC5987">
        <w:rPr>
          <w:rFonts w:ascii="Times New Roman" w:hAnsi="Times New Roman" w:cs="Times New Roman"/>
          <w:sz w:val="24"/>
          <w:szCs w:val="24"/>
          <w:lang w:eastAsia="zh-CN"/>
        </w:rPr>
        <w:t>sapbeverages</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indonesia</w:t>
      </w:r>
      <w:proofErr w:type="spellEnd"/>
      <w:r w:rsidRPr="00DC5987">
        <w:rPr>
          <w:rFonts w:ascii="Times New Roman" w:hAnsi="Times New Roman" w:cs="Times New Roman"/>
          <w:sz w:val="24"/>
          <w:szCs w:val="24"/>
          <w:lang w:eastAsia="zh-CN"/>
        </w:rPr>
        <w:t xml:space="preserve">. PT </w:t>
      </w:r>
      <w:proofErr w:type="spellStart"/>
      <w:r w:rsidRPr="00DC5987">
        <w:rPr>
          <w:rFonts w:ascii="Times New Roman" w:hAnsi="Times New Roman" w:cs="Times New Roman"/>
          <w:sz w:val="24"/>
          <w:szCs w:val="24"/>
          <w:lang w:eastAsia="zh-CN"/>
        </w:rPr>
        <w:t>kemang</w:t>
      </w:r>
      <w:proofErr w:type="spellEnd"/>
      <w:r w:rsidRPr="00DC5987">
        <w:rPr>
          <w:rFonts w:ascii="Times New Roman" w:hAnsi="Times New Roman" w:cs="Times New Roman"/>
          <w:sz w:val="24"/>
          <w:szCs w:val="24"/>
          <w:lang w:eastAsia="zh-CN"/>
        </w:rPr>
        <w:t xml:space="preserve"> food industries (pt </w:t>
      </w:r>
      <w:proofErr w:type="spellStart"/>
      <w:r w:rsidRPr="00DC5987">
        <w:rPr>
          <w:rFonts w:ascii="Times New Roman" w:hAnsi="Times New Roman" w:cs="Times New Roman"/>
          <w:sz w:val="24"/>
          <w:szCs w:val="24"/>
          <w:lang w:eastAsia="zh-CN"/>
        </w:rPr>
        <w:t>kemfood</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merupakan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pelopor</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industri</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daging</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olahan</w:t>
      </w:r>
      <w:proofErr w:type="spellEnd"/>
      <w:r w:rsidRPr="00DC5987">
        <w:rPr>
          <w:rFonts w:ascii="Times New Roman" w:hAnsi="Times New Roman" w:cs="Times New Roman"/>
          <w:sz w:val="24"/>
          <w:szCs w:val="24"/>
          <w:lang w:eastAsia="zh-CN"/>
        </w:rPr>
        <w:t xml:space="preserve"> di Indonesia. Perusahaan yang </w:t>
      </w:r>
      <w:proofErr w:type="spellStart"/>
      <w:r w:rsidRPr="00DC5987">
        <w:rPr>
          <w:rFonts w:ascii="Times New Roman" w:hAnsi="Times New Roman" w:cs="Times New Roman"/>
          <w:sz w:val="24"/>
          <w:szCs w:val="24"/>
          <w:lang w:eastAsia="zh-CN"/>
        </w:rPr>
        <w:t>dirintis</w:t>
      </w:r>
      <w:proofErr w:type="spellEnd"/>
      <w:r w:rsidRPr="00DC5987">
        <w:rPr>
          <w:rFonts w:ascii="Times New Roman" w:hAnsi="Times New Roman" w:cs="Times New Roman"/>
          <w:sz w:val="24"/>
          <w:szCs w:val="24"/>
          <w:lang w:eastAsia="zh-CN"/>
        </w:rPr>
        <w:t xml:space="preserve"> oleh Bapak Bambang Mustari </w:t>
      </w:r>
      <w:proofErr w:type="spellStart"/>
      <w:r w:rsidRPr="00DC5987">
        <w:rPr>
          <w:rFonts w:ascii="Times New Roman" w:hAnsi="Times New Roman" w:cs="Times New Roman"/>
          <w:sz w:val="24"/>
          <w:szCs w:val="24"/>
          <w:lang w:eastAsia="zh-CN"/>
        </w:rPr>
        <w:t>Sadion</w:t>
      </w:r>
      <w:proofErr w:type="spellEnd"/>
      <w:r w:rsidRPr="00DC5987">
        <w:rPr>
          <w:rFonts w:ascii="Times New Roman" w:hAnsi="Times New Roman" w:cs="Times New Roman"/>
          <w:sz w:val="24"/>
          <w:szCs w:val="24"/>
          <w:lang w:eastAsia="zh-CN"/>
        </w:rPr>
        <w:t xml:space="preserve"> (Bob Sadino) di </w:t>
      </w:r>
      <w:proofErr w:type="spellStart"/>
      <w:r w:rsidRPr="00DC5987">
        <w:rPr>
          <w:rFonts w:ascii="Times New Roman" w:hAnsi="Times New Roman" w:cs="Times New Roman"/>
          <w:sz w:val="24"/>
          <w:szCs w:val="24"/>
          <w:lang w:eastAsia="zh-CN"/>
        </w:rPr>
        <w:t>awal</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tahun</w:t>
      </w:r>
      <w:proofErr w:type="spellEnd"/>
      <w:r w:rsidRPr="00DC5987">
        <w:rPr>
          <w:rFonts w:ascii="Times New Roman" w:hAnsi="Times New Roman" w:cs="Times New Roman"/>
          <w:sz w:val="24"/>
          <w:szCs w:val="24"/>
          <w:lang w:eastAsia="zh-CN"/>
        </w:rPr>
        <w:t xml:space="preserve"> 1970 </w:t>
      </w:r>
      <w:proofErr w:type="spellStart"/>
      <w:r w:rsidRPr="00DC5987">
        <w:rPr>
          <w:rFonts w:ascii="Times New Roman" w:hAnsi="Times New Roman" w:cs="Times New Roman"/>
          <w:sz w:val="24"/>
          <w:szCs w:val="24"/>
          <w:lang w:eastAsia="zh-CN"/>
        </w:rPr>
        <w:t>merupakan</w:t>
      </w:r>
      <w:proofErr w:type="spellEnd"/>
      <w:r w:rsidRPr="00DC5987">
        <w:rPr>
          <w:rFonts w:ascii="Times New Roman" w:hAnsi="Times New Roman" w:cs="Times New Roman"/>
          <w:sz w:val="24"/>
          <w:szCs w:val="24"/>
          <w:lang w:eastAsia="zh-CN"/>
        </w:rPr>
        <w:t xml:space="preserve"> salah </w:t>
      </w:r>
      <w:proofErr w:type="spellStart"/>
      <w:r w:rsidRPr="00DC5987">
        <w:rPr>
          <w:rFonts w:ascii="Times New Roman" w:hAnsi="Times New Roman" w:cs="Times New Roman"/>
          <w:sz w:val="24"/>
          <w:szCs w:val="24"/>
          <w:lang w:eastAsia="zh-CN"/>
        </w:rPr>
        <w:t>satu</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perusahaan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daging</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olahan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pertama</w:t>
      </w:r>
      <w:proofErr w:type="spellEnd"/>
      <w:r w:rsidRPr="00DC5987">
        <w:rPr>
          <w:rFonts w:ascii="Times New Roman" w:hAnsi="Times New Roman" w:cs="Times New Roman"/>
          <w:sz w:val="24"/>
          <w:szCs w:val="24"/>
          <w:lang w:eastAsia="zh-CN"/>
        </w:rPr>
        <w:t xml:space="preserve"> di Indonesia. Seiring </w:t>
      </w:r>
      <w:proofErr w:type="spellStart"/>
      <w:r w:rsidRPr="00DC5987">
        <w:rPr>
          <w:rFonts w:ascii="Times New Roman" w:hAnsi="Times New Roman" w:cs="Times New Roman"/>
          <w:sz w:val="24"/>
          <w:szCs w:val="24"/>
          <w:lang w:eastAsia="zh-CN"/>
        </w:rPr>
        <w:t>dengan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perkembangannya</w:t>
      </w:r>
      <w:proofErr w:type="spellEnd"/>
      <w:r w:rsidRPr="00DC5987">
        <w:rPr>
          <w:rFonts w:ascii="Times New Roman" w:hAnsi="Times New Roman" w:cs="Times New Roman"/>
          <w:sz w:val="24"/>
          <w:szCs w:val="24"/>
          <w:lang w:eastAsia="zh-CN"/>
        </w:rPr>
        <w:t xml:space="preserve">, pada </w:t>
      </w:r>
      <w:proofErr w:type="spellStart"/>
      <w:r w:rsidRPr="00DC5987">
        <w:rPr>
          <w:rFonts w:ascii="Times New Roman" w:hAnsi="Times New Roman" w:cs="Times New Roman"/>
          <w:sz w:val="24"/>
          <w:szCs w:val="24"/>
          <w:lang w:eastAsia="zh-CN"/>
        </w:rPr>
        <w:t>tahun</w:t>
      </w:r>
      <w:proofErr w:type="spellEnd"/>
      <w:r w:rsidRPr="00DC5987">
        <w:rPr>
          <w:rFonts w:ascii="Times New Roman" w:hAnsi="Times New Roman" w:cs="Times New Roman"/>
          <w:sz w:val="24"/>
          <w:szCs w:val="24"/>
          <w:lang w:eastAsia="zh-CN"/>
        </w:rPr>
        <w:t xml:space="preserve"> 1978, Bob Sadino </w:t>
      </w:r>
      <w:proofErr w:type="spellStart"/>
      <w:r w:rsidRPr="00DC5987">
        <w:rPr>
          <w:rFonts w:ascii="Times New Roman" w:hAnsi="Times New Roman" w:cs="Times New Roman"/>
          <w:sz w:val="24"/>
          <w:szCs w:val="24"/>
          <w:lang w:eastAsia="zh-CN"/>
        </w:rPr>
        <w:t>mendirikan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pabrik</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dengan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teknologi</w:t>
      </w:r>
      <w:proofErr w:type="spellEnd"/>
      <w:r w:rsidRPr="00DC5987">
        <w:rPr>
          <w:rFonts w:ascii="Times New Roman" w:hAnsi="Times New Roman" w:cs="Times New Roman"/>
          <w:sz w:val="24"/>
          <w:szCs w:val="24"/>
          <w:lang w:eastAsia="zh-CN"/>
        </w:rPr>
        <w:t xml:space="preserve"> modern yang </w:t>
      </w:r>
      <w:proofErr w:type="spellStart"/>
      <w:r w:rsidRPr="00DC5987">
        <w:rPr>
          <w:rFonts w:ascii="Times New Roman" w:hAnsi="Times New Roman" w:cs="Times New Roman"/>
          <w:sz w:val="24"/>
          <w:szCs w:val="24"/>
          <w:lang w:eastAsia="zh-CN"/>
        </w:rPr>
        <w:t>didirikan</w:t>
      </w:r>
      <w:proofErr w:type="spellEnd"/>
      <w:r w:rsidRPr="00DC5987">
        <w:rPr>
          <w:rFonts w:ascii="Times New Roman" w:hAnsi="Times New Roman" w:cs="Times New Roman"/>
          <w:sz w:val="24"/>
          <w:szCs w:val="24"/>
          <w:lang w:eastAsia="zh-CN"/>
        </w:rPr>
        <w:t xml:space="preserve"> di Kawasan Industri </w:t>
      </w:r>
      <w:proofErr w:type="spellStart"/>
      <w:r w:rsidRPr="00DC5987">
        <w:rPr>
          <w:rFonts w:ascii="Times New Roman" w:hAnsi="Times New Roman" w:cs="Times New Roman"/>
          <w:sz w:val="24"/>
          <w:szCs w:val="24"/>
          <w:lang w:eastAsia="zh-CN"/>
        </w:rPr>
        <w:t>Pulo</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Gadung</w:t>
      </w:r>
      <w:proofErr w:type="spellEnd"/>
      <w:r w:rsidRPr="00DC5987">
        <w:rPr>
          <w:rFonts w:ascii="Times New Roman" w:hAnsi="Times New Roman" w:cs="Times New Roman"/>
          <w:sz w:val="24"/>
          <w:szCs w:val="24"/>
          <w:lang w:eastAsia="zh-CN"/>
        </w:rPr>
        <w:t xml:space="preserve">, Jakarta. Pada </w:t>
      </w:r>
      <w:proofErr w:type="spellStart"/>
      <w:r w:rsidRPr="00DC5987">
        <w:rPr>
          <w:rFonts w:ascii="Times New Roman" w:hAnsi="Times New Roman" w:cs="Times New Roman"/>
          <w:sz w:val="24"/>
          <w:szCs w:val="24"/>
          <w:lang w:eastAsia="zh-CN"/>
        </w:rPr>
        <w:t>tahun</w:t>
      </w:r>
      <w:proofErr w:type="spellEnd"/>
      <w:r w:rsidRPr="00DC5987">
        <w:rPr>
          <w:rFonts w:ascii="Times New Roman" w:hAnsi="Times New Roman" w:cs="Times New Roman"/>
          <w:sz w:val="24"/>
          <w:szCs w:val="24"/>
          <w:lang w:eastAsia="zh-CN"/>
        </w:rPr>
        <w:t xml:space="preserve"> 2008 PT </w:t>
      </w:r>
      <w:proofErr w:type="spellStart"/>
      <w:r w:rsidRPr="00DC5987">
        <w:rPr>
          <w:rFonts w:ascii="Times New Roman" w:hAnsi="Times New Roman" w:cs="Times New Roman"/>
          <w:sz w:val="24"/>
          <w:szCs w:val="24"/>
          <w:lang w:eastAsia="zh-CN"/>
        </w:rPr>
        <w:t>kemang</w:t>
      </w:r>
      <w:proofErr w:type="spellEnd"/>
      <w:r w:rsidRPr="00DC5987">
        <w:rPr>
          <w:rFonts w:ascii="Times New Roman" w:hAnsi="Times New Roman" w:cs="Times New Roman"/>
          <w:sz w:val="24"/>
          <w:szCs w:val="24"/>
          <w:lang w:eastAsia="zh-CN"/>
        </w:rPr>
        <w:t xml:space="preserve"> food industries (pt </w:t>
      </w:r>
      <w:proofErr w:type="spellStart"/>
      <w:r w:rsidRPr="00DC5987">
        <w:rPr>
          <w:rFonts w:ascii="Times New Roman" w:hAnsi="Times New Roman" w:cs="Times New Roman"/>
          <w:sz w:val="24"/>
          <w:szCs w:val="24"/>
          <w:lang w:eastAsia="zh-CN"/>
        </w:rPr>
        <w:t>kemfood</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telah</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bergabung</w:t>
      </w:r>
      <w:proofErr w:type="spellEnd"/>
      <w:r w:rsidRPr="00DC5987">
        <w:rPr>
          <w:rFonts w:ascii="Times New Roman" w:hAnsi="Times New Roman" w:cs="Times New Roman"/>
          <w:sz w:val="24"/>
          <w:szCs w:val="24"/>
          <w:lang w:eastAsia="zh-CN"/>
        </w:rPr>
        <w:t xml:space="preserve"> dan </w:t>
      </w:r>
      <w:proofErr w:type="spellStart"/>
      <w:r w:rsidRPr="00DC5987">
        <w:rPr>
          <w:rFonts w:ascii="Times New Roman" w:hAnsi="Times New Roman" w:cs="Times New Roman"/>
          <w:sz w:val="24"/>
          <w:szCs w:val="24"/>
          <w:lang w:eastAsia="zh-CN"/>
        </w:rPr>
        <w:t>menjadi</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bagian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dari</w:t>
      </w:r>
      <w:proofErr w:type="spellEnd"/>
      <w:r w:rsidRPr="00DC5987">
        <w:rPr>
          <w:rFonts w:ascii="Times New Roman" w:hAnsi="Times New Roman" w:cs="Times New Roman"/>
          <w:sz w:val="24"/>
          <w:szCs w:val="24"/>
          <w:lang w:eastAsia="zh-CN"/>
        </w:rPr>
        <w:t xml:space="preserve"> PT super capital </w:t>
      </w:r>
      <w:proofErr w:type="spellStart"/>
      <w:r w:rsidRPr="00DC5987">
        <w:rPr>
          <w:rFonts w:ascii="Times New Roman" w:hAnsi="Times New Roman" w:cs="Times New Roman"/>
          <w:sz w:val="24"/>
          <w:szCs w:val="24"/>
          <w:lang w:eastAsia="zh-CN"/>
        </w:rPr>
        <w:t>indonesia</w:t>
      </w:r>
      <w:proofErr w:type="spellEnd"/>
      <w:r w:rsidRPr="00DC5987">
        <w:rPr>
          <w:rFonts w:ascii="Times New Roman" w:hAnsi="Times New Roman" w:cs="Times New Roman"/>
          <w:sz w:val="24"/>
          <w:szCs w:val="24"/>
          <w:lang w:eastAsia="zh-CN"/>
        </w:rPr>
        <w:t xml:space="preserve"> yang </w:t>
      </w:r>
      <w:proofErr w:type="spellStart"/>
      <w:r w:rsidRPr="00DC5987">
        <w:rPr>
          <w:rFonts w:ascii="Times New Roman" w:hAnsi="Times New Roman" w:cs="Times New Roman"/>
          <w:sz w:val="24"/>
          <w:szCs w:val="24"/>
          <w:lang w:eastAsia="zh-CN"/>
        </w:rPr>
        <w:t>merupakan</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induk</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dari</w:t>
      </w:r>
      <w:proofErr w:type="spellEnd"/>
      <w:r w:rsidRPr="00DC5987">
        <w:rPr>
          <w:rFonts w:ascii="Times New Roman" w:hAnsi="Times New Roman" w:cs="Times New Roman"/>
          <w:sz w:val="24"/>
          <w:szCs w:val="24"/>
          <w:lang w:eastAsia="zh-CN"/>
        </w:rPr>
        <w:t xml:space="preserve"> PT </w:t>
      </w:r>
      <w:proofErr w:type="spellStart"/>
      <w:r w:rsidRPr="00DC5987">
        <w:rPr>
          <w:rFonts w:ascii="Times New Roman" w:hAnsi="Times New Roman" w:cs="Times New Roman"/>
          <w:sz w:val="24"/>
          <w:szCs w:val="24"/>
          <w:lang w:eastAsia="zh-CN"/>
        </w:rPr>
        <w:t>sentra</w:t>
      </w:r>
      <w:proofErr w:type="spellEnd"/>
      <w:r w:rsidRPr="00DC5987">
        <w:rPr>
          <w:rFonts w:ascii="Times New Roman" w:hAnsi="Times New Roman" w:cs="Times New Roman"/>
          <w:sz w:val="24"/>
          <w:szCs w:val="24"/>
          <w:lang w:eastAsia="zh-CN"/>
        </w:rPr>
        <w:t xml:space="preserve"> food </w:t>
      </w:r>
      <w:proofErr w:type="spellStart"/>
      <w:r w:rsidRPr="00DC5987">
        <w:rPr>
          <w:rFonts w:ascii="Times New Roman" w:hAnsi="Times New Roman" w:cs="Times New Roman"/>
          <w:sz w:val="24"/>
          <w:szCs w:val="24"/>
          <w:lang w:eastAsia="zh-CN"/>
        </w:rPr>
        <w:t>indonesia</w:t>
      </w:r>
      <w:proofErr w:type="spellEnd"/>
      <w:r w:rsidRPr="00DC5987">
        <w:rPr>
          <w:rFonts w:ascii="Times New Roman" w:hAnsi="Times New Roman" w:cs="Times New Roman"/>
          <w:sz w:val="24"/>
          <w:szCs w:val="24"/>
          <w:lang w:eastAsia="zh-CN"/>
        </w:rPr>
        <w:t xml:space="preserve"> </w:t>
      </w:r>
      <w:proofErr w:type="spellStart"/>
      <w:r w:rsidRPr="00DC5987">
        <w:rPr>
          <w:rFonts w:ascii="Times New Roman" w:hAnsi="Times New Roman" w:cs="Times New Roman"/>
          <w:sz w:val="24"/>
          <w:szCs w:val="24"/>
          <w:lang w:eastAsia="zh-CN"/>
        </w:rPr>
        <w:t>tbk</w:t>
      </w:r>
      <w:proofErr w:type="spellEnd"/>
      <w:r w:rsidRPr="00DC5987">
        <w:rPr>
          <w:rFonts w:ascii="Times New Roman" w:hAnsi="Times New Roman" w:cs="Times New Roman"/>
          <w:sz w:val="24"/>
          <w:szCs w:val="24"/>
          <w:lang w:eastAsia="zh-CN"/>
        </w:rPr>
        <w:t>.</w:t>
      </w:r>
    </w:p>
    <w:p w14:paraId="47C52F98" w14:textId="77777777" w:rsidR="003E5AB0" w:rsidRPr="00DC5987" w:rsidRDefault="003E5AB0" w:rsidP="003E5AB0">
      <w:pPr>
        <w:pStyle w:val="NormalWeb"/>
        <w:shd w:val="clear" w:color="auto" w:fill="FFFFFF"/>
        <w:spacing w:before="120" w:after="240" w:line="480" w:lineRule="auto"/>
        <w:jc w:val="both"/>
        <w:rPr>
          <w:b/>
          <w:bCs/>
          <w:color w:val="202122"/>
        </w:rPr>
      </w:pPr>
      <w:r w:rsidRPr="00DC5987">
        <w:rPr>
          <w:b/>
          <w:bCs/>
          <w:color w:val="202122"/>
        </w:rPr>
        <w:lastRenderedPageBreak/>
        <w:t xml:space="preserve">Visi dan Misi PT </w:t>
      </w:r>
      <w:proofErr w:type="spellStart"/>
      <w:r w:rsidRPr="00DC5987">
        <w:rPr>
          <w:b/>
          <w:bCs/>
          <w:color w:val="202122"/>
        </w:rPr>
        <w:t>Sentrafood</w:t>
      </w:r>
      <w:proofErr w:type="spellEnd"/>
      <w:r w:rsidRPr="00DC5987">
        <w:rPr>
          <w:b/>
          <w:bCs/>
          <w:color w:val="202122"/>
        </w:rPr>
        <w:t xml:space="preserve"> Indonesia </w:t>
      </w:r>
      <w:proofErr w:type="spellStart"/>
      <w:r w:rsidRPr="00DC5987">
        <w:rPr>
          <w:b/>
          <w:bCs/>
          <w:color w:val="202122"/>
        </w:rPr>
        <w:t>Tbk</w:t>
      </w:r>
      <w:proofErr w:type="spellEnd"/>
    </w:p>
    <w:p w14:paraId="72BFBE8C"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Visi :</w:t>
      </w:r>
      <w:proofErr w:type="gram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w:t>
      </w:r>
      <w:proofErr w:type="spellStart"/>
      <w:r w:rsidRPr="00DC5987">
        <w:rPr>
          <w:color w:val="202122"/>
        </w:rPr>
        <w:t>terkemuka</w:t>
      </w:r>
      <w:proofErr w:type="spellEnd"/>
      <w:r w:rsidRPr="00DC5987">
        <w:rPr>
          <w:color w:val="202122"/>
        </w:rPr>
        <w:t xml:space="preserve"> di Indonesia</w:t>
      </w:r>
    </w:p>
    <w:p w14:paraId="40FDE304" w14:textId="77777777" w:rsidR="003E5AB0" w:rsidRPr="00DC5987" w:rsidRDefault="003E5AB0" w:rsidP="003E5AB0">
      <w:pPr>
        <w:pStyle w:val="NormalWeb"/>
        <w:shd w:val="clear" w:color="auto" w:fill="FFFFFF"/>
        <w:spacing w:before="120" w:after="240" w:line="480" w:lineRule="auto"/>
        <w:jc w:val="both"/>
        <w:rPr>
          <w:color w:val="202122"/>
        </w:rPr>
      </w:pPr>
      <w:proofErr w:type="gramStart"/>
      <w:r w:rsidRPr="00DC5987">
        <w:rPr>
          <w:color w:val="202122"/>
        </w:rPr>
        <w:t>Misi :</w:t>
      </w:r>
      <w:proofErr w:type="gramEnd"/>
      <w:r w:rsidRPr="00DC5987">
        <w:rPr>
          <w:color w:val="202122"/>
        </w:rPr>
        <w:t xml:space="preserve"> </w:t>
      </w:r>
      <w:proofErr w:type="spellStart"/>
      <w:r w:rsidRPr="00DC5987">
        <w:rPr>
          <w:color w:val="202122"/>
        </w:rPr>
        <w:t>Memberikan</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yang </w:t>
      </w:r>
      <w:proofErr w:type="spellStart"/>
      <w:r w:rsidRPr="00DC5987">
        <w:rPr>
          <w:color w:val="202122"/>
        </w:rPr>
        <w:t>sehat</w:t>
      </w:r>
      <w:proofErr w:type="spellEnd"/>
      <w:r w:rsidRPr="00DC5987">
        <w:rPr>
          <w:color w:val="202122"/>
        </w:rPr>
        <w:t xml:space="preserve"> dan </w:t>
      </w:r>
      <w:proofErr w:type="spellStart"/>
      <w:r w:rsidRPr="00DC5987">
        <w:rPr>
          <w:color w:val="202122"/>
        </w:rPr>
        <w:t>berkualitas</w:t>
      </w:r>
      <w:proofErr w:type="spellEnd"/>
      <w:r w:rsidRPr="00DC5987">
        <w:rPr>
          <w:color w:val="202122"/>
        </w:rPr>
        <w:t xml:space="preserve"> </w:t>
      </w:r>
      <w:proofErr w:type="spellStart"/>
      <w:r w:rsidRPr="00DC5987">
        <w:rPr>
          <w:color w:val="202122"/>
        </w:rPr>
        <w:t>kepada</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kami. </w:t>
      </w:r>
      <w:proofErr w:type="spellStart"/>
      <w:r w:rsidRPr="00DC5987">
        <w:rPr>
          <w:color w:val="202122"/>
        </w:rPr>
        <w:t>Selalu</w:t>
      </w:r>
      <w:proofErr w:type="spellEnd"/>
      <w:r w:rsidRPr="00DC5987">
        <w:rPr>
          <w:color w:val="202122"/>
        </w:rPr>
        <w:t xml:space="preserve"> </w:t>
      </w:r>
      <w:proofErr w:type="spellStart"/>
      <w:r w:rsidRPr="00DC5987">
        <w:rPr>
          <w:color w:val="202122"/>
        </w:rPr>
        <w:t>berinovasi</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mengembangkan</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dan </w:t>
      </w:r>
      <w:proofErr w:type="spellStart"/>
      <w:r w:rsidRPr="00DC5987">
        <w:rPr>
          <w:color w:val="202122"/>
        </w:rPr>
        <w:t>kualitas</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melalui</w:t>
      </w:r>
      <w:proofErr w:type="spellEnd"/>
      <w:r w:rsidRPr="00DC5987">
        <w:rPr>
          <w:color w:val="202122"/>
        </w:rPr>
        <w:t xml:space="preserve"> divisi </w:t>
      </w:r>
      <w:proofErr w:type="spellStart"/>
      <w:r w:rsidRPr="00DC5987">
        <w:rPr>
          <w:color w:val="202122"/>
        </w:rPr>
        <w:t>riset</w:t>
      </w:r>
      <w:proofErr w:type="spellEnd"/>
      <w:r w:rsidRPr="00DC5987">
        <w:rPr>
          <w:color w:val="202122"/>
        </w:rPr>
        <w:t xml:space="preserve"> dan </w:t>
      </w:r>
      <w:proofErr w:type="spellStart"/>
      <w:r w:rsidRPr="00DC5987">
        <w:rPr>
          <w:color w:val="202122"/>
        </w:rPr>
        <w:t>pengembangan</w:t>
      </w:r>
      <w:proofErr w:type="spellEnd"/>
    </w:p>
    <w:p w14:paraId="66FAE87E"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rPr>
      </w:pPr>
      <w:r w:rsidRPr="00DC5987">
        <w:rPr>
          <w:b/>
          <w:bCs/>
          <w:color w:val="202122"/>
        </w:rPr>
        <w:t xml:space="preserve">PT Gudang Garam </w:t>
      </w:r>
      <w:proofErr w:type="spellStart"/>
      <w:r w:rsidRPr="00DC5987">
        <w:rPr>
          <w:b/>
          <w:bCs/>
          <w:color w:val="202122"/>
        </w:rPr>
        <w:t>Tbk</w:t>
      </w:r>
      <w:proofErr w:type="spellEnd"/>
    </w:p>
    <w:p w14:paraId="42B61406" w14:textId="77777777" w:rsidR="003E5AB0" w:rsidRPr="00DC5987" w:rsidRDefault="003E5AB0" w:rsidP="003E5AB0">
      <w:pPr>
        <w:pStyle w:val="NormalWeb"/>
        <w:shd w:val="clear" w:color="auto" w:fill="FFFFFF"/>
        <w:spacing w:before="120" w:after="240" w:line="480" w:lineRule="auto"/>
        <w:ind w:firstLine="720"/>
        <w:jc w:val="both"/>
        <w:rPr>
          <w:color w:val="202122"/>
        </w:rPr>
      </w:pPr>
      <w:r w:rsidRPr="00DC5987">
        <w:rPr>
          <w:color w:val="202122"/>
        </w:rPr>
        <w:t xml:space="preserve">Perusahaan </w:t>
      </w:r>
      <w:proofErr w:type="spellStart"/>
      <w:r w:rsidRPr="00DC5987">
        <w:rPr>
          <w:color w:val="202122"/>
        </w:rPr>
        <w:t>rokok</w:t>
      </w:r>
      <w:proofErr w:type="spellEnd"/>
      <w:r w:rsidRPr="00DC5987">
        <w:rPr>
          <w:color w:val="202122"/>
        </w:rPr>
        <w:t xml:space="preserve"> Gudang Garam </w:t>
      </w:r>
      <w:proofErr w:type="spellStart"/>
      <w:r w:rsidRPr="00DC5987">
        <w:rPr>
          <w:color w:val="202122"/>
        </w:rPr>
        <w:t>adalah</w:t>
      </w:r>
      <w:proofErr w:type="spellEnd"/>
      <w:r w:rsidRPr="00DC5987">
        <w:rPr>
          <w:color w:val="202122"/>
        </w:rPr>
        <w:t xml:space="preserve"> salah </w:t>
      </w:r>
      <w:proofErr w:type="spellStart"/>
      <w:r w:rsidRPr="00DC5987">
        <w:rPr>
          <w:color w:val="202122"/>
        </w:rPr>
        <w:t>satu</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rokok</w:t>
      </w:r>
      <w:proofErr w:type="spellEnd"/>
      <w:r w:rsidRPr="00DC5987">
        <w:rPr>
          <w:color w:val="202122"/>
        </w:rPr>
        <w:t xml:space="preserve"> </w:t>
      </w:r>
      <w:proofErr w:type="spellStart"/>
      <w:r w:rsidRPr="00DC5987">
        <w:rPr>
          <w:color w:val="202122"/>
        </w:rPr>
        <w:t>terkemuka</w:t>
      </w:r>
      <w:proofErr w:type="spellEnd"/>
      <w:r w:rsidRPr="00DC5987">
        <w:rPr>
          <w:color w:val="202122"/>
        </w:rPr>
        <w:t xml:space="preserve"> di </w:t>
      </w:r>
      <w:proofErr w:type="spellStart"/>
      <w:r w:rsidRPr="00DC5987">
        <w:rPr>
          <w:color w:val="202122"/>
        </w:rPr>
        <w:t>tanah</w:t>
      </w:r>
      <w:proofErr w:type="spellEnd"/>
      <w:r w:rsidRPr="00DC5987">
        <w:rPr>
          <w:color w:val="202122"/>
        </w:rPr>
        <w:t xml:space="preserve"> air yang </w:t>
      </w:r>
      <w:proofErr w:type="spellStart"/>
      <w:r w:rsidRPr="00DC5987">
        <w:rPr>
          <w:color w:val="202122"/>
        </w:rPr>
        <w:t>telah</w:t>
      </w:r>
      <w:proofErr w:type="spellEnd"/>
      <w:r w:rsidRPr="00DC5987">
        <w:rPr>
          <w:color w:val="202122"/>
        </w:rPr>
        <w:t xml:space="preserve"> </w:t>
      </w:r>
      <w:proofErr w:type="spellStart"/>
      <w:r w:rsidRPr="00DC5987">
        <w:rPr>
          <w:color w:val="202122"/>
        </w:rPr>
        <w:t>berdiri</w:t>
      </w:r>
      <w:proofErr w:type="spellEnd"/>
      <w:r w:rsidRPr="00DC5987">
        <w:rPr>
          <w:color w:val="202122"/>
        </w:rPr>
        <w:t xml:space="preserve"> </w:t>
      </w:r>
      <w:proofErr w:type="spellStart"/>
      <w:r w:rsidRPr="00DC5987">
        <w:rPr>
          <w:color w:val="202122"/>
        </w:rPr>
        <w:t>sejak</w:t>
      </w:r>
      <w:proofErr w:type="spellEnd"/>
      <w:r w:rsidRPr="00DC5987">
        <w:rPr>
          <w:color w:val="202122"/>
        </w:rPr>
        <w:t xml:space="preserve"> </w:t>
      </w:r>
      <w:proofErr w:type="spellStart"/>
      <w:r w:rsidRPr="00DC5987">
        <w:rPr>
          <w:color w:val="202122"/>
        </w:rPr>
        <w:t>tahun</w:t>
      </w:r>
      <w:proofErr w:type="spellEnd"/>
      <w:r w:rsidRPr="00DC5987">
        <w:rPr>
          <w:color w:val="202122"/>
        </w:rPr>
        <w:t xml:space="preserve"> 1958 di </w:t>
      </w:r>
      <w:proofErr w:type="spellStart"/>
      <w:r w:rsidRPr="00DC5987">
        <w:rPr>
          <w:color w:val="202122"/>
        </w:rPr>
        <w:t>kota</w:t>
      </w:r>
      <w:proofErr w:type="spellEnd"/>
      <w:r w:rsidRPr="00DC5987">
        <w:rPr>
          <w:color w:val="202122"/>
        </w:rPr>
        <w:t xml:space="preserve"> Kediri, Jawa Timur. </w:t>
      </w:r>
      <w:proofErr w:type="spellStart"/>
      <w:r w:rsidRPr="00DC5987">
        <w:rPr>
          <w:color w:val="202122"/>
        </w:rPr>
        <w:t>Hingga</w:t>
      </w:r>
      <w:proofErr w:type="spellEnd"/>
      <w:r w:rsidRPr="00DC5987">
        <w:rPr>
          <w:color w:val="202122"/>
        </w:rPr>
        <w:t xml:space="preserve"> </w:t>
      </w:r>
      <w:proofErr w:type="spellStart"/>
      <w:r w:rsidRPr="00DC5987">
        <w:rPr>
          <w:color w:val="202122"/>
        </w:rPr>
        <w:t>kini</w:t>
      </w:r>
      <w:proofErr w:type="spellEnd"/>
      <w:r w:rsidRPr="00DC5987">
        <w:rPr>
          <w:color w:val="202122"/>
        </w:rPr>
        <w:t xml:space="preserve">, Gudang Garam </w:t>
      </w:r>
      <w:proofErr w:type="spellStart"/>
      <w:r w:rsidRPr="00DC5987">
        <w:rPr>
          <w:color w:val="202122"/>
        </w:rPr>
        <w:t>sudah</w:t>
      </w:r>
      <w:proofErr w:type="spellEnd"/>
      <w:r w:rsidRPr="00DC5987">
        <w:rPr>
          <w:color w:val="202122"/>
        </w:rPr>
        <w:t xml:space="preserve"> </w:t>
      </w:r>
      <w:proofErr w:type="spellStart"/>
      <w:r w:rsidRPr="00DC5987">
        <w:rPr>
          <w:color w:val="202122"/>
        </w:rPr>
        <w:t>terkenal</w:t>
      </w:r>
      <w:proofErr w:type="spellEnd"/>
      <w:r w:rsidRPr="00DC5987">
        <w:rPr>
          <w:color w:val="202122"/>
        </w:rPr>
        <w:t xml:space="preserve"> </w:t>
      </w:r>
      <w:proofErr w:type="spellStart"/>
      <w:r w:rsidRPr="00DC5987">
        <w:rPr>
          <w:color w:val="202122"/>
        </w:rPr>
        <w:t>luas</w:t>
      </w:r>
      <w:proofErr w:type="spellEnd"/>
      <w:r w:rsidRPr="00DC5987">
        <w:rPr>
          <w:color w:val="202122"/>
        </w:rPr>
        <w:t xml:space="preserve"> </w:t>
      </w:r>
      <w:proofErr w:type="spellStart"/>
      <w:r w:rsidRPr="00DC5987">
        <w:rPr>
          <w:color w:val="202122"/>
        </w:rPr>
        <w:t>baik</w:t>
      </w:r>
      <w:proofErr w:type="spellEnd"/>
      <w:r w:rsidRPr="00DC5987">
        <w:rPr>
          <w:color w:val="202122"/>
        </w:rPr>
        <w:t xml:space="preserve"> di </w:t>
      </w:r>
      <w:proofErr w:type="spellStart"/>
      <w:r w:rsidRPr="00DC5987">
        <w:rPr>
          <w:color w:val="202122"/>
        </w:rPr>
        <w:t>dalam</w:t>
      </w:r>
      <w:proofErr w:type="spellEnd"/>
      <w:r w:rsidRPr="00DC5987">
        <w:rPr>
          <w:color w:val="202122"/>
        </w:rPr>
        <w:t xml:space="preserve"> negeri </w:t>
      </w:r>
      <w:proofErr w:type="spellStart"/>
      <w:r w:rsidRPr="00DC5987">
        <w:rPr>
          <w:color w:val="202122"/>
        </w:rPr>
        <w:t>maupun</w:t>
      </w:r>
      <w:proofErr w:type="spellEnd"/>
      <w:r w:rsidRPr="00DC5987">
        <w:rPr>
          <w:color w:val="202122"/>
        </w:rPr>
        <w:t xml:space="preserve"> </w:t>
      </w:r>
      <w:proofErr w:type="spellStart"/>
      <w:r w:rsidRPr="00DC5987">
        <w:rPr>
          <w:color w:val="202122"/>
        </w:rPr>
        <w:t>mancanegara</w:t>
      </w:r>
      <w:proofErr w:type="spellEnd"/>
      <w:r w:rsidRPr="00DC5987">
        <w:rPr>
          <w:color w:val="202122"/>
        </w:rPr>
        <w:t xml:space="preserve"> </w:t>
      </w:r>
      <w:proofErr w:type="spellStart"/>
      <w:r w:rsidRPr="00DC5987">
        <w:rPr>
          <w:color w:val="202122"/>
        </w:rPr>
        <w:t>sebagai</w:t>
      </w:r>
      <w:proofErr w:type="spellEnd"/>
      <w:r w:rsidRPr="00DC5987">
        <w:rPr>
          <w:color w:val="202122"/>
        </w:rPr>
        <w:t xml:space="preserve"> </w:t>
      </w:r>
      <w:proofErr w:type="spellStart"/>
      <w:r w:rsidRPr="00DC5987">
        <w:rPr>
          <w:color w:val="202122"/>
        </w:rPr>
        <w:t>penghasil</w:t>
      </w:r>
      <w:proofErr w:type="spellEnd"/>
      <w:r w:rsidRPr="00DC5987">
        <w:rPr>
          <w:color w:val="202122"/>
        </w:rPr>
        <w:t xml:space="preserve"> </w:t>
      </w:r>
      <w:proofErr w:type="spellStart"/>
      <w:r w:rsidRPr="00DC5987">
        <w:rPr>
          <w:color w:val="202122"/>
        </w:rPr>
        <w:t>rokok</w:t>
      </w:r>
      <w:proofErr w:type="spellEnd"/>
      <w:r w:rsidRPr="00DC5987">
        <w:rPr>
          <w:color w:val="202122"/>
        </w:rPr>
        <w:t xml:space="preserve"> kretek </w:t>
      </w:r>
      <w:proofErr w:type="spellStart"/>
      <w:r w:rsidRPr="00DC5987">
        <w:rPr>
          <w:color w:val="202122"/>
        </w:rPr>
        <w:t>berkualitas</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Gudang Garam </w:t>
      </w:r>
      <w:proofErr w:type="spellStart"/>
      <w:r w:rsidRPr="00DC5987">
        <w:rPr>
          <w:color w:val="202122"/>
        </w:rPr>
        <w:t>bisa</w:t>
      </w:r>
      <w:proofErr w:type="spellEnd"/>
      <w:r w:rsidRPr="00DC5987">
        <w:rPr>
          <w:color w:val="202122"/>
        </w:rPr>
        <w:t xml:space="preserve"> </w:t>
      </w:r>
      <w:proofErr w:type="spellStart"/>
      <w:r w:rsidRPr="00DC5987">
        <w:rPr>
          <w:color w:val="202122"/>
        </w:rPr>
        <w:t>ditemukan</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berbagai</w:t>
      </w:r>
      <w:proofErr w:type="spellEnd"/>
      <w:r w:rsidRPr="00DC5987">
        <w:rPr>
          <w:color w:val="202122"/>
        </w:rPr>
        <w:t xml:space="preserve"> </w:t>
      </w:r>
      <w:proofErr w:type="spellStart"/>
      <w:r w:rsidRPr="00DC5987">
        <w:rPr>
          <w:color w:val="202122"/>
        </w:rPr>
        <w:t>variasi</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sigaret</w:t>
      </w:r>
      <w:proofErr w:type="spellEnd"/>
      <w:r w:rsidRPr="00DC5987">
        <w:rPr>
          <w:color w:val="202122"/>
        </w:rPr>
        <w:t xml:space="preserve"> kretek </w:t>
      </w:r>
      <w:proofErr w:type="spellStart"/>
      <w:r w:rsidRPr="00DC5987">
        <w:rPr>
          <w:color w:val="202122"/>
        </w:rPr>
        <w:t>klobot</w:t>
      </w:r>
      <w:proofErr w:type="spellEnd"/>
      <w:r w:rsidRPr="00DC5987">
        <w:rPr>
          <w:color w:val="202122"/>
        </w:rPr>
        <w:t xml:space="preserve"> (SKL), </w:t>
      </w:r>
      <w:proofErr w:type="spellStart"/>
      <w:r w:rsidRPr="00DC5987">
        <w:rPr>
          <w:color w:val="202122"/>
        </w:rPr>
        <w:t>sigaret</w:t>
      </w:r>
      <w:proofErr w:type="spellEnd"/>
      <w:r w:rsidRPr="00DC5987">
        <w:rPr>
          <w:color w:val="202122"/>
        </w:rPr>
        <w:t xml:space="preserve"> kretek linting-</w:t>
      </w:r>
      <w:proofErr w:type="spellStart"/>
      <w:r w:rsidRPr="00DC5987">
        <w:rPr>
          <w:color w:val="202122"/>
        </w:rPr>
        <w:t>tangan</w:t>
      </w:r>
      <w:proofErr w:type="spellEnd"/>
      <w:r w:rsidRPr="00DC5987">
        <w:rPr>
          <w:color w:val="202122"/>
        </w:rPr>
        <w:t xml:space="preserve"> (SKT), </w:t>
      </w:r>
      <w:proofErr w:type="spellStart"/>
      <w:r w:rsidRPr="00DC5987">
        <w:rPr>
          <w:color w:val="202122"/>
        </w:rPr>
        <w:t>hingga</w:t>
      </w:r>
      <w:proofErr w:type="spellEnd"/>
      <w:r w:rsidRPr="00DC5987">
        <w:rPr>
          <w:color w:val="202122"/>
        </w:rPr>
        <w:t xml:space="preserve"> </w:t>
      </w:r>
      <w:proofErr w:type="spellStart"/>
      <w:r w:rsidRPr="00DC5987">
        <w:rPr>
          <w:color w:val="202122"/>
        </w:rPr>
        <w:t>sigaret</w:t>
      </w:r>
      <w:proofErr w:type="spellEnd"/>
      <w:r w:rsidRPr="00DC5987">
        <w:rPr>
          <w:color w:val="202122"/>
        </w:rPr>
        <w:t xml:space="preserve"> kretek linting-</w:t>
      </w:r>
      <w:proofErr w:type="spellStart"/>
      <w:r w:rsidRPr="00DC5987">
        <w:rPr>
          <w:color w:val="202122"/>
        </w:rPr>
        <w:t>mesin</w:t>
      </w:r>
      <w:proofErr w:type="spellEnd"/>
      <w:r w:rsidRPr="00DC5987">
        <w:rPr>
          <w:color w:val="202122"/>
        </w:rPr>
        <w:t xml:space="preserve"> (SKM). Bagi Anda para </w:t>
      </w:r>
      <w:proofErr w:type="spellStart"/>
      <w:r w:rsidRPr="00DC5987">
        <w:rPr>
          <w:color w:val="202122"/>
        </w:rPr>
        <w:t>penikmat</w:t>
      </w:r>
      <w:proofErr w:type="spellEnd"/>
      <w:r w:rsidRPr="00DC5987">
        <w:rPr>
          <w:color w:val="202122"/>
        </w:rPr>
        <w:t xml:space="preserve"> kretek </w:t>
      </w:r>
      <w:proofErr w:type="spellStart"/>
      <w:r w:rsidRPr="00DC5987">
        <w:rPr>
          <w:color w:val="202122"/>
        </w:rPr>
        <w:t>sejati</w:t>
      </w:r>
      <w:proofErr w:type="spellEnd"/>
      <w:r w:rsidRPr="00DC5987">
        <w:rPr>
          <w:color w:val="202122"/>
        </w:rPr>
        <w:t xml:space="preserve">, </w:t>
      </w:r>
      <w:proofErr w:type="spellStart"/>
      <w:r w:rsidRPr="00DC5987">
        <w:rPr>
          <w:color w:val="202122"/>
        </w:rPr>
        <w:t>komitmen</w:t>
      </w:r>
      <w:proofErr w:type="spellEnd"/>
      <w:r w:rsidRPr="00DC5987">
        <w:rPr>
          <w:color w:val="202122"/>
        </w:rPr>
        <w:t xml:space="preserve"> kami </w:t>
      </w:r>
      <w:proofErr w:type="spellStart"/>
      <w:r w:rsidRPr="00DC5987">
        <w:rPr>
          <w:color w:val="202122"/>
        </w:rPr>
        <w:t>adalah</w:t>
      </w:r>
      <w:proofErr w:type="spellEnd"/>
      <w:r w:rsidRPr="00DC5987">
        <w:rPr>
          <w:color w:val="202122"/>
        </w:rPr>
        <w:t xml:space="preserve"> </w:t>
      </w:r>
      <w:proofErr w:type="spellStart"/>
      <w:r w:rsidRPr="00DC5987">
        <w:rPr>
          <w:color w:val="202122"/>
        </w:rPr>
        <w:t>memberikan</w:t>
      </w:r>
      <w:proofErr w:type="spellEnd"/>
      <w:r w:rsidRPr="00DC5987">
        <w:rPr>
          <w:color w:val="202122"/>
        </w:rPr>
        <w:t xml:space="preserve"> </w:t>
      </w:r>
      <w:proofErr w:type="spellStart"/>
      <w:r w:rsidRPr="00DC5987">
        <w:rPr>
          <w:color w:val="202122"/>
        </w:rPr>
        <w:t>pengalaman</w:t>
      </w:r>
      <w:proofErr w:type="spellEnd"/>
      <w:r w:rsidRPr="00DC5987">
        <w:rPr>
          <w:color w:val="202122"/>
        </w:rPr>
        <w:t xml:space="preserve"> </w:t>
      </w:r>
      <w:proofErr w:type="spellStart"/>
      <w:r w:rsidRPr="00DC5987">
        <w:rPr>
          <w:color w:val="202122"/>
        </w:rPr>
        <w:t>tak</w:t>
      </w:r>
      <w:proofErr w:type="spellEnd"/>
      <w:r w:rsidRPr="00DC5987">
        <w:rPr>
          <w:color w:val="202122"/>
        </w:rPr>
        <w:t xml:space="preserve"> </w:t>
      </w:r>
      <w:proofErr w:type="spellStart"/>
      <w:r w:rsidRPr="00DC5987">
        <w:rPr>
          <w:color w:val="202122"/>
        </w:rPr>
        <w:t>tergantikan</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menikmati</w:t>
      </w:r>
      <w:proofErr w:type="spellEnd"/>
      <w:r w:rsidRPr="00DC5987">
        <w:rPr>
          <w:color w:val="202122"/>
        </w:rPr>
        <w:t xml:space="preserve"> kretek yang </w:t>
      </w:r>
      <w:proofErr w:type="spellStart"/>
      <w:r w:rsidRPr="00DC5987">
        <w:rPr>
          <w:color w:val="202122"/>
        </w:rPr>
        <w:t>terbuat</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bahan</w:t>
      </w:r>
      <w:proofErr w:type="spellEnd"/>
      <w:r w:rsidRPr="00DC5987">
        <w:rPr>
          <w:color w:val="202122"/>
        </w:rPr>
        <w:t xml:space="preserve"> </w:t>
      </w:r>
      <w:proofErr w:type="spellStart"/>
      <w:r w:rsidRPr="00DC5987">
        <w:rPr>
          <w:color w:val="202122"/>
        </w:rPr>
        <w:t>pilihan</w:t>
      </w:r>
      <w:proofErr w:type="spellEnd"/>
      <w:r w:rsidRPr="00DC5987">
        <w:rPr>
          <w:color w:val="202122"/>
        </w:rPr>
        <w:t xml:space="preserve"> </w:t>
      </w:r>
      <w:proofErr w:type="spellStart"/>
      <w:r w:rsidRPr="00DC5987">
        <w:rPr>
          <w:color w:val="202122"/>
        </w:rPr>
        <w:t>berkualitas</w:t>
      </w:r>
      <w:proofErr w:type="spellEnd"/>
      <w:r w:rsidRPr="00DC5987">
        <w:rPr>
          <w:color w:val="202122"/>
        </w:rPr>
        <w:t xml:space="preserve"> </w:t>
      </w:r>
      <w:proofErr w:type="spellStart"/>
      <w:r w:rsidRPr="00DC5987">
        <w:rPr>
          <w:color w:val="202122"/>
        </w:rPr>
        <w:t>tinggi</w:t>
      </w:r>
      <w:proofErr w:type="spellEnd"/>
      <w:r w:rsidRPr="00DC5987">
        <w:rPr>
          <w:color w:val="202122"/>
        </w:rPr>
        <w:t>.</w:t>
      </w:r>
    </w:p>
    <w:p w14:paraId="30C7E233" w14:textId="77777777" w:rsidR="003E5AB0" w:rsidRPr="00DC5987" w:rsidRDefault="003E5AB0" w:rsidP="003E5AB0">
      <w:pPr>
        <w:pStyle w:val="NormalWeb"/>
        <w:shd w:val="clear" w:color="auto" w:fill="FFFFFF"/>
        <w:spacing w:before="120" w:after="240" w:line="480" w:lineRule="auto"/>
        <w:jc w:val="both"/>
        <w:rPr>
          <w:b/>
          <w:bCs/>
          <w:color w:val="202122"/>
          <w:lang w:val="en-US"/>
        </w:rPr>
      </w:pPr>
      <w:r w:rsidRPr="00DC5987">
        <w:rPr>
          <w:b/>
          <w:bCs/>
          <w:color w:val="202122"/>
        </w:rPr>
        <w:t xml:space="preserve">Visi dan Misi PT Gudang Garam </w:t>
      </w:r>
      <w:proofErr w:type="spellStart"/>
      <w:r w:rsidRPr="00DC5987">
        <w:rPr>
          <w:b/>
          <w:bCs/>
          <w:color w:val="202122"/>
        </w:rPr>
        <w:t>Tbk</w:t>
      </w:r>
      <w:proofErr w:type="spellEnd"/>
    </w:p>
    <w:p w14:paraId="7F3D9212" w14:textId="77777777" w:rsidR="003E5AB0" w:rsidRPr="00DC5987" w:rsidRDefault="003E5AB0" w:rsidP="003E5AB0">
      <w:pPr>
        <w:pStyle w:val="NormalWeb"/>
        <w:shd w:val="clear" w:color="auto" w:fill="FFFFFF"/>
        <w:spacing w:before="120" w:after="240" w:line="480" w:lineRule="auto"/>
        <w:jc w:val="both"/>
        <w:rPr>
          <w:color w:val="202122"/>
          <w:lang w:val="en-US"/>
        </w:rPr>
      </w:pPr>
      <w:proofErr w:type="gramStart"/>
      <w:r w:rsidRPr="00DC5987">
        <w:rPr>
          <w:color w:val="202122"/>
        </w:rPr>
        <w:t>Visi :</w:t>
      </w:r>
      <w:proofErr w:type="gramEnd"/>
      <w:r w:rsidRPr="00DC5987">
        <w:rPr>
          <w:color w:val="202122"/>
        </w:rPr>
        <w:t xml:space="preserve"> </w:t>
      </w:r>
      <w:proofErr w:type="spellStart"/>
      <w:r w:rsidRPr="00DC5987">
        <w:rPr>
          <w:color w:val="202122"/>
          <w:lang w:val="en-US"/>
        </w:rPr>
        <w:t>Menjadi</w:t>
      </w:r>
      <w:proofErr w:type="spellEnd"/>
      <w:r w:rsidRPr="00DC5987">
        <w:rPr>
          <w:color w:val="202122"/>
          <w:lang w:val="en-US"/>
        </w:rPr>
        <w:t xml:space="preserve"> Perusahaan </w:t>
      </w:r>
      <w:proofErr w:type="spellStart"/>
      <w:r w:rsidRPr="00DC5987">
        <w:rPr>
          <w:color w:val="202122"/>
          <w:lang w:val="en-US"/>
        </w:rPr>
        <w:t>besar</w:t>
      </w:r>
      <w:proofErr w:type="spellEnd"/>
      <w:r w:rsidRPr="00DC5987">
        <w:rPr>
          <w:color w:val="202122"/>
          <w:lang w:val="en-US"/>
        </w:rPr>
        <w:t xml:space="preserve"> yang </w:t>
      </w:r>
      <w:proofErr w:type="spellStart"/>
      <w:r w:rsidRPr="00DC5987">
        <w:rPr>
          <w:color w:val="202122"/>
          <w:lang w:val="en-US"/>
        </w:rPr>
        <w:t>terpandang</w:t>
      </w:r>
      <w:proofErr w:type="spellEnd"/>
      <w:r w:rsidRPr="00DC5987">
        <w:rPr>
          <w:color w:val="202122"/>
          <w:lang w:val="en-US"/>
        </w:rPr>
        <w:t xml:space="preserve">, </w:t>
      </w:r>
      <w:proofErr w:type="spellStart"/>
      <w:r w:rsidRPr="00DC5987">
        <w:rPr>
          <w:color w:val="202122"/>
          <w:lang w:val="en-US"/>
        </w:rPr>
        <w:t>menguntungkan</w:t>
      </w:r>
      <w:proofErr w:type="spellEnd"/>
      <w:r w:rsidRPr="00DC5987">
        <w:rPr>
          <w:color w:val="202122"/>
          <w:lang w:val="en-US"/>
        </w:rPr>
        <w:t xml:space="preserve"> dan </w:t>
      </w:r>
      <w:proofErr w:type="spellStart"/>
      <w:r w:rsidRPr="00DC5987">
        <w:rPr>
          <w:color w:val="202122"/>
          <w:lang w:val="en-US"/>
        </w:rPr>
        <w:t>memiliki</w:t>
      </w:r>
      <w:proofErr w:type="spellEnd"/>
      <w:r w:rsidRPr="00DC5987">
        <w:rPr>
          <w:color w:val="202122"/>
          <w:lang w:val="en-US"/>
        </w:rPr>
        <w:t xml:space="preserve"> </w:t>
      </w:r>
      <w:proofErr w:type="spellStart"/>
      <w:r w:rsidRPr="00DC5987">
        <w:rPr>
          <w:color w:val="202122"/>
          <w:lang w:val="en-US"/>
        </w:rPr>
        <w:t>peran</w:t>
      </w:r>
      <w:proofErr w:type="spellEnd"/>
      <w:r w:rsidRPr="00DC5987">
        <w:rPr>
          <w:color w:val="202122"/>
          <w:lang w:val="en-US"/>
        </w:rPr>
        <w:t xml:space="preserve"> </w:t>
      </w:r>
      <w:proofErr w:type="spellStart"/>
      <w:r w:rsidRPr="00DC5987">
        <w:rPr>
          <w:color w:val="202122"/>
          <w:lang w:val="en-US"/>
        </w:rPr>
        <w:t>dominan</w:t>
      </w:r>
      <w:proofErr w:type="spellEnd"/>
      <w:r w:rsidRPr="00DC5987">
        <w:rPr>
          <w:color w:val="202122"/>
          <w:lang w:val="en-US"/>
        </w:rPr>
        <w:t xml:space="preserve"> </w:t>
      </w:r>
      <w:proofErr w:type="spellStart"/>
      <w:r w:rsidRPr="00DC5987">
        <w:rPr>
          <w:color w:val="202122"/>
          <w:lang w:val="en-US"/>
        </w:rPr>
        <w:t>dalam</w:t>
      </w:r>
      <w:proofErr w:type="spellEnd"/>
      <w:r w:rsidRPr="00DC5987">
        <w:rPr>
          <w:color w:val="202122"/>
          <w:lang w:val="en-US"/>
        </w:rPr>
        <w:t xml:space="preserve"> </w:t>
      </w:r>
      <w:proofErr w:type="spellStart"/>
      <w:r w:rsidRPr="00DC5987">
        <w:rPr>
          <w:color w:val="202122"/>
          <w:lang w:val="en-US"/>
        </w:rPr>
        <w:t>industri</w:t>
      </w:r>
      <w:proofErr w:type="spellEnd"/>
      <w:r w:rsidRPr="00DC5987">
        <w:rPr>
          <w:color w:val="202122"/>
          <w:lang w:val="en-US"/>
        </w:rPr>
        <w:t xml:space="preserve"> </w:t>
      </w:r>
      <w:proofErr w:type="spellStart"/>
      <w:r w:rsidRPr="00DC5987">
        <w:rPr>
          <w:color w:val="202122"/>
          <w:lang w:val="en-US"/>
        </w:rPr>
        <w:t>rokok</w:t>
      </w:r>
      <w:proofErr w:type="spellEnd"/>
      <w:r w:rsidRPr="00DC5987">
        <w:rPr>
          <w:color w:val="202122"/>
          <w:lang w:val="en-US"/>
        </w:rPr>
        <w:t xml:space="preserve"> </w:t>
      </w:r>
      <w:proofErr w:type="spellStart"/>
      <w:proofErr w:type="gramStart"/>
      <w:r w:rsidRPr="00DC5987">
        <w:rPr>
          <w:color w:val="202122"/>
          <w:lang w:val="en-US"/>
        </w:rPr>
        <w:t>domestik</w:t>
      </w:r>
      <w:proofErr w:type="spellEnd"/>
      <w:r w:rsidRPr="00DC5987">
        <w:rPr>
          <w:color w:val="202122"/>
          <w:lang w:val="en-US"/>
        </w:rPr>
        <w:t>..</w:t>
      </w:r>
      <w:proofErr w:type="gramEnd"/>
      <w:r w:rsidRPr="00DC5987">
        <w:rPr>
          <w:color w:val="202122"/>
          <w:lang w:val="en-US"/>
        </w:rPr>
        <w:t xml:space="preserve"> </w:t>
      </w:r>
    </w:p>
    <w:p w14:paraId="7819AAAE" w14:textId="77777777" w:rsidR="003E5AB0" w:rsidRPr="00DC5987" w:rsidRDefault="003E5AB0" w:rsidP="003E5AB0">
      <w:pPr>
        <w:pStyle w:val="NormalWeb"/>
        <w:shd w:val="clear" w:color="auto" w:fill="FFFFFF"/>
        <w:spacing w:before="120" w:after="240" w:line="480" w:lineRule="auto"/>
        <w:jc w:val="both"/>
        <w:rPr>
          <w:color w:val="202122"/>
          <w:lang w:val="en-US"/>
        </w:rPr>
      </w:pPr>
      <w:proofErr w:type="gramStart"/>
      <w:r w:rsidRPr="00DC5987">
        <w:rPr>
          <w:color w:val="202122"/>
          <w:lang w:val="en-US"/>
        </w:rPr>
        <w:lastRenderedPageBreak/>
        <w:t>Misi :</w:t>
      </w:r>
      <w:proofErr w:type="gramEnd"/>
      <w:r w:rsidRPr="00DC5987">
        <w:rPr>
          <w:color w:val="202122"/>
          <w:lang w:val="en-US"/>
        </w:rPr>
        <w:t xml:space="preserve"> </w:t>
      </w:r>
      <w:proofErr w:type="spellStart"/>
      <w:r w:rsidRPr="00DC5987">
        <w:rPr>
          <w:color w:val="202122"/>
          <w:lang w:val="en-US"/>
        </w:rPr>
        <w:t>Menyediakan</w:t>
      </w:r>
      <w:proofErr w:type="spellEnd"/>
      <w:r w:rsidRPr="00DC5987">
        <w:rPr>
          <w:color w:val="202122"/>
          <w:lang w:val="en-US"/>
        </w:rPr>
        <w:t xml:space="preserve"> </w:t>
      </w:r>
      <w:proofErr w:type="spellStart"/>
      <w:r w:rsidRPr="00DC5987">
        <w:rPr>
          <w:color w:val="202122"/>
          <w:lang w:val="en-US"/>
        </w:rPr>
        <w:t>produk-produk</w:t>
      </w:r>
      <w:proofErr w:type="spellEnd"/>
      <w:r w:rsidRPr="00DC5987">
        <w:rPr>
          <w:color w:val="202122"/>
          <w:lang w:val="en-US"/>
        </w:rPr>
        <w:t xml:space="preserve"> </w:t>
      </w:r>
      <w:proofErr w:type="spellStart"/>
      <w:r w:rsidRPr="00DC5987">
        <w:rPr>
          <w:color w:val="202122"/>
          <w:lang w:val="en-US"/>
        </w:rPr>
        <w:t>invatif</w:t>
      </w:r>
      <w:proofErr w:type="spellEnd"/>
      <w:r w:rsidRPr="00DC5987">
        <w:rPr>
          <w:color w:val="202122"/>
          <w:lang w:val="en-US"/>
        </w:rPr>
        <w:t xml:space="preserve"> </w:t>
      </w:r>
      <w:proofErr w:type="spellStart"/>
      <w:r w:rsidRPr="00DC5987">
        <w:rPr>
          <w:color w:val="202122"/>
          <w:lang w:val="en-US"/>
        </w:rPr>
        <w:t>bermutu</w:t>
      </w:r>
      <w:proofErr w:type="spellEnd"/>
      <w:r w:rsidRPr="00DC5987">
        <w:rPr>
          <w:color w:val="202122"/>
          <w:lang w:val="en-US"/>
        </w:rPr>
        <w:t xml:space="preserve"> </w:t>
      </w:r>
      <w:proofErr w:type="spellStart"/>
      <w:r w:rsidRPr="00DC5987">
        <w:rPr>
          <w:color w:val="202122"/>
          <w:lang w:val="en-US"/>
        </w:rPr>
        <w:t>tinggi</w:t>
      </w:r>
      <w:proofErr w:type="spellEnd"/>
      <w:r w:rsidRPr="00DC5987">
        <w:rPr>
          <w:color w:val="202122"/>
          <w:lang w:val="en-US"/>
        </w:rPr>
        <w:t xml:space="preserve"> yang </w:t>
      </w:r>
      <w:proofErr w:type="spellStart"/>
      <w:r w:rsidRPr="00DC5987">
        <w:rPr>
          <w:color w:val="202122"/>
          <w:lang w:val="en-US"/>
        </w:rPr>
        <w:t>memenuhi</w:t>
      </w:r>
      <w:proofErr w:type="spellEnd"/>
      <w:r w:rsidRPr="00DC5987">
        <w:rPr>
          <w:color w:val="202122"/>
          <w:lang w:val="en-US"/>
        </w:rPr>
        <w:t xml:space="preserve">, </w:t>
      </w:r>
      <w:proofErr w:type="spellStart"/>
      <w:r w:rsidRPr="00DC5987">
        <w:rPr>
          <w:color w:val="202122"/>
          <w:lang w:val="en-US"/>
        </w:rPr>
        <w:t>bahkan</w:t>
      </w:r>
      <w:proofErr w:type="spellEnd"/>
      <w:r w:rsidRPr="00DC5987">
        <w:rPr>
          <w:color w:val="202122"/>
          <w:lang w:val="en-US"/>
        </w:rPr>
        <w:t xml:space="preserve"> </w:t>
      </w:r>
      <w:proofErr w:type="spellStart"/>
      <w:r w:rsidRPr="00DC5987">
        <w:rPr>
          <w:color w:val="202122"/>
          <w:lang w:val="en-US"/>
        </w:rPr>
        <w:t>melebihi</w:t>
      </w:r>
      <w:proofErr w:type="spellEnd"/>
      <w:r w:rsidRPr="00DC5987">
        <w:rPr>
          <w:color w:val="202122"/>
          <w:lang w:val="en-US"/>
        </w:rPr>
        <w:t xml:space="preserve"> </w:t>
      </w:r>
      <w:proofErr w:type="spellStart"/>
      <w:r w:rsidRPr="00DC5987">
        <w:rPr>
          <w:color w:val="202122"/>
          <w:lang w:val="en-US"/>
        </w:rPr>
        <w:t>harapan</w:t>
      </w:r>
      <w:proofErr w:type="spellEnd"/>
      <w:r w:rsidRPr="00DC5987">
        <w:rPr>
          <w:color w:val="202122"/>
          <w:lang w:val="en-US"/>
        </w:rPr>
        <w:t xml:space="preserve"> </w:t>
      </w:r>
      <w:proofErr w:type="spellStart"/>
      <w:r w:rsidRPr="00DC5987">
        <w:rPr>
          <w:color w:val="202122"/>
          <w:lang w:val="en-US"/>
        </w:rPr>
        <w:t>konsumen</w:t>
      </w:r>
      <w:proofErr w:type="spellEnd"/>
      <w:r w:rsidRPr="00DC5987">
        <w:rPr>
          <w:color w:val="202122"/>
          <w:lang w:val="en-US"/>
        </w:rPr>
        <w:t xml:space="preserve"> </w:t>
      </w:r>
      <w:proofErr w:type="spellStart"/>
      <w:r w:rsidRPr="00DC5987">
        <w:rPr>
          <w:color w:val="202122"/>
          <w:lang w:val="en-US"/>
        </w:rPr>
        <w:t>sekaligus</w:t>
      </w:r>
      <w:proofErr w:type="spellEnd"/>
      <w:r w:rsidRPr="00DC5987">
        <w:rPr>
          <w:color w:val="202122"/>
          <w:lang w:val="en-US"/>
        </w:rPr>
        <w:t xml:space="preserve"> </w:t>
      </w:r>
      <w:proofErr w:type="spellStart"/>
      <w:r w:rsidRPr="00DC5987">
        <w:rPr>
          <w:color w:val="202122"/>
          <w:lang w:val="en-US"/>
        </w:rPr>
        <w:t>memberikan</w:t>
      </w:r>
      <w:proofErr w:type="spellEnd"/>
      <w:r w:rsidRPr="00DC5987">
        <w:rPr>
          <w:color w:val="202122"/>
          <w:lang w:val="en-US"/>
        </w:rPr>
        <w:t xml:space="preserve"> </w:t>
      </w:r>
      <w:proofErr w:type="spellStart"/>
      <w:r w:rsidRPr="00DC5987">
        <w:rPr>
          <w:color w:val="202122"/>
          <w:lang w:val="en-US"/>
        </w:rPr>
        <w:t>manfaat</w:t>
      </w:r>
      <w:proofErr w:type="spellEnd"/>
      <w:r w:rsidRPr="00DC5987">
        <w:rPr>
          <w:color w:val="202122"/>
          <w:lang w:val="en-US"/>
        </w:rPr>
        <w:t xml:space="preserve"> </w:t>
      </w:r>
      <w:proofErr w:type="spellStart"/>
      <w:r w:rsidRPr="00DC5987">
        <w:rPr>
          <w:color w:val="202122"/>
          <w:lang w:val="en-US"/>
        </w:rPr>
        <w:t>bagi</w:t>
      </w:r>
      <w:proofErr w:type="spellEnd"/>
      <w:r w:rsidRPr="00DC5987">
        <w:rPr>
          <w:color w:val="202122"/>
          <w:lang w:val="en-US"/>
        </w:rPr>
        <w:t xml:space="preserve"> </w:t>
      </w:r>
      <w:proofErr w:type="spellStart"/>
      <w:r w:rsidRPr="00DC5987">
        <w:rPr>
          <w:color w:val="202122"/>
          <w:lang w:val="en-US"/>
        </w:rPr>
        <w:t>semua</w:t>
      </w:r>
      <w:proofErr w:type="spellEnd"/>
      <w:r w:rsidRPr="00DC5987">
        <w:rPr>
          <w:color w:val="202122"/>
          <w:lang w:val="en-US"/>
        </w:rPr>
        <w:t xml:space="preserve"> stakeholder. </w:t>
      </w:r>
    </w:p>
    <w:p w14:paraId="0BB5D604"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lang w:val="en-US"/>
        </w:rPr>
      </w:pPr>
      <w:r w:rsidRPr="00DC5987">
        <w:rPr>
          <w:b/>
          <w:bCs/>
          <w:color w:val="202122"/>
          <w:lang w:val="en-US"/>
        </w:rPr>
        <w:t xml:space="preserve">PT </w:t>
      </w:r>
      <w:proofErr w:type="spellStart"/>
      <w:r w:rsidRPr="00DC5987">
        <w:rPr>
          <w:b/>
          <w:bCs/>
          <w:color w:val="202122"/>
          <w:lang w:val="en-US"/>
        </w:rPr>
        <w:t>GarudaFood</w:t>
      </w:r>
      <w:proofErr w:type="spellEnd"/>
      <w:r w:rsidRPr="00DC5987">
        <w:rPr>
          <w:b/>
          <w:bCs/>
          <w:color w:val="202122"/>
          <w:lang w:val="en-US"/>
        </w:rPr>
        <w:t xml:space="preserve"> Putra Putri Jaya </w:t>
      </w:r>
      <w:proofErr w:type="spellStart"/>
      <w:r w:rsidRPr="00DC5987">
        <w:rPr>
          <w:b/>
          <w:bCs/>
          <w:color w:val="202122"/>
          <w:lang w:val="en-US"/>
        </w:rPr>
        <w:t>Tbk</w:t>
      </w:r>
      <w:proofErr w:type="spellEnd"/>
    </w:p>
    <w:p w14:paraId="59E01438" w14:textId="77777777" w:rsidR="003E5AB0" w:rsidRPr="00DC5987" w:rsidRDefault="003E5AB0" w:rsidP="003E5AB0">
      <w:pPr>
        <w:pStyle w:val="NormalWeb"/>
        <w:shd w:val="clear" w:color="auto" w:fill="FFFFFF"/>
        <w:spacing w:before="120" w:after="240" w:line="480" w:lineRule="auto"/>
        <w:ind w:firstLine="720"/>
        <w:jc w:val="both"/>
        <w:rPr>
          <w:color w:val="202122"/>
          <w:lang w:val="en-US"/>
        </w:rPr>
      </w:pPr>
      <w:proofErr w:type="spellStart"/>
      <w:r w:rsidRPr="00DC5987">
        <w:rPr>
          <w:color w:val="202122"/>
        </w:rPr>
        <w:t>Garudafood</w:t>
      </w:r>
      <w:proofErr w:type="spellEnd"/>
      <w:r w:rsidRPr="00DC5987">
        <w:rPr>
          <w:color w:val="202122"/>
        </w:rPr>
        <w:t xml:space="preserve"> Putra Putri Jaya </w:t>
      </w:r>
      <w:proofErr w:type="spellStart"/>
      <w:r w:rsidRPr="00DC5987">
        <w:rPr>
          <w:color w:val="202122"/>
        </w:rPr>
        <w:t>Tbk</w:t>
      </w:r>
      <w:proofErr w:type="spellEnd"/>
      <w:r w:rsidRPr="00DC5987">
        <w:rPr>
          <w:color w:val="202122"/>
        </w:rPr>
        <w:t xml:space="preserve"> </w:t>
      </w:r>
      <w:proofErr w:type="spellStart"/>
      <w:r w:rsidRPr="00DC5987">
        <w:rPr>
          <w:color w:val="202122"/>
        </w:rPr>
        <w:t>didirikan</w:t>
      </w:r>
      <w:proofErr w:type="spellEnd"/>
      <w:r w:rsidRPr="00DC5987">
        <w:rPr>
          <w:color w:val="202122"/>
        </w:rPr>
        <w:t xml:space="preserve"> pada </w:t>
      </w:r>
      <w:proofErr w:type="spellStart"/>
      <w:r w:rsidRPr="00DC5987">
        <w:rPr>
          <w:color w:val="202122"/>
        </w:rPr>
        <w:t>tanggal</w:t>
      </w:r>
      <w:proofErr w:type="spellEnd"/>
      <w:r w:rsidRPr="00DC5987">
        <w:rPr>
          <w:color w:val="202122"/>
        </w:rPr>
        <w:t xml:space="preserve"> 24 Agustus 1994 </w:t>
      </w:r>
      <w:proofErr w:type="spellStart"/>
      <w:r w:rsidRPr="00DC5987">
        <w:rPr>
          <w:color w:val="202122"/>
        </w:rPr>
        <w:t>dengan</w:t>
      </w:r>
      <w:proofErr w:type="spellEnd"/>
      <w:r w:rsidRPr="00DC5987">
        <w:rPr>
          <w:color w:val="202122"/>
        </w:rPr>
        <w:t xml:space="preserve"> nama PT Garuda Putra Putri Jaya dan </w:t>
      </w:r>
      <w:proofErr w:type="spellStart"/>
      <w:r w:rsidRPr="00DC5987">
        <w:rPr>
          <w:color w:val="202122"/>
        </w:rPr>
        <w:t>mulai</w:t>
      </w:r>
      <w:proofErr w:type="spellEnd"/>
      <w:r w:rsidRPr="00DC5987">
        <w:rPr>
          <w:color w:val="202122"/>
        </w:rPr>
        <w:t xml:space="preserve"> </w:t>
      </w:r>
      <w:proofErr w:type="spellStart"/>
      <w:r w:rsidRPr="00DC5987">
        <w:rPr>
          <w:color w:val="202122"/>
        </w:rPr>
        <w:t>beroperasi</w:t>
      </w:r>
      <w:proofErr w:type="spellEnd"/>
      <w:r w:rsidRPr="00DC5987">
        <w:rPr>
          <w:color w:val="202122"/>
        </w:rPr>
        <w:t xml:space="preserve"> </w:t>
      </w:r>
      <w:proofErr w:type="spellStart"/>
      <w:r w:rsidRPr="00DC5987">
        <w:rPr>
          <w:color w:val="202122"/>
        </w:rPr>
        <w:t>secara</w:t>
      </w:r>
      <w:proofErr w:type="spellEnd"/>
      <w:r w:rsidRPr="00DC5987">
        <w:rPr>
          <w:color w:val="202122"/>
        </w:rPr>
        <w:t xml:space="preserve"> </w:t>
      </w:r>
      <w:proofErr w:type="spellStart"/>
      <w:r w:rsidRPr="00DC5987">
        <w:rPr>
          <w:color w:val="202122"/>
        </w:rPr>
        <w:t>komersial</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1994. Kantor </w:t>
      </w:r>
      <w:proofErr w:type="spellStart"/>
      <w:r w:rsidRPr="00DC5987">
        <w:rPr>
          <w:color w:val="202122"/>
        </w:rPr>
        <w:t>pusat</w:t>
      </w:r>
      <w:proofErr w:type="spellEnd"/>
      <w:r w:rsidRPr="00DC5987">
        <w:rPr>
          <w:color w:val="202122"/>
        </w:rPr>
        <w:t xml:space="preserve"> </w:t>
      </w:r>
      <w:proofErr w:type="spellStart"/>
      <w:r w:rsidRPr="00DC5987">
        <w:rPr>
          <w:color w:val="202122"/>
        </w:rPr>
        <w:t>Garudafood</w:t>
      </w:r>
      <w:proofErr w:type="spellEnd"/>
      <w:r w:rsidRPr="00DC5987">
        <w:rPr>
          <w:color w:val="202122"/>
        </w:rPr>
        <w:t xml:space="preserve"> </w:t>
      </w:r>
      <w:proofErr w:type="spellStart"/>
      <w:r w:rsidRPr="00DC5987">
        <w:rPr>
          <w:color w:val="202122"/>
        </w:rPr>
        <w:t>berlokasi</w:t>
      </w:r>
      <w:proofErr w:type="spellEnd"/>
      <w:r w:rsidRPr="00DC5987">
        <w:rPr>
          <w:color w:val="202122"/>
        </w:rPr>
        <w:t xml:space="preserve"> di Wisma </w:t>
      </w:r>
      <w:proofErr w:type="spellStart"/>
      <w:r w:rsidRPr="00DC5987">
        <w:rPr>
          <w:color w:val="202122"/>
        </w:rPr>
        <w:t>GarudaFood</w:t>
      </w:r>
      <w:proofErr w:type="spellEnd"/>
      <w:r w:rsidRPr="00DC5987">
        <w:rPr>
          <w:color w:val="202122"/>
        </w:rPr>
        <w:t xml:space="preserve">, Jl. </w:t>
      </w:r>
      <w:proofErr w:type="spellStart"/>
      <w:r w:rsidRPr="00DC5987">
        <w:rPr>
          <w:color w:val="202122"/>
        </w:rPr>
        <w:t>Bintaro</w:t>
      </w:r>
      <w:proofErr w:type="spellEnd"/>
      <w:r w:rsidRPr="00DC5987">
        <w:rPr>
          <w:color w:val="202122"/>
        </w:rPr>
        <w:t xml:space="preserve"> Raya No. 10A, Jakarta Selatan, DKI Jakarta 12240 – Indonesia.</w:t>
      </w:r>
      <w:r w:rsidRPr="00DC5987">
        <w:rPr>
          <w:color w:val="202122"/>
          <w:lang w:val="en-US"/>
        </w:rPr>
        <w:t xml:space="preserve"> </w:t>
      </w:r>
      <w:proofErr w:type="spellStart"/>
      <w:r w:rsidRPr="00DC5987">
        <w:rPr>
          <w:color w:val="202122"/>
        </w:rPr>
        <w:t>kegiatan</w:t>
      </w:r>
      <w:proofErr w:type="spellEnd"/>
      <w:r w:rsidRPr="00DC5987">
        <w:rPr>
          <w:color w:val="202122"/>
        </w:rPr>
        <w:t xml:space="preserve"> GOOD </w:t>
      </w:r>
      <w:proofErr w:type="spellStart"/>
      <w:r w:rsidRPr="00DC5987">
        <w:rPr>
          <w:color w:val="202122"/>
        </w:rPr>
        <w:t>bergerak</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bidang</w:t>
      </w:r>
      <w:proofErr w:type="spellEnd"/>
      <w:r w:rsidRPr="00DC5987">
        <w:rPr>
          <w:color w:val="202122"/>
        </w:rPr>
        <w:t xml:space="preserve"> </w:t>
      </w:r>
      <w:proofErr w:type="spellStart"/>
      <w:r w:rsidRPr="00DC5987">
        <w:rPr>
          <w:color w:val="202122"/>
        </w:rPr>
        <w:t>perindustrian</w:t>
      </w:r>
      <w:proofErr w:type="spellEnd"/>
      <w:r w:rsidRPr="00DC5987">
        <w:rPr>
          <w:color w:val="202122"/>
        </w:rPr>
        <w:t xml:space="preserve"> </w:t>
      </w:r>
      <w:proofErr w:type="spellStart"/>
      <w:r w:rsidRPr="00DC5987">
        <w:rPr>
          <w:color w:val="202122"/>
        </w:rPr>
        <w:t>perdagangan</w:t>
      </w:r>
      <w:proofErr w:type="spellEnd"/>
      <w:r w:rsidRPr="00DC5987">
        <w:rPr>
          <w:color w:val="202122"/>
        </w:rPr>
        <w:t xml:space="preserve"> dan </w:t>
      </w:r>
      <w:proofErr w:type="spellStart"/>
      <w:r w:rsidRPr="00DC5987">
        <w:rPr>
          <w:color w:val="202122"/>
        </w:rPr>
        <w:t>pertanian</w:t>
      </w:r>
      <w:proofErr w:type="spellEnd"/>
      <w:r w:rsidRPr="00DC5987">
        <w:rPr>
          <w:color w:val="202122"/>
        </w:rPr>
        <w:t xml:space="preserve">. </w:t>
      </w:r>
    </w:p>
    <w:p w14:paraId="04748E1A" w14:textId="77777777" w:rsidR="003E5AB0" w:rsidRPr="00DC5987" w:rsidRDefault="003E5AB0" w:rsidP="003E5AB0">
      <w:pPr>
        <w:pStyle w:val="NormalWeb"/>
        <w:shd w:val="clear" w:color="auto" w:fill="FFFFFF"/>
        <w:spacing w:before="120" w:after="240" w:line="480" w:lineRule="auto"/>
        <w:ind w:firstLine="720"/>
        <w:jc w:val="both"/>
        <w:rPr>
          <w:color w:val="202122"/>
          <w:lang w:val="en-US"/>
        </w:rPr>
      </w:pPr>
      <w:r w:rsidRPr="00DC5987">
        <w:rPr>
          <w:color w:val="202122"/>
        </w:rPr>
        <w:t xml:space="preserve">Saat </w:t>
      </w:r>
      <w:proofErr w:type="spellStart"/>
      <w:r w:rsidRPr="00DC5987">
        <w:rPr>
          <w:color w:val="202122"/>
        </w:rPr>
        <w:t>ini</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w:t>
      </w:r>
      <w:proofErr w:type="spellStart"/>
      <w:r w:rsidRPr="00DC5987">
        <w:rPr>
          <w:color w:val="202122"/>
        </w:rPr>
        <w:t>Garudafood</w:t>
      </w:r>
      <w:proofErr w:type="spellEnd"/>
      <w:r w:rsidRPr="00DC5987">
        <w:rPr>
          <w:color w:val="202122"/>
        </w:rPr>
        <w:t xml:space="preserve"> </w:t>
      </w:r>
      <w:proofErr w:type="spellStart"/>
      <w:r w:rsidRPr="00DC5987">
        <w:rPr>
          <w:color w:val="202122"/>
        </w:rPr>
        <w:t>adalah</w:t>
      </w:r>
      <w:proofErr w:type="spellEnd"/>
      <w:r w:rsidRPr="00DC5987">
        <w:rPr>
          <w:color w:val="202122"/>
        </w:rPr>
        <w:t xml:space="preserve"> </w:t>
      </w:r>
      <w:proofErr w:type="spellStart"/>
      <w:r w:rsidRPr="00DC5987">
        <w:rPr>
          <w:color w:val="202122"/>
        </w:rPr>
        <w:t>bergerak</w:t>
      </w:r>
      <w:proofErr w:type="spellEnd"/>
      <w:r w:rsidRPr="00DC5987">
        <w:rPr>
          <w:color w:val="202122"/>
        </w:rPr>
        <w:t xml:space="preserve"> di </w:t>
      </w:r>
      <w:proofErr w:type="spellStart"/>
      <w:r w:rsidRPr="00DC5987">
        <w:rPr>
          <w:color w:val="202122"/>
        </w:rPr>
        <w:t>bidang</w:t>
      </w:r>
      <w:proofErr w:type="spellEnd"/>
      <w:r w:rsidRPr="00DC5987">
        <w:rPr>
          <w:color w:val="202122"/>
        </w:rPr>
        <w:t xml:space="preserve"> </w:t>
      </w:r>
      <w:proofErr w:type="spellStart"/>
      <w:r w:rsidRPr="00DC5987">
        <w:rPr>
          <w:color w:val="202122"/>
        </w:rPr>
        <w:t>manufaktur</w:t>
      </w:r>
      <w:proofErr w:type="spellEnd"/>
      <w:r w:rsidRPr="00DC5987">
        <w:rPr>
          <w:color w:val="202122"/>
        </w:rPr>
        <w:t xml:space="preserve"> dan </w:t>
      </w:r>
      <w:proofErr w:type="spellStart"/>
      <w:r w:rsidRPr="00DC5987">
        <w:rPr>
          <w:color w:val="202122"/>
        </w:rPr>
        <w:t>perdagangan</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w:t>
      </w:r>
      <w:proofErr w:type="spellStart"/>
      <w:r w:rsidRPr="00DC5987">
        <w:rPr>
          <w:color w:val="202122"/>
        </w:rPr>
        <w:t>antara</w:t>
      </w:r>
      <w:proofErr w:type="spellEnd"/>
      <w:r w:rsidRPr="00DC5987">
        <w:rPr>
          <w:color w:val="202122"/>
        </w:rPr>
        <w:t xml:space="preserve"> lain, </w:t>
      </w:r>
      <w:proofErr w:type="spellStart"/>
      <w:r w:rsidRPr="00DC5987">
        <w:rPr>
          <w:color w:val="202122"/>
        </w:rPr>
        <w:t>biskuit</w:t>
      </w:r>
      <w:proofErr w:type="spellEnd"/>
      <w:r w:rsidRPr="00DC5987">
        <w:rPr>
          <w:color w:val="202122"/>
        </w:rPr>
        <w:t xml:space="preserve">, roti dan </w:t>
      </w:r>
      <w:proofErr w:type="spellStart"/>
      <w:r w:rsidRPr="00DC5987">
        <w:rPr>
          <w:color w:val="202122"/>
        </w:rPr>
        <w:t>makanan</w:t>
      </w:r>
      <w:proofErr w:type="spellEnd"/>
      <w:r w:rsidRPr="00DC5987">
        <w:rPr>
          <w:color w:val="202122"/>
        </w:rPr>
        <w:t xml:space="preserve"> </w:t>
      </w:r>
      <w:proofErr w:type="spellStart"/>
      <w:r w:rsidRPr="00DC5987">
        <w:rPr>
          <w:color w:val="202122"/>
        </w:rPr>
        <w:t>ringan</w:t>
      </w:r>
      <w:proofErr w:type="spellEnd"/>
      <w:r w:rsidRPr="00DC5987">
        <w:rPr>
          <w:color w:val="202122"/>
        </w:rPr>
        <w:t xml:space="preserve"> </w:t>
      </w:r>
      <w:proofErr w:type="spellStart"/>
      <w:r w:rsidRPr="00DC5987">
        <w:rPr>
          <w:color w:val="202122"/>
        </w:rPr>
        <w:t>seperti</w:t>
      </w:r>
      <w:proofErr w:type="spellEnd"/>
      <w:r w:rsidRPr="00DC5987">
        <w:rPr>
          <w:color w:val="202122"/>
        </w:rPr>
        <w:t xml:space="preserve"> </w:t>
      </w:r>
      <w:proofErr w:type="spellStart"/>
      <w:r w:rsidRPr="00DC5987">
        <w:rPr>
          <w:color w:val="202122"/>
        </w:rPr>
        <w:t>kacang</w:t>
      </w:r>
      <w:proofErr w:type="spellEnd"/>
      <w:r w:rsidRPr="00DC5987">
        <w:rPr>
          <w:color w:val="202122"/>
        </w:rPr>
        <w:t xml:space="preserve"> atom, </w:t>
      </w:r>
      <w:proofErr w:type="spellStart"/>
      <w:r w:rsidRPr="00DC5987">
        <w:rPr>
          <w:color w:val="202122"/>
        </w:rPr>
        <w:t>kacang</w:t>
      </w:r>
      <w:proofErr w:type="spellEnd"/>
      <w:r w:rsidRPr="00DC5987">
        <w:rPr>
          <w:color w:val="202122"/>
        </w:rPr>
        <w:t xml:space="preserve"> </w:t>
      </w:r>
      <w:proofErr w:type="spellStart"/>
      <w:r w:rsidRPr="00DC5987">
        <w:rPr>
          <w:color w:val="202122"/>
        </w:rPr>
        <w:t>asin</w:t>
      </w:r>
      <w:proofErr w:type="spellEnd"/>
      <w:r w:rsidRPr="00DC5987">
        <w:rPr>
          <w:color w:val="202122"/>
        </w:rPr>
        <w:t xml:space="preserve">, </w:t>
      </w:r>
      <w:proofErr w:type="spellStart"/>
      <w:r w:rsidRPr="00DC5987">
        <w:rPr>
          <w:color w:val="202122"/>
        </w:rPr>
        <w:t>kacang</w:t>
      </w:r>
      <w:proofErr w:type="spellEnd"/>
      <w:r w:rsidRPr="00DC5987">
        <w:rPr>
          <w:color w:val="202122"/>
        </w:rPr>
        <w:t xml:space="preserve"> </w:t>
      </w:r>
      <w:proofErr w:type="spellStart"/>
      <w:r w:rsidRPr="00DC5987">
        <w:rPr>
          <w:color w:val="202122"/>
        </w:rPr>
        <w:t>sukro</w:t>
      </w:r>
      <w:proofErr w:type="spellEnd"/>
      <w:r w:rsidRPr="00DC5987">
        <w:rPr>
          <w:color w:val="202122"/>
        </w:rPr>
        <w:t xml:space="preserve">, </w:t>
      </w:r>
      <w:proofErr w:type="spellStart"/>
      <w:r w:rsidRPr="00DC5987">
        <w:rPr>
          <w:color w:val="202122"/>
        </w:rPr>
        <w:t>kacang</w:t>
      </w:r>
      <w:proofErr w:type="spellEnd"/>
      <w:r w:rsidRPr="00DC5987">
        <w:rPr>
          <w:color w:val="202122"/>
        </w:rPr>
        <w:t xml:space="preserve"> </w:t>
      </w:r>
      <w:proofErr w:type="spellStart"/>
      <w:r w:rsidRPr="00DC5987">
        <w:rPr>
          <w:color w:val="202122"/>
        </w:rPr>
        <w:t>garing</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bahan</w:t>
      </w:r>
      <w:proofErr w:type="spellEnd"/>
      <w:r w:rsidRPr="00DC5987">
        <w:rPr>
          <w:color w:val="202122"/>
        </w:rPr>
        <w:t xml:space="preserve"> </w:t>
      </w:r>
      <w:proofErr w:type="spellStart"/>
      <w:r w:rsidRPr="00DC5987">
        <w:rPr>
          <w:color w:val="202122"/>
        </w:rPr>
        <w:t>dasar</w:t>
      </w:r>
      <w:proofErr w:type="spellEnd"/>
      <w:r w:rsidRPr="00DC5987">
        <w:rPr>
          <w:color w:val="202122"/>
        </w:rPr>
        <w:t xml:space="preserve"> </w:t>
      </w:r>
      <w:proofErr w:type="spellStart"/>
      <w:r w:rsidRPr="00DC5987">
        <w:rPr>
          <w:color w:val="202122"/>
        </w:rPr>
        <w:t>kedelai</w:t>
      </w:r>
      <w:proofErr w:type="spellEnd"/>
      <w:r w:rsidRPr="00DC5987">
        <w:rPr>
          <w:color w:val="202122"/>
        </w:rPr>
        <w:t xml:space="preserve"> dan </w:t>
      </w:r>
      <w:proofErr w:type="spellStart"/>
      <w:r w:rsidRPr="00DC5987">
        <w:rPr>
          <w:color w:val="202122"/>
        </w:rPr>
        <w:t>kacangkacangan</w:t>
      </w:r>
      <w:proofErr w:type="spellEnd"/>
      <w:r w:rsidRPr="00DC5987">
        <w:rPr>
          <w:color w:val="202122"/>
        </w:rPr>
        <w:t xml:space="preserve"> </w:t>
      </w:r>
      <w:proofErr w:type="spellStart"/>
      <w:r w:rsidRPr="00DC5987">
        <w:rPr>
          <w:color w:val="202122"/>
        </w:rPr>
        <w:t>lainnya</w:t>
      </w:r>
      <w:proofErr w:type="spellEnd"/>
      <w:r w:rsidRPr="00DC5987">
        <w:rPr>
          <w:color w:val="202122"/>
        </w:rPr>
        <w:t xml:space="preserve"> </w:t>
      </w:r>
      <w:proofErr w:type="spellStart"/>
      <w:r w:rsidRPr="00DC5987">
        <w:rPr>
          <w:color w:val="202122"/>
        </w:rPr>
        <w:t>selain</w:t>
      </w:r>
      <w:proofErr w:type="spellEnd"/>
      <w:r w:rsidRPr="00DC5987">
        <w:rPr>
          <w:color w:val="202122"/>
        </w:rPr>
        <w:t xml:space="preserve"> kecap dan </w:t>
      </w:r>
      <w:proofErr w:type="spellStart"/>
      <w:r w:rsidRPr="00DC5987">
        <w:rPr>
          <w:color w:val="202122"/>
        </w:rPr>
        <w:t>tempe</w:t>
      </w:r>
      <w:proofErr w:type="spellEnd"/>
      <w:r w:rsidRPr="00DC5987">
        <w:rPr>
          <w:color w:val="202122"/>
        </w:rPr>
        <w:t xml:space="preserve">, </w:t>
      </w:r>
      <w:proofErr w:type="spellStart"/>
      <w:r w:rsidRPr="00DC5987">
        <w:rPr>
          <w:color w:val="202122"/>
        </w:rPr>
        <w:t>coklat</w:t>
      </w:r>
      <w:proofErr w:type="spellEnd"/>
      <w:r w:rsidRPr="00DC5987">
        <w:rPr>
          <w:color w:val="202122"/>
        </w:rPr>
        <w:t xml:space="preserve"> (</w:t>
      </w:r>
      <w:proofErr w:type="spellStart"/>
      <w:r w:rsidRPr="00DC5987">
        <w:rPr>
          <w:color w:val="202122"/>
        </w:rPr>
        <w:t>termasuk</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minuman</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coklat</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bentuk</w:t>
      </w:r>
      <w:proofErr w:type="spellEnd"/>
      <w:r w:rsidRPr="00DC5987">
        <w:rPr>
          <w:color w:val="202122"/>
        </w:rPr>
        <w:t xml:space="preserve"> </w:t>
      </w:r>
      <w:proofErr w:type="spellStart"/>
      <w:r w:rsidRPr="00DC5987">
        <w:rPr>
          <w:color w:val="202122"/>
        </w:rPr>
        <w:t>bubuk</w:t>
      </w:r>
      <w:proofErr w:type="spellEnd"/>
      <w:r w:rsidRPr="00DC5987">
        <w:rPr>
          <w:color w:val="202122"/>
        </w:rPr>
        <w:t xml:space="preserve"> </w:t>
      </w:r>
      <w:proofErr w:type="spellStart"/>
      <w:r w:rsidRPr="00DC5987">
        <w:rPr>
          <w:color w:val="202122"/>
        </w:rPr>
        <w:t>maupun</w:t>
      </w:r>
      <w:proofErr w:type="spellEnd"/>
      <w:r w:rsidRPr="00DC5987">
        <w:rPr>
          <w:color w:val="202122"/>
        </w:rPr>
        <w:t xml:space="preserve"> </w:t>
      </w:r>
      <w:proofErr w:type="spellStart"/>
      <w:r w:rsidRPr="00DC5987">
        <w:rPr>
          <w:color w:val="202122"/>
        </w:rPr>
        <w:t>cair</w:t>
      </w:r>
      <w:proofErr w:type="spellEnd"/>
      <w:r w:rsidRPr="00DC5987">
        <w:rPr>
          <w:color w:val="202122"/>
        </w:rPr>
        <w:t xml:space="preserve">), </w:t>
      </w:r>
      <w:proofErr w:type="spellStart"/>
      <w:r w:rsidRPr="00DC5987">
        <w:rPr>
          <w:color w:val="202122"/>
        </w:rPr>
        <w:t>minuman</w:t>
      </w:r>
      <w:proofErr w:type="spellEnd"/>
      <w:r w:rsidRPr="00DC5987">
        <w:rPr>
          <w:color w:val="202122"/>
        </w:rPr>
        <w:t xml:space="preserve"> </w:t>
      </w:r>
      <w:proofErr w:type="spellStart"/>
      <w:r w:rsidRPr="00DC5987">
        <w:rPr>
          <w:color w:val="202122"/>
        </w:rPr>
        <w:t>siap</w:t>
      </w:r>
      <w:proofErr w:type="spellEnd"/>
      <w:r w:rsidRPr="00DC5987">
        <w:rPr>
          <w:color w:val="202122"/>
        </w:rPr>
        <w:t xml:space="preserve"> </w:t>
      </w:r>
      <w:proofErr w:type="spellStart"/>
      <w:r w:rsidRPr="00DC5987">
        <w:rPr>
          <w:color w:val="202122"/>
        </w:rPr>
        <w:t>saji</w:t>
      </w:r>
      <w:proofErr w:type="spellEnd"/>
      <w:r w:rsidRPr="00DC5987">
        <w:rPr>
          <w:color w:val="202122"/>
        </w:rPr>
        <w:t xml:space="preserve">, </w:t>
      </w:r>
      <w:proofErr w:type="spellStart"/>
      <w:r w:rsidRPr="00DC5987">
        <w:rPr>
          <w:color w:val="202122"/>
        </w:rPr>
        <w:t>kembang</w:t>
      </w:r>
      <w:proofErr w:type="spellEnd"/>
      <w:r w:rsidRPr="00DC5987">
        <w:rPr>
          <w:color w:val="202122"/>
        </w:rPr>
        <w:t xml:space="preserve"> gula, dan </w:t>
      </w:r>
      <w:proofErr w:type="spellStart"/>
      <w:r w:rsidRPr="00DC5987">
        <w:rPr>
          <w:color w:val="202122"/>
        </w:rPr>
        <w:t>pengolahan</w:t>
      </w:r>
      <w:proofErr w:type="spellEnd"/>
      <w:r w:rsidRPr="00DC5987">
        <w:rPr>
          <w:color w:val="202122"/>
        </w:rPr>
        <w:t xml:space="preserve"> susu dan </w:t>
      </w:r>
      <w:proofErr w:type="spellStart"/>
      <w:r w:rsidRPr="00DC5987">
        <w:rPr>
          <w:color w:val="202122"/>
        </w:rPr>
        <w:t>pengolahan</w:t>
      </w:r>
      <w:proofErr w:type="spellEnd"/>
      <w:r w:rsidRPr="00DC5987">
        <w:rPr>
          <w:color w:val="202122"/>
        </w:rPr>
        <w:t xml:space="preserve"> </w:t>
      </w:r>
      <w:proofErr w:type="spellStart"/>
      <w:r w:rsidRPr="00DC5987">
        <w:rPr>
          <w:color w:val="202122"/>
        </w:rPr>
        <w:t>krim</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susu </w:t>
      </w:r>
      <w:proofErr w:type="spellStart"/>
      <w:r w:rsidRPr="00DC5987">
        <w:rPr>
          <w:color w:val="202122"/>
        </w:rPr>
        <w:t>cair</w:t>
      </w:r>
      <w:proofErr w:type="spellEnd"/>
      <w:r w:rsidRPr="00DC5987">
        <w:rPr>
          <w:color w:val="202122"/>
        </w:rPr>
        <w:t xml:space="preserve"> segar, </w:t>
      </w:r>
      <w:proofErr w:type="spellStart"/>
      <w:r w:rsidRPr="00DC5987">
        <w:rPr>
          <w:color w:val="202122"/>
        </w:rPr>
        <w:t>minuman</w:t>
      </w:r>
      <w:proofErr w:type="spellEnd"/>
      <w:r w:rsidRPr="00DC5987">
        <w:rPr>
          <w:color w:val="202122"/>
        </w:rPr>
        <w:t xml:space="preserve"> </w:t>
      </w:r>
      <w:proofErr w:type="spellStart"/>
      <w:r w:rsidRPr="00DC5987">
        <w:rPr>
          <w:color w:val="202122"/>
        </w:rPr>
        <w:t>nonalkohol</w:t>
      </w:r>
      <w:proofErr w:type="spellEnd"/>
      <w:r w:rsidRPr="00DC5987">
        <w:rPr>
          <w:color w:val="202122"/>
        </w:rPr>
        <w:t xml:space="preserve"> dan </w:t>
      </w:r>
      <w:proofErr w:type="spellStart"/>
      <w:r w:rsidRPr="00DC5987">
        <w:rPr>
          <w:color w:val="202122"/>
        </w:rPr>
        <w:t>produk</w:t>
      </w:r>
      <w:proofErr w:type="spellEnd"/>
      <w:r w:rsidRPr="00DC5987">
        <w:rPr>
          <w:color w:val="202122"/>
        </w:rPr>
        <w:t xml:space="preserve"> jamu.</w:t>
      </w:r>
      <w:r w:rsidRPr="00DC5987">
        <w:rPr>
          <w:color w:val="202122"/>
          <w:lang w:val="en-US"/>
        </w:rPr>
        <w:t xml:space="preserve"> </w:t>
      </w:r>
      <w:proofErr w:type="spellStart"/>
      <w:r w:rsidRPr="00DC5987">
        <w:rPr>
          <w:color w:val="202122"/>
        </w:rPr>
        <w:t>Garudafood</w:t>
      </w:r>
      <w:proofErr w:type="spellEnd"/>
      <w:r w:rsidRPr="00DC5987">
        <w:rPr>
          <w:color w:val="202122"/>
        </w:rPr>
        <w:t xml:space="preserve"> dan Anak Usaha </w:t>
      </w:r>
      <w:proofErr w:type="spellStart"/>
      <w:r w:rsidRPr="00DC5987">
        <w:rPr>
          <w:color w:val="202122"/>
        </w:rPr>
        <w:t>memproduksi</w:t>
      </w:r>
      <w:proofErr w:type="spellEnd"/>
      <w:r w:rsidRPr="00DC5987">
        <w:rPr>
          <w:color w:val="202122"/>
        </w:rPr>
        <w:t xml:space="preserve"> dan </w:t>
      </w:r>
      <w:proofErr w:type="spellStart"/>
      <w:r w:rsidRPr="00DC5987">
        <w:rPr>
          <w:color w:val="202122"/>
        </w:rPr>
        <w:t>menjual</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merek</w:t>
      </w:r>
      <w:proofErr w:type="spellEnd"/>
      <w:r w:rsidRPr="00DC5987">
        <w:rPr>
          <w:color w:val="202122"/>
        </w:rPr>
        <w:t xml:space="preserve">, </w:t>
      </w:r>
      <w:proofErr w:type="spellStart"/>
      <w:r w:rsidRPr="00DC5987">
        <w:rPr>
          <w:color w:val="202122"/>
        </w:rPr>
        <w:t>yaitu</w:t>
      </w:r>
      <w:proofErr w:type="spellEnd"/>
      <w:r w:rsidRPr="00DC5987">
        <w:rPr>
          <w:color w:val="202122"/>
        </w:rPr>
        <w:t xml:space="preserve"> Gery (</w:t>
      </w:r>
      <w:proofErr w:type="spellStart"/>
      <w:r w:rsidRPr="00DC5987">
        <w:rPr>
          <w:color w:val="202122"/>
        </w:rPr>
        <w:t>biskuit</w:t>
      </w:r>
      <w:proofErr w:type="spellEnd"/>
      <w:r w:rsidRPr="00DC5987">
        <w:rPr>
          <w:color w:val="202122"/>
        </w:rPr>
        <w:t>), Garuda (</w:t>
      </w:r>
      <w:proofErr w:type="spellStart"/>
      <w:r w:rsidRPr="00DC5987">
        <w:rPr>
          <w:color w:val="202122"/>
        </w:rPr>
        <w:t>kacang</w:t>
      </w:r>
      <w:proofErr w:type="spellEnd"/>
      <w:r w:rsidRPr="00DC5987">
        <w:rPr>
          <w:color w:val="202122"/>
        </w:rPr>
        <w:t xml:space="preserve">, snack pilus dan pellet snack), </w:t>
      </w:r>
      <w:proofErr w:type="spellStart"/>
      <w:r w:rsidRPr="00DC5987">
        <w:rPr>
          <w:color w:val="202122"/>
        </w:rPr>
        <w:t>Chocolatos</w:t>
      </w:r>
      <w:proofErr w:type="spellEnd"/>
      <w:r w:rsidRPr="00DC5987">
        <w:rPr>
          <w:color w:val="202122"/>
        </w:rPr>
        <w:t xml:space="preserve"> (</w:t>
      </w:r>
      <w:proofErr w:type="spellStart"/>
      <w:r w:rsidRPr="00DC5987">
        <w:rPr>
          <w:color w:val="202122"/>
        </w:rPr>
        <w:t>biskuit</w:t>
      </w:r>
      <w:proofErr w:type="spellEnd"/>
      <w:r w:rsidRPr="00DC5987">
        <w:rPr>
          <w:color w:val="202122"/>
        </w:rPr>
        <w:t xml:space="preserve"> </w:t>
      </w:r>
      <w:proofErr w:type="spellStart"/>
      <w:r w:rsidRPr="00DC5987">
        <w:rPr>
          <w:color w:val="202122"/>
        </w:rPr>
        <w:t>cokelat</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w:t>
      </w:r>
      <w:proofErr w:type="spellStart"/>
      <w:r w:rsidRPr="00DC5987">
        <w:rPr>
          <w:color w:val="202122"/>
        </w:rPr>
        <w:t>cokelat</w:t>
      </w:r>
      <w:proofErr w:type="spellEnd"/>
      <w:r w:rsidRPr="00DC5987">
        <w:rPr>
          <w:color w:val="202122"/>
        </w:rPr>
        <w:t>), Leo (</w:t>
      </w:r>
      <w:proofErr w:type="spellStart"/>
      <w:r w:rsidRPr="00DC5987">
        <w:rPr>
          <w:color w:val="202122"/>
        </w:rPr>
        <w:t>keripik</w:t>
      </w:r>
      <w:proofErr w:type="spellEnd"/>
      <w:r w:rsidRPr="00DC5987">
        <w:rPr>
          <w:color w:val="202122"/>
        </w:rPr>
        <w:t xml:space="preserve">), </w:t>
      </w:r>
      <w:proofErr w:type="spellStart"/>
      <w:r w:rsidRPr="00DC5987">
        <w:rPr>
          <w:color w:val="202122"/>
        </w:rPr>
        <w:t>Clevo</w:t>
      </w:r>
      <w:proofErr w:type="spellEnd"/>
      <w:r w:rsidRPr="00DC5987">
        <w:rPr>
          <w:color w:val="202122"/>
        </w:rPr>
        <w:t xml:space="preserve"> (</w:t>
      </w:r>
      <w:proofErr w:type="spellStart"/>
      <w:r w:rsidRPr="00DC5987">
        <w:rPr>
          <w:color w:val="202122"/>
        </w:rPr>
        <w:t>minuman</w:t>
      </w:r>
      <w:proofErr w:type="spellEnd"/>
      <w:r w:rsidRPr="00DC5987">
        <w:rPr>
          <w:color w:val="202122"/>
        </w:rPr>
        <w:t xml:space="preserve"> susu), </w:t>
      </w:r>
      <w:proofErr w:type="spellStart"/>
      <w:r w:rsidRPr="00DC5987">
        <w:rPr>
          <w:color w:val="202122"/>
        </w:rPr>
        <w:t>Prochiz</w:t>
      </w:r>
      <w:proofErr w:type="spellEnd"/>
      <w:r w:rsidRPr="00DC5987">
        <w:rPr>
          <w:color w:val="202122"/>
        </w:rPr>
        <w:t xml:space="preserve"> dan Top Chiz (</w:t>
      </w:r>
      <w:proofErr w:type="spellStart"/>
      <w:r w:rsidRPr="00DC5987">
        <w:rPr>
          <w:color w:val="202122"/>
        </w:rPr>
        <w:t>keju</w:t>
      </w:r>
      <w:proofErr w:type="spellEnd"/>
      <w:r w:rsidRPr="00DC5987">
        <w:rPr>
          <w:color w:val="202122"/>
        </w:rPr>
        <w:t xml:space="preserve"> cheddar </w:t>
      </w:r>
      <w:proofErr w:type="spellStart"/>
      <w:r w:rsidRPr="00DC5987">
        <w:rPr>
          <w:color w:val="202122"/>
        </w:rPr>
        <w:t>olahan</w:t>
      </w:r>
      <w:proofErr w:type="spellEnd"/>
      <w:r w:rsidRPr="00DC5987">
        <w:rPr>
          <w:color w:val="202122"/>
        </w:rPr>
        <w:t xml:space="preserve"> dan salad dressing).</w:t>
      </w:r>
    </w:p>
    <w:p w14:paraId="067C2230" w14:textId="77777777" w:rsidR="003E5AB0" w:rsidRPr="00DC5987" w:rsidRDefault="003E5AB0" w:rsidP="003E5AB0">
      <w:pPr>
        <w:pStyle w:val="NormalWeb"/>
        <w:shd w:val="clear" w:color="auto" w:fill="FFFFFF"/>
        <w:spacing w:before="120" w:after="240" w:line="480" w:lineRule="auto"/>
        <w:jc w:val="both"/>
        <w:rPr>
          <w:b/>
          <w:bCs/>
          <w:color w:val="202122"/>
          <w:lang w:val="en-US"/>
        </w:rPr>
      </w:pPr>
      <w:r w:rsidRPr="00DC5987">
        <w:rPr>
          <w:b/>
          <w:bCs/>
          <w:color w:val="202122"/>
        </w:rPr>
        <w:lastRenderedPageBreak/>
        <w:t>Visi dan Misi PT</w:t>
      </w:r>
      <w:r w:rsidRPr="00DC5987">
        <w:rPr>
          <w:b/>
          <w:bCs/>
          <w:color w:val="202122"/>
          <w:lang w:val="en-US"/>
        </w:rPr>
        <w:t xml:space="preserve"> </w:t>
      </w:r>
      <w:proofErr w:type="spellStart"/>
      <w:r w:rsidRPr="00DC5987">
        <w:rPr>
          <w:b/>
          <w:bCs/>
          <w:color w:val="202122"/>
          <w:lang w:val="en-US"/>
        </w:rPr>
        <w:t>GarudaFood</w:t>
      </w:r>
      <w:proofErr w:type="spellEnd"/>
      <w:r w:rsidRPr="00DC5987">
        <w:rPr>
          <w:b/>
          <w:bCs/>
          <w:color w:val="202122"/>
          <w:lang w:val="en-US"/>
        </w:rPr>
        <w:t xml:space="preserve"> Putra Putri Jaya </w:t>
      </w:r>
      <w:proofErr w:type="spellStart"/>
      <w:r w:rsidRPr="00DC5987">
        <w:rPr>
          <w:b/>
          <w:bCs/>
          <w:color w:val="202122"/>
          <w:lang w:val="en-US"/>
        </w:rPr>
        <w:t>Tbk</w:t>
      </w:r>
      <w:proofErr w:type="spellEnd"/>
    </w:p>
    <w:p w14:paraId="63383B64" w14:textId="77777777" w:rsidR="003E5AB0" w:rsidRPr="00DC5987" w:rsidRDefault="003E5AB0" w:rsidP="003E5AB0">
      <w:pPr>
        <w:pStyle w:val="NormalWeb"/>
        <w:shd w:val="clear" w:color="auto" w:fill="FFFFFF"/>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r w:rsidRPr="00DC5987">
        <w:rPr>
          <w:color w:val="202122"/>
        </w:rPr>
        <w:t xml:space="preserve">PT. </w:t>
      </w:r>
      <w:proofErr w:type="spellStart"/>
      <w:r w:rsidRPr="00DC5987">
        <w:rPr>
          <w:color w:val="202122"/>
        </w:rPr>
        <w:t>Garudafood</w:t>
      </w:r>
      <w:proofErr w:type="spellEnd"/>
      <w:r w:rsidRPr="00DC5987">
        <w:rPr>
          <w:color w:val="202122"/>
        </w:rPr>
        <w:t xml:space="preserve"> Putra Putri Jaya </w:t>
      </w:r>
      <w:proofErr w:type="spellStart"/>
      <w:r w:rsidRPr="00DC5987">
        <w:rPr>
          <w:color w:val="202122"/>
        </w:rPr>
        <w:t>memiliki</w:t>
      </w:r>
      <w:proofErr w:type="spellEnd"/>
      <w:r w:rsidRPr="00DC5987">
        <w:rPr>
          <w:color w:val="202122"/>
        </w:rPr>
        <w:t xml:space="preserve"> </w:t>
      </w:r>
      <w:proofErr w:type="spellStart"/>
      <w:r w:rsidRPr="00DC5987">
        <w:rPr>
          <w:color w:val="202122"/>
        </w:rPr>
        <w:t>visi</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Perusahaan </w:t>
      </w:r>
      <w:proofErr w:type="spellStart"/>
      <w:r w:rsidRPr="00DC5987">
        <w:rPr>
          <w:color w:val="202122"/>
        </w:rPr>
        <w:t>Makanan</w:t>
      </w:r>
      <w:proofErr w:type="spellEnd"/>
      <w:r w:rsidRPr="00DC5987">
        <w:rPr>
          <w:color w:val="202122"/>
        </w:rPr>
        <w:t xml:space="preserve"> dan </w:t>
      </w:r>
      <w:proofErr w:type="spellStart"/>
      <w:r w:rsidRPr="00DC5987">
        <w:rPr>
          <w:color w:val="202122"/>
        </w:rPr>
        <w:t>Minuman</w:t>
      </w:r>
      <w:proofErr w:type="spellEnd"/>
      <w:r w:rsidRPr="00DC5987">
        <w:rPr>
          <w:color w:val="202122"/>
        </w:rPr>
        <w:t xml:space="preserve"> </w:t>
      </w:r>
      <w:proofErr w:type="spellStart"/>
      <w:r w:rsidRPr="00DC5987">
        <w:rPr>
          <w:color w:val="202122"/>
        </w:rPr>
        <w:t>Terdepan</w:t>
      </w:r>
      <w:proofErr w:type="spellEnd"/>
      <w:r w:rsidRPr="00DC5987">
        <w:rPr>
          <w:color w:val="202122"/>
        </w:rPr>
        <w:t xml:space="preserve"> di Indonesia</w:t>
      </w:r>
    </w:p>
    <w:p w14:paraId="7F4B4EC1" w14:textId="77777777" w:rsidR="003E5AB0" w:rsidRPr="00DC5987" w:rsidRDefault="003E5AB0" w:rsidP="003E5AB0">
      <w:pPr>
        <w:pStyle w:val="NormalWeb"/>
        <w:shd w:val="clear" w:color="auto" w:fill="FFFFFF"/>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r w:rsidRPr="00DC5987">
        <w:rPr>
          <w:color w:val="202122"/>
        </w:rPr>
        <w:t xml:space="preserve">PT. </w:t>
      </w:r>
      <w:proofErr w:type="spellStart"/>
      <w:r w:rsidRPr="00DC5987">
        <w:rPr>
          <w:color w:val="202122"/>
        </w:rPr>
        <w:t>Garudafood</w:t>
      </w:r>
      <w:proofErr w:type="spellEnd"/>
      <w:r w:rsidRPr="00DC5987">
        <w:rPr>
          <w:color w:val="202122"/>
        </w:rPr>
        <w:t xml:space="preserve"> Putra Putri Jaya </w:t>
      </w:r>
      <w:proofErr w:type="spellStart"/>
      <w:r w:rsidRPr="00DC5987">
        <w:rPr>
          <w:color w:val="202122"/>
        </w:rPr>
        <w:t>adalah</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pembawa</w:t>
      </w:r>
      <w:proofErr w:type="spellEnd"/>
      <w:r w:rsidRPr="00DC5987">
        <w:rPr>
          <w:color w:val="202122"/>
        </w:rPr>
        <w:t xml:space="preserve"> </w:t>
      </w:r>
      <w:proofErr w:type="spellStart"/>
      <w:r w:rsidRPr="00DC5987">
        <w:rPr>
          <w:color w:val="202122"/>
        </w:rPr>
        <w:t>perubahan</w:t>
      </w:r>
      <w:proofErr w:type="spellEnd"/>
      <w:r w:rsidRPr="00DC5987">
        <w:rPr>
          <w:color w:val="202122"/>
        </w:rPr>
        <w:t xml:space="preserve"> yang </w:t>
      </w:r>
      <w:proofErr w:type="spellStart"/>
      <w:r w:rsidRPr="00DC5987">
        <w:rPr>
          <w:color w:val="202122"/>
        </w:rPr>
        <w:t>menciptakan</w:t>
      </w:r>
      <w:proofErr w:type="spellEnd"/>
      <w:r w:rsidRPr="00DC5987">
        <w:rPr>
          <w:color w:val="202122"/>
        </w:rPr>
        <w:t xml:space="preserve"> </w:t>
      </w:r>
      <w:proofErr w:type="spellStart"/>
      <w:r w:rsidRPr="00DC5987">
        <w:rPr>
          <w:color w:val="202122"/>
        </w:rPr>
        <w:t>kemanfaatan</w:t>
      </w:r>
      <w:proofErr w:type="spellEnd"/>
      <w:r w:rsidRPr="00DC5987">
        <w:rPr>
          <w:color w:val="202122"/>
        </w:rPr>
        <w:t xml:space="preserve"> </w:t>
      </w:r>
      <w:proofErr w:type="spellStart"/>
      <w:r w:rsidRPr="00DC5987">
        <w:rPr>
          <w:color w:val="202122"/>
        </w:rPr>
        <w:t>bagi</w:t>
      </w:r>
      <w:proofErr w:type="spellEnd"/>
      <w:r w:rsidRPr="00DC5987">
        <w:rPr>
          <w:color w:val="202122"/>
        </w:rPr>
        <w:t xml:space="preserve"> </w:t>
      </w:r>
      <w:proofErr w:type="spellStart"/>
      <w:r w:rsidRPr="00DC5987">
        <w:rPr>
          <w:color w:val="202122"/>
        </w:rPr>
        <w:t>masyrakat</w:t>
      </w:r>
      <w:proofErr w:type="spellEnd"/>
      <w:r w:rsidRPr="00DC5987">
        <w:rPr>
          <w:color w:val="202122"/>
        </w:rPr>
        <w:t xml:space="preserve"> </w:t>
      </w:r>
      <w:proofErr w:type="spellStart"/>
      <w:r w:rsidRPr="00DC5987">
        <w:rPr>
          <w:color w:val="202122"/>
        </w:rPr>
        <w:t>berdasarkan</w:t>
      </w:r>
      <w:proofErr w:type="spellEnd"/>
      <w:r w:rsidRPr="00DC5987">
        <w:rPr>
          <w:color w:val="202122"/>
        </w:rPr>
        <w:t xml:space="preserve"> </w:t>
      </w:r>
      <w:proofErr w:type="spellStart"/>
      <w:r w:rsidRPr="00DC5987">
        <w:rPr>
          <w:color w:val="202122"/>
        </w:rPr>
        <w:t>prinsip</w:t>
      </w:r>
      <w:proofErr w:type="spellEnd"/>
      <w:r w:rsidRPr="00DC5987">
        <w:rPr>
          <w:color w:val="202122"/>
        </w:rPr>
        <w:t xml:space="preserve"> </w:t>
      </w:r>
      <w:proofErr w:type="spellStart"/>
      <w:r w:rsidRPr="00DC5987">
        <w:rPr>
          <w:color w:val="202122"/>
        </w:rPr>
        <w:t>saling</w:t>
      </w:r>
      <w:proofErr w:type="spellEnd"/>
      <w:r w:rsidRPr="00DC5987">
        <w:rPr>
          <w:color w:val="202122"/>
        </w:rPr>
        <w:t xml:space="preserve"> </w:t>
      </w:r>
      <w:proofErr w:type="spellStart"/>
      <w:r w:rsidRPr="00DC5987">
        <w:rPr>
          <w:color w:val="202122"/>
        </w:rPr>
        <w:t>menumbuh</w:t>
      </w:r>
      <w:proofErr w:type="spellEnd"/>
      <w:r w:rsidRPr="00DC5987">
        <w:rPr>
          <w:color w:val="202122"/>
        </w:rPr>
        <w:t xml:space="preserve"> </w:t>
      </w:r>
      <w:proofErr w:type="spellStart"/>
      <w:r w:rsidRPr="00DC5987">
        <w:rPr>
          <w:color w:val="202122"/>
        </w:rPr>
        <w:t>kembangkan</w:t>
      </w:r>
      <w:proofErr w:type="spellEnd"/>
      <w:r w:rsidRPr="00DC5987">
        <w:rPr>
          <w:color w:val="202122"/>
        </w:rPr>
        <w:t>.</w:t>
      </w:r>
    </w:p>
    <w:p w14:paraId="071943BE" w14:textId="77777777" w:rsidR="003E5AB0" w:rsidRPr="00DC5987" w:rsidRDefault="003E5AB0" w:rsidP="003E5AB0">
      <w:pPr>
        <w:pStyle w:val="NormalWeb"/>
        <w:numPr>
          <w:ilvl w:val="0"/>
          <w:numId w:val="24"/>
        </w:numPr>
        <w:shd w:val="clear" w:color="auto" w:fill="FFFFFF"/>
        <w:spacing w:before="120" w:beforeAutospacing="0" w:after="240" w:afterAutospacing="0" w:line="480" w:lineRule="auto"/>
        <w:ind w:hanging="720"/>
        <w:jc w:val="both"/>
        <w:rPr>
          <w:b/>
          <w:bCs/>
          <w:color w:val="202122"/>
          <w:lang w:val="en-US"/>
        </w:rPr>
      </w:pPr>
      <w:r w:rsidRPr="00DC5987">
        <w:rPr>
          <w:b/>
          <w:bCs/>
          <w:color w:val="202122"/>
          <w:lang w:val="en-US"/>
        </w:rPr>
        <w:t xml:space="preserve">PT </w:t>
      </w:r>
      <w:proofErr w:type="spellStart"/>
      <w:r w:rsidRPr="00DC5987">
        <w:rPr>
          <w:b/>
          <w:bCs/>
          <w:color w:val="202122"/>
          <w:lang w:val="en-US"/>
        </w:rPr>
        <w:t>Handjaya</w:t>
      </w:r>
      <w:proofErr w:type="spellEnd"/>
      <w:r w:rsidRPr="00DC5987">
        <w:rPr>
          <w:b/>
          <w:bCs/>
          <w:color w:val="202122"/>
          <w:lang w:val="en-US"/>
        </w:rPr>
        <w:t xml:space="preserve"> Mandala </w:t>
      </w:r>
      <w:proofErr w:type="spellStart"/>
      <w:r w:rsidRPr="00DC5987">
        <w:rPr>
          <w:b/>
          <w:bCs/>
          <w:color w:val="202122"/>
          <w:lang w:val="en-US"/>
        </w:rPr>
        <w:t>Sampoerna</w:t>
      </w:r>
      <w:proofErr w:type="spellEnd"/>
      <w:r w:rsidRPr="00DC5987">
        <w:rPr>
          <w:b/>
          <w:bCs/>
          <w:color w:val="202122"/>
          <w:lang w:val="en-US"/>
        </w:rPr>
        <w:t xml:space="preserve"> </w:t>
      </w:r>
      <w:proofErr w:type="spellStart"/>
      <w:r w:rsidRPr="00DC5987">
        <w:rPr>
          <w:b/>
          <w:bCs/>
          <w:color w:val="202122"/>
          <w:lang w:val="en-US"/>
        </w:rPr>
        <w:t>Tbk</w:t>
      </w:r>
      <w:proofErr w:type="spellEnd"/>
    </w:p>
    <w:p w14:paraId="6F488CCA" w14:textId="77777777" w:rsidR="003E5AB0" w:rsidRPr="00DC5987" w:rsidRDefault="003E5AB0" w:rsidP="003E5AB0">
      <w:pPr>
        <w:pStyle w:val="NormalWeb"/>
        <w:shd w:val="clear" w:color="auto" w:fill="FFFFFF"/>
        <w:spacing w:before="120" w:after="240" w:line="480" w:lineRule="auto"/>
        <w:ind w:firstLine="720"/>
        <w:jc w:val="both"/>
        <w:rPr>
          <w:color w:val="202122"/>
          <w:lang w:val="en-US"/>
        </w:rPr>
      </w:pPr>
      <w:r w:rsidRPr="00DC5987">
        <w:rPr>
          <w:color w:val="202122"/>
          <w:lang w:val="en-US"/>
        </w:rPr>
        <w:t>h</w:t>
      </w:r>
      <w:r w:rsidRPr="00DC5987">
        <w:rPr>
          <w:color w:val="202122"/>
        </w:rPr>
        <w:t>an</w:t>
      </w:r>
      <w:r w:rsidRPr="00DC5987">
        <w:rPr>
          <w:color w:val="202122"/>
          <w:lang w:val="en-US"/>
        </w:rPr>
        <w:t>d</w:t>
      </w:r>
      <w:proofErr w:type="spellStart"/>
      <w:r w:rsidRPr="00DC5987">
        <w:rPr>
          <w:color w:val="202122"/>
        </w:rPr>
        <w:t>jaya</w:t>
      </w:r>
      <w:proofErr w:type="spellEnd"/>
      <w:r w:rsidRPr="00DC5987">
        <w:rPr>
          <w:color w:val="202122"/>
        </w:rPr>
        <w:t xml:space="preserve"> Mandala </w:t>
      </w:r>
      <w:proofErr w:type="spellStart"/>
      <w:r w:rsidRPr="00DC5987">
        <w:rPr>
          <w:color w:val="202122"/>
        </w:rPr>
        <w:t>Sampoerna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atau</w:t>
      </w:r>
      <w:proofErr w:type="spellEnd"/>
      <w:r w:rsidRPr="00DC5987">
        <w:rPr>
          <w:color w:val="202122"/>
        </w:rPr>
        <w:t xml:space="preserve"> </w:t>
      </w:r>
      <w:proofErr w:type="spellStart"/>
      <w:r w:rsidRPr="00DC5987">
        <w:rPr>
          <w:color w:val="202122"/>
        </w:rPr>
        <w:t>dikenal</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nama HM </w:t>
      </w:r>
      <w:proofErr w:type="spellStart"/>
      <w:r w:rsidRPr="00DC5987">
        <w:rPr>
          <w:color w:val="202122"/>
        </w:rPr>
        <w:t>Sampoerna</w:t>
      </w:r>
      <w:proofErr w:type="spellEnd"/>
      <w:r w:rsidRPr="00DC5987">
        <w:rPr>
          <w:color w:val="202122"/>
        </w:rPr>
        <w:t xml:space="preserve"> </w:t>
      </w:r>
      <w:proofErr w:type="spellStart"/>
      <w:r w:rsidRPr="00DC5987">
        <w:rPr>
          <w:color w:val="202122"/>
        </w:rPr>
        <w:t>Tbk</w:t>
      </w:r>
      <w:proofErr w:type="spellEnd"/>
      <w:r w:rsidRPr="00DC5987">
        <w:rPr>
          <w:color w:val="202122"/>
          <w:lang w:val="en-US"/>
        </w:rPr>
        <w:t xml:space="preserve"> </w:t>
      </w:r>
      <w:proofErr w:type="spellStart"/>
      <w:r w:rsidRPr="00DC5987">
        <w:rPr>
          <w:color w:val="202122"/>
        </w:rPr>
        <w:t>didirikan</w:t>
      </w:r>
      <w:proofErr w:type="spellEnd"/>
      <w:r w:rsidRPr="00DC5987">
        <w:rPr>
          <w:color w:val="202122"/>
        </w:rPr>
        <w:t xml:space="preserve"> </w:t>
      </w:r>
      <w:proofErr w:type="spellStart"/>
      <w:r w:rsidRPr="00DC5987">
        <w:rPr>
          <w:color w:val="202122"/>
        </w:rPr>
        <w:t>tanggal</w:t>
      </w:r>
      <w:proofErr w:type="spellEnd"/>
      <w:r w:rsidRPr="00DC5987">
        <w:rPr>
          <w:color w:val="202122"/>
        </w:rPr>
        <w:t xml:space="preserve"> 27 Maret 1905 dan </w:t>
      </w:r>
      <w:proofErr w:type="spellStart"/>
      <w:r w:rsidRPr="00DC5987">
        <w:rPr>
          <w:color w:val="202122"/>
        </w:rPr>
        <w:t>memulai</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komersialnya</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1913 di Surabaya </w:t>
      </w:r>
      <w:proofErr w:type="spellStart"/>
      <w:r w:rsidRPr="00DC5987">
        <w:rPr>
          <w:color w:val="202122"/>
        </w:rPr>
        <w:t>sebagai</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rumah</w:t>
      </w:r>
      <w:proofErr w:type="spellEnd"/>
      <w:r w:rsidRPr="00DC5987">
        <w:rPr>
          <w:color w:val="202122"/>
        </w:rPr>
        <w:t xml:space="preserve"> </w:t>
      </w:r>
      <w:proofErr w:type="spellStart"/>
      <w:r w:rsidRPr="00DC5987">
        <w:rPr>
          <w:color w:val="202122"/>
        </w:rPr>
        <w:t>tangga</w:t>
      </w:r>
      <w:proofErr w:type="spellEnd"/>
      <w:r w:rsidRPr="00DC5987">
        <w:rPr>
          <w:color w:val="202122"/>
        </w:rPr>
        <w:t xml:space="preserve">. Kantor </w:t>
      </w:r>
      <w:proofErr w:type="spellStart"/>
      <w:r w:rsidRPr="00DC5987">
        <w:rPr>
          <w:color w:val="202122"/>
        </w:rPr>
        <w:t>pusat</w:t>
      </w:r>
      <w:proofErr w:type="spellEnd"/>
      <w:r w:rsidRPr="00DC5987">
        <w:rPr>
          <w:color w:val="202122"/>
        </w:rPr>
        <w:t xml:space="preserve"> H</w:t>
      </w:r>
      <w:r w:rsidRPr="00DC5987">
        <w:rPr>
          <w:color w:val="202122"/>
          <w:lang w:val="en-US"/>
        </w:rPr>
        <w:t>m</w:t>
      </w:r>
      <w:r w:rsidRPr="00DC5987">
        <w:rPr>
          <w:color w:val="202122"/>
        </w:rPr>
        <w:t xml:space="preserve"> </w:t>
      </w:r>
      <w:proofErr w:type="spellStart"/>
      <w:r w:rsidRPr="00DC5987">
        <w:rPr>
          <w:color w:val="202122"/>
        </w:rPr>
        <w:t>Sampoerna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berlokasi</w:t>
      </w:r>
      <w:proofErr w:type="spellEnd"/>
      <w:r w:rsidRPr="00DC5987">
        <w:rPr>
          <w:color w:val="202122"/>
        </w:rPr>
        <w:t xml:space="preserve"> di Jl. </w:t>
      </w:r>
      <w:proofErr w:type="spellStart"/>
      <w:r w:rsidRPr="00DC5987">
        <w:rPr>
          <w:color w:val="202122"/>
        </w:rPr>
        <w:t>Rungkut</w:t>
      </w:r>
      <w:proofErr w:type="spellEnd"/>
      <w:r w:rsidRPr="00DC5987">
        <w:rPr>
          <w:color w:val="202122"/>
        </w:rPr>
        <w:t xml:space="preserve"> Industri Raya No.18, Surabaya, Jawa Timur 60293 – Indonesia.</w:t>
      </w:r>
      <w:r w:rsidRPr="00DC5987">
        <w:rPr>
          <w:color w:val="202122"/>
          <w:lang w:val="en-US"/>
        </w:rPr>
        <w:t xml:space="preserve"> </w:t>
      </w:r>
      <w:r w:rsidRPr="00DC5987">
        <w:rPr>
          <w:color w:val="202122"/>
        </w:rPr>
        <w:t xml:space="preserve">Hm </w:t>
      </w:r>
      <w:proofErr w:type="spellStart"/>
      <w:r w:rsidRPr="00DC5987">
        <w:rPr>
          <w:color w:val="202122"/>
        </w:rPr>
        <w:t>Sampoerna</w:t>
      </w:r>
      <w:proofErr w:type="spellEnd"/>
      <w:r w:rsidRPr="00DC5987">
        <w:rPr>
          <w:color w:val="202122"/>
        </w:rPr>
        <w:t xml:space="preserve"> </w:t>
      </w:r>
      <w:proofErr w:type="spellStart"/>
      <w:r w:rsidRPr="00DC5987">
        <w:rPr>
          <w:color w:val="202122"/>
        </w:rPr>
        <w:t>memiliki</w:t>
      </w:r>
      <w:proofErr w:type="spellEnd"/>
      <w:r w:rsidRPr="00DC5987">
        <w:rPr>
          <w:color w:val="202122"/>
        </w:rPr>
        <w:t xml:space="preserve"> </w:t>
      </w:r>
      <w:proofErr w:type="spellStart"/>
      <w:r w:rsidRPr="00DC5987">
        <w:rPr>
          <w:color w:val="202122"/>
        </w:rPr>
        <w:t>empat</w:t>
      </w:r>
      <w:proofErr w:type="spellEnd"/>
      <w:r w:rsidRPr="00DC5987">
        <w:rPr>
          <w:color w:val="202122"/>
        </w:rPr>
        <w:t xml:space="preserve"> </w:t>
      </w:r>
      <w:proofErr w:type="spellStart"/>
      <w:r w:rsidRPr="00DC5987">
        <w:rPr>
          <w:color w:val="202122"/>
        </w:rPr>
        <w:t>fasilitas</w:t>
      </w:r>
      <w:proofErr w:type="spellEnd"/>
      <w:r w:rsidRPr="00DC5987">
        <w:rPr>
          <w:color w:val="202122"/>
        </w:rPr>
        <w:t xml:space="preserve"> </w:t>
      </w:r>
      <w:proofErr w:type="spellStart"/>
      <w:r w:rsidRPr="00DC5987">
        <w:rPr>
          <w:color w:val="202122"/>
        </w:rPr>
        <w:t>produksi</w:t>
      </w:r>
      <w:proofErr w:type="spellEnd"/>
      <w:r w:rsidRPr="00DC5987">
        <w:rPr>
          <w:color w:val="202122"/>
        </w:rPr>
        <w:t xml:space="preserve"> </w:t>
      </w:r>
      <w:proofErr w:type="spellStart"/>
      <w:r w:rsidRPr="00DC5987">
        <w:rPr>
          <w:color w:val="202122"/>
        </w:rPr>
        <w:t>Sigaret</w:t>
      </w:r>
      <w:proofErr w:type="spellEnd"/>
      <w:r w:rsidRPr="00DC5987">
        <w:rPr>
          <w:color w:val="202122"/>
        </w:rPr>
        <w:t xml:space="preserve"> Kretek Tangan (SKT) yang </w:t>
      </w:r>
      <w:proofErr w:type="spellStart"/>
      <w:r w:rsidRPr="00DC5987">
        <w:rPr>
          <w:color w:val="202122"/>
        </w:rPr>
        <w:t>berlokasi</w:t>
      </w:r>
      <w:proofErr w:type="spellEnd"/>
      <w:r w:rsidRPr="00DC5987">
        <w:rPr>
          <w:color w:val="202122"/>
        </w:rPr>
        <w:t xml:space="preserve"> di Jawa Timur (Surabaya, </w:t>
      </w:r>
      <w:proofErr w:type="spellStart"/>
      <w:r w:rsidRPr="00DC5987">
        <w:rPr>
          <w:color w:val="202122"/>
        </w:rPr>
        <w:t>Probolinggo</w:t>
      </w:r>
      <w:proofErr w:type="spellEnd"/>
      <w:r w:rsidRPr="00DC5987">
        <w:rPr>
          <w:color w:val="202122"/>
        </w:rPr>
        <w:t xml:space="preserve">, dan Malang) dan dua </w:t>
      </w:r>
      <w:proofErr w:type="spellStart"/>
      <w:r w:rsidRPr="00DC5987">
        <w:rPr>
          <w:color w:val="202122"/>
        </w:rPr>
        <w:t>fasilitas</w:t>
      </w:r>
      <w:proofErr w:type="spellEnd"/>
      <w:r w:rsidRPr="00DC5987">
        <w:rPr>
          <w:color w:val="202122"/>
        </w:rPr>
        <w:t xml:space="preserve"> </w:t>
      </w:r>
      <w:proofErr w:type="spellStart"/>
      <w:r w:rsidRPr="00DC5987">
        <w:rPr>
          <w:color w:val="202122"/>
        </w:rPr>
        <w:t>produksi</w:t>
      </w:r>
      <w:proofErr w:type="spellEnd"/>
      <w:r w:rsidRPr="00DC5987">
        <w:rPr>
          <w:color w:val="202122"/>
        </w:rPr>
        <w:t xml:space="preserve"> </w:t>
      </w:r>
      <w:proofErr w:type="spellStart"/>
      <w:r w:rsidRPr="00DC5987">
        <w:rPr>
          <w:color w:val="202122"/>
        </w:rPr>
        <w:t>Sigaret</w:t>
      </w:r>
      <w:proofErr w:type="spellEnd"/>
      <w:r w:rsidRPr="00DC5987">
        <w:rPr>
          <w:color w:val="202122"/>
        </w:rPr>
        <w:t xml:space="preserve"> Kretek </w:t>
      </w:r>
      <w:proofErr w:type="spellStart"/>
      <w:r w:rsidRPr="00DC5987">
        <w:rPr>
          <w:color w:val="202122"/>
        </w:rPr>
        <w:t>Mesin</w:t>
      </w:r>
      <w:proofErr w:type="spellEnd"/>
      <w:r w:rsidRPr="00DC5987">
        <w:rPr>
          <w:color w:val="202122"/>
        </w:rPr>
        <w:t xml:space="preserve"> (SKM) yang </w:t>
      </w:r>
      <w:proofErr w:type="spellStart"/>
      <w:r w:rsidRPr="00DC5987">
        <w:rPr>
          <w:color w:val="202122"/>
        </w:rPr>
        <w:t>berlokasi</w:t>
      </w:r>
      <w:proofErr w:type="spellEnd"/>
      <w:r w:rsidRPr="00DC5987">
        <w:rPr>
          <w:color w:val="202122"/>
        </w:rPr>
        <w:t xml:space="preserve"> di </w:t>
      </w:r>
      <w:proofErr w:type="spellStart"/>
      <w:r w:rsidRPr="00DC5987">
        <w:rPr>
          <w:color w:val="202122"/>
        </w:rPr>
        <w:t>Sukorejo</w:t>
      </w:r>
      <w:proofErr w:type="spellEnd"/>
      <w:r w:rsidRPr="00DC5987">
        <w:rPr>
          <w:color w:val="202122"/>
        </w:rPr>
        <w:t xml:space="preserve">, Jawa Timur dan Karawang, Jawa Barat. </w:t>
      </w:r>
      <w:proofErr w:type="spellStart"/>
      <w:r w:rsidRPr="00DC5987">
        <w:rPr>
          <w:color w:val="202122"/>
        </w:rPr>
        <w:t>Sampoerna</w:t>
      </w:r>
      <w:proofErr w:type="spellEnd"/>
      <w:r w:rsidRPr="00DC5987">
        <w:rPr>
          <w:color w:val="202122"/>
        </w:rPr>
        <w:t xml:space="preserve"> </w:t>
      </w:r>
      <w:proofErr w:type="spellStart"/>
      <w:r w:rsidRPr="00DC5987">
        <w:rPr>
          <w:color w:val="202122"/>
        </w:rPr>
        <w:t>bermitra</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38 Mitra </w:t>
      </w:r>
      <w:proofErr w:type="spellStart"/>
      <w:r w:rsidRPr="00DC5987">
        <w:rPr>
          <w:color w:val="202122"/>
        </w:rPr>
        <w:t>Produksi</w:t>
      </w:r>
      <w:proofErr w:type="spellEnd"/>
      <w:r w:rsidRPr="00DC5987">
        <w:rPr>
          <w:color w:val="202122"/>
        </w:rPr>
        <w:t xml:space="preserve"> </w:t>
      </w:r>
      <w:proofErr w:type="spellStart"/>
      <w:r w:rsidRPr="00DC5987">
        <w:rPr>
          <w:color w:val="202122"/>
        </w:rPr>
        <w:t>Sigaret</w:t>
      </w:r>
      <w:proofErr w:type="spellEnd"/>
      <w:r w:rsidRPr="00DC5987">
        <w:rPr>
          <w:color w:val="202122"/>
        </w:rPr>
        <w:t xml:space="preserve"> (MPS).</w:t>
      </w:r>
    </w:p>
    <w:p w14:paraId="4D4E0723" w14:textId="77777777" w:rsidR="003E5AB0" w:rsidRPr="00DC5987" w:rsidRDefault="003E5AB0" w:rsidP="003E5AB0">
      <w:pPr>
        <w:pStyle w:val="NormalWeb"/>
        <w:spacing w:before="120" w:after="240" w:line="480" w:lineRule="auto"/>
        <w:ind w:firstLine="720"/>
        <w:jc w:val="both"/>
        <w:rPr>
          <w:color w:val="202122"/>
        </w:rPr>
      </w:pPr>
      <w:proofErr w:type="spellStart"/>
      <w:r w:rsidRPr="00DC5987">
        <w:rPr>
          <w:color w:val="202122"/>
        </w:rPr>
        <w:t>Induk</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Hm </w:t>
      </w:r>
      <w:proofErr w:type="spellStart"/>
      <w:r w:rsidRPr="00DC5987">
        <w:rPr>
          <w:color w:val="202122"/>
        </w:rPr>
        <w:t>Sampoerna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adalah</w:t>
      </w:r>
      <w:proofErr w:type="spellEnd"/>
      <w:r w:rsidRPr="00DC5987">
        <w:rPr>
          <w:color w:val="202122"/>
        </w:rPr>
        <w:t xml:space="preserve"> PT Philip Morris Indonesia (</w:t>
      </w:r>
      <w:proofErr w:type="spellStart"/>
      <w:r w:rsidRPr="00DC5987">
        <w:rPr>
          <w:color w:val="202122"/>
        </w:rPr>
        <w:t>menguasai</w:t>
      </w:r>
      <w:proofErr w:type="spellEnd"/>
      <w:r w:rsidRPr="00DC5987">
        <w:rPr>
          <w:color w:val="202122"/>
        </w:rPr>
        <w:t xml:space="preserve"> 92,50% </w:t>
      </w:r>
      <w:proofErr w:type="spellStart"/>
      <w:r w:rsidRPr="00DC5987">
        <w:rPr>
          <w:color w:val="202122"/>
        </w:rPr>
        <w:t>saham</w:t>
      </w:r>
      <w:proofErr w:type="spellEnd"/>
      <w:r w:rsidRPr="00DC5987">
        <w:rPr>
          <w:color w:val="202122"/>
        </w:rPr>
        <w:t xml:space="preserve"> HMSP), </w:t>
      </w:r>
      <w:proofErr w:type="spellStart"/>
      <w:r w:rsidRPr="00DC5987">
        <w:rPr>
          <w:color w:val="202122"/>
        </w:rPr>
        <w:t>sedangkan</w:t>
      </w:r>
      <w:proofErr w:type="spellEnd"/>
      <w:r w:rsidRPr="00DC5987">
        <w:rPr>
          <w:color w:val="202122"/>
        </w:rPr>
        <w:t xml:space="preserve"> </w:t>
      </w:r>
      <w:proofErr w:type="spellStart"/>
      <w:r w:rsidRPr="00DC5987">
        <w:rPr>
          <w:color w:val="202122"/>
        </w:rPr>
        <w:t>induk</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Hm </w:t>
      </w:r>
      <w:proofErr w:type="spellStart"/>
      <w:r w:rsidRPr="00DC5987">
        <w:rPr>
          <w:color w:val="202122"/>
        </w:rPr>
        <w:t>Sampoerna</w:t>
      </w:r>
      <w:proofErr w:type="spellEnd"/>
      <w:r w:rsidRPr="00DC5987">
        <w:rPr>
          <w:color w:val="202122"/>
        </w:rPr>
        <w:t xml:space="preserve"> </w:t>
      </w:r>
      <w:proofErr w:type="spellStart"/>
      <w:r w:rsidRPr="00DC5987">
        <w:rPr>
          <w:color w:val="202122"/>
        </w:rPr>
        <w:t>adalah</w:t>
      </w:r>
      <w:proofErr w:type="spellEnd"/>
      <w:r w:rsidRPr="00DC5987">
        <w:rPr>
          <w:color w:val="202122"/>
        </w:rPr>
        <w:t xml:space="preserve"> Philip Morris International, Inc.</w:t>
      </w:r>
    </w:p>
    <w:p w14:paraId="457496F7" w14:textId="77777777" w:rsidR="003E5AB0" w:rsidRPr="00DC5987" w:rsidRDefault="003E5AB0" w:rsidP="003E5AB0">
      <w:pPr>
        <w:pStyle w:val="NormalWeb"/>
        <w:spacing w:before="120" w:after="240" w:line="480" w:lineRule="auto"/>
        <w:ind w:firstLine="720"/>
        <w:jc w:val="both"/>
        <w:rPr>
          <w:color w:val="202122"/>
        </w:rPr>
      </w:pPr>
      <w:proofErr w:type="spellStart"/>
      <w:r w:rsidRPr="00DC5987">
        <w:rPr>
          <w:color w:val="202122"/>
        </w:rPr>
        <w:lastRenderedPageBreak/>
        <w:t>Berdasarkan</w:t>
      </w:r>
      <w:proofErr w:type="spellEnd"/>
      <w:r w:rsidRPr="00DC5987">
        <w:rPr>
          <w:color w:val="202122"/>
        </w:rPr>
        <w:t xml:space="preserve"> </w:t>
      </w:r>
      <w:proofErr w:type="spellStart"/>
      <w:r w:rsidRPr="00DC5987">
        <w:rPr>
          <w:color w:val="202122"/>
        </w:rPr>
        <w:t>Anggaran</w:t>
      </w:r>
      <w:proofErr w:type="spellEnd"/>
      <w:r w:rsidRPr="00DC5987">
        <w:rPr>
          <w:color w:val="202122"/>
        </w:rPr>
        <w:t xml:space="preserve"> Dasar Perusahaan, </w:t>
      </w:r>
      <w:proofErr w:type="spellStart"/>
      <w:r w:rsidRPr="00DC5987">
        <w:rPr>
          <w:color w:val="202122"/>
        </w:rPr>
        <w:t>ruang</w:t>
      </w:r>
      <w:proofErr w:type="spellEnd"/>
      <w:r w:rsidRPr="00DC5987">
        <w:rPr>
          <w:color w:val="202122"/>
        </w:rPr>
        <w:t xml:space="preserve"> </w:t>
      </w:r>
      <w:proofErr w:type="spellStart"/>
      <w:r w:rsidRPr="00DC5987">
        <w:rPr>
          <w:color w:val="202122"/>
        </w:rPr>
        <w:t>lingkup</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HMSP </w:t>
      </w:r>
      <w:proofErr w:type="spellStart"/>
      <w:r w:rsidRPr="00DC5987">
        <w:rPr>
          <w:color w:val="202122"/>
        </w:rPr>
        <w:t>meliputi</w:t>
      </w:r>
      <w:proofErr w:type="spellEnd"/>
      <w:r w:rsidRPr="00DC5987">
        <w:rPr>
          <w:color w:val="202122"/>
        </w:rPr>
        <w:t xml:space="preserve"> </w:t>
      </w:r>
      <w:proofErr w:type="spellStart"/>
      <w:r w:rsidRPr="00DC5987">
        <w:rPr>
          <w:color w:val="202122"/>
        </w:rPr>
        <w:t>manufaktur</w:t>
      </w:r>
      <w:proofErr w:type="spellEnd"/>
      <w:r w:rsidRPr="00DC5987">
        <w:rPr>
          <w:color w:val="202122"/>
        </w:rPr>
        <w:t xml:space="preserve">, </w:t>
      </w:r>
      <w:proofErr w:type="spellStart"/>
      <w:r w:rsidRPr="00DC5987">
        <w:rPr>
          <w:color w:val="202122"/>
        </w:rPr>
        <w:t>perdagangan</w:t>
      </w:r>
      <w:proofErr w:type="spellEnd"/>
      <w:r w:rsidRPr="00DC5987">
        <w:rPr>
          <w:color w:val="202122"/>
        </w:rPr>
        <w:t xml:space="preserve"> (</w:t>
      </w:r>
      <w:proofErr w:type="spellStart"/>
      <w:r w:rsidRPr="00DC5987">
        <w:rPr>
          <w:color w:val="202122"/>
        </w:rPr>
        <w:t>termasuk</w:t>
      </w:r>
      <w:proofErr w:type="spellEnd"/>
      <w:r w:rsidRPr="00DC5987">
        <w:rPr>
          <w:color w:val="202122"/>
        </w:rPr>
        <w:t xml:space="preserve"> </w:t>
      </w:r>
      <w:proofErr w:type="spellStart"/>
      <w:r w:rsidRPr="00DC5987">
        <w:rPr>
          <w:color w:val="202122"/>
        </w:rPr>
        <w:t>pengangkutan</w:t>
      </w:r>
      <w:proofErr w:type="spellEnd"/>
      <w:r w:rsidRPr="00DC5987">
        <w:rPr>
          <w:color w:val="202122"/>
        </w:rPr>
        <w:t xml:space="preserve">/ </w:t>
      </w:r>
      <w:proofErr w:type="spellStart"/>
      <w:r w:rsidRPr="00DC5987">
        <w:rPr>
          <w:color w:val="202122"/>
        </w:rPr>
        <w:t>distribusi</w:t>
      </w:r>
      <w:proofErr w:type="spellEnd"/>
      <w:r w:rsidRPr="00DC5987">
        <w:rPr>
          <w:color w:val="202122"/>
        </w:rPr>
        <w:t xml:space="preserve"> dan </w:t>
      </w:r>
      <w:proofErr w:type="spellStart"/>
      <w:r w:rsidRPr="00DC5987">
        <w:rPr>
          <w:color w:val="202122"/>
        </w:rPr>
        <w:t>pergudangan</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proofErr w:type="spellStart"/>
      <w:r w:rsidRPr="00DC5987">
        <w:rPr>
          <w:color w:val="202122"/>
        </w:rPr>
        <w:t>aktivitas</w:t>
      </w:r>
      <w:proofErr w:type="spellEnd"/>
      <w:r w:rsidRPr="00DC5987">
        <w:rPr>
          <w:color w:val="202122"/>
        </w:rPr>
        <w:t xml:space="preserve"> </w:t>
      </w:r>
      <w:proofErr w:type="spellStart"/>
      <w:r w:rsidRPr="00DC5987">
        <w:rPr>
          <w:color w:val="202122"/>
        </w:rPr>
        <w:t>jasa</w:t>
      </w:r>
      <w:proofErr w:type="spellEnd"/>
      <w:r w:rsidRPr="00DC5987">
        <w:rPr>
          <w:color w:val="202122"/>
        </w:rPr>
        <w:t xml:space="preserve"> </w:t>
      </w:r>
      <w:proofErr w:type="spellStart"/>
      <w:r w:rsidRPr="00DC5987">
        <w:rPr>
          <w:color w:val="202122"/>
        </w:rPr>
        <w:t>penunjang</w:t>
      </w:r>
      <w:proofErr w:type="spellEnd"/>
      <w:r w:rsidRPr="00DC5987">
        <w:rPr>
          <w:color w:val="202122"/>
        </w:rPr>
        <w:t xml:space="preserve"> </w:t>
      </w:r>
      <w:proofErr w:type="spellStart"/>
      <w:r w:rsidRPr="00DC5987">
        <w:rPr>
          <w:color w:val="202122"/>
        </w:rPr>
        <w:t>lainnya</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di </w:t>
      </w:r>
      <w:proofErr w:type="spellStart"/>
      <w:r w:rsidRPr="00DC5987">
        <w:rPr>
          <w:color w:val="202122"/>
        </w:rPr>
        <w:t>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w:t>
      </w:r>
      <w:proofErr w:type="spellStart"/>
      <w:r w:rsidRPr="00DC5987">
        <w:rPr>
          <w:color w:val="202122"/>
        </w:rPr>
        <w:t>lainnya</w:t>
      </w:r>
      <w:proofErr w:type="spellEnd"/>
      <w:r w:rsidRPr="00DC5987">
        <w:rPr>
          <w:color w:val="202122"/>
        </w:rPr>
        <w:t>. Merek-</w:t>
      </w:r>
      <w:proofErr w:type="spellStart"/>
      <w:r w:rsidRPr="00DC5987">
        <w:rPr>
          <w:color w:val="202122"/>
        </w:rPr>
        <w:t>merek</w:t>
      </w:r>
      <w:proofErr w:type="spellEnd"/>
      <w:r w:rsidRPr="00DC5987">
        <w:rPr>
          <w:color w:val="202122"/>
        </w:rPr>
        <w:t xml:space="preserve"> </w:t>
      </w:r>
      <w:proofErr w:type="spellStart"/>
      <w:r w:rsidRPr="00DC5987">
        <w:rPr>
          <w:color w:val="202122"/>
        </w:rPr>
        <w:t>rokok</w:t>
      </w:r>
      <w:proofErr w:type="spellEnd"/>
      <w:r w:rsidRPr="00DC5987">
        <w:rPr>
          <w:color w:val="202122"/>
        </w:rPr>
        <w:t xml:space="preserve"> HM </w:t>
      </w:r>
      <w:proofErr w:type="spellStart"/>
      <w:r w:rsidRPr="00DC5987">
        <w:rPr>
          <w:color w:val="202122"/>
        </w:rPr>
        <w:t>Sampoerna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antara</w:t>
      </w:r>
      <w:proofErr w:type="spellEnd"/>
      <w:r w:rsidRPr="00DC5987">
        <w:rPr>
          <w:color w:val="202122"/>
        </w:rPr>
        <w:t xml:space="preserve"> lain: </w:t>
      </w:r>
      <w:proofErr w:type="spellStart"/>
      <w:r w:rsidRPr="00DC5987">
        <w:rPr>
          <w:color w:val="202122"/>
        </w:rPr>
        <w:t>Dji</w:t>
      </w:r>
      <w:proofErr w:type="spellEnd"/>
      <w:r w:rsidRPr="00DC5987">
        <w:rPr>
          <w:color w:val="202122"/>
        </w:rPr>
        <w:t xml:space="preserve"> Sam Soe, </w:t>
      </w:r>
      <w:proofErr w:type="spellStart"/>
      <w:r w:rsidRPr="00DC5987">
        <w:rPr>
          <w:color w:val="202122"/>
        </w:rPr>
        <w:t>Sampoerna</w:t>
      </w:r>
      <w:proofErr w:type="spellEnd"/>
      <w:r w:rsidRPr="00DC5987">
        <w:rPr>
          <w:color w:val="202122"/>
        </w:rPr>
        <w:t xml:space="preserve"> Kretek, </w:t>
      </w:r>
      <w:proofErr w:type="spellStart"/>
      <w:r w:rsidRPr="00DC5987">
        <w:rPr>
          <w:color w:val="202122"/>
        </w:rPr>
        <w:t>Sampoerna</w:t>
      </w:r>
      <w:proofErr w:type="spellEnd"/>
      <w:r w:rsidRPr="00DC5987">
        <w:rPr>
          <w:color w:val="202122"/>
        </w:rPr>
        <w:t xml:space="preserve"> A dan </w:t>
      </w:r>
      <w:proofErr w:type="spellStart"/>
      <w:r w:rsidRPr="00DC5987">
        <w:rPr>
          <w:color w:val="202122"/>
        </w:rPr>
        <w:t>mendistribusikan</w:t>
      </w:r>
      <w:proofErr w:type="spellEnd"/>
      <w:r w:rsidRPr="00DC5987">
        <w:rPr>
          <w:color w:val="202122"/>
        </w:rPr>
        <w:t xml:space="preserve"> Marlboro.</w:t>
      </w:r>
    </w:p>
    <w:p w14:paraId="24D065FD" w14:textId="77777777" w:rsidR="003E5AB0" w:rsidRPr="00DC5987" w:rsidRDefault="003E5AB0" w:rsidP="003E5AB0">
      <w:pPr>
        <w:pStyle w:val="NormalWeb"/>
        <w:spacing w:before="120" w:after="240" w:line="480" w:lineRule="auto"/>
        <w:jc w:val="both"/>
        <w:rPr>
          <w:b/>
          <w:bCs/>
          <w:color w:val="202122"/>
          <w:lang w:val="en-US"/>
        </w:rPr>
      </w:pPr>
      <w:r w:rsidRPr="00DC5987">
        <w:rPr>
          <w:b/>
          <w:bCs/>
          <w:color w:val="202122"/>
        </w:rPr>
        <w:t>Visi dan Misi PT</w:t>
      </w:r>
      <w:r w:rsidRPr="00DC5987">
        <w:rPr>
          <w:b/>
          <w:bCs/>
          <w:color w:val="202122"/>
          <w:lang w:val="en-US"/>
        </w:rPr>
        <w:t xml:space="preserve"> </w:t>
      </w:r>
      <w:proofErr w:type="spellStart"/>
      <w:r w:rsidRPr="00DC5987">
        <w:rPr>
          <w:b/>
          <w:bCs/>
          <w:color w:val="202122"/>
          <w:lang w:val="en-US"/>
        </w:rPr>
        <w:t>Handjaya</w:t>
      </w:r>
      <w:proofErr w:type="spellEnd"/>
      <w:r w:rsidRPr="00DC5987">
        <w:rPr>
          <w:b/>
          <w:bCs/>
          <w:color w:val="202122"/>
          <w:lang w:val="en-US"/>
        </w:rPr>
        <w:t xml:space="preserve"> Mandala </w:t>
      </w:r>
      <w:proofErr w:type="spellStart"/>
      <w:r w:rsidRPr="00DC5987">
        <w:rPr>
          <w:b/>
          <w:bCs/>
          <w:color w:val="202122"/>
          <w:lang w:val="en-US"/>
        </w:rPr>
        <w:t>Sampoerna</w:t>
      </w:r>
      <w:proofErr w:type="spellEnd"/>
      <w:r w:rsidRPr="00DC5987">
        <w:rPr>
          <w:b/>
          <w:bCs/>
          <w:color w:val="202122"/>
          <w:lang w:val="en-US"/>
        </w:rPr>
        <w:t xml:space="preserve"> </w:t>
      </w:r>
      <w:proofErr w:type="spellStart"/>
      <w:r w:rsidRPr="00DC5987">
        <w:rPr>
          <w:b/>
          <w:bCs/>
          <w:color w:val="202122"/>
          <w:lang w:val="en-US"/>
        </w:rPr>
        <w:t>Tbk</w:t>
      </w:r>
      <w:proofErr w:type="spellEnd"/>
    </w:p>
    <w:p w14:paraId="69E54FBB"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proofErr w:type="spellStart"/>
      <w:r w:rsidRPr="00DC5987">
        <w:rPr>
          <w:color w:val="202122"/>
          <w:lang w:val="en-US"/>
        </w:rPr>
        <w:t>Menjadi</w:t>
      </w:r>
      <w:proofErr w:type="spellEnd"/>
      <w:r w:rsidRPr="00DC5987">
        <w:rPr>
          <w:color w:val="202122"/>
          <w:lang w:val="en-US"/>
        </w:rPr>
        <w:t xml:space="preserve"> Perusahaan </w:t>
      </w:r>
      <w:proofErr w:type="spellStart"/>
      <w:r w:rsidRPr="00DC5987">
        <w:rPr>
          <w:color w:val="202122"/>
          <w:lang w:val="en-US"/>
        </w:rPr>
        <w:t>rokok</w:t>
      </w:r>
      <w:proofErr w:type="spellEnd"/>
      <w:r w:rsidRPr="00DC5987">
        <w:rPr>
          <w:color w:val="202122"/>
          <w:lang w:val="en-US"/>
        </w:rPr>
        <w:t xml:space="preserve"> paling </w:t>
      </w:r>
      <w:proofErr w:type="spellStart"/>
      <w:r w:rsidRPr="00DC5987">
        <w:rPr>
          <w:color w:val="202122"/>
          <w:lang w:val="en-US"/>
        </w:rPr>
        <w:t>terkemuka</w:t>
      </w:r>
      <w:proofErr w:type="spellEnd"/>
      <w:r w:rsidRPr="00DC5987">
        <w:rPr>
          <w:color w:val="202122"/>
          <w:lang w:val="en-US"/>
        </w:rPr>
        <w:t xml:space="preserve"> di Indonesia</w:t>
      </w:r>
    </w:p>
    <w:p w14:paraId="1D30BB50"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lang w:val="en-US"/>
        </w:rPr>
        <w:t>Memproduksi</w:t>
      </w:r>
      <w:proofErr w:type="spellEnd"/>
      <w:r w:rsidRPr="00DC5987">
        <w:rPr>
          <w:color w:val="202122"/>
          <w:lang w:val="en-US"/>
        </w:rPr>
        <w:t xml:space="preserve"> </w:t>
      </w:r>
      <w:proofErr w:type="spellStart"/>
      <w:r w:rsidRPr="00DC5987">
        <w:rPr>
          <w:color w:val="202122"/>
          <w:lang w:val="en-US"/>
        </w:rPr>
        <w:t>rorok</w:t>
      </w:r>
      <w:proofErr w:type="spellEnd"/>
      <w:r w:rsidRPr="00DC5987">
        <w:rPr>
          <w:color w:val="202122"/>
          <w:lang w:val="en-US"/>
        </w:rPr>
        <w:t xml:space="preserve"> </w:t>
      </w:r>
      <w:proofErr w:type="spellStart"/>
      <w:r w:rsidRPr="00DC5987">
        <w:rPr>
          <w:color w:val="202122"/>
          <w:lang w:val="en-US"/>
        </w:rPr>
        <w:t>berkualitas</w:t>
      </w:r>
      <w:proofErr w:type="spellEnd"/>
      <w:r w:rsidRPr="00DC5987">
        <w:rPr>
          <w:color w:val="202122"/>
          <w:lang w:val="en-US"/>
        </w:rPr>
        <w:t xml:space="preserve"> </w:t>
      </w:r>
      <w:proofErr w:type="spellStart"/>
      <w:r w:rsidRPr="00DC5987">
        <w:rPr>
          <w:color w:val="202122"/>
          <w:lang w:val="en-US"/>
        </w:rPr>
        <w:t>tinggi</w:t>
      </w:r>
      <w:proofErr w:type="spellEnd"/>
      <w:r w:rsidRPr="00DC5987">
        <w:rPr>
          <w:color w:val="202122"/>
          <w:lang w:val="en-US"/>
        </w:rPr>
        <w:t xml:space="preserve"> </w:t>
      </w:r>
      <w:proofErr w:type="spellStart"/>
      <w:r w:rsidRPr="00DC5987">
        <w:rPr>
          <w:color w:val="202122"/>
          <w:lang w:val="en-US"/>
        </w:rPr>
        <w:t>dengan</w:t>
      </w:r>
      <w:proofErr w:type="spellEnd"/>
      <w:r w:rsidRPr="00DC5987">
        <w:rPr>
          <w:color w:val="202122"/>
          <w:lang w:val="en-US"/>
        </w:rPr>
        <w:t xml:space="preserve"> </w:t>
      </w:r>
      <w:proofErr w:type="spellStart"/>
      <w:r w:rsidRPr="00DC5987">
        <w:rPr>
          <w:color w:val="202122"/>
          <w:lang w:val="en-US"/>
        </w:rPr>
        <w:t>harga</w:t>
      </w:r>
      <w:proofErr w:type="spellEnd"/>
      <w:r w:rsidRPr="00DC5987">
        <w:rPr>
          <w:color w:val="202122"/>
          <w:lang w:val="en-US"/>
        </w:rPr>
        <w:t xml:space="preserve"> yang </w:t>
      </w:r>
      <w:proofErr w:type="spellStart"/>
      <w:r w:rsidRPr="00DC5987">
        <w:rPr>
          <w:color w:val="202122"/>
          <w:lang w:val="en-US"/>
        </w:rPr>
        <w:t>wajar</w:t>
      </w:r>
      <w:proofErr w:type="spellEnd"/>
      <w:r w:rsidRPr="00DC5987">
        <w:rPr>
          <w:color w:val="202122"/>
          <w:lang w:val="en-US"/>
        </w:rPr>
        <w:t xml:space="preserve"> </w:t>
      </w:r>
      <w:proofErr w:type="spellStart"/>
      <w:r w:rsidRPr="00DC5987">
        <w:rPr>
          <w:color w:val="202122"/>
          <w:lang w:val="en-US"/>
        </w:rPr>
        <w:t>bagi</w:t>
      </w:r>
      <w:proofErr w:type="spellEnd"/>
      <w:r w:rsidRPr="00DC5987">
        <w:rPr>
          <w:color w:val="202122"/>
          <w:lang w:val="en-US"/>
        </w:rPr>
        <w:t xml:space="preserve"> </w:t>
      </w:r>
      <w:proofErr w:type="spellStart"/>
      <w:r w:rsidRPr="00DC5987">
        <w:rPr>
          <w:color w:val="202122"/>
          <w:lang w:val="en-US"/>
        </w:rPr>
        <w:t>perokok</w:t>
      </w:r>
      <w:proofErr w:type="spellEnd"/>
      <w:r w:rsidRPr="00DC5987">
        <w:rPr>
          <w:color w:val="202122"/>
          <w:lang w:val="en-US"/>
        </w:rPr>
        <w:t xml:space="preserve"> </w:t>
      </w:r>
      <w:proofErr w:type="spellStart"/>
      <w:r w:rsidRPr="00DC5987">
        <w:rPr>
          <w:color w:val="202122"/>
          <w:lang w:val="en-US"/>
        </w:rPr>
        <w:t>dewasa</w:t>
      </w:r>
      <w:proofErr w:type="spellEnd"/>
      <w:r w:rsidRPr="00DC5987">
        <w:rPr>
          <w:color w:val="202122"/>
          <w:lang w:val="en-US"/>
        </w:rPr>
        <w:t xml:space="preserve">. </w:t>
      </w:r>
      <w:proofErr w:type="spellStart"/>
      <w:r w:rsidRPr="00DC5987">
        <w:rPr>
          <w:color w:val="202122"/>
          <w:lang w:val="en-US"/>
        </w:rPr>
        <w:t>Memberikan</w:t>
      </w:r>
      <w:proofErr w:type="spellEnd"/>
      <w:r w:rsidRPr="00DC5987">
        <w:rPr>
          <w:color w:val="202122"/>
          <w:lang w:val="en-US"/>
        </w:rPr>
        <w:t xml:space="preserve"> </w:t>
      </w:r>
      <w:proofErr w:type="spellStart"/>
      <w:r w:rsidRPr="00DC5987">
        <w:rPr>
          <w:color w:val="202122"/>
          <w:lang w:val="en-US"/>
        </w:rPr>
        <w:t>kompensasi</w:t>
      </w:r>
      <w:proofErr w:type="spellEnd"/>
      <w:r w:rsidRPr="00DC5987">
        <w:rPr>
          <w:color w:val="202122"/>
          <w:lang w:val="en-US"/>
        </w:rPr>
        <w:t xml:space="preserve"> dan </w:t>
      </w:r>
      <w:proofErr w:type="spellStart"/>
      <w:r w:rsidRPr="00DC5987">
        <w:rPr>
          <w:color w:val="202122"/>
          <w:lang w:val="en-US"/>
        </w:rPr>
        <w:t>lingkungan</w:t>
      </w:r>
      <w:proofErr w:type="spellEnd"/>
      <w:r w:rsidRPr="00DC5987">
        <w:rPr>
          <w:color w:val="202122"/>
          <w:lang w:val="en-US"/>
        </w:rPr>
        <w:t xml:space="preserve"> </w:t>
      </w:r>
      <w:proofErr w:type="spellStart"/>
      <w:r w:rsidRPr="00DC5987">
        <w:rPr>
          <w:color w:val="202122"/>
          <w:lang w:val="en-US"/>
        </w:rPr>
        <w:t>kerja</w:t>
      </w:r>
      <w:proofErr w:type="spellEnd"/>
      <w:r w:rsidRPr="00DC5987">
        <w:rPr>
          <w:color w:val="202122"/>
          <w:lang w:val="en-US"/>
        </w:rPr>
        <w:t xml:space="preserve"> yang </w:t>
      </w:r>
      <w:proofErr w:type="spellStart"/>
      <w:r w:rsidRPr="00DC5987">
        <w:rPr>
          <w:color w:val="202122"/>
          <w:lang w:val="en-US"/>
        </w:rPr>
        <w:t>baik</w:t>
      </w:r>
      <w:proofErr w:type="spellEnd"/>
      <w:r w:rsidRPr="00DC5987">
        <w:rPr>
          <w:color w:val="202122"/>
          <w:lang w:val="en-US"/>
        </w:rPr>
        <w:t xml:space="preserve"> </w:t>
      </w:r>
      <w:proofErr w:type="spellStart"/>
      <w:r w:rsidRPr="00DC5987">
        <w:rPr>
          <w:color w:val="202122"/>
          <w:lang w:val="en-US"/>
        </w:rPr>
        <w:t>kepada</w:t>
      </w:r>
      <w:proofErr w:type="spellEnd"/>
      <w:r w:rsidRPr="00DC5987">
        <w:rPr>
          <w:color w:val="202122"/>
          <w:lang w:val="en-US"/>
        </w:rPr>
        <w:t xml:space="preserve"> </w:t>
      </w:r>
      <w:proofErr w:type="spellStart"/>
      <w:r w:rsidRPr="00DC5987">
        <w:rPr>
          <w:color w:val="202122"/>
          <w:lang w:val="en-US"/>
        </w:rPr>
        <w:t>karyawan</w:t>
      </w:r>
      <w:proofErr w:type="spellEnd"/>
      <w:r w:rsidRPr="00DC5987">
        <w:rPr>
          <w:color w:val="202122"/>
          <w:lang w:val="en-US"/>
        </w:rPr>
        <w:t xml:space="preserve"> dan Pembina </w:t>
      </w:r>
      <w:proofErr w:type="spellStart"/>
      <w:r w:rsidRPr="00DC5987">
        <w:rPr>
          <w:color w:val="202122"/>
          <w:lang w:val="en-US"/>
        </w:rPr>
        <w:t>hubungan</w:t>
      </w:r>
      <w:proofErr w:type="spellEnd"/>
      <w:r w:rsidRPr="00DC5987">
        <w:rPr>
          <w:color w:val="202122"/>
          <w:lang w:val="en-US"/>
        </w:rPr>
        <w:t xml:space="preserve"> </w:t>
      </w:r>
      <w:proofErr w:type="spellStart"/>
      <w:r w:rsidRPr="00DC5987">
        <w:rPr>
          <w:color w:val="202122"/>
          <w:lang w:val="en-US"/>
        </w:rPr>
        <w:t>baik</w:t>
      </w:r>
      <w:proofErr w:type="spellEnd"/>
      <w:r w:rsidRPr="00DC5987">
        <w:rPr>
          <w:color w:val="202122"/>
          <w:lang w:val="en-US"/>
        </w:rPr>
        <w:t xml:space="preserve"> </w:t>
      </w:r>
      <w:proofErr w:type="spellStart"/>
      <w:r w:rsidRPr="00DC5987">
        <w:rPr>
          <w:color w:val="202122"/>
          <w:lang w:val="en-US"/>
        </w:rPr>
        <w:t>dengan</w:t>
      </w:r>
      <w:proofErr w:type="spellEnd"/>
      <w:r w:rsidRPr="00DC5987">
        <w:rPr>
          <w:color w:val="202122"/>
          <w:lang w:val="en-US"/>
        </w:rPr>
        <w:t xml:space="preserve"> </w:t>
      </w:r>
      <w:proofErr w:type="spellStart"/>
      <w:r w:rsidRPr="00DC5987">
        <w:rPr>
          <w:color w:val="202122"/>
          <w:lang w:val="en-US"/>
        </w:rPr>
        <w:t>mitra</w:t>
      </w:r>
      <w:proofErr w:type="spellEnd"/>
      <w:r w:rsidRPr="00DC5987">
        <w:rPr>
          <w:color w:val="202122"/>
          <w:lang w:val="en-US"/>
        </w:rPr>
        <w:t xml:space="preserve"> </w:t>
      </w:r>
      <w:proofErr w:type="spellStart"/>
      <w:r w:rsidRPr="00DC5987">
        <w:rPr>
          <w:color w:val="202122"/>
          <w:lang w:val="en-US"/>
        </w:rPr>
        <w:t>usaha</w:t>
      </w:r>
      <w:proofErr w:type="spellEnd"/>
      <w:r w:rsidRPr="00DC5987">
        <w:rPr>
          <w:color w:val="202122"/>
          <w:lang w:val="en-US"/>
        </w:rPr>
        <w:t xml:space="preserve">. </w:t>
      </w:r>
    </w:p>
    <w:p w14:paraId="718EA1A2"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202122"/>
          <w:lang w:val="en-US"/>
        </w:rPr>
      </w:pPr>
      <w:r w:rsidRPr="00DC5987">
        <w:rPr>
          <w:b/>
          <w:bCs/>
          <w:color w:val="202122"/>
          <w:lang w:val="en-US"/>
        </w:rPr>
        <w:t xml:space="preserve">PT Indonesia Tabaco </w:t>
      </w:r>
      <w:proofErr w:type="spellStart"/>
      <w:r w:rsidRPr="00DC5987">
        <w:rPr>
          <w:b/>
          <w:bCs/>
          <w:color w:val="202122"/>
          <w:lang w:val="en-US"/>
        </w:rPr>
        <w:t>Tbk</w:t>
      </w:r>
      <w:proofErr w:type="spellEnd"/>
    </w:p>
    <w:p w14:paraId="07DBBF30" w14:textId="77777777" w:rsidR="003E5AB0" w:rsidRPr="00DC5987" w:rsidRDefault="003E5AB0" w:rsidP="003E5AB0">
      <w:pPr>
        <w:pStyle w:val="NormalWeb"/>
        <w:spacing w:before="120" w:after="240" w:line="480" w:lineRule="auto"/>
        <w:ind w:firstLine="720"/>
        <w:jc w:val="both"/>
        <w:rPr>
          <w:color w:val="202122"/>
          <w:lang w:val="en-US"/>
        </w:rPr>
      </w:pPr>
      <w:r w:rsidRPr="00DC5987">
        <w:rPr>
          <w:color w:val="202122"/>
        </w:rPr>
        <w:t xml:space="preserve">Indonesian Tobacco </w:t>
      </w:r>
      <w:proofErr w:type="spellStart"/>
      <w:r w:rsidRPr="00DC5987">
        <w:rPr>
          <w:color w:val="202122"/>
        </w:rPr>
        <w:t>Tbk</w:t>
      </w:r>
      <w:proofErr w:type="spellEnd"/>
      <w:r w:rsidRPr="00DC5987">
        <w:rPr>
          <w:color w:val="202122"/>
          <w:lang w:val="en-US"/>
        </w:rPr>
        <w:t xml:space="preserve"> </w:t>
      </w:r>
      <w:proofErr w:type="spellStart"/>
      <w:r w:rsidRPr="00DC5987">
        <w:rPr>
          <w:color w:val="202122"/>
        </w:rPr>
        <w:t>didirikan</w:t>
      </w:r>
      <w:proofErr w:type="spellEnd"/>
      <w:r w:rsidRPr="00DC5987">
        <w:rPr>
          <w:color w:val="202122"/>
        </w:rPr>
        <w:t xml:space="preserve"> pada </w:t>
      </w:r>
      <w:proofErr w:type="spellStart"/>
      <w:r w:rsidRPr="00DC5987">
        <w:rPr>
          <w:color w:val="202122"/>
        </w:rPr>
        <w:t>tanggal</w:t>
      </w:r>
      <w:proofErr w:type="spellEnd"/>
      <w:r w:rsidRPr="00DC5987">
        <w:rPr>
          <w:color w:val="202122"/>
        </w:rPr>
        <w:t xml:space="preserve"> 16 Mei 1955 </w:t>
      </w:r>
      <w:proofErr w:type="spellStart"/>
      <w:r w:rsidRPr="00DC5987">
        <w:rPr>
          <w:color w:val="202122"/>
        </w:rPr>
        <w:t>dengan</w:t>
      </w:r>
      <w:proofErr w:type="spellEnd"/>
      <w:r w:rsidRPr="00DC5987">
        <w:rPr>
          <w:color w:val="202122"/>
        </w:rPr>
        <w:t xml:space="preserve"> nama N.V. Indonesian Tobacco &amp; Industrial Company dan </w:t>
      </w:r>
      <w:proofErr w:type="spellStart"/>
      <w:r w:rsidRPr="00DC5987">
        <w:rPr>
          <w:color w:val="202122"/>
        </w:rPr>
        <w:t>mulai</w:t>
      </w:r>
      <w:proofErr w:type="spellEnd"/>
      <w:r w:rsidRPr="00DC5987">
        <w:rPr>
          <w:color w:val="202122"/>
        </w:rPr>
        <w:t xml:space="preserve"> </w:t>
      </w:r>
      <w:proofErr w:type="spellStart"/>
      <w:r w:rsidRPr="00DC5987">
        <w:rPr>
          <w:color w:val="202122"/>
        </w:rPr>
        <w:t>beroperasi</w:t>
      </w:r>
      <w:proofErr w:type="spellEnd"/>
      <w:r w:rsidRPr="00DC5987">
        <w:rPr>
          <w:color w:val="202122"/>
        </w:rPr>
        <w:t xml:space="preserve"> </w:t>
      </w:r>
      <w:proofErr w:type="spellStart"/>
      <w:r w:rsidRPr="00DC5987">
        <w:rPr>
          <w:color w:val="202122"/>
        </w:rPr>
        <w:t>secara</w:t>
      </w:r>
      <w:proofErr w:type="spellEnd"/>
      <w:r w:rsidRPr="00DC5987">
        <w:rPr>
          <w:color w:val="202122"/>
        </w:rPr>
        <w:t xml:space="preserve"> </w:t>
      </w:r>
      <w:proofErr w:type="spellStart"/>
      <w:r w:rsidRPr="00DC5987">
        <w:rPr>
          <w:color w:val="202122"/>
        </w:rPr>
        <w:t>komersial</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jenis</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iris pada </w:t>
      </w:r>
      <w:proofErr w:type="spellStart"/>
      <w:r w:rsidRPr="00DC5987">
        <w:rPr>
          <w:color w:val="202122"/>
        </w:rPr>
        <w:t>tahun</w:t>
      </w:r>
      <w:proofErr w:type="spellEnd"/>
      <w:r w:rsidRPr="00DC5987">
        <w:rPr>
          <w:color w:val="202122"/>
        </w:rPr>
        <w:t xml:space="preserve"> 1980. Kantor </w:t>
      </w:r>
      <w:proofErr w:type="spellStart"/>
      <w:r w:rsidRPr="00DC5987">
        <w:rPr>
          <w:color w:val="202122"/>
        </w:rPr>
        <w:t>pusat</w:t>
      </w:r>
      <w:proofErr w:type="spellEnd"/>
      <w:r w:rsidRPr="00DC5987">
        <w:rPr>
          <w:color w:val="202122"/>
        </w:rPr>
        <w:t xml:space="preserve"> Indonesian Tobacco </w:t>
      </w:r>
      <w:proofErr w:type="spellStart"/>
      <w:r w:rsidRPr="00DC5987">
        <w:rPr>
          <w:color w:val="202122"/>
        </w:rPr>
        <w:t>Tbk</w:t>
      </w:r>
      <w:proofErr w:type="spellEnd"/>
      <w:r w:rsidRPr="00DC5987">
        <w:rPr>
          <w:color w:val="202122"/>
        </w:rPr>
        <w:t xml:space="preserve"> </w:t>
      </w:r>
      <w:proofErr w:type="spellStart"/>
      <w:r w:rsidRPr="00DC5987">
        <w:rPr>
          <w:color w:val="202122"/>
        </w:rPr>
        <w:t>berlokasi</w:t>
      </w:r>
      <w:proofErr w:type="spellEnd"/>
      <w:r w:rsidRPr="00DC5987">
        <w:rPr>
          <w:color w:val="202122"/>
        </w:rPr>
        <w:t xml:space="preserve"> di </w:t>
      </w:r>
      <w:proofErr w:type="spellStart"/>
      <w:r w:rsidRPr="00DC5987">
        <w:rPr>
          <w:color w:val="202122"/>
        </w:rPr>
        <w:t>Jln</w:t>
      </w:r>
      <w:proofErr w:type="spellEnd"/>
      <w:r w:rsidRPr="00DC5987">
        <w:rPr>
          <w:color w:val="202122"/>
        </w:rPr>
        <w:t xml:space="preserve">. </w:t>
      </w:r>
      <w:proofErr w:type="spellStart"/>
      <w:r w:rsidRPr="00DC5987">
        <w:rPr>
          <w:color w:val="202122"/>
        </w:rPr>
        <w:t>Letjen</w:t>
      </w:r>
      <w:proofErr w:type="spellEnd"/>
      <w:r w:rsidRPr="00DC5987">
        <w:rPr>
          <w:color w:val="202122"/>
        </w:rPr>
        <w:t xml:space="preserve"> S. Parman No. 92, Malang, Jawa Timur 65122 – Indonesia.</w:t>
      </w:r>
    </w:p>
    <w:p w14:paraId="14424751" w14:textId="77777777" w:rsidR="003E5AB0" w:rsidRPr="00DC5987" w:rsidRDefault="003E5AB0" w:rsidP="003E5AB0">
      <w:pPr>
        <w:pStyle w:val="NormalWeb"/>
        <w:spacing w:before="120" w:after="240" w:line="480" w:lineRule="auto"/>
        <w:ind w:firstLine="720"/>
        <w:jc w:val="both"/>
        <w:rPr>
          <w:color w:val="202122"/>
          <w:lang w:val="en-US"/>
        </w:rPr>
      </w:pPr>
      <w:proofErr w:type="spellStart"/>
      <w:r w:rsidRPr="00DC5987">
        <w:rPr>
          <w:color w:val="202122"/>
        </w:rPr>
        <w:t>Berdasarkan</w:t>
      </w:r>
      <w:proofErr w:type="spellEnd"/>
      <w:r w:rsidRPr="00DC5987">
        <w:rPr>
          <w:color w:val="202122"/>
        </w:rPr>
        <w:t xml:space="preserve"> </w:t>
      </w:r>
      <w:proofErr w:type="spellStart"/>
      <w:r w:rsidRPr="00DC5987">
        <w:rPr>
          <w:color w:val="202122"/>
        </w:rPr>
        <w:t>Anggaran</w:t>
      </w:r>
      <w:proofErr w:type="spellEnd"/>
      <w:r w:rsidRPr="00DC5987">
        <w:rPr>
          <w:color w:val="202122"/>
        </w:rPr>
        <w:t xml:space="preserve"> Dasar Perusahaan, </w:t>
      </w:r>
      <w:proofErr w:type="spellStart"/>
      <w:r w:rsidRPr="00DC5987">
        <w:rPr>
          <w:color w:val="202122"/>
        </w:rPr>
        <w:t>ruang</w:t>
      </w:r>
      <w:proofErr w:type="spellEnd"/>
      <w:r w:rsidRPr="00DC5987">
        <w:rPr>
          <w:color w:val="202122"/>
        </w:rPr>
        <w:t xml:space="preserve"> </w:t>
      </w:r>
      <w:proofErr w:type="spellStart"/>
      <w:r w:rsidRPr="00DC5987">
        <w:rPr>
          <w:color w:val="202122"/>
        </w:rPr>
        <w:t>lingkup</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ITIC </w:t>
      </w:r>
      <w:proofErr w:type="spellStart"/>
      <w:r w:rsidRPr="00DC5987">
        <w:rPr>
          <w:color w:val="202122"/>
        </w:rPr>
        <w:t>adalah</w:t>
      </w:r>
      <w:proofErr w:type="spellEnd"/>
      <w:r w:rsidRPr="00DC5987">
        <w:rPr>
          <w:color w:val="202122"/>
        </w:rPr>
        <w:t xml:space="preserve"> </w:t>
      </w:r>
      <w:proofErr w:type="spellStart"/>
      <w:r w:rsidRPr="00DC5987">
        <w:rPr>
          <w:color w:val="202122"/>
        </w:rPr>
        <w:t>bergerak</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dan </w:t>
      </w:r>
      <w:proofErr w:type="spellStart"/>
      <w:r w:rsidRPr="00DC5987">
        <w:rPr>
          <w:color w:val="202122"/>
        </w:rPr>
        <w:t>perdagangan</w:t>
      </w:r>
      <w:proofErr w:type="spellEnd"/>
      <w:r w:rsidRPr="00DC5987">
        <w:rPr>
          <w:color w:val="202122"/>
        </w:rPr>
        <w:t xml:space="preserve">. Saat </w:t>
      </w:r>
      <w:proofErr w:type="spellStart"/>
      <w:r w:rsidRPr="00DC5987">
        <w:rPr>
          <w:color w:val="202122"/>
        </w:rPr>
        <w:t>ini</w:t>
      </w:r>
      <w:proofErr w:type="spellEnd"/>
      <w:r w:rsidRPr="00DC5987">
        <w:rPr>
          <w:color w:val="202122"/>
        </w:rPr>
        <w:t xml:space="preserve">, Perseroan </w:t>
      </w:r>
      <w:proofErr w:type="spellStart"/>
      <w:r w:rsidRPr="00DC5987">
        <w:rPr>
          <w:color w:val="202122"/>
        </w:rPr>
        <w:t>bergerak</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rokok</w:t>
      </w:r>
      <w:proofErr w:type="spellEnd"/>
      <w:r w:rsidRPr="00DC5987">
        <w:rPr>
          <w:color w:val="202122"/>
        </w:rPr>
        <w:t xml:space="preserve"> dan </w:t>
      </w:r>
      <w:proofErr w:type="spellStart"/>
      <w:r w:rsidRPr="00DC5987">
        <w:rPr>
          <w:color w:val="202122"/>
        </w:rPr>
        <w:t>tembakau</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ITIC </w:t>
      </w:r>
      <w:proofErr w:type="spellStart"/>
      <w:r w:rsidRPr="00DC5987">
        <w:rPr>
          <w:color w:val="202122"/>
        </w:rPr>
        <w:t>fokus</w:t>
      </w:r>
      <w:proofErr w:type="spellEnd"/>
      <w:r w:rsidRPr="00DC5987">
        <w:rPr>
          <w:color w:val="202122"/>
        </w:rPr>
        <w:t xml:space="preserve"> pada </w:t>
      </w:r>
      <w:proofErr w:type="spellStart"/>
      <w:r w:rsidRPr="00DC5987">
        <w:rPr>
          <w:color w:val="202122"/>
        </w:rPr>
        <w:t>pengolahan</w:t>
      </w:r>
      <w:proofErr w:type="spellEnd"/>
      <w:r w:rsidRPr="00DC5987">
        <w:rPr>
          <w:color w:val="202122"/>
        </w:rPr>
        <w:t xml:space="preserve"> </w:t>
      </w:r>
      <w:proofErr w:type="spellStart"/>
      <w:r w:rsidRPr="00DC5987">
        <w:rPr>
          <w:color w:val="202122"/>
        </w:rPr>
        <w:t>daun-daun</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jadi</w:t>
      </w:r>
      <w:proofErr w:type="spellEnd"/>
      <w:r w:rsidRPr="00DC5987">
        <w:rPr>
          <w:color w:val="202122"/>
        </w:rPr>
        <w:t xml:space="preserve"> </w:t>
      </w:r>
      <w:proofErr w:type="spellStart"/>
      <w:r w:rsidRPr="00DC5987">
        <w:rPr>
          <w:color w:val="202122"/>
        </w:rPr>
        <w:t>berupa</w:t>
      </w:r>
      <w:proofErr w:type="spellEnd"/>
      <w:r w:rsidRPr="00DC5987">
        <w:rPr>
          <w:color w:val="202122"/>
        </w:rPr>
        <w:t xml:space="preserve"> </w:t>
      </w:r>
      <w:proofErr w:type="spellStart"/>
      <w:r w:rsidRPr="00DC5987">
        <w:rPr>
          <w:color w:val="202122"/>
        </w:rPr>
        <w:lastRenderedPageBreak/>
        <w:t>tembakau</w:t>
      </w:r>
      <w:proofErr w:type="spellEnd"/>
      <w:r w:rsidRPr="00DC5987">
        <w:rPr>
          <w:color w:val="202122"/>
        </w:rPr>
        <w:t xml:space="preserve"> IRIS </w:t>
      </w:r>
      <w:proofErr w:type="spellStart"/>
      <w:r w:rsidRPr="00DC5987">
        <w:rPr>
          <w:color w:val="202122"/>
        </w:rPr>
        <w:t>dalam</w:t>
      </w:r>
      <w:proofErr w:type="spellEnd"/>
      <w:r w:rsidRPr="00DC5987">
        <w:rPr>
          <w:color w:val="202122"/>
        </w:rPr>
        <w:t xml:space="preserve"> </w:t>
      </w:r>
      <w:proofErr w:type="spellStart"/>
      <w:r w:rsidRPr="00DC5987">
        <w:rPr>
          <w:color w:val="202122"/>
        </w:rPr>
        <w:t>kemasan</w:t>
      </w:r>
      <w:proofErr w:type="spellEnd"/>
      <w:r w:rsidRPr="00DC5987">
        <w:rPr>
          <w:color w:val="202122"/>
        </w:rPr>
        <w:t xml:space="preserve"> </w:t>
      </w:r>
      <w:proofErr w:type="spellStart"/>
      <w:r w:rsidRPr="00DC5987">
        <w:rPr>
          <w:color w:val="202122"/>
        </w:rPr>
        <w:t>atau</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Linting </w:t>
      </w:r>
      <w:proofErr w:type="spellStart"/>
      <w:r w:rsidRPr="00DC5987">
        <w:rPr>
          <w:color w:val="202122"/>
        </w:rPr>
        <w:t>Sendiri</w:t>
      </w:r>
      <w:proofErr w:type="spellEnd"/>
      <w:r w:rsidRPr="00DC5987">
        <w:rPr>
          <w:color w:val="202122"/>
        </w:rPr>
        <w:t xml:space="preserve"> </w:t>
      </w:r>
      <w:proofErr w:type="spellStart"/>
      <w:r w:rsidRPr="00DC5987">
        <w:rPr>
          <w:color w:val="202122"/>
        </w:rPr>
        <w:t>atau</w:t>
      </w:r>
      <w:proofErr w:type="spellEnd"/>
      <w:r w:rsidRPr="00DC5987">
        <w:rPr>
          <w:color w:val="202122"/>
        </w:rPr>
        <w:t xml:space="preserve"> </w:t>
      </w:r>
      <w:proofErr w:type="spellStart"/>
      <w:r w:rsidRPr="00DC5987">
        <w:rPr>
          <w:color w:val="202122"/>
        </w:rPr>
        <w:t>diistilahkan</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istilah</w:t>
      </w:r>
      <w:proofErr w:type="spellEnd"/>
      <w:r w:rsidRPr="00DC5987">
        <w:rPr>
          <w:color w:val="202122"/>
        </w:rPr>
        <w:t xml:space="preserve"> </w:t>
      </w:r>
      <w:proofErr w:type="spellStart"/>
      <w:r w:rsidRPr="00DC5987">
        <w:rPr>
          <w:color w:val="202122"/>
        </w:rPr>
        <w:t>internasionalnya</w:t>
      </w:r>
      <w:proofErr w:type="spellEnd"/>
      <w:r w:rsidRPr="00DC5987">
        <w:rPr>
          <w:color w:val="202122"/>
        </w:rPr>
        <w:t xml:space="preserve"> </w:t>
      </w:r>
      <w:proofErr w:type="spellStart"/>
      <w:r w:rsidRPr="00DC5987">
        <w:rPr>
          <w:color w:val="202122"/>
        </w:rPr>
        <w:t>sebagai</w:t>
      </w:r>
      <w:proofErr w:type="spellEnd"/>
      <w:r w:rsidRPr="00DC5987">
        <w:rPr>
          <w:color w:val="202122"/>
        </w:rPr>
        <w:t xml:space="preserve"> Roll Your Own Tobacco Product </w:t>
      </w:r>
      <w:proofErr w:type="spellStart"/>
      <w:r w:rsidRPr="00DC5987">
        <w:rPr>
          <w:color w:val="202122"/>
        </w:rPr>
        <w:t>atau</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Shag dan </w:t>
      </w:r>
      <w:proofErr w:type="spellStart"/>
      <w:r w:rsidRPr="00DC5987">
        <w:rPr>
          <w:color w:val="202122"/>
        </w:rPr>
        <w:t>dikemas</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kemasan</w:t>
      </w:r>
      <w:proofErr w:type="spellEnd"/>
      <w:r w:rsidRPr="00DC5987">
        <w:rPr>
          <w:color w:val="202122"/>
        </w:rPr>
        <w:t xml:space="preserve"> </w:t>
      </w:r>
      <w:proofErr w:type="spellStart"/>
      <w:r w:rsidRPr="00DC5987">
        <w:rPr>
          <w:color w:val="202122"/>
        </w:rPr>
        <w:t>kantong</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gramasi</w:t>
      </w:r>
      <w:proofErr w:type="spellEnd"/>
      <w:r w:rsidRPr="00DC5987">
        <w:rPr>
          <w:color w:val="202122"/>
        </w:rPr>
        <w:t xml:space="preserve">. </w:t>
      </w:r>
    </w:p>
    <w:p w14:paraId="76A5DC94" w14:textId="483002E2" w:rsidR="00E00104" w:rsidRPr="005D0CB9" w:rsidRDefault="003E5AB0" w:rsidP="005D0CB9">
      <w:pPr>
        <w:pStyle w:val="NormalWeb"/>
        <w:spacing w:before="120" w:after="240" w:line="480" w:lineRule="auto"/>
        <w:ind w:firstLine="720"/>
        <w:jc w:val="both"/>
        <w:rPr>
          <w:color w:val="202122"/>
        </w:rPr>
      </w:pPr>
      <w:r w:rsidRPr="00DC5987">
        <w:rPr>
          <w:color w:val="202122"/>
        </w:rPr>
        <w:t>Merek-</w:t>
      </w:r>
      <w:proofErr w:type="spellStart"/>
      <w:r w:rsidRPr="00DC5987">
        <w:rPr>
          <w:color w:val="202122"/>
        </w:rPr>
        <w:t>merek</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yang </w:t>
      </w:r>
      <w:proofErr w:type="spellStart"/>
      <w:r w:rsidRPr="00DC5987">
        <w:rPr>
          <w:color w:val="202122"/>
        </w:rPr>
        <w:t>diproduksi</w:t>
      </w:r>
      <w:proofErr w:type="spellEnd"/>
      <w:r w:rsidRPr="00DC5987">
        <w:rPr>
          <w:color w:val="202122"/>
        </w:rPr>
        <w:t xml:space="preserve"> Perseroan </w:t>
      </w:r>
      <w:proofErr w:type="spellStart"/>
      <w:r w:rsidRPr="00DC5987">
        <w:rPr>
          <w:color w:val="202122"/>
        </w:rPr>
        <w:t>adalah</w:t>
      </w:r>
      <w:proofErr w:type="spellEnd"/>
      <w:r w:rsidRPr="00DC5987">
        <w:rPr>
          <w:color w:val="202122"/>
        </w:rPr>
        <w:t xml:space="preserve"> Manna, Butterfly, Kuda Terbang, DC 9, </w:t>
      </w:r>
      <w:proofErr w:type="spellStart"/>
      <w:r w:rsidRPr="00DC5987">
        <w:rPr>
          <w:color w:val="202122"/>
        </w:rPr>
        <w:t>Djago</w:t>
      </w:r>
      <w:proofErr w:type="spellEnd"/>
      <w:r w:rsidRPr="00DC5987">
        <w:rPr>
          <w:color w:val="202122"/>
        </w:rPr>
        <w:t xml:space="preserve"> Tarung, Mawar </w:t>
      </w:r>
      <w:proofErr w:type="spellStart"/>
      <w:r w:rsidRPr="00DC5987">
        <w:rPr>
          <w:color w:val="202122"/>
        </w:rPr>
        <w:t>Anggrek</w:t>
      </w:r>
      <w:proofErr w:type="spellEnd"/>
      <w:r w:rsidRPr="00DC5987">
        <w:rPr>
          <w:color w:val="202122"/>
        </w:rPr>
        <w:t xml:space="preserve">, Kuda Terbang Merah, Kuda Terbang Biru, Roda Terbang, Deer, Roadhouse, Lampion Lilin, </w:t>
      </w:r>
      <w:proofErr w:type="spellStart"/>
      <w:r w:rsidRPr="00DC5987">
        <w:rPr>
          <w:color w:val="202122"/>
        </w:rPr>
        <w:t>Anggur</w:t>
      </w:r>
      <w:proofErr w:type="spellEnd"/>
      <w:r w:rsidRPr="00DC5987">
        <w:rPr>
          <w:color w:val="202122"/>
        </w:rPr>
        <w:t xml:space="preserve"> Kupu, Bunga Sakura, </w:t>
      </w:r>
      <w:proofErr w:type="spellStart"/>
      <w:r w:rsidRPr="00DC5987">
        <w:rPr>
          <w:color w:val="202122"/>
        </w:rPr>
        <w:t>Pohon</w:t>
      </w:r>
      <w:proofErr w:type="spellEnd"/>
      <w:r w:rsidRPr="00DC5987">
        <w:rPr>
          <w:color w:val="202122"/>
        </w:rPr>
        <w:t xml:space="preserve"> </w:t>
      </w:r>
      <w:proofErr w:type="spellStart"/>
      <w:r w:rsidRPr="00DC5987">
        <w:rPr>
          <w:color w:val="202122"/>
        </w:rPr>
        <w:t>Sagu</w:t>
      </w:r>
      <w:proofErr w:type="spellEnd"/>
      <w:r w:rsidRPr="00DC5987">
        <w:rPr>
          <w:color w:val="202122"/>
        </w:rPr>
        <w:t>, Deer, Save, dan Black Bear.</w:t>
      </w:r>
    </w:p>
    <w:p w14:paraId="74597679" w14:textId="77777777" w:rsidR="003E5AB0" w:rsidRPr="00DC5987" w:rsidRDefault="003E5AB0" w:rsidP="003E5AB0">
      <w:pPr>
        <w:pStyle w:val="NormalWeb"/>
        <w:spacing w:before="120" w:after="240" w:line="480" w:lineRule="auto"/>
        <w:jc w:val="both"/>
        <w:rPr>
          <w:b/>
          <w:bCs/>
          <w:color w:val="202122"/>
          <w:lang w:val="en-US"/>
        </w:rPr>
      </w:pPr>
      <w:r w:rsidRPr="00DC5987">
        <w:rPr>
          <w:b/>
          <w:bCs/>
          <w:color w:val="202122"/>
        </w:rPr>
        <w:t>Visi dan Misi PT</w:t>
      </w:r>
      <w:r w:rsidRPr="00DC5987">
        <w:rPr>
          <w:b/>
          <w:bCs/>
          <w:color w:val="202122"/>
          <w:lang w:val="en-US"/>
        </w:rPr>
        <w:t xml:space="preserve"> Indonesia Tabaco </w:t>
      </w:r>
      <w:proofErr w:type="spellStart"/>
      <w:r w:rsidRPr="00DC5987">
        <w:rPr>
          <w:b/>
          <w:bCs/>
          <w:color w:val="202122"/>
          <w:lang w:val="en-US"/>
        </w:rPr>
        <w:t>Tbk</w:t>
      </w:r>
      <w:proofErr w:type="spellEnd"/>
    </w:p>
    <w:p w14:paraId="2722F18D"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r w:rsidRPr="00DC5987">
        <w:rPr>
          <w:color w:val="202122"/>
        </w:rPr>
        <w:t xml:space="preserve">PT Indonesian Tobacco </w:t>
      </w:r>
      <w:proofErr w:type="spellStart"/>
      <w:r w:rsidRPr="00DC5987">
        <w:rPr>
          <w:color w:val="202122"/>
        </w:rPr>
        <w:t>Tbk</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nasional</w:t>
      </w:r>
      <w:proofErr w:type="spellEnd"/>
      <w:r w:rsidRPr="00DC5987">
        <w:rPr>
          <w:color w:val="202122"/>
        </w:rPr>
        <w:t xml:space="preserve"> di </w:t>
      </w:r>
      <w:proofErr w:type="spellStart"/>
      <w:r w:rsidRPr="00DC5987">
        <w:rPr>
          <w:color w:val="202122"/>
        </w:rPr>
        <w:t>bidang</w:t>
      </w:r>
      <w:proofErr w:type="spellEnd"/>
      <w:r w:rsidRPr="00DC5987">
        <w:rPr>
          <w:color w:val="202122"/>
        </w:rPr>
        <w:t xml:space="preserve"> </w:t>
      </w:r>
      <w:proofErr w:type="spellStart"/>
      <w:r w:rsidRPr="00DC5987">
        <w:rPr>
          <w:color w:val="202122"/>
        </w:rPr>
        <w:t>manufaktur</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iris yang </w:t>
      </w:r>
      <w:proofErr w:type="spellStart"/>
      <w:r w:rsidRPr="00DC5987">
        <w:rPr>
          <w:color w:val="202122"/>
        </w:rPr>
        <w:t>terbesar</w:t>
      </w:r>
      <w:proofErr w:type="spellEnd"/>
      <w:r w:rsidRPr="00DC5987">
        <w:rPr>
          <w:color w:val="202122"/>
        </w:rPr>
        <w:t xml:space="preserve">, yang </w:t>
      </w:r>
      <w:proofErr w:type="spellStart"/>
      <w:r w:rsidRPr="00DC5987">
        <w:rPr>
          <w:color w:val="202122"/>
        </w:rPr>
        <w:t>mengadopsi</w:t>
      </w:r>
      <w:proofErr w:type="spellEnd"/>
      <w:r w:rsidRPr="00DC5987">
        <w:rPr>
          <w:color w:val="202122"/>
        </w:rPr>
        <w:t xml:space="preserve"> </w:t>
      </w:r>
      <w:proofErr w:type="spellStart"/>
      <w:r w:rsidRPr="00DC5987">
        <w:rPr>
          <w:color w:val="202122"/>
        </w:rPr>
        <w:t>sistem</w:t>
      </w:r>
      <w:proofErr w:type="spellEnd"/>
      <w:r w:rsidRPr="00DC5987">
        <w:rPr>
          <w:color w:val="202122"/>
        </w:rPr>
        <w:t xml:space="preserve"> </w:t>
      </w:r>
      <w:proofErr w:type="spellStart"/>
      <w:r w:rsidRPr="00DC5987">
        <w:rPr>
          <w:color w:val="202122"/>
        </w:rPr>
        <w:t>manajemen</w:t>
      </w:r>
      <w:proofErr w:type="spellEnd"/>
      <w:r w:rsidRPr="00DC5987">
        <w:rPr>
          <w:color w:val="202122"/>
        </w:rPr>
        <w:t xml:space="preserve"> dan good-corporate-governance yang professional </w:t>
      </w:r>
      <w:proofErr w:type="spellStart"/>
      <w:r w:rsidRPr="00DC5987">
        <w:rPr>
          <w:color w:val="202122"/>
        </w:rPr>
        <w:t>dalam</w:t>
      </w:r>
      <w:proofErr w:type="spellEnd"/>
      <w:r w:rsidRPr="00DC5987">
        <w:rPr>
          <w:color w:val="202122"/>
        </w:rPr>
        <w:t xml:space="preserve"> </w:t>
      </w:r>
      <w:proofErr w:type="spellStart"/>
      <w:r w:rsidRPr="00DC5987">
        <w:rPr>
          <w:color w:val="202122"/>
        </w:rPr>
        <w:t>pengelolaan</w:t>
      </w:r>
      <w:proofErr w:type="spellEnd"/>
      <w:r w:rsidRPr="00DC5987">
        <w:rPr>
          <w:color w:val="202122"/>
        </w:rPr>
        <w:t xml:space="preserve"> </w:t>
      </w:r>
      <w:proofErr w:type="spellStart"/>
      <w:r w:rsidRPr="00DC5987">
        <w:rPr>
          <w:color w:val="202122"/>
        </w:rPr>
        <w:t>usahanya</w:t>
      </w:r>
      <w:proofErr w:type="spellEnd"/>
      <w:r w:rsidRPr="00DC5987">
        <w:rPr>
          <w:color w:val="202122"/>
        </w:rPr>
        <w:t xml:space="preserve">, profitable </w:t>
      </w:r>
      <w:proofErr w:type="spellStart"/>
      <w:r w:rsidRPr="00DC5987">
        <w:rPr>
          <w:color w:val="202122"/>
        </w:rPr>
        <w:t>dalam</w:t>
      </w:r>
      <w:proofErr w:type="spellEnd"/>
      <w:r w:rsidRPr="00DC5987">
        <w:rPr>
          <w:color w:val="202122"/>
        </w:rPr>
        <w:t xml:space="preserve"> </w:t>
      </w:r>
      <w:proofErr w:type="spellStart"/>
      <w:r w:rsidRPr="00DC5987">
        <w:rPr>
          <w:color w:val="202122"/>
        </w:rPr>
        <w:t>usahanya</w:t>
      </w:r>
      <w:proofErr w:type="spellEnd"/>
      <w:r w:rsidRPr="00DC5987">
        <w:rPr>
          <w:color w:val="202122"/>
        </w:rPr>
        <w:t xml:space="preserve"> dan </w:t>
      </w:r>
      <w:proofErr w:type="spellStart"/>
      <w:r w:rsidRPr="00DC5987">
        <w:rPr>
          <w:color w:val="202122"/>
        </w:rPr>
        <w:t>memberikan</w:t>
      </w:r>
      <w:proofErr w:type="spellEnd"/>
      <w:r w:rsidRPr="00DC5987">
        <w:rPr>
          <w:color w:val="202122"/>
        </w:rPr>
        <w:t xml:space="preserve"> </w:t>
      </w:r>
      <w:proofErr w:type="spellStart"/>
      <w:r w:rsidRPr="00DC5987">
        <w:rPr>
          <w:color w:val="202122"/>
        </w:rPr>
        <w:t>nilai</w:t>
      </w:r>
      <w:proofErr w:type="spellEnd"/>
      <w:r w:rsidRPr="00DC5987">
        <w:rPr>
          <w:color w:val="202122"/>
        </w:rPr>
        <w:t xml:space="preserve"> </w:t>
      </w:r>
      <w:proofErr w:type="spellStart"/>
      <w:r w:rsidRPr="00DC5987">
        <w:rPr>
          <w:color w:val="202122"/>
        </w:rPr>
        <w:t>positif</w:t>
      </w:r>
      <w:proofErr w:type="spellEnd"/>
      <w:r w:rsidRPr="00DC5987">
        <w:rPr>
          <w:color w:val="202122"/>
        </w:rPr>
        <w:t xml:space="preserve"> </w:t>
      </w:r>
      <w:proofErr w:type="spellStart"/>
      <w:r w:rsidRPr="00DC5987">
        <w:rPr>
          <w:color w:val="202122"/>
        </w:rPr>
        <w:t>bagi</w:t>
      </w:r>
      <w:proofErr w:type="spellEnd"/>
      <w:r w:rsidRPr="00DC5987">
        <w:rPr>
          <w:color w:val="202122"/>
        </w:rPr>
        <w:t xml:space="preserve"> </w:t>
      </w:r>
      <w:proofErr w:type="spellStart"/>
      <w:r w:rsidRPr="00DC5987">
        <w:rPr>
          <w:color w:val="202122"/>
        </w:rPr>
        <w:t>semua</w:t>
      </w:r>
      <w:proofErr w:type="spellEnd"/>
      <w:r w:rsidRPr="00DC5987">
        <w:rPr>
          <w:color w:val="202122"/>
        </w:rPr>
        <w:t xml:space="preserve"> stakeholder </w:t>
      </w:r>
      <w:proofErr w:type="spellStart"/>
      <w:r w:rsidRPr="00DC5987">
        <w:rPr>
          <w:color w:val="202122"/>
        </w:rPr>
        <w:t>nya</w:t>
      </w:r>
      <w:proofErr w:type="spellEnd"/>
      <w:r w:rsidRPr="00DC5987">
        <w:rPr>
          <w:color w:val="202122"/>
        </w:rPr>
        <w:t xml:space="preserve"> dan yang </w:t>
      </w:r>
      <w:proofErr w:type="spellStart"/>
      <w:r w:rsidRPr="00DC5987">
        <w:rPr>
          <w:color w:val="202122"/>
        </w:rPr>
        <w:t>terutama</w:t>
      </w:r>
      <w:proofErr w:type="spellEnd"/>
      <w:r w:rsidRPr="00DC5987">
        <w:rPr>
          <w:color w:val="202122"/>
        </w:rPr>
        <w:t xml:space="preserve"> </w:t>
      </w:r>
      <w:proofErr w:type="spellStart"/>
      <w:r w:rsidRPr="00DC5987">
        <w:rPr>
          <w:color w:val="202122"/>
        </w:rPr>
        <w:t>memberikan</w:t>
      </w:r>
      <w:proofErr w:type="spellEnd"/>
      <w:r w:rsidRPr="00DC5987">
        <w:rPr>
          <w:color w:val="202122"/>
        </w:rPr>
        <w:t xml:space="preserve"> </w:t>
      </w:r>
      <w:proofErr w:type="spellStart"/>
      <w:r w:rsidRPr="00DC5987">
        <w:rPr>
          <w:color w:val="202122"/>
        </w:rPr>
        <w:t>kenikmatan</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iris yang </w:t>
      </w:r>
      <w:proofErr w:type="spellStart"/>
      <w:r w:rsidRPr="00DC5987">
        <w:rPr>
          <w:color w:val="202122"/>
        </w:rPr>
        <w:t>berkualitas</w:t>
      </w:r>
      <w:proofErr w:type="spellEnd"/>
      <w:r w:rsidRPr="00DC5987">
        <w:rPr>
          <w:color w:val="202122"/>
        </w:rPr>
        <w:t xml:space="preserve"> </w:t>
      </w:r>
      <w:proofErr w:type="spellStart"/>
      <w:r w:rsidRPr="00DC5987">
        <w:rPr>
          <w:color w:val="202122"/>
        </w:rPr>
        <w:t>kepada</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w:t>
      </w:r>
      <w:proofErr w:type="spellStart"/>
      <w:r w:rsidRPr="00DC5987">
        <w:rPr>
          <w:color w:val="202122"/>
        </w:rPr>
        <w:t>loyalnya</w:t>
      </w:r>
      <w:proofErr w:type="spellEnd"/>
      <w:r w:rsidRPr="00DC5987">
        <w:rPr>
          <w:color w:val="202122"/>
        </w:rPr>
        <w:t>.</w:t>
      </w:r>
    </w:p>
    <w:p w14:paraId="02996FCA" w14:textId="77777777" w:rsidR="003E5AB0" w:rsidRPr="00DC5987" w:rsidRDefault="003E5AB0" w:rsidP="003E5AB0">
      <w:pPr>
        <w:pStyle w:val="NormalWeb"/>
        <w:spacing w:before="120" w:after="240" w:line="480" w:lineRule="auto"/>
        <w:jc w:val="both"/>
        <w:rPr>
          <w:color w:val="202122"/>
        </w:rPr>
      </w:pPr>
      <w:proofErr w:type="gramStart"/>
      <w:r w:rsidRPr="00DC5987">
        <w:rPr>
          <w:color w:val="202122"/>
          <w:lang w:val="en-US"/>
        </w:rPr>
        <w:t>Misi :</w:t>
      </w:r>
      <w:proofErr w:type="gramEnd"/>
      <w:r w:rsidRPr="00DC5987">
        <w:rPr>
          <w:color w:val="202122"/>
          <w:lang w:val="en-US"/>
        </w:rPr>
        <w:t xml:space="preserve"> </w:t>
      </w:r>
      <w:r w:rsidRPr="00DC5987">
        <w:rPr>
          <w:color w:val="202122"/>
        </w:rPr>
        <w:t xml:space="preserve">PT Indonesian Tobacco </w:t>
      </w:r>
      <w:proofErr w:type="spellStart"/>
      <w:r w:rsidRPr="00DC5987">
        <w:rPr>
          <w:color w:val="202122"/>
        </w:rPr>
        <w:t>Tbk</w:t>
      </w:r>
      <w:proofErr w:type="spellEnd"/>
      <w:r w:rsidRPr="00DC5987">
        <w:rPr>
          <w:color w:val="202122"/>
        </w:rPr>
        <w:t xml:space="preserve">. </w:t>
      </w:r>
      <w:proofErr w:type="spellStart"/>
      <w:r w:rsidRPr="00DC5987">
        <w:rPr>
          <w:color w:val="202122"/>
        </w:rPr>
        <w:t>memenuhi</w:t>
      </w:r>
      <w:proofErr w:type="spellEnd"/>
      <w:r w:rsidRPr="00DC5987">
        <w:rPr>
          <w:color w:val="202122"/>
        </w:rPr>
        <w:t xml:space="preserve"> </w:t>
      </w:r>
      <w:proofErr w:type="spellStart"/>
      <w:r w:rsidRPr="00DC5987">
        <w:rPr>
          <w:color w:val="202122"/>
        </w:rPr>
        <w:t>permintaan</w:t>
      </w:r>
      <w:proofErr w:type="spellEnd"/>
      <w:r w:rsidRPr="00DC5987">
        <w:rPr>
          <w:color w:val="202122"/>
        </w:rPr>
        <w:t xml:space="preserve"> </w:t>
      </w:r>
      <w:proofErr w:type="spellStart"/>
      <w:r w:rsidRPr="00DC5987">
        <w:rPr>
          <w:color w:val="202122"/>
        </w:rPr>
        <w:t>pelanggan</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tembakau</w:t>
      </w:r>
      <w:proofErr w:type="spellEnd"/>
      <w:r w:rsidRPr="00DC5987">
        <w:rPr>
          <w:color w:val="202122"/>
        </w:rPr>
        <w:t xml:space="preserve"> iris </w:t>
      </w:r>
      <w:proofErr w:type="spellStart"/>
      <w:r w:rsidRPr="00DC5987">
        <w:rPr>
          <w:color w:val="202122"/>
        </w:rPr>
        <w:t>berkualitas</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dalam</w:t>
      </w:r>
      <w:proofErr w:type="spellEnd"/>
      <w:r w:rsidRPr="00DC5987">
        <w:rPr>
          <w:color w:val="202122"/>
        </w:rPr>
        <w:t xml:space="preserve"> </w:t>
      </w:r>
      <w:proofErr w:type="spellStart"/>
      <w:r w:rsidRPr="00DC5987">
        <w:rPr>
          <w:color w:val="202122"/>
        </w:rPr>
        <w:t>kemasan</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harga</w:t>
      </w:r>
      <w:proofErr w:type="spellEnd"/>
      <w:r w:rsidRPr="00DC5987">
        <w:rPr>
          <w:color w:val="202122"/>
        </w:rPr>
        <w:t xml:space="preserve"> </w:t>
      </w:r>
      <w:proofErr w:type="spellStart"/>
      <w:r w:rsidRPr="00DC5987">
        <w:rPr>
          <w:color w:val="202122"/>
        </w:rPr>
        <w:t>terjangkau</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masyarakat</w:t>
      </w:r>
      <w:proofErr w:type="spellEnd"/>
      <w:r w:rsidRPr="00DC5987">
        <w:rPr>
          <w:color w:val="202122"/>
        </w:rPr>
        <w:t xml:space="preserve"> Indonesia </w:t>
      </w:r>
      <w:proofErr w:type="spellStart"/>
      <w:r w:rsidRPr="00DC5987">
        <w:rPr>
          <w:color w:val="202122"/>
        </w:rPr>
        <w:t>terutama</w:t>
      </w:r>
      <w:proofErr w:type="spellEnd"/>
      <w:r w:rsidRPr="00DC5987">
        <w:rPr>
          <w:color w:val="202122"/>
        </w:rPr>
        <w:t xml:space="preserve"> low to middle-income-customer </w:t>
      </w:r>
      <w:proofErr w:type="spellStart"/>
      <w:r w:rsidRPr="00DC5987">
        <w:rPr>
          <w:color w:val="202122"/>
        </w:rPr>
        <w:t>maupun</w:t>
      </w:r>
      <w:proofErr w:type="spellEnd"/>
      <w:r w:rsidRPr="00DC5987">
        <w:rPr>
          <w:color w:val="202122"/>
        </w:rPr>
        <w:t xml:space="preserve"> pasar </w:t>
      </w:r>
      <w:proofErr w:type="spellStart"/>
      <w:r w:rsidRPr="00DC5987">
        <w:rPr>
          <w:color w:val="202122"/>
        </w:rPr>
        <w:t>internasional</w:t>
      </w:r>
      <w:proofErr w:type="spellEnd"/>
    </w:p>
    <w:p w14:paraId="53624963"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202122"/>
        </w:rPr>
      </w:pPr>
      <w:r w:rsidRPr="00DC5987">
        <w:rPr>
          <w:b/>
          <w:bCs/>
          <w:color w:val="202122"/>
        </w:rPr>
        <w:t xml:space="preserve">PT </w:t>
      </w:r>
      <w:proofErr w:type="spellStart"/>
      <w:r w:rsidRPr="00DC5987">
        <w:rPr>
          <w:b/>
          <w:bCs/>
          <w:color w:val="202122"/>
        </w:rPr>
        <w:t>Indofarma</w:t>
      </w:r>
      <w:proofErr w:type="spellEnd"/>
      <w:r w:rsidRPr="00DC5987">
        <w:rPr>
          <w:b/>
          <w:bCs/>
          <w:color w:val="202122"/>
        </w:rPr>
        <w:t xml:space="preserve"> Persero </w:t>
      </w:r>
      <w:proofErr w:type="spellStart"/>
      <w:r w:rsidRPr="00DC5987">
        <w:rPr>
          <w:b/>
          <w:bCs/>
          <w:color w:val="202122"/>
        </w:rPr>
        <w:t>Tbk</w:t>
      </w:r>
      <w:proofErr w:type="spellEnd"/>
    </w:p>
    <w:p w14:paraId="7CA62CDC" w14:textId="77777777" w:rsidR="003E5AB0" w:rsidRPr="00DC5987" w:rsidRDefault="003E5AB0" w:rsidP="003E5AB0">
      <w:pPr>
        <w:pStyle w:val="NormalWeb"/>
        <w:spacing w:before="120" w:after="240" w:line="480" w:lineRule="auto"/>
        <w:ind w:firstLine="720"/>
        <w:jc w:val="both"/>
        <w:rPr>
          <w:color w:val="202122"/>
          <w:lang w:val="en-US"/>
        </w:rPr>
      </w:pPr>
      <w:r w:rsidRPr="00DC5987">
        <w:rPr>
          <w:color w:val="202122"/>
        </w:rPr>
        <w:lastRenderedPageBreak/>
        <w:t xml:space="preserve"> Indonesia Farma </w:t>
      </w:r>
      <w:proofErr w:type="spellStart"/>
      <w:r w:rsidRPr="00DC5987">
        <w:rPr>
          <w:color w:val="202122"/>
        </w:rPr>
        <w:t>Tbk</w:t>
      </w:r>
      <w:proofErr w:type="spellEnd"/>
      <w:r w:rsidRPr="00DC5987">
        <w:rPr>
          <w:color w:val="202122"/>
        </w:rPr>
        <w:t xml:space="preserve"> </w:t>
      </w:r>
      <w:proofErr w:type="spellStart"/>
      <w:r w:rsidRPr="00DC5987">
        <w:rPr>
          <w:color w:val="202122"/>
        </w:rPr>
        <w:t>disingkat</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didirikan</w:t>
      </w:r>
      <w:proofErr w:type="spellEnd"/>
      <w:r w:rsidRPr="00DC5987">
        <w:rPr>
          <w:color w:val="202122"/>
        </w:rPr>
        <w:t xml:space="preserve"> </w:t>
      </w:r>
      <w:proofErr w:type="spellStart"/>
      <w:r w:rsidRPr="00DC5987">
        <w:rPr>
          <w:color w:val="202122"/>
        </w:rPr>
        <w:t>tanggal</w:t>
      </w:r>
      <w:proofErr w:type="spellEnd"/>
      <w:r w:rsidRPr="00DC5987">
        <w:rPr>
          <w:color w:val="202122"/>
        </w:rPr>
        <w:t xml:space="preserve"> 02 Januari 1996 dan </w:t>
      </w:r>
      <w:proofErr w:type="spellStart"/>
      <w:r w:rsidRPr="00DC5987">
        <w:rPr>
          <w:color w:val="202122"/>
        </w:rPr>
        <w:t>memulai</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w:t>
      </w:r>
      <w:proofErr w:type="spellStart"/>
      <w:r w:rsidRPr="00DC5987">
        <w:rPr>
          <w:color w:val="202122"/>
        </w:rPr>
        <w:t>komersialnya</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1983. Kantor </w:t>
      </w:r>
      <w:proofErr w:type="spellStart"/>
      <w:r w:rsidRPr="00DC5987">
        <w:rPr>
          <w:color w:val="202122"/>
        </w:rPr>
        <w:t>pusat</w:t>
      </w:r>
      <w:proofErr w:type="spellEnd"/>
      <w:r w:rsidRPr="00DC5987">
        <w:rPr>
          <w:color w:val="202122"/>
        </w:rPr>
        <w:t xml:space="preserve"> dan </w:t>
      </w:r>
      <w:proofErr w:type="spellStart"/>
      <w:r w:rsidRPr="00DC5987">
        <w:rPr>
          <w:color w:val="202122"/>
        </w:rPr>
        <w:t>pabrik</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w:t>
      </w:r>
      <w:proofErr w:type="spellStart"/>
      <w:r w:rsidRPr="00DC5987">
        <w:rPr>
          <w:color w:val="202122"/>
        </w:rPr>
        <w:t>Tbk</w:t>
      </w:r>
      <w:proofErr w:type="spellEnd"/>
      <w:r w:rsidRPr="00DC5987">
        <w:rPr>
          <w:color w:val="202122"/>
        </w:rPr>
        <w:t xml:space="preserve"> </w:t>
      </w:r>
      <w:proofErr w:type="spellStart"/>
      <w:r w:rsidRPr="00DC5987">
        <w:rPr>
          <w:color w:val="202122"/>
        </w:rPr>
        <w:t>terletak</w:t>
      </w:r>
      <w:proofErr w:type="spellEnd"/>
      <w:r w:rsidRPr="00DC5987">
        <w:rPr>
          <w:color w:val="202122"/>
        </w:rPr>
        <w:t xml:space="preserve"> di Jalan </w:t>
      </w:r>
      <w:proofErr w:type="spellStart"/>
      <w:r w:rsidRPr="00DC5987">
        <w:rPr>
          <w:color w:val="202122"/>
        </w:rPr>
        <w:t>Indofarma</w:t>
      </w:r>
      <w:proofErr w:type="spellEnd"/>
      <w:r w:rsidRPr="00DC5987">
        <w:rPr>
          <w:color w:val="202122"/>
        </w:rPr>
        <w:t xml:space="preserve"> No.1, </w:t>
      </w:r>
      <w:proofErr w:type="spellStart"/>
      <w:r w:rsidRPr="00DC5987">
        <w:rPr>
          <w:color w:val="202122"/>
        </w:rPr>
        <w:t>Cibitung</w:t>
      </w:r>
      <w:proofErr w:type="spellEnd"/>
      <w:r w:rsidRPr="00DC5987">
        <w:rPr>
          <w:color w:val="202122"/>
        </w:rPr>
        <w:t>, Bekasi 17530 – Indonesia</w:t>
      </w:r>
    </w:p>
    <w:p w14:paraId="0E13F939" w14:textId="77777777" w:rsidR="003E5AB0" w:rsidRPr="00DC5987" w:rsidRDefault="003E5AB0" w:rsidP="003E5AB0">
      <w:pPr>
        <w:pStyle w:val="NormalWeb"/>
        <w:spacing w:before="120" w:after="240" w:line="480" w:lineRule="auto"/>
        <w:ind w:firstLine="720"/>
        <w:jc w:val="both"/>
        <w:rPr>
          <w:color w:val="202122"/>
          <w:lang w:val="en-US"/>
        </w:rPr>
      </w:pPr>
      <w:r w:rsidRPr="00DC5987">
        <w:rPr>
          <w:color w:val="202122"/>
        </w:rPr>
        <w:t xml:space="preserve">Pada </w:t>
      </w:r>
      <w:proofErr w:type="spellStart"/>
      <w:r w:rsidRPr="00DC5987">
        <w:rPr>
          <w:color w:val="202122"/>
        </w:rPr>
        <w:t>awalnya</w:t>
      </w:r>
      <w:proofErr w:type="spellEnd"/>
      <w:r w:rsidRPr="00DC5987">
        <w:rPr>
          <w:color w:val="202122"/>
        </w:rPr>
        <w:t xml:space="preserve">, INAF </w:t>
      </w:r>
      <w:proofErr w:type="spellStart"/>
      <w:r w:rsidRPr="00DC5987">
        <w:rPr>
          <w:color w:val="202122"/>
        </w:rPr>
        <w:t>merupakan</w:t>
      </w:r>
      <w:proofErr w:type="spellEnd"/>
      <w:r w:rsidRPr="00DC5987">
        <w:rPr>
          <w:color w:val="202122"/>
        </w:rPr>
        <w:t xml:space="preserve"> </w:t>
      </w:r>
      <w:proofErr w:type="spellStart"/>
      <w:r w:rsidRPr="00DC5987">
        <w:rPr>
          <w:color w:val="202122"/>
        </w:rPr>
        <w:t>sebuah</w:t>
      </w:r>
      <w:proofErr w:type="spellEnd"/>
      <w:r w:rsidRPr="00DC5987">
        <w:rPr>
          <w:color w:val="202122"/>
        </w:rPr>
        <w:t xml:space="preserve"> </w:t>
      </w:r>
      <w:proofErr w:type="spellStart"/>
      <w:r w:rsidRPr="00DC5987">
        <w:rPr>
          <w:color w:val="202122"/>
        </w:rPr>
        <w:t>pabrik</w:t>
      </w:r>
      <w:proofErr w:type="spellEnd"/>
      <w:r w:rsidRPr="00DC5987">
        <w:rPr>
          <w:color w:val="202122"/>
        </w:rPr>
        <w:t xml:space="preserve"> </w:t>
      </w:r>
      <w:proofErr w:type="spellStart"/>
      <w:r w:rsidRPr="00DC5987">
        <w:rPr>
          <w:color w:val="202122"/>
        </w:rPr>
        <w:t>obat</w:t>
      </w:r>
      <w:proofErr w:type="spellEnd"/>
      <w:r w:rsidRPr="00DC5987">
        <w:rPr>
          <w:color w:val="202122"/>
        </w:rPr>
        <w:t xml:space="preserve"> yang </w:t>
      </w:r>
      <w:proofErr w:type="spellStart"/>
      <w:r w:rsidRPr="00DC5987">
        <w:rPr>
          <w:color w:val="202122"/>
        </w:rPr>
        <w:t>didirikan</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1918 </w:t>
      </w:r>
      <w:proofErr w:type="spellStart"/>
      <w:r w:rsidRPr="00DC5987">
        <w:rPr>
          <w:color w:val="202122"/>
        </w:rPr>
        <w:t>dengan</w:t>
      </w:r>
      <w:proofErr w:type="spellEnd"/>
      <w:r w:rsidRPr="00DC5987">
        <w:rPr>
          <w:color w:val="202122"/>
        </w:rPr>
        <w:t xml:space="preserve"> nama </w:t>
      </w:r>
      <w:proofErr w:type="spellStart"/>
      <w:r w:rsidRPr="00DC5987">
        <w:rPr>
          <w:color w:val="202122"/>
        </w:rPr>
        <w:t>pabrik</w:t>
      </w:r>
      <w:proofErr w:type="spellEnd"/>
      <w:r w:rsidRPr="00DC5987">
        <w:rPr>
          <w:color w:val="202122"/>
        </w:rPr>
        <w:t xml:space="preserve"> Obat </w:t>
      </w:r>
      <w:proofErr w:type="spellStart"/>
      <w:r w:rsidRPr="00DC5987">
        <w:rPr>
          <w:color w:val="202122"/>
        </w:rPr>
        <w:t>Manggarai</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1950, </w:t>
      </w:r>
      <w:proofErr w:type="spellStart"/>
      <w:r w:rsidRPr="00DC5987">
        <w:rPr>
          <w:color w:val="202122"/>
        </w:rPr>
        <w:t>Pabrik</w:t>
      </w:r>
      <w:proofErr w:type="spellEnd"/>
      <w:r w:rsidRPr="00DC5987">
        <w:rPr>
          <w:color w:val="202122"/>
        </w:rPr>
        <w:t xml:space="preserve"> Obat </w:t>
      </w:r>
      <w:proofErr w:type="spellStart"/>
      <w:r w:rsidRPr="00DC5987">
        <w:rPr>
          <w:color w:val="202122"/>
        </w:rPr>
        <w:t>Manggarai</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diambil</w:t>
      </w:r>
      <w:proofErr w:type="spellEnd"/>
      <w:r w:rsidRPr="00DC5987">
        <w:rPr>
          <w:color w:val="202122"/>
        </w:rPr>
        <w:t xml:space="preserve"> </w:t>
      </w:r>
      <w:proofErr w:type="spellStart"/>
      <w:r w:rsidRPr="00DC5987">
        <w:rPr>
          <w:color w:val="202122"/>
        </w:rPr>
        <w:t>alih</w:t>
      </w:r>
      <w:proofErr w:type="spellEnd"/>
      <w:r w:rsidRPr="00DC5987">
        <w:rPr>
          <w:color w:val="202122"/>
        </w:rPr>
        <w:t xml:space="preserve"> oleh </w:t>
      </w:r>
      <w:proofErr w:type="spellStart"/>
      <w:r w:rsidRPr="00DC5987">
        <w:rPr>
          <w:color w:val="202122"/>
        </w:rPr>
        <w:t>Pemerintah</w:t>
      </w:r>
      <w:proofErr w:type="spellEnd"/>
      <w:r w:rsidRPr="00DC5987">
        <w:rPr>
          <w:color w:val="202122"/>
        </w:rPr>
        <w:t xml:space="preserve"> Republik Indonesia dan </w:t>
      </w:r>
      <w:proofErr w:type="spellStart"/>
      <w:r w:rsidRPr="00DC5987">
        <w:rPr>
          <w:color w:val="202122"/>
        </w:rPr>
        <w:t>dikelola</w:t>
      </w:r>
      <w:proofErr w:type="spellEnd"/>
      <w:r w:rsidRPr="00DC5987">
        <w:rPr>
          <w:color w:val="202122"/>
        </w:rPr>
        <w:t xml:space="preserve"> oleh </w:t>
      </w:r>
      <w:proofErr w:type="spellStart"/>
      <w:r w:rsidRPr="00DC5987">
        <w:rPr>
          <w:color w:val="202122"/>
        </w:rPr>
        <w:t>Departemen</w:t>
      </w:r>
      <w:proofErr w:type="spellEnd"/>
      <w:r w:rsidRPr="00DC5987">
        <w:rPr>
          <w:color w:val="202122"/>
        </w:rPr>
        <w:t xml:space="preserve"> Kesehatan. Pada </w:t>
      </w:r>
      <w:proofErr w:type="spellStart"/>
      <w:r w:rsidRPr="00DC5987">
        <w:rPr>
          <w:color w:val="202122"/>
        </w:rPr>
        <w:t>tahun</w:t>
      </w:r>
      <w:proofErr w:type="spellEnd"/>
      <w:r w:rsidRPr="00DC5987">
        <w:rPr>
          <w:color w:val="202122"/>
        </w:rPr>
        <w:t xml:space="preserve"> 1979, nama </w:t>
      </w:r>
      <w:proofErr w:type="spellStart"/>
      <w:r w:rsidRPr="00DC5987">
        <w:rPr>
          <w:color w:val="202122"/>
        </w:rPr>
        <w:t>pabrik</w:t>
      </w:r>
      <w:proofErr w:type="spellEnd"/>
      <w:r w:rsidRPr="00DC5987">
        <w:rPr>
          <w:color w:val="202122"/>
        </w:rPr>
        <w:t xml:space="preserve"> </w:t>
      </w:r>
      <w:proofErr w:type="spellStart"/>
      <w:r w:rsidRPr="00DC5987">
        <w:rPr>
          <w:color w:val="202122"/>
        </w:rPr>
        <w:t>obat</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w:t>
      </w:r>
      <w:proofErr w:type="spellStart"/>
      <w:r w:rsidRPr="00DC5987">
        <w:rPr>
          <w:color w:val="202122"/>
        </w:rPr>
        <w:t>diubah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Pusat </w:t>
      </w:r>
      <w:proofErr w:type="spellStart"/>
      <w:r w:rsidRPr="00DC5987">
        <w:rPr>
          <w:color w:val="202122"/>
        </w:rPr>
        <w:t>Produksi</w:t>
      </w:r>
      <w:proofErr w:type="spellEnd"/>
      <w:r w:rsidRPr="00DC5987">
        <w:rPr>
          <w:color w:val="202122"/>
        </w:rPr>
        <w:t xml:space="preserve"> Farmasi </w:t>
      </w:r>
      <w:proofErr w:type="spellStart"/>
      <w:r w:rsidRPr="00DC5987">
        <w:rPr>
          <w:color w:val="202122"/>
        </w:rPr>
        <w:t>Departemen</w:t>
      </w:r>
      <w:proofErr w:type="spellEnd"/>
      <w:r w:rsidRPr="00DC5987">
        <w:rPr>
          <w:color w:val="202122"/>
        </w:rPr>
        <w:t xml:space="preserve"> Kesehatan. </w:t>
      </w:r>
      <w:proofErr w:type="spellStart"/>
      <w:r w:rsidRPr="00DC5987">
        <w:rPr>
          <w:color w:val="202122"/>
        </w:rPr>
        <w:t>Kemudian</w:t>
      </w:r>
      <w:proofErr w:type="spellEnd"/>
      <w:r w:rsidRPr="00DC5987">
        <w:rPr>
          <w:color w:val="202122"/>
        </w:rPr>
        <w:t xml:space="preserve">, </w:t>
      </w:r>
      <w:proofErr w:type="spellStart"/>
      <w:r w:rsidRPr="00DC5987">
        <w:rPr>
          <w:color w:val="202122"/>
        </w:rPr>
        <w:t>berdasarkan</w:t>
      </w:r>
      <w:proofErr w:type="spellEnd"/>
      <w:r w:rsidRPr="00DC5987">
        <w:rPr>
          <w:color w:val="202122"/>
        </w:rPr>
        <w:t xml:space="preserve"> </w:t>
      </w:r>
      <w:proofErr w:type="spellStart"/>
      <w:r w:rsidRPr="00DC5987">
        <w:rPr>
          <w:color w:val="202122"/>
        </w:rPr>
        <w:t>Peraturan</w:t>
      </w:r>
      <w:proofErr w:type="spellEnd"/>
      <w:r w:rsidRPr="00DC5987">
        <w:rPr>
          <w:color w:val="202122"/>
        </w:rPr>
        <w:t xml:space="preserve"> </w:t>
      </w:r>
      <w:proofErr w:type="spellStart"/>
      <w:r w:rsidRPr="00DC5987">
        <w:rPr>
          <w:color w:val="202122"/>
        </w:rPr>
        <w:t>Pemerintah</w:t>
      </w:r>
      <w:proofErr w:type="spellEnd"/>
      <w:r w:rsidRPr="00DC5987">
        <w:rPr>
          <w:color w:val="202122"/>
        </w:rPr>
        <w:t xml:space="preserve"> Republik </w:t>
      </w:r>
      <w:proofErr w:type="spellStart"/>
      <w:r w:rsidRPr="00DC5987">
        <w:rPr>
          <w:color w:val="202122"/>
        </w:rPr>
        <w:t>indonesia</w:t>
      </w:r>
      <w:proofErr w:type="spellEnd"/>
      <w:r w:rsidRPr="00DC5987">
        <w:rPr>
          <w:color w:val="202122"/>
        </w:rPr>
        <w:t xml:space="preserve"> (PP) No.20 </w:t>
      </w:r>
      <w:proofErr w:type="spellStart"/>
      <w:r w:rsidRPr="00DC5987">
        <w:rPr>
          <w:color w:val="202122"/>
        </w:rPr>
        <w:t>tahun</w:t>
      </w:r>
      <w:proofErr w:type="spellEnd"/>
      <w:r w:rsidRPr="00DC5987">
        <w:rPr>
          <w:color w:val="202122"/>
        </w:rPr>
        <w:t xml:space="preserve"> 1981, </w:t>
      </w:r>
      <w:proofErr w:type="spellStart"/>
      <w:r w:rsidRPr="00DC5987">
        <w:rPr>
          <w:color w:val="202122"/>
        </w:rPr>
        <w:t>Pemerintah</w:t>
      </w:r>
      <w:proofErr w:type="spellEnd"/>
      <w:r w:rsidRPr="00DC5987">
        <w:rPr>
          <w:color w:val="202122"/>
        </w:rPr>
        <w:t xml:space="preserve"> </w:t>
      </w:r>
      <w:proofErr w:type="spellStart"/>
      <w:r w:rsidRPr="00DC5987">
        <w:rPr>
          <w:color w:val="202122"/>
        </w:rPr>
        <w:t>menetapkan</w:t>
      </w:r>
      <w:proofErr w:type="spellEnd"/>
      <w:r w:rsidRPr="00DC5987">
        <w:rPr>
          <w:color w:val="202122"/>
        </w:rPr>
        <w:t xml:space="preserve"> Pusat </w:t>
      </w:r>
      <w:proofErr w:type="spellStart"/>
      <w:r w:rsidRPr="00DC5987">
        <w:rPr>
          <w:color w:val="202122"/>
        </w:rPr>
        <w:t>Produksi</w:t>
      </w:r>
      <w:proofErr w:type="spellEnd"/>
      <w:r w:rsidRPr="00DC5987">
        <w:rPr>
          <w:color w:val="202122"/>
        </w:rPr>
        <w:t xml:space="preserve"> Farmasi </w:t>
      </w:r>
      <w:proofErr w:type="spellStart"/>
      <w:r w:rsidRPr="00DC5987">
        <w:rPr>
          <w:color w:val="202122"/>
        </w:rPr>
        <w:t>Departemen</w:t>
      </w:r>
      <w:proofErr w:type="spellEnd"/>
      <w:r w:rsidRPr="00DC5987">
        <w:rPr>
          <w:color w:val="202122"/>
        </w:rPr>
        <w:t xml:space="preserve"> Kesehatan </w:t>
      </w:r>
      <w:proofErr w:type="spellStart"/>
      <w:r w:rsidRPr="00DC5987">
        <w:rPr>
          <w:color w:val="202122"/>
        </w:rPr>
        <w:t>menjadi</w:t>
      </w:r>
      <w:proofErr w:type="spellEnd"/>
      <w:r w:rsidRPr="00DC5987">
        <w:rPr>
          <w:color w:val="202122"/>
        </w:rPr>
        <w:t xml:space="preserve"> Perseroan Umum Indonesia Farma (</w:t>
      </w:r>
      <w:proofErr w:type="spellStart"/>
      <w:r w:rsidRPr="00DC5987">
        <w:rPr>
          <w:color w:val="202122"/>
        </w:rPr>
        <w:t>Perum</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w:t>
      </w:r>
      <w:proofErr w:type="spellStart"/>
      <w:r w:rsidRPr="00DC5987">
        <w:rPr>
          <w:color w:val="202122"/>
        </w:rPr>
        <w:t>Selanjutnya</w:t>
      </w:r>
      <w:proofErr w:type="spellEnd"/>
      <w:r w:rsidRPr="00DC5987">
        <w:rPr>
          <w:color w:val="202122"/>
        </w:rPr>
        <w:t xml:space="preserve"> pada </w:t>
      </w:r>
      <w:proofErr w:type="spellStart"/>
      <w:r w:rsidRPr="00DC5987">
        <w:rPr>
          <w:color w:val="202122"/>
        </w:rPr>
        <w:t>tahun</w:t>
      </w:r>
      <w:proofErr w:type="spellEnd"/>
      <w:r w:rsidRPr="00DC5987">
        <w:rPr>
          <w:color w:val="202122"/>
        </w:rPr>
        <w:t xml:space="preserve"> 1996, status badan </w:t>
      </w:r>
      <w:proofErr w:type="spellStart"/>
      <w:r w:rsidRPr="00DC5987">
        <w:rPr>
          <w:color w:val="202122"/>
        </w:rPr>
        <w:t>hukum</w:t>
      </w:r>
      <w:proofErr w:type="spellEnd"/>
      <w:r w:rsidRPr="00DC5987">
        <w:rPr>
          <w:color w:val="202122"/>
        </w:rPr>
        <w:t xml:space="preserve"> </w:t>
      </w:r>
      <w:proofErr w:type="spellStart"/>
      <w:r w:rsidRPr="00DC5987">
        <w:rPr>
          <w:color w:val="202122"/>
        </w:rPr>
        <w:t>Perum</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w:t>
      </w:r>
      <w:proofErr w:type="spellStart"/>
      <w:r w:rsidRPr="00DC5987">
        <w:rPr>
          <w:color w:val="202122"/>
        </w:rPr>
        <w:t>diubah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Perusahaan (Persero)</w:t>
      </w:r>
    </w:p>
    <w:p w14:paraId="2D51DA70" w14:textId="071469CD" w:rsidR="003E5AB0" w:rsidRPr="00DC5987" w:rsidRDefault="003E5AB0" w:rsidP="005E05CF">
      <w:pPr>
        <w:pStyle w:val="NormalWeb"/>
        <w:spacing w:before="120" w:after="240" w:line="480" w:lineRule="auto"/>
        <w:ind w:firstLine="720"/>
        <w:jc w:val="both"/>
        <w:rPr>
          <w:color w:val="202122"/>
          <w:lang w:val="en-US"/>
        </w:rPr>
      </w:pPr>
      <w:proofErr w:type="spellStart"/>
      <w:r w:rsidRPr="00DC5987">
        <w:rPr>
          <w:color w:val="202122"/>
        </w:rPr>
        <w:t>Produk</w:t>
      </w:r>
      <w:proofErr w:type="spellEnd"/>
      <w:r w:rsidRPr="00DC5987">
        <w:rPr>
          <w:color w:val="202122"/>
        </w:rPr>
        <w:t xml:space="preserve"> yang </w:t>
      </w:r>
      <w:proofErr w:type="spellStart"/>
      <w:r w:rsidRPr="00DC5987">
        <w:rPr>
          <w:color w:val="202122"/>
        </w:rPr>
        <w:t>dihasilkan</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w:t>
      </w:r>
      <w:proofErr w:type="spellStart"/>
      <w:r w:rsidRPr="00DC5987">
        <w:rPr>
          <w:color w:val="202122"/>
        </w:rPr>
        <w:t>yaitu</w:t>
      </w:r>
      <w:proofErr w:type="spellEnd"/>
      <w:r w:rsidRPr="00DC5987">
        <w:rPr>
          <w:color w:val="202122"/>
        </w:rPr>
        <w:t xml:space="preserve"> Obat </w:t>
      </w:r>
      <w:proofErr w:type="spellStart"/>
      <w:r w:rsidRPr="00DC5987">
        <w:rPr>
          <w:color w:val="202122"/>
        </w:rPr>
        <w:t>Generik</w:t>
      </w:r>
      <w:proofErr w:type="spellEnd"/>
      <w:r w:rsidRPr="00DC5987">
        <w:rPr>
          <w:color w:val="202122"/>
        </w:rPr>
        <w:t xml:space="preserve"> </w:t>
      </w:r>
      <w:proofErr w:type="spellStart"/>
      <w:r w:rsidRPr="00DC5987">
        <w:rPr>
          <w:color w:val="202122"/>
        </w:rPr>
        <w:t>Bermerek</w:t>
      </w:r>
      <w:proofErr w:type="spellEnd"/>
      <w:r w:rsidRPr="00DC5987">
        <w:rPr>
          <w:color w:val="202122"/>
        </w:rPr>
        <w:t xml:space="preserve"> (OGB), Over </w:t>
      </w:r>
      <w:proofErr w:type="gramStart"/>
      <w:r w:rsidRPr="00DC5987">
        <w:rPr>
          <w:color w:val="202122"/>
        </w:rPr>
        <w:t>The</w:t>
      </w:r>
      <w:proofErr w:type="gramEnd"/>
      <w:r w:rsidRPr="00DC5987">
        <w:rPr>
          <w:color w:val="202122"/>
        </w:rPr>
        <w:t xml:space="preserve"> Counter (OTC) &amp; </w:t>
      </w:r>
      <w:proofErr w:type="spellStart"/>
      <w:r w:rsidRPr="00DC5987">
        <w:rPr>
          <w:color w:val="202122"/>
        </w:rPr>
        <w:t>Makanan</w:t>
      </w:r>
      <w:proofErr w:type="spellEnd"/>
      <w:r w:rsidRPr="00DC5987">
        <w:rPr>
          <w:color w:val="202122"/>
        </w:rPr>
        <w:t xml:space="preserve">, Obat </w:t>
      </w:r>
      <w:proofErr w:type="spellStart"/>
      <w:r w:rsidRPr="00DC5987">
        <w:rPr>
          <w:color w:val="202122"/>
        </w:rPr>
        <w:t>Keras</w:t>
      </w:r>
      <w:proofErr w:type="spellEnd"/>
      <w:r w:rsidRPr="00DC5987">
        <w:rPr>
          <w:color w:val="202122"/>
        </w:rPr>
        <w:t xml:space="preserve"> </w:t>
      </w:r>
      <w:proofErr w:type="spellStart"/>
      <w:r w:rsidRPr="00DC5987">
        <w:rPr>
          <w:color w:val="202122"/>
        </w:rPr>
        <w:t>Bermerek</w:t>
      </w:r>
      <w:proofErr w:type="spellEnd"/>
      <w:r w:rsidRPr="00DC5987">
        <w:rPr>
          <w:color w:val="202122"/>
        </w:rPr>
        <w:t xml:space="preserve"> (Ethical Branded), Alat Kesehatan, </w:t>
      </w:r>
      <w:proofErr w:type="spellStart"/>
      <w:r w:rsidRPr="00DC5987">
        <w:rPr>
          <w:color w:val="202122"/>
        </w:rPr>
        <w:t>Perbekalan</w:t>
      </w:r>
      <w:proofErr w:type="spellEnd"/>
      <w:r w:rsidRPr="00DC5987">
        <w:rPr>
          <w:color w:val="202122"/>
        </w:rPr>
        <w:t xml:space="preserve"> Kesehatan Rumah </w:t>
      </w:r>
      <w:proofErr w:type="spellStart"/>
      <w:r w:rsidRPr="00DC5987">
        <w:rPr>
          <w:color w:val="202122"/>
        </w:rPr>
        <w:t>Tangga</w:t>
      </w:r>
      <w:proofErr w:type="spellEnd"/>
      <w:r w:rsidRPr="00DC5987">
        <w:rPr>
          <w:color w:val="202122"/>
        </w:rPr>
        <w:t xml:space="preserve"> dan </w:t>
      </w:r>
      <w:proofErr w:type="gramStart"/>
      <w:r w:rsidRPr="00DC5987">
        <w:rPr>
          <w:color w:val="202122"/>
        </w:rPr>
        <w:t>Non-Alat Kesehatan</w:t>
      </w:r>
      <w:proofErr w:type="gramEnd"/>
      <w:r w:rsidRPr="00DC5987">
        <w:rPr>
          <w:color w:val="202122"/>
        </w:rPr>
        <w:t xml:space="preserve">. Selain </w:t>
      </w:r>
      <w:proofErr w:type="spellStart"/>
      <w:r w:rsidRPr="00DC5987">
        <w:rPr>
          <w:color w:val="202122"/>
        </w:rPr>
        <w:t>itu</w:t>
      </w:r>
      <w:proofErr w:type="spellEnd"/>
      <w:r w:rsidRPr="00DC5987">
        <w:rPr>
          <w:color w:val="202122"/>
        </w:rPr>
        <w:t xml:space="preserve">, </w:t>
      </w:r>
      <w:proofErr w:type="spellStart"/>
      <w:r w:rsidRPr="00DC5987">
        <w:rPr>
          <w:color w:val="202122"/>
        </w:rPr>
        <w:t>Indofarma</w:t>
      </w:r>
      <w:proofErr w:type="spellEnd"/>
      <w:r w:rsidRPr="00DC5987">
        <w:rPr>
          <w:color w:val="202122"/>
        </w:rPr>
        <w:t xml:space="preserve"> juga </w:t>
      </w:r>
      <w:proofErr w:type="spellStart"/>
      <w:r w:rsidRPr="00DC5987">
        <w:rPr>
          <w:color w:val="202122"/>
        </w:rPr>
        <w:t>menyediakan</w:t>
      </w:r>
      <w:proofErr w:type="spellEnd"/>
      <w:r w:rsidRPr="00DC5987">
        <w:rPr>
          <w:color w:val="202122"/>
        </w:rPr>
        <w:t xml:space="preserve"> </w:t>
      </w:r>
      <w:proofErr w:type="spellStart"/>
      <w:r w:rsidRPr="00DC5987">
        <w:rPr>
          <w:color w:val="202122"/>
        </w:rPr>
        <w:t>jasa</w:t>
      </w:r>
      <w:proofErr w:type="spellEnd"/>
      <w:r w:rsidRPr="00DC5987">
        <w:rPr>
          <w:color w:val="202122"/>
        </w:rPr>
        <w:t xml:space="preserve"> Toll </w:t>
      </w:r>
      <w:proofErr w:type="gramStart"/>
      <w:r w:rsidRPr="00DC5987">
        <w:rPr>
          <w:color w:val="202122"/>
        </w:rPr>
        <w:t>In</w:t>
      </w:r>
      <w:proofErr w:type="gramEnd"/>
      <w:r w:rsidRPr="00DC5987">
        <w:rPr>
          <w:color w:val="202122"/>
        </w:rPr>
        <w:t xml:space="preserve"> Manufacturing </w:t>
      </w:r>
      <w:proofErr w:type="spellStart"/>
      <w:r w:rsidRPr="00DC5987">
        <w:rPr>
          <w:color w:val="202122"/>
        </w:rPr>
        <w:t>yaitu</w:t>
      </w:r>
      <w:proofErr w:type="spellEnd"/>
      <w:r w:rsidRPr="00DC5987">
        <w:rPr>
          <w:color w:val="202122"/>
        </w:rPr>
        <w:t xml:space="preserve"> proses </w:t>
      </w:r>
      <w:proofErr w:type="spellStart"/>
      <w:r w:rsidRPr="00DC5987">
        <w:rPr>
          <w:color w:val="202122"/>
        </w:rPr>
        <w:t>produksi</w:t>
      </w:r>
      <w:proofErr w:type="spellEnd"/>
      <w:r w:rsidRPr="00DC5987">
        <w:rPr>
          <w:color w:val="202122"/>
        </w:rPr>
        <w:t xml:space="preserve"> </w:t>
      </w:r>
      <w:proofErr w:type="spellStart"/>
      <w:r w:rsidRPr="00DC5987">
        <w:rPr>
          <w:color w:val="202122"/>
        </w:rPr>
        <w:t>obat</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menggunakan</w:t>
      </w:r>
      <w:proofErr w:type="spellEnd"/>
      <w:r w:rsidRPr="00DC5987">
        <w:rPr>
          <w:color w:val="202122"/>
        </w:rPr>
        <w:t xml:space="preserve"> </w:t>
      </w:r>
      <w:proofErr w:type="spellStart"/>
      <w:r w:rsidRPr="00DC5987">
        <w:rPr>
          <w:color w:val="202122"/>
        </w:rPr>
        <w:t>fasilitas</w:t>
      </w:r>
      <w:proofErr w:type="spellEnd"/>
      <w:r w:rsidRPr="00DC5987">
        <w:rPr>
          <w:color w:val="202122"/>
        </w:rPr>
        <w:t xml:space="preserve"> </w:t>
      </w:r>
      <w:proofErr w:type="spellStart"/>
      <w:r w:rsidRPr="00DC5987">
        <w:rPr>
          <w:color w:val="202122"/>
        </w:rPr>
        <w:t>produksi</w:t>
      </w:r>
      <w:proofErr w:type="spellEnd"/>
      <w:r w:rsidRPr="00DC5987">
        <w:rPr>
          <w:color w:val="202122"/>
        </w:rPr>
        <w:t xml:space="preserve"> Perseroan </w:t>
      </w:r>
      <w:proofErr w:type="spellStart"/>
      <w:r w:rsidRPr="00DC5987">
        <w:rPr>
          <w:color w:val="202122"/>
        </w:rPr>
        <w:t>berdasarkan</w:t>
      </w:r>
      <w:proofErr w:type="spellEnd"/>
      <w:r w:rsidRPr="00DC5987">
        <w:rPr>
          <w:color w:val="202122"/>
        </w:rPr>
        <w:t xml:space="preserve"> </w:t>
      </w:r>
      <w:proofErr w:type="spellStart"/>
      <w:r w:rsidRPr="00DC5987">
        <w:rPr>
          <w:color w:val="202122"/>
        </w:rPr>
        <w:t>permintaan</w:t>
      </w:r>
      <w:proofErr w:type="spellEnd"/>
      <w:r w:rsidRPr="00DC5987">
        <w:rPr>
          <w:color w:val="202122"/>
        </w:rPr>
        <w:t xml:space="preserve"> </w:t>
      </w:r>
      <w:proofErr w:type="spellStart"/>
      <w:r w:rsidRPr="00DC5987">
        <w:rPr>
          <w:color w:val="202122"/>
        </w:rPr>
        <w:t>produksi</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lain.</w:t>
      </w:r>
    </w:p>
    <w:p w14:paraId="3835B7E8" w14:textId="77777777" w:rsidR="003E5AB0" w:rsidRPr="00DC5987" w:rsidRDefault="003E5AB0" w:rsidP="003E5AB0">
      <w:pPr>
        <w:pStyle w:val="NormalWeb"/>
        <w:spacing w:before="120" w:after="240" w:line="480" w:lineRule="auto"/>
        <w:jc w:val="both"/>
        <w:rPr>
          <w:b/>
          <w:bCs/>
          <w:color w:val="202122"/>
        </w:rPr>
      </w:pPr>
      <w:r w:rsidRPr="00DC5987">
        <w:rPr>
          <w:b/>
          <w:bCs/>
          <w:color w:val="202122"/>
        </w:rPr>
        <w:t>Visi dan Misi PT</w:t>
      </w:r>
      <w:r w:rsidRPr="00DC5987">
        <w:rPr>
          <w:b/>
          <w:bCs/>
          <w:color w:val="202122"/>
          <w:lang w:val="en-US"/>
        </w:rPr>
        <w:t xml:space="preserve"> </w:t>
      </w:r>
      <w:proofErr w:type="spellStart"/>
      <w:r w:rsidRPr="00DC5987">
        <w:rPr>
          <w:b/>
          <w:bCs/>
          <w:color w:val="202122"/>
        </w:rPr>
        <w:t>Indofarma</w:t>
      </w:r>
      <w:proofErr w:type="spellEnd"/>
      <w:r w:rsidRPr="00DC5987">
        <w:rPr>
          <w:b/>
          <w:bCs/>
          <w:color w:val="202122"/>
        </w:rPr>
        <w:t xml:space="preserve"> Persero </w:t>
      </w:r>
      <w:proofErr w:type="spellStart"/>
      <w:r w:rsidRPr="00DC5987">
        <w:rPr>
          <w:b/>
          <w:bCs/>
          <w:color w:val="202122"/>
        </w:rPr>
        <w:t>Tbk</w:t>
      </w:r>
      <w:proofErr w:type="spellEnd"/>
    </w:p>
    <w:p w14:paraId="7FDD021D"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lastRenderedPageBreak/>
        <w:t>Visi :</w:t>
      </w:r>
      <w:proofErr w:type="gramEnd"/>
      <w:r w:rsidRPr="00DC5987">
        <w:rPr>
          <w:color w:val="202122"/>
          <w:lang w:val="en-US"/>
        </w:rPr>
        <w:t xml:space="preserve"> </w:t>
      </w:r>
      <w:r w:rsidRPr="00DC5987">
        <w:rPr>
          <w:color w:val="202122"/>
        </w:rPr>
        <w:t xml:space="preserve">Visi PT. </w:t>
      </w:r>
      <w:proofErr w:type="spellStart"/>
      <w:r w:rsidRPr="00DC5987">
        <w:rPr>
          <w:color w:val="202122"/>
        </w:rPr>
        <w:t>Indofarma</w:t>
      </w:r>
      <w:proofErr w:type="spellEnd"/>
      <w:r w:rsidRPr="00DC5987">
        <w:rPr>
          <w:color w:val="202122"/>
        </w:rPr>
        <w:t xml:space="preserve"> (Persero) </w:t>
      </w:r>
      <w:proofErr w:type="spellStart"/>
      <w:r w:rsidRPr="00DC5987">
        <w:rPr>
          <w:color w:val="202122"/>
        </w:rPr>
        <w:t>Tbk</w:t>
      </w:r>
      <w:proofErr w:type="spellEnd"/>
      <w:r w:rsidRPr="00DC5987">
        <w:rPr>
          <w:color w:val="202122"/>
        </w:rPr>
        <w:t xml:space="preserve"> </w:t>
      </w:r>
      <w:proofErr w:type="spellStart"/>
      <w:r w:rsidRPr="00DC5987">
        <w:rPr>
          <w:color w:val="202122"/>
        </w:rPr>
        <w:t>adalah</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yang </w:t>
      </w:r>
      <w:proofErr w:type="spellStart"/>
      <w:r w:rsidRPr="00DC5987">
        <w:rPr>
          <w:color w:val="202122"/>
        </w:rPr>
        <w:t>berperan</w:t>
      </w:r>
      <w:proofErr w:type="spellEnd"/>
      <w:r w:rsidRPr="00DC5987">
        <w:rPr>
          <w:color w:val="202122"/>
        </w:rPr>
        <w:t xml:space="preserve"> </w:t>
      </w:r>
      <w:proofErr w:type="spellStart"/>
      <w:r w:rsidRPr="00DC5987">
        <w:rPr>
          <w:color w:val="202122"/>
        </w:rPr>
        <w:t>secara</w:t>
      </w:r>
      <w:proofErr w:type="spellEnd"/>
      <w:r w:rsidRPr="00DC5987">
        <w:rPr>
          <w:color w:val="202122"/>
        </w:rPr>
        <w:t xml:space="preserve"> </w:t>
      </w:r>
      <w:proofErr w:type="spellStart"/>
      <w:r w:rsidRPr="00DC5987">
        <w:rPr>
          <w:color w:val="202122"/>
        </w:rPr>
        <w:t>signifikan</w:t>
      </w:r>
      <w:proofErr w:type="spellEnd"/>
      <w:r w:rsidRPr="00DC5987">
        <w:rPr>
          <w:color w:val="202122"/>
        </w:rPr>
        <w:t xml:space="preserve"> pada </w:t>
      </w:r>
      <w:proofErr w:type="spellStart"/>
      <w:r w:rsidRPr="00DC5987">
        <w:rPr>
          <w:color w:val="202122"/>
        </w:rPr>
        <w:t>perbaikan</w:t>
      </w:r>
      <w:proofErr w:type="spellEnd"/>
      <w:r w:rsidRPr="00DC5987">
        <w:rPr>
          <w:color w:val="202122"/>
        </w:rPr>
        <w:t xml:space="preserve"> </w:t>
      </w:r>
      <w:proofErr w:type="spellStart"/>
      <w:r w:rsidRPr="00DC5987">
        <w:rPr>
          <w:color w:val="202122"/>
        </w:rPr>
        <w:t>kualitas</w:t>
      </w:r>
      <w:proofErr w:type="spellEnd"/>
      <w:r w:rsidRPr="00DC5987">
        <w:rPr>
          <w:color w:val="202122"/>
        </w:rPr>
        <w:t xml:space="preserve"> </w:t>
      </w:r>
      <w:proofErr w:type="spellStart"/>
      <w:r w:rsidRPr="00DC5987">
        <w:rPr>
          <w:color w:val="202122"/>
        </w:rPr>
        <w:t>hidup</w:t>
      </w:r>
      <w:proofErr w:type="spellEnd"/>
      <w:r w:rsidRPr="00DC5987">
        <w:rPr>
          <w:color w:val="202122"/>
        </w:rPr>
        <w:t xml:space="preserve"> </w:t>
      </w:r>
      <w:proofErr w:type="spellStart"/>
      <w:r w:rsidRPr="00DC5987">
        <w:rPr>
          <w:color w:val="202122"/>
        </w:rPr>
        <w:t>manusia</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memberi</w:t>
      </w:r>
      <w:proofErr w:type="spellEnd"/>
      <w:r w:rsidRPr="00DC5987">
        <w:rPr>
          <w:color w:val="202122"/>
        </w:rPr>
        <w:t xml:space="preserve"> </w:t>
      </w:r>
      <w:proofErr w:type="spellStart"/>
      <w:r w:rsidRPr="00DC5987">
        <w:rPr>
          <w:color w:val="202122"/>
        </w:rPr>
        <w:t>solusi</w:t>
      </w:r>
      <w:proofErr w:type="spellEnd"/>
      <w:r w:rsidRPr="00DC5987">
        <w:rPr>
          <w:color w:val="202122"/>
        </w:rPr>
        <w:t xml:space="preserve"> </w:t>
      </w:r>
      <w:proofErr w:type="spellStart"/>
      <w:r w:rsidRPr="00DC5987">
        <w:rPr>
          <w:color w:val="202122"/>
        </w:rPr>
        <w:t>terhadap</w:t>
      </w:r>
      <w:proofErr w:type="spellEnd"/>
      <w:r w:rsidRPr="00DC5987">
        <w:rPr>
          <w:color w:val="202122"/>
        </w:rPr>
        <w:t xml:space="preserve"> </w:t>
      </w:r>
      <w:proofErr w:type="spellStart"/>
      <w:r w:rsidRPr="00DC5987">
        <w:rPr>
          <w:color w:val="202122"/>
        </w:rPr>
        <w:t>masalah</w:t>
      </w:r>
      <w:proofErr w:type="spellEnd"/>
      <w:r w:rsidRPr="00DC5987">
        <w:rPr>
          <w:color w:val="202122"/>
        </w:rPr>
        <w:t xml:space="preserve"> </w:t>
      </w:r>
      <w:proofErr w:type="spellStart"/>
      <w:r w:rsidRPr="00DC5987">
        <w:rPr>
          <w:color w:val="202122"/>
        </w:rPr>
        <w:t>kesehatan</w:t>
      </w:r>
      <w:proofErr w:type="spellEnd"/>
      <w:r w:rsidRPr="00DC5987">
        <w:rPr>
          <w:color w:val="202122"/>
        </w:rPr>
        <w:t xml:space="preserve"> dan </w:t>
      </w:r>
      <w:proofErr w:type="spellStart"/>
      <w:r w:rsidRPr="00DC5987">
        <w:rPr>
          <w:color w:val="202122"/>
        </w:rPr>
        <w:t>kesejahteraan</w:t>
      </w:r>
      <w:proofErr w:type="spellEnd"/>
      <w:r w:rsidRPr="00DC5987">
        <w:rPr>
          <w:color w:val="202122"/>
        </w:rPr>
        <w:t xml:space="preserve"> </w:t>
      </w:r>
      <w:proofErr w:type="spellStart"/>
      <w:r w:rsidRPr="00DC5987">
        <w:rPr>
          <w:color w:val="202122"/>
        </w:rPr>
        <w:t>masyarakat</w:t>
      </w:r>
      <w:proofErr w:type="spellEnd"/>
    </w:p>
    <w:p w14:paraId="624DB87E" w14:textId="142D5404" w:rsidR="005E05CF" w:rsidRPr="00DC5987" w:rsidRDefault="003E5AB0" w:rsidP="003E5AB0">
      <w:pPr>
        <w:pStyle w:val="NormalWeb"/>
        <w:spacing w:before="120" w:after="240" w:line="480" w:lineRule="auto"/>
        <w:jc w:val="both"/>
        <w:rPr>
          <w:color w:val="202122"/>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rPr>
        <w:t>Menyediakan</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dan </w:t>
      </w:r>
      <w:proofErr w:type="spellStart"/>
      <w:r w:rsidRPr="00DC5987">
        <w:rPr>
          <w:color w:val="202122"/>
        </w:rPr>
        <w:t>layanan</w:t>
      </w:r>
      <w:proofErr w:type="spellEnd"/>
      <w:r w:rsidRPr="00DC5987">
        <w:rPr>
          <w:color w:val="202122"/>
        </w:rPr>
        <w:t xml:space="preserve"> </w:t>
      </w:r>
      <w:proofErr w:type="spellStart"/>
      <w:r w:rsidRPr="00DC5987">
        <w:rPr>
          <w:color w:val="202122"/>
        </w:rPr>
        <w:t>berkualitas</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harga</w:t>
      </w:r>
      <w:proofErr w:type="spellEnd"/>
      <w:r w:rsidRPr="00DC5987">
        <w:rPr>
          <w:color w:val="202122"/>
        </w:rPr>
        <w:t xml:space="preserve"> </w:t>
      </w:r>
      <w:proofErr w:type="spellStart"/>
      <w:r w:rsidRPr="00DC5987">
        <w:rPr>
          <w:color w:val="202122"/>
        </w:rPr>
        <w:t>terjangkau</w:t>
      </w:r>
      <w:proofErr w:type="spellEnd"/>
      <w:r w:rsidRPr="00DC5987">
        <w:rPr>
          <w:color w:val="202122"/>
        </w:rPr>
        <w:t xml:space="preserve"> </w:t>
      </w:r>
      <w:proofErr w:type="spellStart"/>
      <w:r w:rsidRPr="00DC5987">
        <w:rPr>
          <w:color w:val="202122"/>
        </w:rPr>
        <w:t>untuk</w:t>
      </w:r>
      <w:proofErr w:type="spellEnd"/>
      <w:r w:rsidRPr="00DC5987">
        <w:rPr>
          <w:color w:val="202122"/>
        </w:rPr>
        <w:t> </w:t>
      </w:r>
      <w:proofErr w:type="spellStart"/>
      <w:r w:rsidRPr="00DC5987">
        <w:rPr>
          <w:color w:val="202122"/>
        </w:rPr>
        <w:t>masyarakat</w:t>
      </w:r>
      <w:proofErr w:type="spellEnd"/>
      <w:r w:rsidRPr="00DC5987">
        <w:rPr>
          <w:color w:val="202122"/>
        </w:rPr>
        <w:t xml:space="preserve">. </w:t>
      </w:r>
      <w:proofErr w:type="spellStart"/>
      <w:r w:rsidRPr="00DC5987">
        <w:rPr>
          <w:color w:val="202122"/>
        </w:rPr>
        <w:t>Melakukan</w:t>
      </w:r>
      <w:proofErr w:type="spellEnd"/>
      <w:r w:rsidRPr="00DC5987">
        <w:rPr>
          <w:color w:val="202122"/>
        </w:rPr>
        <w:t xml:space="preserve"> </w:t>
      </w:r>
      <w:proofErr w:type="spellStart"/>
      <w:r w:rsidRPr="00DC5987">
        <w:rPr>
          <w:color w:val="202122"/>
        </w:rPr>
        <w:t>penelitian</w:t>
      </w:r>
      <w:proofErr w:type="spellEnd"/>
      <w:r w:rsidRPr="00DC5987">
        <w:rPr>
          <w:color w:val="202122"/>
        </w:rPr>
        <w:t xml:space="preserve"> dan </w:t>
      </w:r>
      <w:proofErr w:type="spellStart"/>
      <w:r w:rsidRPr="00DC5987">
        <w:rPr>
          <w:color w:val="202122"/>
        </w:rPr>
        <w:t>pengembangan</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yang </w:t>
      </w:r>
      <w:proofErr w:type="spellStart"/>
      <w:r w:rsidRPr="00DC5987">
        <w:rPr>
          <w:color w:val="202122"/>
        </w:rPr>
        <w:t>inovatif</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prioritas</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mengobati</w:t>
      </w:r>
      <w:proofErr w:type="spellEnd"/>
      <w:r w:rsidRPr="00DC5987">
        <w:rPr>
          <w:color w:val="202122"/>
        </w:rPr>
        <w:t xml:space="preserve"> </w:t>
      </w:r>
      <w:proofErr w:type="spellStart"/>
      <w:r w:rsidRPr="00DC5987">
        <w:rPr>
          <w:color w:val="202122"/>
        </w:rPr>
        <w:t>penderita</w:t>
      </w:r>
      <w:proofErr w:type="spellEnd"/>
      <w:r w:rsidRPr="00DC5987">
        <w:rPr>
          <w:color w:val="202122"/>
        </w:rPr>
        <w:t xml:space="preserve"> </w:t>
      </w:r>
      <w:proofErr w:type="spellStart"/>
      <w:r w:rsidRPr="00DC5987">
        <w:rPr>
          <w:color w:val="202122"/>
        </w:rPr>
        <w:t>penyakit</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tingkat</w:t>
      </w:r>
      <w:proofErr w:type="spellEnd"/>
      <w:r w:rsidRPr="00DC5987">
        <w:rPr>
          <w:color w:val="202122"/>
        </w:rPr>
        <w:t xml:space="preserve"> </w:t>
      </w:r>
      <w:proofErr w:type="spellStart"/>
      <w:r w:rsidRPr="00DC5987">
        <w:rPr>
          <w:color w:val="202122"/>
        </w:rPr>
        <w:t>prevalensi</w:t>
      </w:r>
      <w:proofErr w:type="spellEnd"/>
      <w:r w:rsidRPr="00DC5987">
        <w:rPr>
          <w:color w:val="202122"/>
        </w:rPr>
        <w:t xml:space="preserve"> </w:t>
      </w:r>
      <w:proofErr w:type="spellStart"/>
      <w:r w:rsidRPr="00DC5987">
        <w:rPr>
          <w:color w:val="202122"/>
        </w:rPr>
        <w:t>tinggi</w:t>
      </w:r>
      <w:proofErr w:type="spellEnd"/>
      <w:r w:rsidRPr="00DC5987">
        <w:rPr>
          <w:color w:val="202122"/>
        </w:rPr>
        <w:t xml:space="preserve">. </w:t>
      </w:r>
      <w:proofErr w:type="spellStart"/>
      <w:r w:rsidRPr="00DC5987">
        <w:rPr>
          <w:color w:val="202122"/>
        </w:rPr>
        <w:t>Mengembangkan</w:t>
      </w:r>
      <w:proofErr w:type="spellEnd"/>
      <w:r w:rsidRPr="00DC5987">
        <w:rPr>
          <w:color w:val="202122"/>
        </w:rPr>
        <w:t xml:space="preserve"> </w:t>
      </w:r>
      <w:proofErr w:type="spellStart"/>
      <w:r w:rsidRPr="00DC5987">
        <w:rPr>
          <w:color w:val="202122"/>
        </w:rPr>
        <w:t>kompetensi</w:t>
      </w:r>
      <w:proofErr w:type="spellEnd"/>
      <w:r w:rsidRPr="00DC5987">
        <w:rPr>
          <w:color w:val="202122"/>
        </w:rPr>
        <w:t xml:space="preserve"> </w:t>
      </w:r>
      <w:proofErr w:type="spellStart"/>
      <w:r w:rsidRPr="00DC5987">
        <w:rPr>
          <w:color w:val="202122"/>
        </w:rPr>
        <w:t>sumber</w:t>
      </w:r>
      <w:proofErr w:type="spellEnd"/>
      <w:r w:rsidRPr="00DC5987">
        <w:rPr>
          <w:color w:val="202122"/>
        </w:rPr>
        <w:t xml:space="preserve"> </w:t>
      </w:r>
      <w:proofErr w:type="spellStart"/>
      <w:r w:rsidRPr="00DC5987">
        <w:rPr>
          <w:color w:val="202122"/>
        </w:rPr>
        <w:t>daya</w:t>
      </w:r>
      <w:proofErr w:type="spellEnd"/>
      <w:r w:rsidRPr="00DC5987">
        <w:rPr>
          <w:color w:val="202122"/>
        </w:rPr>
        <w:t xml:space="preserve"> </w:t>
      </w:r>
      <w:proofErr w:type="spellStart"/>
      <w:r w:rsidRPr="00DC5987">
        <w:rPr>
          <w:color w:val="202122"/>
        </w:rPr>
        <w:t>manusia</w:t>
      </w:r>
      <w:proofErr w:type="spellEnd"/>
      <w:r w:rsidRPr="00DC5987">
        <w:rPr>
          <w:color w:val="202122"/>
        </w:rPr>
        <w:t xml:space="preserve"> </w:t>
      </w:r>
      <w:proofErr w:type="spellStart"/>
      <w:r w:rsidRPr="00DC5987">
        <w:rPr>
          <w:color w:val="202122"/>
        </w:rPr>
        <w:t>sehingga</w:t>
      </w:r>
      <w:proofErr w:type="spellEnd"/>
      <w:r w:rsidRPr="00DC5987">
        <w:rPr>
          <w:color w:val="202122"/>
        </w:rPr>
        <w:t xml:space="preserve"> </w:t>
      </w:r>
      <w:proofErr w:type="spellStart"/>
      <w:r w:rsidRPr="00DC5987">
        <w:rPr>
          <w:color w:val="202122"/>
        </w:rPr>
        <w:t>memiliki</w:t>
      </w:r>
      <w:proofErr w:type="spellEnd"/>
      <w:r w:rsidRPr="00DC5987">
        <w:rPr>
          <w:color w:val="202122"/>
        </w:rPr>
        <w:t xml:space="preserve"> </w:t>
      </w:r>
      <w:proofErr w:type="spellStart"/>
      <w:r w:rsidRPr="00DC5987">
        <w:rPr>
          <w:color w:val="202122"/>
        </w:rPr>
        <w:t>kepedulian</w:t>
      </w:r>
      <w:proofErr w:type="spellEnd"/>
      <w:r w:rsidRPr="00DC5987">
        <w:rPr>
          <w:color w:val="202122"/>
        </w:rPr>
        <w:t xml:space="preserve">, </w:t>
      </w:r>
      <w:proofErr w:type="spellStart"/>
      <w:r w:rsidRPr="00DC5987">
        <w:rPr>
          <w:color w:val="202122"/>
        </w:rPr>
        <w:t>profesionalisme</w:t>
      </w:r>
      <w:proofErr w:type="spellEnd"/>
      <w:r w:rsidRPr="00DC5987">
        <w:rPr>
          <w:color w:val="202122"/>
        </w:rPr>
        <w:t xml:space="preserve"> dan </w:t>
      </w:r>
      <w:proofErr w:type="spellStart"/>
      <w:r w:rsidRPr="00DC5987">
        <w:rPr>
          <w:color w:val="202122"/>
        </w:rPr>
        <w:t>kewirausahaan</w:t>
      </w:r>
      <w:proofErr w:type="spellEnd"/>
      <w:r w:rsidRPr="00DC5987">
        <w:rPr>
          <w:color w:val="202122"/>
        </w:rPr>
        <w:t xml:space="preserve"> yang </w:t>
      </w:r>
      <w:proofErr w:type="spellStart"/>
      <w:r w:rsidRPr="00DC5987">
        <w:rPr>
          <w:color w:val="202122"/>
        </w:rPr>
        <w:t>tinggi</w:t>
      </w:r>
      <w:proofErr w:type="spellEnd"/>
      <w:r w:rsidRPr="00DC5987">
        <w:rPr>
          <w:color w:val="202122"/>
        </w:rPr>
        <w:t>.</w:t>
      </w:r>
    </w:p>
    <w:p w14:paraId="10A92CDC"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202122"/>
        </w:rPr>
      </w:pPr>
      <w:r w:rsidRPr="00DC5987">
        <w:rPr>
          <w:b/>
          <w:bCs/>
          <w:color w:val="202122"/>
        </w:rPr>
        <w:t xml:space="preserve">PT Indofood </w:t>
      </w:r>
      <w:proofErr w:type="spellStart"/>
      <w:r w:rsidRPr="00DC5987">
        <w:rPr>
          <w:b/>
          <w:bCs/>
          <w:color w:val="202122"/>
        </w:rPr>
        <w:t>Sukses</w:t>
      </w:r>
      <w:proofErr w:type="spellEnd"/>
      <w:r w:rsidRPr="00DC5987">
        <w:rPr>
          <w:b/>
          <w:bCs/>
          <w:color w:val="202122"/>
        </w:rPr>
        <w:t xml:space="preserve"> Makmur </w:t>
      </w:r>
      <w:proofErr w:type="spellStart"/>
      <w:r w:rsidRPr="00DC5987">
        <w:rPr>
          <w:b/>
          <w:bCs/>
          <w:color w:val="202122"/>
        </w:rPr>
        <w:t>Tbk</w:t>
      </w:r>
      <w:proofErr w:type="spellEnd"/>
    </w:p>
    <w:p w14:paraId="0FB56D9E" w14:textId="29FCE264" w:rsidR="003E5AB0" w:rsidRPr="009E3B9E" w:rsidRDefault="003E5AB0" w:rsidP="009E3B9E">
      <w:pPr>
        <w:pStyle w:val="NormalWeb"/>
        <w:shd w:val="clear" w:color="auto" w:fill="FFFFFF"/>
        <w:spacing w:before="120" w:after="240" w:line="480" w:lineRule="auto"/>
        <w:ind w:firstLine="720"/>
        <w:jc w:val="both"/>
        <w:rPr>
          <w:color w:val="202122"/>
          <w14:ligatures w14:val="none"/>
        </w:rPr>
      </w:pPr>
      <w:r w:rsidRPr="00DC5987">
        <w:rPr>
          <w:color w:val="202122"/>
        </w:rPr>
        <w:t xml:space="preserve">Indofood </w:t>
      </w:r>
      <w:proofErr w:type="spellStart"/>
      <w:r w:rsidRPr="00DC5987">
        <w:rPr>
          <w:color w:val="202122"/>
        </w:rPr>
        <w:t>Sukses</w:t>
      </w:r>
      <w:proofErr w:type="spellEnd"/>
      <w:r w:rsidRPr="00DC5987">
        <w:rPr>
          <w:color w:val="202122"/>
        </w:rPr>
        <w:t xml:space="preserve"> Makmur </w:t>
      </w:r>
      <w:proofErr w:type="spellStart"/>
      <w:r w:rsidRPr="00DC5987">
        <w:rPr>
          <w:color w:val="202122"/>
        </w:rPr>
        <w:t>atau</w:t>
      </w:r>
      <w:proofErr w:type="spellEnd"/>
      <w:r w:rsidRPr="00DC5987">
        <w:rPr>
          <w:color w:val="202122"/>
        </w:rPr>
        <w:t> Indofood </w:t>
      </w:r>
      <w:proofErr w:type="spellStart"/>
      <w:r w:rsidRPr="00DC5987">
        <w:rPr>
          <w:color w:val="202122"/>
        </w:rPr>
        <w:t>merupakan</w:t>
      </w:r>
      <w:proofErr w:type="spellEnd"/>
      <w:r w:rsidRPr="00DC5987">
        <w:rPr>
          <w:color w:val="202122"/>
        </w:rPr>
        <w:t xml:space="preserve"> </w:t>
      </w:r>
      <w:proofErr w:type="spellStart"/>
      <w:r w:rsidRPr="00DC5987">
        <w:rPr>
          <w:color w:val="202122"/>
        </w:rPr>
        <w:t>produsen</w:t>
      </w:r>
      <w:proofErr w:type="spellEnd"/>
      <w:r w:rsidRPr="00DC5987">
        <w:rPr>
          <w:color w:val="202122"/>
        </w:rPr>
        <w:t xml:space="preserve"> </w:t>
      </w:r>
      <w:proofErr w:type="spellStart"/>
      <w:r w:rsidRPr="00DC5987">
        <w:rPr>
          <w:color w:val="202122"/>
        </w:rPr>
        <w:t>berbagai</w:t>
      </w:r>
      <w:proofErr w:type="spellEnd"/>
      <w:r w:rsidRPr="00DC5987">
        <w:rPr>
          <w:color w:val="202122"/>
        </w:rPr>
        <w:t xml:space="preserve"> </w:t>
      </w:r>
      <w:proofErr w:type="spellStart"/>
      <w:r w:rsidRPr="00DC5987">
        <w:rPr>
          <w:color w:val="202122"/>
        </w:rPr>
        <w:t>jenis</w:t>
      </w:r>
      <w:proofErr w:type="spellEnd"/>
      <w:r w:rsidRPr="00DC5987">
        <w:rPr>
          <w:color w:val="202122"/>
        </w:rPr>
        <w:t> </w:t>
      </w:r>
      <w:proofErr w:type="spellStart"/>
      <w:r w:rsidRPr="00DC5987">
        <w:rPr>
          <w:color w:val="202122"/>
          <w:lang w:val="en-US"/>
        </w:rPr>
        <w:t>makanan</w:t>
      </w:r>
      <w:proofErr w:type="spellEnd"/>
      <w:r w:rsidRPr="00DC5987">
        <w:rPr>
          <w:color w:val="202122"/>
          <w:lang w:val="en-US"/>
        </w:rPr>
        <w:t xml:space="preserve"> </w:t>
      </w:r>
      <w:r w:rsidRPr="00DC5987">
        <w:rPr>
          <w:color w:val="202122"/>
        </w:rPr>
        <w:t>dan </w:t>
      </w:r>
      <w:proofErr w:type="spellStart"/>
      <w:r w:rsidRPr="00DC5987">
        <w:rPr>
          <w:color w:val="202122"/>
          <w:lang w:val="en-US"/>
        </w:rPr>
        <w:t>minuman</w:t>
      </w:r>
      <w:proofErr w:type="spellEnd"/>
      <w:r w:rsidRPr="00DC5987">
        <w:rPr>
          <w:color w:val="202122"/>
        </w:rPr>
        <w:t xml:space="preserve"> yang </w:t>
      </w:r>
      <w:proofErr w:type="spellStart"/>
      <w:r w:rsidRPr="00DC5987">
        <w:rPr>
          <w:color w:val="202122"/>
        </w:rPr>
        <w:t>bermarkas</w:t>
      </w:r>
      <w:proofErr w:type="spellEnd"/>
      <w:r w:rsidRPr="00DC5987">
        <w:rPr>
          <w:color w:val="202122"/>
        </w:rPr>
        <w:t xml:space="preserve"> di </w:t>
      </w:r>
      <w:r w:rsidRPr="00DC5987">
        <w:rPr>
          <w:color w:val="202122"/>
          <w:lang w:val="en-US"/>
        </w:rPr>
        <w:t>Jakarta</w:t>
      </w:r>
      <w:r w:rsidRPr="00DC5987">
        <w:rPr>
          <w:color w:val="202122"/>
        </w:rPr>
        <w:t>, </w:t>
      </w:r>
      <w:r w:rsidRPr="00DC5987">
        <w:rPr>
          <w:color w:val="202122"/>
          <w:lang w:val="en-US"/>
        </w:rPr>
        <w:t>Indonesia</w:t>
      </w:r>
      <w:r w:rsidRPr="00DC5987">
        <w:rPr>
          <w:color w:val="202122"/>
        </w:rPr>
        <w:t xml:space="preserve">. Perusahaan </w:t>
      </w:r>
      <w:proofErr w:type="spellStart"/>
      <w:r w:rsidRPr="00DC5987">
        <w:rPr>
          <w:color w:val="202122"/>
        </w:rPr>
        <w:t>ini</w:t>
      </w:r>
      <w:proofErr w:type="spellEnd"/>
      <w:r w:rsidRPr="00DC5987">
        <w:rPr>
          <w:color w:val="202122"/>
        </w:rPr>
        <w:t xml:space="preserve"> </w:t>
      </w:r>
      <w:proofErr w:type="spellStart"/>
      <w:r w:rsidRPr="00DC5987">
        <w:rPr>
          <w:color w:val="202122"/>
        </w:rPr>
        <w:t>didirikan</w:t>
      </w:r>
      <w:proofErr w:type="spellEnd"/>
      <w:r w:rsidRPr="00DC5987">
        <w:rPr>
          <w:color w:val="202122"/>
        </w:rPr>
        <w:t xml:space="preserve"> pada </w:t>
      </w:r>
      <w:proofErr w:type="spellStart"/>
      <w:r w:rsidRPr="00DC5987">
        <w:rPr>
          <w:color w:val="202122"/>
        </w:rPr>
        <w:t>tanggal</w:t>
      </w:r>
      <w:proofErr w:type="spellEnd"/>
      <w:r w:rsidRPr="00DC5987">
        <w:rPr>
          <w:color w:val="202122"/>
        </w:rPr>
        <w:t> </w:t>
      </w:r>
      <w:r w:rsidRPr="00DC5987">
        <w:rPr>
          <w:color w:val="202122"/>
          <w:lang w:val="en-US"/>
        </w:rPr>
        <w:t>14 Agustus 1990</w:t>
      </w:r>
      <w:r w:rsidRPr="00DC5987">
        <w:rPr>
          <w:color w:val="202122"/>
        </w:rPr>
        <w:t> </w:t>
      </w:r>
      <w:proofErr w:type="spellStart"/>
      <w:r w:rsidRPr="00DC5987">
        <w:rPr>
          <w:color w:val="202122"/>
        </w:rPr>
        <w:t>sebagai</w:t>
      </w:r>
      <w:proofErr w:type="spellEnd"/>
      <w:r w:rsidRPr="00DC5987">
        <w:rPr>
          <w:color w:val="202122"/>
        </w:rPr>
        <w:t xml:space="preserve"> PT </w:t>
      </w:r>
      <w:proofErr w:type="spellStart"/>
      <w:r w:rsidRPr="00DC5987">
        <w:rPr>
          <w:color w:val="202122"/>
        </w:rPr>
        <w:t>Panganjaya</w:t>
      </w:r>
      <w:proofErr w:type="spellEnd"/>
      <w:r w:rsidRPr="00DC5987">
        <w:rPr>
          <w:color w:val="202122"/>
        </w:rPr>
        <w:t xml:space="preserve"> </w:t>
      </w:r>
      <w:proofErr w:type="spellStart"/>
      <w:r w:rsidRPr="00DC5987">
        <w:rPr>
          <w:color w:val="202122"/>
        </w:rPr>
        <w:t>Intikusuma</w:t>
      </w:r>
      <w:proofErr w:type="spellEnd"/>
      <w:r w:rsidRPr="00DC5987">
        <w:rPr>
          <w:color w:val="202122"/>
        </w:rPr>
        <w:t xml:space="preserve">, </w:t>
      </w:r>
      <w:proofErr w:type="spellStart"/>
      <w:r w:rsidRPr="00DC5987">
        <w:rPr>
          <w:color w:val="202122"/>
        </w:rPr>
        <w:t>kemudian</w:t>
      </w:r>
      <w:proofErr w:type="spellEnd"/>
      <w:r w:rsidRPr="00DC5987">
        <w:rPr>
          <w:color w:val="202122"/>
        </w:rPr>
        <w:t xml:space="preserve"> pada </w:t>
      </w:r>
      <w:proofErr w:type="spellStart"/>
      <w:r w:rsidRPr="00DC5987">
        <w:rPr>
          <w:color w:val="202122"/>
        </w:rPr>
        <w:t>tanggal</w:t>
      </w:r>
      <w:proofErr w:type="spellEnd"/>
      <w:r w:rsidRPr="00DC5987">
        <w:rPr>
          <w:color w:val="202122"/>
        </w:rPr>
        <w:t> </w:t>
      </w:r>
      <w:r w:rsidRPr="00DC5987">
        <w:rPr>
          <w:color w:val="202122"/>
          <w:lang w:val="en-US"/>
        </w:rPr>
        <w:t xml:space="preserve">5 </w:t>
      </w:r>
      <w:proofErr w:type="spellStart"/>
      <w:r w:rsidRPr="00DC5987">
        <w:rPr>
          <w:color w:val="202122"/>
          <w:lang w:val="en-US"/>
        </w:rPr>
        <w:t>Februari</w:t>
      </w:r>
      <w:proofErr w:type="spellEnd"/>
      <w:r w:rsidRPr="00DC5987">
        <w:rPr>
          <w:color w:val="202122"/>
          <w:lang w:val="en-US"/>
        </w:rPr>
        <w:t xml:space="preserve"> 1994</w:t>
      </w:r>
      <w:r w:rsidRPr="00DC5987">
        <w:rPr>
          <w:color w:val="202122"/>
        </w:rPr>
        <w:t> </w:t>
      </w:r>
      <w:proofErr w:type="spellStart"/>
      <w:r w:rsidRPr="00DC5987">
        <w:rPr>
          <w:color w:val="202122"/>
        </w:rPr>
        <w:t>berganti</w:t>
      </w:r>
      <w:proofErr w:type="spellEnd"/>
      <w:r w:rsidRPr="00DC5987">
        <w:rPr>
          <w:color w:val="202122"/>
        </w:rPr>
        <w:t xml:space="preserve"> nama </w:t>
      </w:r>
      <w:proofErr w:type="spellStart"/>
      <w:r w:rsidRPr="00DC5987">
        <w:rPr>
          <w:color w:val="202122"/>
        </w:rPr>
        <w:t>menjadi</w:t>
      </w:r>
      <w:proofErr w:type="spellEnd"/>
      <w:r w:rsidRPr="00DC5987">
        <w:rPr>
          <w:color w:val="202122"/>
        </w:rPr>
        <w:t xml:space="preserve"> Indofood </w:t>
      </w:r>
      <w:proofErr w:type="spellStart"/>
      <w:r w:rsidRPr="00DC5987">
        <w:rPr>
          <w:color w:val="202122"/>
        </w:rPr>
        <w:t>Sukses</w:t>
      </w:r>
      <w:proofErr w:type="spellEnd"/>
      <w:r w:rsidRPr="00DC5987">
        <w:rPr>
          <w:color w:val="202122"/>
        </w:rPr>
        <w:t xml:space="preserve"> </w:t>
      </w:r>
      <w:proofErr w:type="spellStart"/>
      <w:r w:rsidRPr="00DC5987">
        <w:rPr>
          <w:color w:val="202122"/>
        </w:rPr>
        <w:t>Makm</w:t>
      </w:r>
      <w:r w:rsidRPr="00DC5987">
        <w:rPr>
          <w:color w:val="202122"/>
          <w:lang w:val="en-US"/>
        </w:rPr>
        <w:t>ur</w:t>
      </w:r>
      <w:proofErr w:type="spellEnd"/>
      <w:r w:rsidRPr="00DC5987">
        <w:rPr>
          <w:color w:val="202122"/>
        </w:rPr>
        <w:t xml:space="preserve">. Perusahaan </w:t>
      </w:r>
      <w:proofErr w:type="spellStart"/>
      <w:r w:rsidRPr="00DC5987">
        <w:rPr>
          <w:color w:val="202122"/>
        </w:rPr>
        <w:t>ini</w:t>
      </w:r>
      <w:proofErr w:type="spellEnd"/>
      <w:r w:rsidRPr="00DC5987">
        <w:rPr>
          <w:color w:val="202122"/>
        </w:rPr>
        <w:t xml:space="preserve"> </w:t>
      </w:r>
      <w:proofErr w:type="spellStart"/>
      <w:r w:rsidRPr="00DC5987">
        <w:rPr>
          <w:color w:val="202122"/>
        </w:rPr>
        <w:t>mengekspor</w:t>
      </w:r>
      <w:proofErr w:type="spellEnd"/>
      <w:r w:rsidRPr="00DC5987">
        <w:rPr>
          <w:color w:val="202122"/>
        </w:rPr>
        <w:t xml:space="preserve"> </w:t>
      </w:r>
      <w:proofErr w:type="spellStart"/>
      <w:r w:rsidRPr="00DC5987">
        <w:rPr>
          <w:color w:val="202122"/>
        </w:rPr>
        <w:t>bahan</w:t>
      </w:r>
      <w:proofErr w:type="spellEnd"/>
      <w:r w:rsidRPr="00DC5987">
        <w:rPr>
          <w:color w:val="202122"/>
        </w:rPr>
        <w:t xml:space="preserve"> </w:t>
      </w:r>
      <w:proofErr w:type="spellStart"/>
      <w:r w:rsidRPr="00DC5987">
        <w:rPr>
          <w:color w:val="202122"/>
        </w:rPr>
        <w:t>makanannya</w:t>
      </w:r>
      <w:proofErr w:type="spellEnd"/>
      <w:r w:rsidRPr="00DC5987">
        <w:rPr>
          <w:color w:val="202122"/>
        </w:rPr>
        <w:t xml:space="preserve"> </w:t>
      </w:r>
      <w:proofErr w:type="spellStart"/>
      <w:proofErr w:type="gramStart"/>
      <w:r w:rsidRPr="00DC5987">
        <w:rPr>
          <w:color w:val="202122"/>
        </w:rPr>
        <w:t>hingga</w:t>
      </w:r>
      <w:proofErr w:type="spellEnd"/>
      <w:r w:rsidRPr="00DC5987">
        <w:rPr>
          <w:color w:val="202122"/>
          <w:lang w:val="en-US"/>
        </w:rPr>
        <w:t xml:space="preserve">  Australia</w:t>
      </w:r>
      <w:proofErr w:type="gramEnd"/>
      <w:r w:rsidRPr="00DC5987">
        <w:rPr>
          <w:color w:val="202122"/>
        </w:rPr>
        <w:t>, </w:t>
      </w:r>
      <w:r w:rsidRPr="00DC5987">
        <w:rPr>
          <w:color w:val="202122"/>
          <w:lang w:val="en-US"/>
        </w:rPr>
        <w:t>Asia</w:t>
      </w:r>
      <w:r w:rsidRPr="00DC5987">
        <w:rPr>
          <w:color w:val="202122"/>
        </w:rPr>
        <w:t>, dan </w:t>
      </w:r>
      <w:proofErr w:type="spellStart"/>
      <w:r w:rsidRPr="00DC5987">
        <w:rPr>
          <w:color w:val="202122"/>
          <w:lang w:val="en-US"/>
        </w:rPr>
        <w:t>Eropa</w:t>
      </w:r>
      <w:proofErr w:type="spellEnd"/>
      <w:r w:rsidRPr="00DC5987">
        <w:rPr>
          <w:color w:val="202122"/>
        </w:rPr>
        <w:t>.</w:t>
      </w:r>
      <w:r w:rsidRPr="00DC5987">
        <w:rPr>
          <w:color w:val="202122"/>
          <w14:ligatures w14:val="none"/>
        </w:rPr>
        <w:t xml:space="preserve"> </w:t>
      </w:r>
      <w:r w:rsidRPr="00DC5987">
        <w:rPr>
          <w:color w:val="202122"/>
        </w:rPr>
        <w:t xml:space="preserve">Dalam </w:t>
      </w:r>
      <w:proofErr w:type="spellStart"/>
      <w:r w:rsidRPr="00DC5987">
        <w:rPr>
          <w:color w:val="202122"/>
        </w:rPr>
        <w:t>beberapa</w:t>
      </w:r>
      <w:proofErr w:type="spellEnd"/>
      <w:r w:rsidRPr="00DC5987">
        <w:rPr>
          <w:color w:val="202122"/>
        </w:rPr>
        <w:t xml:space="preserve"> </w:t>
      </w:r>
      <w:proofErr w:type="spellStart"/>
      <w:r w:rsidRPr="00DC5987">
        <w:rPr>
          <w:color w:val="202122"/>
        </w:rPr>
        <w:t>dekade</w:t>
      </w:r>
      <w:proofErr w:type="spellEnd"/>
      <w:r w:rsidRPr="00DC5987">
        <w:rPr>
          <w:color w:val="202122"/>
        </w:rPr>
        <w:t xml:space="preserve"> </w:t>
      </w:r>
      <w:proofErr w:type="spellStart"/>
      <w:r w:rsidRPr="00DC5987">
        <w:rPr>
          <w:color w:val="202122"/>
        </w:rPr>
        <w:t>ini</w:t>
      </w:r>
      <w:proofErr w:type="spellEnd"/>
      <w:r w:rsidRPr="00DC5987">
        <w:rPr>
          <w:color w:val="202122"/>
        </w:rPr>
        <w:t xml:space="preserve"> Indofood </w:t>
      </w:r>
      <w:proofErr w:type="spellStart"/>
      <w:r w:rsidRPr="00DC5987">
        <w:rPr>
          <w:color w:val="202122"/>
        </w:rPr>
        <w:t>telah</w:t>
      </w:r>
      <w:proofErr w:type="spellEnd"/>
      <w:r w:rsidRPr="00DC5987">
        <w:rPr>
          <w:color w:val="202122"/>
        </w:rPr>
        <w:t xml:space="preserve"> </w:t>
      </w:r>
      <w:proofErr w:type="spellStart"/>
      <w:r w:rsidRPr="00DC5987">
        <w:rPr>
          <w:color w:val="202122"/>
        </w:rPr>
        <w:t>bertransformasi</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sebuah</w:t>
      </w:r>
      <w:proofErr w:type="spellEnd"/>
      <w:r w:rsidRPr="00DC5987">
        <w:rPr>
          <w:color w:val="202122"/>
        </w:rPr>
        <w:t xml:space="preserve"> </w:t>
      </w:r>
      <w:proofErr w:type="spellStart"/>
      <w:r w:rsidRPr="00DC5987">
        <w:rPr>
          <w:color w:val="202122"/>
        </w:rPr>
        <w:t>perusahaan</w:t>
      </w:r>
      <w:proofErr w:type="spellEnd"/>
      <w:r w:rsidRPr="00DC5987">
        <w:rPr>
          <w:color w:val="202122"/>
        </w:rPr>
        <w:t> </w:t>
      </w:r>
      <w:r w:rsidRPr="00DC5987">
        <w:rPr>
          <w:i/>
          <w:iCs/>
          <w:color w:val="202122"/>
        </w:rPr>
        <w:t>total food solutions</w:t>
      </w:r>
      <w:r w:rsidRPr="00DC5987">
        <w:rPr>
          <w:color w:val="202122"/>
        </w:rPr>
        <w:t> </w:t>
      </w:r>
      <w:proofErr w:type="spellStart"/>
      <w:r w:rsidRPr="00DC5987">
        <w:rPr>
          <w:color w:val="202122"/>
        </w:rPr>
        <w:t>dengan</w:t>
      </w:r>
      <w:proofErr w:type="spellEnd"/>
      <w:r w:rsidRPr="00DC5987">
        <w:rPr>
          <w:color w:val="202122"/>
        </w:rPr>
        <w:t xml:space="preserve"> </w:t>
      </w:r>
      <w:proofErr w:type="spellStart"/>
      <w:r w:rsidRPr="00DC5987">
        <w:rPr>
          <w:color w:val="202122"/>
        </w:rPr>
        <w:t>kegiatan</w:t>
      </w:r>
      <w:proofErr w:type="spellEnd"/>
      <w:r w:rsidRPr="00DC5987">
        <w:rPr>
          <w:color w:val="202122"/>
        </w:rPr>
        <w:t xml:space="preserve"> </w:t>
      </w:r>
      <w:proofErr w:type="spellStart"/>
      <w:r w:rsidRPr="00DC5987">
        <w:rPr>
          <w:color w:val="202122"/>
        </w:rPr>
        <w:t>operasional</w:t>
      </w:r>
      <w:proofErr w:type="spellEnd"/>
      <w:r w:rsidRPr="00DC5987">
        <w:rPr>
          <w:color w:val="202122"/>
        </w:rPr>
        <w:t xml:space="preserve"> yang </w:t>
      </w:r>
      <w:proofErr w:type="spellStart"/>
      <w:r w:rsidRPr="00DC5987">
        <w:rPr>
          <w:color w:val="202122"/>
        </w:rPr>
        <w:t>mencakup</w:t>
      </w:r>
      <w:proofErr w:type="spellEnd"/>
      <w:r w:rsidRPr="00DC5987">
        <w:rPr>
          <w:color w:val="202122"/>
        </w:rPr>
        <w:t xml:space="preserve"> </w:t>
      </w:r>
      <w:proofErr w:type="spellStart"/>
      <w:r w:rsidRPr="00DC5987">
        <w:rPr>
          <w:color w:val="202122"/>
        </w:rPr>
        <w:t>seluruh</w:t>
      </w:r>
      <w:proofErr w:type="spellEnd"/>
      <w:r w:rsidRPr="00DC5987">
        <w:rPr>
          <w:color w:val="202122"/>
        </w:rPr>
        <w:t xml:space="preserve"> </w:t>
      </w:r>
      <w:proofErr w:type="spellStart"/>
      <w:r w:rsidRPr="00DC5987">
        <w:rPr>
          <w:color w:val="202122"/>
        </w:rPr>
        <w:t>tahapan</w:t>
      </w:r>
      <w:proofErr w:type="spellEnd"/>
      <w:r w:rsidRPr="00DC5987">
        <w:rPr>
          <w:color w:val="202122"/>
        </w:rPr>
        <w:t xml:space="preserve"> proses </w:t>
      </w:r>
      <w:proofErr w:type="spellStart"/>
      <w:r w:rsidRPr="00DC5987">
        <w:rPr>
          <w:color w:val="202122"/>
        </w:rPr>
        <w:t>produksi</w:t>
      </w:r>
      <w:proofErr w:type="spellEnd"/>
      <w:r w:rsidRPr="00DC5987">
        <w:rPr>
          <w:color w:val="202122"/>
        </w:rPr>
        <w:t xml:space="preserve"> </w:t>
      </w:r>
      <w:proofErr w:type="spellStart"/>
      <w:r w:rsidRPr="00DC5987">
        <w:rPr>
          <w:color w:val="202122"/>
        </w:rPr>
        <w:t>makanan</w:t>
      </w:r>
      <w:proofErr w:type="spellEnd"/>
      <w:r w:rsidRPr="00DC5987">
        <w:rPr>
          <w:color w:val="202122"/>
        </w:rPr>
        <w:t xml:space="preserve">, </w:t>
      </w:r>
      <w:proofErr w:type="spellStart"/>
      <w:r w:rsidRPr="00DC5987">
        <w:rPr>
          <w:color w:val="202122"/>
        </w:rPr>
        <w:t>mulai</w:t>
      </w:r>
      <w:proofErr w:type="spellEnd"/>
      <w:r w:rsidRPr="00DC5987">
        <w:rPr>
          <w:color w:val="202122"/>
        </w:rPr>
        <w:t xml:space="preserve"> </w:t>
      </w:r>
      <w:proofErr w:type="spellStart"/>
      <w:r w:rsidRPr="00DC5987">
        <w:rPr>
          <w:color w:val="202122"/>
        </w:rPr>
        <w:t>dari</w:t>
      </w:r>
      <w:proofErr w:type="spellEnd"/>
      <w:r w:rsidRPr="00DC5987">
        <w:rPr>
          <w:color w:val="202122"/>
        </w:rPr>
        <w:t xml:space="preserve"> </w:t>
      </w:r>
      <w:proofErr w:type="spellStart"/>
      <w:r w:rsidRPr="00DC5987">
        <w:rPr>
          <w:color w:val="202122"/>
        </w:rPr>
        <w:t>produksi</w:t>
      </w:r>
      <w:proofErr w:type="spellEnd"/>
      <w:r w:rsidRPr="00DC5987">
        <w:rPr>
          <w:color w:val="202122"/>
        </w:rPr>
        <w:t xml:space="preserve"> dan </w:t>
      </w:r>
      <w:proofErr w:type="spellStart"/>
      <w:r w:rsidRPr="00DC5987">
        <w:rPr>
          <w:color w:val="202122"/>
        </w:rPr>
        <w:t>pengolahan</w:t>
      </w:r>
      <w:proofErr w:type="spellEnd"/>
      <w:r w:rsidRPr="00DC5987">
        <w:rPr>
          <w:color w:val="202122"/>
        </w:rPr>
        <w:t xml:space="preserve"> </w:t>
      </w:r>
      <w:proofErr w:type="spellStart"/>
      <w:r w:rsidRPr="00DC5987">
        <w:rPr>
          <w:color w:val="202122"/>
        </w:rPr>
        <w:t>bahan</w:t>
      </w:r>
      <w:proofErr w:type="spellEnd"/>
      <w:r w:rsidRPr="00DC5987">
        <w:rPr>
          <w:color w:val="202122"/>
        </w:rPr>
        <w:t xml:space="preserve"> </w:t>
      </w:r>
      <w:proofErr w:type="spellStart"/>
      <w:r w:rsidRPr="00DC5987">
        <w:rPr>
          <w:color w:val="202122"/>
        </w:rPr>
        <w:t>baku</w:t>
      </w:r>
      <w:proofErr w:type="spellEnd"/>
      <w:r w:rsidRPr="00DC5987">
        <w:rPr>
          <w:color w:val="202122"/>
        </w:rPr>
        <w:t xml:space="preserve"> </w:t>
      </w:r>
      <w:proofErr w:type="spellStart"/>
      <w:r w:rsidRPr="00DC5987">
        <w:rPr>
          <w:color w:val="202122"/>
        </w:rPr>
        <w:t>hingga</w:t>
      </w:r>
      <w:proofErr w:type="spell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akhir</w:t>
      </w:r>
      <w:proofErr w:type="spellEnd"/>
      <w:r w:rsidRPr="00DC5987">
        <w:rPr>
          <w:color w:val="202122"/>
        </w:rPr>
        <w:t xml:space="preserve"> yang </w:t>
      </w:r>
      <w:proofErr w:type="spellStart"/>
      <w:r w:rsidRPr="00DC5987">
        <w:rPr>
          <w:color w:val="202122"/>
        </w:rPr>
        <w:t>tersedia</w:t>
      </w:r>
      <w:proofErr w:type="spellEnd"/>
      <w:r w:rsidRPr="00DC5987">
        <w:rPr>
          <w:color w:val="202122"/>
        </w:rPr>
        <w:t xml:space="preserve"> di </w:t>
      </w:r>
      <w:proofErr w:type="spellStart"/>
      <w:r w:rsidRPr="00DC5987">
        <w:rPr>
          <w:color w:val="202122"/>
        </w:rPr>
        <w:t>rak</w:t>
      </w:r>
      <w:proofErr w:type="spellEnd"/>
      <w:r w:rsidRPr="00DC5987">
        <w:rPr>
          <w:color w:val="202122"/>
        </w:rPr>
        <w:t xml:space="preserve"> para </w:t>
      </w:r>
      <w:proofErr w:type="spellStart"/>
      <w:r w:rsidRPr="00DC5987">
        <w:rPr>
          <w:color w:val="202122"/>
        </w:rPr>
        <w:t>pedagang</w:t>
      </w:r>
      <w:proofErr w:type="spellEnd"/>
      <w:r w:rsidRPr="00DC5987">
        <w:rPr>
          <w:color w:val="202122"/>
        </w:rPr>
        <w:t xml:space="preserve"> </w:t>
      </w:r>
      <w:proofErr w:type="spellStart"/>
      <w:r w:rsidRPr="00DC5987">
        <w:rPr>
          <w:color w:val="202122"/>
        </w:rPr>
        <w:t>eceran</w:t>
      </w:r>
      <w:proofErr w:type="spellEnd"/>
    </w:p>
    <w:p w14:paraId="3E3B0EA1" w14:textId="77777777" w:rsidR="003E5AB0" w:rsidRPr="00DC5987" w:rsidRDefault="003E5AB0" w:rsidP="003E5AB0">
      <w:pPr>
        <w:pStyle w:val="NormalWeb"/>
        <w:spacing w:before="120" w:after="240" w:line="480" w:lineRule="auto"/>
        <w:jc w:val="both"/>
        <w:rPr>
          <w:b/>
          <w:bCs/>
          <w:color w:val="202122"/>
        </w:rPr>
      </w:pPr>
      <w:r w:rsidRPr="00DC5987">
        <w:rPr>
          <w:b/>
          <w:bCs/>
          <w:color w:val="202122"/>
        </w:rPr>
        <w:t>Visi dan Misi PT</w:t>
      </w:r>
      <w:r w:rsidRPr="00DC5987">
        <w:rPr>
          <w:b/>
          <w:bCs/>
          <w:color w:val="202122"/>
          <w:lang w:val="en-US"/>
        </w:rPr>
        <w:t xml:space="preserve"> </w:t>
      </w:r>
      <w:r w:rsidRPr="00DC5987">
        <w:rPr>
          <w:b/>
          <w:bCs/>
          <w:color w:val="202122"/>
        </w:rPr>
        <w:t xml:space="preserve">Indofood </w:t>
      </w:r>
      <w:proofErr w:type="spellStart"/>
      <w:r w:rsidRPr="00DC5987">
        <w:rPr>
          <w:b/>
          <w:bCs/>
          <w:color w:val="202122"/>
        </w:rPr>
        <w:t>Sukses</w:t>
      </w:r>
      <w:proofErr w:type="spellEnd"/>
      <w:r w:rsidRPr="00DC5987">
        <w:rPr>
          <w:b/>
          <w:bCs/>
          <w:color w:val="202122"/>
        </w:rPr>
        <w:t xml:space="preserve"> Makmur </w:t>
      </w:r>
      <w:proofErr w:type="spellStart"/>
      <w:r w:rsidRPr="00DC5987">
        <w:rPr>
          <w:b/>
          <w:bCs/>
          <w:color w:val="202122"/>
        </w:rPr>
        <w:t>Tbk</w:t>
      </w:r>
      <w:proofErr w:type="spellEnd"/>
    </w:p>
    <w:p w14:paraId="7AAD1438"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rPr>
        <w:lastRenderedPageBreak/>
        <w:t>Visi :</w:t>
      </w:r>
      <w:proofErr w:type="gramEnd"/>
      <w:r w:rsidRPr="00DC5987">
        <w:rPr>
          <w:color w:val="202122"/>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yang </w:t>
      </w:r>
      <w:proofErr w:type="spellStart"/>
      <w:r w:rsidRPr="00DC5987">
        <w:rPr>
          <w:color w:val="202122"/>
        </w:rPr>
        <w:t>dapat</w:t>
      </w:r>
      <w:proofErr w:type="spellEnd"/>
      <w:r w:rsidRPr="00DC5987">
        <w:rPr>
          <w:color w:val="202122"/>
        </w:rPr>
        <w:t xml:space="preserve"> </w:t>
      </w:r>
      <w:proofErr w:type="spellStart"/>
      <w:r w:rsidRPr="00DC5987">
        <w:rPr>
          <w:color w:val="202122"/>
        </w:rPr>
        <w:t>memenuhi</w:t>
      </w:r>
      <w:proofErr w:type="spellEnd"/>
      <w:r w:rsidRPr="00DC5987">
        <w:rPr>
          <w:color w:val="202122"/>
        </w:rPr>
        <w:t xml:space="preserve"> </w:t>
      </w:r>
      <w:proofErr w:type="spellStart"/>
      <w:r w:rsidRPr="00DC5987">
        <w:rPr>
          <w:color w:val="202122"/>
        </w:rPr>
        <w:t>kebutuhan</w:t>
      </w:r>
      <w:proofErr w:type="spellEnd"/>
      <w:r w:rsidRPr="00DC5987">
        <w:rPr>
          <w:color w:val="202122"/>
        </w:rPr>
        <w:t xml:space="preserve"> </w:t>
      </w:r>
      <w:proofErr w:type="spellStart"/>
      <w:r w:rsidRPr="00DC5987">
        <w:rPr>
          <w:color w:val="202122"/>
        </w:rPr>
        <w:t>pangan</w:t>
      </w:r>
      <w:proofErr w:type="spellEnd"/>
      <w:r w:rsidRPr="00DC5987">
        <w:rPr>
          <w:color w:val="202122"/>
        </w:rPr>
        <w:t xml:space="preserve"> </w:t>
      </w:r>
      <w:proofErr w:type="spellStart"/>
      <w:r w:rsidRPr="00DC5987">
        <w:rPr>
          <w:color w:val="202122"/>
        </w:rPr>
        <w:t>dengan</w:t>
      </w:r>
      <w:proofErr w:type="spellEnd"/>
      <w:r w:rsidRPr="00DC5987">
        <w:rPr>
          <w:color w:val="202122"/>
        </w:rPr>
        <w:t xml:space="preserve"> </w:t>
      </w:r>
      <w:proofErr w:type="spellStart"/>
      <w:r w:rsidRPr="00DC5987">
        <w:rPr>
          <w:color w:val="202122"/>
        </w:rPr>
        <w:t>produk</w:t>
      </w:r>
      <w:proofErr w:type="spellEnd"/>
      <w:r w:rsidRPr="00DC5987">
        <w:rPr>
          <w:color w:val="202122"/>
        </w:rPr>
        <w:t xml:space="preserve"> </w:t>
      </w:r>
      <w:proofErr w:type="spellStart"/>
      <w:r w:rsidRPr="00DC5987">
        <w:rPr>
          <w:color w:val="202122"/>
        </w:rPr>
        <w:t>bermutu</w:t>
      </w:r>
      <w:proofErr w:type="spellEnd"/>
      <w:r w:rsidRPr="00DC5987">
        <w:rPr>
          <w:color w:val="202122"/>
        </w:rPr>
        <w:t xml:space="preserve">, </w:t>
      </w:r>
      <w:proofErr w:type="spellStart"/>
      <w:r w:rsidRPr="00DC5987">
        <w:rPr>
          <w:color w:val="202122"/>
        </w:rPr>
        <w:t>berkualitas</w:t>
      </w:r>
      <w:proofErr w:type="spellEnd"/>
      <w:r w:rsidRPr="00DC5987">
        <w:rPr>
          <w:color w:val="202122"/>
        </w:rPr>
        <w:t xml:space="preserve">, </w:t>
      </w:r>
      <w:proofErr w:type="spellStart"/>
      <w:r w:rsidRPr="00DC5987">
        <w:rPr>
          <w:color w:val="202122"/>
        </w:rPr>
        <w:t>aman</w:t>
      </w:r>
      <w:proofErr w:type="spellEnd"/>
      <w:r w:rsidRPr="00DC5987">
        <w:rPr>
          <w:color w:val="202122"/>
        </w:rPr>
        <w:t xml:space="preserve"> </w:t>
      </w:r>
      <w:proofErr w:type="spellStart"/>
      <w:r w:rsidRPr="00DC5987">
        <w:rPr>
          <w:color w:val="202122"/>
        </w:rPr>
        <w:t>untuk</w:t>
      </w:r>
      <w:proofErr w:type="spellEnd"/>
      <w:r w:rsidRPr="00DC5987">
        <w:rPr>
          <w:color w:val="202122"/>
        </w:rPr>
        <w:t xml:space="preserve"> </w:t>
      </w:r>
      <w:proofErr w:type="spellStart"/>
      <w:r w:rsidRPr="00DC5987">
        <w:rPr>
          <w:color w:val="202122"/>
        </w:rPr>
        <w:t>dikonsumsi</w:t>
      </w:r>
      <w:proofErr w:type="spellEnd"/>
      <w:r w:rsidRPr="00DC5987">
        <w:rPr>
          <w:color w:val="202122"/>
        </w:rPr>
        <w:t xml:space="preserve"> dan </w:t>
      </w:r>
      <w:proofErr w:type="spellStart"/>
      <w:r w:rsidRPr="00DC5987">
        <w:rPr>
          <w:color w:val="202122"/>
        </w:rPr>
        <w:t>menjadi</w:t>
      </w:r>
      <w:proofErr w:type="spellEnd"/>
      <w:r w:rsidRPr="00DC5987">
        <w:rPr>
          <w:color w:val="202122"/>
        </w:rPr>
        <w:t xml:space="preserve"> </w:t>
      </w:r>
      <w:proofErr w:type="spellStart"/>
      <w:r w:rsidRPr="00DC5987">
        <w:rPr>
          <w:color w:val="202122"/>
        </w:rPr>
        <w:t>pemimpin</w:t>
      </w:r>
      <w:proofErr w:type="spellEnd"/>
      <w:r w:rsidRPr="00DC5987">
        <w:rPr>
          <w:color w:val="202122"/>
        </w:rPr>
        <w:t xml:space="preserve"> di </w:t>
      </w:r>
      <w:proofErr w:type="spellStart"/>
      <w:r w:rsidRPr="00DC5987">
        <w:rPr>
          <w:color w:val="202122"/>
        </w:rPr>
        <w:t>industri</w:t>
      </w:r>
      <w:proofErr w:type="spellEnd"/>
      <w:r w:rsidRPr="00DC5987">
        <w:rPr>
          <w:color w:val="202122"/>
        </w:rPr>
        <w:t xml:space="preserve"> </w:t>
      </w:r>
      <w:proofErr w:type="spellStart"/>
      <w:r w:rsidRPr="00DC5987">
        <w:rPr>
          <w:color w:val="202122"/>
        </w:rPr>
        <w:t>makanan</w:t>
      </w:r>
      <w:proofErr w:type="spellEnd"/>
    </w:p>
    <w:p w14:paraId="5CEDB176"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xml:space="preserve"> </w:t>
      </w:r>
      <w:proofErr w:type="spellStart"/>
      <w:r w:rsidRPr="00DC5987">
        <w:rPr>
          <w:color w:val="202122"/>
        </w:rPr>
        <w:t>transnasional</w:t>
      </w:r>
      <w:proofErr w:type="spellEnd"/>
      <w:r w:rsidRPr="00DC5987">
        <w:rPr>
          <w:color w:val="202122"/>
        </w:rPr>
        <w:t xml:space="preserve"> yang </w:t>
      </w:r>
      <w:proofErr w:type="spellStart"/>
      <w:r w:rsidRPr="00DC5987">
        <w:rPr>
          <w:color w:val="202122"/>
        </w:rPr>
        <w:t>dapat</w:t>
      </w:r>
      <w:proofErr w:type="spellEnd"/>
      <w:r w:rsidRPr="00DC5987">
        <w:rPr>
          <w:color w:val="202122"/>
        </w:rPr>
        <w:t xml:space="preserve"> </w:t>
      </w:r>
      <w:proofErr w:type="spellStart"/>
      <w:r w:rsidRPr="00DC5987">
        <w:rPr>
          <w:color w:val="202122"/>
        </w:rPr>
        <w:t>membawa</w:t>
      </w:r>
      <w:proofErr w:type="spellEnd"/>
      <w:r w:rsidRPr="00DC5987">
        <w:rPr>
          <w:color w:val="202122"/>
        </w:rPr>
        <w:t xml:space="preserve"> nama Indonesia di </w:t>
      </w:r>
      <w:proofErr w:type="spellStart"/>
      <w:r w:rsidRPr="00DC5987">
        <w:rPr>
          <w:color w:val="202122"/>
        </w:rPr>
        <w:t>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makanan</w:t>
      </w:r>
      <w:proofErr w:type="spellEnd"/>
    </w:p>
    <w:p w14:paraId="25BDE54B"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202122"/>
          <w:lang w:val="en-US"/>
        </w:rPr>
      </w:pPr>
      <w:r w:rsidRPr="00DC5987">
        <w:rPr>
          <w:b/>
          <w:bCs/>
          <w:color w:val="202122"/>
          <w:lang w:val="en-US"/>
        </w:rPr>
        <w:t xml:space="preserve">PT Kimia Farma </w:t>
      </w:r>
      <w:proofErr w:type="spellStart"/>
      <w:r w:rsidRPr="00DC5987">
        <w:rPr>
          <w:b/>
          <w:bCs/>
          <w:color w:val="202122"/>
          <w:lang w:val="en-US"/>
        </w:rPr>
        <w:t>Tbk</w:t>
      </w:r>
      <w:proofErr w:type="spellEnd"/>
    </w:p>
    <w:p w14:paraId="01123788" w14:textId="77777777" w:rsidR="003E5AB0" w:rsidRPr="00DC5987" w:rsidRDefault="003E5AB0" w:rsidP="003E5AB0">
      <w:pPr>
        <w:pStyle w:val="NormalWeb"/>
        <w:spacing w:before="120" w:after="240" w:line="480" w:lineRule="auto"/>
        <w:ind w:firstLine="720"/>
        <w:jc w:val="both"/>
        <w:rPr>
          <w:color w:val="000000"/>
          <w14:ligatures w14:val="none"/>
        </w:rPr>
      </w:pPr>
      <w:r w:rsidRPr="00DC5987">
        <w:rPr>
          <w:color w:val="000000"/>
          <w14:ligatures w14:val="none"/>
        </w:rPr>
        <w:t xml:space="preserve">Kimia Farma </w:t>
      </w:r>
      <w:proofErr w:type="spellStart"/>
      <w:r w:rsidRPr="00DC5987">
        <w:rPr>
          <w:color w:val="000000"/>
          <w14:ligatures w14:val="none"/>
        </w:rPr>
        <w:t>adalah</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w:t>
      </w:r>
      <w:proofErr w:type="spellStart"/>
      <w:r w:rsidRPr="00DC5987">
        <w:rPr>
          <w:color w:val="000000"/>
          <w14:ligatures w14:val="none"/>
        </w:rPr>
        <w:t>industri</w:t>
      </w:r>
      <w:proofErr w:type="spellEnd"/>
      <w:r w:rsidRPr="00DC5987">
        <w:rPr>
          <w:color w:val="000000"/>
          <w14:ligatures w14:val="none"/>
        </w:rPr>
        <w:t xml:space="preserve"> </w:t>
      </w:r>
      <w:proofErr w:type="spellStart"/>
      <w:r w:rsidRPr="00DC5987">
        <w:rPr>
          <w:color w:val="000000"/>
          <w14:ligatures w14:val="none"/>
        </w:rPr>
        <w:t>farmasi</w:t>
      </w:r>
      <w:proofErr w:type="spellEnd"/>
      <w:r w:rsidRPr="00DC5987">
        <w:rPr>
          <w:color w:val="000000"/>
          <w14:ligatures w14:val="none"/>
        </w:rPr>
        <w:t xml:space="preserve"> </w:t>
      </w:r>
      <w:proofErr w:type="spellStart"/>
      <w:r w:rsidRPr="00DC5987">
        <w:rPr>
          <w:color w:val="000000"/>
          <w14:ligatures w14:val="none"/>
        </w:rPr>
        <w:t>pertama</w:t>
      </w:r>
      <w:proofErr w:type="spellEnd"/>
      <w:r w:rsidRPr="00DC5987">
        <w:rPr>
          <w:color w:val="000000"/>
          <w14:ligatures w14:val="none"/>
        </w:rPr>
        <w:t xml:space="preserve"> di Indonesia yang </w:t>
      </w:r>
      <w:proofErr w:type="spellStart"/>
      <w:r w:rsidRPr="00DC5987">
        <w:rPr>
          <w:color w:val="000000"/>
          <w14:ligatures w14:val="none"/>
        </w:rPr>
        <w:t>didirikan</w:t>
      </w:r>
      <w:proofErr w:type="spellEnd"/>
      <w:r w:rsidRPr="00DC5987">
        <w:rPr>
          <w:color w:val="000000"/>
          <w14:ligatures w14:val="none"/>
        </w:rPr>
        <w:t xml:space="preserve"> oleh </w:t>
      </w:r>
      <w:proofErr w:type="spellStart"/>
      <w:r w:rsidRPr="00DC5987">
        <w:rPr>
          <w:color w:val="000000"/>
          <w14:ligatures w14:val="none"/>
        </w:rPr>
        <w:t>Pemerintah</w:t>
      </w:r>
      <w:proofErr w:type="spellEnd"/>
      <w:r w:rsidRPr="00DC5987">
        <w:rPr>
          <w:color w:val="000000"/>
          <w14:ligatures w14:val="none"/>
        </w:rPr>
        <w:t xml:space="preserve"> </w:t>
      </w:r>
      <w:proofErr w:type="spellStart"/>
      <w:r w:rsidRPr="00DC5987">
        <w:rPr>
          <w:color w:val="000000"/>
          <w14:ligatures w14:val="none"/>
        </w:rPr>
        <w:t>Hindia</w:t>
      </w:r>
      <w:proofErr w:type="spellEnd"/>
      <w:r w:rsidRPr="00DC5987">
        <w:rPr>
          <w:color w:val="000000"/>
          <w14:ligatures w14:val="none"/>
        </w:rPr>
        <w:t xml:space="preserve"> Belanda </w:t>
      </w:r>
      <w:proofErr w:type="spellStart"/>
      <w:r w:rsidRPr="00DC5987">
        <w:rPr>
          <w:color w:val="000000"/>
          <w14:ligatures w14:val="none"/>
        </w:rPr>
        <w:t>tahun</w:t>
      </w:r>
      <w:proofErr w:type="spellEnd"/>
      <w:r w:rsidRPr="00DC5987">
        <w:rPr>
          <w:color w:val="000000"/>
          <w14:ligatures w14:val="none"/>
        </w:rPr>
        <w:t xml:space="preserve"> 1817. Nama </w:t>
      </w:r>
      <w:proofErr w:type="spellStart"/>
      <w:r w:rsidRPr="00DC5987">
        <w:rPr>
          <w:color w:val="000000"/>
          <w14:ligatures w14:val="none"/>
        </w:rPr>
        <w:t>perusahaan</w:t>
      </w:r>
      <w:proofErr w:type="spellEnd"/>
      <w:r w:rsidRPr="00DC5987">
        <w:rPr>
          <w:color w:val="000000"/>
          <w14:ligatures w14:val="none"/>
        </w:rPr>
        <w:t xml:space="preserve"> </w:t>
      </w:r>
      <w:proofErr w:type="spellStart"/>
      <w:r w:rsidRPr="00DC5987">
        <w:rPr>
          <w:color w:val="000000"/>
          <w14:ligatures w14:val="none"/>
        </w:rPr>
        <w:t>ini</w:t>
      </w:r>
      <w:proofErr w:type="spellEnd"/>
      <w:r w:rsidRPr="00DC5987">
        <w:rPr>
          <w:color w:val="000000"/>
          <w14:ligatures w14:val="none"/>
        </w:rPr>
        <w:t xml:space="preserve"> pada </w:t>
      </w:r>
      <w:proofErr w:type="spellStart"/>
      <w:r w:rsidRPr="00DC5987">
        <w:rPr>
          <w:color w:val="000000"/>
          <w14:ligatures w14:val="none"/>
        </w:rPr>
        <w:t>awalnya</w:t>
      </w:r>
      <w:proofErr w:type="spellEnd"/>
      <w:r w:rsidRPr="00DC5987">
        <w:rPr>
          <w:color w:val="000000"/>
          <w14:ligatures w14:val="none"/>
        </w:rPr>
        <w:t xml:space="preserve"> </w:t>
      </w:r>
      <w:proofErr w:type="spellStart"/>
      <w:r w:rsidRPr="00DC5987">
        <w:rPr>
          <w:color w:val="000000"/>
          <w14:ligatures w14:val="none"/>
        </w:rPr>
        <w:t>adalah</w:t>
      </w:r>
      <w:proofErr w:type="spellEnd"/>
      <w:r w:rsidRPr="00DC5987">
        <w:rPr>
          <w:color w:val="000000"/>
          <w14:ligatures w14:val="none"/>
        </w:rPr>
        <w:t xml:space="preserve"> NV </w:t>
      </w:r>
      <w:proofErr w:type="spellStart"/>
      <w:r w:rsidRPr="00DC5987">
        <w:rPr>
          <w:color w:val="000000"/>
          <w14:ligatures w14:val="none"/>
        </w:rPr>
        <w:t>Chemicalien</w:t>
      </w:r>
      <w:proofErr w:type="spellEnd"/>
      <w:r w:rsidRPr="00DC5987">
        <w:rPr>
          <w:color w:val="000000"/>
          <w14:ligatures w14:val="none"/>
        </w:rPr>
        <w:t xml:space="preserve"> Handle Rathkamp &amp; Co. </w:t>
      </w:r>
      <w:proofErr w:type="spellStart"/>
      <w:r w:rsidRPr="00DC5987">
        <w:rPr>
          <w:color w:val="000000"/>
          <w14:ligatures w14:val="none"/>
        </w:rPr>
        <w:t>Berdasarkan</w:t>
      </w:r>
      <w:proofErr w:type="spellEnd"/>
      <w:r w:rsidRPr="00DC5987">
        <w:rPr>
          <w:color w:val="000000"/>
          <w14:ligatures w14:val="none"/>
        </w:rPr>
        <w:t xml:space="preserve"> </w:t>
      </w:r>
      <w:proofErr w:type="spellStart"/>
      <w:r w:rsidRPr="00DC5987">
        <w:rPr>
          <w:color w:val="000000"/>
          <w14:ligatures w14:val="none"/>
        </w:rPr>
        <w:t>kebijaksanaan</w:t>
      </w:r>
      <w:proofErr w:type="spellEnd"/>
      <w:r w:rsidRPr="00DC5987">
        <w:rPr>
          <w:color w:val="000000"/>
          <w14:ligatures w14:val="none"/>
        </w:rPr>
        <w:t xml:space="preserve"> </w:t>
      </w:r>
      <w:proofErr w:type="spellStart"/>
      <w:r w:rsidRPr="00DC5987">
        <w:rPr>
          <w:color w:val="000000"/>
          <w14:ligatures w14:val="none"/>
        </w:rPr>
        <w:t>nasionalisasi</w:t>
      </w:r>
      <w:proofErr w:type="spellEnd"/>
      <w:r w:rsidRPr="00DC5987">
        <w:rPr>
          <w:color w:val="000000"/>
          <w14:ligatures w14:val="none"/>
        </w:rPr>
        <w:t xml:space="preserve"> </w:t>
      </w:r>
      <w:proofErr w:type="spellStart"/>
      <w:r w:rsidRPr="00DC5987">
        <w:rPr>
          <w:color w:val="000000"/>
          <w14:ligatures w14:val="none"/>
        </w:rPr>
        <w:t>atas</w:t>
      </w:r>
      <w:proofErr w:type="spellEnd"/>
      <w:r w:rsidRPr="00DC5987">
        <w:rPr>
          <w:color w:val="000000"/>
          <w14:ligatures w14:val="none"/>
        </w:rPr>
        <w:t xml:space="preserve"> </w:t>
      </w:r>
      <w:proofErr w:type="spellStart"/>
      <w:r w:rsidRPr="00DC5987">
        <w:rPr>
          <w:color w:val="000000"/>
          <w14:ligatures w14:val="none"/>
        </w:rPr>
        <w:t>eks</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Belanda di masa </w:t>
      </w:r>
      <w:proofErr w:type="spellStart"/>
      <w:r w:rsidRPr="00DC5987">
        <w:rPr>
          <w:color w:val="000000"/>
          <w14:ligatures w14:val="none"/>
        </w:rPr>
        <w:t>awal</w:t>
      </w:r>
      <w:proofErr w:type="spellEnd"/>
      <w:r w:rsidRPr="00DC5987">
        <w:rPr>
          <w:color w:val="000000"/>
          <w14:ligatures w14:val="none"/>
        </w:rPr>
        <w:t xml:space="preserve"> </w:t>
      </w:r>
      <w:proofErr w:type="spellStart"/>
      <w:r w:rsidRPr="00DC5987">
        <w:rPr>
          <w:color w:val="000000"/>
          <w14:ligatures w14:val="none"/>
        </w:rPr>
        <w:t>kemerdekaan</w:t>
      </w:r>
      <w:proofErr w:type="spellEnd"/>
      <w:r w:rsidRPr="00DC5987">
        <w:rPr>
          <w:color w:val="000000"/>
          <w14:ligatures w14:val="none"/>
        </w:rPr>
        <w:t xml:space="preserve">, pada </w:t>
      </w:r>
      <w:proofErr w:type="spellStart"/>
      <w:r w:rsidRPr="00DC5987">
        <w:rPr>
          <w:color w:val="000000"/>
          <w14:ligatures w14:val="none"/>
        </w:rPr>
        <w:t>tahun</w:t>
      </w:r>
      <w:proofErr w:type="spellEnd"/>
      <w:r w:rsidRPr="00DC5987">
        <w:rPr>
          <w:color w:val="000000"/>
          <w14:ligatures w14:val="none"/>
        </w:rPr>
        <w:t xml:space="preserve"> 1958, </w:t>
      </w:r>
      <w:proofErr w:type="spellStart"/>
      <w:r w:rsidRPr="00DC5987">
        <w:rPr>
          <w:color w:val="000000"/>
          <w14:ligatures w14:val="none"/>
        </w:rPr>
        <w:t>Pemerintah</w:t>
      </w:r>
      <w:proofErr w:type="spellEnd"/>
      <w:r w:rsidRPr="00DC5987">
        <w:rPr>
          <w:color w:val="000000"/>
          <w14:ligatures w14:val="none"/>
        </w:rPr>
        <w:t xml:space="preserve"> Republik Indonesia </w:t>
      </w:r>
      <w:proofErr w:type="spellStart"/>
      <w:r w:rsidRPr="00DC5987">
        <w:rPr>
          <w:color w:val="000000"/>
          <w14:ligatures w14:val="none"/>
        </w:rPr>
        <w:t>melakukan</w:t>
      </w:r>
      <w:proofErr w:type="spellEnd"/>
      <w:r w:rsidRPr="00DC5987">
        <w:rPr>
          <w:color w:val="000000"/>
          <w14:ligatures w14:val="none"/>
        </w:rPr>
        <w:t xml:space="preserve"> </w:t>
      </w:r>
      <w:proofErr w:type="spellStart"/>
      <w:r w:rsidRPr="00DC5987">
        <w:rPr>
          <w:color w:val="000000"/>
          <w14:ligatures w14:val="none"/>
        </w:rPr>
        <w:t>peleburan</w:t>
      </w:r>
      <w:proofErr w:type="spellEnd"/>
      <w:r w:rsidRPr="00DC5987">
        <w:rPr>
          <w:color w:val="000000"/>
          <w14:ligatures w14:val="none"/>
        </w:rPr>
        <w:t xml:space="preserve"> </w:t>
      </w:r>
      <w:proofErr w:type="spellStart"/>
      <w:r w:rsidRPr="00DC5987">
        <w:rPr>
          <w:color w:val="000000"/>
          <w14:ligatures w14:val="none"/>
        </w:rPr>
        <w:t>sejumlah</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w:t>
      </w:r>
      <w:proofErr w:type="spellStart"/>
      <w:r w:rsidRPr="00DC5987">
        <w:rPr>
          <w:color w:val="000000"/>
          <w14:ligatures w14:val="none"/>
        </w:rPr>
        <w:t>farmasi</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PNF (Perusahaan Negara Farmasi) </w:t>
      </w:r>
      <w:proofErr w:type="spellStart"/>
      <w:r w:rsidRPr="00DC5987">
        <w:rPr>
          <w:color w:val="000000"/>
          <w14:ligatures w14:val="none"/>
        </w:rPr>
        <w:t>Bhinneka</w:t>
      </w:r>
      <w:proofErr w:type="spellEnd"/>
      <w:r w:rsidRPr="00DC5987">
        <w:rPr>
          <w:color w:val="000000"/>
          <w14:ligatures w14:val="none"/>
        </w:rPr>
        <w:t xml:space="preserve"> Kimia Farma. </w:t>
      </w:r>
      <w:proofErr w:type="spellStart"/>
      <w:r w:rsidRPr="00DC5987">
        <w:rPr>
          <w:color w:val="000000"/>
          <w14:ligatures w14:val="none"/>
        </w:rPr>
        <w:t>Kemudian</w:t>
      </w:r>
      <w:proofErr w:type="spellEnd"/>
      <w:r w:rsidRPr="00DC5987">
        <w:rPr>
          <w:color w:val="000000"/>
          <w14:ligatures w14:val="none"/>
        </w:rPr>
        <w:t xml:space="preserve"> pada </w:t>
      </w:r>
      <w:proofErr w:type="spellStart"/>
      <w:r w:rsidRPr="00DC5987">
        <w:rPr>
          <w:color w:val="000000"/>
          <w14:ligatures w14:val="none"/>
        </w:rPr>
        <w:t>tanggal</w:t>
      </w:r>
      <w:proofErr w:type="spellEnd"/>
      <w:r w:rsidRPr="00DC5987">
        <w:rPr>
          <w:color w:val="000000"/>
          <w14:ligatures w14:val="none"/>
        </w:rPr>
        <w:t xml:space="preserve"> 16 Agustus 1971, </w:t>
      </w:r>
      <w:proofErr w:type="spellStart"/>
      <w:r w:rsidRPr="00DC5987">
        <w:rPr>
          <w:color w:val="000000"/>
          <w14:ligatures w14:val="none"/>
        </w:rPr>
        <w:t>bentuk</w:t>
      </w:r>
      <w:proofErr w:type="spellEnd"/>
      <w:r w:rsidRPr="00DC5987">
        <w:rPr>
          <w:color w:val="000000"/>
          <w14:ligatures w14:val="none"/>
        </w:rPr>
        <w:t xml:space="preserve"> badan </w:t>
      </w:r>
      <w:proofErr w:type="spellStart"/>
      <w:r w:rsidRPr="00DC5987">
        <w:rPr>
          <w:color w:val="000000"/>
          <w14:ligatures w14:val="none"/>
        </w:rPr>
        <w:t>hukum</w:t>
      </w:r>
      <w:proofErr w:type="spellEnd"/>
      <w:r w:rsidRPr="00DC5987">
        <w:rPr>
          <w:color w:val="000000"/>
          <w14:ligatures w14:val="none"/>
        </w:rPr>
        <w:t xml:space="preserve"> PNF </w:t>
      </w:r>
      <w:proofErr w:type="spellStart"/>
      <w:r w:rsidRPr="00DC5987">
        <w:rPr>
          <w:color w:val="000000"/>
          <w14:ligatures w14:val="none"/>
        </w:rPr>
        <w:t>diubah</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Perseroan </w:t>
      </w:r>
      <w:proofErr w:type="spellStart"/>
      <w:r w:rsidRPr="00DC5987">
        <w:rPr>
          <w:color w:val="000000"/>
          <w14:ligatures w14:val="none"/>
        </w:rPr>
        <w:t>Terbatas</w:t>
      </w:r>
      <w:proofErr w:type="spellEnd"/>
      <w:r w:rsidRPr="00DC5987">
        <w:rPr>
          <w:color w:val="000000"/>
          <w14:ligatures w14:val="none"/>
        </w:rPr>
        <w:t xml:space="preserve">, </w:t>
      </w:r>
      <w:proofErr w:type="spellStart"/>
      <w:r w:rsidRPr="00DC5987">
        <w:rPr>
          <w:color w:val="000000"/>
          <w14:ligatures w14:val="none"/>
        </w:rPr>
        <w:t>sehingga</w:t>
      </w:r>
      <w:proofErr w:type="spellEnd"/>
      <w:r w:rsidRPr="00DC5987">
        <w:rPr>
          <w:color w:val="000000"/>
          <w14:ligatures w14:val="none"/>
        </w:rPr>
        <w:t xml:space="preserve"> nama </w:t>
      </w:r>
      <w:proofErr w:type="spellStart"/>
      <w:r w:rsidRPr="00DC5987">
        <w:rPr>
          <w:color w:val="000000"/>
          <w14:ligatures w14:val="none"/>
        </w:rPr>
        <w:t>perusahaan</w:t>
      </w:r>
      <w:proofErr w:type="spellEnd"/>
      <w:r w:rsidRPr="00DC5987">
        <w:rPr>
          <w:color w:val="000000"/>
          <w14:ligatures w14:val="none"/>
        </w:rPr>
        <w:t xml:space="preserve"> </w:t>
      </w:r>
      <w:proofErr w:type="spellStart"/>
      <w:r w:rsidRPr="00DC5987">
        <w:rPr>
          <w:color w:val="000000"/>
          <w14:ligatures w14:val="none"/>
        </w:rPr>
        <w:t>berubah</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PT Kimia Farma (Persero).</w:t>
      </w:r>
    </w:p>
    <w:p w14:paraId="32E9023F" w14:textId="77777777" w:rsidR="003E5AB0" w:rsidRPr="00DC5987" w:rsidRDefault="003E5AB0" w:rsidP="003E5AB0">
      <w:pPr>
        <w:pStyle w:val="NormalWeb"/>
        <w:spacing w:before="120" w:after="240" w:line="480" w:lineRule="auto"/>
        <w:ind w:firstLine="720"/>
        <w:jc w:val="both"/>
        <w:rPr>
          <w:color w:val="000000"/>
          <w14:ligatures w14:val="none"/>
        </w:rPr>
      </w:pPr>
      <w:r w:rsidRPr="00DC5987">
        <w:rPr>
          <w:color w:val="000000"/>
          <w14:ligatures w14:val="none"/>
        </w:rPr>
        <w:t xml:space="preserve">Pada </w:t>
      </w:r>
      <w:proofErr w:type="spellStart"/>
      <w:r w:rsidRPr="00DC5987">
        <w:rPr>
          <w:color w:val="000000"/>
          <w14:ligatures w14:val="none"/>
        </w:rPr>
        <w:t>tanggal</w:t>
      </w:r>
      <w:proofErr w:type="spellEnd"/>
      <w:r w:rsidRPr="00DC5987">
        <w:rPr>
          <w:color w:val="000000"/>
          <w14:ligatures w14:val="none"/>
        </w:rPr>
        <w:t xml:space="preserve"> 4 Juli 2001, PT Kimia Farma (Persero) </w:t>
      </w:r>
      <w:proofErr w:type="spellStart"/>
      <w:r w:rsidRPr="00DC5987">
        <w:rPr>
          <w:color w:val="000000"/>
          <w14:ligatures w14:val="none"/>
        </w:rPr>
        <w:t>kembali</w:t>
      </w:r>
      <w:proofErr w:type="spellEnd"/>
      <w:r w:rsidRPr="00DC5987">
        <w:rPr>
          <w:color w:val="000000"/>
          <w14:ligatures w14:val="none"/>
        </w:rPr>
        <w:t xml:space="preserve"> </w:t>
      </w:r>
      <w:proofErr w:type="spellStart"/>
      <w:r w:rsidRPr="00DC5987">
        <w:rPr>
          <w:color w:val="000000"/>
          <w14:ligatures w14:val="none"/>
        </w:rPr>
        <w:t>mengubah</w:t>
      </w:r>
      <w:proofErr w:type="spellEnd"/>
      <w:r w:rsidRPr="00DC5987">
        <w:rPr>
          <w:color w:val="000000"/>
          <w14:ligatures w14:val="none"/>
        </w:rPr>
        <w:t xml:space="preserve"> </w:t>
      </w:r>
      <w:proofErr w:type="spellStart"/>
      <w:r w:rsidRPr="00DC5987">
        <w:rPr>
          <w:color w:val="000000"/>
          <w14:ligatures w14:val="none"/>
        </w:rPr>
        <w:t>statusnya</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w:t>
      </w:r>
      <w:proofErr w:type="spellStart"/>
      <w:r w:rsidRPr="00DC5987">
        <w:rPr>
          <w:color w:val="000000"/>
          <w14:ligatures w14:val="none"/>
        </w:rPr>
        <w:t>publik</w:t>
      </w:r>
      <w:proofErr w:type="spellEnd"/>
      <w:r w:rsidRPr="00DC5987">
        <w:rPr>
          <w:color w:val="000000"/>
          <w14:ligatures w14:val="none"/>
        </w:rPr>
        <w:t xml:space="preserve">, PT Kimia Farma (Persero) </w:t>
      </w:r>
      <w:proofErr w:type="spellStart"/>
      <w:r w:rsidRPr="00DC5987">
        <w:rPr>
          <w:color w:val="000000"/>
          <w14:ligatures w14:val="none"/>
        </w:rPr>
        <w:t>Tbk</w:t>
      </w:r>
      <w:proofErr w:type="spellEnd"/>
      <w:r w:rsidRPr="00DC5987">
        <w:rPr>
          <w:color w:val="000000"/>
          <w14:ligatures w14:val="none"/>
        </w:rPr>
        <w:t xml:space="preserve">, </w:t>
      </w:r>
      <w:proofErr w:type="spellStart"/>
      <w:r w:rsidRPr="00DC5987">
        <w:rPr>
          <w:color w:val="000000"/>
          <w14:ligatures w14:val="none"/>
        </w:rPr>
        <w:t>dalam</w:t>
      </w:r>
      <w:proofErr w:type="spellEnd"/>
      <w:r w:rsidRPr="00DC5987">
        <w:rPr>
          <w:color w:val="000000"/>
          <w14:ligatures w14:val="none"/>
        </w:rPr>
        <w:t xml:space="preserve"> </w:t>
      </w:r>
      <w:proofErr w:type="spellStart"/>
      <w:r w:rsidRPr="00DC5987">
        <w:rPr>
          <w:color w:val="000000"/>
          <w14:ligatures w14:val="none"/>
        </w:rPr>
        <w:t>penulisan</w:t>
      </w:r>
      <w:proofErr w:type="spellEnd"/>
      <w:r w:rsidRPr="00DC5987">
        <w:rPr>
          <w:color w:val="000000"/>
          <w14:ligatures w14:val="none"/>
        </w:rPr>
        <w:t xml:space="preserve"> </w:t>
      </w:r>
      <w:proofErr w:type="spellStart"/>
      <w:r w:rsidRPr="00DC5987">
        <w:rPr>
          <w:color w:val="000000"/>
          <w14:ligatures w14:val="none"/>
        </w:rPr>
        <w:t>berikutnya</w:t>
      </w:r>
      <w:proofErr w:type="spellEnd"/>
      <w:r w:rsidRPr="00DC5987">
        <w:rPr>
          <w:color w:val="000000"/>
          <w14:ligatures w14:val="none"/>
        </w:rPr>
        <w:t xml:space="preserve"> </w:t>
      </w:r>
      <w:proofErr w:type="spellStart"/>
      <w:r w:rsidRPr="00DC5987">
        <w:rPr>
          <w:color w:val="000000"/>
          <w14:ligatures w14:val="none"/>
        </w:rPr>
        <w:t>disebut</w:t>
      </w:r>
      <w:proofErr w:type="spellEnd"/>
      <w:r w:rsidRPr="00DC5987">
        <w:rPr>
          <w:color w:val="000000"/>
          <w14:ligatures w14:val="none"/>
        </w:rPr>
        <w:t xml:space="preserve"> Perseroan. </w:t>
      </w:r>
      <w:proofErr w:type="spellStart"/>
      <w:r w:rsidRPr="00DC5987">
        <w:rPr>
          <w:color w:val="000000"/>
          <w14:ligatures w14:val="none"/>
        </w:rPr>
        <w:t>Bersamaan</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perubahan</w:t>
      </w:r>
      <w:proofErr w:type="spellEnd"/>
      <w:r w:rsidRPr="00DC5987">
        <w:rPr>
          <w:color w:val="000000"/>
          <w14:ligatures w14:val="none"/>
        </w:rPr>
        <w:t xml:space="preserve"> </w:t>
      </w:r>
      <w:proofErr w:type="spellStart"/>
      <w:r w:rsidRPr="00DC5987">
        <w:rPr>
          <w:color w:val="000000"/>
          <w14:ligatures w14:val="none"/>
        </w:rPr>
        <w:t>tersebut</w:t>
      </w:r>
      <w:proofErr w:type="spellEnd"/>
      <w:r w:rsidRPr="00DC5987">
        <w:rPr>
          <w:color w:val="000000"/>
          <w14:ligatures w14:val="none"/>
        </w:rPr>
        <w:t xml:space="preserve">, Perseroan </w:t>
      </w:r>
      <w:proofErr w:type="spellStart"/>
      <w:r w:rsidRPr="00DC5987">
        <w:rPr>
          <w:color w:val="000000"/>
          <w14:ligatures w14:val="none"/>
        </w:rPr>
        <w:t>telah</w:t>
      </w:r>
      <w:proofErr w:type="spellEnd"/>
      <w:r w:rsidRPr="00DC5987">
        <w:rPr>
          <w:color w:val="000000"/>
          <w14:ligatures w14:val="none"/>
        </w:rPr>
        <w:t xml:space="preserve"> </w:t>
      </w:r>
      <w:proofErr w:type="spellStart"/>
      <w:r w:rsidRPr="00DC5987">
        <w:rPr>
          <w:color w:val="000000"/>
          <w14:ligatures w14:val="none"/>
        </w:rPr>
        <w:t>dicatatkan</w:t>
      </w:r>
      <w:proofErr w:type="spellEnd"/>
      <w:r w:rsidRPr="00DC5987">
        <w:rPr>
          <w:color w:val="000000"/>
          <w14:ligatures w14:val="none"/>
        </w:rPr>
        <w:t xml:space="preserve"> pada Bursa </w:t>
      </w:r>
      <w:proofErr w:type="spellStart"/>
      <w:r w:rsidRPr="00DC5987">
        <w:rPr>
          <w:color w:val="000000"/>
          <w14:ligatures w14:val="none"/>
        </w:rPr>
        <w:t>Efek</w:t>
      </w:r>
      <w:proofErr w:type="spellEnd"/>
      <w:r w:rsidRPr="00DC5987">
        <w:rPr>
          <w:color w:val="000000"/>
          <w14:ligatures w14:val="none"/>
        </w:rPr>
        <w:t xml:space="preserve"> Jakarta dan Bursa </w:t>
      </w:r>
      <w:proofErr w:type="spellStart"/>
      <w:r w:rsidRPr="00DC5987">
        <w:rPr>
          <w:color w:val="000000"/>
          <w14:ligatures w14:val="none"/>
        </w:rPr>
        <w:t>Efek</w:t>
      </w:r>
      <w:proofErr w:type="spellEnd"/>
      <w:r w:rsidRPr="00DC5987">
        <w:rPr>
          <w:color w:val="000000"/>
          <w14:ligatures w14:val="none"/>
        </w:rPr>
        <w:t xml:space="preserve"> Surabaya (</w:t>
      </w:r>
      <w:proofErr w:type="spellStart"/>
      <w:r w:rsidRPr="00DC5987">
        <w:rPr>
          <w:color w:val="000000"/>
          <w14:ligatures w14:val="none"/>
        </w:rPr>
        <w:t>sekarang</w:t>
      </w:r>
      <w:proofErr w:type="spellEnd"/>
      <w:r w:rsidRPr="00DC5987">
        <w:rPr>
          <w:color w:val="000000"/>
          <w14:ligatures w14:val="none"/>
        </w:rPr>
        <w:t xml:space="preserve"> </w:t>
      </w:r>
      <w:proofErr w:type="spellStart"/>
      <w:r w:rsidRPr="00DC5987">
        <w:rPr>
          <w:color w:val="000000"/>
          <w14:ligatures w14:val="none"/>
        </w:rPr>
        <w:t>kedua</w:t>
      </w:r>
      <w:proofErr w:type="spellEnd"/>
      <w:r w:rsidRPr="00DC5987">
        <w:rPr>
          <w:color w:val="000000"/>
          <w14:ligatures w14:val="none"/>
        </w:rPr>
        <w:t xml:space="preserve"> bursa </w:t>
      </w:r>
      <w:proofErr w:type="spellStart"/>
      <w:r w:rsidRPr="00DC5987">
        <w:rPr>
          <w:color w:val="000000"/>
          <w14:ligatures w14:val="none"/>
        </w:rPr>
        <w:t>telah</w:t>
      </w:r>
      <w:proofErr w:type="spellEnd"/>
      <w:r w:rsidRPr="00DC5987">
        <w:rPr>
          <w:color w:val="000000"/>
          <w14:ligatures w14:val="none"/>
        </w:rPr>
        <w:t xml:space="preserve"> merger dan </w:t>
      </w:r>
      <w:proofErr w:type="spellStart"/>
      <w:r w:rsidRPr="00DC5987">
        <w:rPr>
          <w:color w:val="000000"/>
          <w14:ligatures w14:val="none"/>
        </w:rPr>
        <w:t>kini</w:t>
      </w:r>
      <w:proofErr w:type="spellEnd"/>
      <w:r w:rsidRPr="00DC5987">
        <w:rPr>
          <w:color w:val="000000"/>
          <w14:ligatures w14:val="none"/>
        </w:rPr>
        <w:t xml:space="preserve"> </w:t>
      </w:r>
      <w:proofErr w:type="spellStart"/>
      <w:r w:rsidRPr="00DC5987">
        <w:rPr>
          <w:color w:val="000000"/>
          <w14:ligatures w14:val="none"/>
        </w:rPr>
        <w:t>bernama</w:t>
      </w:r>
      <w:proofErr w:type="spellEnd"/>
      <w:r w:rsidRPr="00DC5987">
        <w:rPr>
          <w:color w:val="000000"/>
          <w14:ligatures w14:val="none"/>
        </w:rPr>
        <w:t xml:space="preserve"> Bursa </w:t>
      </w:r>
      <w:proofErr w:type="spellStart"/>
      <w:r w:rsidRPr="00DC5987">
        <w:rPr>
          <w:color w:val="000000"/>
          <w14:ligatures w14:val="none"/>
        </w:rPr>
        <w:t>Efek</w:t>
      </w:r>
      <w:proofErr w:type="spellEnd"/>
      <w:r w:rsidRPr="00DC5987">
        <w:rPr>
          <w:color w:val="000000"/>
          <w14:ligatures w14:val="none"/>
        </w:rPr>
        <w:t xml:space="preserve"> Indonesia). </w:t>
      </w:r>
      <w:proofErr w:type="spellStart"/>
      <w:r w:rsidRPr="00DC5987">
        <w:rPr>
          <w:color w:val="000000"/>
          <w14:ligatures w14:val="none"/>
        </w:rPr>
        <w:t>Berbekal</w:t>
      </w:r>
      <w:proofErr w:type="spellEnd"/>
      <w:r w:rsidRPr="00DC5987">
        <w:rPr>
          <w:color w:val="000000"/>
          <w14:ligatures w14:val="none"/>
        </w:rPr>
        <w:t xml:space="preserve"> </w:t>
      </w:r>
      <w:proofErr w:type="spellStart"/>
      <w:r w:rsidRPr="00DC5987">
        <w:rPr>
          <w:color w:val="000000"/>
          <w14:ligatures w14:val="none"/>
        </w:rPr>
        <w:t>pengalaman</w:t>
      </w:r>
      <w:proofErr w:type="spellEnd"/>
      <w:r w:rsidRPr="00DC5987">
        <w:rPr>
          <w:color w:val="000000"/>
          <w14:ligatures w14:val="none"/>
        </w:rPr>
        <w:t xml:space="preserve"> </w:t>
      </w:r>
      <w:proofErr w:type="spellStart"/>
      <w:r w:rsidRPr="00DC5987">
        <w:rPr>
          <w:color w:val="000000"/>
          <w14:ligatures w14:val="none"/>
        </w:rPr>
        <w:t>selama</w:t>
      </w:r>
      <w:proofErr w:type="spellEnd"/>
      <w:r w:rsidRPr="00DC5987">
        <w:rPr>
          <w:color w:val="000000"/>
          <w14:ligatures w14:val="none"/>
        </w:rPr>
        <w:t xml:space="preserve"> </w:t>
      </w:r>
      <w:proofErr w:type="spellStart"/>
      <w:r w:rsidRPr="00DC5987">
        <w:rPr>
          <w:color w:val="000000"/>
          <w14:ligatures w14:val="none"/>
        </w:rPr>
        <w:t>puluhan</w:t>
      </w:r>
      <w:proofErr w:type="spellEnd"/>
      <w:r w:rsidRPr="00DC5987">
        <w:rPr>
          <w:color w:val="000000"/>
          <w14:ligatures w14:val="none"/>
        </w:rPr>
        <w:t xml:space="preserve"> </w:t>
      </w:r>
      <w:proofErr w:type="spellStart"/>
      <w:r w:rsidRPr="00DC5987">
        <w:rPr>
          <w:color w:val="000000"/>
          <w14:ligatures w14:val="none"/>
        </w:rPr>
        <w:t>tahun</w:t>
      </w:r>
      <w:proofErr w:type="spellEnd"/>
      <w:r w:rsidRPr="00DC5987">
        <w:rPr>
          <w:color w:val="000000"/>
          <w14:ligatures w14:val="none"/>
        </w:rPr>
        <w:t xml:space="preserve">, Perseroan </w:t>
      </w:r>
      <w:proofErr w:type="spellStart"/>
      <w:r w:rsidRPr="00DC5987">
        <w:rPr>
          <w:color w:val="000000"/>
          <w14:ligatures w14:val="none"/>
        </w:rPr>
        <w:t>telah</w:t>
      </w:r>
      <w:proofErr w:type="spellEnd"/>
      <w:r w:rsidRPr="00DC5987">
        <w:rPr>
          <w:color w:val="000000"/>
          <w14:ligatures w14:val="none"/>
        </w:rPr>
        <w:t xml:space="preserve"> </w:t>
      </w:r>
      <w:proofErr w:type="spellStart"/>
      <w:r w:rsidRPr="00DC5987">
        <w:rPr>
          <w:color w:val="000000"/>
          <w14:ligatures w14:val="none"/>
        </w:rPr>
        <w:t>berkembang</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w:t>
      </w:r>
      <w:proofErr w:type="spellStart"/>
      <w:r w:rsidRPr="00DC5987">
        <w:rPr>
          <w:color w:val="000000"/>
          <w14:ligatures w14:val="none"/>
        </w:rPr>
        <w:lastRenderedPageBreak/>
        <w:t>perusahaan</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pelayanan</w:t>
      </w:r>
      <w:proofErr w:type="spellEnd"/>
      <w:r w:rsidRPr="00DC5987">
        <w:rPr>
          <w:color w:val="000000"/>
          <w14:ligatures w14:val="none"/>
        </w:rPr>
        <w:t xml:space="preserve"> </w:t>
      </w:r>
      <w:proofErr w:type="spellStart"/>
      <w:r w:rsidRPr="00DC5987">
        <w:rPr>
          <w:color w:val="000000"/>
          <w14:ligatures w14:val="none"/>
        </w:rPr>
        <w:t>kesehatan</w:t>
      </w:r>
      <w:proofErr w:type="spellEnd"/>
      <w:r w:rsidRPr="00DC5987">
        <w:rPr>
          <w:color w:val="000000"/>
          <w14:ligatures w14:val="none"/>
        </w:rPr>
        <w:t xml:space="preserve"> </w:t>
      </w:r>
      <w:proofErr w:type="spellStart"/>
      <w:r w:rsidRPr="00DC5987">
        <w:rPr>
          <w:color w:val="000000"/>
          <w14:ligatures w14:val="none"/>
        </w:rPr>
        <w:t>terintegrasi</w:t>
      </w:r>
      <w:proofErr w:type="spellEnd"/>
      <w:r w:rsidRPr="00DC5987">
        <w:rPr>
          <w:color w:val="000000"/>
          <w14:ligatures w14:val="none"/>
        </w:rPr>
        <w:t xml:space="preserve"> di Indonesia. Perseroan </w:t>
      </w:r>
      <w:proofErr w:type="spellStart"/>
      <w:r w:rsidRPr="00DC5987">
        <w:rPr>
          <w:color w:val="000000"/>
          <w14:ligatures w14:val="none"/>
        </w:rPr>
        <w:t>kian</w:t>
      </w:r>
      <w:proofErr w:type="spellEnd"/>
      <w:r w:rsidRPr="00DC5987">
        <w:rPr>
          <w:color w:val="000000"/>
          <w14:ligatures w14:val="none"/>
        </w:rPr>
        <w:t xml:space="preserve"> </w:t>
      </w:r>
      <w:proofErr w:type="spellStart"/>
      <w:r w:rsidRPr="00DC5987">
        <w:rPr>
          <w:color w:val="000000"/>
          <w14:ligatures w14:val="none"/>
        </w:rPr>
        <w:t>diperhitungkan</w:t>
      </w:r>
      <w:proofErr w:type="spellEnd"/>
      <w:r w:rsidRPr="00DC5987">
        <w:rPr>
          <w:color w:val="000000"/>
          <w14:ligatures w14:val="none"/>
        </w:rPr>
        <w:t xml:space="preserve"> </w:t>
      </w:r>
      <w:proofErr w:type="spellStart"/>
      <w:r w:rsidRPr="00DC5987">
        <w:rPr>
          <w:color w:val="000000"/>
          <w14:ligatures w14:val="none"/>
        </w:rPr>
        <w:t>kiprahnya</w:t>
      </w:r>
      <w:proofErr w:type="spellEnd"/>
      <w:r w:rsidRPr="00DC5987">
        <w:rPr>
          <w:color w:val="000000"/>
          <w14:ligatures w14:val="none"/>
        </w:rPr>
        <w:t xml:space="preserve"> </w:t>
      </w:r>
      <w:proofErr w:type="spellStart"/>
      <w:r w:rsidRPr="00DC5987">
        <w:rPr>
          <w:color w:val="000000"/>
          <w14:ligatures w14:val="none"/>
        </w:rPr>
        <w:t>dalam</w:t>
      </w:r>
      <w:proofErr w:type="spellEnd"/>
      <w:r w:rsidRPr="00DC5987">
        <w:rPr>
          <w:color w:val="000000"/>
          <w14:ligatures w14:val="none"/>
        </w:rPr>
        <w:t xml:space="preserve"> </w:t>
      </w:r>
      <w:proofErr w:type="spellStart"/>
      <w:r w:rsidRPr="00DC5987">
        <w:rPr>
          <w:color w:val="000000"/>
          <w14:ligatures w14:val="none"/>
        </w:rPr>
        <w:t>pengembangan</w:t>
      </w:r>
      <w:proofErr w:type="spellEnd"/>
      <w:r w:rsidRPr="00DC5987">
        <w:rPr>
          <w:color w:val="000000"/>
          <w14:ligatures w14:val="none"/>
        </w:rPr>
        <w:t xml:space="preserve"> dan </w:t>
      </w:r>
      <w:proofErr w:type="spellStart"/>
      <w:r w:rsidRPr="00DC5987">
        <w:rPr>
          <w:color w:val="000000"/>
          <w14:ligatures w14:val="none"/>
        </w:rPr>
        <w:t>pembangunan</w:t>
      </w:r>
      <w:proofErr w:type="spellEnd"/>
      <w:r w:rsidRPr="00DC5987">
        <w:rPr>
          <w:color w:val="000000"/>
          <w14:ligatures w14:val="none"/>
        </w:rPr>
        <w:t xml:space="preserve"> </w:t>
      </w:r>
      <w:proofErr w:type="spellStart"/>
      <w:r w:rsidRPr="00DC5987">
        <w:rPr>
          <w:color w:val="000000"/>
          <w14:ligatures w14:val="none"/>
        </w:rPr>
        <w:t>bangsa</w:t>
      </w:r>
      <w:proofErr w:type="spellEnd"/>
      <w:r w:rsidRPr="00DC5987">
        <w:rPr>
          <w:color w:val="000000"/>
          <w14:ligatures w14:val="none"/>
        </w:rPr>
        <w:t xml:space="preserve">, </w:t>
      </w:r>
      <w:proofErr w:type="spellStart"/>
      <w:r w:rsidRPr="00DC5987">
        <w:rPr>
          <w:color w:val="000000"/>
          <w14:ligatures w14:val="none"/>
        </w:rPr>
        <w:t>khususnya</w:t>
      </w:r>
      <w:proofErr w:type="spellEnd"/>
      <w:r w:rsidRPr="00DC5987">
        <w:rPr>
          <w:color w:val="000000"/>
          <w14:ligatures w14:val="none"/>
        </w:rPr>
        <w:t xml:space="preserve"> </w:t>
      </w:r>
      <w:proofErr w:type="spellStart"/>
      <w:r w:rsidRPr="00DC5987">
        <w:rPr>
          <w:color w:val="000000"/>
          <w14:ligatures w14:val="none"/>
        </w:rPr>
        <w:t>pembangunan</w:t>
      </w:r>
      <w:proofErr w:type="spellEnd"/>
      <w:r w:rsidRPr="00DC5987">
        <w:rPr>
          <w:color w:val="000000"/>
          <w14:ligatures w14:val="none"/>
        </w:rPr>
        <w:t xml:space="preserve"> </w:t>
      </w:r>
      <w:proofErr w:type="spellStart"/>
      <w:r w:rsidRPr="00DC5987">
        <w:rPr>
          <w:color w:val="000000"/>
          <w14:ligatures w14:val="none"/>
        </w:rPr>
        <w:t>kesehatan</w:t>
      </w:r>
      <w:proofErr w:type="spellEnd"/>
      <w:r w:rsidRPr="00DC5987">
        <w:rPr>
          <w:color w:val="000000"/>
          <w14:ligatures w14:val="none"/>
        </w:rPr>
        <w:t xml:space="preserve"> </w:t>
      </w:r>
      <w:proofErr w:type="spellStart"/>
      <w:r w:rsidRPr="00DC5987">
        <w:rPr>
          <w:color w:val="000000"/>
          <w14:ligatures w14:val="none"/>
        </w:rPr>
        <w:t>masyarakat</w:t>
      </w:r>
      <w:proofErr w:type="spellEnd"/>
      <w:r w:rsidRPr="00DC5987">
        <w:rPr>
          <w:color w:val="000000"/>
          <w14:ligatures w14:val="none"/>
        </w:rPr>
        <w:t xml:space="preserve"> Indonesia</w:t>
      </w:r>
    </w:p>
    <w:p w14:paraId="3007FA50" w14:textId="77777777" w:rsidR="003E5AB0" w:rsidRPr="00DC5987" w:rsidRDefault="003E5AB0" w:rsidP="003E5AB0">
      <w:pPr>
        <w:pStyle w:val="NormalWeb"/>
        <w:spacing w:before="120" w:after="240" w:line="480" w:lineRule="auto"/>
        <w:jc w:val="both"/>
        <w:rPr>
          <w:b/>
          <w:bCs/>
          <w:color w:val="202122"/>
          <w:lang w:val="en-US"/>
        </w:rPr>
      </w:pPr>
      <w:r w:rsidRPr="00DC5987">
        <w:rPr>
          <w:b/>
          <w:bCs/>
          <w:color w:val="202122"/>
        </w:rPr>
        <w:t>Visi dan Misi</w:t>
      </w:r>
      <w:r w:rsidRPr="00DC5987">
        <w:rPr>
          <w:b/>
          <w:bCs/>
          <w:color w:val="202122"/>
          <w:lang w:val="en-US"/>
        </w:rPr>
        <w:t xml:space="preserve"> PT Kimia Farma </w:t>
      </w:r>
      <w:proofErr w:type="spellStart"/>
      <w:r w:rsidRPr="00DC5987">
        <w:rPr>
          <w:b/>
          <w:bCs/>
          <w:color w:val="202122"/>
          <w:lang w:val="en-US"/>
        </w:rPr>
        <w:t>Tbk</w:t>
      </w:r>
      <w:proofErr w:type="spellEnd"/>
    </w:p>
    <w:p w14:paraId="3D1AA2B8"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proofErr w:type="spellStart"/>
      <w:r w:rsidRPr="00DC5987">
        <w:rPr>
          <w:color w:val="202122"/>
        </w:rPr>
        <w:t>Menjadi</w:t>
      </w:r>
      <w:proofErr w:type="spellEnd"/>
      <w:r w:rsidRPr="00DC5987">
        <w:rPr>
          <w:color w:val="202122"/>
        </w:rPr>
        <w:t xml:space="preserve"> </w:t>
      </w:r>
      <w:proofErr w:type="spellStart"/>
      <w:r w:rsidRPr="00DC5987">
        <w:rPr>
          <w:color w:val="202122"/>
        </w:rPr>
        <w:t>perusahaan</w:t>
      </w:r>
      <w:proofErr w:type="spellEnd"/>
      <w:r w:rsidRPr="00DC5987">
        <w:rPr>
          <w:color w:val="202122"/>
        </w:rPr>
        <w:t> </w:t>
      </w:r>
      <w:r w:rsidRPr="00DC5987">
        <w:rPr>
          <w:i/>
          <w:iCs/>
          <w:color w:val="202122"/>
        </w:rPr>
        <w:t>Healthcare</w:t>
      </w:r>
      <w:r w:rsidRPr="00DC5987">
        <w:rPr>
          <w:color w:val="202122"/>
        </w:rPr>
        <w:t> </w:t>
      </w:r>
      <w:proofErr w:type="spellStart"/>
      <w:r w:rsidRPr="00DC5987">
        <w:rPr>
          <w:color w:val="202122"/>
        </w:rPr>
        <w:t>pilihan</w:t>
      </w:r>
      <w:proofErr w:type="spellEnd"/>
      <w:r w:rsidRPr="00DC5987">
        <w:rPr>
          <w:color w:val="202122"/>
        </w:rPr>
        <w:t xml:space="preserve"> </w:t>
      </w:r>
      <w:proofErr w:type="spellStart"/>
      <w:r w:rsidRPr="00DC5987">
        <w:rPr>
          <w:color w:val="202122"/>
        </w:rPr>
        <w:t>utama</w:t>
      </w:r>
      <w:proofErr w:type="spellEnd"/>
      <w:r w:rsidRPr="00DC5987">
        <w:rPr>
          <w:color w:val="202122"/>
        </w:rPr>
        <w:t xml:space="preserve"> yang </w:t>
      </w:r>
      <w:proofErr w:type="spellStart"/>
      <w:r w:rsidRPr="00DC5987">
        <w:rPr>
          <w:color w:val="202122"/>
        </w:rPr>
        <w:t>terintegrasi</w:t>
      </w:r>
      <w:proofErr w:type="spellEnd"/>
      <w:r w:rsidRPr="00DC5987">
        <w:rPr>
          <w:color w:val="202122"/>
        </w:rPr>
        <w:t xml:space="preserve"> dan </w:t>
      </w:r>
      <w:proofErr w:type="spellStart"/>
      <w:r w:rsidRPr="00DC5987">
        <w:rPr>
          <w:color w:val="202122"/>
        </w:rPr>
        <w:t>menghasilkan</w:t>
      </w:r>
      <w:proofErr w:type="spellEnd"/>
      <w:r w:rsidRPr="00DC5987">
        <w:rPr>
          <w:color w:val="202122"/>
        </w:rPr>
        <w:t xml:space="preserve"> </w:t>
      </w:r>
      <w:proofErr w:type="spellStart"/>
      <w:r w:rsidRPr="00DC5987">
        <w:rPr>
          <w:color w:val="202122"/>
        </w:rPr>
        <w:t>nilai</w:t>
      </w:r>
      <w:proofErr w:type="spellEnd"/>
      <w:r w:rsidRPr="00DC5987">
        <w:rPr>
          <w:color w:val="202122"/>
        </w:rPr>
        <w:t xml:space="preserve"> yang </w:t>
      </w:r>
      <w:proofErr w:type="spellStart"/>
      <w:r w:rsidRPr="00DC5987">
        <w:rPr>
          <w:color w:val="202122"/>
        </w:rPr>
        <w:t>berkesinambungan</w:t>
      </w:r>
      <w:proofErr w:type="spellEnd"/>
      <w:r w:rsidRPr="00DC5987">
        <w:rPr>
          <w:color w:val="202122"/>
        </w:rPr>
        <w:t>.</w:t>
      </w:r>
    </w:p>
    <w:p w14:paraId="41E15242"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rPr>
        <w:t>Melakukan</w:t>
      </w:r>
      <w:proofErr w:type="spellEnd"/>
      <w:r w:rsidRPr="00DC5987">
        <w:rPr>
          <w:color w:val="202122"/>
        </w:rPr>
        <w:t xml:space="preserve"> </w:t>
      </w:r>
      <w:proofErr w:type="spellStart"/>
      <w:r w:rsidRPr="00DC5987">
        <w:rPr>
          <w:color w:val="202122"/>
        </w:rPr>
        <w:t>aktivitas</w:t>
      </w:r>
      <w:proofErr w:type="spellEnd"/>
      <w:r w:rsidRPr="00DC5987">
        <w:rPr>
          <w:color w:val="202122"/>
        </w:rPr>
        <w:t xml:space="preserve"> </w:t>
      </w:r>
      <w:proofErr w:type="spellStart"/>
      <w:r w:rsidRPr="00DC5987">
        <w:rPr>
          <w:color w:val="202122"/>
        </w:rPr>
        <w:t>usaha</w:t>
      </w:r>
      <w:proofErr w:type="spellEnd"/>
      <w:r w:rsidRPr="00DC5987">
        <w:rPr>
          <w:color w:val="202122"/>
        </w:rPr>
        <w:t xml:space="preserve"> di </w:t>
      </w:r>
      <w:proofErr w:type="spellStart"/>
      <w:r w:rsidRPr="00DC5987">
        <w:rPr>
          <w:color w:val="202122"/>
        </w:rPr>
        <w:t>bidang-bidang</w:t>
      </w:r>
      <w:proofErr w:type="spellEnd"/>
      <w:r w:rsidRPr="00DC5987">
        <w:rPr>
          <w:color w:val="202122"/>
        </w:rPr>
        <w:t xml:space="preserve"> </w:t>
      </w:r>
      <w:proofErr w:type="spellStart"/>
      <w:r w:rsidRPr="00DC5987">
        <w:rPr>
          <w:color w:val="202122"/>
        </w:rPr>
        <w:t>industri</w:t>
      </w:r>
      <w:proofErr w:type="spellEnd"/>
      <w:r w:rsidRPr="00DC5987">
        <w:rPr>
          <w:color w:val="202122"/>
        </w:rPr>
        <w:t xml:space="preserve"> </w:t>
      </w:r>
      <w:proofErr w:type="spellStart"/>
      <w:r w:rsidRPr="00DC5987">
        <w:rPr>
          <w:color w:val="202122"/>
        </w:rPr>
        <w:t>kimia</w:t>
      </w:r>
      <w:proofErr w:type="spellEnd"/>
      <w:r w:rsidRPr="00DC5987">
        <w:rPr>
          <w:color w:val="202122"/>
        </w:rPr>
        <w:t xml:space="preserve"> dan </w:t>
      </w:r>
      <w:proofErr w:type="spellStart"/>
      <w:r w:rsidRPr="00DC5987">
        <w:rPr>
          <w:color w:val="202122"/>
        </w:rPr>
        <w:t>farmasi</w:t>
      </w:r>
      <w:proofErr w:type="spellEnd"/>
      <w:r w:rsidRPr="00DC5987">
        <w:rPr>
          <w:color w:val="202122"/>
        </w:rPr>
        <w:t xml:space="preserve">, </w:t>
      </w:r>
      <w:proofErr w:type="spellStart"/>
      <w:r w:rsidRPr="00DC5987">
        <w:rPr>
          <w:color w:val="202122"/>
        </w:rPr>
        <w:t>perdagangan</w:t>
      </w:r>
      <w:proofErr w:type="spellEnd"/>
      <w:r w:rsidRPr="00DC5987">
        <w:rPr>
          <w:color w:val="202122"/>
        </w:rPr>
        <w:t xml:space="preserve"> dan </w:t>
      </w:r>
      <w:proofErr w:type="spellStart"/>
      <w:r w:rsidRPr="00DC5987">
        <w:rPr>
          <w:color w:val="202122"/>
        </w:rPr>
        <w:t>jaringan</w:t>
      </w:r>
      <w:proofErr w:type="spellEnd"/>
      <w:r w:rsidRPr="00DC5987">
        <w:rPr>
          <w:color w:val="202122"/>
        </w:rPr>
        <w:t xml:space="preserve"> </w:t>
      </w:r>
      <w:proofErr w:type="spellStart"/>
      <w:r w:rsidRPr="00DC5987">
        <w:rPr>
          <w:color w:val="202122"/>
        </w:rPr>
        <w:t>distribusi</w:t>
      </w:r>
      <w:proofErr w:type="spellEnd"/>
      <w:r w:rsidRPr="00DC5987">
        <w:rPr>
          <w:color w:val="202122"/>
        </w:rPr>
        <w:t xml:space="preserve">, </w:t>
      </w:r>
      <w:proofErr w:type="spellStart"/>
      <w:r w:rsidRPr="00DC5987">
        <w:rPr>
          <w:color w:val="202122"/>
        </w:rPr>
        <w:t>ritel</w:t>
      </w:r>
      <w:proofErr w:type="spellEnd"/>
      <w:r w:rsidRPr="00DC5987">
        <w:rPr>
          <w:color w:val="202122"/>
        </w:rPr>
        <w:t xml:space="preserve"> </w:t>
      </w:r>
      <w:proofErr w:type="spellStart"/>
      <w:r w:rsidRPr="00DC5987">
        <w:rPr>
          <w:color w:val="202122"/>
        </w:rPr>
        <w:t>farmasi</w:t>
      </w:r>
      <w:proofErr w:type="spellEnd"/>
      <w:r w:rsidRPr="00DC5987">
        <w:rPr>
          <w:color w:val="202122"/>
        </w:rPr>
        <w:t xml:space="preserve"> dan </w:t>
      </w:r>
      <w:proofErr w:type="spellStart"/>
      <w:r w:rsidRPr="00DC5987">
        <w:rPr>
          <w:color w:val="202122"/>
        </w:rPr>
        <w:t>layanan</w:t>
      </w:r>
      <w:proofErr w:type="spellEnd"/>
      <w:r w:rsidRPr="00DC5987">
        <w:rPr>
          <w:color w:val="202122"/>
        </w:rPr>
        <w:t xml:space="preserve"> </w:t>
      </w:r>
      <w:proofErr w:type="spellStart"/>
      <w:r w:rsidRPr="00DC5987">
        <w:rPr>
          <w:color w:val="202122"/>
        </w:rPr>
        <w:t>kesehatan</w:t>
      </w:r>
      <w:proofErr w:type="spellEnd"/>
      <w:r w:rsidRPr="00DC5987">
        <w:rPr>
          <w:color w:val="202122"/>
        </w:rPr>
        <w:t xml:space="preserve"> </w:t>
      </w:r>
      <w:proofErr w:type="spellStart"/>
      <w:r w:rsidRPr="00DC5987">
        <w:rPr>
          <w:color w:val="202122"/>
        </w:rPr>
        <w:t>serta</w:t>
      </w:r>
      <w:proofErr w:type="spellEnd"/>
      <w:r w:rsidRPr="00DC5987">
        <w:rPr>
          <w:color w:val="202122"/>
        </w:rPr>
        <w:t xml:space="preserve"> </w:t>
      </w:r>
      <w:r w:rsidRPr="00DC5987">
        <w:rPr>
          <w:color w:val="202122"/>
          <w:lang w:val="en-US"/>
        </w:rPr>
        <w:t xml:space="preserve">asset. </w:t>
      </w:r>
      <w:proofErr w:type="spellStart"/>
      <w:r w:rsidRPr="00DC5987">
        <w:rPr>
          <w:color w:val="202122"/>
          <w:lang w:val="en-US"/>
        </w:rPr>
        <w:t>Mengelola</w:t>
      </w:r>
      <w:proofErr w:type="spellEnd"/>
      <w:r w:rsidRPr="00DC5987">
        <w:rPr>
          <w:color w:val="202122"/>
          <w:lang w:val="en-US"/>
        </w:rPr>
        <w:t xml:space="preserve"> Perusahaan </w:t>
      </w:r>
      <w:proofErr w:type="spellStart"/>
      <w:r w:rsidRPr="00DC5987">
        <w:rPr>
          <w:color w:val="202122"/>
          <w:lang w:val="en-US"/>
        </w:rPr>
        <w:t>secara</w:t>
      </w:r>
      <w:proofErr w:type="spellEnd"/>
      <w:r w:rsidRPr="00DC5987">
        <w:rPr>
          <w:color w:val="202122"/>
          <w:lang w:val="en-US"/>
        </w:rPr>
        <w:t xml:space="preserve"> </w:t>
      </w:r>
      <w:r w:rsidRPr="00DC5987">
        <w:rPr>
          <w:i/>
          <w:iCs/>
          <w:color w:val="202122"/>
          <w:lang w:val="en-US"/>
        </w:rPr>
        <w:t>Good Corporate Governance dan Operational excellence</w:t>
      </w:r>
      <w:r w:rsidRPr="00DC5987">
        <w:rPr>
          <w:color w:val="202122"/>
          <w:lang w:val="en-US"/>
        </w:rPr>
        <w:t xml:space="preserve"> </w:t>
      </w:r>
      <w:proofErr w:type="spellStart"/>
      <w:r w:rsidRPr="00DC5987">
        <w:rPr>
          <w:color w:val="202122"/>
          <w:lang w:val="en-US"/>
        </w:rPr>
        <w:t>didukung</w:t>
      </w:r>
      <w:proofErr w:type="spellEnd"/>
      <w:r w:rsidRPr="00DC5987">
        <w:rPr>
          <w:color w:val="202122"/>
          <w:lang w:val="en-US"/>
        </w:rPr>
        <w:t xml:space="preserve"> oleh </w:t>
      </w:r>
      <w:proofErr w:type="spellStart"/>
      <w:r w:rsidRPr="00DC5987">
        <w:rPr>
          <w:color w:val="202122"/>
          <w:lang w:val="en-US"/>
        </w:rPr>
        <w:t>sumber</w:t>
      </w:r>
      <w:proofErr w:type="spellEnd"/>
      <w:r w:rsidRPr="00DC5987">
        <w:rPr>
          <w:color w:val="202122"/>
          <w:lang w:val="en-US"/>
        </w:rPr>
        <w:t xml:space="preserve"> </w:t>
      </w:r>
      <w:proofErr w:type="spellStart"/>
      <w:r w:rsidRPr="00DC5987">
        <w:rPr>
          <w:color w:val="202122"/>
          <w:lang w:val="en-US"/>
        </w:rPr>
        <w:t>daya</w:t>
      </w:r>
      <w:proofErr w:type="spellEnd"/>
      <w:r w:rsidRPr="00DC5987">
        <w:rPr>
          <w:color w:val="202122"/>
          <w:lang w:val="en-US"/>
        </w:rPr>
        <w:t xml:space="preserve"> </w:t>
      </w:r>
      <w:proofErr w:type="spellStart"/>
      <w:r w:rsidRPr="00DC5987">
        <w:rPr>
          <w:color w:val="202122"/>
          <w:lang w:val="en-US"/>
        </w:rPr>
        <w:t>manusia</w:t>
      </w:r>
      <w:proofErr w:type="spellEnd"/>
      <w:r w:rsidRPr="00DC5987">
        <w:rPr>
          <w:color w:val="202122"/>
          <w:lang w:val="en-US"/>
        </w:rPr>
        <w:t xml:space="preserve"> (SDM) professional. </w:t>
      </w:r>
      <w:proofErr w:type="spellStart"/>
      <w:r w:rsidRPr="00DC5987">
        <w:rPr>
          <w:color w:val="202122"/>
          <w:lang w:val="en-US"/>
        </w:rPr>
        <w:t>Memberikan</w:t>
      </w:r>
      <w:proofErr w:type="spellEnd"/>
      <w:r w:rsidRPr="00DC5987">
        <w:rPr>
          <w:color w:val="202122"/>
          <w:lang w:val="en-US"/>
        </w:rPr>
        <w:t xml:space="preserve"> </w:t>
      </w:r>
      <w:proofErr w:type="spellStart"/>
      <w:r w:rsidRPr="00DC5987">
        <w:rPr>
          <w:color w:val="202122"/>
          <w:lang w:val="en-US"/>
        </w:rPr>
        <w:t>nilai</w:t>
      </w:r>
      <w:proofErr w:type="spellEnd"/>
      <w:r w:rsidRPr="00DC5987">
        <w:rPr>
          <w:color w:val="202122"/>
          <w:lang w:val="en-US"/>
        </w:rPr>
        <w:t xml:space="preserve"> </w:t>
      </w:r>
      <w:proofErr w:type="spellStart"/>
      <w:r w:rsidRPr="00DC5987">
        <w:rPr>
          <w:color w:val="202122"/>
          <w:lang w:val="en-US"/>
        </w:rPr>
        <w:t>tambah</w:t>
      </w:r>
      <w:proofErr w:type="spellEnd"/>
      <w:r w:rsidRPr="00DC5987">
        <w:rPr>
          <w:color w:val="202122"/>
          <w:lang w:val="en-US"/>
        </w:rPr>
        <w:t xml:space="preserve"> dan </w:t>
      </w:r>
      <w:proofErr w:type="spellStart"/>
      <w:r w:rsidRPr="00DC5987">
        <w:rPr>
          <w:color w:val="202122"/>
          <w:lang w:val="en-US"/>
        </w:rPr>
        <w:t>manfaat</w:t>
      </w:r>
      <w:proofErr w:type="spellEnd"/>
      <w:r w:rsidRPr="00DC5987">
        <w:rPr>
          <w:color w:val="202122"/>
          <w:lang w:val="en-US"/>
        </w:rPr>
        <w:t xml:space="preserve"> </w:t>
      </w:r>
      <w:proofErr w:type="spellStart"/>
      <w:r w:rsidRPr="00DC5987">
        <w:rPr>
          <w:color w:val="202122"/>
          <w:lang w:val="en-US"/>
        </w:rPr>
        <w:t>bagi</w:t>
      </w:r>
      <w:proofErr w:type="spellEnd"/>
      <w:r w:rsidRPr="00DC5987">
        <w:rPr>
          <w:color w:val="202122"/>
          <w:lang w:val="en-US"/>
        </w:rPr>
        <w:t xml:space="preserve"> </w:t>
      </w:r>
      <w:proofErr w:type="spellStart"/>
      <w:r w:rsidRPr="00DC5987">
        <w:rPr>
          <w:color w:val="202122"/>
          <w:lang w:val="en-US"/>
        </w:rPr>
        <w:t>seluruh</w:t>
      </w:r>
      <w:proofErr w:type="spellEnd"/>
      <w:r w:rsidRPr="00DC5987">
        <w:rPr>
          <w:color w:val="202122"/>
          <w:lang w:val="en-US"/>
        </w:rPr>
        <w:t xml:space="preserve"> stakeholder </w:t>
      </w:r>
    </w:p>
    <w:p w14:paraId="7C1D9539" w14:textId="77777777" w:rsidR="003E5AB0" w:rsidRPr="00DC5987" w:rsidRDefault="003E5AB0" w:rsidP="003E5AB0">
      <w:pPr>
        <w:pStyle w:val="NormalWeb"/>
        <w:numPr>
          <w:ilvl w:val="0"/>
          <w:numId w:val="24"/>
        </w:numPr>
        <w:spacing w:before="120" w:beforeAutospacing="0" w:after="240" w:afterAutospacing="0" w:line="480" w:lineRule="auto"/>
        <w:ind w:hanging="862"/>
        <w:jc w:val="both"/>
        <w:rPr>
          <w:b/>
          <w:bCs/>
          <w:color w:val="202122"/>
          <w:lang w:val="en-US"/>
        </w:rPr>
      </w:pPr>
      <w:r w:rsidRPr="00DC5987">
        <w:rPr>
          <w:b/>
          <w:bCs/>
          <w:color w:val="202122"/>
          <w:lang w:val="en-US"/>
        </w:rPr>
        <w:t xml:space="preserve">PT Kino Indonesia </w:t>
      </w:r>
      <w:proofErr w:type="spellStart"/>
      <w:r w:rsidRPr="00DC5987">
        <w:rPr>
          <w:b/>
          <w:bCs/>
          <w:color w:val="202122"/>
          <w:lang w:val="en-US"/>
        </w:rPr>
        <w:t>Tbk</w:t>
      </w:r>
      <w:proofErr w:type="spellEnd"/>
    </w:p>
    <w:p w14:paraId="15F2B774" w14:textId="77777777" w:rsidR="003E5AB0" w:rsidRPr="00DC5987" w:rsidRDefault="003E5AB0" w:rsidP="003E5AB0">
      <w:pPr>
        <w:pStyle w:val="NormalWeb"/>
        <w:spacing w:before="120" w:after="240" w:line="480" w:lineRule="auto"/>
        <w:ind w:left="-142" w:firstLine="862"/>
        <w:jc w:val="both"/>
        <w:rPr>
          <w:color w:val="000000"/>
          <w14:ligatures w14:val="none"/>
        </w:rPr>
      </w:pPr>
      <w:proofErr w:type="spellStart"/>
      <w:r w:rsidRPr="00DC5987">
        <w:rPr>
          <w:color w:val="000000"/>
          <w14:ligatures w14:val="none"/>
        </w:rPr>
        <w:t>Cikal</w:t>
      </w:r>
      <w:proofErr w:type="spellEnd"/>
      <w:r w:rsidRPr="00DC5987">
        <w:rPr>
          <w:color w:val="000000"/>
          <w14:ligatures w14:val="none"/>
        </w:rPr>
        <w:t xml:space="preserve"> </w:t>
      </w:r>
      <w:proofErr w:type="spellStart"/>
      <w:r w:rsidRPr="00DC5987">
        <w:rPr>
          <w:color w:val="000000"/>
          <w14:ligatures w14:val="none"/>
        </w:rPr>
        <w:t>bakal</w:t>
      </w:r>
      <w:proofErr w:type="spellEnd"/>
      <w:r w:rsidRPr="00DC5987">
        <w:rPr>
          <w:color w:val="000000"/>
          <w14:ligatures w14:val="none"/>
        </w:rPr>
        <w:t xml:space="preserve"> PT Kino Indonesia </w:t>
      </w:r>
      <w:proofErr w:type="spellStart"/>
      <w:r w:rsidRPr="00DC5987">
        <w:rPr>
          <w:color w:val="000000"/>
          <w14:ligatures w14:val="none"/>
        </w:rPr>
        <w:t>Tbk</w:t>
      </w:r>
      <w:proofErr w:type="spellEnd"/>
      <w:r w:rsidRPr="00DC5987">
        <w:rPr>
          <w:color w:val="000000"/>
          <w14:ligatures w14:val="none"/>
        </w:rPr>
        <w:t xml:space="preserve"> (Kino) </w:t>
      </w:r>
      <w:proofErr w:type="spellStart"/>
      <w:r w:rsidRPr="00DC5987">
        <w:rPr>
          <w:color w:val="000000"/>
          <w14:ligatures w14:val="none"/>
        </w:rPr>
        <w:t>dimulai</w:t>
      </w:r>
      <w:proofErr w:type="spellEnd"/>
      <w:r w:rsidRPr="00DC5987">
        <w:rPr>
          <w:color w:val="000000"/>
          <w14:ligatures w14:val="none"/>
        </w:rPr>
        <w:t xml:space="preserve"> pada </w:t>
      </w:r>
      <w:proofErr w:type="spellStart"/>
      <w:r w:rsidRPr="00DC5987">
        <w:rPr>
          <w:color w:val="000000"/>
          <w14:ligatures w14:val="none"/>
        </w:rPr>
        <w:t>tahun</w:t>
      </w:r>
      <w:proofErr w:type="spellEnd"/>
      <w:r w:rsidRPr="00DC5987">
        <w:rPr>
          <w:color w:val="000000"/>
          <w14:ligatures w14:val="none"/>
        </w:rPr>
        <w:t xml:space="preserve"> 1991 </w:t>
      </w:r>
      <w:proofErr w:type="spellStart"/>
      <w:r w:rsidRPr="00DC5987">
        <w:rPr>
          <w:color w:val="000000"/>
          <w14:ligatures w14:val="none"/>
        </w:rPr>
        <w:t>lewat</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yang </w:t>
      </w:r>
      <w:proofErr w:type="spellStart"/>
      <w:r w:rsidRPr="00DC5987">
        <w:rPr>
          <w:color w:val="000000"/>
          <w14:ligatures w14:val="none"/>
        </w:rPr>
        <w:t>bernama</w:t>
      </w:r>
      <w:proofErr w:type="spellEnd"/>
      <w:r w:rsidRPr="00DC5987">
        <w:rPr>
          <w:color w:val="000000"/>
          <w14:ligatures w14:val="none"/>
        </w:rPr>
        <w:t xml:space="preserve"> PT Duta Lestari </w:t>
      </w:r>
      <w:proofErr w:type="spellStart"/>
      <w:r w:rsidRPr="00DC5987">
        <w:rPr>
          <w:color w:val="000000"/>
          <w14:ligatures w14:val="none"/>
        </w:rPr>
        <w:t>Sentratama</w:t>
      </w:r>
      <w:proofErr w:type="spellEnd"/>
      <w:r w:rsidRPr="00DC5987">
        <w:rPr>
          <w:color w:val="000000"/>
          <w14:ligatures w14:val="none"/>
        </w:rPr>
        <w:t xml:space="preserve"> (DLS). DLS pada </w:t>
      </w:r>
      <w:proofErr w:type="spellStart"/>
      <w:r w:rsidRPr="00DC5987">
        <w:rPr>
          <w:color w:val="000000"/>
          <w14:ligatures w14:val="none"/>
        </w:rPr>
        <w:t>waktu</w:t>
      </w:r>
      <w:proofErr w:type="spellEnd"/>
      <w:r w:rsidRPr="00DC5987">
        <w:rPr>
          <w:color w:val="000000"/>
          <w14:ligatures w14:val="none"/>
        </w:rPr>
        <w:t xml:space="preserve"> </w:t>
      </w:r>
      <w:proofErr w:type="spellStart"/>
      <w:r w:rsidRPr="00DC5987">
        <w:rPr>
          <w:color w:val="000000"/>
          <w14:ligatures w14:val="none"/>
        </w:rPr>
        <w:t>itu</w:t>
      </w:r>
      <w:proofErr w:type="spellEnd"/>
      <w:r w:rsidRPr="00DC5987">
        <w:rPr>
          <w:color w:val="000000"/>
          <w14:ligatures w14:val="none"/>
        </w:rPr>
        <w:t xml:space="preserve"> </w:t>
      </w:r>
      <w:proofErr w:type="spellStart"/>
      <w:r w:rsidRPr="00DC5987">
        <w:rPr>
          <w:color w:val="000000"/>
          <w14:ligatures w14:val="none"/>
        </w:rPr>
        <w:t>berfokus</w:t>
      </w:r>
      <w:proofErr w:type="spellEnd"/>
      <w:r w:rsidRPr="00DC5987">
        <w:rPr>
          <w:color w:val="000000"/>
          <w14:ligatures w14:val="none"/>
        </w:rPr>
        <w:t xml:space="preserve"> </w:t>
      </w:r>
      <w:proofErr w:type="spellStart"/>
      <w:r w:rsidRPr="00DC5987">
        <w:rPr>
          <w:color w:val="000000"/>
          <w14:ligatures w14:val="none"/>
        </w:rPr>
        <w:t>dalam</w:t>
      </w:r>
      <w:proofErr w:type="spellEnd"/>
      <w:r w:rsidRPr="00DC5987">
        <w:rPr>
          <w:color w:val="000000"/>
          <w14:ligatures w14:val="none"/>
        </w:rPr>
        <w:t xml:space="preserve"> </w:t>
      </w:r>
      <w:proofErr w:type="spellStart"/>
      <w:r w:rsidRPr="00DC5987">
        <w:rPr>
          <w:color w:val="000000"/>
          <w14:ligatures w14:val="none"/>
        </w:rPr>
        <w:t>menjalankan</w:t>
      </w:r>
      <w:proofErr w:type="spellEnd"/>
      <w:r w:rsidRPr="00DC5987">
        <w:rPr>
          <w:color w:val="000000"/>
          <w14:ligatures w14:val="none"/>
        </w:rPr>
        <w:t xml:space="preserve"> </w:t>
      </w:r>
      <w:proofErr w:type="spellStart"/>
      <w:r w:rsidRPr="00DC5987">
        <w:rPr>
          <w:color w:val="000000"/>
          <w14:ligatures w14:val="none"/>
        </w:rPr>
        <w:t>bisnis</w:t>
      </w:r>
      <w:proofErr w:type="spellEnd"/>
      <w:r w:rsidRPr="00DC5987">
        <w:rPr>
          <w:color w:val="000000"/>
          <w14:ligatures w14:val="none"/>
        </w:rPr>
        <w:t xml:space="preserve"> </w:t>
      </w:r>
      <w:proofErr w:type="spellStart"/>
      <w:r w:rsidRPr="00DC5987">
        <w:rPr>
          <w:color w:val="000000"/>
          <w14:ligatures w14:val="none"/>
        </w:rPr>
        <w:t>distribusi</w:t>
      </w:r>
      <w:proofErr w:type="spellEnd"/>
      <w:r w:rsidRPr="00DC5987">
        <w:rPr>
          <w:color w:val="000000"/>
          <w14:ligatures w14:val="none"/>
        </w:rPr>
        <w:t xml:space="preserve">. Seiring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perkembangan</w:t>
      </w:r>
      <w:proofErr w:type="spellEnd"/>
      <w:r w:rsidRPr="00DC5987">
        <w:rPr>
          <w:color w:val="000000"/>
          <w14:ligatures w14:val="none"/>
        </w:rPr>
        <w:t xml:space="preserve"> </w:t>
      </w:r>
      <w:proofErr w:type="spellStart"/>
      <w:r w:rsidRPr="00DC5987">
        <w:rPr>
          <w:color w:val="000000"/>
          <w14:ligatures w14:val="none"/>
        </w:rPr>
        <w:t>waktu</w:t>
      </w:r>
      <w:proofErr w:type="spellEnd"/>
      <w:r w:rsidRPr="00DC5987">
        <w:rPr>
          <w:color w:val="000000"/>
          <w14:ligatures w14:val="none"/>
        </w:rPr>
        <w:t xml:space="preserve">, DLS </w:t>
      </w:r>
      <w:proofErr w:type="spellStart"/>
      <w:r w:rsidRPr="00DC5987">
        <w:rPr>
          <w:color w:val="000000"/>
          <w14:ligatures w14:val="none"/>
        </w:rPr>
        <w:t>mengembangkan</w:t>
      </w:r>
      <w:proofErr w:type="spellEnd"/>
      <w:r w:rsidRPr="00DC5987">
        <w:rPr>
          <w:color w:val="000000"/>
          <w14:ligatures w14:val="none"/>
        </w:rPr>
        <w:t xml:space="preserve"> </w:t>
      </w:r>
      <w:proofErr w:type="spellStart"/>
      <w:r w:rsidRPr="00DC5987">
        <w:rPr>
          <w:color w:val="000000"/>
          <w14:ligatures w14:val="none"/>
        </w:rPr>
        <w:t>portofolio</w:t>
      </w:r>
      <w:proofErr w:type="spellEnd"/>
      <w:r w:rsidRPr="00DC5987">
        <w:rPr>
          <w:color w:val="000000"/>
          <w14:ligatures w14:val="none"/>
        </w:rPr>
        <w:t xml:space="preserve"> </w:t>
      </w:r>
      <w:proofErr w:type="spellStart"/>
      <w:r w:rsidRPr="00DC5987">
        <w:rPr>
          <w:color w:val="000000"/>
          <w14:ligatures w14:val="none"/>
        </w:rPr>
        <w:t>usahanya</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mendirikan</w:t>
      </w:r>
      <w:proofErr w:type="spellEnd"/>
      <w:r w:rsidRPr="00DC5987">
        <w:rPr>
          <w:color w:val="000000"/>
          <w14:ligatures w14:val="none"/>
        </w:rPr>
        <w:t xml:space="preserve"> PT Kino Sentra </w:t>
      </w:r>
      <w:proofErr w:type="spellStart"/>
      <w:r w:rsidRPr="00DC5987">
        <w:rPr>
          <w:color w:val="000000"/>
          <w14:ligatures w14:val="none"/>
        </w:rPr>
        <w:t>Industrindo</w:t>
      </w:r>
      <w:proofErr w:type="spellEnd"/>
      <w:r w:rsidRPr="00DC5987">
        <w:rPr>
          <w:color w:val="000000"/>
          <w14:ligatures w14:val="none"/>
        </w:rPr>
        <w:t xml:space="preserve"> (KSI) pada </w:t>
      </w:r>
      <w:proofErr w:type="spellStart"/>
      <w:r w:rsidRPr="00DC5987">
        <w:rPr>
          <w:color w:val="000000"/>
          <w14:ligatures w14:val="none"/>
        </w:rPr>
        <w:t>tahun</w:t>
      </w:r>
      <w:proofErr w:type="spellEnd"/>
      <w:r w:rsidRPr="00DC5987">
        <w:rPr>
          <w:color w:val="000000"/>
          <w14:ligatures w14:val="none"/>
        </w:rPr>
        <w:t xml:space="preserve"> 1997. </w:t>
      </w:r>
      <w:proofErr w:type="spellStart"/>
      <w:r w:rsidRPr="00DC5987">
        <w:rPr>
          <w:color w:val="000000"/>
          <w14:ligatures w14:val="none"/>
        </w:rPr>
        <w:t>Produk</w:t>
      </w:r>
      <w:proofErr w:type="spellEnd"/>
      <w:r w:rsidRPr="00DC5987">
        <w:rPr>
          <w:color w:val="000000"/>
          <w14:ligatures w14:val="none"/>
        </w:rPr>
        <w:t xml:space="preserve"> </w:t>
      </w:r>
      <w:proofErr w:type="spellStart"/>
      <w:r w:rsidRPr="00DC5987">
        <w:rPr>
          <w:color w:val="000000"/>
          <w14:ligatures w14:val="none"/>
        </w:rPr>
        <w:t>awal</w:t>
      </w:r>
      <w:proofErr w:type="spellEnd"/>
      <w:r w:rsidRPr="00DC5987">
        <w:rPr>
          <w:color w:val="000000"/>
          <w14:ligatures w14:val="none"/>
        </w:rPr>
        <w:t xml:space="preserve"> </w:t>
      </w:r>
      <w:proofErr w:type="spellStart"/>
      <w:r w:rsidRPr="00DC5987">
        <w:rPr>
          <w:color w:val="000000"/>
          <w14:ligatures w14:val="none"/>
        </w:rPr>
        <w:t>saat</w:t>
      </w:r>
      <w:proofErr w:type="spellEnd"/>
      <w:r w:rsidRPr="00DC5987">
        <w:rPr>
          <w:color w:val="000000"/>
          <w14:ligatures w14:val="none"/>
        </w:rPr>
        <w:t xml:space="preserve"> </w:t>
      </w:r>
      <w:proofErr w:type="spellStart"/>
      <w:r w:rsidRPr="00DC5987">
        <w:rPr>
          <w:color w:val="000000"/>
          <w14:ligatures w14:val="none"/>
        </w:rPr>
        <w:t>itu</w:t>
      </w:r>
      <w:proofErr w:type="spellEnd"/>
      <w:r w:rsidRPr="00DC5987">
        <w:rPr>
          <w:color w:val="000000"/>
          <w14:ligatures w14:val="none"/>
        </w:rPr>
        <w:t xml:space="preserve"> </w:t>
      </w:r>
      <w:proofErr w:type="spellStart"/>
      <w:r w:rsidRPr="00DC5987">
        <w:rPr>
          <w:color w:val="000000"/>
          <w14:ligatures w14:val="none"/>
        </w:rPr>
        <w:t>adalah</w:t>
      </w:r>
      <w:proofErr w:type="spellEnd"/>
      <w:r w:rsidRPr="00DC5987">
        <w:rPr>
          <w:color w:val="000000"/>
          <w14:ligatures w14:val="none"/>
        </w:rPr>
        <w:t xml:space="preserve"> </w:t>
      </w:r>
      <w:proofErr w:type="spellStart"/>
      <w:r w:rsidRPr="00DC5987">
        <w:rPr>
          <w:color w:val="000000"/>
          <w14:ligatures w14:val="none"/>
        </w:rPr>
        <w:t>permen</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nama "Kino Candy". </w:t>
      </w:r>
      <w:proofErr w:type="spellStart"/>
      <w:r w:rsidRPr="00DC5987">
        <w:rPr>
          <w:color w:val="000000"/>
          <w14:ligatures w14:val="none"/>
        </w:rPr>
        <w:t>Kemudian</w:t>
      </w:r>
      <w:proofErr w:type="spellEnd"/>
      <w:r w:rsidRPr="00DC5987">
        <w:rPr>
          <w:color w:val="000000"/>
          <w14:ligatures w14:val="none"/>
        </w:rPr>
        <w:t xml:space="preserve">, KSI </w:t>
      </w:r>
      <w:proofErr w:type="spellStart"/>
      <w:r w:rsidRPr="00DC5987">
        <w:rPr>
          <w:color w:val="000000"/>
          <w14:ligatures w14:val="none"/>
        </w:rPr>
        <w:t>terus</w:t>
      </w:r>
      <w:proofErr w:type="spellEnd"/>
      <w:r w:rsidRPr="00DC5987">
        <w:rPr>
          <w:color w:val="000000"/>
          <w14:ligatures w14:val="none"/>
        </w:rPr>
        <w:t xml:space="preserve"> </w:t>
      </w:r>
      <w:proofErr w:type="spellStart"/>
      <w:r w:rsidRPr="00DC5987">
        <w:rPr>
          <w:color w:val="000000"/>
          <w14:ligatures w14:val="none"/>
        </w:rPr>
        <w:t>berkembang</w:t>
      </w:r>
      <w:proofErr w:type="spellEnd"/>
      <w:r w:rsidRPr="00DC5987">
        <w:rPr>
          <w:color w:val="000000"/>
          <w14:ligatures w14:val="none"/>
        </w:rPr>
        <w:t xml:space="preserve"> dan pada </w:t>
      </w:r>
      <w:proofErr w:type="spellStart"/>
      <w:r w:rsidRPr="00DC5987">
        <w:rPr>
          <w:color w:val="000000"/>
          <w14:ligatures w14:val="none"/>
        </w:rPr>
        <w:t>akhirnya</w:t>
      </w:r>
      <w:proofErr w:type="spellEnd"/>
      <w:r w:rsidRPr="00DC5987">
        <w:rPr>
          <w:color w:val="000000"/>
          <w14:ligatures w14:val="none"/>
        </w:rPr>
        <w:t xml:space="preserve"> </w:t>
      </w:r>
      <w:proofErr w:type="spellStart"/>
      <w:r w:rsidRPr="00DC5987">
        <w:rPr>
          <w:color w:val="000000"/>
          <w14:ligatures w14:val="none"/>
        </w:rPr>
        <w:t>bertransformasi</w:t>
      </w:r>
      <w:proofErr w:type="spellEnd"/>
      <w:r w:rsidRPr="00DC5987">
        <w:rPr>
          <w:color w:val="000000"/>
          <w14:ligatures w14:val="none"/>
        </w:rPr>
        <w:t xml:space="preserve"> </w:t>
      </w:r>
      <w:proofErr w:type="spellStart"/>
      <w:r w:rsidRPr="00DC5987">
        <w:rPr>
          <w:color w:val="000000"/>
          <w14:ligatures w14:val="none"/>
        </w:rPr>
        <w:t>menjadi</w:t>
      </w:r>
      <w:proofErr w:type="spellEnd"/>
      <w:r w:rsidRPr="00DC5987">
        <w:rPr>
          <w:color w:val="000000"/>
          <w14:ligatures w14:val="none"/>
        </w:rPr>
        <w:t xml:space="preserve"> </w:t>
      </w:r>
      <w:proofErr w:type="spellStart"/>
      <w:r w:rsidRPr="00DC5987">
        <w:rPr>
          <w:color w:val="000000"/>
          <w14:ligatures w14:val="none"/>
        </w:rPr>
        <w:t>sebuah</w:t>
      </w:r>
      <w:proofErr w:type="spellEnd"/>
      <w:r w:rsidRPr="00DC5987">
        <w:rPr>
          <w:color w:val="000000"/>
          <w14:ligatures w14:val="none"/>
        </w:rPr>
        <w:t xml:space="preserve"> </w:t>
      </w:r>
      <w:proofErr w:type="spellStart"/>
      <w:r w:rsidRPr="00DC5987">
        <w:rPr>
          <w:color w:val="000000"/>
          <w14:ligatures w14:val="none"/>
        </w:rPr>
        <w:t>perusahaan</w:t>
      </w:r>
      <w:proofErr w:type="spellEnd"/>
      <w:r w:rsidRPr="00DC5987">
        <w:rPr>
          <w:color w:val="000000"/>
          <w14:ligatures w14:val="none"/>
        </w:rPr>
        <w:t xml:space="preserve"> yang </w:t>
      </w:r>
      <w:proofErr w:type="spellStart"/>
      <w:r w:rsidRPr="00DC5987">
        <w:rPr>
          <w:color w:val="000000"/>
          <w14:ligatures w14:val="none"/>
        </w:rPr>
        <w:t>memproduksi</w:t>
      </w:r>
      <w:proofErr w:type="spellEnd"/>
      <w:r w:rsidRPr="00DC5987">
        <w:rPr>
          <w:color w:val="000000"/>
          <w14:ligatures w14:val="none"/>
        </w:rPr>
        <w:t xml:space="preserve"> </w:t>
      </w:r>
      <w:proofErr w:type="spellStart"/>
      <w:r w:rsidRPr="00DC5987">
        <w:rPr>
          <w:color w:val="000000"/>
          <w14:ligatures w14:val="none"/>
        </w:rPr>
        <w:t>makanan</w:t>
      </w:r>
      <w:proofErr w:type="spellEnd"/>
      <w:r w:rsidRPr="00DC5987">
        <w:rPr>
          <w:color w:val="000000"/>
          <w14:ligatures w14:val="none"/>
        </w:rPr>
        <w:t xml:space="preserve"> </w:t>
      </w:r>
      <w:proofErr w:type="spellStart"/>
      <w:r w:rsidRPr="00DC5987">
        <w:rPr>
          <w:color w:val="000000"/>
          <w14:ligatures w14:val="none"/>
        </w:rPr>
        <w:t>ringan</w:t>
      </w:r>
      <w:proofErr w:type="spellEnd"/>
      <w:r w:rsidRPr="00DC5987">
        <w:rPr>
          <w:color w:val="000000"/>
          <w14:ligatures w14:val="none"/>
        </w:rPr>
        <w:t xml:space="preserve"> </w:t>
      </w:r>
      <w:proofErr w:type="spellStart"/>
      <w:r w:rsidRPr="00DC5987">
        <w:rPr>
          <w:color w:val="000000"/>
          <w14:ligatures w14:val="none"/>
        </w:rPr>
        <w:t>seperti</w:t>
      </w:r>
      <w:proofErr w:type="spellEnd"/>
      <w:r w:rsidRPr="00DC5987">
        <w:rPr>
          <w:color w:val="000000"/>
          <w14:ligatures w14:val="none"/>
        </w:rPr>
        <w:t xml:space="preserve"> </w:t>
      </w:r>
      <w:proofErr w:type="spellStart"/>
      <w:r w:rsidRPr="00DC5987">
        <w:rPr>
          <w:color w:val="000000"/>
          <w14:ligatures w14:val="none"/>
        </w:rPr>
        <w:t>permen</w:t>
      </w:r>
      <w:proofErr w:type="spellEnd"/>
      <w:r w:rsidRPr="00DC5987">
        <w:rPr>
          <w:color w:val="000000"/>
          <w14:ligatures w14:val="none"/>
        </w:rPr>
        <w:t xml:space="preserve">, snack, dan </w:t>
      </w:r>
      <w:proofErr w:type="spellStart"/>
      <w:r w:rsidRPr="00DC5987">
        <w:rPr>
          <w:color w:val="000000"/>
          <w14:ligatures w14:val="none"/>
        </w:rPr>
        <w:t>cokelat</w:t>
      </w:r>
      <w:proofErr w:type="spellEnd"/>
      <w:r w:rsidRPr="00DC5987">
        <w:rPr>
          <w:color w:val="000000"/>
          <w14:ligatures w14:val="none"/>
        </w:rPr>
        <w:t xml:space="preserve">, </w:t>
      </w:r>
      <w:proofErr w:type="spellStart"/>
      <w:r w:rsidRPr="00DC5987">
        <w:rPr>
          <w:color w:val="000000"/>
          <w14:ligatures w14:val="none"/>
        </w:rPr>
        <w:t>serta</w:t>
      </w:r>
      <w:proofErr w:type="spellEnd"/>
      <w:r w:rsidRPr="00DC5987">
        <w:rPr>
          <w:color w:val="000000"/>
          <w14:ligatures w14:val="none"/>
        </w:rPr>
        <w:t xml:space="preserve"> </w:t>
      </w:r>
      <w:proofErr w:type="spellStart"/>
      <w:r w:rsidRPr="00DC5987">
        <w:rPr>
          <w:color w:val="000000"/>
          <w14:ligatures w14:val="none"/>
        </w:rPr>
        <w:t>minuman</w:t>
      </w:r>
      <w:proofErr w:type="spellEnd"/>
      <w:r w:rsidRPr="00DC5987">
        <w:rPr>
          <w:color w:val="000000"/>
          <w14:ligatures w14:val="none"/>
        </w:rPr>
        <w:t xml:space="preserve"> </w:t>
      </w:r>
      <w:proofErr w:type="spellStart"/>
      <w:r w:rsidRPr="00DC5987">
        <w:rPr>
          <w:color w:val="000000"/>
          <w14:ligatures w14:val="none"/>
        </w:rPr>
        <w:t>berperisa</w:t>
      </w:r>
      <w:proofErr w:type="spellEnd"/>
      <w:r w:rsidRPr="00DC5987">
        <w:rPr>
          <w:color w:val="000000"/>
          <w14:ligatures w14:val="none"/>
        </w:rPr>
        <w:t xml:space="preserve"> </w:t>
      </w:r>
      <w:proofErr w:type="spellStart"/>
      <w:r w:rsidRPr="00DC5987">
        <w:rPr>
          <w:color w:val="000000"/>
          <w14:ligatures w14:val="none"/>
        </w:rPr>
        <w:t>dalam</w:t>
      </w:r>
      <w:proofErr w:type="spellEnd"/>
      <w:r w:rsidRPr="00DC5987">
        <w:rPr>
          <w:color w:val="000000"/>
          <w14:ligatures w14:val="none"/>
        </w:rPr>
        <w:t xml:space="preserve"> </w:t>
      </w:r>
      <w:proofErr w:type="spellStart"/>
      <w:r w:rsidRPr="00DC5987">
        <w:rPr>
          <w:color w:val="000000"/>
          <w14:ligatures w14:val="none"/>
        </w:rPr>
        <w:t>bentuk</w:t>
      </w:r>
      <w:proofErr w:type="spellEnd"/>
      <w:r w:rsidRPr="00DC5987">
        <w:rPr>
          <w:color w:val="000000"/>
          <w14:ligatures w14:val="none"/>
        </w:rPr>
        <w:t xml:space="preserve"> </w:t>
      </w:r>
      <w:proofErr w:type="spellStart"/>
      <w:r w:rsidRPr="00DC5987">
        <w:rPr>
          <w:color w:val="000000"/>
          <w14:ligatures w14:val="none"/>
        </w:rPr>
        <w:t>serbuk</w:t>
      </w:r>
      <w:proofErr w:type="spellEnd"/>
      <w:r w:rsidRPr="00DC5987">
        <w:rPr>
          <w:color w:val="000000"/>
          <w14:ligatures w14:val="none"/>
        </w:rPr>
        <w:t xml:space="preserve">. </w:t>
      </w:r>
      <w:proofErr w:type="spellStart"/>
      <w:r w:rsidRPr="00DC5987">
        <w:rPr>
          <w:color w:val="000000"/>
          <w14:ligatures w14:val="none"/>
        </w:rPr>
        <w:lastRenderedPageBreak/>
        <w:t>Produk-produknya</w:t>
      </w:r>
      <w:proofErr w:type="spellEnd"/>
      <w:r w:rsidRPr="00DC5987">
        <w:rPr>
          <w:color w:val="000000"/>
          <w14:ligatures w14:val="none"/>
        </w:rPr>
        <w:t xml:space="preserve"> </w:t>
      </w:r>
      <w:proofErr w:type="spellStart"/>
      <w:r w:rsidRPr="00DC5987">
        <w:rPr>
          <w:color w:val="000000"/>
          <w14:ligatures w14:val="none"/>
        </w:rPr>
        <w:t>diterima</w:t>
      </w:r>
      <w:proofErr w:type="spellEnd"/>
      <w:r w:rsidRPr="00DC5987">
        <w:rPr>
          <w:color w:val="000000"/>
          <w14:ligatures w14:val="none"/>
        </w:rPr>
        <w:t xml:space="preserve"> sangat </w:t>
      </w:r>
      <w:proofErr w:type="spellStart"/>
      <w:r w:rsidRPr="00DC5987">
        <w:rPr>
          <w:color w:val="000000"/>
          <w14:ligatures w14:val="none"/>
        </w:rPr>
        <w:t>baik</w:t>
      </w:r>
      <w:proofErr w:type="spellEnd"/>
      <w:r w:rsidRPr="00DC5987">
        <w:rPr>
          <w:color w:val="000000"/>
          <w14:ligatures w14:val="none"/>
        </w:rPr>
        <w:t xml:space="preserve"> oleh </w:t>
      </w:r>
      <w:proofErr w:type="spellStart"/>
      <w:r w:rsidRPr="00DC5987">
        <w:rPr>
          <w:color w:val="000000"/>
          <w14:ligatures w14:val="none"/>
        </w:rPr>
        <w:t>konsumen</w:t>
      </w:r>
      <w:proofErr w:type="spellEnd"/>
      <w:r w:rsidRPr="00DC5987">
        <w:rPr>
          <w:color w:val="000000"/>
          <w14:ligatures w14:val="none"/>
        </w:rPr>
        <w:t xml:space="preserve"> dan </w:t>
      </w:r>
      <w:proofErr w:type="spellStart"/>
      <w:r w:rsidRPr="00DC5987">
        <w:rPr>
          <w:color w:val="000000"/>
          <w14:ligatures w14:val="none"/>
        </w:rPr>
        <w:t>tidak</w:t>
      </w:r>
      <w:proofErr w:type="spellEnd"/>
      <w:r w:rsidRPr="00DC5987">
        <w:rPr>
          <w:color w:val="000000"/>
          <w14:ligatures w14:val="none"/>
        </w:rPr>
        <w:t xml:space="preserve"> </w:t>
      </w:r>
      <w:proofErr w:type="spellStart"/>
      <w:r w:rsidRPr="00DC5987">
        <w:rPr>
          <w:color w:val="000000"/>
          <w14:ligatures w14:val="none"/>
        </w:rPr>
        <w:t>hanya</w:t>
      </w:r>
      <w:proofErr w:type="spellEnd"/>
      <w:r w:rsidRPr="00DC5987">
        <w:rPr>
          <w:color w:val="000000"/>
          <w14:ligatures w14:val="none"/>
        </w:rPr>
        <w:t xml:space="preserve"> </w:t>
      </w:r>
      <w:proofErr w:type="spellStart"/>
      <w:r w:rsidRPr="00DC5987">
        <w:rPr>
          <w:color w:val="000000"/>
          <w14:ligatures w14:val="none"/>
        </w:rPr>
        <w:t>dijual</w:t>
      </w:r>
      <w:proofErr w:type="spellEnd"/>
      <w:r w:rsidRPr="00DC5987">
        <w:rPr>
          <w:color w:val="000000"/>
          <w14:ligatures w14:val="none"/>
        </w:rPr>
        <w:t xml:space="preserve"> di pasar Indonesia </w:t>
      </w:r>
      <w:proofErr w:type="spellStart"/>
      <w:r w:rsidRPr="00DC5987">
        <w:rPr>
          <w:color w:val="000000"/>
          <w14:ligatures w14:val="none"/>
        </w:rPr>
        <w:t>tetapi</w:t>
      </w:r>
      <w:proofErr w:type="spellEnd"/>
      <w:r w:rsidRPr="00DC5987">
        <w:rPr>
          <w:color w:val="000000"/>
          <w14:ligatures w14:val="none"/>
        </w:rPr>
        <w:t xml:space="preserve"> juga </w:t>
      </w:r>
      <w:proofErr w:type="spellStart"/>
      <w:r w:rsidRPr="00DC5987">
        <w:rPr>
          <w:color w:val="000000"/>
          <w14:ligatures w14:val="none"/>
        </w:rPr>
        <w:t>mancanegara</w:t>
      </w:r>
      <w:proofErr w:type="spellEnd"/>
      <w:r w:rsidRPr="00DC5987">
        <w:rPr>
          <w:color w:val="000000"/>
          <w14:ligatures w14:val="none"/>
        </w:rPr>
        <w:t>.</w:t>
      </w:r>
    </w:p>
    <w:p w14:paraId="1B74877A" w14:textId="77777777" w:rsidR="003E5AB0" w:rsidRPr="00DC5987" w:rsidRDefault="003E5AB0" w:rsidP="003E5AB0">
      <w:pPr>
        <w:pStyle w:val="NormalWeb"/>
        <w:spacing w:before="120" w:after="240" w:line="480" w:lineRule="auto"/>
        <w:ind w:left="-142" w:firstLine="862"/>
        <w:jc w:val="both"/>
        <w:rPr>
          <w:color w:val="000000"/>
          <w14:ligatures w14:val="none"/>
        </w:rPr>
      </w:pPr>
      <w:proofErr w:type="spellStart"/>
      <w:r w:rsidRPr="00DC5987">
        <w:rPr>
          <w:color w:val="000000"/>
          <w14:ligatures w14:val="none"/>
        </w:rPr>
        <w:t>Dengan</w:t>
      </w:r>
      <w:proofErr w:type="spellEnd"/>
      <w:r w:rsidRPr="00DC5987">
        <w:rPr>
          <w:color w:val="000000"/>
          <w14:ligatures w14:val="none"/>
        </w:rPr>
        <w:t xml:space="preserve"> strategi </w:t>
      </w:r>
      <w:proofErr w:type="spellStart"/>
      <w:r w:rsidRPr="00DC5987">
        <w:rPr>
          <w:color w:val="000000"/>
          <w14:ligatures w14:val="none"/>
        </w:rPr>
        <w:t>usaha</w:t>
      </w:r>
      <w:proofErr w:type="spellEnd"/>
      <w:r w:rsidRPr="00DC5987">
        <w:rPr>
          <w:color w:val="000000"/>
          <w14:ligatures w14:val="none"/>
        </w:rPr>
        <w:t xml:space="preserve"> yang </w:t>
      </w:r>
      <w:proofErr w:type="spellStart"/>
      <w:r w:rsidRPr="00DC5987">
        <w:rPr>
          <w:color w:val="000000"/>
          <w14:ligatures w14:val="none"/>
        </w:rPr>
        <w:t>tepat</w:t>
      </w:r>
      <w:proofErr w:type="spellEnd"/>
      <w:r w:rsidRPr="00DC5987">
        <w:rPr>
          <w:color w:val="000000"/>
          <w14:ligatures w14:val="none"/>
        </w:rPr>
        <w:t xml:space="preserve">, </w:t>
      </w:r>
      <w:proofErr w:type="spellStart"/>
      <w:r w:rsidRPr="00DC5987">
        <w:rPr>
          <w:color w:val="000000"/>
          <w14:ligatures w14:val="none"/>
        </w:rPr>
        <w:t>bisnis</w:t>
      </w:r>
      <w:proofErr w:type="spellEnd"/>
      <w:r w:rsidRPr="00DC5987">
        <w:rPr>
          <w:color w:val="000000"/>
          <w14:ligatures w14:val="none"/>
        </w:rPr>
        <w:t xml:space="preserve"> </w:t>
      </w:r>
      <w:proofErr w:type="spellStart"/>
      <w:r w:rsidRPr="00DC5987">
        <w:rPr>
          <w:color w:val="000000"/>
          <w14:ligatures w14:val="none"/>
        </w:rPr>
        <w:t>grup</w:t>
      </w:r>
      <w:proofErr w:type="spellEnd"/>
      <w:r w:rsidRPr="00DC5987">
        <w:rPr>
          <w:color w:val="000000"/>
          <w14:ligatures w14:val="none"/>
        </w:rPr>
        <w:t xml:space="preserve"> KINO </w:t>
      </w:r>
      <w:proofErr w:type="spellStart"/>
      <w:r w:rsidRPr="00DC5987">
        <w:rPr>
          <w:color w:val="000000"/>
          <w14:ligatures w14:val="none"/>
        </w:rPr>
        <w:t>berkembang</w:t>
      </w:r>
      <w:proofErr w:type="spellEnd"/>
      <w:r w:rsidRPr="00DC5987">
        <w:rPr>
          <w:color w:val="000000"/>
          <w14:ligatures w14:val="none"/>
        </w:rPr>
        <w:t xml:space="preserve"> </w:t>
      </w:r>
      <w:proofErr w:type="spellStart"/>
      <w:r w:rsidRPr="00DC5987">
        <w:rPr>
          <w:color w:val="000000"/>
          <w14:ligatures w14:val="none"/>
        </w:rPr>
        <w:t>pesat</w:t>
      </w:r>
      <w:proofErr w:type="spellEnd"/>
      <w:r w:rsidRPr="00DC5987">
        <w:rPr>
          <w:color w:val="000000"/>
          <w14:ligatures w14:val="none"/>
        </w:rPr>
        <w:t xml:space="preserve"> dan </w:t>
      </w:r>
      <w:proofErr w:type="spellStart"/>
      <w:r w:rsidRPr="00DC5987">
        <w:rPr>
          <w:color w:val="000000"/>
          <w14:ligatures w14:val="none"/>
        </w:rPr>
        <w:t>mendorong</w:t>
      </w:r>
      <w:proofErr w:type="spellEnd"/>
      <w:r w:rsidRPr="00DC5987">
        <w:rPr>
          <w:color w:val="000000"/>
          <w14:ligatures w14:val="none"/>
        </w:rPr>
        <w:t xml:space="preserve"> Perseroan </w:t>
      </w:r>
      <w:proofErr w:type="spellStart"/>
      <w:r w:rsidRPr="00DC5987">
        <w:rPr>
          <w:color w:val="000000"/>
          <w14:ligatures w14:val="none"/>
        </w:rPr>
        <w:t>untuk</w:t>
      </w:r>
      <w:proofErr w:type="spellEnd"/>
      <w:r w:rsidRPr="00DC5987">
        <w:rPr>
          <w:color w:val="000000"/>
          <w14:ligatures w14:val="none"/>
        </w:rPr>
        <w:t xml:space="preserve"> </w:t>
      </w:r>
      <w:proofErr w:type="spellStart"/>
      <w:r w:rsidRPr="00DC5987">
        <w:rPr>
          <w:color w:val="000000"/>
          <w14:ligatures w14:val="none"/>
        </w:rPr>
        <w:t>memperluas</w:t>
      </w:r>
      <w:proofErr w:type="spellEnd"/>
      <w:r w:rsidRPr="00DC5987">
        <w:rPr>
          <w:color w:val="000000"/>
          <w14:ligatures w14:val="none"/>
        </w:rPr>
        <w:t xml:space="preserve"> </w:t>
      </w:r>
      <w:proofErr w:type="spellStart"/>
      <w:r w:rsidRPr="00DC5987">
        <w:rPr>
          <w:color w:val="000000"/>
          <w14:ligatures w14:val="none"/>
        </w:rPr>
        <w:t>lini</w:t>
      </w:r>
      <w:proofErr w:type="spellEnd"/>
      <w:r w:rsidRPr="00DC5987">
        <w:rPr>
          <w:color w:val="000000"/>
          <w14:ligatures w14:val="none"/>
        </w:rPr>
        <w:t xml:space="preserve"> </w:t>
      </w:r>
      <w:proofErr w:type="spellStart"/>
      <w:r w:rsidRPr="00DC5987">
        <w:rPr>
          <w:color w:val="000000"/>
          <w14:ligatures w14:val="none"/>
        </w:rPr>
        <w:t>bisnis</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mendirikan</w:t>
      </w:r>
      <w:proofErr w:type="spellEnd"/>
      <w:r w:rsidRPr="00DC5987">
        <w:rPr>
          <w:color w:val="000000"/>
          <w14:ligatures w14:val="none"/>
        </w:rPr>
        <w:t xml:space="preserve"> PT </w:t>
      </w:r>
      <w:proofErr w:type="spellStart"/>
      <w:r w:rsidRPr="00DC5987">
        <w:rPr>
          <w:color w:val="000000"/>
          <w14:ligatures w14:val="none"/>
        </w:rPr>
        <w:t>Kinocare</w:t>
      </w:r>
      <w:proofErr w:type="spellEnd"/>
      <w:r w:rsidRPr="00DC5987">
        <w:rPr>
          <w:color w:val="000000"/>
          <w14:ligatures w14:val="none"/>
        </w:rPr>
        <w:t xml:space="preserve"> Era </w:t>
      </w:r>
      <w:proofErr w:type="spellStart"/>
      <w:r w:rsidRPr="00DC5987">
        <w:rPr>
          <w:color w:val="000000"/>
          <w14:ligatures w14:val="none"/>
        </w:rPr>
        <w:t>Kosmetindo</w:t>
      </w:r>
      <w:proofErr w:type="spellEnd"/>
      <w:r w:rsidRPr="00DC5987">
        <w:rPr>
          <w:color w:val="000000"/>
          <w14:ligatures w14:val="none"/>
        </w:rPr>
        <w:t xml:space="preserve"> di </w:t>
      </w:r>
      <w:proofErr w:type="spellStart"/>
      <w:r w:rsidRPr="00DC5987">
        <w:rPr>
          <w:color w:val="000000"/>
          <w14:ligatures w14:val="none"/>
        </w:rPr>
        <w:t>tahun</w:t>
      </w:r>
      <w:proofErr w:type="spellEnd"/>
      <w:r w:rsidRPr="00DC5987">
        <w:rPr>
          <w:color w:val="000000"/>
          <w14:ligatures w14:val="none"/>
        </w:rPr>
        <w:t xml:space="preserve"> 1999, </w:t>
      </w:r>
      <w:proofErr w:type="spellStart"/>
      <w:r w:rsidRPr="00DC5987">
        <w:rPr>
          <w:color w:val="000000"/>
          <w14:ligatures w14:val="none"/>
        </w:rPr>
        <w:t>sebuah</w:t>
      </w:r>
      <w:proofErr w:type="spellEnd"/>
      <w:r w:rsidRPr="00DC5987">
        <w:rPr>
          <w:color w:val="000000"/>
          <w14:ligatures w14:val="none"/>
        </w:rPr>
        <w:t xml:space="preserve"> </w:t>
      </w:r>
      <w:proofErr w:type="spellStart"/>
      <w:r w:rsidRPr="00DC5987">
        <w:rPr>
          <w:color w:val="000000"/>
          <w14:ligatures w14:val="none"/>
        </w:rPr>
        <w:t>produsen</w:t>
      </w:r>
      <w:proofErr w:type="spellEnd"/>
      <w:r w:rsidRPr="00DC5987">
        <w:rPr>
          <w:color w:val="000000"/>
          <w14:ligatures w14:val="none"/>
        </w:rPr>
        <w:t xml:space="preserve"> </w:t>
      </w:r>
      <w:proofErr w:type="spellStart"/>
      <w:r w:rsidRPr="00DC5987">
        <w:rPr>
          <w:color w:val="000000"/>
          <w14:ligatures w14:val="none"/>
        </w:rPr>
        <w:t>aneka</w:t>
      </w:r>
      <w:proofErr w:type="spellEnd"/>
      <w:r w:rsidRPr="00DC5987">
        <w:rPr>
          <w:color w:val="000000"/>
          <w14:ligatures w14:val="none"/>
        </w:rPr>
        <w:t xml:space="preserve"> </w:t>
      </w:r>
      <w:proofErr w:type="spellStart"/>
      <w:r w:rsidRPr="00DC5987">
        <w:rPr>
          <w:color w:val="000000"/>
          <w14:ligatures w14:val="none"/>
        </w:rPr>
        <w:t>produk</w:t>
      </w:r>
      <w:proofErr w:type="spellEnd"/>
      <w:r w:rsidRPr="00DC5987">
        <w:rPr>
          <w:color w:val="000000"/>
          <w14:ligatures w14:val="none"/>
        </w:rPr>
        <w:t xml:space="preserve"> </w:t>
      </w:r>
      <w:proofErr w:type="spellStart"/>
      <w:r w:rsidRPr="00DC5987">
        <w:rPr>
          <w:color w:val="000000"/>
          <w14:ligatures w14:val="none"/>
        </w:rPr>
        <w:t>perawatan</w:t>
      </w:r>
      <w:proofErr w:type="spellEnd"/>
      <w:r w:rsidRPr="00DC5987">
        <w:rPr>
          <w:color w:val="000000"/>
          <w14:ligatures w14:val="none"/>
        </w:rPr>
        <w:t xml:space="preserve"> </w:t>
      </w:r>
      <w:proofErr w:type="spellStart"/>
      <w:r w:rsidRPr="00DC5987">
        <w:rPr>
          <w:color w:val="000000"/>
          <w14:ligatures w14:val="none"/>
        </w:rPr>
        <w:t>tubuh</w:t>
      </w:r>
      <w:proofErr w:type="spellEnd"/>
      <w:r w:rsidRPr="00DC5987">
        <w:rPr>
          <w:color w:val="000000"/>
          <w14:ligatures w14:val="none"/>
        </w:rPr>
        <w:t xml:space="preserve"> </w:t>
      </w:r>
      <w:proofErr w:type="spellStart"/>
      <w:r w:rsidRPr="00DC5987">
        <w:rPr>
          <w:color w:val="000000"/>
          <w14:ligatures w14:val="none"/>
        </w:rPr>
        <w:t>untuk</w:t>
      </w:r>
      <w:proofErr w:type="spellEnd"/>
      <w:r w:rsidRPr="00DC5987">
        <w:rPr>
          <w:color w:val="000000"/>
          <w14:ligatures w14:val="none"/>
        </w:rPr>
        <w:t xml:space="preserve"> </w:t>
      </w:r>
      <w:proofErr w:type="spellStart"/>
      <w:r w:rsidRPr="00DC5987">
        <w:rPr>
          <w:color w:val="000000"/>
          <w14:ligatures w14:val="none"/>
        </w:rPr>
        <w:t>semua</w:t>
      </w:r>
      <w:proofErr w:type="spellEnd"/>
      <w:r w:rsidRPr="00DC5987">
        <w:rPr>
          <w:color w:val="000000"/>
          <w14:ligatures w14:val="none"/>
        </w:rPr>
        <w:t xml:space="preserve"> gender dan </w:t>
      </w:r>
      <w:proofErr w:type="spellStart"/>
      <w:r w:rsidRPr="00DC5987">
        <w:rPr>
          <w:color w:val="000000"/>
          <w14:ligatures w14:val="none"/>
        </w:rPr>
        <w:t>usia</w:t>
      </w:r>
      <w:proofErr w:type="spellEnd"/>
      <w:r w:rsidRPr="00DC5987">
        <w:rPr>
          <w:color w:val="000000"/>
          <w14:ligatures w14:val="none"/>
        </w:rPr>
        <w:t xml:space="preserve">. Di </w:t>
      </w:r>
      <w:proofErr w:type="spellStart"/>
      <w:r w:rsidRPr="00DC5987">
        <w:rPr>
          <w:color w:val="000000"/>
          <w14:ligatures w14:val="none"/>
        </w:rPr>
        <w:t>tahun</w:t>
      </w:r>
      <w:proofErr w:type="spellEnd"/>
      <w:r w:rsidRPr="00DC5987">
        <w:rPr>
          <w:color w:val="000000"/>
          <w14:ligatures w14:val="none"/>
        </w:rPr>
        <w:t xml:space="preserve"> 2014, PT </w:t>
      </w:r>
      <w:proofErr w:type="spellStart"/>
      <w:r w:rsidRPr="00DC5987">
        <w:rPr>
          <w:color w:val="000000"/>
          <w14:ligatures w14:val="none"/>
        </w:rPr>
        <w:t>Kinocare</w:t>
      </w:r>
      <w:proofErr w:type="spellEnd"/>
      <w:r w:rsidRPr="00DC5987">
        <w:rPr>
          <w:color w:val="000000"/>
          <w14:ligatures w14:val="none"/>
        </w:rPr>
        <w:t xml:space="preserve"> Era </w:t>
      </w:r>
      <w:proofErr w:type="spellStart"/>
      <w:r w:rsidRPr="00DC5987">
        <w:rPr>
          <w:color w:val="000000"/>
          <w14:ligatures w14:val="none"/>
        </w:rPr>
        <w:t>Kosmetindo</w:t>
      </w:r>
      <w:proofErr w:type="spellEnd"/>
      <w:r w:rsidRPr="00DC5987">
        <w:rPr>
          <w:color w:val="000000"/>
          <w14:ligatures w14:val="none"/>
        </w:rPr>
        <w:t xml:space="preserve"> </w:t>
      </w:r>
      <w:proofErr w:type="spellStart"/>
      <w:r w:rsidRPr="00DC5987">
        <w:rPr>
          <w:color w:val="000000"/>
          <w14:ligatures w14:val="none"/>
        </w:rPr>
        <w:t>berganti</w:t>
      </w:r>
      <w:proofErr w:type="spellEnd"/>
      <w:r w:rsidRPr="00DC5987">
        <w:rPr>
          <w:color w:val="000000"/>
          <w14:ligatures w14:val="none"/>
        </w:rPr>
        <w:t xml:space="preserve"> nama </w:t>
      </w:r>
      <w:proofErr w:type="spellStart"/>
      <w:r w:rsidRPr="00DC5987">
        <w:rPr>
          <w:color w:val="000000"/>
          <w14:ligatures w14:val="none"/>
        </w:rPr>
        <w:t>menjadi</w:t>
      </w:r>
      <w:proofErr w:type="spellEnd"/>
      <w:r w:rsidRPr="00DC5987">
        <w:rPr>
          <w:color w:val="000000"/>
          <w14:ligatures w14:val="none"/>
        </w:rPr>
        <w:t xml:space="preserve"> PT Kino Indonesia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produk</w:t>
      </w:r>
      <w:proofErr w:type="spellEnd"/>
      <w:r w:rsidRPr="00DC5987">
        <w:rPr>
          <w:color w:val="000000"/>
          <w14:ligatures w14:val="none"/>
        </w:rPr>
        <w:t xml:space="preserve"> </w:t>
      </w:r>
      <w:proofErr w:type="spellStart"/>
      <w:r w:rsidRPr="00DC5987">
        <w:rPr>
          <w:color w:val="000000"/>
          <w14:ligatures w14:val="none"/>
        </w:rPr>
        <w:t>utama</w:t>
      </w:r>
      <w:proofErr w:type="spellEnd"/>
      <w:r w:rsidRPr="00DC5987">
        <w:rPr>
          <w:color w:val="000000"/>
          <w14:ligatures w14:val="none"/>
        </w:rPr>
        <w:t xml:space="preserve"> </w:t>
      </w:r>
      <w:proofErr w:type="spellStart"/>
      <w:r w:rsidRPr="00DC5987">
        <w:rPr>
          <w:color w:val="000000"/>
          <w14:ligatures w14:val="none"/>
        </w:rPr>
        <w:t>pembersih</w:t>
      </w:r>
      <w:proofErr w:type="spellEnd"/>
      <w:r w:rsidRPr="00DC5987">
        <w:rPr>
          <w:color w:val="000000"/>
          <w14:ligatures w14:val="none"/>
        </w:rPr>
        <w:t xml:space="preserve"> </w:t>
      </w:r>
      <w:proofErr w:type="spellStart"/>
      <w:r w:rsidRPr="00DC5987">
        <w:rPr>
          <w:color w:val="000000"/>
          <w14:ligatures w14:val="none"/>
        </w:rPr>
        <w:t>muka</w:t>
      </w:r>
      <w:proofErr w:type="spellEnd"/>
      <w:r w:rsidRPr="00DC5987">
        <w:rPr>
          <w:color w:val="000000"/>
          <w14:ligatures w14:val="none"/>
        </w:rPr>
        <w:t xml:space="preserve"> 2 in 1 "</w:t>
      </w:r>
      <w:proofErr w:type="spellStart"/>
      <w:r w:rsidRPr="00DC5987">
        <w:rPr>
          <w:color w:val="000000"/>
          <w14:ligatures w14:val="none"/>
        </w:rPr>
        <w:t>Ovale</w:t>
      </w:r>
      <w:proofErr w:type="spellEnd"/>
      <w:r w:rsidRPr="00DC5987">
        <w:rPr>
          <w:color w:val="000000"/>
          <w14:ligatures w14:val="none"/>
        </w:rPr>
        <w:t xml:space="preserve">", </w:t>
      </w:r>
      <w:proofErr w:type="spellStart"/>
      <w:r w:rsidRPr="00DC5987">
        <w:rPr>
          <w:color w:val="000000"/>
          <w14:ligatures w14:val="none"/>
        </w:rPr>
        <w:t>disusul</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produk</w:t>
      </w:r>
      <w:proofErr w:type="spellEnd"/>
      <w:r w:rsidRPr="00DC5987">
        <w:rPr>
          <w:color w:val="000000"/>
          <w14:ligatures w14:val="none"/>
        </w:rPr>
        <w:t xml:space="preserve"> vitamin </w:t>
      </w:r>
      <w:proofErr w:type="spellStart"/>
      <w:r w:rsidRPr="00DC5987">
        <w:rPr>
          <w:color w:val="000000"/>
          <w14:ligatures w14:val="none"/>
        </w:rPr>
        <w:t>rambut</w:t>
      </w:r>
      <w:proofErr w:type="spellEnd"/>
      <w:r w:rsidRPr="00DC5987">
        <w:rPr>
          <w:color w:val="000000"/>
          <w14:ligatures w14:val="none"/>
        </w:rPr>
        <w:t xml:space="preserve"> "</w:t>
      </w:r>
      <w:proofErr w:type="spellStart"/>
      <w:r w:rsidRPr="00DC5987">
        <w:rPr>
          <w:color w:val="000000"/>
          <w14:ligatures w14:val="none"/>
        </w:rPr>
        <w:t>Ellips</w:t>
      </w:r>
      <w:proofErr w:type="spellEnd"/>
      <w:r w:rsidRPr="00DC5987">
        <w:rPr>
          <w:color w:val="000000"/>
          <w14:ligatures w14:val="none"/>
        </w:rPr>
        <w:t xml:space="preserve">", </w:t>
      </w:r>
      <w:proofErr w:type="spellStart"/>
      <w:r w:rsidRPr="00DC5987">
        <w:rPr>
          <w:color w:val="000000"/>
          <w14:ligatures w14:val="none"/>
        </w:rPr>
        <w:t>lalu</w:t>
      </w:r>
      <w:proofErr w:type="spellEnd"/>
      <w:r w:rsidRPr="00DC5987">
        <w:rPr>
          <w:color w:val="000000"/>
          <w14:ligatures w14:val="none"/>
        </w:rPr>
        <w:t xml:space="preserve"> </w:t>
      </w:r>
      <w:proofErr w:type="spellStart"/>
      <w:r w:rsidRPr="00DC5987">
        <w:rPr>
          <w:color w:val="000000"/>
          <w14:ligatures w14:val="none"/>
        </w:rPr>
        <w:t>kemudian</w:t>
      </w:r>
      <w:proofErr w:type="spellEnd"/>
      <w:r w:rsidRPr="00DC5987">
        <w:rPr>
          <w:color w:val="000000"/>
          <w14:ligatures w14:val="none"/>
        </w:rPr>
        <w:t xml:space="preserve"> </w:t>
      </w:r>
      <w:proofErr w:type="spellStart"/>
      <w:r w:rsidRPr="00DC5987">
        <w:rPr>
          <w:color w:val="000000"/>
          <w14:ligatures w14:val="none"/>
        </w:rPr>
        <w:t>berupa</w:t>
      </w:r>
      <w:proofErr w:type="spellEnd"/>
      <w:r w:rsidRPr="00DC5987">
        <w:rPr>
          <w:color w:val="000000"/>
          <w14:ligatures w14:val="none"/>
        </w:rPr>
        <w:t xml:space="preserve"> </w:t>
      </w:r>
      <w:proofErr w:type="spellStart"/>
      <w:r w:rsidRPr="00DC5987">
        <w:rPr>
          <w:color w:val="000000"/>
          <w14:ligatures w14:val="none"/>
        </w:rPr>
        <w:t>sabun</w:t>
      </w:r>
      <w:proofErr w:type="spellEnd"/>
      <w:r w:rsidRPr="00DC5987">
        <w:rPr>
          <w:color w:val="000000"/>
          <w14:ligatures w14:val="none"/>
        </w:rPr>
        <w:t xml:space="preserve"> </w:t>
      </w:r>
      <w:proofErr w:type="spellStart"/>
      <w:r w:rsidRPr="00DC5987">
        <w:rPr>
          <w:color w:val="000000"/>
          <w14:ligatures w14:val="none"/>
        </w:rPr>
        <w:t>khusus</w:t>
      </w:r>
      <w:proofErr w:type="spellEnd"/>
      <w:r w:rsidRPr="00DC5987">
        <w:rPr>
          <w:color w:val="000000"/>
          <w14:ligatures w14:val="none"/>
        </w:rPr>
        <w:t xml:space="preserve"> </w:t>
      </w:r>
      <w:proofErr w:type="spellStart"/>
      <w:r w:rsidRPr="00DC5987">
        <w:rPr>
          <w:color w:val="000000"/>
          <w14:ligatures w14:val="none"/>
        </w:rPr>
        <w:t>daerah</w:t>
      </w:r>
      <w:proofErr w:type="spellEnd"/>
      <w:r w:rsidRPr="00DC5987">
        <w:rPr>
          <w:color w:val="000000"/>
          <w14:ligatures w14:val="none"/>
        </w:rPr>
        <w:t xml:space="preserve"> </w:t>
      </w:r>
      <w:proofErr w:type="spellStart"/>
      <w:r w:rsidRPr="00DC5987">
        <w:rPr>
          <w:color w:val="000000"/>
          <w14:ligatures w14:val="none"/>
        </w:rPr>
        <w:t>kewanitaan</w:t>
      </w:r>
      <w:proofErr w:type="spellEnd"/>
      <w:r w:rsidRPr="00DC5987">
        <w:rPr>
          <w:color w:val="000000"/>
          <w14:ligatures w14:val="none"/>
        </w:rPr>
        <w:t xml:space="preserve"> "Resik-V", dan parfum </w:t>
      </w:r>
      <w:proofErr w:type="spellStart"/>
      <w:r w:rsidRPr="00DC5987">
        <w:rPr>
          <w:color w:val="000000"/>
          <w14:ligatures w14:val="none"/>
        </w:rPr>
        <w:t>dalam</w:t>
      </w:r>
      <w:proofErr w:type="spellEnd"/>
      <w:r w:rsidRPr="00DC5987">
        <w:rPr>
          <w:color w:val="000000"/>
          <w14:ligatures w14:val="none"/>
        </w:rPr>
        <w:t xml:space="preserve"> </w:t>
      </w:r>
      <w:proofErr w:type="spellStart"/>
      <w:r w:rsidRPr="00DC5987">
        <w:rPr>
          <w:color w:val="000000"/>
          <w14:ligatures w14:val="none"/>
        </w:rPr>
        <w:t>bentuk</w:t>
      </w:r>
      <w:proofErr w:type="spellEnd"/>
      <w:r w:rsidRPr="00DC5987">
        <w:rPr>
          <w:color w:val="000000"/>
          <w14:ligatures w14:val="none"/>
        </w:rPr>
        <w:t xml:space="preserve"> gel "</w:t>
      </w:r>
      <w:proofErr w:type="spellStart"/>
      <w:r w:rsidRPr="00DC5987">
        <w:rPr>
          <w:color w:val="000000"/>
          <w14:ligatures w14:val="none"/>
        </w:rPr>
        <w:t>Eskulin</w:t>
      </w:r>
      <w:proofErr w:type="spellEnd"/>
      <w:r w:rsidRPr="00DC5987">
        <w:rPr>
          <w:color w:val="000000"/>
          <w14:ligatures w14:val="none"/>
        </w:rPr>
        <w:t xml:space="preserve">". </w:t>
      </w:r>
      <w:proofErr w:type="spellStart"/>
      <w:r w:rsidRPr="00DC5987">
        <w:rPr>
          <w:color w:val="000000"/>
          <w14:ligatures w14:val="none"/>
        </w:rPr>
        <w:t>Hingga</w:t>
      </w:r>
      <w:proofErr w:type="spellEnd"/>
      <w:r w:rsidRPr="00DC5987">
        <w:rPr>
          <w:color w:val="000000"/>
          <w14:ligatures w14:val="none"/>
        </w:rPr>
        <w:t xml:space="preserve"> </w:t>
      </w:r>
      <w:proofErr w:type="spellStart"/>
      <w:r w:rsidRPr="00DC5987">
        <w:rPr>
          <w:color w:val="000000"/>
          <w14:ligatures w14:val="none"/>
        </w:rPr>
        <w:t>saat</w:t>
      </w:r>
      <w:proofErr w:type="spellEnd"/>
      <w:r w:rsidRPr="00DC5987">
        <w:rPr>
          <w:color w:val="000000"/>
          <w14:ligatures w14:val="none"/>
        </w:rPr>
        <w:t xml:space="preserve"> </w:t>
      </w:r>
      <w:proofErr w:type="spellStart"/>
      <w:r w:rsidRPr="00DC5987">
        <w:rPr>
          <w:color w:val="000000"/>
          <w14:ligatures w14:val="none"/>
        </w:rPr>
        <w:t>ini</w:t>
      </w:r>
      <w:proofErr w:type="spellEnd"/>
      <w:r w:rsidRPr="00DC5987">
        <w:rPr>
          <w:color w:val="000000"/>
          <w14:ligatures w14:val="none"/>
        </w:rPr>
        <w:t xml:space="preserve">, Kino Indonesia </w:t>
      </w:r>
      <w:proofErr w:type="spellStart"/>
      <w:r w:rsidRPr="00DC5987">
        <w:rPr>
          <w:color w:val="000000"/>
          <w14:ligatures w14:val="none"/>
        </w:rPr>
        <w:t>telah</w:t>
      </w:r>
      <w:proofErr w:type="spellEnd"/>
      <w:r w:rsidRPr="00DC5987">
        <w:rPr>
          <w:color w:val="000000"/>
          <w14:ligatures w14:val="none"/>
        </w:rPr>
        <w:t xml:space="preserve"> </w:t>
      </w:r>
      <w:proofErr w:type="spellStart"/>
      <w:r w:rsidRPr="00DC5987">
        <w:rPr>
          <w:color w:val="000000"/>
          <w14:ligatures w14:val="none"/>
        </w:rPr>
        <w:t>memiliki</w:t>
      </w:r>
      <w:proofErr w:type="spellEnd"/>
      <w:r w:rsidRPr="00DC5987">
        <w:rPr>
          <w:color w:val="000000"/>
          <w14:ligatures w14:val="none"/>
        </w:rPr>
        <w:t xml:space="preserve"> </w:t>
      </w:r>
      <w:proofErr w:type="spellStart"/>
      <w:r w:rsidRPr="00DC5987">
        <w:rPr>
          <w:color w:val="000000"/>
          <w14:ligatures w14:val="none"/>
        </w:rPr>
        <w:t>beragam</w:t>
      </w:r>
      <w:proofErr w:type="spellEnd"/>
      <w:r w:rsidRPr="00DC5987">
        <w:rPr>
          <w:color w:val="000000"/>
          <w14:ligatures w14:val="none"/>
        </w:rPr>
        <w:t xml:space="preserve"> </w:t>
      </w:r>
      <w:proofErr w:type="spellStart"/>
      <w:r w:rsidRPr="00DC5987">
        <w:rPr>
          <w:color w:val="000000"/>
          <w14:ligatures w14:val="none"/>
        </w:rPr>
        <w:t>produk</w:t>
      </w:r>
      <w:proofErr w:type="spellEnd"/>
      <w:r w:rsidRPr="00DC5987">
        <w:rPr>
          <w:color w:val="000000"/>
          <w14:ligatures w14:val="none"/>
        </w:rPr>
        <w:t xml:space="preserve"> </w:t>
      </w:r>
      <w:proofErr w:type="spellStart"/>
      <w:r w:rsidRPr="00DC5987">
        <w:rPr>
          <w:color w:val="000000"/>
          <w14:ligatures w14:val="none"/>
        </w:rPr>
        <w:t>mulai</w:t>
      </w:r>
      <w:proofErr w:type="spellEnd"/>
      <w:r w:rsidRPr="00DC5987">
        <w:rPr>
          <w:color w:val="000000"/>
          <w14:ligatures w14:val="none"/>
        </w:rPr>
        <w:t xml:space="preserve"> </w:t>
      </w:r>
      <w:proofErr w:type="spellStart"/>
      <w:r w:rsidRPr="00DC5987">
        <w:rPr>
          <w:color w:val="000000"/>
          <w14:ligatures w14:val="none"/>
        </w:rPr>
        <w:t>dari</w:t>
      </w:r>
      <w:proofErr w:type="spellEnd"/>
      <w:r w:rsidRPr="00DC5987">
        <w:rPr>
          <w:color w:val="000000"/>
          <w14:ligatures w14:val="none"/>
        </w:rPr>
        <w:t xml:space="preserve"> </w:t>
      </w:r>
      <w:proofErr w:type="spellStart"/>
      <w:r w:rsidRPr="00DC5987">
        <w:rPr>
          <w:color w:val="000000"/>
          <w14:ligatures w14:val="none"/>
        </w:rPr>
        <w:t>makanan</w:t>
      </w:r>
      <w:proofErr w:type="spellEnd"/>
      <w:r w:rsidRPr="00DC5987">
        <w:rPr>
          <w:color w:val="000000"/>
          <w14:ligatures w14:val="none"/>
        </w:rPr>
        <w:t xml:space="preserve">, </w:t>
      </w:r>
      <w:proofErr w:type="spellStart"/>
      <w:r w:rsidRPr="00DC5987">
        <w:rPr>
          <w:color w:val="000000"/>
          <w14:ligatures w14:val="none"/>
        </w:rPr>
        <w:t>minuman</w:t>
      </w:r>
      <w:proofErr w:type="spellEnd"/>
      <w:r w:rsidRPr="00DC5987">
        <w:rPr>
          <w:color w:val="000000"/>
          <w14:ligatures w14:val="none"/>
        </w:rPr>
        <w:t xml:space="preserve">, </w:t>
      </w:r>
      <w:proofErr w:type="spellStart"/>
      <w:r w:rsidRPr="00DC5987">
        <w:rPr>
          <w:color w:val="000000"/>
          <w14:ligatures w14:val="none"/>
        </w:rPr>
        <w:t>kosmetik</w:t>
      </w:r>
      <w:proofErr w:type="spellEnd"/>
      <w:r w:rsidRPr="00DC5987">
        <w:rPr>
          <w:color w:val="000000"/>
          <w14:ligatures w14:val="none"/>
        </w:rPr>
        <w:t xml:space="preserve">, </w:t>
      </w:r>
      <w:proofErr w:type="spellStart"/>
      <w:r w:rsidRPr="00DC5987">
        <w:rPr>
          <w:color w:val="000000"/>
          <w14:ligatures w14:val="none"/>
        </w:rPr>
        <w:t>perawatan</w:t>
      </w:r>
      <w:proofErr w:type="spellEnd"/>
      <w:r w:rsidRPr="00DC5987">
        <w:rPr>
          <w:color w:val="000000"/>
          <w14:ligatures w14:val="none"/>
        </w:rPr>
        <w:t xml:space="preserve"> </w:t>
      </w:r>
      <w:proofErr w:type="spellStart"/>
      <w:r w:rsidRPr="00DC5987">
        <w:rPr>
          <w:color w:val="000000"/>
          <w14:ligatures w14:val="none"/>
        </w:rPr>
        <w:t>bayi</w:t>
      </w:r>
      <w:proofErr w:type="spellEnd"/>
      <w:r w:rsidRPr="00DC5987">
        <w:rPr>
          <w:color w:val="000000"/>
          <w14:ligatures w14:val="none"/>
        </w:rPr>
        <w:t xml:space="preserve">, </w:t>
      </w:r>
      <w:proofErr w:type="spellStart"/>
      <w:r w:rsidRPr="00DC5987">
        <w:rPr>
          <w:color w:val="000000"/>
          <w14:ligatures w14:val="none"/>
        </w:rPr>
        <w:t>rumah</w:t>
      </w:r>
      <w:proofErr w:type="spellEnd"/>
      <w:r w:rsidRPr="00DC5987">
        <w:rPr>
          <w:color w:val="000000"/>
          <w14:ligatures w14:val="none"/>
        </w:rPr>
        <w:t xml:space="preserve"> </w:t>
      </w:r>
      <w:proofErr w:type="spellStart"/>
      <w:r w:rsidRPr="00DC5987">
        <w:rPr>
          <w:color w:val="000000"/>
          <w14:ligatures w14:val="none"/>
        </w:rPr>
        <w:t>tangga</w:t>
      </w:r>
      <w:proofErr w:type="spellEnd"/>
      <w:r w:rsidRPr="00DC5987">
        <w:rPr>
          <w:color w:val="000000"/>
          <w14:ligatures w14:val="none"/>
        </w:rPr>
        <w:t xml:space="preserve">, </w:t>
      </w:r>
      <w:proofErr w:type="spellStart"/>
      <w:r w:rsidRPr="00DC5987">
        <w:rPr>
          <w:color w:val="000000"/>
          <w14:ligatures w14:val="none"/>
        </w:rPr>
        <w:t>farmasi</w:t>
      </w:r>
      <w:proofErr w:type="spellEnd"/>
      <w:r w:rsidRPr="00DC5987">
        <w:rPr>
          <w:color w:val="000000"/>
          <w14:ligatures w14:val="none"/>
        </w:rPr>
        <w:t xml:space="preserve">, </w:t>
      </w:r>
      <w:proofErr w:type="spellStart"/>
      <w:r w:rsidRPr="00DC5987">
        <w:rPr>
          <w:color w:val="000000"/>
          <w14:ligatures w14:val="none"/>
        </w:rPr>
        <w:t>hingga</w:t>
      </w:r>
      <w:proofErr w:type="spellEnd"/>
      <w:r w:rsidRPr="00DC5987">
        <w:rPr>
          <w:color w:val="000000"/>
          <w14:ligatures w14:val="none"/>
        </w:rPr>
        <w:t xml:space="preserve"> </w:t>
      </w:r>
      <w:proofErr w:type="spellStart"/>
      <w:r w:rsidRPr="00DC5987">
        <w:rPr>
          <w:color w:val="000000"/>
          <w14:ligatures w14:val="none"/>
        </w:rPr>
        <w:t>makanan</w:t>
      </w:r>
      <w:proofErr w:type="spellEnd"/>
      <w:r w:rsidRPr="00DC5987">
        <w:rPr>
          <w:color w:val="000000"/>
          <w14:ligatures w14:val="none"/>
        </w:rPr>
        <w:t xml:space="preserve"> </w:t>
      </w:r>
      <w:proofErr w:type="spellStart"/>
      <w:r w:rsidRPr="00DC5987">
        <w:rPr>
          <w:color w:val="000000"/>
          <w14:ligatures w14:val="none"/>
        </w:rPr>
        <w:t>hewan</w:t>
      </w:r>
      <w:proofErr w:type="spellEnd"/>
      <w:r w:rsidRPr="00DC5987">
        <w:rPr>
          <w:color w:val="000000"/>
          <w14:ligatures w14:val="none"/>
        </w:rPr>
        <w:t xml:space="preserve"> </w:t>
      </w:r>
      <w:proofErr w:type="spellStart"/>
      <w:r w:rsidRPr="00DC5987">
        <w:rPr>
          <w:color w:val="000000"/>
          <w14:ligatures w14:val="none"/>
        </w:rPr>
        <w:t>dengan</w:t>
      </w:r>
      <w:proofErr w:type="spellEnd"/>
      <w:r w:rsidRPr="00DC5987">
        <w:rPr>
          <w:color w:val="000000"/>
          <w14:ligatures w14:val="none"/>
        </w:rPr>
        <w:t xml:space="preserve"> </w:t>
      </w:r>
      <w:proofErr w:type="spellStart"/>
      <w:r w:rsidRPr="00DC5987">
        <w:rPr>
          <w:color w:val="000000"/>
          <w14:ligatures w14:val="none"/>
        </w:rPr>
        <w:t>lebih</w:t>
      </w:r>
      <w:proofErr w:type="spellEnd"/>
      <w:r w:rsidRPr="00DC5987">
        <w:rPr>
          <w:color w:val="000000"/>
          <w14:ligatures w14:val="none"/>
        </w:rPr>
        <w:t xml:space="preserve"> </w:t>
      </w:r>
      <w:proofErr w:type="spellStart"/>
      <w:r w:rsidRPr="00DC5987">
        <w:rPr>
          <w:color w:val="000000"/>
          <w14:ligatures w14:val="none"/>
        </w:rPr>
        <w:t>dari</w:t>
      </w:r>
      <w:proofErr w:type="spellEnd"/>
      <w:r w:rsidRPr="00DC5987">
        <w:rPr>
          <w:color w:val="000000"/>
          <w14:ligatures w14:val="none"/>
        </w:rPr>
        <w:t xml:space="preserve"> 30 </w:t>
      </w:r>
      <w:proofErr w:type="spellStart"/>
      <w:r w:rsidRPr="00DC5987">
        <w:rPr>
          <w:color w:val="000000"/>
          <w14:ligatures w14:val="none"/>
        </w:rPr>
        <w:t>merek</w:t>
      </w:r>
      <w:proofErr w:type="spellEnd"/>
      <w:r w:rsidRPr="00DC5987">
        <w:rPr>
          <w:color w:val="000000"/>
          <w14:ligatures w14:val="none"/>
        </w:rPr>
        <w:t xml:space="preserve"> yang </w:t>
      </w:r>
      <w:proofErr w:type="spellStart"/>
      <w:r w:rsidRPr="00DC5987">
        <w:rPr>
          <w:color w:val="000000"/>
          <w14:ligatures w14:val="none"/>
        </w:rPr>
        <w:t>tersebar</w:t>
      </w:r>
      <w:proofErr w:type="spellEnd"/>
      <w:r w:rsidRPr="00DC5987">
        <w:rPr>
          <w:color w:val="000000"/>
          <w14:ligatures w14:val="none"/>
        </w:rPr>
        <w:t xml:space="preserve"> di </w:t>
      </w:r>
      <w:proofErr w:type="spellStart"/>
      <w:r w:rsidRPr="00DC5987">
        <w:rPr>
          <w:color w:val="000000"/>
          <w14:ligatures w14:val="none"/>
        </w:rPr>
        <w:t>berbagai</w:t>
      </w:r>
      <w:proofErr w:type="spellEnd"/>
      <w:r w:rsidRPr="00DC5987">
        <w:rPr>
          <w:color w:val="000000"/>
          <w14:ligatures w14:val="none"/>
        </w:rPr>
        <w:t xml:space="preserve"> negara di </w:t>
      </w:r>
      <w:proofErr w:type="spellStart"/>
      <w:r w:rsidRPr="00DC5987">
        <w:rPr>
          <w:color w:val="000000"/>
          <w14:ligatures w14:val="none"/>
        </w:rPr>
        <w:t>seluruh</w:t>
      </w:r>
      <w:proofErr w:type="spellEnd"/>
      <w:r w:rsidRPr="00DC5987">
        <w:rPr>
          <w:color w:val="000000"/>
          <w14:ligatures w14:val="none"/>
        </w:rPr>
        <w:t xml:space="preserve"> dunia.</w:t>
      </w:r>
    </w:p>
    <w:p w14:paraId="607E1ED9" w14:textId="77777777" w:rsidR="003E5AB0" w:rsidRPr="00DC5987" w:rsidRDefault="003E5AB0" w:rsidP="003E5AB0">
      <w:pPr>
        <w:pStyle w:val="NormalWeb"/>
        <w:spacing w:before="120" w:after="240" w:line="480" w:lineRule="auto"/>
        <w:jc w:val="both"/>
        <w:rPr>
          <w:b/>
          <w:bCs/>
          <w:color w:val="202122"/>
          <w:lang w:val="en-US"/>
        </w:rPr>
      </w:pPr>
      <w:r w:rsidRPr="00DC5987">
        <w:rPr>
          <w:b/>
          <w:bCs/>
          <w:color w:val="202122"/>
        </w:rPr>
        <w:t>Visi dan Misi</w:t>
      </w:r>
      <w:r w:rsidRPr="00DC5987">
        <w:rPr>
          <w:b/>
          <w:bCs/>
          <w:color w:val="202122"/>
          <w:lang w:val="en-US"/>
        </w:rPr>
        <w:t xml:space="preserve"> PT Kino Indonesia </w:t>
      </w:r>
      <w:proofErr w:type="spellStart"/>
      <w:r w:rsidRPr="00DC5987">
        <w:rPr>
          <w:b/>
          <w:bCs/>
          <w:color w:val="202122"/>
          <w:lang w:val="en-US"/>
        </w:rPr>
        <w:t>Tbk</w:t>
      </w:r>
      <w:proofErr w:type="spellEnd"/>
    </w:p>
    <w:p w14:paraId="61724844"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proofErr w:type="spellStart"/>
      <w:r w:rsidRPr="00DC5987">
        <w:rPr>
          <w:color w:val="202122"/>
          <w:lang w:val="en-US"/>
        </w:rPr>
        <w:t>Menjadi</w:t>
      </w:r>
      <w:proofErr w:type="spellEnd"/>
      <w:r w:rsidRPr="00DC5987">
        <w:rPr>
          <w:color w:val="202122"/>
          <w:lang w:val="en-US"/>
        </w:rPr>
        <w:t xml:space="preserve"> Perusahaan </w:t>
      </w:r>
      <w:proofErr w:type="spellStart"/>
      <w:r w:rsidRPr="00DC5987">
        <w:rPr>
          <w:color w:val="202122"/>
          <w:lang w:val="en-US"/>
        </w:rPr>
        <w:t>ternama</w:t>
      </w:r>
      <w:proofErr w:type="spellEnd"/>
      <w:r w:rsidRPr="00DC5987">
        <w:rPr>
          <w:color w:val="202122"/>
          <w:lang w:val="en-US"/>
        </w:rPr>
        <w:t xml:space="preserve"> di Indonesia yang </w:t>
      </w:r>
      <w:proofErr w:type="spellStart"/>
      <w:r w:rsidRPr="00DC5987">
        <w:rPr>
          <w:color w:val="202122"/>
          <w:lang w:val="en-US"/>
        </w:rPr>
        <w:t>berlandaskan</w:t>
      </w:r>
      <w:proofErr w:type="spellEnd"/>
      <w:r w:rsidRPr="00DC5987">
        <w:rPr>
          <w:color w:val="202122"/>
          <w:lang w:val="en-US"/>
        </w:rPr>
        <w:t xml:space="preserve"> ide dan </w:t>
      </w:r>
      <w:proofErr w:type="spellStart"/>
      <w:r w:rsidRPr="00DC5987">
        <w:rPr>
          <w:color w:val="202122"/>
          <w:lang w:val="en-US"/>
        </w:rPr>
        <w:t>inovasi</w:t>
      </w:r>
      <w:proofErr w:type="spellEnd"/>
      <w:r w:rsidRPr="00DC5987">
        <w:rPr>
          <w:color w:val="202122"/>
          <w:lang w:val="en-US"/>
        </w:rPr>
        <w:t xml:space="preserve"> dan </w:t>
      </w:r>
      <w:proofErr w:type="spellStart"/>
      <w:r w:rsidRPr="00DC5987">
        <w:rPr>
          <w:color w:val="202122"/>
          <w:lang w:val="en-US"/>
        </w:rPr>
        <w:t>terus</w:t>
      </w:r>
      <w:proofErr w:type="spellEnd"/>
      <w:r w:rsidRPr="00DC5987">
        <w:rPr>
          <w:color w:val="202122"/>
          <w:lang w:val="en-US"/>
        </w:rPr>
        <w:t xml:space="preserve"> </w:t>
      </w:r>
      <w:proofErr w:type="spellStart"/>
      <w:r w:rsidRPr="00DC5987">
        <w:rPr>
          <w:color w:val="202122"/>
          <w:lang w:val="en-US"/>
        </w:rPr>
        <w:t>bergerak</w:t>
      </w:r>
      <w:proofErr w:type="spellEnd"/>
      <w:r w:rsidRPr="00DC5987">
        <w:rPr>
          <w:color w:val="202122"/>
          <w:lang w:val="en-US"/>
        </w:rPr>
        <w:t xml:space="preserve"> </w:t>
      </w:r>
      <w:proofErr w:type="spellStart"/>
      <w:r w:rsidRPr="00DC5987">
        <w:rPr>
          <w:color w:val="202122"/>
          <w:lang w:val="en-US"/>
        </w:rPr>
        <w:t>untuk</w:t>
      </w:r>
      <w:proofErr w:type="spellEnd"/>
      <w:r w:rsidRPr="00DC5987">
        <w:rPr>
          <w:color w:val="202122"/>
          <w:lang w:val="en-US"/>
        </w:rPr>
        <w:t xml:space="preserve"> </w:t>
      </w:r>
      <w:proofErr w:type="spellStart"/>
      <w:r w:rsidRPr="00DC5987">
        <w:rPr>
          <w:color w:val="202122"/>
          <w:lang w:val="en-US"/>
        </w:rPr>
        <w:t>menjadi</w:t>
      </w:r>
      <w:proofErr w:type="spellEnd"/>
      <w:r w:rsidRPr="00DC5987">
        <w:rPr>
          <w:color w:val="202122"/>
          <w:lang w:val="en-US"/>
        </w:rPr>
        <w:t xml:space="preserve"> Perusahaan yang </w:t>
      </w:r>
      <w:proofErr w:type="spellStart"/>
      <w:r w:rsidRPr="00DC5987">
        <w:rPr>
          <w:color w:val="202122"/>
          <w:lang w:val="en-US"/>
        </w:rPr>
        <w:t>mendunia</w:t>
      </w:r>
      <w:proofErr w:type="spellEnd"/>
      <w:r w:rsidRPr="00DC5987">
        <w:rPr>
          <w:color w:val="202122"/>
          <w:lang w:val="en-US"/>
        </w:rPr>
        <w:t xml:space="preserve"> </w:t>
      </w:r>
      <w:proofErr w:type="spellStart"/>
      <w:r w:rsidRPr="00DC5987">
        <w:rPr>
          <w:color w:val="202122"/>
          <w:lang w:val="en-US"/>
        </w:rPr>
        <w:t>tanpa</w:t>
      </w:r>
      <w:proofErr w:type="spellEnd"/>
      <w:r w:rsidRPr="00DC5987">
        <w:rPr>
          <w:color w:val="202122"/>
          <w:lang w:val="en-US"/>
        </w:rPr>
        <w:t xml:space="preserve"> </w:t>
      </w:r>
      <w:proofErr w:type="spellStart"/>
      <w:r w:rsidRPr="00DC5987">
        <w:rPr>
          <w:color w:val="202122"/>
          <w:lang w:val="en-US"/>
        </w:rPr>
        <w:t>meninggalkan</w:t>
      </w:r>
      <w:proofErr w:type="spellEnd"/>
      <w:r w:rsidRPr="00DC5987">
        <w:rPr>
          <w:color w:val="202122"/>
          <w:lang w:val="en-US"/>
        </w:rPr>
        <w:t xml:space="preserve"> </w:t>
      </w:r>
      <w:proofErr w:type="spellStart"/>
      <w:r w:rsidRPr="00DC5987">
        <w:rPr>
          <w:color w:val="202122"/>
          <w:lang w:val="en-US"/>
        </w:rPr>
        <w:t>nilai-nilai</w:t>
      </w:r>
      <w:proofErr w:type="spellEnd"/>
      <w:r w:rsidRPr="00DC5987">
        <w:rPr>
          <w:color w:val="202122"/>
          <w:lang w:val="en-US"/>
        </w:rPr>
        <w:t xml:space="preserve"> </w:t>
      </w:r>
      <w:proofErr w:type="spellStart"/>
      <w:r w:rsidRPr="00DC5987">
        <w:rPr>
          <w:color w:val="202122"/>
          <w:lang w:val="en-US"/>
        </w:rPr>
        <w:t>lokal</w:t>
      </w:r>
      <w:proofErr w:type="spellEnd"/>
      <w:r w:rsidRPr="00DC5987">
        <w:rPr>
          <w:color w:val="202122"/>
          <w:lang w:val="en-US"/>
        </w:rPr>
        <w:t>.</w:t>
      </w:r>
    </w:p>
    <w:p w14:paraId="784B45F2" w14:textId="77777777" w:rsidR="003E5AB0" w:rsidRDefault="003E5AB0" w:rsidP="003E5AB0">
      <w:pPr>
        <w:pStyle w:val="NormalWeb"/>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lang w:val="en-US"/>
        </w:rPr>
        <w:t>Memperluas</w:t>
      </w:r>
      <w:proofErr w:type="spellEnd"/>
      <w:r w:rsidRPr="00DC5987">
        <w:rPr>
          <w:color w:val="202122"/>
          <w:lang w:val="en-US"/>
        </w:rPr>
        <w:t xml:space="preserve"> pasar </w:t>
      </w:r>
      <w:proofErr w:type="spellStart"/>
      <w:r w:rsidRPr="00DC5987">
        <w:rPr>
          <w:color w:val="202122"/>
          <w:lang w:val="en-US"/>
        </w:rPr>
        <w:t>melalui</w:t>
      </w:r>
      <w:proofErr w:type="spellEnd"/>
      <w:r w:rsidRPr="00DC5987">
        <w:rPr>
          <w:color w:val="202122"/>
          <w:lang w:val="en-US"/>
        </w:rPr>
        <w:t xml:space="preserve"> </w:t>
      </w:r>
      <w:proofErr w:type="spellStart"/>
      <w:r w:rsidRPr="00DC5987">
        <w:rPr>
          <w:color w:val="202122"/>
          <w:lang w:val="en-US"/>
        </w:rPr>
        <w:t>pengembangan</w:t>
      </w:r>
      <w:proofErr w:type="spellEnd"/>
      <w:r w:rsidRPr="00DC5987">
        <w:rPr>
          <w:color w:val="202122"/>
          <w:lang w:val="en-US"/>
        </w:rPr>
        <w:t xml:space="preserve"> </w:t>
      </w:r>
      <w:proofErr w:type="spellStart"/>
      <w:r w:rsidRPr="00DC5987">
        <w:rPr>
          <w:color w:val="202122"/>
          <w:lang w:val="en-US"/>
        </w:rPr>
        <w:t>produk</w:t>
      </w:r>
      <w:proofErr w:type="spellEnd"/>
      <w:r w:rsidRPr="00DC5987">
        <w:rPr>
          <w:color w:val="202122"/>
          <w:lang w:val="en-US"/>
        </w:rPr>
        <w:t xml:space="preserve"> yang di </w:t>
      </w:r>
      <w:proofErr w:type="spellStart"/>
      <w:r w:rsidRPr="00DC5987">
        <w:rPr>
          <w:color w:val="202122"/>
          <w:lang w:val="en-US"/>
        </w:rPr>
        <w:t>dorong</w:t>
      </w:r>
      <w:proofErr w:type="spellEnd"/>
      <w:r w:rsidRPr="00DC5987">
        <w:rPr>
          <w:color w:val="202122"/>
          <w:lang w:val="en-US"/>
        </w:rPr>
        <w:t xml:space="preserve"> oleh </w:t>
      </w:r>
      <w:proofErr w:type="spellStart"/>
      <w:r w:rsidRPr="00DC5987">
        <w:rPr>
          <w:color w:val="202122"/>
          <w:lang w:val="en-US"/>
        </w:rPr>
        <w:t>semangat</w:t>
      </w:r>
      <w:proofErr w:type="spellEnd"/>
      <w:r w:rsidRPr="00DC5987">
        <w:rPr>
          <w:color w:val="202122"/>
          <w:lang w:val="en-US"/>
        </w:rPr>
        <w:t xml:space="preserve"> </w:t>
      </w:r>
      <w:proofErr w:type="spellStart"/>
      <w:r w:rsidRPr="00DC5987">
        <w:rPr>
          <w:color w:val="202122"/>
          <w:lang w:val="en-US"/>
        </w:rPr>
        <w:t>untuk</w:t>
      </w:r>
      <w:proofErr w:type="spellEnd"/>
      <w:r w:rsidRPr="00DC5987">
        <w:rPr>
          <w:color w:val="202122"/>
          <w:lang w:val="en-US"/>
        </w:rPr>
        <w:t xml:space="preserve"> </w:t>
      </w:r>
      <w:proofErr w:type="spellStart"/>
      <w:r w:rsidRPr="00DC5987">
        <w:rPr>
          <w:color w:val="202122"/>
          <w:lang w:val="en-US"/>
        </w:rPr>
        <w:t>berinovasi</w:t>
      </w:r>
      <w:proofErr w:type="spellEnd"/>
      <w:r w:rsidRPr="00DC5987">
        <w:rPr>
          <w:color w:val="202122"/>
          <w:lang w:val="en-US"/>
        </w:rPr>
        <w:t xml:space="preserve"> </w:t>
      </w:r>
    </w:p>
    <w:p w14:paraId="1B4C3EC1" w14:textId="77777777" w:rsidR="00323ED8" w:rsidRPr="00DC5987" w:rsidRDefault="00323ED8" w:rsidP="003E5AB0">
      <w:pPr>
        <w:pStyle w:val="NormalWeb"/>
        <w:spacing w:before="120" w:after="240" w:line="480" w:lineRule="auto"/>
        <w:jc w:val="both"/>
        <w:rPr>
          <w:color w:val="202122"/>
          <w:lang w:val="en-US"/>
        </w:rPr>
      </w:pPr>
    </w:p>
    <w:p w14:paraId="7AC74EAB"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000000"/>
          <w14:ligatures w14:val="none"/>
        </w:rPr>
      </w:pPr>
      <w:r w:rsidRPr="00DC5987">
        <w:rPr>
          <w:b/>
          <w:bCs/>
          <w:color w:val="202122"/>
          <w:lang w:val="en-US"/>
        </w:rPr>
        <w:lastRenderedPageBreak/>
        <w:t xml:space="preserve">PT Kalbe Farma </w:t>
      </w:r>
      <w:proofErr w:type="spellStart"/>
      <w:r w:rsidRPr="00DC5987">
        <w:rPr>
          <w:b/>
          <w:bCs/>
          <w:color w:val="202122"/>
          <w:lang w:val="en-US"/>
        </w:rPr>
        <w:t>Tbk</w:t>
      </w:r>
      <w:proofErr w:type="spellEnd"/>
    </w:p>
    <w:p w14:paraId="4B21FCC4" w14:textId="77777777" w:rsidR="003E5AB0" w:rsidRPr="005E05CF" w:rsidRDefault="003E5AB0" w:rsidP="003E5AB0">
      <w:pPr>
        <w:pStyle w:val="NormalWeb"/>
        <w:spacing w:before="120" w:after="240" w:line="480" w:lineRule="auto"/>
        <w:ind w:firstLine="720"/>
        <w:jc w:val="both"/>
        <w:rPr>
          <w:rStyle w:val="Penekanan"/>
          <w:i w:val="0"/>
          <w:iCs w:val="0"/>
        </w:rPr>
      </w:pPr>
      <w:proofErr w:type="spellStart"/>
      <w:r w:rsidRPr="005E05CF">
        <w:rPr>
          <w:rStyle w:val="Penekanan"/>
          <w:i w:val="0"/>
          <w:iCs w:val="0"/>
        </w:rPr>
        <w:t>Didirikan</w:t>
      </w:r>
      <w:proofErr w:type="spellEnd"/>
      <w:r w:rsidRPr="005E05CF">
        <w:rPr>
          <w:rStyle w:val="Penekanan"/>
          <w:i w:val="0"/>
          <w:iCs w:val="0"/>
        </w:rPr>
        <w:t xml:space="preserve"> pada </w:t>
      </w:r>
      <w:proofErr w:type="spellStart"/>
      <w:r w:rsidRPr="005E05CF">
        <w:rPr>
          <w:rStyle w:val="Penekanan"/>
          <w:i w:val="0"/>
          <w:iCs w:val="0"/>
        </w:rPr>
        <w:t>tahun</w:t>
      </w:r>
      <w:proofErr w:type="spellEnd"/>
      <w:r w:rsidRPr="005E05CF">
        <w:rPr>
          <w:rStyle w:val="Penekanan"/>
          <w:i w:val="0"/>
          <w:iCs w:val="0"/>
        </w:rPr>
        <w:t xml:space="preserve"> 1966, Kalbe </w:t>
      </w:r>
      <w:proofErr w:type="spellStart"/>
      <w:r w:rsidRPr="005E05CF">
        <w:rPr>
          <w:rStyle w:val="Penekanan"/>
          <w:i w:val="0"/>
          <w:iCs w:val="0"/>
        </w:rPr>
        <w:t>telah</w:t>
      </w:r>
      <w:proofErr w:type="spellEnd"/>
      <w:r w:rsidRPr="005E05CF">
        <w:rPr>
          <w:rStyle w:val="Penekanan"/>
          <w:i w:val="0"/>
          <w:iCs w:val="0"/>
        </w:rPr>
        <w:t xml:space="preserve"> </w:t>
      </w:r>
      <w:proofErr w:type="spellStart"/>
      <w:r w:rsidRPr="005E05CF">
        <w:rPr>
          <w:rStyle w:val="Penekanan"/>
          <w:i w:val="0"/>
          <w:iCs w:val="0"/>
        </w:rPr>
        <w:t>berkembang</w:t>
      </w:r>
      <w:proofErr w:type="spellEnd"/>
      <w:r w:rsidRPr="005E05CF">
        <w:rPr>
          <w:rStyle w:val="Penekanan"/>
          <w:i w:val="0"/>
          <w:iCs w:val="0"/>
        </w:rPr>
        <w:t xml:space="preserve"> </w:t>
      </w:r>
      <w:proofErr w:type="spellStart"/>
      <w:r w:rsidRPr="005E05CF">
        <w:rPr>
          <w:rStyle w:val="Penekanan"/>
          <w:i w:val="0"/>
          <w:iCs w:val="0"/>
        </w:rPr>
        <w:t>jauh</w:t>
      </w:r>
      <w:proofErr w:type="spellEnd"/>
      <w:r w:rsidRPr="005E05CF">
        <w:rPr>
          <w:rStyle w:val="Penekanan"/>
          <w:i w:val="0"/>
          <w:iCs w:val="0"/>
        </w:rPr>
        <w:t xml:space="preserve"> </w:t>
      </w:r>
      <w:proofErr w:type="spellStart"/>
      <w:r w:rsidRPr="005E05CF">
        <w:rPr>
          <w:rStyle w:val="Penekanan"/>
          <w:i w:val="0"/>
          <w:iCs w:val="0"/>
        </w:rPr>
        <w:t>dari</w:t>
      </w:r>
      <w:proofErr w:type="spellEnd"/>
      <w:r w:rsidRPr="005E05CF">
        <w:rPr>
          <w:rStyle w:val="Penekanan"/>
          <w:i w:val="0"/>
          <w:iCs w:val="0"/>
        </w:rPr>
        <w:t xml:space="preserve"> </w:t>
      </w:r>
      <w:proofErr w:type="spellStart"/>
      <w:r w:rsidRPr="005E05CF">
        <w:rPr>
          <w:rStyle w:val="Penekanan"/>
          <w:i w:val="0"/>
          <w:iCs w:val="0"/>
        </w:rPr>
        <w:t>operasi</w:t>
      </w:r>
      <w:proofErr w:type="spellEnd"/>
      <w:r w:rsidRPr="005E05CF">
        <w:rPr>
          <w:rStyle w:val="Penekanan"/>
          <w:i w:val="0"/>
          <w:iCs w:val="0"/>
        </w:rPr>
        <w:t xml:space="preserve"> </w:t>
      </w:r>
      <w:proofErr w:type="spellStart"/>
      <w:r w:rsidRPr="005E05CF">
        <w:rPr>
          <w:rStyle w:val="Penekanan"/>
          <w:i w:val="0"/>
          <w:iCs w:val="0"/>
        </w:rPr>
        <w:t>sederhana</w:t>
      </w:r>
      <w:proofErr w:type="spellEnd"/>
      <w:r w:rsidRPr="005E05CF">
        <w:rPr>
          <w:rStyle w:val="Penekanan"/>
          <w:i w:val="0"/>
          <w:iCs w:val="0"/>
        </w:rPr>
        <w:t xml:space="preserve"> yang </w:t>
      </w:r>
      <w:proofErr w:type="spellStart"/>
      <w:r w:rsidRPr="005E05CF">
        <w:rPr>
          <w:rStyle w:val="Penekanan"/>
          <w:i w:val="0"/>
          <w:iCs w:val="0"/>
        </w:rPr>
        <w:t>dimulai</w:t>
      </w:r>
      <w:proofErr w:type="spellEnd"/>
      <w:r w:rsidRPr="005E05CF">
        <w:rPr>
          <w:rStyle w:val="Penekanan"/>
          <w:i w:val="0"/>
          <w:iCs w:val="0"/>
        </w:rPr>
        <w:t xml:space="preserve"> di </w:t>
      </w:r>
      <w:proofErr w:type="spellStart"/>
      <w:r w:rsidRPr="005E05CF">
        <w:rPr>
          <w:rStyle w:val="Penekanan"/>
          <w:i w:val="0"/>
          <w:iCs w:val="0"/>
        </w:rPr>
        <w:t>garasi</w:t>
      </w:r>
      <w:proofErr w:type="spellEnd"/>
      <w:r w:rsidRPr="005E05CF">
        <w:rPr>
          <w:rStyle w:val="Penekanan"/>
          <w:i w:val="0"/>
          <w:iCs w:val="0"/>
        </w:rPr>
        <w:t xml:space="preserve"> </w:t>
      </w:r>
      <w:proofErr w:type="spellStart"/>
      <w:r w:rsidRPr="005E05CF">
        <w:rPr>
          <w:rStyle w:val="Penekanan"/>
          <w:i w:val="0"/>
          <w:iCs w:val="0"/>
        </w:rPr>
        <w:t>menjadi</w:t>
      </w:r>
      <w:proofErr w:type="spellEnd"/>
      <w:r w:rsidRPr="005E05CF">
        <w:rPr>
          <w:rStyle w:val="Penekanan"/>
          <w:i w:val="0"/>
          <w:iCs w:val="0"/>
        </w:rPr>
        <w:t xml:space="preserve"> </w:t>
      </w:r>
      <w:proofErr w:type="spellStart"/>
      <w:r w:rsidRPr="005E05CF">
        <w:rPr>
          <w:rStyle w:val="Penekanan"/>
          <w:i w:val="0"/>
          <w:iCs w:val="0"/>
        </w:rPr>
        <w:t>perusahaan</w:t>
      </w:r>
      <w:proofErr w:type="spellEnd"/>
      <w:r w:rsidRPr="005E05CF">
        <w:rPr>
          <w:rStyle w:val="Penekanan"/>
          <w:i w:val="0"/>
          <w:iCs w:val="0"/>
        </w:rPr>
        <w:t xml:space="preserve"> </w:t>
      </w:r>
      <w:proofErr w:type="spellStart"/>
      <w:r w:rsidRPr="005E05CF">
        <w:rPr>
          <w:rStyle w:val="Penekanan"/>
          <w:i w:val="0"/>
          <w:iCs w:val="0"/>
        </w:rPr>
        <w:t>farmasi</w:t>
      </w:r>
      <w:proofErr w:type="spellEnd"/>
      <w:r w:rsidRPr="005E05CF">
        <w:rPr>
          <w:rStyle w:val="Penekanan"/>
          <w:i w:val="0"/>
          <w:iCs w:val="0"/>
        </w:rPr>
        <w:t xml:space="preserve"> </w:t>
      </w:r>
      <w:proofErr w:type="spellStart"/>
      <w:r w:rsidRPr="005E05CF">
        <w:rPr>
          <w:rStyle w:val="Penekanan"/>
          <w:i w:val="0"/>
          <w:iCs w:val="0"/>
        </w:rPr>
        <w:t>terkemuka</w:t>
      </w:r>
      <w:proofErr w:type="spellEnd"/>
      <w:r w:rsidRPr="005E05CF">
        <w:rPr>
          <w:rStyle w:val="Penekanan"/>
          <w:i w:val="0"/>
          <w:iCs w:val="0"/>
        </w:rPr>
        <w:t xml:space="preserve"> di Indonesia. </w:t>
      </w:r>
      <w:proofErr w:type="spellStart"/>
      <w:r w:rsidRPr="005E05CF">
        <w:rPr>
          <w:rStyle w:val="Penekanan"/>
          <w:i w:val="0"/>
          <w:iCs w:val="0"/>
        </w:rPr>
        <w:t>Berkembang</w:t>
      </w:r>
      <w:proofErr w:type="spellEnd"/>
      <w:r w:rsidRPr="005E05CF">
        <w:rPr>
          <w:rStyle w:val="Penekanan"/>
          <w:i w:val="0"/>
          <w:iCs w:val="0"/>
        </w:rPr>
        <w:t xml:space="preserve"> </w:t>
      </w:r>
      <w:proofErr w:type="spellStart"/>
      <w:r w:rsidRPr="005E05CF">
        <w:rPr>
          <w:rStyle w:val="Penekanan"/>
          <w:i w:val="0"/>
          <w:iCs w:val="0"/>
        </w:rPr>
        <w:t>secara</w:t>
      </w:r>
      <w:proofErr w:type="spellEnd"/>
      <w:r w:rsidRPr="005E05CF">
        <w:rPr>
          <w:rStyle w:val="Penekanan"/>
          <w:i w:val="0"/>
          <w:iCs w:val="0"/>
        </w:rPr>
        <w:t xml:space="preserve"> </w:t>
      </w:r>
      <w:proofErr w:type="spellStart"/>
      <w:r w:rsidRPr="005E05CF">
        <w:rPr>
          <w:rStyle w:val="Penekanan"/>
          <w:i w:val="0"/>
          <w:iCs w:val="0"/>
        </w:rPr>
        <w:t>organik</w:t>
      </w:r>
      <w:proofErr w:type="spellEnd"/>
      <w:r w:rsidRPr="005E05CF">
        <w:rPr>
          <w:rStyle w:val="Penekanan"/>
          <w:i w:val="0"/>
          <w:iCs w:val="0"/>
        </w:rPr>
        <w:t xml:space="preserve"> dan </w:t>
      </w:r>
      <w:proofErr w:type="spellStart"/>
      <w:r w:rsidRPr="005E05CF">
        <w:rPr>
          <w:rStyle w:val="Penekanan"/>
          <w:i w:val="0"/>
          <w:iCs w:val="0"/>
        </w:rPr>
        <w:t>melalui</w:t>
      </w:r>
      <w:proofErr w:type="spellEnd"/>
      <w:r w:rsidRPr="005E05CF">
        <w:rPr>
          <w:rStyle w:val="Penekanan"/>
          <w:i w:val="0"/>
          <w:iCs w:val="0"/>
        </w:rPr>
        <w:t xml:space="preserve"> merger &amp; </w:t>
      </w:r>
      <w:proofErr w:type="spellStart"/>
      <w:r w:rsidRPr="005E05CF">
        <w:rPr>
          <w:rStyle w:val="Penekanan"/>
          <w:i w:val="0"/>
          <w:iCs w:val="0"/>
        </w:rPr>
        <w:t>akuisisi</w:t>
      </w:r>
      <w:proofErr w:type="spellEnd"/>
      <w:r w:rsidRPr="005E05CF">
        <w:rPr>
          <w:rStyle w:val="Penekanan"/>
          <w:i w:val="0"/>
          <w:iCs w:val="0"/>
        </w:rPr>
        <w:t xml:space="preserve">, Kalbe </w:t>
      </w:r>
      <w:proofErr w:type="spellStart"/>
      <w:r w:rsidRPr="005E05CF">
        <w:rPr>
          <w:rStyle w:val="Penekanan"/>
          <w:i w:val="0"/>
          <w:iCs w:val="0"/>
        </w:rPr>
        <w:t>memperluas</w:t>
      </w:r>
      <w:proofErr w:type="spellEnd"/>
      <w:r w:rsidRPr="005E05CF">
        <w:rPr>
          <w:rStyle w:val="Penekanan"/>
          <w:i w:val="0"/>
          <w:iCs w:val="0"/>
        </w:rPr>
        <w:t xml:space="preserve"> </w:t>
      </w:r>
      <w:proofErr w:type="spellStart"/>
      <w:r w:rsidRPr="005E05CF">
        <w:rPr>
          <w:rStyle w:val="Penekanan"/>
          <w:i w:val="0"/>
          <w:iCs w:val="0"/>
        </w:rPr>
        <w:t>bisnisnya</w:t>
      </w:r>
      <w:proofErr w:type="spellEnd"/>
      <w:r w:rsidRPr="005E05CF">
        <w:rPr>
          <w:rStyle w:val="Penekanan"/>
          <w:i w:val="0"/>
          <w:iCs w:val="0"/>
        </w:rPr>
        <w:t xml:space="preserve"> dan </w:t>
      </w:r>
      <w:proofErr w:type="spellStart"/>
      <w:r w:rsidRPr="005E05CF">
        <w:rPr>
          <w:rStyle w:val="Penekanan"/>
          <w:i w:val="0"/>
          <w:iCs w:val="0"/>
        </w:rPr>
        <w:t>mentransformasi</w:t>
      </w:r>
      <w:proofErr w:type="spellEnd"/>
      <w:r w:rsidRPr="005E05CF">
        <w:rPr>
          <w:rStyle w:val="Penekanan"/>
          <w:i w:val="0"/>
          <w:iCs w:val="0"/>
        </w:rPr>
        <w:t xml:space="preserve"> </w:t>
      </w:r>
      <w:proofErr w:type="spellStart"/>
      <w:r w:rsidRPr="005E05CF">
        <w:rPr>
          <w:rStyle w:val="Penekanan"/>
          <w:i w:val="0"/>
          <w:iCs w:val="0"/>
        </w:rPr>
        <w:t>dirinya</w:t>
      </w:r>
      <w:proofErr w:type="spellEnd"/>
      <w:r w:rsidRPr="005E05CF">
        <w:rPr>
          <w:rStyle w:val="Penekanan"/>
          <w:i w:val="0"/>
          <w:iCs w:val="0"/>
        </w:rPr>
        <w:t xml:space="preserve"> </w:t>
      </w:r>
      <w:proofErr w:type="spellStart"/>
      <w:r w:rsidRPr="005E05CF">
        <w:rPr>
          <w:rStyle w:val="Penekanan"/>
          <w:i w:val="0"/>
          <w:iCs w:val="0"/>
        </w:rPr>
        <w:t>menjadi</w:t>
      </w:r>
      <w:proofErr w:type="spellEnd"/>
      <w:r w:rsidRPr="005E05CF">
        <w:rPr>
          <w:rStyle w:val="Penekanan"/>
          <w:i w:val="0"/>
          <w:iCs w:val="0"/>
        </w:rPr>
        <w:t xml:space="preserve"> </w:t>
      </w:r>
      <w:proofErr w:type="spellStart"/>
      <w:r w:rsidRPr="005E05CF">
        <w:rPr>
          <w:rStyle w:val="Penekanan"/>
          <w:i w:val="0"/>
          <w:iCs w:val="0"/>
        </w:rPr>
        <w:t>penyedia</w:t>
      </w:r>
      <w:proofErr w:type="spellEnd"/>
      <w:r w:rsidRPr="005E05CF">
        <w:rPr>
          <w:rStyle w:val="Penekanan"/>
          <w:i w:val="0"/>
          <w:iCs w:val="0"/>
        </w:rPr>
        <w:t xml:space="preserve"> </w:t>
      </w:r>
      <w:proofErr w:type="spellStart"/>
      <w:r w:rsidRPr="005E05CF">
        <w:rPr>
          <w:rStyle w:val="Penekanan"/>
          <w:i w:val="0"/>
          <w:iCs w:val="0"/>
        </w:rPr>
        <w:t>solusi</w:t>
      </w:r>
      <w:proofErr w:type="spellEnd"/>
      <w:r w:rsidRPr="005E05CF">
        <w:rPr>
          <w:rStyle w:val="Penekanan"/>
          <w:i w:val="0"/>
          <w:iCs w:val="0"/>
        </w:rPr>
        <w:t xml:space="preserve"> </w:t>
      </w:r>
      <w:proofErr w:type="spellStart"/>
      <w:r w:rsidRPr="005E05CF">
        <w:rPr>
          <w:rStyle w:val="Penekanan"/>
          <w:i w:val="0"/>
          <w:iCs w:val="0"/>
        </w:rPr>
        <w:t>perawatan</w:t>
      </w:r>
      <w:proofErr w:type="spellEnd"/>
      <w:r w:rsidRPr="005E05CF">
        <w:rPr>
          <w:rStyle w:val="Penekanan"/>
          <w:i w:val="0"/>
          <w:iCs w:val="0"/>
        </w:rPr>
        <w:t xml:space="preserve"> </w:t>
      </w:r>
      <w:proofErr w:type="spellStart"/>
      <w:r w:rsidRPr="005E05CF">
        <w:rPr>
          <w:rStyle w:val="Penekanan"/>
          <w:i w:val="0"/>
          <w:iCs w:val="0"/>
        </w:rPr>
        <w:t>kesehatan</w:t>
      </w:r>
      <w:proofErr w:type="spellEnd"/>
      <w:r w:rsidRPr="005E05CF">
        <w:rPr>
          <w:rStyle w:val="Penekanan"/>
          <w:i w:val="0"/>
          <w:iCs w:val="0"/>
        </w:rPr>
        <w:t xml:space="preserve"> </w:t>
      </w:r>
      <w:proofErr w:type="spellStart"/>
      <w:r w:rsidRPr="005E05CF">
        <w:rPr>
          <w:rStyle w:val="Penekanan"/>
          <w:i w:val="0"/>
          <w:iCs w:val="0"/>
        </w:rPr>
        <w:t>terpadu</w:t>
      </w:r>
      <w:proofErr w:type="spellEnd"/>
      <w:r w:rsidRPr="005E05CF">
        <w:rPr>
          <w:rStyle w:val="Penekanan"/>
          <w:i w:val="0"/>
          <w:iCs w:val="0"/>
        </w:rPr>
        <w:t xml:space="preserve"> </w:t>
      </w:r>
      <w:proofErr w:type="spellStart"/>
      <w:r w:rsidRPr="005E05CF">
        <w:rPr>
          <w:rStyle w:val="Penekanan"/>
          <w:i w:val="0"/>
          <w:iCs w:val="0"/>
        </w:rPr>
        <w:t>melalui</w:t>
      </w:r>
      <w:proofErr w:type="spellEnd"/>
      <w:r w:rsidRPr="005E05CF">
        <w:rPr>
          <w:rStyle w:val="Penekanan"/>
          <w:i w:val="0"/>
          <w:iCs w:val="0"/>
        </w:rPr>
        <w:t xml:space="preserve"> 4 divisi </w:t>
      </w:r>
      <w:proofErr w:type="spellStart"/>
      <w:r w:rsidRPr="005E05CF">
        <w:rPr>
          <w:rStyle w:val="Penekanan"/>
          <w:i w:val="0"/>
          <w:iCs w:val="0"/>
        </w:rPr>
        <w:t>bisnisnya</w:t>
      </w:r>
      <w:proofErr w:type="spellEnd"/>
      <w:r w:rsidRPr="005E05CF">
        <w:rPr>
          <w:rStyle w:val="Penekanan"/>
          <w:i w:val="0"/>
          <w:iCs w:val="0"/>
        </w:rPr>
        <w:t xml:space="preserve">: Divisi Obat </w:t>
      </w:r>
      <w:proofErr w:type="spellStart"/>
      <w:r w:rsidRPr="005E05CF">
        <w:rPr>
          <w:rStyle w:val="Penekanan"/>
          <w:i w:val="0"/>
          <w:iCs w:val="0"/>
        </w:rPr>
        <w:t>Resep</w:t>
      </w:r>
      <w:proofErr w:type="spellEnd"/>
      <w:r w:rsidRPr="005E05CF">
        <w:rPr>
          <w:rStyle w:val="Penekanan"/>
          <w:i w:val="0"/>
          <w:iCs w:val="0"/>
        </w:rPr>
        <w:t xml:space="preserve"> (</w:t>
      </w:r>
      <w:proofErr w:type="spellStart"/>
      <w:r w:rsidRPr="005E05CF">
        <w:rPr>
          <w:rStyle w:val="Penekanan"/>
          <w:i w:val="0"/>
          <w:iCs w:val="0"/>
        </w:rPr>
        <w:t>kontribusi</w:t>
      </w:r>
      <w:proofErr w:type="spellEnd"/>
      <w:r w:rsidRPr="005E05CF">
        <w:rPr>
          <w:rStyle w:val="Penekanan"/>
          <w:i w:val="0"/>
          <w:iCs w:val="0"/>
        </w:rPr>
        <w:t xml:space="preserve"> 23%), Divisi Kesehatan </w:t>
      </w:r>
      <w:proofErr w:type="spellStart"/>
      <w:r w:rsidRPr="005E05CF">
        <w:rPr>
          <w:rStyle w:val="Penekanan"/>
          <w:i w:val="0"/>
          <w:iCs w:val="0"/>
        </w:rPr>
        <w:t>Konsumen</w:t>
      </w:r>
      <w:proofErr w:type="spellEnd"/>
      <w:r w:rsidRPr="005E05CF">
        <w:rPr>
          <w:rStyle w:val="Penekanan"/>
          <w:i w:val="0"/>
          <w:iCs w:val="0"/>
        </w:rPr>
        <w:t xml:space="preserve"> (</w:t>
      </w:r>
      <w:proofErr w:type="spellStart"/>
      <w:r w:rsidRPr="005E05CF">
        <w:rPr>
          <w:rStyle w:val="Penekanan"/>
          <w:i w:val="0"/>
          <w:iCs w:val="0"/>
        </w:rPr>
        <w:t>kontribusi</w:t>
      </w:r>
      <w:proofErr w:type="spellEnd"/>
      <w:r w:rsidRPr="005E05CF">
        <w:rPr>
          <w:rStyle w:val="Penekanan"/>
          <w:i w:val="0"/>
          <w:iCs w:val="0"/>
        </w:rPr>
        <w:t xml:space="preserve"> 17%), Divisi </w:t>
      </w:r>
      <w:proofErr w:type="spellStart"/>
      <w:r w:rsidRPr="005E05CF">
        <w:rPr>
          <w:rStyle w:val="Penekanan"/>
          <w:i w:val="0"/>
          <w:iCs w:val="0"/>
        </w:rPr>
        <w:t>Nutrisi</w:t>
      </w:r>
      <w:proofErr w:type="spellEnd"/>
      <w:r w:rsidRPr="005E05CF">
        <w:rPr>
          <w:rStyle w:val="Penekanan"/>
          <w:i w:val="0"/>
          <w:iCs w:val="0"/>
        </w:rPr>
        <w:t xml:space="preserve"> (</w:t>
      </w:r>
      <w:proofErr w:type="spellStart"/>
      <w:r w:rsidRPr="005E05CF">
        <w:rPr>
          <w:rStyle w:val="Penekanan"/>
          <w:i w:val="0"/>
          <w:iCs w:val="0"/>
        </w:rPr>
        <w:t>kontribusi</w:t>
      </w:r>
      <w:proofErr w:type="spellEnd"/>
      <w:r w:rsidRPr="005E05CF">
        <w:rPr>
          <w:rStyle w:val="Penekanan"/>
          <w:i w:val="0"/>
          <w:iCs w:val="0"/>
        </w:rPr>
        <w:t xml:space="preserve"> 30%) dan Divisi </w:t>
      </w:r>
      <w:proofErr w:type="spellStart"/>
      <w:r w:rsidRPr="005E05CF">
        <w:rPr>
          <w:rStyle w:val="Penekanan"/>
          <w:i w:val="0"/>
          <w:iCs w:val="0"/>
        </w:rPr>
        <w:t>Distribusi</w:t>
      </w:r>
      <w:proofErr w:type="spellEnd"/>
      <w:r w:rsidRPr="005E05CF">
        <w:rPr>
          <w:rStyle w:val="Penekanan"/>
          <w:i w:val="0"/>
          <w:iCs w:val="0"/>
        </w:rPr>
        <w:t xml:space="preserve"> dan Logistik (</w:t>
      </w:r>
      <w:proofErr w:type="spellStart"/>
      <w:r w:rsidRPr="005E05CF">
        <w:rPr>
          <w:rStyle w:val="Penekanan"/>
          <w:i w:val="0"/>
          <w:iCs w:val="0"/>
        </w:rPr>
        <w:t>kontribusi</w:t>
      </w:r>
      <w:proofErr w:type="spellEnd"/>
      <w:r w:rsidRPr="005E05CF">
        <w:rPr>
          <w:rStyle w:val="Penekanan"/>
          <w:i w:val="0"/>
          <w:iCs w:val="0"/>
        </w:rPr>
        <w:t xml:space="preserve"> 30%). Divisi-divisi </w:t>
      </w:r>
      <w:proofErr w:type="spellStart"/>
      <w:r w:rsidRPr="005E05CF">
        <w:rPr>
          <w:rStyle w:val="Penekanan"/>
          <w:i w:val="0"/>
          <w:iCs w:val="0"/>
        </w:rPr>
        <w:t>bisnis</w:t>
      </w:r>
      <w:proofErr w:type="spellEnd"/>
      <w:r w:rsidRPr="005E05CF">
        <w:rPr>
          <w:rStyle w:val="Penekanan"/>
          <w:i w:val="0"/>
          <w:iCs w:val="0"/>
        </w:rPr>
        <w:t xml:space="preserve"> </w:t>
      </w:r>
      <w:proofErr w:type="spellStart"/>
      <w:r w:rsidRPr="005E05CF">
        <w:rPr>
          <w:rStyle w:val="Penekanan"/>
          <w:i w:val="0"/>
          <w:iCs w:val="0"/>
        </w:rPr>
        <w:t>ini</w:t>
      </w:r>
      <w:proofErr w:type="spellEnd"/>
      <w:r w:rsidRPr="005E05CF">
        <w:rPr>
          <w:rStyle w:val="Penekanan"/>
          <w:i w:val="0"/>
          <w:iCs w:val="0"/>
        </w:rPr>
        <w:t xml:space="preserve"> </w:t>
      </w:r>
      <w:proofErr w:type="spellStart"/>
      <w:r w:rsidRPr="005E05CF">
        <w:rPr>
          <w:rStyle w:val="Penekanan"/>
          <w:i w:val="0"/>
          <w:iCs w:val="0"/>
        </w:rPr>
        <w:t>mengelola</w:t>
      </w:r>
      <w:proofErr w:type="spellEnd"/>
      <w:r w:rsidRPr="005E05CF">
        <w:rPr>
          <w:rStyle w:val="Penekanan"/>
          <w:i w:val="0"/>
          <w:iCs w:val="0"/>
        </w:rPr>
        <w:t xml:space="preserve"> </w:t>
      </w:r>
      <w:proofErr w:type="spellStart"/>
      <w:r w:rsidRPr="005E05CF">
        <w:rPr>
          <w:rStyle w:val="Penekanan"/>
          <w:i w:val="0"/>
          <w:iCs w:val="0"/>
        </w:rPr>
        <w:t>portofolio</w:t>
      </w:r>
      <w:proofErr w:type="spellEnd"/>
      <w:r w:rsidRPr="005E05CF">
        <w:rPr>
          <w:rStyle w:val="Penekanan"/>
          <w:i w:val="0"/>
          <w:iCs w:val="0"/>
        </w:rPr>
        <w:t xml:space="preserve"> </w:t>
      </w:r>
      <w:proofErr w:type="spellStart"/>
      <w:r w:rsidRPr="005E05CF">
        <w:rPr>
          <w:rStyle w:val="Penekanan"/>
          <w:i w:val="0"/>
          <w:iCs w:val="0"/>
        </w:rPr>
        <w:t>obat</w:t>
      </w:r>
      <w:proofErr w:type="spellEnd"/>
      <w:r w:rsidRPr="005E05CF">
        <w:rPr>
          <w:rStyle w:val="Penekanan"/>
          <w:i w:val="0"/>
          <w:iCs w:val="0"/>
        </w:rPr>
        <w:t xml:space="preserve"> </w:t>
      </w:r>
      <w:proofErr w:type="spellStart"/>
      <w:r w:rsidRPr="005E05CF">
        <w:rPr>
          <w:rStyle w:val="Penekanan"/>
          <w:i w:val="0"/>
          <w:iCs w:val="0"/>
        </w:rPr>
        <w:t>resep</w:t>
      </w:r>
      <w:proofErr w:type="spellEnd"/>
      <w:r w:rsidRPr="005E05CF">
        <w:rPr>
          <w:rStyle w:val="Penekanan"/>
          <w:i w:val="0"/>
          <w:iCs w:val="0"/>
        </w:rPr>
        <w:t xml:space="preserve"> dan </w:t>
      </w:r>
      <w:proofErr w:type="spellStart"/>
      <w:r w:rsidRPr="005E05CF">
        <w:rPr>
          <w:rStyle w:val="Penekanan"/>
          <w:i w:val="0"/>
          <w:iCs w:val="0"/>
        </w:rPr>
        <w:t>obat</w:t>
      </w:r>
      <w:proofErr w:type="spellEnd"/>
      <w:r w:rsidRPr="005E05CF">
        <w:rPr>
          <w:rStyle w:val="Penekanan"/>
          <w:i w:val="0"/>
          <w:iCs w:val="0"/>
        </w:rPr>
        <w:t xml:space="preserve"> </w:t>
      </w:r>
      <w:proofErr w:type="spellStart"/>
      <w:r w:rsidRPr="005E05CF">
        <w:rPr>
          <w:rStyle w:val="Penekanan"/>
          <w:i w:val="0"/>
          <w:iCs w:val="0"/>
        </w:rPr>
        <w:t>bebas</w:t>
      </w:r>
      <w:proofErr w:type="spellEnd"/>
      <w:r w:rsidRPr="005E05CF">
        <w:rPr>
          <w:rStyle w:val="Penekanan"/>
          <w:i w:val="0"/>
          <w:iCs w:val="0"/>
        </w:rPr>
        <w:t xml:space="preserve"> yang </w:t>
      </w:r>
      <w:proofErr w:type="spellStart"/>
      <w:r w:rsidRPr="005E05CF">
        <w:rPr>
          <w:rStyle w:val="Penekanan"/>
          <w:i w:val="0"/>
          <w:iCs w:val="0"/>
        </w:rPr>
        <w:t>luas</w:t>
      </w:r>
      <w:proofErr w:type="spellEnd"/>
      <w:r w:rsidRPr="005E05CF">
        <w:rPr>
          <w:rStyle w:val="Penekanan"/>
          <w:i w:val="0"/>
          <w:iCs w:val="0"/>
        </w:rPr>
        <w:t xml:space="preserve">, </w:t>
      </w:r>
      <w:proofErr w:type="spellStart"/>
      <w:r w:rsidRPr="005E05CF">
        <w:rPr>
          <w:rStyle w:val="Penekanan"/>
          <w:i w:val="0"/>
          <w:iCs w:val="0"/>
        </w:rPr>
        <w:t>minuman</w:t>
      </w:r>
      <w:proofErr w:type="spellEnd"/>
      <w:r w:rsidRPr="005E05CF">
        <w:rPr>
          <w:rStyle w:val="Penekanan"/>
          <w:i w:val="0"/>
          <w:iCs w:val="0"/>
        </w:rPr>
        <w:t xml:space="preserve"> </w:t>
      </w:r>
      <w:proofErr w:type="spellStart"/>
      <w:r w:rsidRPr="005E05CF">
        <w:rPr>
          <w:rStyle w:val="Penekanan"/>
          <w:i w:val="0"/>
          <w:iCs w:val="0"/>
        </w:rPr>
        <w:t>energi</w:t>
      </w:r>
      <w:proofErr w:type="spellEnd"/>
      <w:r w:rsidRPr="005E05CF">
        <w:rPr>
          <w:rStyle w:val="Penekanan"/>
          <w:i w:val="0"/>
          <w:iCs w:val="0"/>
        </w:rPr>
        <w:t xml:space="preserve"> dan </w:t>
      </w:r>
      <w:proofErr w:type="spellStart"/>
      <w:r w:rsidRPr="005E05CF">
        <w:rPr>
          <w:rStyle w:val="Penekanan"/>
          <w:i w:val="0"/>
          <w:iCs w:val="0"/>
        </w:rPr>
        <w:t>produk</w:t>
      </w:r>
      <w:proofErr w:type="spellEnd"/>
      <w:r w:rsidRPr="005E05CF">
        <w:rPr>
          <w:rStyle w:val="Penekanan"/>
          <w:i w:val="0"/>
          <w:iCs w:val="0"/>
        </w:rPr>
        <w:t xml:space="preserve"> </w:t>
      </w:r>
      <w:proofErr w:type="spellStart"/>
      <w:r w:rsidRPr="005E05CF">
        <w:rPr>
          <w:rStyle w:val="Penekanan"/>
          <w:i w:val="0"/>
          <w:iCs w:val="0"/>
        </w:rPr>
        <w:t>nutrisi</w:t>
      </w:r>
      <w:proofErr w:type="spellEnd"/>
      <w:r w:rsidRPr="005E05CF">
        <w:rPr>
          <w:rStyle w:val="Penekanan"/>
          <w:i w:val="0"/>
          <w:iCs w:val="0"/>
        </w:rPr>
        <w:t xml:space="preserve">, </w:t>
      </w:r>
      <w:proofErr w:type="spellStart"/>
      <w:r w:rsidRPr="005E05CF">
        <w:rPr>
          <w:rStyle w:val="Penekanan"/>
          <w:i w:val="0"/>
          <w:iCs w:val="0"/>
        </w:rPr>
        <w:t>serta</w:t>
      </w:r>
      <w:proofErr w:type="spellEnd"/>
      <w:r w:rsidRPr="005E05CF">
        <w:rPr>
          <w:rStyle w:val="Penekanan"/>
          <w:i w:val="0"/>
          <w:iCs w:val="0"/>
        </w:rPr>
        <w:t xml:space="preserve"> divisi </w:t>
      </w:r>
      <w:proofErr w:type="spellStart"/>
      <w:r w:rsidRPr="005E05CF">
        <w:rPr>
          <w:rStyle w:val="Penekanan"/>
          <w:i w:val="0"/>
          <w:iCs w:val="0"/>
        </w:rPr>
        <w:t>distribusi</w:t>
      </w:r>
      <w:proofErr w:type="spellEnd"/>
      <w:r w:rsidRPr="005E05CF">
        <w:rPr>
          <w:rStyle w:val="Penekanan"/>
          <w:i w:val="0"/>
          <w:iCs w:val="0"/>
        </w:rPr>
        <w:t xml:space="preserve"> yang </w:t>
      </w:r>
      <w:proofErr w:type="spellStart"/>
      <w:r w:rsidRPr="005E05CF">
        <w:rPr>
          <w:rStyle w:val="Penekanan"/>
          <w:i w:val="0"/>
          <w:iCs w:val="0"/>
        </w:rPr>
        <w:t>kuat</w:t>
      </w:r>
      <w:proofErr w:type="spellEnd"/>
      <w:r w:rsidRPr="005E05CF">
        <w:rPr>
          <w:rStyle w:val="Penekanan"/>
          <w:i w:val="0"/>
          <w:iCs w:val="0"/>
        </w:rPr>
        <w:t xml:space="preserve"> yang </w:t>
      </w:r>
      <w:proofErr w:type="spellStart"/>
      <w:r w:rsidRPr="005E05CF">
        <w:rPr>
          <w:rStyle w:val="Penekanan"/>
          <w:i w:val="0"/>
          <w:iCs w:val="0"/>
        </w:rPr>
        <w:t>melayani</w:t>
      </w:r>
      <w:proofErr w:type="spellEnd"/>
      <w:r w:rsidRPr="005E05CF">
        <w:rPr>
          <w:rStyle w:val="Penekanan"/>
          <w:i w:val="0"/>
          <w:iCs w:val="0"/>
        </w:rPr>
        <w:t xml:space="preserve"> </w:t>
      </w:r>
      <w:proofErr w:type="spellStart"/>
      <w:r w:rsidRPr="005E05CF">
        <w:rPr>
          <w:rStyle w:val="Penekanan"/>
          <w:i w:val="0"/>
          <w:iCs w:val="0"/>
        </w:rPr>
        <w:t>lebih</w:t>
      </w:r>
      <w:proofErr w:type="spellEnd"/>
      <w:r w:rsidRPr="005E05CF">
        <w:rPr>
          <w:rStyle w:val="Penekanan"/>
          <w:i w:val="0"/>
          <w:iCs w:val="0"/>
        </w:rPr>
        <w:t xml:space="preserve"> </w:t>
      </w:r>
      <w:proofErr w:type="spellStart"/>
      <w:r w:rsidRPr="005E05CF">
        <w:rPr>
          <w:rStyle w:val="Penekanan"/>
          <w:i w:val="0"/>
          <w:iCs w:val="0"/>
        </w:rPr>
        <w:t>dari</w:t>
      </w:r>
      <w:proofErr w:type="spellEnd"/>
      <w:r w:rsidRPr="005E05CF">
        <w:rPr>
          <w:rStyle w:val="Penekanan"/>
          <w:i w:val="0"/>
          <w:iCs w:val="0"/>
        </w:rPr>
        <w:t xml:space="preserve"> </w:t>
      </w:r>
      <w:proofErr w:type="spellStart"/>
      <w:r w:rsidRPr="005E05CF">
        <w:rPr>
          <w:rStyle w:val="Penekanan"/>
          <w:i w:val="0"/>
          <w:iCs w:val="0"/>
        </w:rPr>
        <w:t>satu</w:t>
      </w:r>
      <w:proofErr w:type="spellEnd"/>
      <w:r w:rsidRPr="005E05CF">
        <w:rPr>
          <w:rStyle w:val="Penekanan"/>
          <w:i w:val="0"/>
          <w:iCs w:val="0"/>
        </w:rPr>
        <w:t xml:space="preserve"> </w:t>
      </w:r>
      <w:proofErr w:type="spellStart"/>
      <w:r w:rsidRPr="005E05CF">
        <w:rPr>
          <w:rStyle w:val="Penekanan"/>
          <w:i w:val="0"/>
          <w:iCs w:val="0"/>
        </w:rPr>
        <w:t>juta</w:t>
      </w:r>
      <w:proofErr w:type="spellEnd"/>
      <w:r w:rsidRPr="005E05CF">
        <w:rPr>
          <w:rStyle w:val="Penekanan"/>
          <w:i w:val="0"/>
          <w:iCs w:val="0"/>
        </w:rPr>
        <w:t xml:space="preserve"> </w:t>
      </w:r>
      <w:proofErr w:type="spellStart"/>
      <w:r w:rsidRPr="005E05CF">
        <w:rPr>
          <w:rStyle w:val="Penekanan"/>
          <w:i w:val="0"/>
          <w:iCs w:val="0"/>
        </w:rPr>
        <w:t>gerai</w:t>
      </w:r>
      <w:proofErr w:type="spellEnd"/>
      <w:r w:rsidRPr="005E05CF">
        <w:rPr>
          <w:rStyle w:val="Penekanan"/>
          <w:i w:val="0"/>
          <w:iCs w:val="0"/>
        </w:rPr>
        <w:t xml:space="preserve"> di </w:t>
      </w:r>
      <w:proofErr w:type="spellStart"/>
      <w:r w:rsidRPr="005E05CF">
        <w:rPr>
          <w:rStyle w:val="Penekanan"/>
          <w:i w:val="0"/>
          <w:iCs w:val="0"/>
        </w:rPr>
        <w:t>seluruh</w:t>
      </w:r>
      <w:proofErr w:type="spellEnd"/>
      <w:r w:rsidRPr="005E05CF">
        <w:rPr>
          <w:rStyle w:val="Penekanan"/>
          <w:i w:val="0"/>
          <w:iCs w:val="0"/>
        </w:rPr>
        <w:t xml:space="preserve"> </w:t>
      </w:r>
      <w:proofErr w:type="spellStart"/>
      <w:r w:rsidRPr="005E05CF">
        <w:rPr>
          <w:rStyle w:val="Penekanan"/>
          <w:i w:val="0"/>
          <w:iCs w:val="0"/>
        </w:rPr>
        <w:t>kepulauan</w:t>
      </w:r>
      <w:proofErr w:type="spellEnd"/>
      <w:r w:rsidRPr="005E05CF">
        <w:rPr>
          <w:rStyle w:val="Penekanan"/>
          <w:i w:val="0"/>
          <w:iCs w:val="0"/>
        </w:rPr>
        <w:t xml:space="preserve"> Indonesia.  </w:t>
      </w:r>
    </w:p>
    <w:p w14:paraId="4A9A3E8D" w14:textId="77777777" w:rsidR="003E5AB0" w:rsidRPr="00DC5987" w:rsidRDefault="003E5AB0" w:rsidP="003E5AB0">
      <w:pPr>
        <w:pStyle w:val="NormalWeb"/>
        <w:spacing w:before="120" w:after="240" w:line="480" w:lineRule="auto"/>
        <w:jc w:val="both"/>
        <w:rPr>
          <w:b/>
          <w:bCs/>
          <w:color w:val="202122"/>
          <w:lang w:val="en-US"/>
        </w:rPr>
      </w:pPr>
      <w:r w:rsidRPr="00DC5987">
        <w:rPr>
          <w:b/>
          <w:bCs/>
          <w:color w:val="202122"/>
        </w:rPr>
        <w:t>Visi dan Misi</w:t>
      </w:r>
      <w:r w:rsidRPr="00DC5987">
        <w:rPr>
          <w:b/>
          <w:bCs/>
          <w:color w:val="202122"/>
          <w:lang w:val="en-US"/>
        </w:rPr>
        <w:t xml:space="preserve"> PT Kalbe Farma </w:t>
      </w:r>
      <w:proofErr w:type="spellStart"/>
      <w:r w:rsidRPr="00DC5987">
        <w:rPr>
          <w:b/>
          <w:bCs/>
          <w:color w:val="202122"/>
          <w:lang w:val="en-US"/>
        </w:rPr>
        <w:t>Tbk</w:t>
      </w:r>
      <w:proofErr w:type="spellEnd"/>
      <w:r w:rsidRPr="00DC5987">
        <w:rPr>
          <w:b/>
          <w:bCs/>
          <w:color w:val="202122"/>
          <w:lang w:val="en-US"/>
        </w:rPr>
        <w:t xml:space="preserve"> </w:t>
      </w:r>
    </w:p>
    <w:p w14:paraId="1A5E7766"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Visi :</w:t>
      </w:r>
      <w:proofErr w:type="gramEnd"/>
      <w:r w:rsidRPr="00DC5987">
        <w:rPr>
          <w:color w:val="202122"/>
          <w:lang w:val="en-US"/>
        </w:rPr>
        <w:t xml:space="preserve"> </w:t>
      </w:r>
      <w:proofErr w:type="spellStart"/>
      <w:r w:rsidRPr="00DC5987">
        <w:rPr>
          <w:color w:val="202122"/>
          <w:lang w:val="en-US"/>
        </w:rPr>
        <w:t>Menjadi</w:t>
      </w:r>
      <w:proofErr w:type="spellEnd"/>
      <w:r w:rsidRPr="00DC5987">
        <w:rPr>
          <w:color w:val="202122"/>
          <w:lang w:val="en-US"/>
        </w:rPr>
        <w:t xml:space="preserve"> Perusahaan Kesehatan Indonesia </w:t>
      </w:r>
      <w:proofErr w:type="spellStart"/>
      <w:r w:rsidRPr="00DC5987">
        <w:rPr>
          <w:color w:val="202122"/>
          <w:lang w:val="en-US"/>
        </w:rPr>
        <w:t>terbaik</w:t>
      </w:r>
      <w:proofErr w:type="spellEnd"/>
      <w:r w:rsidRPr="00DC5987">
        <w:rPr>
          <w:color w:val="202122"/>
          <w:lang w:val="en-US"/>
        </w:rPr>
        <w:t xml:space="preserve"> </w:t>
      </w:r>
      <w:proofErr w:type="spellStart"/>
      <w:r w:rsidRPr="00DC5987">
        <w:rPr>
          <w:color w:val="202122"/>
          <w:lang w:val="en-US"/>
        </w:rPr>
        <w:t>secara</w:t>
      </w:r>
      <w:proofErr w:type="spellEnd"/>
      <w:r w:rsidRPr="00DC5987">
        <w:rPr>
          <w:color w:val="202122"/>
          <w:lang w:val="en-US"/>
        </w:rPr>
        <w:t xml:space="preserve"> global yang </w:t>
      </w:r>
      <w:proofErr w:type="spellStart"/>
      <w:r w:rsidRPr="00DC5987">
        <w:rPr>
          <w:color w:val="202122"/>
          <w:lang w:val="en-US"/>
        </w:rPr>
        <w:t>dilandasi</w:t>
      </w:r>
      <w:proofErr w:type="spellEnd"/>
      <w:r w:rsidRPr="00DC5987">
        <w:rPr>
          <w:color w:val="202122"/>
          <w:lang w:val="en-US"/>
        </w:rPr>
        <w:t xml:space="preserve"> oleh </w:t>
      </w:r>
      <w:proofErr w:type="spellStart"/>
      <w:r w:rsidRPr="00DC5987">
        <w:rPr>
          <w:color w:val="202122"/>
          <w:lang w:val="en-US"/>
        </w:rPr>
        <w:t>inovasi</w:t>
      </w:r>
      <w:proofErr w:type="spellEnd"/>
      <w:r w:rsidRPr="00DC5987">
        <w:rPr>
          <w:color w:val="202122"/>
          <w:lang w:val="en-US"/>
        </w:rPr>
        <w:t xml:space="preserve">, </w:t>
      </w:r>
      <w:proofErr w:type="spellStart"/>
      <w:r w:rsidRPr="00DC5987">
        <w:rPr>
          <w:color w:val="202122"/>
          <w:lang w:val="en-US"/>
        </w:rPr>
        <w:t>kekuatan</w:t>
      </w:r>
      <w:proofErr w:type="spellEnd"/>
      <w:r w:rsidRPr="00DC5987">
        <w:rPr>
          <w:color w:val="202122"/>
          <w:lang w:val="en-US"/>
        </w:rPr>
        <w:t xml:space="preserve"> </w:t>
      </w:r>
      <w:proofErr w:type="spellStart"/>
      <w:r w:rsidRPr="00DC5987">
        <w:rPr>
          <w:color w:val="202122"/>
          <w:lang w:val="en-US"/>
        </w:rPr>
        <w:t>merek</w:t>
      </w:r>
      <w:proofErr w:type="spellEnd"/>
      <w:r w:rsidRPr="00DC5987">
        <w:rPr>
          <w:color w:val="202122"/>
          <w:lang w:val="en-US"/>
        </w:rPr>
        <w:t xml:space="preserve">, dan </w:t>
      </w:r>
      <w:proofErr w:type="spellStart"/>
      <w:r w:rsidRPr="00DC5987">
        <w:rPr>
          <w:color w:val="202122"/>
          <w:lang w:val="en-US"/>
        </w:rPr>
        <w:t>manajemen</w:t>
      </w:r>
      <w:proofErr w:type="spellEnd"/>
      <w:r w:rsidRPr="00DC5987">
        <w:rPr>
          <w:color w:val="202122"/>
          <w:lang w:val="en-US"/>
        </w:rPr>
        <w:t xml:space="preserve"> yang </w:t>
      </w:r>
      <w:proofErr w:type="spellStart"/>
      <w:r w:rsidRPr="00DC5987">
        <w:rPr>
          <w:color w:val="202122"/>
          <w:lang w:val="en-US"/>
        </w:rPr>
        <w:t>unggul</w:t>
      </w:r>
      <w:proofErr w:type="spellEnd"/>
      <w:r w:rsidRPr="00DC5987">
        <w:rPr>
          <w:color w:val="202122"/>
          <w:lang w:val="en-US"/>
        </w:rPr>
        <w:t>,</w:t>
      </w:r>
    </w:p>
    <w:p w14:paraId="3517452B" w14:textId="77777777" w:rsidR="003E5AB0" w:rsidRPr="00DC5987" w:rsidRDefault="003E5AB0" w:rsidP="003E5AB0">
      <w:pPr>
        <w:pStyle w:val="NormalWeb"/>
        <w:spacing w:before="120" w:after="240" w:line="480" w:lineRule="auto"/>
        <w:jc w:val="both"/>
        <w:rPr>
          <w:color w:val="202122"/>
          <w:lang w:val="en-US"/>
        </w:rPr>
      </w:pPr>
      <w:proofErr w:type="gramStart"/>
      <w:r w:rsidRPr="00DC5987">
        <w:rPr>
          <w:color w:val="202122"/>
          <w:lang w:val="en-US"/>
        </w:rPr>
        <w:t>Misi :</w:t>
      </w:r>
      <w:proofErr w:type="gramEnd"/>
      <w:r w:rsidRPr="00DC5987">
        <w:rPr>
          <w:color w:val="202122"/>
          <w:lang w:val="en-US"/>
        </w:rPr>
        <w:t xml:space="preserve"> </w:t>
      </w:r>
      <w:proofErr w:type="spellStart"/>
      <w:r w:rsidRPr="00DC5987">
        <w:rPr>
          <w:color w:val="202122"/>
          <w:lang w:val="en-US"/>
        </w:rPr>
        <w:t>Meningkatkan</w:t>
      </w:r>
      <w:proofErr w:type="spellEnd"/>
      <w:r w:rsidRPr="00DC5987">
        <w:rPr>
          <w:color w:val="202122"/>
          <w:lang w:val="en-US"/>
        </w:rPr>
        <w:t xml:space="preserve"> Kesehatan </w:t>
      </w:r>
      <w:proofErr w:type="spellStart"/>
      <w:r w:rsidRPr="00DC5987">
        <w:rPr>
          <w:color w:val="202122"/>
          <w:lang w:val="en-US"/>
        </w:rPr>
        <w:t>untuk</w:t>
      </w:r>
      <w:proofErr w:type="spellEnd"/>
      <w:r w:rsidRPr="00DC5987">
        <w:rPr>
          <w:color w:val="202122"/>
          <w:lang w:val="en-US"/>
        </w:rPr>
        <w:t xml:space="preserve"> </w:t>
      </w:r>
      <w:proofErr w:type="spellStart"/>
      <w:r w:rsidRPr="00DC5987">
        <w:rPr>
          <w:color w:val="202122"/>
          <w:lang w:val="en-US"/>
        </w:rPr>
        <w:t>kehidupan</w:t>
      </w:r>
      <w:proofErr w:type="spellEnd"/>
      <w:r w:rsidRPr="00DC5987">
        <w:rPr>
          <w:color w:val="202122"/>
          <w:lang w:val="en-US"/>
        </w:rPr>
        <w:t xml:space="preserve"> yang </w:t>
      </w:r>
      <w:proofErr w:type="spellStart"/>
      <w:r w:rsidRPr="00DC5987">
        <w:rPr>
          <w:color w:val="202122"/>
          <w:lang w:val="en-US"/>
        </w:rPr>
        <w:t>lebih</w:t>
      </w:r>
      <w:proofErr w:type="spellEnd"/>
      <w:r w:rsidRPr="00DC5987">
        <w:rPr>
          <w:color w:val="202122"/>
          <w:lang w:val="en-US"/>
        </w:rPr>
        <w:t xml:space="preserve"> </w:t>
      </w:r>
      <w:proofErr w:type="spellStart"/>
      <w:r w:rsidRPr="00DC5987">
        <w:rPr>
          <w:color w:val="202122"/>
          <w:lang w:val="en-US"/>
        </w:rPr>
        <w:t>baik</w:t>
      </w:r>
      <w:proofErr w:type="spellEnd"/>
      <w:r w:rsidRPr="00DC5987">
        <w:rPr>
          <w:color w:val="202122"/>
          <w:lang w:val="en-US"/>
        </w:rPr>
        <w:t>.</w:t>
      </w:r>
    </w:p>
    <w:p w14:paraId="58C5568A"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color w:val="202122"/>
          <w:lang w:val="en-US"/>
        </w:rPr>
      </w:pPr>
      <w:r w:rsidRPr="00DC5987">
        <w:rPr>
          <w:b/>
          <w:bCs/>
          <w:color w:val="202122"/>
          <w:lang w:val="en-US"/>
        </w:rPr>
        <w:t xml:space="preserve">PT </w:t>
      </w:r>
      <w:proofErr w:type="spellStart"/>
      <w:r w:rsidRPr="00DC5987">
        <w:rPr>
          <w:b/>
          <w:bCs/>
          <w:color w:val="202122"/>
          <w:lang w:val="en-US"/>
        </w:rPr>
        <w:t>Kedaung</w:t>
      </w:r>
      <w:proofErr w:type="spellEnd"/>
      <w:r w:rsidRPr="00DC5987">
        <w:rPr>
          <w:b/>
          <w:bCs/>
          <w:color w:val="202122"/>
          <w:lang w:val="en-US"/>
        </w:rPr>
        <w:t xml:space="preserve"> Indah </w:t>
      </w:r>
      <w:proofErr w:type="spellStart"/>
      <w:r w:rsidRPr="00DC5987">
        <w:rPr>
          <w:b/>
          <w:bCs/>
          <w:color w:val="202122"/>
          <w:lang w:val="en-US"/>
        </w:rPr>
        <w:t>Tbk</w:t>
      </w:r>
      <w:proofErr w:type="spellEnd"/>
    </w:p>
    <w:p w14:paraId="005C962A" w14:textId="2FBADBB8" w:rsidR="003E5AB0" w:rsidRPr="001C4E07" w:rsidRDefault="003E5AB0" w:rsidP="001C4E07">
      <w:pPr>
        <w:pStyle w:val="NormalWeb"/>
        <w:spacing w:before="120" w:after="240" w:line="480" w:lineRule="auto"/>
        <w:ind w:firstLine="720"/>
        <w:jc w:val="both"/>
        <w:rPr>
          <w14:ligatures w14:val="none"/>
        </w:rPr>
      </w:pPr>
      <w:r w:rsidRPr="00DC5987">
        <w:rPr>
          <w14:ligatures w14:val="none"/>
        </w:rPr>
        <w:t xml:space="preserve">PT. </w:t>
      </w:r>
      <w:proofErr w:type="spellStart"/>
      <w:r w:rsidRPr="00DC5987">
        <w:rPr>
          <w14:ligatures w14:val="none"/>
        </w:rPr>
        <w:t>Kedaung</w:t>
      </w:r>
      <w:proofErr w:type="spellEnd"/>
      <w:r w:rsidRPr="00DC5987">
        <w:rPr>
          <w14:ligatures w14:val="none"/>
        </w:rPr>
        <w:t xml:space="preserve"> Indah </w:t>
      </w:r>
      <w:proofErr w:type="spellStart"/>
      <w:proofErr w:type="gramStart"/>
      <w:r w:rsidRPr="00DC5987">
        <w:rPr>
          <w14:ligatures w14:val="none"/>
        </w:rPr>
        <w:t>Can,Tbk</w:t>
      </w:r>
      <w:proofErr w:type="spellEnd"/>
      <w:proofErr w:type="gramEnd"/>
      <w:r w:rsidRPr="00DC5987">
        <w:rPr>
          <w14:ligatures w14:val="none"/>
        </w:rPr>
        <w:t xml:space="preserve"> </w:t>
      </w:r>
      <w:proofErr w:type="spellStart"/>
      <w:r w:rsidRPr="00DC5987">
        <w:rPr>
          <w14:ligatures w14:val="none"/>
        </w:rPr>
        <w:t>merupakan</w:t>
      </w:r>
      <w:proofErr w:type="spellEnd"/>
      <w:r w:rsidRPr="00DC5987">
        <w:rPr>
          <w14:ligatures w14:val="none"/>
        </w:rPr>
        <w:t xml:space="preserve"> salah </w:t>
      </w:r>
      <w:proofErr w:type="spellStart"/>
      <w:r w:rsidRPr="00DC5987">
        <w:rPr>
          <w14:ligatures w14:val="none"/>
        </w:rPr>
        <w:t>satu</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di </w:t>
      </w:r>
      <w:proofErr w:type="spellStart"/>
      <w:r w:rsidRPr="00DC5987">
        <w:rPr>
          <w14:ligatures w14:val="none"/>
        </w:rPr>
        <w:t>bawah</w:t>
      </w:r>
      <w:proofErr w:type="spellEnd"/>
      <w:r w:rsidRPr="00DC5987">
        <w:rPr>
          <w14:ligatures w14:val="none"/>
        </w:rPr>
        <w:t xml:space="preserve"> </w:t>
      </w:r>
      <w:proofErr w:type="spellStart"/>
      <w:r w:rsidRPr="00DC5987">
        <w:rPr>
          <w14:ligatures w14:val="none"/>
        </w:rPr>
        <w:t>naungan</w:t>
      </w:r>
      <w:proofErr w:type="spellEnd"/>
      <w:r w:rsidRPr="00DC5987">
        <w:rPr>
          <w14:ligatures w14:val="none"/>
        </w:rPr>
        <w:t xml:space="preserve"> </w:t>
      </w:r>
      <w:proofErr w:type="spellStart"/>
      <w:r w:rsidRPr="00DC5987">
        <w:rPr>
          <w14:ligatures w14:val="none"/>
        </w:rPr>
        <w:t>Kedaung</w:t>
      </w:r>
      <w:proofErr w:type="spellEnd"/>
      <w:r w:rsidRPr="00DC5987">
        <w:rPr>
          <w14:ligatures w14:val="none"/>
        </w:rPr>
        <w:t xml:space="preserve"> Group. Perusahaan </w:t>
      </w:r>
      <w:proofErr w:type="spellStart"/>
      <w:r w:rsidRPr="00DC5987">
        <w:rPr>
          <w14:ligatures w14:val="none"/>
        </w:rPr>
        <w:t>ini</w:t>
      </w:r>
      <w:proofErr w:type="spellEnd"/>
      <w:r w:rsidRPr="00DC5987">
        <w:rPr>
          <w14:ligatures w14:val="none"/>
        </w:rPr>
        <w:t xml:space="preserve"> </w:t>
      </w:r>
      <w:proofErr w:type="spellStart"/>
      <w:r w:rsidRPr="00DC5987">
        <w:rPr>
          <w14:ligatures w14:val="none"/>
        </w:rPr>
        <w:t>merupakan</w:t>
      </w:r>
      <w:proofErr w:type="spellEnd"/>
      <w:r w:rsidRPr="00DC5987">
        <w:rPr>
          <w14:ligatures w14:val="none"/>
        </w:rPr>
        <w:t xml:space="preserve"> </w:t>
      </w:r>
      <w:proofErr w:type="spellStart"/>
      <w:r w:rsidRPr="00DC5987">
        <w:rPr>
          <w14:ligatures w14:val="none"/>
        </w:rPr>
        <w:t>produsen</w:t>
      </w:r>
      <w:proofErr w:type="spellEnd"/>
      <w:r w:rsidRPr="00DC5987">
        <w:rPr>
          <w14:ligatures w14:val="none"/>
        </w:rPr>
        <w:t xml:space="preserve"> dan </w:t>
      </w:r>
      <w:proofErr w:type="spellStart"/>
      <w:r w:rsidRPr="00DC5987">
        <w:rPr>
          <w14:ligatures w14:val="none"/>
        </w:rPr>
        <w:t>eksportir</w:t>
      </w:r>
      <w:proofErr w:type="spellEnd"/>
      <w:r w:rsidRPr="00DC5987">
        <w:rPr>
          <w14:ligatures w14:val="none"/>
        </w:rPr>
        <w:t xml:space="preserve"> </w:t>
      </w:r>
      <w:proofErr w:type="spellStart"/>
      <w:r w:rsidRPr="00DC5987">
        <w:rPr>
          <w14:ligatures w14:val="none"/>
        </w:rPr>
        <w:t>produk</w:t>
      </w:r>
      <w:proofErr w:type="spellEnd"/>
      <w:r w:rsidRPr="00DC5987">
        <w:rPr>
          <w14:ligatures w14:val="none"/>
        </w:rPr>
        <w:t xml:space="preserve"> </w:t>
      </w:r>
      <w:proofErr w:type="spellStart"/>
      <w:r w:rsidRPr="00DC5987">
        <w:rPr>
          <w14:ligatures w14:val="none"/>
        </w:rPr>
        <w:t>kaleng</w:t>
      </w:r>
      <w:proofErr w:type="spellEnd"/>
      <w:r w:rsidRPr="00DC5987">
        <w:rPr>
          <w14:ligatures w14:val="none"/>
        </w:rPr>
        <w:t>/</w:t>
      </w:r>
      <w:proofErr w:type="spellStart"/>
      <w:r w:rsidRPr="00DC5987">
        <w:rPr>
          <w14:ligatures w14:val="none"/>
        </w:rPr>
        <w:t>timah</w:t>
      </w:r>
      <w:proofErr w:type="spellEnd"/>
      <w:r w:rsidRPr="00DC5987">
        <w:rPr>
          <w14:ligatures w14:val="none"/>
        </w:rPr>
        <w:t xml:space="preserve"> dan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masak</w:t>
      </w:r>
      <w:proofErr w:type="spellEnd"/>
      <w:r w:rsidRPr="00DC5987">
        <w:rPr>
          <w14:ligatures w14:val="none"/>
        </w:rPr>
        <w:t xml:space="preserve"> </w:t>
      </w:r>
      <w:proofErr w:type="spellStart"/>
      <w:r w:rsidRPr="00DC5987">
        <w:rPr>
          <w14:ligatures w14:val="none"/>
        </w:rPr>
        <w:t>berlapis</w:t>
      </w:r>
      <w:proofErr w:type="spellEnd"/>
      <w:r w:rsidRPr="00DC5987">
        <w:rPr>
          <w14:ligatures w14:val="none"/>
        </w:rPr>
        <w:t xml:space="preserve"> baja enamel </w:t>
      </w:r>
      <w:proofErr w:type="spellStart"/>
      <w:r w:rsidRPr="00DC5987">
        <w:rPr>
          <w14:ligatures w14:val="none"/>
        </w:rPr>
        <w:t>seperti</w:t>
      </w:r>
      <w:proofErr w:type="spellEnd"/>
      <w:r w:rsidRPr="00DC5987">
        <w:rPr>
          <w14:ligatures w14:val="none"/>
        </w:rPr>
        <w:t xml:space="preserve"> </w:t>
      </w:r>
      <w:proofErr w:type="spellStart"/>
      <w:r w:rsidRPr="00DC5987">
        <w:rPr>
          <w14:ligatures w14:val="none"/>
        </w:rPr>
        <w:t>teko</w:t>
      </w:r>
      <w:proofErr w:type="spellEnd"/>
      <w:r w:rsidRPr="00DC5987">
        <w:rPr>
          <w14:ligatures w14:val="none"/>
        </w:rPr>
        <w:t xml:space="preserve"> </w:t>
      </w:r>
      <w:proofErr w:type="spellStart"/>
      <w:r w:rsidRPr="00DC5987">
        <w:rPr>
          <w14:ligatures w14:val="none"/>
        </w:rPr>
        <w:t>teh</w:t>
      </w:r>
      <w:proofErr w:type="spellEnd"/>
      <w:r w:rsidRPr="00DC5987">
        <w:rPr>
          <w14:ligatures w14:val="none"/>
        </w:rPr>
        <w:t xml:space="preserve">, </w:t>
      </w:r>
      <w:proofErr w:type="spellStart"/>
      <w:r w:rsidRPr="00DC5987">
        <w:rPr>
          <w14:ligatures w14:val="none"/>
        </w:rPr>
        <w:t>panci</w:t>
      </w:r>
      <w:proofErr w:type="spellEnd"/>
      <w:r w:rsidRPr="00DC5987">
        <w:rPr>
          <w14:ligatures w14:val="none"/>
        </w:rPr>
        <w:t xml:space="preserve"> dan </w:t>
      </w:r>
      <w:proofErr w:type="spellStart"/>
      <w:r w:rsidRPr="00DC5987">
        <w:rPr>
          <w14:ligatures w14:val="none"/>
        </w:rPr>
        <w:t>wajan</w:t>
      </w:r>
      <w:proofErr w:type="spellEnd"/>
      <w:r w:rsidRPr="00DC5987">
        <w:rPr>
          <w14:ligatures w14:val="none"/>
        </w:rPr>
        <w:t xml:space="preserve">, </w:t>
      </w:r>
      <w:proofErr w:type="spellStart"/>
      <w:r w:rsidRPr="00DC5987">
        <w:rPr>
          <w14:ligatures w14:val="none"/>
        </w:rPr>
        <w:t>pemanggang</w:t>
      </w:r>
      <w:proofErr w:type="spellEnd"/>
      <w:r w:rsidRPr="00DC5987">
        <w:rPr>
          <w14:ligatures w14:val="none"/>
        </w:rPr>
        <w:t xml:space="preserve"> oval, mug, </w:t>
      </w:r>
      <w:proofErr w:type="spellStart"/>
      <w:r w:rsidRPr="00DC5987">
        <w:rPr>
          <w14:ligatures w14:val="none"/>
        </w:rPr>
        <w:t>mangkuk</w:t>
      </w:r>
      <w:proofErr w:type="spellEnd"/>
      <w:r w:rsidRPr="00DC5987">
        <w:rPr>
          <w14:ligatures w14:val="none"/>
        </w:rPr>
        <w:t xml:space="preserve"> </w:t>
      </w:r>
      <w:proofErr w:type="spellStart"/>
      <w:r w:rsidRPr="00DC5987">
        <w:rPr>
          <w14:ligatures w14:val="none"/>
        </w:rPr>
        <w:t>pengaduk</w:t>
      </w:r>
      <w:proofErr w:type="spellEnd"/>
      <w:r w:rsidRPr="00DC5987">
        <w:rPr>
          <w14:ligatures w14:val="none"/>
        </w:rPr>
        <w:t xml:space="preserve"> dan </w:t>
      </w:r>
      <w:proofErr w:type="spellStart"/>
      <w:r w:rsidRPr="00DC5987">
        <w:rPr>
          <w14:ligatures w14:val="none"/>
        </w:rPr>
        <w:t>baki</w:t>
      </w:r>
      <w:proofErr w:type="spellEnd"/>
      <w:r w:rsidRPr="00DC5987">
        <w:rPr>
          <w14:ligatures w14:val="none"/>
        </w:rPr>
        <w:t xml:space="preserve"> </w:t>
      </w:r>
      <w:proofErr w:type="spellStart"/>
      <w:r w:rsidRPr="00DC5987">
        <w:rPr>
          <w14:ligatures w14:val="none"/>
        </w:rPr>
        <w:t>sejak</w:t>
      </w:r>
      <w:proofErr w:type="spellEnd"/>
      <w:r w:rsidRPr="00DC5987">
        <w:rPr>
          <w14:ligatures w14:val="none"/>
        </w:rPr>
        <w:t xml:space="preserve"> </w:t>
      </w:r>
      <w:proofErr w:type="spellStart"/>
      <w:r w:rsidRPr="00DC5987">
        <w:rPr>
          <w14:ligatures w14:val="none"/>
        </w:rPr>
        <w:lastRenderedPageBreak/>
        <w:t>tahun</w:t>
      </w:r>
      <w:proofErr w:type="spellEnd"/>
      <w:r w:rsidRPr="00DC5987">
        <w:rPr>
          <w14:ligatures w14:val="none"/>
        </w:rPr>
        <w:t xml:space="preserve"> 1974. Pada </w:t>
      </w:r>
      <w:proofErr w:type="spellStart"/>
      <w:r w:rsidRPr="00DC5987">
        <w:rPr>
          <w14:ligatures w14:val="none"/>
        </w:rPr>
        <w:t>tahun</w:t>
      </w:r>
      <w:proofErr w:type="spellEnd"/>
      <w:r w:rsidRPr="00DC5987">
        <w:rPr>
          <w14:ligatures w14:val="none"/>
        </w:rPr>
        <w:t xml:space="preserve"> 1993 </w:t>
      </w:r>
      <w:proofErr w:type="spellStart"/>
      <w:proofErr w:type="gramStart"/>
      <w:r w:rsidRPr="00DC5987">
        <w:rPr>
          <w14:ligatures w14:val="none"/>
        </w:rPr>
        <w:t>PT.Kedaung</w:t>
      </w:r>
      <w:proofErr w:type="spellEnd"/>
      <w:proofErr w:type="gramEnd"/>
      <w:r w:rsidRPr="00DC5987">
        <w:rPr>
          <w14:ligatures w14:val="none"/>
        </w:rPr>
        <w:t xml:space="preserve"> Indah </w:t>
      </w:r>
      <w:proofErr w:type="spellStart"/>
      <w:proofErr w:type="gramStart"/>
      <w:r w:rsidRPr="00DC5987">
        <w:rPr>
          <w14:ligatures w14:val="none"/>
        </w:rPr>
        <w:t>Can,Tbk</w:t>
      </w:r>
      <w:proofErr w:type="spellEnd"/>
      <w:proofErr w:type="gramEnd"/>
      <w:r w:rsidRPr="00DC5987">
        <w:rPr>
          <w14:ligatures w14:val="none"/>
        </w:rPr>
        <w:t xml:space="preserve"> </w:t>
      </w:r>
      <w:proofErr w:type="spellStart"/>
      <w:r w:rsidRPr="00DC5987">
        <w:rPr>
          <w14:ligatures w14:val="none"/>
        </w:rPr>
        <w:t>merupakan</w:t>
      </w:r>
      <w:proofErr w:type="spellEnd"/>
      <w:r w:rsidRPr="00DC5987">
        <w:rPr>
          <w14:ligatures w14:val="none"/>
        </w:rPr>
        <w:t xml:space="preserve"> </w:t>
      </w:r>
      <w:proofErr w:type="spellStart"/>
      <w:r w:rsidRPr="00DC5987">
        <w:rPr>
          <w14:ligatures w14:val="none"/>
        </w:rPr>
        <w:t>anak</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Kedaung</w:t>
      </w:r>
      <w:proofErr w:type="spellEnd"/>
      <w:r w:rsidRPr="00DC5987">
        <w:rPr>
          <w14:ligatures w14:val="none"/>
        </w:rPr>
        <w:t xml:space="preserve"> Group </w:t>
      </w:r>
      <w:proofErr w:type="spellStart"/>
      <w:r w:rsidRPr="00DC5987">
        <w:rPr>
          <w14:ligatures w14:val="none"/>
        </w:rPr>
        <w:t>pertama</w:t>
      </w:r>
      <w:proofErr w:type="spellEnd"/>
      <w:r w:rsidRPr="00DC5987">
        <w:rPr>
          <w14:ligatures w14:val="none"/>
        </w:rPr>
        <w:t xml:space="preserve"> yang go public dan </w:t>
      </w:r>
      <w:proofErr w:type="spellStart"/>
      <w:r w:rsidRPr="00DC5987">
        <w:rPr>
          <w14:ligatures w14:val="none"/>
        </w:rPr>
        <w:t>tercatat</w:t>
      </w:r>
      <w:proofErr w:type="spellEnd"/>
      <w:r w:rsidRPr="00DC5987">
        <w:rPr>
          <w14:ligatures w14:val="none"/>
        </w:rPr>
        <w:t xml:space="preserve"> di Bursa </w:t>
      </w:r>
      <w:proofErr w:type="spellStart"/>
      <w:r w:rsidRPr="00DC5987">
        <w:rPr>
          <w14:ligatures w14:val="none"/>
        </w:rPr>
        <w:t>Efek</w:t>
      </w:r>
      <w:proofErr w:type="spellEnd"/>
      <w:r w:rsidRPr="00DC5987">
        <w:rPr>
          <w14:ligatures w14:val="none"/>
        </w:rPr>
        <w:t xml:space="preserve"> Jakarta.</w:t>
      </w:r>
      <w:r w:rsidR="001C4E07">
        <w:rPr>
          <w14:ligatures w14:val="none"/>
        </w:rPr>
        <w:t xml:space="preserve"> </w:t>
      </w:r>
      <w:proofErr w:type="spellStart"/>
      <w:r w:rsidRPr="00DC5987">
        <w:rPr>
          <w14:ligatures w14:val="none"/>
        </w:rPr>
        <w:t>Produk-produk</w:t>
      </w:r>
      <w:proofErr w:type="spellEnd"/>
      <w:r w:rsidRPr="00DC5987">
        <w:rPr>
          <w14:ligatures w14:val="none"/>
        </w:rPr>
        <w:t xml:space="preserve"> </w:t>
      </w:r>
      <w:proofErr w:type="spellStart"/>
      <w:r w:rsidRPr="00DC5987">
        <w:rPr>
          <w14:ligatures w14:val="none"/>
        </w:rPr>
        <w:t>Kedaung</w:t>
      </w:r>
      <w:proofErr w:type="spellEnd"/>
      <w:r w:rsidRPr="00DC5987">
        <w:rPr>
          <w14:ligatures w14:val="none"/>
        </w:rPr>
        <w:t xml:space="preserve"> Group </w:t>
      </w:r>
      <w:proofErr w:type="spellStart"/>
      <w:r w:rsidRPr="00DC5987">
        <w:rPr>
          <w14:ligatures w14:val="none"/>
        </w:rPr>
        <w:t>dapat</w:t>
      </w:r>
      <w:proofErr w:type="spellEnd"/>
      <w:r w:rsidRPr="00DC5987">
        <w:rPr>
          <w14:ligatures w14:val="none"/>
        </w:rPr>
        <w:t xml:space="preserve"> </w:t>
      </w:r>
      <w:proofErr w:type="spellStart"/>
      <w:r w:rsidRPr="00DC5987">
        <w:rPr>
          <w14:ligatures w14:val="none"/>
        </w:rPr>
        <w:t>ditemukan</w:t>
      </w:r>
      <w:proofErr w:type="spellEnd"/>
      <w:r w:rsidRPr="00DC5987">
        <w:rPr>
          <w14:ligatures w14:val="none"/>
        </w:rPr>
        <w:t xml:space="preserve"> di mana-mana. </w:t>
      </w:r>
      <w:proofErr w:type="spellStart"/>
      <w:r w:rsidRPr="00DC5987">
        <w:rPr>
          <w14:ligatures w14:val="none"/>
        </w:rPr>
        <w:t>Grup</w:t>
      </w:r>
      <w:proofErr w:type="spellEnd"/>
      <w:r w:rsidRPr="00DC5987">
        <w:rPr>
          <w14:ligatures w14:val="none"/>
        </w:rPr>
        <w:t xml:space="preserve"> </w:t>
      </w:r>
      <w:proofErr w:type="spellStart"/>
      <w:r w:rsidRPr="00DC5987">
        <w:rPr>
          <w14:ligatures w14:val="none"/>
        </w:rPr>
        <w:t>ini</w:t>
      </w:r>
      <w:proofErr w:type="spellEnd"/>
      <w:r w:rsidRPr="00DC5987">
        <w:rPr>
          <w14:ligatures w14:val="none"/>
        </w:rPr>
        <w:t xml:space="preserve"> juga </w:t>
      </w:r>
      <w:proofErr w:type="spellStart"/>
      <w:r w:rsidRPr="00DC5987">
        <w:rPr>
          <w14:ligatures w14:val="none"/>
        </w:rPr>
        <w:t>dikenal</w:t>
      </w:r>
      <w:proofErr w:type="spellEnd"/>
      <w:r w:rsidRPr="00DC5987">
        <w:rPr>
          <w14:ligatures w14:val="none"/>
        </w:rPr>
        <w:t xml:space="preserve"> </w:t>
      </w:r>
      <w:proofErr w:type="spellStart"/>
      <w:r w:rsidRPr="00DC5987">
        <w:rPr>
          <w14:ligatures w14:val="none"/>
        </w:rPr>
        <w:t>karena</w:t>
      </w:r>
      <w:proofErr w:type="spellEnd"/>
      <w:r w:rsidRPr="00DC5987">
        <w:rPr>
          <w14:ligatures w14:val="none"/>
        </w:rPr>
        <w:t xml:space="preserve"> </w:t>
      </w:r>
      <w:proofErr w:type="spellStart"/>
      <w:r w:rsidRPr="00DC5987">
        <w:rPr>
          <w14:ligatures w14:val="none"/>
        </w:rPr>
        <w:t>berbagai</w:t>
      </w:r>
      <w:proofErr w:type="spellEnd"/>
      <w:r w:rsidRPr="00DC5987">
        <w:rPr>
          <w14:ligatures w14:val="none"/>
        </w:rPr>
        <w:t xml:space="preserve"> </w:t>
      </w:r>
      <w:proofErr w:type="spellStart"/>
      <w:r w:rsidRPr="00DC5987">
        <w:rPr>
          <w14:ligatures w14:val="none"/>
        </w:rPr>
        <w:t>barang</w:t>
      </w:r>
      <w:proofErr w:type="spellEnd"/>
      <w:r w:rsidRPr="00DC5987">
        <w:rPr>
          <w14:ligatures w14:val="none"/>
        </w:rPr>
        <w:t xml:space="preserve"> dan </w:t>
      </w:r>
      <w:proofErr w:type="spellStart"/>
      <w:r w:rsidRPr="00DC5987">
        <w:rPr>
          <w14:ligatures w14:val="none"/>
        </w:rPr>
        <w:t>jasa</w:t>
      </w:r>
      <w:proofErr w:type="spellEnd"/>
      <w:r w:rsidRPr="00DC5987">
        <w:rPr>
          <w14:ligatures w14:val="none"/>
        </w:rPr>
        <w:t xml:space="preserve"> </w:t>
      </w:r>
      <w:proofErr w:type="spellStart"/>
      <w:r w:rsidRPr="00DC5987">
        <w:rPr>
          <w14:ligatures w14:val="none"/>
        </w:rPr>
        <w:t>lainnya</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banyak</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yang </w:t>
      </w:r>
      <w:proofErr w:type="spellStart"/>
      <w:r w:rsidRPr="00DC5987">
        <w:rPr>
          <w14:ligatures w14:val="none"/>
        </w:rPr>
        <w:t>unggul</w:t>
      </w:r>
      <w:proofErr w:type="spellEnd"/>
      <w:r w:rsidRPr="00DC5987">
        <w:rPr>
          <w14:ligatures w14:val="none"/>
        </w:rPr>
        <w:t xml:space="preserve"> </w:t>
      </w:r>
      <w:proofErr w:type="spellStart"/>
      <w:r w:rsidRPr="00DC5987">
        <w:rPr>
          <w14:ligatures w14:val="none"/>
        </w:rPr>
        <w:t>dalam</w:t>
      </w:r>
      <w:proofErr w:type="spellEnd"/>
      <w:r w:rsidRPr="00DC5987">
        <w:rPr>
          <w14:ligatures w14:val="none"/>
        </w:rPr>
        <w:t xml:space="preserve"> </w:t>
      </w:r>
      <w:proofErr w:type="spellStart"/>
      <w:r w:rsidRPr="00DC5987">
        <w:rPr>
          <w14:ligatures w14:val="none"/>
        </w:rPr>
        <w:t>bidang-bidang</w:t>
      </w:r>
      <w:proofErr w:type="spellEnd"/>
      <w:r w:rsidRPr="00DC5987">
        <w:rPr>
          <w14:ligatures w14:val="none"/>
        </w:rPr>
        <w:t xml:space="preserve"> </w:t>
      </w:r>
      <w:proofErr w:type="spellStart"/>
      <w:r w:rsidRPr="00DC5987">
        <w:rPr>
          <w14:ligatures w14:val="none"/>
        </w:rPr>
        <w:t>seperti</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makan</w:t>
      </w:r>
      <w:proofErr w:type="spellEnd"/>
      <w:r w:rsidRPr="00DC5987">
        <w:rPr>
          <w14:ligatures w14:val="none"/>
        </w:rPr>
        <w:t xml:space="preserve"> </w:t>
      </w:r>
      <w:proofErr w:type="spellStart"/>
      <w:r w:rsidRPr="00DC5987">
        <w:rPr>
          <w14:ligatures w14:val="none"/>
        </w:rPr>
        <w:t>porselen</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masak</w:t>
      </w:r>
      <w:proofErr w:type="spellEnd"/>
      <w:r w:rsidRPr="00DC5987">
        <w:rPr>
          <w14:ligatures w14:val="none"/>
        </w:rPr>
        <w:t xml:space="preserve"> enamel (</w:t>
      </w:r>
      <w:proofErr w:type="spellStart"/>
      <w:proofErr w:type="gramStart"/>
      <w:r w:rsidRPr="00DC5987">
        <w:rPr>
          <w14:ligatures w14:val="none"/>
        </w:rPr>
        <w:t>PT.Kedaung</w:t>
      </w:r>
      <w:proofErr w:type="spellEnd"/>
      <w:proofErr w:type="gramEnd"/>
      <w:r w:rsidRPr="00DC5987">
        <w:rPr>
          <w14:ligatures w14:val="none"/>
        </w:rPr>
        <w:t xml:space="preserve"> Indah </w:t>
      </w:r>
      <w:proofErr w:type="spellStart"/>
      <w:proofErr w:type="gramStart"/>
      <w:r w:rsidRPr="00DC5987">
        <w:rPr>
          <w14:ligatures w14:val="none"/>
        </w:rPr>
        <w:t>Can,Tbk</w:t>
      </w:r>
      <w:proofErr w:type="spellEnd"/>
      <w:proofErr w:type="gram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makan</w:t>
      </w:r>
      <w:proofErr w:type="spellEnd"/>
      <w:r w:rsidRPr="00DC5987">
        <w:rPr>
          <w14:ligatures w14:val="none"/>
        </w:rPr>
        <w:t xml:space="preserve"> stainless steel, </w:t>
      </w:r>
      <w:proofErr w:type="spellStart"/>
      <w:r w:rsidRPr="00DC5987">
        <w:rPr>
          <w14:ligatures w14:val="none"/>
        </w:rPr>
        <w:t>blok</w:t>
      </w:r>
      <w:proofErr w:type="spellEnd"/>
      <w:r w:rsidRPr="00DC5987">
        <w:rPr>
          <w14:ligatures w14:val="none"/>
        </w:rPr>
        <w:t xml:space="preserve"> </w:t>
      </w:r>
      <w:proofErr w:type="spellStart"/>
      <w:r w:rsidRPr="00DC5987">
        <w:rPr>
          <w14:ligatures w14:val="none"/>
        </w:rPr>
        <w:t>kaca</w:t>
      </w:r>
      <w:proofErr w:type="spellEnd"/>
      <w:r w:rsidRPr="00DC5987">
        <w:rPr>
          <w14:ligatures w14:val="none"/>
        </w:rPr>
        <w:t xml:space="preserve"> dan </w:t>
      </w:r>
      <w:proofErr w:type="spellStart"/>
      <w:r w:rsidRPr="00DC5987">
        <w:rPr>
          <w14:ligatures w14:val="none"/>
        </w:rPr>
        <w:t>keramik</w:t>
      </w:r>
      <w:proofErr w:type="spellEnd"/>
      <w:r w:rsidRPr="00DC5987">
        <w:rPr>
          <w14:ligatures w14:val="none"/>
        </w:rPr>
        <w:t xml:space="preserve"> </w:t>
      </w:r>
      <w:proofErr w:type="spellStart"/>
      <w:r w:rsidRPr="00DC5987">
        <w:rPr>
          <w14:ligatures w14:val="none"/>
        </w:rPr>
        <w:t>dinding</w:t>
      </w:r>
      <w:proofErr w:type="spellEnd"/>
      <w:r w:rsidRPr="00DC5987">
        <w:rPr>
          <w14:ligatures w14:val="none"/>
        </w:rPr>
        <w:t xml:space="preserve"> dan </w:t>
      </w:r>
      <w:proofErr w:type="spellStart"/>
      <w:r w:rsidRPr="00DC5987">
        <w:rPr>
          <w14:ligatures w14:val="none"/>
        </w:rPr>
        <w:t>lantai</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berbagai</w:t>
      </w:r>
      <w:proofErr w:type="spellEnd"/>
      <w:r w:rsidRPr="00DC5987">
        <w:rPr>
          <w14:ligatures w14:val="none"/>
        </w:rPr>
        <w:t xml:space="preserve"> </w:t>
      </w:r>
      <w:proofErr w:type="spellStart"/>
      <w:r w:rsidRPr="00DC5987">
        <w:rPr>
          <w14:ligatures w14:val="none"/>
        </w:rPr>
        <w:t>ukuran</w:t>
      </w:r>
      <w:proofErr w:type="spellEnd"/>
      <w:r w:rsidRPr="00DC5987">
        <w:rPr>
          <w14:ligatures w14:val="none"/>
        </w:rPr>
        <w:t xml:space="preserve"> dan </w:t>
      </w:r>
      <w:proofErr w:type="spellStart"/>
      <w:r w:rsidRPr="00DC5987">
        <w:rPr>
          <w14:ligatures w14:val="none"/>
        </w:rPr>
        <w:t>spesifikasi</w:t>
      </w:r>
      <w:proofErr w:type="spellEnd"/>
    </w:p>
    <w:p w14:paraId="7AF979E2" w14:textId="77777777" w:rsidR="003E5AB0" w:rsidRPr="00DC5987" w:rsidRDefault="003E5AB0" w:rsidP="003E5AB0">
      <w:pPr>
        <w:pStyle w:val="NormalWeb"/>
        <w:spacing w:before="120" w:after="240" w:line="480" w:lineRule="auto"/>
        <w:jc w:val="both"/>
        <w:rPr>
          <w:b/>
          <w:bCs/>
          <w:lang w:val="en-US"/>
        </w:rPr>
      </w:pPr>
      <w:r w:rsidRPr="00DC5987">
        <w:rPr>
          <w:b/>
          <w:bCs/>
          <w:lang w:val="en-US"/>
        </w:rPr>
        <w:t xml:space="preserve">Visi dan Misi PT </w:t>
      </w:r>
      <w:proofErr w:type="spellStart"/>
      <w:r w:rsidRPr="00DC5987">
        <w:rPr>
          <w:b/>
          <w:bCs/>
          <w:lang w:val="en-US"/>
        </w:rPr>
        <w:t>Kedaung</w:t>
      </w:r>
      <w:proofErr w:type="spellEnd"/>
      <w:r w:rsidRPr="00DC5987">
        <w:rPr>
          <w:b/>
          <w:bCs/>
          <w:lang w:val="en-US"/>
        </w:rPr>
        <w:t xml:space="preserve"> Indah </w:t>
      </w:r>
      <w:proofErr w:type="spellStart"/>
      <w:r w:rsidRPr="00DC5987">
        <w:rPr>
          <w:b/>
          <w:bCs/>
          <w:lang w:val="en-US"/>
        </w:rPr>
        <w:t>Tbk</w:t>
      </w:r>
      <w:proofErr w:type="spellEnd"/>
    </w:p>
    <w:p w14:paraId="4FC5CEE2" w14:textId="77777777" w:rsidR="003E5AB0" w:rsidRPr="00DC5987" w:rsidRDefault="003E5AB0" w:rsidP="003E5AB0">
      <w:pPr>
        <w:pStyle w:val="NormalWeb"/>
        <w:spacing w:before="120" w:after="240" w:line="480" w:lineRule="auto"/>
        <w:jc w:val="both"/>
        <w:rPr>
          <w:lang w:val="en-US"/>
        </w:rPr>
      </w:pPr>
      <w:proofErr w:type="gramStart"/>
      <w:r w:rsidRPr="00DC5987">
        <w:rPr>
          <w:lang w:val="en-US"/>
        </w:rPr>
        <w:t>Visi :</w:t>
      </w:r>
      <w:proofErr w:type="gramEnd"/>
      <w:r w:rsidRPr="00DC5987">
        <w:rPr>
          <w:lang w:val="en-US"/>
        </w:rPr>
        <w:t xml:space="preserve"> </w:t>
      </w:r>
      <w:proofErr w:type="spellStart"/>
      <w:r w:rsidRPr="00DC5987">
        <w:t>Sebagai</w:t>
      </w:r>
      <w:proofErr w:type="spellEnd"/>
      <w:r w:rsidRPr="00DC5987">
        <w:t xml:space="preserve"> </w:t>
      </w:r>
      <w:proofErr w:type="spellStart"/>
      <w:r w:rsidRPr="00DC5987">
        <w:t>perusahaan</w:t>
      </w:r>
      <w:proofErr w:type="spellEnd"/>
      <w:r w:rsidRPr="00DC5987">
        <w:t xml:space="preserve"> </w:t>
      </w:r>
      <w:proofErr w:type="spellStart"/>
      <w:r w:rsidRPr="00DC5987">
        <w:t>pembuat</w:t>
      </w:r>
      <w:proofErr w:type="spellEnd"/>
      <w:r w:rsidRPr="00DC5987">
        <w:t xml:space="preserve"> </w:t>
      </w:r>
      <w:proofErr w:type="spellStart"/>
      <w:r w:rsidRPr="00DC5987">
        <w:t>peralatan</w:t>
      </w:r>
      <w:proofErr w:type="spellEnd"/>
      <w:r w:rsidRPr="00DC5987">
        <w:t xml:space="preserve"> </w:t>
      </w:r>
      <w:proofErr w:type="spellStart"/>
      <w:r w:rsidRPr="00DC5987">
        <w:t>rumah</w:t>
      </w:r>
      <w:proofErr w:type="spellEnd"/>
      <w:r w:rsidRPr="00DC5987">
        <w:t xml:space="preserve"> </w:t>
      </w:r>
      <w:proofErr w:type="spellStart"/>
      <w:r w:rsidRPr="00DC5987">
        <w:t>tangga</w:t>
      </w:r>
      <w:proofErr w:type="spellEnd"/>
      <w:r w:rsidRPr="00DC5987">
        <w:t xml:space="preserve"> yang </w:t>
      </w:r>
      <w:proofErr w:type="spellStart"/>
      <w:r w:rsidRPr="00DC5987">
        <w:t>pertama</w:t>
      </w:r>
      <w:proofErr w:type="spellEnd"/>
      <w:r w:rsidRPr="00DC5987">
        <w:t xml:space="preserve"> dan </w:t>
      </w:r>
      <w:proofErr w:type="spellStart"/>
      <w:r w:rsidRPr="00DC5987">
        <w:t>selalu</w:t>
      </w:r>
      <w:proofErr w:type="spellEnd"/>
      <w:r w:rsidRPr="00DC5987">
        <w:t xml:space="preserve"> </w:t>
      </w:r>
      <w:proofErr w:type="spellStart"/>
      <w:r w:rsidRPr="00DC5987">
        <w:t>memperhatikan</w:t>
      </w:r>
      <w:proofErr w:type="spellEnd"/>
      <w:r w:rsidRPr="00DC5987">
        <w:t xml:space="preserve"> </w:t>
      </w:r>
      <w:proofErr w:type="spellStart"/>
      <w:r w:rsidRPr="00DC5987">
        <w:t>kwalitas</w:t>
      </w:r>
      <w:proofErr w:type="spellEnd"/>
      <w:r w:rsidRPr="00DC5987">
        <w:t xml:space="preserve"> </w:t>
      </w:r>
      <w:proofErr w:type="spellStart"/>
      <w:r w:rsidRPr="00DC5987">
        <w:t>serta</w:t>
      </w:r>
      <w:proofErr w:type="spellEnd"/>
      <w:r w:rsidRPr="00DC5987">
        <w:t xml:space="preserve"> </w:t>
      </w:r>
      <w:proofErr w:type="spellStart"/>
      <w:r w:rsidRPr="00DC5987">
        <w:t>hasil</w:t>
      </w:r>
      <w:proofErr w:type="spellEnd"/>
      <w:r w:rsidRPr="00DC5987">
        <w:t xml:space="preserve"> </w:t>
      </w:r>
      <w:proofErr w:type="spellStart"/>
      <w:r w:rsidRPr="00DC5987">
        <w:t>terbaik</w:t>
      </w:r>
      <w:proofErr w:type="spellEnd"/>
    </w:p>
    <w:p w14:paraId="729E9F05" w14:textId="77777777" w:rsidR="003E5AB0" w:rsidRPr="00DC5987" w:rsidRDefault="003E5AB0" w:rsidP="003E5AB0">
      <w:pPr>
        <w:pStyle w:val="NormalWeb"/>
        <w:spacing w:before="120" w:after="240" w:line="480" w:lineRule="auto"/>
        <w:jc w:val="both"/>
        <w:rPr>
          <w:lang w:val="en-US"/>
        </w:rPr>
      </w:pPr>
      <w:proofErr w:type="gramStart"/>
      <w:r w:rsidRPr="00DC5987">
        <w:rPr>
          <w:lang w:val="en-US"/>
        </w:rPr>
        <w:t>Misi :</w:t>
      </w:r>
      <w:proofErr w:type="gramEnd"/>
      <w:r w:rsidRPr="00DC5987">
        <w:rPr>
          <w:lang w:val="en-US"/>
        </w:rPr>
        <w:t xml:space="preserve"> </w:t>
      </w:r>
      <w:r w:rsidRPr="00DC5987">
        <w:t xml:space="preserve">PT </w:t>
      </w:r>
      <w:proofErr w:type="spellStart"/>
      <w:r w:rsidRPr="00DC5987">
        <w:t>Kedaung</w:t>
      </w:r>
      <w:proofErr w:type="spellEnd"/>
      <w:r w:rsidRPr="00DC5987">
        <w:t xml:space="preserve"> Indah Can </w:t>
      </w:r>
      <w:proofErr w:type="spellStart"/>
      <w:r w:rsidRPr="00DC5987">
        <w:t>akan</w:t>
      </w:r>
      <w:proofErr w:type="spellEnd"/>
      <w:r w:rsidRPr="00DC5987">
        <w:t xml:space="preserve"> </w:t>
      </w:r>
      <w:proofErr w:type="spellStart"/>
      <w:r w:rsidRPr="00DC5987">
        <w:t>selalu</w:t>
      </w:r>
      <w:proofErr w:type="spellEnd"/>
      <w:r w:rsidRPr="00DC5987">
        <w:t xml:space="preserve"> </w:t>
      </w:r>
      <w:proofErr w:type="spellStart"/>
      <w:r w:rsidRPr="00DC5987">
        <w:t>berusaha</w:t>
      </w:r>
      <w:proofErr w:type="spellEnd"/>
      <w:r w:rsidRPr="00DC5987">
        <w:t xml:space="preserve"> </w:t>
      </w:r>
      <w:proofErr w:type="spellStart"/>
      <w:r w:rsidRPr="00DC5987">
        <w:t>memenuhi</w:t>
      </w:r>
      <w:proofErr w:type="spellEnd"/>
      <w:r w:rsidRPr="00DC5987">
        <w:t xml:space="preserve"> </w:t>
      </w:r>
      <w:proofErr w:type="spellStart"/>
      <w:r w:rsidRPr="00DC5987">
        <w:t>kebutuhan</w:t>
      </w:r>
      <w:proofErr w:type="spellEnd"/>
      <w:r w:rsidRPr="00DC5987">
        <w:t xml:space="preserve"> para </w:t>
      </w:r>
      <w:proofErr w:type="spellStart"/>
      <w:r w:rsidRPr="00DC5987">
        <w:t>pelanggannya</w:t>
      </w:r>
      <w:proofErr w:type="spellEnd"/>
      <w:r w:rsidRPr="00DC5987">
        <w:t xml:space="preserve"> </w:t>
      </w:r>
      <w:proofErr w:type="spellStart"/>
      <w:r w:rsidRPr="00DC5987">
        <w:t>baik</w:t>
      </w:r>
      <w:proofErr w:type="spellEnd"/>
      <w:r w:rsidRPr="00DC5987">
        <w:t xml:space="preserve"> di Indonesia </w:t>
      </w:r>
      <w:proofErr w:type="spellStart"/>
      <w:r w:rsidRPr="00DC5987">
        <w:t>maupun</w:t>
      </w:r>
      <w:proofErr w:type="spellEnd"/>
      <w:r w:rsidRPr="00DC5987">
        <w:t xml:space="preserve"> di </w:t>
      </w:r>
      <w:proofErr w:type="spellStart"/>
      <w:r w:rsidRPr="00DC5987">
        <w:t>luar</w:t>
      </w:r>
      <w:proofErr w:type="spellEnd"/>
      <w:r w:rsidRPr="00DC5987">
        <w:t xml:space="preserve"> negeri.</w:t>
      </w:r>
    </w:p>
    <w:p w14:paraId="4A478ABC" w14:textId="77777777" w:rsidR="003E5AB0" w:rsidRPr="00DC5987" w:rsidRDefault="003E5AB0" w:rsidP="003E5AB0">
      <w:pPr>
        <w:pStyle w:val="NormalWeb"/>
        <w:numPr>
          <w:ilvl w:val="0"/>
          <w:numId w:val="24"/>
        </w:numPr>
        <w:spacing w:before="120" w:beforeAutospacing="0" w:after="240" w:afterAutospacing="0" w:line="480" w:lineRule="auto"/>
        <w:ind w:hanging="720"/>
        <w:jc w:val="both"/>
        <w:rPr>
          <w:b/>
          <w:bCs/>
          <w:lang w:val="en-US"/>
        </w:rPr>
      </w:pPr>
      <w:r w:rsidRPr="00DC5987">
        <w:rPr>
          <w:b/>
          <w:bCs/>
          <w:lang w:val="en-US"/>
        </w:rPr>
        <w:t xml:space="preserve">PT </w:t>
      </w:r>
      <w:proofErr w:type="spellStart"/>
      <w:r w:rsidRPr="00DC5987">
        <w:rPr>
          <w:b/>
          <w:bCs/>
          <w:lang w:val="en-US"/>
        </w:rPr>
        <w:t>Langgeng</w:t>
      </w:r>
      <w:proofErr w:type="spellEnd"/>
      <w:r w:rsidRPr="00DC5987">
        <w:rPr>
          <w:b/>
          <w:bCs/>
          <w:lang w:val="en-US"/>
        </w:rPr>
        <w:t xml:space="preserve"> Makmur Industri </w:t>
      </w:r>
      <w:proofErr w:type="spellStart"/>
      <w:r w:rsidRPr="00DC5987">
        <w:rPr>
          <w:b/>
          <w:bCs/>
          <w:lang w:val="en-US"/>
        </w:rPr>
        <w:t>Tbk</w:t>
      </w:r>
      <w:proofErr w:type="spellEnd"/>
    </w:p>
    <w:p w14:paraId="35A23B52" w14:textId="77777777" w:rsidR="003E5AB0" w:rsidRPr="00DC5987" w:rsidRDefault="003E5AB0" w:rsidP="003E5AB0">
      <w:pPr>
        <w:pStyle w:val="NormalWeb"/>
        <w:spacing w:before="120" w:after="240" w:line="480" w:lineRule="auto"/>
        <w:ind w:firstLine="720"/>
        <w:jc w:val="both"/>
        <w:rPr>
          <w14:ligatures w14:val="none"/>
        </w:rPr>
      </w:pPr>
      <w:r w:rsidRPr="00DC5987">
        <w:rPr>
          <w14:ligatures w14:val="none"/>
        </w:rPr>
        <w:t xml:space="preserve">PT </w:t>
      </w:r>
      <w:proofErr w:type="spellStart"/>
      <w:r w:rsidRPr="00DC5987">
        <w:rPr>
          <w14:ligatures w14:val="none"/>
        </w:rPr>
        <w:t>Langgeng</w:t>
      </w:r>
      <w:proofErr w:type="spellEnd"/>
      <w:r w:rsidRPr="00DC5987">
        <w:rPr>
          <w14:ligatures w14:val="none"/>
        </w:rPr>
        <w:t xml:space="preserve"> Makmur Industri </w:t>
      </w:r>
      <w:proofErr w:type="spellStart"/>
      <w:r w:rsidRPr="00DC5987">
        <w:rPr>
          <w14:ligatures w14:val="none"/>
        </w:rPr>
        <w:t>Tbk</w:t>
      </w:r>
      <w:proofErr w:type="spellEnd"/>
      <w:r w:rsidRPr="00DC5987">
        <w:rPr>
          <w14:ligatures w14:val="none"/>
        </w:rPr>
        <w:t xml:space="preserve"> (“Perseroan”) </w:t>
      </w:r>
      <w:proofErr w:type="spellStart"/>
      <w:r w:rsidRPr="00DC5987">
        <w:rPr>
          <w14:ligatures w14:val="none"/>
        </w:rPr>
        <w:t>memulai</w:t>
      </w:r>
      <w:proofErr w:type="spellEnd"/>
      <w:r w:rsidRPr="00DC5987">
        <w:rPr>
          <w14:ligatures w14:val="none"/>
        </w:rPr>
        <w:t xml:space="preserve"> </w:t>
      </w:r>
      <w:proofErr w:type="spellStart"/>
      <w:r w:rsidRPr="00DC5987">
        <w:rPr>
          <w14:ligatures w14:val="none"/>
        </w:rPr>
        <w:t>kegiatan</w:t>
      </w:r>
      <w:proofErr w:type="spellEnd"/>
      <w:r w:rsidRPr="00DC5987">
        <w:rPr>
          <w14:ligatures w14:val="none"/>
        </w:rPr>
        <w:t xml:space="preserve"> </w:t>
      </w:r>
      <w:proofErr w:type="spellStart"/>
      <w:r w:rsidRPr="00DC5987">
        <w:rPr>
          <w14:ligatures w14:val="none"/>
        </w:rPr>
        <w:t>usahanya</w:t>
      </w:r>
      <w:proofErr w:type="spellEnd"/>
      <w:r w:rsidRPr="00DC5987">
        <w:rPr>
          <w14:ligatures w14:val="none"/>
        </w:rPr>
        <w:t xml:space="preserve"> pada </w:t>
      </w:r>
      <w:proofErr w:type="spellStart"/>
      <w:r w:rsidRPr="00DC5987">
        <w:rPr>
          <w14:ligatures w14:val="none"/>
        </w:rPr>
        <w:t>tahun</w:t>
      </w:r>
      <w:proofErr w:type="spellEnd"/>
      <w:r w:rsidRPr="00DC5987">
        <w:rPr>
          <w14:ligatures w14:val="none"/>
        </w:rPr>
        <w:t xml:space="preserve"> 1976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memproduksi</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rumah</w:t>
      </w:r>
      <w:proofErr w:type="spellEnd"/>
      <w:r w:rsidRPr="00DC5987">
        <w:rPr>
          <w14:ligatures w14:val="none"/>
        </w:rPr>
        <w:t xml:space="preserve"> </w:t>
      </w:r>
      <w:proofErr w:type="spellStart"/>
      <w:r w:rsidRPr="00DC5987">
        <w:rPr>
          <w14:ligatures w14:val="none"/>
        </w:rPr>
        <w:t>tangga</w:t>
      </w:r>
      <w:proofErr w:type="spellEnd"/>
      <w:r w:rsidRPr="00DC5987">
        <w:rPr>
          <w14:ligatures w14:val="none"/>
        </w:rPr>
        <w:t xml:space="preserve"> </w:t>
      </w:r>
      <w:proofErr w:type="spellStart"/>
      <w:r w:rsidRPr="00DC5987">
        <w:rPr>
          <w14:ligatures w14:val="none"/>
        </w:rPr>
        <w:t>berbahan</w:t>
      </w:r>
      <w:proofErr w:type="spellEnd"/>
      <w:r w:rsidRPr="00DC5987">
        <w:rPr>
          <w14:ligatures w14:val="none"/>
        </w:rPr>
        <w:t xml:space="preserve"> </w:t>
      </w:r>
      <w:proofErr w:type="spellStart"/>
      <w:r w:rsidRPr="00DC5987">
        <w:rPr>
          <w14:ligatures w14:val="none"/>
        </w:rPr>
        <w:t>plastik</w:t>
      </w:r>
      <w:proofErr w:type="spellEnd"/>
      <w:r w:rsidRPr="00DC5987">
        <w:rPr>
          <w14:ligatures w14:val="none"/>
        </w:rPr>
        <w:t xml:space="preserve">. Perseroan </w:t>
      </w:r>
      <w:proofErr w:type="spellStart"/>
      <w:r w:rsidRPr="00DC5987">
        <w:rPr>
          <w14:ligatures w14:val="none"/>
        </w:rPr>
        <w:t>memperluas</w:t>
      </w:r>
      <w:proofErr w:type="spellEnd"/>
      <w:r w:rsidRPr="00DC5987">
        <w:rPr>
          <w14:ligatures w14:val="none"/>
        </w:rPr>
        <w:t xml:space="preserve"> </w:t>
      </w:r>
      <w:proofErr w:type="spellStart"/>
      <w:r w:rsidRPr="00DC5987">
        <w:rPr>
          <w14:ligatures w14:val="none"/>
        </w:rPr>
        <w:t>usahanya</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memproduksi</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dapur</w:t>
      </w:r>
      <w:proofErr w:type="spellEnd"/>
      <w:r w:rsidRPr="00DC5987">
        <w:rPr>
          <w14:ligatures w14:val="none"/>
        </w:rPr>
        <w:t xml:space="preserve"> </w:t>
      </w:r>
      <w:proofErr w:type="spellStart"/>
      <w:r w:rsidRPr="00DC5987">
        <w:rPr>
          <w14:ligatures w14:val="none"/>
        </w:rPr>
        <w:t>berbahan</w:t>
      </w:r>
      <w:proofErr w:type="spellEnd"/>
      <w:r w:rsidRPr="00DC5987">
        <w:rPr>
          <w14:ligatures w14:val="none"/>
        </w:rPr>
        <w:t xml:space="preserve"> aluminium pada </w:t>
      </w:r>
      <w:proofErr w:type="spellStart"/>
      <w:r w:rsidRPr="00DC5987">
        <w:rPr>
          <w14:ligatures w14:val="none"/>
        </w:rPr>
        <w:t>tahun</w:t>
      </w:r>
      <w:proofErr w:type="spellEnd"/>
      <w:r w:rsidRPr="00DC5987">
        <w:rPr>
          <w14:ligatures w14:val="none"/>
        </w:rPr>
        <w:t xml:space="preserve"> 1980, </w:t>
      </w:r>
      <w:proofErr w:type="spellStart"/>
      <w:r w:rsidRPr="00DC5987">
        <w:rPr>
          <w14:ligatures w14:val="none"/>
        </w:rPr>
        <w:t>kemudian</w:t>
      </w:r>
      <w:proofErr w:type="spellEnd"/>
      <w:r w:rsidRPr="00DC5987">
        <w:rPr>
          <w14:ligatures w14:val="none"/>
        </w:rPr>
        <w:t xml:space="preserve"> pipa PVC pada </w:t>
      </w:r>
      <w:proofErr w:type="spellStart"/>
      <w:r w:rsidRPr="00DC5987">
        <w:rPr>
          <w14:ligatures w14:val="none"/>
        </w:rPr>
        <w:t>tahun</w:t>
      </w:r>
      <w:proofErr w:type="spellEnd"/>
      <w:r w:rsidRPr="00DC5987">
        <w:rPr>
          <w14:ligatures w14:val="none"/>
        </w:rPr>
        <w:t xml:space="preserve"> 1987. Pada </w:t>
      </w:r>
      <w:proofErr w:type="spellStart"/>
      <w:r w:rsidRPr="00DC5987">
        <w:rPr>
          <w14:ligatures w14:val="none"/>
        </w:rPr>
        <w:t>tahun</w:t>
      </w:r>
      <w:proofErr w:type="spellEnd"/>
      <w:r w:rsidRPr="00DC5987">
        <w:rPr>
          <w14:ligatures w14:val="none"/>
        </w:rPr>
        <w:t xml:space="preserve"> 1996, Perseroan </w:t>
      </w:r>
      <w:proofErr w:type="spellStart"/>
      <w:r w:rsidRPr="00DC5987">
        <w:rPr>
          <w14:ligatures w14:val="none"/>
        </w:rPr>
        <w:t>mulai</w:t>
      </w:r>
      <w:proofErr w:type="spellEnd"/>
      <w:r w:rsidRPr="00DC5987">
        <w:rPr>
          <w14:ligatures w14:val="none"/>
        </w:rPr>
        <w:t xml:space="preserve"> </w:t>
      </w:r>
      <w:proofErr w:type="spellStart"/>
      <w:r w:rsidRPr="00DC5987">
        <w:rPr>
          <w14:ligatures w14:val="none"/>
        </w:rPr>
        <w:t>mengembangkan</w:t>
      </w:r>
      <w:proofErr w:type="spellEnd"/>
      <w:r w:rsidRPr="00DC5987">
        <w:rPr>
          <w14:ligatures w14:val="none"/>
        </w:rPr>
        <w:t xml:space="preserve"> </w:t>
      </w:r>
      <w:proofErr w:type="spellStart"/>
      <w:r w:rsidRPr="00DC5987">
        <w:rPr>
          <w14:ligatures w14:val="none"/>
        </w:rPr>
        <w:t>usahanya</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memproduksi</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masak</w:t>
      </w:r>
      <w:proofErr w:type="spellEnd"/>
      <w:r w:rsidRPr="00DC5987">
        <w:rPr>
          <w14:ligatures w14:val="none"/>
        </w:rPr>
        <w:t xml:space="preserve"> </w:t>
      </w:r>
      <w:proofErr w:type="spellStart"/>
      <w:r w:rsidRPr="00DC5987">
        <w:rPr>
          <w14:ligatures w14:val="none"/>
        </w:rPr>
        <w:t>berbahan</w:t>
      </w:r>
      <w:proofErr w:type="spellEnd"/>
      <w:r w:rsidRPr="00DC5987">
        <w:rPr>
          <w14:ligatures w14:val="none"/>
        </w:rPr>
        <w:t xml:space="preserve"> aluminium anti </w:t>
      </w:r>
      <w:proofErr w:type="spellStart"/>
      <w:r w:rsidRPr="00DC5987">
        <w:rPr>
          <w14:ligatures w14:val="none"/>
        </w:rPr>
        <w:t>lengket</w:t>
      </w:r>
      <w:proofErr w:type="spellEnd"/>
      <w:r w:rsidRPr="00DC5987">
        <w:rPr>
          <w14:ligatures w14:val="none"/>
        </w:rPr>
        <w:t xml:space="preserve"> yang </w:t>
      </w:r>
      <w:proofErr w:type="spellStart"/>
      <w:r w:rsidRPr="00DC5987">
        <w:rPr>
          <w14:ligatures w14:val="none"/>
        </w:rPr>
        <w:t>mengutamakan</w:t>
      </w:r>
      <w:proofErr w:type="spellEnd"/>
      <w:r w:rsidRPr="00DC5987">
        <w:rPr>
          <w14:ligatures w14:val="none"/>
        </w:rPr>
        <w:t xml:space="preserve"> </w:t>
      </w:r>
      <w:proofErr w:type="spellStart"/>
      <w:r w:rsidRPr="00DC5987">
        <w:rPr>
          <w14:ligatures w14:val="none"/>
        </w:rPr>
        <w:t>kualitas</w:t>
      </w:r>
      <w:proofErr w:type="spellEnd"/>
      <w:r w:rsidRPr="00DC5987">
        <w:rPr>
          <w14:ligatures w14:val="none"/>
        </w:rPr>
        <w:t xml:space="preserve"> </w:t>
      </w:r>
      <w:proofErr w:type="spellStart"/>
      <w:r w:rsidRPr="00DC5987">
        <w:rPr>
          <w14:ligatures w14:val="none"/>
        </w:rPr>
        <w:t>produk</w:t>
      </w:r>
      <w:proofErr w:type="spellEnd"/>
      <w:r w:rsidRPr="00DC5987">
        <w:rPr>
          <w14:ligatures w14:val="none"/>
        </w:rPr>
        <w:t xml:space="preserve"> yang </w:t>
      </w:r>
      <w:proofErr w:type="spellStart"/>
      <w:r w:rsidRPr="00DC5987">
        <w:rPr>
          <w14:ligatures w14:val="none"/>
        </w:rPr>
        <w:t>tinggi</w:t>
      </w:r>
      <w:proofErr w:type="spellEnd"/>
      <w:r w:rsidRPr="00DC5987">
        <w:rPr>
          <w14:ligatures w14:val="none"/>
        </w:rPr>
        <w:t xml:space="preserve">. </w:t>
      </w:r>
    </w:p>
    <w:p w14:paraId="2BCA7748" w14:textId="77777777" w:rsidR="003E5AB0" w:rsidRPr="00DC5987" w:rsidRDefault="003E5AB0" w:rsidP="003E5AB0">
      <w:pPr>
        <w:pStyle w:val="NormalWeb"/>
        <w:spacing w:before="120" w:after="240" w:line="480" w:lineRule="auto"/>
        <w:ind w:firstLine="720"/>
        <w:jc w:val="both"/>
        <w:rPr>
          <w14:ligatures w14:val="none"/>
        </w:rPr>
      </w:pPr>
      <w:r w:rsidRPr="00DC5987">
        <w:rPr>
          <w14:ligatures w14:val="none"/>
        </w:rPr>
        <w:lastRenderedPageBreak/>
        <w:t xml:space="preserve">Perseroan </w:t>
      </w:r>
      <w:proofErr w:type="spellStart"/>
      <w:r w:rsidRPr="00DC5987">
        <w:rPr>
          <w14:ligatures w14:val="none"/>
        </w:rPr>
        <w:t>didirikan</w:t>
      </w:r>
      <w:proofErr w:type="spellEnd"/>
      <w:r w:rsidRPr="00DC5987">
        <w:rPr>
          <w14:ligatures w14:val="none"/>
        </w:rPr>
        <w:t xml:space="preserve"> </w:t>
      </w:r>
      <w:proofErr w:type="spellStart"/>
      <w:r w:rsidRPr="00DC5987">
        <w:rPr>
          <w14:ligatures w14:val="none"/>
        </w:rPr>
        <w:t>berdasarkan</w:t>
      </w:r>
      <w:proofErr w:type="spellEnd"/>
      <w:r w:rsidRPr="00DC5987">
        <w:rPr>
          <w14:ligatures w14:val="none"/>
        </w:rPr>
        <w:t xml:space="preserve"> </w:t>
      </w:r>
      <w:proofErr w:type="spellStart"/>
      <w:r w:rsidRPr="00DC5987">
        <w:rPr>
          <w14:ligatures w14:val="none"/>
        </w:rPr>
        <w:t>Undang-Undang</w:t>
      </w:r>
      <w:proofErr w:type="spellEnd"/>
      <w:r w:rsidRPr="00DC5987">
        <w:rPr>
          <w14:ligatures w14:val="none"/>
        </w:rPr>
        <w:t xml:space="preserve"> </w:t>
      </w:r>
      <w:proofErr w:type="spellStart"/>
      <w:r w:rsidRPr="00DC5987">
        <w:rPr>
          <w14:ligatures w14:val="none"/>
        </w:rPr>
        <w:t>Penanaman</w:t>
      </w:r>
      <w:proofErr w:type="spellEnd"/>
      <w:r w:rsidRPr="00DC5987">
        <w:rPr>
          <w14:ligatures w14:val="none"/>
        </w:rPr>
        <w:t xml:space="preserve"> Modal Dalam Negeri </w:t>
      </w:r>
      <w:proofErr w:type="spellStart"/>
      <w:r w:rsidRPr="00DC5987">
        <w:rPr>
          <w14:ligatures w14:val="none"/>
        </w:rPr>
        <w:t>Nomor</w:t>
      </w:r>
      <w:proofErr w:type="spellEnd"/>
      <w:r w:rsidRPr="00DC5987">
        <w:rPr>
          <w14:ligatures w14:val="none"/>
        </w:rPr>
        <w:t xml:space="preserve"> 6 </w:t>
      </w:r>
      <w:proofErr w:type="spellStart"/>
      <w:r w:rsidRPr="00DC5987">
        <w:rPr>
          <w14:ligatures w14:val="none"/>
        </w:rPr>
        <w:t>Tahun</w:t>
      </w:r>
      <w:proofErr w:type="spellEnd"/>
      <w:r w:rsidRPr="00DC5987">
        <w:rPr>
          <w14:ligatures w14:val="none"/>
        </w:rPr>
        <w:t xml:space="preserve"> 1968 </w:t>
      </w:r>
      <w:proofErr w:type="spellStart"/>
      <w:r w:rsidRPr="00DC5987">
        <w:rPr>
          <w14:ligatures w14:val="none"/>
        </w:rPr>
        <w:t>sebagaimana</w:t>
      </w:r>
      <w:proofErr w:type="spellEnd"/>
      <w:r w:rsidRPr="00DC5987">
        <w:rPr>
          <w14:ligatures w14:val="none"/>
        </w:rPr>
        <w:t xml:space="preserve">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diubah</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Undang-Undang</w:t>
      </w:r>
      <w:proofErr w:type="spellEnd"/>
      <w:r w:rsidRPr="00DC5987">
        <w:rPr>
          <w14:ligatures w14:val="none"/>
        </w:rPr>
        <w:t xml:space="preserve"> </w:t>
      </w:r>
      <w:proofErr w:type="spellStart"/>
      <w:r w:rsidRPr="00DC5987">
        <w:rPr>
          <w14:ligatures w14:val="none"/>
        </w:rPr>
        <w:t>Nomor</w:t>
      </w:r>
      <w:proofErr w:type="spellEnd"/>
      <w:r w:rsidRPr="00DC5987">
        <w:rPr>
          <w14:ligatures w14:val="none"/>
        </w:rPr>
        <w:t xml:space="preserve"> 12 </w:t>
      </w:r>
      <w:proofErr w:type="spellStart"/>
      <w:r w:rsidRPr="00DC5987">
        <w:rPr>
          <w14:ligatures w14:val="none"/>
        </w:rPr>
        <w:t>Tahun</w:t>
      </w:r>
      <w:proofErr w:type="spellEnd"/>
      <w:r w:rsidRPr="00DC5987">
        <w:rPr>
          <w14:ligatures w14:val="none"/>
        </w:rPr>
        <w:t xml:space="preserve"> 1970, </w:t>
      </w:r>
      <w:proofErr w:type="spellStart"/>
      <w:r w:rsidRPr="00DC5987">
        <w:rPr>
          <w14:ligatures w14:val="none"/>
        </w:rPr>
        <w:t>berdasarkan</w:t>
      </w:r>
      <w:proofErr w:type="spellEnd"/>
      <w:r w:rsidRPr="00DC5987">
        <w:rPr>
          <w14:ligatures w14:val="none"/>
        </w:rPr>
        <w:t xml:space="preserve"> </w:t>
      </w:r>
      <w:proofErr w:type="spellStart"/>
      <w:r w:rsidRPr="00DC5987">
        <w:rPr>
          <w14:ligatures w14:val="none"/>
        </w:rPr>
        <w:t>Akta</w:t>
      </w:r>
      <w:proofErr w:type="spellEnd"/>
      <w:r w:rsidRPr="00DC5987">
        <w:rPr>
          <w14:ligatures w14:val="none"/>
        </w:rPr>
        <w:t xml:space="preserve"> </w:t>
      </w:r>
      <w:proofErr w:type="spellStart"/>
      <w:r w:rsidRPr="00DC5987">
        <w:rPr>
          <w14:ligatures w14:val="none"/>
        </w:rPr>
        <w:t>Notaris</w:t>
      </w:r>
      <w:proofErr w:type="spellEnd"/>
      <w:r w:rsidRPr="00DC5987">
        <w:rPr>
          <w14:ligatures w14:val="none"/>
        </w:rPr>
        <w:t xml:space="preserve"> Kho Boen Tian, ​​SH, </w:t>
      </w:r>
      <w:proofErr w:type="spellStart"/>
      <w:r w:rsidRPr="00DC5987">
        <w:rPr>
          <w14:ligatures w14:val="none"/>
        </w:rPr>
        <w:t>Nomor</w:t>
      </w:r>
      <w:proofErr w:type="spellEnd"/>
      <w:r w:rsidRPr="00DC5987">
        <w:rPr>
          <w14:ligatures w14:val="none"/>
        </w:rPr>
        <w:t xml:space="preserve"> 40 </w:t>
      </w:r>
      <w:proofErr w:type="spellStart"/>
      <w:r w:rsidRPr="00DC5987">
        <w:rPr>
          <w14:ligatures w14:val="none"/>
        </w:rPr>
        <w:t>tanggal</w:t>
      </w:r>
      <w:proofErr w:type="spellEnd"/>
      <w:r w:rsidRPr="00DC5987">
        <w:rPr>
          <w14:ligatures w14:val="none"/>
        </w:rPr>
        <w:t xml:space="preserve"> 30 November 1972, yang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diubah</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Akta</w:t>
      </w:r>
      <w:proofErr w:type="spellEnd"/>
      <w:r w:rsidRPr="00DC5987">
        <w:rPr>
          <w14:ligatures w14:val="none"/>
        </w:rPr>
        <w:t xml:space="preserve"> </w:t>
      </w:r>
      <w:proofErr w:type="spellStart"/>
      <w:r w:rsidRPr="00DC5987">
        <w:rPr>
          <w14:ligatures w14:val="none"/>
        </w:rPr>
        <w:t>Notaris</w:t>
      </w:r>
      <w:proofErr w:type="spellEnd"/>
      <w:r w:rsidRPr="00DC5987">
        <w:rPr>
          <w14:ligatures w14:val="none"/>
        </w:rPr>
        <w:t xml:space="preserve"> </w:t>
      </w:r>
      <w:proofErr w:type="spellStart"/>
      <w:r w:rsidRPr="00DC5987">
        <w:rPr>
          <w14:ligatures w14:val="none"/>
        </w:rPr>
        <w:t>Nomor</w:t>
      </w:r>
      <w:proofErr w:type="spellEnd"/>
      <w:r w:rsidRPr="00DC5987">
        <w:rPr>
          <w14:ligatures w14:val="none"/>
        </w:rPr>
        <w:t xml:space="preserve"> 3 </w:t>
      </w:r>
      <w:proofErr w:type="spellStart"/>
      <w:r w:rsidRPr="00DC5987">
        <w:rPr>
          <w14:ligatures w14:val="none"/>
        </w:rPr>
        <w:t>tanggal</w:t>
      </w:r>
      <w:proofErr w:type="spellEnd"/>
      <w:r w:rsidRPr="00DC5987">
        <w:rPr>
          <w14:ligatures w14:val="none"/>
        </w:rPr>
        <w:t xml:space="preserve"> 7 Januari 1976 </w:t>
      </w:r>
      <w:proofErr w:type="spellStart"/>
      <w:r w:rsidRPr="00DC5987">
        <w:rPr>
          <w14:ligatures w14:val="none"/>
        </w:rPr>
        <w:t>dari</w:t>
      </w:r>
      <w:proofErr w:type="spellEnd"/>
      <w:r w:rsidRPr="00DC5987">
        <w:rPr>
          <w14:ligatures w14:val="none"/>
        </w:rPr>
        <w:t xml:space="preserve"> </w:t>
      </w:r>
      <w:proofErr w:type="spellStart"/>
      <w:r w:rsidRPr="00DC5987">
        <w:rPr>
          <w14:ligatures w14:val="none"/>
        </w:rPr>
        <w:t>notaris</w:t>
      </w:r>
      <w:proofErr w:type="spellEnd"/>
      <w:r w:rsidRPr="00DC5987">
        <w:rPr>
          <w14:ligatures w14:val="none"/>
        </w:rPr>
        <w:t xml:space="preserve"> yang </w:t>
      </w:r>
      <w:proofErr w:type="spellStart"/>
      <w:r w:rsidRPr="00DC5987">
        <w:rPr>
          <w14:ligatures w14:val="none"/>
        </w:rPr>
        <w:t>sama</w:t>
      </w:r>
      <w:proofErr w:type="spellEnd"/>
      <w:r w:rsidRPr="00DC5987">
        <w:rPr>
          <w14:ligatures w14:val="none"/>
        </w:rPr>
        <w:t xml:space="preserve"> </w:t>
      </w:r>
      <w:proofErr w:type="spellStart"/>
      <w:r w:rsidRPr="00DC5987">
        <w:rPr>
          <w14:ligatures w14:val="none"/>
        </w:rPr>
        <w:t>mengenai</w:t>
      </w:r>
      <w:proofErr w:type="spellEnd"/>
      <w:r w:rsidRPr="00DC5987">
        <w:rPr>
          <w14:ligatures w14:val="none"/>
        </w:rPr>
        <w:t xml:space="preserve"> </w:t>
      </w:r>
      <w:proofErr w:type="spellStart"/>
      <w:r w:rsidRPr="00DC5987">
        <w:rPr>
          <w14:ligatures w14:val="none"/>
        </w:rPr>
        <w:t>perubahan</w:t>
      </w:r>
      <w:proofErr w:type="spellEnd"/>
      <w:r w:rsidRPr="00DC5987">
        <w:rPr>
          <w14:ligatures w14:val="none"/>
        </w:rPr>
        <w:t xml:space="preserve"> nama Perseroan </w:t>
      </w:r>
      <w:proofErr w:type="spellStart"/>
      <w:r w:rsidRPr="00DC5987">
        <w:rPr>
          <w14:ligatures w14:val="none"/>
        </w:rPr>
        <w:t>dari</w:t>
      </w:r>
      <w:proofErr w:type="spellEnd"/>
      <w:r w:rsidRPr="00DC5987">
        <w:rPr>
          <w14:ligatures w14:val="none"/>
        </w:rPr>
        <w:t xml:space="preserve"> PT </w:t>
      </w:r>
      <w:proofErr w:type="spellStart"/>
      <w:r w:rsidRPr="00DC5987">
        <w:rPr>
          <w14:ligatures w14:val="none"/>
        </w:rPr>
        <w:t>Langgeng</w:t>
      </w:r>
      <w:proofErr w:type="spellEnd"/>
      <w:r w:rsidRPr="00DC5987">
        <w:rPr>
          <w14:ligatures w14:val="none"/>
        </w:rPr>
        <w:t xml:space="preserve"> Jaya Plastic Industry Ltd. </w:t>
      </w:r>
      <w:proofErr w:type="spellStart"/>
      <w:r w:rsidRPr="00DC5987">
        <w:rPr>
          <w14:ligatures w14:val="none"/>
        </w:rPr>
        <w:t>menjadi</w:t>
      </w:r>
      <w:proofErr w:type="spellEnd"/>
      <w:r w:rsidRPr="00DC5987">
        <w:rPr>
          <w14:ligatures w14:val="none"/>
        </w:rPr>
        <w:t xml:space="preserve"> PT </w:t>
      </w:r>
      <w:proofErr w:type="spellStart"/>
      <w:r w:rsidRPr="00DC5987">
        <w:rPr>
          <w14:ligatures w14:val="none"/>
        </w:rPr>
        <w:t>Langgeng</w:t>
      </w:r>
      <w:proofErr w:type="spellEnd"/>
      <w:r w:rsidRPr="00DC5987">
        <w:rPr>
          <w14:ligatures w14:val="none"/>
        </w:rPr>
        <w:t xml:space="preserve"> Makmur Plastic Industry Ltd. </w:t>
      </w:r>
      <w:proofErr w:type="spellStart"/>
      <w:r w:rsidRPr="00DC5987">
        <w:rPr>
          <w14:ligatures w14:val="none"/>
        </w:rPr>
        <w:t>Akta</w:t>
      </w:r>
      <w:proofErr w:type="spellEnd"/>
      <w:r w:rsidRPr="00DC5987">
        <w:rPr>
          <w14:ligatures w14:val="none"/>
        </w:rPr>
        <w:t xml:space="preserve"> </w:t>
      </w:r>
      <w:proofErr w:type="spellStart"/>
      <w:r w:rsidRPr="00DC5987">
        <w:rPr>
          <w14:ligatures w14:val="none"/>
        </w:rPr>
        <w:t>pendirian</w:t>
      </w:r>
      <w:proofErr w:type="spellEnd"/>
      <w:r w:rsidRPr="00DC5987">
        <w:rPr>
          <w14:ligatures w14:val="none"/>
        </w:rPr>
        <w:t xml:space="preserve"> dan </w:t>
      </w:r>
      <w:proofErr w:type="spellStart"/>
      <w:r w:rsidRPr="00DC5987">
        <w:rPr>
          <w14:ligatures w14:val="none"/>
        </w:rPr>
        <w:t>perubahannya</w:t>
      </w:r>
      <w:proofErr w:type="spellEnd"/>
      <w:r w:rsidRPr="00DC5987">
        <w:rPr>
          <w14:ligatures w14:val="none"/>
        </w:rPr>
        <w:t xml:space="preserve">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disetujui</w:t>
      </w:r>
      <w:proofErr w:type="spellEnd"/>
      <w:r w:rsidRPr="00DC5987">
        <w:rPr>
          <w14:ligatures w14:val="none"/>
        </w:rPr>
        <w:t xml:space="preserve"> oleh Menteri </w:t>
      </w:r>
      <w:proofErr w:type="spellStart"/>
      <w:r w:rsidRPr="00DC5987">
        <w:rPr>
          <w14:ligatures w14:val="none"/>
        </w:rPr>
        <w:t>Kehakiman</w:t>
      </w:r>
      <w:proofErr w:type="spellEnd"/>
      <w:r w:rsidRPr="00DC5987">
        <w:rPr>
          <w14:ligatures w14:val="none"/>
        </w:rPr>
        <w:t xml:space="preserve"> </w:t>
      </w:r>
      <w:proofErr w:type="spellStart"/>
      <w:r w:rsidRPr="00DC5987">
        <w:rPr>
          <w14:ligatures w14:val="none"/>
        </w:rPr>
        <w:t>dalam</w:t>
      </w:r>
      <w:proofErr w:type="spellEnd"/>
      <w:r w:rsidRPr="00DC5987">
        <w:rPr>
          <w14:ligatures w14:val="none"/>
        </w:rPr>
        <w:t xml:space="preserve"> Surat Keputusan </w:t>
      </w:r>
      <w:proofErr w:type="spellStart"/>
      <w:r w:rsidRPr="00DC5987">
        <w:rPr>
          <w14:ligatures w14:val="none"/>
        </w:rPr>
        <w:t>Nomor</w:t>
      </w:r>
      <w:proofErr w:type="spellEnd"/>
      <w:r w:rsidRPr="00DC5987">
        <w:rPr>
          <w14:ligatures w14:val="none"/>
        </w:rPr>
        <w:t xml:space="preserve"> YA 5/39/11 </w:t>
      </w:r>
      <w:proofErr w:type="spellStart"/>
      <w:r w:rsidRPr="00DC5987">
        <w:rPr>
          <w14:ligatures w14:val="none"/>
        </w:rPr>
        <w:t>tanggal</w:t>
      </w:r>
      <w:proofErr w:type="spellEnd"/>
      <w:r w:rsidRPr="00DC5987">
        <w:rPr>
          <w14:ligatures w14:val="none"/>
        </w:rPr>
        <w:t xml:space="preserve"> 24 Januari 1976 dan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diumumkan</w:t>
      </w:r>
      <w:proofErr w:type="spellEnd"/>
      <w:r w:rsidRPr="00DC5987">
        <w:rPr>
          <w14:ligatures w14:val="none"/>
        </w:rPr>
        <w:t xml:space="preserve"> </w:t>
      </w:r>
      <w:proofErr w:type="spellStart"/>
      <w:r w:rsidRPr="00DC5987">
        <w:rPr>
          <w14:ligatures w14:val="none"/>
        </w:rPr>
        <w:t>dalam</w:t>
      </w:r>
      <w:proofErr w:type="spellEnd"/>
      <w:r w:rsidRPr="00DC5987">
        <w:rPr>
          <w14:ligatures w14:val="none"/>
        </w:rPr>
        <w:t xml:space="preserve"> Berita Negara </w:t>
      </w:r>
      <w:proofErr w:type="spellStart"/>
      <w:r w:rsidRPr="00DC5987">
        <w:rPr>
          <w14:ligatures w14:val="none"/>
        </w:rPr>
        <w:t>Nomor</w:t>
      </w:r>
      <w:proofErr w:type="spellEnd"/>
      <w:r w:rsidRPr="00DC5987">
        <w:rPr>
          <w14:ligatures w14:val="none"/>
        </w:rPr>
        <w:t xml:space="preserve"> 62 </w:t>
      </w:r>
      <w:proofErr w:type="spellStart"/>
      <w:r w:rsidRPr="00DC5987">
        <w:rPr>
          <w14:ligatures w14:val="none"/>
        </w:rPr>
        <w:t>Tambahan</w:t>
      </w:r>
      <w:proofErr w:type="spellEnd"/>
      <w:r w:rsidRPr="00DC5987">
        <w:rPr>
          <w14:ligatures w14:val="none"/>
        </w:rPr>
        <w:t xml:space="preserve"> </w:t>
      </w:r>
      <w:proofErr w:type="spellStart"/>
      <w:r w:rsidRPr="00DC5987">
        <w:rPr>
          <w14:ligatures w14:val="none"/>
        </w:rPr>
        <w:t>Nomor</w:t>
      </w:r>
      <w:proofErr w:type="spellEnd"/>
      <w:r w:rsidRPr="00DC5987">
        <w:rPr>
          <w14:ligatures w14:val="none"/>
        </w:rPr>
        <w:t xml:space="preserve"> 706 </w:t>
      </w:r>
      <w:proofErr w:type="spellStart"/>
      <w:r w:rsidRPr="00DC5987">
        <w:rPr>
          <w14:ligatures w14:val="none"/>
        </w:rPr>
        <w:t>tanggal</w:t>
      </w:r>
      <w:proofErr w:type="spellEnd"/>
      <w:r w:rsidRPr="00DC5987">
        <w:rPr>
          <w14:ligatures w14:val="none"/>
        </w:rPr>
        <w:t xml:space="preserve"> 4 Agustus 1987. </w:t>
      </w:r>
    </w:p>
    <w:p w14:paraId="114ECB5E" w14:textId="77777777" w:rsidR="003E5AB0" w:rsidRPr="00DC5987" w:rsidRDefault="003E5AB0" w:rsidP="003E5AB0">
      <w:pPr>
        <w:pStyle w:val="NormalWeb"/>
        <w:spacing w:before="120" w:after="240" w:line="480" w:lineRule="auto"/>
        <w:ind w:firstLine="720"/>
        <w:jc w:val="both"/>
        <w:rPr>
          <w14:ligatures w14:val="none"/>
        </w:rPr>
      </w:pPr>
      <w:proofErr w:type="spellStart"/>
      <w:r w:rsidRPr="00DC5987">
        <w:rPr>
          <w14:ligatures w14:val="none"/>
        </w:rPr>
        <w:t>Berdasarkan</w:t>
      </w:r>
      <w:proofErr w:type="spellEnd"/>
      <w:r w:rsidRPr="00DC5987">
        <w:rPr>
          <w14:ligatures w14:val="none"/>
        </w:rPr>
        <w:t xml:space="preserve"> </w:t>
      </w:r>
      <w:proofErr w:type="spellStart"/>
      <w:r w:rsidRPr="00DC5987">
        <w:rPr>
          <w14:ligatures w14:val="none"/>
        </w:rPr>
        <w:t>Akta</w:t>
      </w:r>
      <w:proofErr w:type="spellEnd"/>
      <w:r w:rsidRPr="00DC5987">
        <w:rPr>
          <w14:ligatures w14:val="none"/>
        </w:rPr>
        <w:t xml:space="preserve"> </w:t>
      </w:r>
      <w:proofErr w:type="spellStart"/>
      <w:r w:rsidRPr="00DC5987">
        <w:rPr>
          <w14:ligatures w14:val="none"/>
        </w:rPr>
        <w:t>Notaris</w:t>
      </w:r>
      <w:proofErr w:type="spellEnd"/>
      <w:r w:rsidRPr="00DC5987">
        <w:rPr>
          <w14:ligatures w14:val="none"/>
        </w:rPr>
        <w:t xml:space="preserve"> Adam </w:t>
      </w:r>
      <w:proofErr w:type="spellStart"/>
      <w:r w:rsidRPr="00DC5987">
        <w:rPr>
          <w14:ligatures w14:val="none"/>
        </w:rPr>
        <w:t>Kasdarmadji</w:t>
      </w:r>
      <w:proofErr w:type="spellEnd"/>
      <w:r w:rsidRPr="00DC5987">
        <w:rPr>
          <w14:ligatures w14:val="none"/>
        </w:rPr>
        <w:t xml:space="preserve">, SH, </w:t>
      </w:r>
      <w:proofErr w:type="spellStart"/>
      <w:r w:rsidRPr="00DC5987">
        <w:rPr>
          <w14:ligatures w14:val="none"/>
        </w:rPr>
        <w:t>Nomor</w:t>
      </w:r>
      <w:proofErr w:type="spellEnd"/>
      <w:r w:rsidRPr="00DC5987">
        <w:rPr>
          <w14:ligatures w14:val="none"/>
        </w:rPr>
        <w:t xml:space="preserve"> 450 </w:t>
      </w:r>
      <w:proofErr w:type="spellStart"/>
      <w:r w:rsidRPr="00DC5987">
        <w:rPr>
          <w14:ligatures w14:val="none"/>
        </w:rPr>
        <w:t>tanggal</w:t>
      </w:r>
      <w:proofErr w:type="spellEnd"/>
      <w:r w:rsidRPr="00DC5987">
        <w:rPr>
          <w14:ligatures w14:val="none"/>
        </w:rPr>
        <w:t xml:space="preserve"> 27 Juni 1997, nama Perseroan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diubah</w:t>
      </w:r>
      <w:proofErr w:type="spellEnd"/>
      <w:r w:rsidRPr="00DC5987">
        <w:rPr>
          <w14:ligatures w14:val="none"/>
        </w:rPr>
        <w:t xml:space="preserve"> </w:t>
      </w:r>
      <w:proofErr w:type="spellStart"/>
      <w:r w:rsidRPr="00DC5987">
        <w:rPr>
          <w14:ligatures w14:val="none"/>
        </w:rPr>
        <w:t>menjadi</w:t>
      </w:r>
      <w:proofErr w:type="spellEnd"/>
      <w:r w:rsidRPr="00DC5987">
        <w:rPr>
          <w14:ligatures w14:val="none"/>
        </w:rPr>
        <w:t xml:space="preserve"> PT </w:t>
      </w:r>
      <w:proofErr w:type="spellStart"/>
      <w:r w:rsidRPr="00DC5987">
        <w:rPr>
          <w14:ligatures w14:val="none"/>
        </w:rPr>
        <w:t>Langgeng</w:t>
      </w:r>
      <w:proofErr w:type="spellEnd"/>
      <w:r w:rsidRPr="00DC5987">
        <w:rPr>
          <w14:ligatures w14:val="none"/>
        </w:rPr>
        <w:t xml:space="preserve"> Jaya Plastic Industry Ltd. </w:t>
      </w:r>
      <w:proofErr w:type="spellStart"/>
      <w:r w:rsidRPr="00DC5987">
        <w:rPr>
          <w14:ligatures w14:val="none"/>
        </w:rPr>
        <w:t>berubah</w:t>
      </w:r>
      <w:proofErr w:type="spellEnd"/>
      <w:r w:rsidRPr="00DC5987">
        <w:rPr>
          <w14:ligatures w14:val="none"/>
        </w:rPr>
        <w:t xml:space="preserve"> </w:t>
      </w:r>
      <w:proofErr w:type="spellStart"/>
      <w:r w:rsidRPr="00DC5987">
        <w:rPr>
          <w14:ligatures w14:val="none"/>
        </w:rPr>
        <w:t>menjadi</w:t>
      </w:r>
      <w:proofErr w:type="spellEnd"/>
      <w:r w:rsidRPr="00DC5987">
        <w:rPr>
          <w14:ligatures w14:val="none"/>
        </w:rPr>
        <w:t xml:space="preserve"> PT </w:t>
      </w:r>
      <w:proofErr w:type="spellStart"/>
      <w:r w:rsidRPr="00DC5987">
        <w:rPr>
          <w14:ligatures w14:val="none"/>
        </w:rPr>
        <w:t>Langgeng</w:t>
      </w:r>
      <w:proofErr w:type="spellEnd"/>
      <w:r w:rsidRPr="00DC5987">
        <w:rPr>
          <w14:ligatures w14:val="none"/>
        </w:rPr>
        <w:t xml:space="preserve"> Makmur Industri </w:t>
      </w:r>
      <w:proofErr w:type="spellStart"/>
      <w:r w:rsidRPr="00DC5987">
        <w:rPr>
          <w14:ligatures w14:val="none"/>
        </w:rPr>
        <w:t>Tbk</w:t>
      </w:r>
      <w:proofErr w:type="spellEnd"/>
      <w:r w:rsidRPr="00DC5987">
        <w:rPr>
          <w14:ligatures w14:val="none"/>
        </w:rPr>
        <w:t xml:space="preserve">, yang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disetujui</w:t>
      </w:r>
      <w:proofErr w:type="spellEnd"/>
      <w:r w:rsidRPr="00DC5987">
        <w:rPr>
          <w14:ligatures w14:val="none"/>
        </w:rPr>
        <w:t xml:space="preserve"> oleh Menteri </w:t>
      </w:r>
      <w:proofErr w:type="spellStart"/>
      <w:r w:rsidRPr="00DC5987">
        <w:rPr>
          <w14:ligatures w14:val="none"/>
        </w:rPr>
        <w:t>Kehakiman</w:t>
      </w:r>
      <w:proofErr w:type="spellEnd"/>
      <w:r w:rsidRPr="00DC5987">
        <w:rPr>
          <w14:ligatures w14:val="none"/>
        </w:rPr>
        <w:t xml:space="preserve"> Republik Indonesia </w:t>
      </w:r>
      <w:proofErr w:type="spellStart"/>
      <w:r w:rsidRPr="00DC5987">
        <w:rPr>
          <w14:ligatures w14:val="none"/>
        </w:rPr>
        <w:t>dalam</w:t>
      </w:r>
      <w:proofErr w:type="spellEnd"/>
      <w:r w:rsidRPr="00DC5987">
        <w:rPr>
          <w14:ligatures w14:val="none"/>
        </w:rPr>
        <w:t xml:space="preserve"> </w:t>
      </w:r>
      <w:proofErr w:type="spellStart"/>
      <w:r w:rsidRPr="00DC5987">
        <w:rPr>
          <w14:ligatures w14:val="none"/>
        </w:rPr>
        <w:t>surat</w:t>
      </w:r>
      <w:proofErr w:type="spellEnd"/>
      <w:r w:rsidRPr="00DC5987">
        <w:rPr>
          <w14:ligatures w14:val="none"/>
        </w:rPr>
        <w:t xml:space="preserve"> </w:t>
      </w:r>
      <w:proofErr w:type="spellStart"/>
      <w:r w:rsidRPr="00DC5987">
        <w:rPr>
          <w14:ligatures w14:val="none"/>
        </w:rPr>
        <w:t>keputusannya</w:t>
      </w:r>
      <w:proofErr w:type="spellEnd"/>
      <w:r w:rsidRPr="00DC5987">
        <w:rPr>
          <w14:ligatures w14:val="none"/>
        </w:rPr>
        <w:t xml:space="preserve"> No. C2- 6.500 HT.01.04 TH.97 </w:t>
      </w:r>
      <w:proofErr w:type="spellStart"/>
      <w:r w:rsidRPr="00DC5987">
        <w:rPr>
          <w14:ligatures w14:val="none"/>
        </w:rPr>
        <w:t>tanggal</w:t>
      </w:r>
      <w:proofErr w:type="spellEnd"/>
      <w:r w:rsidRPr="00DC5987">
        <w:rPr>
          <w14:ligatures w14:val="none"/>
        </w:rPr>
        <w:t xml:space="preserve"> 10 Juli 1997. </w:t>
      </w:r>
      <w:proofErr w:type="spellStart"/>
      <w:r w:rsidRPr="00DC5987">
        <w:rPr>
          <w14:ligatures w14:val="none"/>
        </w:rPr>
        <w:t>Anggaran</w:t>
      </w:r>
      <w:proofErr w:type="spellEnd"/>
      <w:r w:rsidRPr="00DC5987">
        <w:rPr>
          <w14:ligatures w14:val="none"/>
        </w:rPr>
        <w:t xml:space="preserve"> Dasar Perseroan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mengalami</w:t>
      </w:r>
      <w:proofErr w:type="spellEnd"/>
      <w:r w:rsidRPr="00DC5987">
        <w:rPr>
          <w14:ligatures w14:val="none"/>
        </w:rPr>
        <w:t xml:space="preserve"> </w:t>
      </w:r>
      <w:proofErr w:type="spellStart"/>
      <w:r w:rsidRPr="00DC5987">
        <w:rPr>
          <w14:ligatures w14:val="none"/>
        </w:rPr>
        <w:t>beberapa</w:t>
      </w:r>
      <w:proofErr w:type="spellEnd"/>
      <w:r w:rsidRPr="00DC5987">
        <w:rPr>
          <w14:ligatures w14:val="none"/>
        </w:rPr>
        <w:t xml:space="preserve"> kali </w:t>
      </w:r>
      <w:proofErr w:type="spellStart"/>
      <w:r w:rsidRPr="00DC5987">
        <w:rPr>
          <w14:ligatures w14:val="none"/>
        </w:rPr>
        <w:t>perubahan</w:t>
      </w:r>
      <w:proofErr w:type="spellEnd"/>
      <w:r w:rsidRPr="00DC5987">
        <w:rPr>
          <w14:ligatures w14:val="none"/>
        </w:rPr>
        <w:t xml:space="preserve">, </w:t>
      </w:r>
      <w:proofErr w:type="spellStart"/>
      <w:r w:rsidRPr="00DC5987">
        <w:rPr>
          <w14:ligatures w14:val="none"/>
        </w:rPr>
        <w:t>terakhir</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Akta</w:t>
      </w:r>
      <w:proofErr w:type="spellEnd"/>
      <w:r w:rsidRPr="00DC5987">
        <w:rPr>
          <w14:ligatures w14:val="none"/>
        </w:rPr>
        <w:t xml:space="preserve"> </w:t>
      </w:r>
      <w:proofErr w:type="spellStart"/>
      <w:r w:rsidRPr="00DC5987">
        <w:rPr>
          <w14:ligatures w14:val="none"/>
        </w:rPr>
        <w:t>Notaris</w:t>
      </w:r>
      <w:proofErr w:type="spellEnd"/>
      <w:r w:rsidRPr="00DC5987">
        <w:rPr>
          <w14:ligatures w14:val="none"/>
        </w:rPr>
        <w:t xml:space="preserve"> </w:t>
      </w:r>
      <w:proofErr w:type="spellStart"/>
      <w:r w:rsidRPr="00DC5987">
        <w:rPr>
          <w14:ligatures w14:val="none"/>
        </w:rPr>
        <w:t>Sitaresmi</w:t>
      </w:r>
      <w:proofErr w:type="spellEnd"/>
      <w:r w:rsidRPr="00DC5987">
        <w:rPr>
          <w14:ligatures w14:val="none"/>
        </w:rPr>
        <w:t xml:space="preserve"> </w:t>
      </w:r>
      <w:proofErr w:type="spellStart"/>
      <w:r w:rsidRPr="00DC5987">
        <w:rPr>
          <w14:ligatures w14:val="none"/>
        </w:rPr>
        <w:t>Puspadewi</w:t>
      </w:r>
      <w:proofErr w:type="spellEnd"/>
      <w:r w:rsidRPr="00DC5987">
        <w:rPr>
          <w14:ligatures w14:val="none"/>
        </w:rPr>
        <w:t xml:space="preserve"> </w:t>
      </w:r>
      <w:proofErr w:type="spellStart"/>
      <w:r w:rsidRPr="00DC5987">
        <w:rPr>
          <w14:ligatures w14:val="none"/>
        </w:rPr>
        <w:t>Subianto</w:t>
      </w:r>
      <w:proofErr w:type="spellEnd"/>
      <w:r w:rsidRPr="00DC5987">
        <w:rPr>
          <w14:ligatures w14:val="none"/>
        </w:rPr>
        <w:t xml:space="preserve">, SH, No. 53 </w:t>
      </w:r>
      <w:proofErr w:type="spellStart"/>
      <w:r w:rsidRPr="00DC5987">
        <w:rPr>
          <w14:ligatures w14:val="none"/>
        </w:rPr>
        <w:t>tanggal</w:t>
      </w:r>
      <w:proofErr w:type="spellEnd"/>
      <w:r w:rsidRPr="00DC5987">
        <w:rPr>
          <w14:ligatures w14:val="none"/>
        </w:rPr>
        <w:t xml:space="preserve"> 23 Juni 2023 </w:t>
      </w:r>
      <w:proofErr w:type="spellStart"/>
      <w:r w:rsidRPr="00DC5987">
        <w:rPr>
          <w14:ligatures w14:val="none"/>
        </w:rPr>
        <w:t>untuk</w:t>
      </w:r>
      <w:proofErr w:type="spellEnd"/>
      <w:r w:rsidRPr="00DC5987">
        <w:rPr>
          <w14:ligatures w14:val="none"/>
        </w:rPr>
        <w:t xml:space="preserve"> </w:t>
      </w:r>
      <w:proofErr w:type="spellStart"/>
      <w:r w:rsidRPr="00DC5987">
        <w:rPr>
          <w14:ligatures w14:val="none"/>
        </w:rPr>
        <w:t>disesuaikan</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Peraturan</w:t>
      </w:r>
      <w:proofErr w:type="spellEnd"/>
      <w:r w:rsidRPr="00DC5987">
        <w:rPr>
          <w14:ligatures w14:val="none"/>
        </w:rPr>
        <w:t xml:space="preserve"> </w:t>
      </w:r>
      <w:proofErr w:type="spellStart"/>
      <w:r w:rsidRPr="00DC5987">
        <w:rPr>
          <w14:ligatures w14:val="none"/>
        </w:rPr>
        <w:t>Otoritas</w:t>
      </w:r>
      <w:proofErr w:type="spellEnd"/>
      <w:r w:rsidRPr="00DC5987">
        <w:rPr>
          <w14:ligatures w14:val="none"/>
        </w:rPr>
        <w:t xml:space="preserve"> Jasa </w:t>
      </w:r>
      <w:proofErr w:type="spellStart"/>
      <w:r w:rsidRPr="00DC5987">
        <w:rPr>
          <w14:ligatures w14:val="none"/>
        </w:rPr>
        <w:t>Keuangan</w:t>
      </w:r>
      <w:proofErr w:type="spellEnd"/>
      <w:r w:rsidRPr="00DC5987">
        <w:rPr>
          <w14:ligatures w14:val="none"/>
        </w:rPr>
        <w:t xml:space="preserve"> dan </w:t>
      </w:r>
      <w:proofErr w:type="spellStart"/>
      <w:r w:rsidRPr="00DC5987">
        <w:rPr>
          <w14:ligatures w14:val="none"/>
        </w:rPr>
        <w:t>untuk</w:t>
      </w:r>
      <w:proofErr w:type="spellEnd"/>
      <w:r w:rsidRPr="00DC5987">
        <w:rPr>
          <w14:ligatures w14:val="none"/>
        </w:rPr>
        <w:t xml:space="preserve"> </w:t>
      </w:r>
      <w:proofErr w:type="spellStart"/>
      <w:r w:rsidRPr="00DC5987">
        <w:rPr>
          <w14:ligatures w14:val="none"/>
        </w:rPr>
        <w:t>menyesuaikan</w:t>
      </w:r>
      <w:proofErr w:type="spellEnd"/>
      <w:r w:rsidRPr="00DC5987">
        <w:rPr>
          <w14:ligatures w14:val="none"/>
        </w:rPr>
        <w:t xml:space="preserve"> </w:t>
      </w:r>
      <w:proofErr w:type="spellStart"/>
      <w:r w:rsidRPr="00DC5987">
        <w:rPr>
          <w14:ligatures w14:val="none"/>
        </w:rPr>
        <w:t>maksud</w:t>
      </w:r>
      <w:proofErr w:type="spellEnd"/>
      <w:r w:rsidRPr="00DC5987">
        <w:rPr>
          <w14:ligatures w14:val="none"/>
        </w:rPr>
        <w:t xml:space="preserve">, </w:t>
      </w:r>
      <w:proofErr w:type="spellStart"/>
      <w:r w:rsidRPr="00DC5987">
        <w:rPr>
          <w14:ligatures w14:val="none"/>
        </w:rPr>
        <w:t>tujuan</w:t>
      </w:r>
      <w:proofErr w:type="spellEnd"/>
      <w:r w:rsidRPr="00DC5987">
        <w:rPr>
          <w14:ligatures w14:val="none"/>
        </w:rPr>
        <w:t xml:space="preserve">, </w:t>
      </w:r>
      <w:proofErr w:type="spellStart"/>
      <w:r w:rsidRPr="00DC5987">
        <w:rPr>
          <w14:ligatures w14:val="none"/>
        </w:rPr>
        <w:t>serta</w:t>
      </w:r>
      <w:proofErr w:type="spellEnd"/>
      <w:r w:rsidRPr="00DC5987">
        <w:rPr>
          <w14:ligatures w14:val="none"/>
        </w:rPr>
        <w:t xml:space="preserve"> </w:t>
      </w:r>
      <w:proofErr w:type="spellStart"/>
      <w:r w:rsidRPr="00DC5987">
        <w:rPr>
          <w14:ligatures w14:val="none"/>
        </w:rPr>
        <w:t>kegiatan</w:t>
      </w:r>
      <w:proofErr w:type="spellEnd"/>
      <w:r w:rsidRPr="00DC5987">
        <w:rPr>
          <w14:ligatures w14:val="none"/>
        </w:rPr>
        <w:t xml:space="preserve"> </w:t>
      </w:r>
      <w:proofErr w:type="spellStart"/>
      <w:r w:rsidRPr="00DC5987">
        <w:rPr>
          <w14:ligatures w14:val="none"/>
        </w:rPr>
        <w:t>usaha</w:t>
      </w:r>
      <w:proofErr w:type="spellEnd"/>
      <w:r w:rsidRPr="00DC5987">
        <w:rPr>
          <w14:ligatures w14:val="none"/>
        </w:rPr>
        <w:t xml:space="preserve"> Perseroan. </w:t>
      </w:r>
      <w:proofErr w:type="spellStart"/>
      <w:r w:rsidRPr="00DC5987">
        <w:rPr>
          <w14:ligatures w14:val="none"/>
        </w:rPr>
        <w:t>Perubahan</w:t>
      </w:r>
      <w:proofErr w:type="spellEnd"/>
      <w:r w:rsidRPr="00DC5987">
        <w:rPr>
          <w14:ligatures w14:val="none"/>
        </w:rPr>
        <w:t xml:space="preserve"> </w:t>
      </w:r>
      <w:proofErr w:type="spellStart"/>
      <w:r w:rsidRPr="00DC5987">
        <w:rPr>
          <w14:ligatures w14:val="none"/>
        </w:rPr>
        <w:t>tersebut</w:t>
      </w:r>
      <w:proofErr w:type="spellEnd"/>
      <w:r w:rsidRPr="00DC5987">
        <w:rPr>
          <w14:ligatures w14:val="none"/>
        </w:rPr>
        <w:t xml:space="preserve"> </w:t>
      </w:r>
      <w:proofErr w:type="spellStart"/>
      <w:r w:rsidRPr="00DC5987">
        <w:rPr>
          <w14:ligatures w14:val="none"/>
        </w:rPr>
        <w:t>telah</w:t>
      </w:r>
      <w:proofErr w:type="spellEnd"/>
      <w:r w:rsidRPr="00DC5987">
        <w:rPr>
          <w14:ligatures w14:val="none"/>
        </w:rPr>
        <w:t xml:space="preserve"> </w:t>
      </w:r>
      <w:proofErr w:type="spellStart"/>
      <w:r w:rsidRPr="00DC5987">
        <w:rPr>
          <w14:ligatures w14:val="none"/>
        </w:rPr>
        <w:t>disetujui</w:t>
      </w:r>
      <w:proofErr w:type="spellEnd"/>
      <w:r w:rsidRPr="00DC5987">
        <w:rPr>
          <w14:ligatures w14:val="none"/>
        </w:rPr>
        <w:t xml:space="preserve"> oleh Menteri Hukum dan Hak </w:t>
      </w:r>
      <w:proofErr w:type="spellStart"/>
      <w:r w:rsidRPr="00DC5987">
        <w:rPr>
          <w14:ligatures w14:val="none"/>
        </w:rPr>
        <w:t>Asasi</w:t>
      </w:r>
      <w:proofErr w:type="spellEnd"/>
      <w:r w:rsidRPr="00DC5987">
        <w:rPr>
          <w14:ligatures w14:val="none"/>
        </w:rPr>
        <w:t xml:space="preserve"> </w:t>
      </w:r>
      <w:proofErr w:type="spellStart"/>
      <w:r w:rsidRPr="00DC5987">
        <w:rPr>
          <w14:ligatures w14:val="none"/>
        </w:rPr>
        <w:t>Manusia</w:t>
      </w:r>
      <w:proofErr w:type="spellEnd"/>
      <w:r w:rsidRPr="00DC5987">
        <w:rPr>
          <w14:ligatures w14:val="none"/>
        </w:rPr>
        <w:t xml:space="preserve"> Republik Indonesia </w:t>
      </w:r>
      <w:proofErr w:type="spellStart"/>
      <w:r w:rsidRPr="00DC5987">
        <w:rPr>
          <w14:ligatures w14:val="none"/>
        </w:rPr>
        <w:t>sebagaimana</w:t>
      </w:r>
      <w:proofErr w:type="spellEnd"/>
      <w:r w:rsidRPr="00DC5987">
        <w:rPr>
          <w14:ligatures w14:val="none"/>
        </w:rPr>
        <w:t xml:space="preserve"> </w:t>
      </w:r>
      <w:proofErr w:type="spellStart"/>
      <w:r w:rsidRPr="00DC5987">
        <w:rPr>
          <w14:ligatures w14:val="none"/>
        </w:rPr>
        <w:t>dinyatakan</w:t>
      </w:r>
      <w:proofErr w:type="spellEnd"/>
      <w:r w:rsidRPr="00DC5987">
        <w:rPr>
          <w14:ligatures w14:val="none"/>
        </w:rPr>
        <w:t xml:space="preserve"> </w:t>
      </w:r>
      <w:proofErr w:type="spellStart"/>
      <w:r w:rsidRPr="00DC5987">
        <w:rPr>
          <w14:ligatures w14:val="none"/>
        </w:rPr>
        <w:t>dalam</w:t>
      </w:r>
      <w:proofErr w:type="spellEnd"/>
      <w:r w:rsidRPr="00DC5987">
        <w:rPr>
          <w14:ligatures w14:val="none"/>
        </w:rPr>
        <w:t xml:space="preserve"> Surat Keputusan No. AHU-0040194.AH.01.02. </w:t>
      </w:r>
      <w:proofErr w:type="spellStart"/>
      <w:r w:rsidRPr="00DC5987">
        <w:rPr>
          <w14:ligatures w14:val="none"/>
        </w:rPr>
        <w:t>Tahun</w:t>
      </w:r>
      <w:proofErr w:type="spellEnd"/>
      <w:r w:rsidRPr="00DC5987">
        <w:rPr>
          <w14:ligatures w14:val="none"/>
        </w:rPr>
        <w:t xml:space="preserve"> 2023 </w:t>
      </w:r>
      <w:proofErr w:type="spellStart"/>
      <w:r w:rsidRPr="00DC5987">
        <w:rPr>
          <w14:ligatures w14:val="none"/>
        </w:rPr>
        <w:t>tanggal</w:t>
      </w:r>
      <w:proofErr w:type="spellEnd"/>
      <w:r w:rsidRPr="00DC5987">
        <w:rPr>
          <w14:ligatures w14:val="none"/>
        </w:rPr>
        <w:t xml:space="preserve"> 14 Juli 2023</w:t>
      </w:r>
    </w:p>
    <w:p w14:paraId="16DC9032" w14:textId="77777777" w:rsidR="003E5AB0" w:rsidRPr="00DC5987" w:rsidRDefault="003E5AB0" w:rsidP="003E5AB0">
      <w:pPr>
        <w:pStyle w:val="NormalWeb"/>
        <w:spacing w:before="120" w:after="240" w:line="480" w:lineRule="auto"/>
        <w:jc w:val="both"/>
        <w:rPr>
          <w:b/>
          <w:bCs/>
          <w14:ligatures w14:val="none"/>
        </w:rPr>
      </w:pPr>
      <w:r w:rsidRPr="00DC5987">
        <w:rPr>
          <w:b/>
          <w:bCs/>
          <w14:ligatures w14:val="none"/>
        </w:rPr>
        <w:t xml:space="preserve">Visi dan Misi PT </w:t>
      </w:r>
      <w:proofErr w:type="spellStart"/>
      <w:r w:rsidRPr="00DC5987">
        <w:rPr>
          <w:b/>
          <w:bCs/>
          <w14:ligatures w14:val="none"/>
        </w:rPr>
        <w:t>Langgeng</w:t>
      </w:r>
      <w:proofErr w:type="spellEnd"/>
      <w:r w:rsidRPr="00DC5987">
        <w:rPr>
          <w:b/>
          <w:bCs/>
          <w14:ligatures w14:val="none"/>
        </w:rPr>
        <w:t xml:space="preserve"> Makmur Industri </w:t>
      </w:r>
      <w:proofErr w:type="spellStart"/>
      <w:r w:rsidRPr="00DC5987">
        <w:rPr>
          <w:b/>
          <w:bCs/>
          <w14:ligatures w14:val="none"/>
        </w:rPr>
        <w:t>Tbk</w:t>
      </w:r>
      <w:proofErr w:type="spellEnd"/>
    </w:p>
    <w:p w14:paraId="269486BD" w14:textId="77777777" w:rsidR="003E5AB0" w:rsidRPr="00DC5987" w:rsidRDefault="003E5AB0" w:rsidP="003E5AB0">
      <w:pPr>
        <w:pStyle w:val="NormalWeb"/>
        <w:spacing w:before="120" w:after="240" w:line="480" w:lineRule="auto"/>
        <w:jc w:val="both"/>
        <w:rPr>
          <w14:ligatures w14:val="none"/>
        </w:rPr>
      </w:pPr>
      <w:proofErr w:type="gramStart"/>
      <w:r w:rsidRPr="00DC5987">
        <w:rPr>
          <w14:ligatures w14:val="none"/>
        </w:rPr>
        <w:lastRenderedPageBreak/>
        <w:t>Visi :</w:t>
      </w:r>
      <w:proofErr w:type="gramEnd"/>
      <w:r w:rsidRPr="00DC5987">
        <w:rPr>
          <w14:ligatures w14:val="none"/>
        </w:rPr>
        <w:t xml:space="preserve"> </w:t>
      </w:r>
      <w:proofErr w:type="spellStart"/>
      <w:r w:rsidRPr="00DC5987">
        <w:rPr>
          <w14:ligatures w14:val="none"/>
        </w:rPr>
        <w:t>Kekuatan</w:t>
      </w:r>
      <w:proofErr w:type="spellEnd"/>
      <w:r w:rsidRPr="00DC5987">
        <w:rPr>
          <w14:ligatures w14:val="none"/>
        </w:rPr>
        <w:t xml:space="preserve"> </w:t>
      </w:r>
      <w:proofErr w:type="spellStart"/>
      <w:r w:rsidRPr="00DC5987">
        <w:rPr>
          <w14:ligatures w14:val="none"/>
        </w:rPr>
        <w:t>dari</w:t>
      </w:r>
      <w:proofErr w:type="spellEnd"/>
      <w:r w:rsidRPr="00DC5987">
        <w:rPr>
          <w14:ligatures w14:val="none"/>
        </w:rPr>
        <w:t xml:space="preserve"> </w:t>
      </w:r>
      <w:proofErr w:type="spellStart"/>
      <w:r w:rsidRPr="00DC5987">
        <w:rPr>
          <w14:ligatures w14:val="none"/>
        </w:rPr>
        <w:t>inovasi</w:t>
      </w:r>
      <w:proofErr w:type="spellEnd"/>
      <w:r w:rsidRPr="00DC5987">
        <w:rPr>
          <w14:ligatures w14:val="none"/>
        </w:rPr>
        <w:t xml:space="preserve"> dan </w:t>
      </w:r>
      <w:proofErr w:type="spellStart"/>
      <w:r w:rsidRPr="00DC5987">
        <w:rPr>
          <w14:ligatures w14:val="none"/>
        </w:rPr>
        <w:t>efisiensi</w:t>
      </w:r>
      <w:proofErr w:type="spellEnd"/>
      <w:r w:rsidRPr="00DC5987">
        <w:rPr>
          <w14:ligatures w14:val="none"/>
        </w:rPr>
        <w:t xml:space="preserve"> Perusahaan </w:t>
      </w:r>
      <w:proofErr w:type="spellStart"/>
      <w:r w:rsidRPr="00DC5987">
        <w:rPr>
          <w14:ligatures w14:val="none"/>
        </w:rPr>
        <w:t>berusaha</w:t>
      </w:r>
      <w:proofErr w:type="spellEnd"/>
      <w:r w:rsidRPr="00DC5987">
        <w:rPr>
          <w14:ligatures w14:val="none"/>
        </w:rPr>
        <w:t xml:space="preserve"> </w:t>
      </w:r>
      <w:proofErr w:type="spellStart"/>
      <w:r w:rsidRPr="00DC5987">
        <w:rPr>
          <w14:ligatures w14:val="none"/>
        </w:rPr>
        <w:t>untuk</w:t>
      </w:r>
      <w:proofErr w:type="spellEnd"/>
      <w:r w:rsidRPr="00DC5987">
        <w:rPr>
          <w14:ligatures w14:val="none"/>
        </w:rPr>
        <w:t xml:space="preserve"> </w:t>
      </w:r>
      <w:proofErr w:type="spellStart"/>
      <w:r w:rsidRPr="00DC5987">
        <w:rPr>
          <w14:ligatures w14:val="none"/>
        </w:rPr>
        <w:t>menjadi</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yang paling </w:t>
      </w:r>
      <w:proofErr w:type="spellStart"/>
      <w:r w:rsidRPr="00DC5987">
        <w:rPr>
          <w14:ligatures w14:val="none"/>
        </w:rPr>
        <w:t>inovatif</w:t>
      </w:r>
      <w:proofErr w:type="spellEnd"/>
      <w:r w:rsidRPr="00DC5987">
        <w:rPr>
          <w14:ligatures w14:val="none"/>
        </w:rPr>
        <w:t xml:space="preserve"> dan </w:t>
      </w:r>
      <w:proofErr w:type="spellStart"/>
      <w:r w:rsidRPr="00DC5987">
        <w:rPr>
          <w14:ligatures w14:val="none"/>
        </w:rPr>
        <w:t>efisien</w:t>
      </w:r>
      <w:proofErr w:type="spellEnd"/>
      <w:r w:rsidRPr="00DC5987">
        <w:rPr>
          <w14:ligatures w14:val="none"/>
        </w:rPr>
        <w:t>.</w:t>
      </w:r>
    </w:p>
    <w:p w14:paraId="2B01B975" w14:textId="77777777" w:rsidR="003E5AB0" w:rsidRDefault="003E5AB0" w:rsidP="003E5AB0">
      <w:pPr>
        <w:pStyle w:val="NormalWeb"/>
        <w:spacing w:before="120" w:after="240" w:line="480" w:lineRule="auto"/>
        <w:jc w:val="both"/>
        <w:rPr>
          <w14:ligatures w14:val="none"/>
        </w:rPr>
      </w:pPr>
      <w:proofErr w:type="gramStart"/>
      <w:r w:rsidRPr="00DC5987">
        <w:rPr>
          <w14:ligatures w14:val="none"/>
        </w:rPr>
        <w:t>Misi :</w:t>
      </w:r>
      <w:proofErr w:type="gramEnd"/>
      <w:r w:rsidRPr="00DC5987">
        <w:rPr>
          <w14:ligatures w14:val="none"/>
        </w:rPr>
        <w:t xml:space="preserve"> Kami </w:t>
      </w:r>
      <w:proofErr w:type="spellStart"/>
      <w:r w:rsidRPr="00DC5987">
        <w:rPr>
          <w14:ligatures w14:val="none"/>
        </w:rPr>
        <w:t>memberi</w:t>
      </w:r>
      <w:proofErr w:type="spellEnd"/>
      <w:r w:rsidRPr="00DC5987">
        <w:rPr>
          <w14:ligatures w14:val="none"/>
        </w:rPr>
        <w:t xml:space="preserve"> </w:t>
      </w:r>
      <w:proofErr w:type="spellStart"/>
      <w:r w:rsidRPr="00DC5987">
        <w:rPr>
          <w14:ligatures w14:val="none"/>
        </w:rPr>
        <w:t>anda</w:t>
      </w:r>
      <w:proofErr w:type="spellEnd"/>
      <w:r w:rsidRPr="00DC5987">
        <w:rPr>
          <w14:ligatures w14:val="none"/>
        </w:rPr>
        <w:t xml:space="preserve"> </w:t>
      </w:r>
      <w:proofErr w:type="spellStart"/>
      <w:r w:rsidRPr="00DC5987">
        <w:rPr>
          <w14:ligatures w14:val="none"/>
        </w:rPr>
        <w:t>nilai</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berusaha</w:t>
      </w:r>
      <w:proofErr w:type="spellEnd"/>
      <w:r w:rsidRPr="00DC5987">
        <w:rPr>
          <w14:ligatures w14:val="none"/>
        </w:rPr>
        <w:t xml:space="preserve"> </w:t>
      </w:r>
      <w:proofErr w:type="spellStart"/>
      <w:r w:rsidRPr="00DC5987">
        <w:rPr>
          <w14:ligatures w14:val="none"/>
        </w:rPr>
        <w:t>keras</w:t>
      </w:r>
      <w:proofErr w:type="spellEnd"/>
      <w:r w:rsidRPr="00DC5987">
        <w:rPr>
          <w14:ligatures w14:val="none"/>
        </w:rPr>
        <w:t xml:space="preserve"> </w:t>
      </w:r>
      <w:proofErr w:type="spellStart"/>
      <w:r w:rsidRPr="00DC5987">
        <w:rPr>
          <w14:ligatures w14:val="none"/>
        </w:rPr>
        <w:t>untuk</w:t>
      </w:r>
      <w:proofErr w:type="spellEnd"/>
      <w:r w:rsidRPr="00DC5987">
        <w:rPr>
          <w14:ligatures w14:val="none"/>
        </w:rPr>
        <w:t xml:space="preserve"> </w:t>
      </w:r>
      <w:proofErr w:type="spellStart"/>
      <w:r w:rsidRPr="00DC5987">
        <w:rPr>
          <w14:ligatures w14:val="none"/>
        </w:rPr>
        <w:t>menyediakan</w:t>
      </w:r>
      <w:proofErr w:type="spellEnd"/>
      <w:r w:rsidRPr="00DC5987">
        <w:rPr>
          <w14:ligatures w14:val="none"/>
        </w:rPr>
        <w:t xml:space="preserve"> </w:t>
      </w:r>
      <w:proofErr w:type="spellStart"/>
      <w:r w:rsidRPr="00DC5987">
        <w:rPr>
          <w14:ligatures w14:val="none"/>
        </w:rPr>
        <w:t>peralatan</w:t>
      </w:r>
      <w:proofErr w:type="spellEnd"/>
      <w:r w:rsidRPr="00DC5987">
        <w:rPr>
          <w14:ligatures w14:val="none"/>
        </w:rPr>
        <w:t xml:space="preserve"> </w:t>
      </w:r>
      <w:proofErr w:type="spellStart"/>
      <w:r w:rsidRPr="00DC5987">
        <w:rPr>
          <w14:ligatures w14:val="none"/>
        </w:rPr>
        <w:t>rumah</w:t>
      </w:r>
      <w:proofErr w:type="spellEnd"/>
      <w:r w:rsidRPr="00DC5987">
        <w:rPr>
          <w14:ligatures w14:val="none"/>
        </w:rPr>
        <w:t xml:space="preserve"> </w:t>
      </w:r>
      <w:proofErr w:type="spellStart"/>
      <w:r w:rsidRPr="00DC5987">
        <w:rPr>
          <w14:ligatures w14:val="none"/>
        </w:rPr>
        <w:t>tangga</w:t>
      </w:r>
      <w:proofErr w:type="spellEnd"/>
      <w:r w:rsidRPr="00DC5987">
        <w:rPr>
          <w14:ligatures w14:val="none"/>
        </w:rPr>
        <w:t xml:space="preserve"> dan </w:t>
      </w:r>
      <w:proofErr w:type="spellStart"/>
      <w:r w:rsidRPr="00DC5987">
        <w:rPr>
          <w14:ligatures w14:val="none"/>
        </w:rPr>
        <w:t>produk_produk</w:t>
      </w:r>
      <w:proofErr w:type="spellEnd"/>
      <w:r w:rsidRPr="00DC5987">
        <w:rPr>
          <w14:ligatures w14:val="none"/>
        </w:rPr>
        <w:t xml:space="preserve"> lain yang </w:t>
      </w:r>
      <w:proofErr w:type="spellStart"/>
      <w:r w:rsidRPr="00DC5987">
        <w:rPr>
          <w14:ligatures w14:val="none"/>
        </w:rPr>
        <w:t>berkualitas</w:t>
      </w:r>
      <w:proofErr w:type="spellEnd"/>
      <w:r w:rsidRPr="00DC5987">
        <w:rPr>
          <w14:ligatures w14:val="none"/>
        </w:rPr>
        <w:t xml:space="preserve"> </w:t>
      </w:r>
      <w:proofErr w:type="spellStart"/>
      <w:r w:rsidRPr="00DC5987">
        <w:rPr>
          <w14:ligatures w14:val="none"/>
        </w:rPr>
        <w:t>dengan</w:t>
      </w:r>
      <w:proofErr w:type="spellEnd"/>
      <w:r w:rsidRPr="00DC5987">
        <w:rPr>
          <w14:ligatures w14:val="none"/>
        </w:rPr>
        <w:t xml:space="preserve"> </w:t>
      </w:r>
      <w:proofErr w:type="spellStart"/>
      <w:r w:rsidRPr="00DC5987">
        <w:rPr>
          <w14:ligatures w14:val="none"/>
        </w:rPr>
        <w:t>nilai</w:t>
      </w:r>
      <w:proofErr w:type="spellEnd"/>
      <w:r w:rsidRPr="00DC5987">
        <w:rPr>
          <w14:ligatures w14:val="none"/>
        </w:rPr>
        <w:t xml:space="preserve"> </w:t>
      </w:r>
      <w:proofErr w:type="spellStart"/>
      <w:r w:rsidRPr="00DC5987">
        <w:rPr>
          <w14:ligatures w14:val="none"/>
        </w:rPr>
        <w:t>lebih</w:t>
      </w:r>
      <w:proofErr w:type="spellEnd"/>
      <w:r w:rsidRPr="00DC5987">
        <w:rPr>
          <w14:ligatures w14:val="none"/>
        </w:rPr>
        <w:t xml:space="preserve"> </w:t>
      </w:r>
      <w:proofErr w:type="spellStart"/>
      <w:r w:rsidRPr="00DC5987">
        <w:rPr>
          <w14:ligatures w14:val="none"/>
        </w:rPr>
        <w:t>bagi</w:t>
      </w:r>
      <w:proofErr w:type="spellEnd"/>
      <w:r w:rsidRPr="00DC5987">
        <w:rPr>
          <w14:ligatures w14:val="none"/>
        </w:rPr>
        <w:t xml:space="preserve"> para </w:t>
      </w:r>
      <w:proofErr w:type="spellStart"/>
      <w:r w:rsidRPr="00DC5987">
        <w:rPr>
          <w14:ligatures w14:val="none"/>
        </w:rPr>
        <w:t>konsumennya</w:t>
      </w:r>
      <w:proofErr w:type="spellEnd"/>
      <w:r w:rsidRPr="00DC5987">
        <w:rPr>
          <w14:ligatures w14:val="none"/>
        </w:rPr>
        <w:t xml:space="preserve">. </w:t>
      </w:r>
    </w:p>
    <w:p w14:paraId="7C348B34" w14:textId="56D76FD8" w:rsidR="003E5AB0" w:rsidRDefault="003E5AB0" w:rsidP="00DC7C72">
      <w:pPr>
        <w:pStyle w:val="NormalWeb"/>
        <w:numPr>
          <w:ilvl w:val="0"/>
          <w:numId w:val="24"/>
        </w:numPr>
        <w:spacing w:before="120" w:after="240" w:line="480" w:lineRule="auto"/>
        <w:ind w:hanging="720"/>
        <w:jc w:val="both"/>
        <w:rPr>
          <w:b/>
          <w:bCs/>
          <w14:ligatures w14:val="none"/>
        </w:rPr>
      </w:pPr>
      <w:r>
        <w:rPr>
          <w:b/>
          <w:bCs/>
          <w14:ligatures w14:val="none"/>
        </w:rPr>
        <w:t xml:space="preserve">PT Mustika Ratu </w:t>
      </w:r>
      <w:proofErr w:type="spellStart"/>
      <w:r>
        <w:rPr>
          <w:b/>
          <w:bCs/>
          <w14:ligatures w14:val="none"/>
        </w:rPr>
        <w:t>Tbk</w:t>
      </w:r>
      <w:proofErr w:type="spellEnd"/>
    </w:p>
    <w:p w14:paraId="06CD3198" w14:textId="552EA33B" w:rsidR="003E5AB0" w:rsidRDefault="00DC7C72" w:rsidP="003E5AB0">
      <w:pPr>
        <w:pStyle w:val="NormalWeb"/>
        <w:spacing w:before="120" w:after="240" w:line="480" w:lineRule="auto"/>
        <w:jc w:val="both"/>
        <w:rPr>
          <w:lang w:val="en-US"/>
          <w14:ligatures w14:val="none"/>
        </w:rPr>
      </w:pPr>
      <w:r>
        <w:rPr>
          <w:b/>
          <w:bCs/>
          <w14:ligatures w14:val="none"/>
        </w:rPr>
        <w:t xml:space="preserve">            </w:t>
      </w:r>
      <w:r w:rsidR="003E5AB0" w:rsidRPr="00FE6424">
        <w:rPr>
          <w14:ligatures w14:val="none"/>
        </w:rPr>
        <w:t xml:space="preserve">Mustika Ratu </w:t>
      </w:r>
      <w:proofErr w:type="spellStart"/>
      <w:r w:rsidR="003E5AB0" w:rsidRPr="00FE6424">
        <w:rPr>
          <w14:ligatures w14:val="none"/>
        </w:rPr>
        <w:t>merupakan</w:t>
      </w:r>
      <w:proofErr w:type="spellEnd"/>
      <w:r w:rsidR="003E5AB0" w:rsidRPr="00FE6424">
        <w:rPr>
          <w14:ligatures w14:val="none"/>
        </w:rPr>
        <w:t xml:space="preserve"> </w:t>
      </w:r>
      <w:proofErr w:type="spellStart"/>
      <w:r w:rsidR="003E5AB0" w:rsidRPr="00FE6424">
        <w:rPr>
          <w14:ligatures w14:val="none"/>
        </w:rPr>
        <w:t>perusahaan</w:t>
      </w:r>
      <w:proofErr w:type="spellEnd"/>
      <w:r w:rsidR="003E5AB0" w:rsidRPr="00FE6424">
        <w:rPr>
          <w14:ligatures w14:val="none"/>
        </w:rPr>
        <w:t xml:space="preserve"> </w:t>
      </w:r>
      <w:proofErr w:type="spellStart"/>
      <w:r w:rsidR="003E5AB0" w:rsidRPr="00FE6424">
        <w:rPr>
          <w14:ligatures w14:val="none"/>
        </w:rPr>
        <w:t>kosmetik</w:t>
      </w:r>
      <w:proofErr w:type="spellEnd"/>
      <w:r w:rsidR="003E5AB0" w:rsidRPr="00FE6424">
        <w:rPr>
          <w14:ligatures w14:val="none"/>
        </w:rPr>
        <w:t xml:space="preserve"> dan jamu </w:t>
      </w:r>
      <w:proofErr w:type="spellStart"/>
      <w:r w:rsidR="003E5AB0" w:rsidRPr="00FE6424">
        <w:rPr>
          <w14:ligatures w14:val="none"/>
        </w:rPr>
        <w:t>ternama</w:t>
      </w:r>
      <w:proofErr w:type="spellEnd"/>
      <w:r w:rsidR="003E5AB0" w:rsidRPr="00FE6424">
        <w:rPr>
          <w14:ligatures w14:val="none"/>
        </w:rPr>
        <w:t xml:space="preserve"> di Indonesia yang </w:t>
      </w:r>
      <w:proofErr w:type="spellStart"/>
      <w:r w:rsidR="003E5AB0" w:rsidRPr="00FE6424">
        <w:rPr>
          <w14:ligatures w14:val="none"/>
        </w:rPr>
        <w:t>didirikan</w:t>
      </w:r>
      <w:proofErr w:type="spellEnd"/>
      <w:r w:rsidR="003E5AB0" w:rsidRPr="00FE6424">
        <w:rPr>
          <w14:ligatures w14:val="none"/>
        </w:rPr>
        <w:t xml:space="preserve"> oleh BRA </w:t>
      </w:r>
      <w:proofErr w:type="spellStart"/>
      <w:r w:rsidR="003E5AB0" w:rsidRPr="00FE6424">
        <w:rPr>
          <w14:ligatures w14:val="none"/>
        </w:rPr>
        <w:t>Mooryati</w:t>
      </w:r>
      <w:proofErr w:type="spellEnd"/>
      <w:r w:rsidR="003E5AB0" w:rsidRPr="00FE6424">
        <w:rPr>
          <w14:ligatures w14:val="none"/>
        </w:rPr>
        <w:t xml:space="preserve"> </w:t>
      </w:r>
      <w:proofErr w:type="spellStart"/>
      <w:r w:rsidR="003E5AB0" w:rsidRPr="00FE6424">
        <w:rPr>
          <w14:ligatures w14:val="none"/>
        </w:rPr>
        <w:t>Soedibyo</w:t>
      </w:r>
      <w:proofErr w:type="spellEnd"/>
      <w:r w:rsidR="003E5AB0" w:rsidRPr="00FE6424">
        <w:rPr>
          <w14:ligatures w14:val="none"/>
        </w:rPr>
        <w:t xml:space="preserve"> pada </w:t>
      </w:r>
      <w:proofErr w:type="spellStart"/>
      <w:r w:rsidR="003E5AB0" w:rsidRPr="00FE6424">
        <w:rPr>
          <w14:ligatures w14:val="none"/>
        </w:rPr>
        <w:t>tahun</w:t>
      </w:r>
      <w:proofErr w:type="spellEnd"/>
      <w:r w:rsidR="003E5AB0" w:rsidRPr="00FE6424">
        <w:rPr>
          <w14:ligatures w14:val="none"/>
        </w:rPr>
        <w:t xml:space="preserve"> 1975. </w:t>
      </w:r>
      <w:proofErr w:type="spellStart"/>
      <w:r w:rsidR="003E5AB0" w:rsidRPr="00FE6424">
        <w:rPr>
          <w14:ligatures w14:val="none"/>
        </w:rPr>
        <w:t>Terinspirasi</w:t>
      </w:r>
      <w:proofErr w:type="spellEnd"/>
      <w:r w:rsidR="003E5AB0" w:rsidRPr="00FE6424">
        <w:rPr>
          <w14:ligatures w14:val="none"/>
        </w:rPr>
        <w:t xml:space="preserve"> </w:t>
      </w:r>
      <w:proofErr w:type="spellStart"/>
      <w:r w:rsidR="003E5AB0" w:rsidRPr="00FE6424">
        <w:rPr>
          <w14:ligatures w14:val="none"/>
        </w:rPr>
        <w:t>dari</w:t>
      </w:r>
      <w:proofErr w:type="spellEnd"/>
      <w:r w:rsidR="003E5AB0" w:rsidRPr="00FE6424">
        <w:rPr>
          <w14:ligatures w14:val="none"/>
        </w:rPr>
        <w:t xml:space="preserve"> </w:t>
      </w:r>
      <w:proofErr w:type="spellStart"/>
      <w:r w:rsidR="003E5AB0" w:rsidRPr="00FE6424">
        <w:rPr>
          <w14:ligatures w14:val="none"/>
        </w:rPr>
        <w:t>warisan</w:t>
      </w:r>
      <w:proofErr w:type="spellEnd"/>
      <w:r w:rsidR="003E5AB0" w:rsidRPr="00FE6424">
        <w:rPr>
          <w14:ligatures w14:val="none"/>
        </w:rPr>
        <w:t xml:space="preserve"> </w:t>
      </w:r>
      <w:proofErr w:type="spellStart"/>
      <w:r w:rsidR="003E5AB0" w:rsidRPr="00FE6424">
        <w:rPr>
          <w14:ligatures w14:val="none"/>
        </w:rPr>
        <w:t>budaya</w:t>
      </w:r>
      <w:proofErr w:type="spellEnd"/>
      <w:r w:rsidR="003E5AB0" w:rsidRPr="00FE6424">
        <w:rPr>
          <w14:ligatures w14:val="none"/>
        </w:rPr>
        <w:t xml:space="preserve"> </w:t>
      </w:r>
      <w:proofErr w:type="spellStart"/>
      <w:r w:rsidR="003E5AB0" w:rsidRPr="00FE6424">
        <w:rPr>
          <w14:ligatures w14:val="none"/>
        </w:rPr>
        <w:t>Keraton</w:t>
      </w:r>
      <w:proofErr w:type="spellEnd"/>
      <w:r w:rsidR="003E5AB0" w:rsidRPr="00FE6424">
        <w:rPr>
          <w14:ligatures w14:val="none"/>
        </w:rPr>
        <w:t xml:space="preserve"> Surakarta </w:t>
      </w:r>
      <w:proofErr w:type="spellStart"/>
      <w:r w:rsidR="003E5AB0" w:rsidRPr="00FE6424">
        <w:rPr>
          <w14:ligatures w14:val="none"/>
        </w:rPr>
        <w:t>tempat</w:t>
      </w:r>
      <w:proofErr w:type="spellEnd"/>
      <w:r w:rsidR="003E5AB0" w:rsidRPr="00FE6424">
        <w:rPr>
          <w14:ligatures w14:val="none"/>
        </w:rPr>
        <w:t xml:space="preserve"> </w:t>
      </w:r>
      <w:proofErr w:type="spellStart"/>
      <w:r w:rsidR="003E5AB0" w:rsidRPr="00FE6424">
        <w:rPr>
          <w14:ligatures w14:val="none"/>
        </w:rPr>
        <w:t>ia</w:t>
      </w:r>
      <w:proofErr w:type="spellEnd"/>
      <w:r w:rsidR="003E5AB0" w:rsidRPr="00FE6424">
        <w:rPr>
          <w14:ligatures w14:val="none"/>
        </w:rPr>
        <w:t xml:space="preserve"> </w:t>
      </w:r>
      <w:proofErr w:type="spellStart"/>
      <w:r w:rsidR="003E5AB0" w:rsidRPr="00FE6424">
        <w:rPr>
          <w14:ligatures w14:val="none"/>
        </w:rPr>
        <w:t>dibesarkan</w:t>
      </w:r>
      <w:proofErr w:type="spellEnd"/>
      <w:r w:rsidR="003E5AB0" w:rsidRPr="00FE6424">
        <w:rPr>
          <w14:ligatures w14:val="none"/>
        </w:rPr>
        <w:t xml:space="preserve">, </w:t>
      </w:r>
      <w:proofErr w:type="spellStart"/>
      <w:r w:rsidR="003E5AB0" w:rsidRPr="00FE6424">
        <w:rPr>
          <w14:ligatures w14:val="none"/>
        </w:rPr>
        <w:t>Mooryati</w:t>
      </w:r>
      <w:proofErr w:type="spellEnd"/>
      <w:r w:rsidR="003E5AB0" w:rsidRPr="00FE6424">
        <w:rPr>
          <w14:ligatures w14:val="none"/>
        </w:rPr>
        <w:t xml:space="preserve"> </w:t>
      </w:r>
      <w:proofErr w:type="spellStart"/>
      <w:r w:rsidR="003E5AB0" w:rsidRPr="00FE6424">
        <w:rPr>
          <w14:ligatures w14:val="none"/>
        </w:rPr>
        <w:t>meracik</w:t>
      </w:r>
      <w:proofErr w:type="spellEnd"/>
      <w:r w:rsidR="003E5AB0" w:rsidRPr="00FE6424">
        <w:rPr>
          <w14:ligatures w14:val="none"/>
        </w:rPr>
        <w:t xml:space="preserve"> </w:t>
      </w:r>
      <w:proofErr w:type="spellStart"/>
      <w:r w:rsidR="003E5AB0" w:rsidRPr="00FE6424">
        <w:rPr>
          <w14:ligatures w14:val="none"/>
        </w:rPr>
        <w:t>ramuan</w:t>
      </w:r>
      <w:proofErr w:type="spellEnd"/>
      <w:r w:rsidR="003E5AB0" w:rsidRPr="00FE6424">
        <w:rPr>
          <w14:ligatures w14:val="none"/>
        </w:rPr>
        <w:t xml:space="preserve"> </w:t>
      </w:r>
      <w:proofErr w:type="spellStart"/>
      <w:r w:rsidR="003E5AB0" w:rsidRPr="00FE6424">
        <w:rPr>
          <w14:ligatures w14:val="none"/>
        </w:rPr>
        <w:t>tradisional</w:t>
      </w:r>
      <w:proofErr w:type="spellEnd"/>
      <w:r w:rsidR="003E5AB0" w:rsidRPr="00FE6424">
        <w:rPr>
          <w14:ligatures w14:val="none"/>
        </w:rPr>
        <w:t xml:space="preserve"> </w:t>
      </w:r>
      <w:proofErr w:type="spellStart"/>
      <w:r w:rsidR="003E5AB0" w:rsidRPr="00FE6424">
        <w:rPr>
          <w14:ligatures w14:val="none"/>
        </w:rPr>
        <w:t>berbahan</w:t>
      </w:r>
      <w:proofErr w:type="spellEnd"/>
      <w:r w:rsidR="003E5AB0" w:rsidRPr="00FE6424">
        <w:rPr>
          <w14:ligatures w14:val="none"/>
        </w:rPr>
        <w:t xml:space="preserve"> </w:t>
      </w:r>
      <w:proofErr w:type="spellStart"/>
      <w:r w:rsidR="003E5AB0" w:rsidRPr="00FE6424">
        <w:rPr>
          <w14:ligatures w14:val="none"/>
        </w:rPr>
        <w:t>alami</w:t>
      </w:r>
      <w:proofErr w:type="spellEnd"/>
      <w:r w:rsidR="003E5AB0" w:rsidRPr="00FE6424">
        <w:rPr>
          <w14:ligatures w14:val="none"/>
        </w:rPr>
        <w:t xml:space="preserve"> </w:t>
      </w:r>
      <w:proofErr w:type="spellStart"/>
      <w:r w:rsidR="003E5AB0" w:rsidRPr="00FE6424">
        <w:rPr>
          <w14:ligatures w14:val="none"/>
        </w:rPr>
        <w:t>untuk</w:t>
      </w:r>
      <w:proofErr w:type="spellEnd"/>
      <w:r w:rsidR="003E5AB0" w:rsidRPr="00FE6424">
        <w:rPr>
          <w14:ligatures w14:val="none"/>
        </w:rPr>
        <w:t xml:space="preserve"> </w:t>
      </w:r>
      <w:proofErr w:type="spellStart"/>
      <w:r w:rsidR="003E5AB0" w:rsidRPr="00FE6424">
        <w:rPr>
          <w14:ligatures w14:val="none"/>
        </w:rPr>
        <w:t>perawatan</w:t>
      </w:r>
      <w:proofErr w:type="spellEnd"/>
      <w:r w:rsidR="003E5AB0" w:rsidRPr="00FE6424">
        <w:rPr>
          <w14:ligatures w14:val="none"/>
        </w:rPr>
        <w:t xml:space="preserve"> </w:t>
      </w:r>
      <w:proofErr w:type="spellStart"/>
      <w:r w:rsidR="003E5AB0" w:rsidRPr="00FE6424">
        <w:rPr>
          <w14:ligatures w14:val="none"/>
        </w:rPr>
        <w:t>kecantikan</w:t>
      </w:r>
      <w:proofErr w:type="spellEnd"/>
      <w:r w:rsidR="003E5AB0" w:rsidRPr="00FE6424">
        <w:rPr>
          <w14:ligatures w14:val="none"/>
        </w:rPr>
        <w:t xml:space="preserve"> dan </w:t>
      </w:r>
      <w:proofErr w:type="spellStart"/>
      <w:r w:rsidR="003E5AB0" w:rsidRPr="00FE6424">
        <w:rPr>
          <w14:ligatures w14:val="none"/>
        </w:rPr>
        <w:t>kesehatan</w:t>
      </w:r>
      <w:proofErr w:type="spellEnd"/>
      <w:r w:rsidR="003E5AB0" w:rsidRPr="00FE6424">
        <w:rPr>
          <w14:ligatures w14:val="none"/>
        </w:rPr>
        <w:t xml:space="preserve">. </w:t>
      </w:r>
      <w:proofErr w:type="spellStart"/>
      <w:r w:rsidR="003E5AB0" w:rsidRPr="00FE6424">
        <w:rPr>
          <w14:ligatures w14:val="none"/>
        </w:rPr>
        <w:t>Berawal</w:t>
      </w:r>
      <w:proofErr w:type="spellEnd"/>
      <w:r w:rsidR="003E5AB0" w:rsidRPr="00FE6424">
        <w:rPr>
          <w14:ligatures w14:val="none"/>
        </w:rPr>
        <w:t xml:space="preserve"> </w:t>
      </w:r>
      <w:proofErr w:type="spellStart"/>
      <w:r w:rsidR="003E5AB0" w:rsidRPr="00FE6424">
        <w:rPr>
          <w14:ligatures w14:val="none"/>
        </w:rPr>
        <w:t>dari</w:t>
      </w:r>
      <w:proofErr w:type="spellEnd"/>
      <w:r w:rsidR="003E5AB0" w:rsidRPr="00FE6424">
        <w:rPr>
          <w14:ligatures w14:val="none"/>
        </w:rPr>
        <w:t xml:space="preserve"> </w:t>
      </w:r>
      <w:proofErr w:type="spellStart"/>
      <w:r w:rsidR="003E5AB0" w:rsidRPr="00FE6424">
        <w:rPr>
          <w14:ligatures w14:val="none"/>
        </w:rPr>
        <w:t>usaha</w:t>
      </w:r>
      <w:proofErr w:type="spellEnd"/>
      <w:r w:rsidR="003E5AB0" w:rsidRPr="00FE6424">
        <w:rPr>
          <w14:ligatures w14:val="none"/>
        </w:rPr>
        <w:t xml:space="preserve"> </w:t>
      </w:r>
      <w:proofErr w:type="spellStart"/>
      <w:r w:rsidR="003E5AB0" w:rsidRPr="00FE6424">
        <w:rPr>
          <w14:ligatures w14:val="none"/>
        </w:rPr>
        <w:t>rumahan</w:t>
      </w:r>
      <w:proofErr w:type="spellEnd"/>
      <w:r w:rsidR="003E5AB0" w:rsidRPr="00FE6424">
        <w:rPr>
          <w14:ligatures w14:val="none"/>
        </w:rPr>
        <w:t xml:space="preserve">, Mustika Ratu </w:t>
      </w:r>
      <w:proofErr w:type="spellStart"/>
      <w:r w:rsidR="003E5AB0" w:rsidRPr="00FE6424">
        <w:rPr>
          <w14:ligatures w14:val="none"/>
        </w:rPr>
        <w:t>berkembang</w:t>
      </w:r>
      <w:proofErr w:type="spellEnd"/>
      <w:r w:rsidR="003E5AB0" w:rsidRPr="00FE6424">
        <w:rPr>
          <w14:ligatures w14:val="none"/>
        </w:rPr>
        <w:t xml:space="preserve"> </w:t>
      </w:r>
      <w:proofErr w:type="spellStart"/>
      <w:r w:rsidR="003E5AB0" w:rsidRPr="00FE6424">
        <w:rPr>
          <w14:ligatures w14:val="none"/>
        </w:rPr>
        <w:t>menjadi</w:t>
      </w:r>
      <w:proofErr w:type="spellEnd"/>
      <w:r w:rsidR="003E5AB0" w:rsidRPr="00FE6424">
        <w:rPr>
          <w14:ligatures w14:val="none"/>
        </w:rPr>
        <w:t xml:space="preserve"> </w:t>
      </w:r>
      <w:proofErr w:type="spellStart"/>
      <w:r w:rsidR="003E5AB0" w:rsidRPr="00FE6424">
        <w:rPr>
          <w14:ligatures w14:val="none"/>
        </w:rPr>
        <w:t>pionir</w:t>
      </w:r>
      <w:proofErr w:type="spellEnd"/>
      <w:r w:rsidR="003E5AB0" w:rsidRPr="00FE6424">
        <w:rPr>
          <w14:ligatures w14:val="none"/>
        </w:rPr>
        <w:t xml:space="preserve"> </w:t>
      </w:r>
      <w:proofErr w:type="spellStart"/>
      <w:r w:rsidR="003E5AB0" w:rsidRPr="00FE6424">
        <w:rPr>
          <w14:ligatures w14:val="none"/>
        </w:rPr>
        <w:t>dalam</w:t>
      </w:r>
      <w:proofErr w:type="spellEnd"/>
      <w:r w:rsidR="003E5AB0" w:rsidRPr="00FE6424">
        <w:rPr>
          <w14:ligatures w14:val="none"/>
        </w:rPr>
        <w:t xml:space="preserve"> </w:t>
      </w:r>
      <w:proofErr w:type="spellStart"/>
      <w:r w:rsidR="003E5AB0" w:rsidRPr="00FE6424">
        <w:rPr>
          <w14:ligatures w14:val="none"/>
        </w:rPr>
        <w:t>industri</w:t>
      </w:r>
      <w:proofErr w:type="spellEnd"/>
      <w:r w:rsidR="003E5AB0" w:rsidRPr="00FE6424">
        <w:rPr>
          <w14:ligatures w14:val="none"/>
        </w:rPr>
        <w:t xml:space="preserve"> </w:t>
      </w:r>
      <w:proofErr w:type="spellStart"/>
      <w:r w:rsidR="003E5AB0" w:rsidRPr="00FE6424">
        <w:rPr>
          <w14:ligatures w14:val="none"/>
        </w:rPr>
        <w:t>kecantikan</w:t>
      </w:r>
      <w:proofErr w:type="spellEnd"/>
      <w:r w:rsidR="003E5AB0" w:rsidRPr="00FE6424">
        <w:rPr>
          <w14:ligatures w14:val="none"/>
        </w:rPr>
        <w:t xml:space="preserve"> Indonesia </w:t>
      </w:r>
      <w:proofErr w:type="spellStart"/>
      <w:r w:rsidR="003E5AB0" w:rsidRPr="00FE6424">
        <w:rPr>
          <w14:ligatures w14:val="none"/>
        </w:rPr>
        <w:t>dengan</w:t>
      </w:r>
      <w:proofErr w:type="spellEnd"/>
      <w:r w:rsidR="003E5AB0" w:rsidRPr="00FE6424">
        <w:rPr>
          <w14:ligatures w14:val="none"/>
        </w:rPr>
        <w:t xml:space="preserve"> </w:t>
      </w:r>
      <w:proofErr w:type="spellStart"/>
      <w:r w:rsidR="003E5AB0" w:rsidRPr="00FE6424">
        <w:rPr>
          <w14:ligatures w14:val="none"/>
        </w:rPr>
        <w:t>berbagai</w:t>
      </w:r>
      <w:proofErr w:type="spellEnd"/>
      <w:r w:rsidR="003E5AB0" w:rsidRPr="00FE6424">
        <w:rPr>
          <w14:ligatures w14:val="none"/>
        </w:rPr>
        <w:t xml:space="preserve"> </w:t>
      </w:r>
      <w:proofErr w:type="spellStart"/>
      <w:r w:rsidR="003E5AB0" w:rsidRPr="00FE6424">
        <w:rPr>
          <w14:ligatures w14:val="none"/>
        </w:rPr>
        <w:t>produk</w:t>
      </w:r>
      <w:proofErr w:type="spellEnd"/>
      <w:r w:rsidR="003E5AB0" w:rsidRPr="00FE6424">
        <w:rPr>
          <w14:ligatures w14:val="none"/>
        </w:rPr>
        <w:t xml:space="preserve"> </w:t>
      </w:r>
      <w:proofErr w:type="spellStart"/>
      <w:r w:rsidR="003E5AB0" w:rsidRPr="00FE6424">
        <w:rPr>
          <w14:ligatures w14:val="none"/>
        </w:rPr>
        <w:t>seperti</w:t>
      </w:r>
      <w:proofErr w:type="spellEnd"/>
      <w:r w:rsidR="003E5AB0" w:rsidRPr="00FE6424">
        <w:rPr>
          <w14:ligatures w14:val="none"/>
        </w:rPr>
        <w:t xml:space="preserve"> </w:t>
      </w:r>
      <w:proofErr w:type="spellStart"/>
      <w:r w:rsidR="003E5AB0" w:rsidRPr="00FE6424">
        <w:rPr>
          <w14:ligatures w14:val="none"/>
        </w:rPr>
        <w:t>kosmetik</w:t>
      </w:r>
      <w:proofErr w:type="spellEnd"/>
      <w:r w:rsidR="003E5AB0" w:rsidRPr="00FE6424">
        <w:rPr>
          <w14:ligatures w14:val="none"/>
        </w:rPr>
        <w:t xml:space="preserve">, </w:t>
      </w:r>
      <w:proofErr w:type="spellStart"/>
      <w:r w:rsidR="003E5AB0" w:rsidRPr="00FE6424">
        <w:rPr>
          <w14:ligatures w14:val="none"/>
        </w:rPr>
        <w:t>perawatan</w:t>
      </w:r>
      <w:proofErr w:type="spellEnd"/>
      <w:r w:rsidR="003E5AB0" w:rsidRPr="00FE6424">
        <w:rPr>
          <w14:ligatures w14:val="none"/>
        </w:rPr>
        <w:t xml:space="preserve"> </w:t>
      </w:r>
      <w:proofErr w:type="spellStart"/>
      <w:r w:rsidR="003E5AB0" w:rsidRPr="00FE6424">
        <w:rPr>
          <w14:ligatures w14:val="none"/>
        </w:rPr>
        <w:t>tubuh</w:t>
      </w:r>
      <w:proofErr w:type="spellEnd"/>
      <w:r w:rsidR="003E5AB0" w:rsidRPr="00FE6424">
        <w:rPr>
          <w14:ligatures w14:val="none"/>
        </w:rPr>
        <w:t xml:space="preserve">, </w:t>
      </w:r>
      <w:proofErr w:type="spellStart"/>
      <w:r w:rsidR="003E5AB0" w:rsidRPr="00FE6424">
        <w:rPr>
          <w14:ligatures w14:val="none"/>
        </w:rPr>
        <w:t>serta</w:t>
      </w:r>
      <w:proofErr w:type="spellEnd"/>
      <w:r w:rsidR="003E5AB0" w:rsidRPr="00FE6424">
        <w:rPr>
          <w14:ligatures w14:val="none"/>
        </w:rPr>
        <w:t xml:space="preserve"> jamu. </w:t>
      </w:r>
      <w:proofErr w:type="spellStart"/>
      <w:r w:rsidR="003E5AB0" w:rsidRPr="00FE6424">
        <w:rPr>
          <w14:ligatures w14:val="none"/>
        </w:rPr>
        <w:t>Mengusung</w:t>
      </w:r>
      <w:proofErr w:type="spellEnd"/>
      <w:r w:rsidR="003E5AB0" w:rsidRPr="00FE6424">
        <w:rPr>
          <w14:ligatures w14:val="none"/>
        </w:rPr>
        <w:t xml:space="preserve"> </w:t>
      </w:r>
      <w:proofErr w:type="spellStart"/>
      <w:r w:rsidR="003E5AB0" w:rsidRPr="00FE6424">
        <w:rPr>
          <w14:ligatures w14:val="none"/>
        </w:rPr>
        <w:t>nilai</w:t>
      </w:r>
      <w:proofErr w:type="spellEnd"/>
      <w:r w:rsidR="003E5AB0" w:rsidRPr="00FE6424">
        <w:rPr>
          <w14:ligatures w14:val="none"/>
        </w:rPr>
        <w:t xml:space="preserve"> </w:t>
      </w:r>
      <w:proofErr w:type="spellStart"/>
      <w:r w:rsidR="003E5AB0" w:rsidRPr="00FE6424">
        <w:rPr>
          <w14:ligatures w14:val="none"/>
        </w:rPr>
        <w:t>pelestarian</w:t>
      </w:r>
      <w:proofErr w:type="spellEnd"/>
      <w:r w:rsidR="003E5AB0" w:rsidRPr="00FE6424">
        <w:rPr>
          <w14:ligatures w14:val="none"/>
        </w:rPr>
        <w:t xml:space="preserve"> </w:t>
      </w:r>
      <w:proofErr w:type="spellStart"/>
      <w:r w:rsidR="003E5AB0" w:rsidRPr="00FE6424">
        <w:rPr>
          <w14:ligatures w14:val="none"/>
        </w:rPr>
        <w:t>budaya</w:t>
      </w:r>
      <w:proofErr w:type="spellEnd"/>
      <w:r w:rsidR="003E5AB0" w:rsidRPr="00FE6424">
        <w:rPr>
          <w14:ligatures w14:val="none"/>
        </w:rPr>
        <w:t xml:space="preserve"> dan </w:t>
      </w:r>
      <w:proofErr w:type="spellStart"/>
      <w:r w:rsidR="003E5AB0" w:rsidRPr="00FE6424">
        <w:rPr>
          <w14:ligatures w14:val="none"/>
        </w:rPr>
        <w:t>inovasi</w:t>
      </w:r>
      <w:proofErr w:type="spellEnd"/>
      <w:r w:rsidR="003E5AB0" w:rsidRPr="00FE6424">
        <w:rPr>
          <w14:ligatures w14:val="none"/>
        </w:rPr>
        <w:t xml:space="preserve">, Mustika Ratu </w:t>
      </w:r>
      <w:proofErr w:type="spellStart"/>
      <w:r w:rsidR="003E5AB0" w:rsidRPr="00FE6424">
        <w:rPr>
          <w14:ligatures w14:val="none"/>
        </w:rPr>
        <w:t>berkomitmen</w:t>
      </w:r>
      <w:proofErr w:type="spellEnd"/>
      <w:r w:rsidR="003E5AB0" w:rsidRPr="00FE6424">
        <w:rPr>
          <w14:ligatures w14:val="none"/>
        </w:rPr>
        <w:t xml:space="preserve"> </w:t>
      </w:r>
      <w:proofErr w:type="spellStart"/>
      <w:r w:rsidR="003E5AB0" w:rsidRPr="00FE6424">
        <w:rPr>
          <w14:ligatures w14:val="none"/>
        </w:rPr>
        <w:t>untuk</w:t>
      </w:r>
      <w:proofErr w:type="spellEnd"/>
      <w:r w:rsidR="003E5AB0" w:rsidRPr="00FE6424">
        <w:rPr>
          <w14:ligatures w14:val="none"/>
        </w:rPr>
        <w:t xml:space="preserve"> </w:t>
      </w:r>
      <w:proofErr w:type="spellStart"/>
      <w:r w:rsidR="003E5AB0" w:rsidRPr="00FE6424">
        <w:rPr>
          <w14:ligatures w14:val="none"/>
        </w:rPr>
        <w:t>memadukan</w:t>
      </w:r>
      <w:proofErr w:type="spellEnd"/>
      <w:r w:rsidR="003E5AB0" w:rsidRPr="00FE6424">
        <w:rPr>
          <w14:ligatures w14:val="none"/>
        </w:rPr>
        <w:t xml:space="preserve"> </w:t>
      </w:r>
      <w:proofErr w:type="spellStart"/>
      <w:r w:rsidR="003E5AB0" w:rsidRPr="00FE6424">
        <w:rPr>
          <w14:ligatures w14:val="none"/>
        </w:rPr>
        <w:t>kearifan</w:t>
      </w:r>
      <w:proofErr w:type="spellEnd"/>
      <w:r w:rsidR="003E5AB0" w:rsidRPr="00FE6424">
        <w:rPr>
          <w14:ligatures w14:val="none"/>
        </w:rPr>
        <w:t xml:space="preserve"> </w:t>
      </w:r>
      <w:proofErr w:type="spellStart"/>
      <w:r w:rsidR="003E5AB0" w:rsidRPr="00FE6424">
        <w:rPr>
          <w14:ligatures w14:val="none"/>
        </w:rPr>
        <w:t>lokal</w:t>
      </w:r>
      <w:proofErr w:type="spellEnd"/>
      <w:r w:rsidR="003E5AB0" w:rsidRPr="00FE6424">
        <w:rPr>
          <w14:ligatures w14:val="none"/>
        </w:rPr>
        <w:t xml:space="preserve"> </w:t>
      </w:r>
      <w:proofErr w:type="spellStart"/>
      <w:r w:rsidR="003E5AB0" w:rsidRPr="00FE6424">
        <w:rPr>
          <w14:ligatures w14:val="none"/>
        </w:rPr>
        <w:t>dengan</w:t>
      </w:r>
      <w:proofErr w:type="spellEnd"/>
      <w:r w:rsidR="003E5AB0" w:rsidRPr="00FE6424">
        <w:rPr>
          <w14:ligatures w14:val="none"/>
        </w:rPr>
        <w:t xml:space="preserve"> </w:t>
      </w:r>
      <w:proofErr w:type="spellStart"/>
      <w:r w:rsidR="003E5AB0" w:rsidRPr="00FE6424">
        <w:rPr>
          <w14:ligatures w14:val="none"/>
        </w:rPr>
        <w:t>teknologi</w:t>
      </w:r>
      <w:proofErr w:type="spellEnd"/>
      <w:r w:rsidR="003E5AB0" w:rsidRPr="00FE6424">
        <w:rPr>
          <w14:ligatures w14:val="none"/>
        </w:rPr>
        <w:t xml:space="preserve"> modern guna </w:t>
      </w:r>
      <w:proofErr w:type="spellStart"/>
      <w:r w:rsidR="003E5AB0" w:rsidRPr="00FE6424">
        <w:rPr>
          <w14:ligatures w14:val="none"/>
        </w:rPr>
        <w:t>menghadirkan</w:t>
      </w:r>
      <w:proofErr w:type="spellEnd"/>
      <w:r w:rsidR="003E5AB0" w:rsidRPr="00FE6424">
        <w:rPr>
          <w14:ligatures w14:val="none"/>
        </w:rPr>
        <w:t xml:space="preserve"> </w:t>
      </w:r>
      <w:proofErr w:type="spellStart"/>
      <w:r w:rsidR="003E5AB0" w:rsidRPr="00FE6424">
        <w:rPr>
          <w14:ligatures w14:val="none"/>
        </w:rPr>
        <w:t>produk</w:t>
      </w:r>
      <w:proofErr w:type="spellEnd"/>
      <w:r w:rsidR="003E5AB0" w:rsidRPr="00FE6424">
        <w:rPr>
          <w14:ligatures w14:val="none"/>
        </w:rPr>
        <w:t xml:space="preserve"> </w:t>
      </w:r>
      <w:proofErr w:type="spellStart"/>
      <w:r w:rsidR="003E5AB0" w:rsidRPr="00FE6424">
        <w:rPr>
          <w14:ligatures w14:val="none"/>
        </w:rPr>
        <w:t>alami</w:t>
      </w:r>
      <w:proofErr w:type="spellEnd"/>
      <w:r w:rsidR="003E5AB0" w:rsidRPr="00FE6424">
        <w:rPr>
          <w14:ligatures w14:val="none"/>
        </w:rPr>
        <w:t xml:space="preserve"> </w:t>
      </w:r>
      <w:proofErr w:type="spellStart"/>
      <w:r w:rsidR="003E5AB0" w:rsidRPr="00FE6424">
        <w:rPr>
          <w14:ligatures w14:val="none"/>
        </w:rPr>
        <w:t>berkualitas</w:t>
      </w:r>
      <w:proofErr w:type="spellEnd"/>
      <w:r w:rsidR="003E5AB0" w:rsidRPr="00FE6424">
        <w:rPr>
          <w14:ligatures w14:val="none"/>
        </w:rPr>
        <w:t xml:space="preserve"> yang </w:t>
      </w:r>
      <w:proofErr w:type="spellStart"/>
      <w:r w:rsidR="003E5AB0" w:rsidRPr="00FE6424">
        <w:rPr>
          <w14:ligatures w14:val="none"/>
        </w:rPr>
        <w:t>dikenal</w:t>
      </w:r>
      <w:proofErr w:type="spellEnd"/>
      <w:r w:rsidR="003E5AB0" w:rsidRPr="00FE6424">
        <w:rPr>
          <w14:ligatures w14:val="none"/>
        </w:rPr>
        <w:t xml:space="preserve"> hingga </w:t>
      </w:r>
      <w:proofErr w:type="spellStart"/>
      <w:r w:rsidR="003E5AB0" w:rsidRPr="00FE6424">
        <w:rPr>
          <w14:ligatures w14:val="none"/>
        </w:rPr>
        <w:t>mancanegara</w:t>
      </w:r>
      <w:proofErr w:type="spellEnd"/>
    </w:p>
    <w:p w14:paraId="6A6EA496" w14:textId="374C5BC4" w:rsidR="001F49B7" w:rsidRPr="00CE2B7A" w:rsidRDefault="002E650A" w:rsidP="003E5AB0">
      <w:pPr>
        <w:pStyle w:val="NormalWeb"/>
        <w:spacing w:before="120" w:after="240" w:line="480" w:lineRule="auto"/>
        <w:jc w:val="both"/>
        <w:rPr>
          <w14:ligatures w14:val="none"/>
        </w:rPr>
      </w:pPr>
      <w:r>
        <w:rPr>
          <w:lang w:val="en-US"/>
          <w14:ligatures w14:val="none"/>
        </w:rPr>
        <w:t xml:space="preserve">             </w:t>
      </w:r>
      <w:r w:rsidR="003E5AB0" w:rsidRPr="005C5656">
        <w:rPr>
          <w14:ligatures w14:val="none"/>
        </w:rPr>
        <w:t xml:space="preserve">Mustika Ratu </w:t>
      </w:r>
      <w:proofErr w:type="spellStart"/>
      <w:r w:rsidR="003E5AB0" w:rsidRPr="005C5656">
        <w:rPr>
          <w14:ligatures w14:val="none"/>
        </w:rPr>
        <w:t>adalah</w:t>
      </w:r>
      <w:proofErr w:type="spellEnd"/>
      <w:r w:rsidR="003E5AB0" w:rsidRPr="005C5656">
        <w:rPr>
          <w14:ligatures w14:val="none"/>
        </w:rPr>
        <w:t xml:space="preserve"> </w:t>
      </w:r>
      <w:proofErr w:type="spellStart"/>
      <w:r w:rsidR="003E5AB0" w:rsidRPr="005C5656">
        <w:rPr>
          <w14:ligatures w14:val="none"/>
        </w:rPr>
        <w:t>perusahaan</w:t>
      </w:r>
      <w:proofErr w:type="spellEnd"/>
      <w:r w:rsidR="003E5AB0" w:rsidRPr="005C5656">
        <w:rPr>
          <w14:ligatures w14:val="none"/>
        </w:rPr>
        <w:t xml:space="preserve"> yang </w:t>
      </w:r>
      <w:proofErr w:type="spellStart"/>
      <w:r w:rsidR="003E5AB0" w:rsidRPr="005C5656">
        <w:rPr>
          <w14:ligatures w14:val="none"/>
        </w:rPr>
        <w:t>bergerak</w:t>
      </w:r>
      <w:proofErr w:type="spellEnd"/>
      <w:r w:rsidR="003E5AB0" w:rsidRPr="005C5656">
        <w:rPr>
          <w14:ligatures w14:val="none"/>
        </w:rPr>
        <w:t xml:space="preserve"> di </w:t>
      </w:r>
      <w:proofErr w:type="spellStart"/>
      <w:r w:rsidR="003E5AB0" w:rsidRPr="005C5656">
        <w:rPr>
          <w14:ligatures w14:val="none"/>
        </w:rPr>
        <w:t>bidang</w:t>
      </w:r>
      <w:proofErr w:type="spellEnd"/>
      <w:r w:rsidR="003E5AB0" w:rsidRPr="005C5656">
        <w:rPr>
          <w14:ligatures w14:val="none"/>
        </w:rPr>
        <w:t xml:space="preserve"> </w:t>
      </w:r>
      <w:proofErr w:type="spellStart"/>
      <w:r w:rsidR="003E5AB0" w:rsidRPr="005C5656">
        <w:rPr>
          <w14:ligatures w14:val="none"/>
        </w:rPr>
        <w:t>kosmetik</w:t>
      </w:r>
      <w:proofErr w:type="spellEnd"/>
      <w:r w:rsidR="003E5AB0" w:rsidRPr="005C5656">
        <w:rPr>
          <w14:ligatures w14:val="none"/>
        </w:rPr>
        <w:t xml:space="preserve">, </w:t>
      </w:r>
      <w:proofErr w:type="spellStart"/>
      <w:r w:rsidR="003E5AB0" w:rsidRPr="005C5656">
        <w:rPr>
          <w14:ligatures w14:val="none"/>
        </w:rPr>
        <w:t>perawatan</w:t>
      </w:r>
      <w:proofErr w:type="spellEnd"/>
      <w:r w:rsidR="003E5AB0" w:rsidRPr="005C5656">
        <w:rPr>
          <w14:ligatures w14:val="none"/>
        </w:rPr>
        <w:t xml:space="preserve"> </w:t>
      </w:r>
      <w:proofErr w:type="spellStart"/>
      <w:r w:rsidR="003E5AB0" w:rsidRPr="005C5656">
        <w:rPr>
          <w14:ligatures w14:val="none"/>
        </w:rPr>
        <w:t>tubuh</w:t>
      </w:r>
      <w:proofErr w:type="spellEnd"/>
      <w:r w:rsidR="003E5AB0" w:rsidRPr="005C5656">
        <w:rPr>
          <w14:ligatures w14:val="none"/>
        </w:rPr>
        <w:t xml:space="preserve">, </w:t>
      </w:r>
      <w:proofErr w:type="spellStart"/>
      <w:r w:rsidR="003E5AB0" w:rsidRPr="005C5656">
        <w:rPr>
          <w14:ligatures w14:val="none"/>
        </w:rPr>
        <w:t>kesehatan</w:t>
      </w:r>
      <w:proofErr w:type="spellEnd"/>
      <w:r w:rsidR="003E5AB0" w:rsidRPr="005C5656">
        <w:rPr>
          <w14:ligatures w14:val="none"/>
        </w:rPr>
        <w:t xml:space="preserve"> </w:t>
      </w:r>
      <w:proofErr w:type="spellStart"/>
      <w:r w:rsidR="003E5AB0" w:rsidRPr="005C5656">
        <w:rPr>
          <w14:ligatures w14:val="none"/>
        </w:rPr>
        <w:t>tradisional</w:t>
      </w:r>
      <w:proofErr w:type="spellEnd"/>
      <w:r w:rsidR="003E5AB0" w:rsidRPr="005C5656">
        <w:rPr>
          <w14:ligatures w14:val="none"/>
        </w:rPr>
        <w:t xml:space="preserve">, dan </w:t>
      </w:r>
      <w:proofErr w:type="spellStart"/>
      <w:r w:rsidR="003E5AB0" w:rsidRPr="005C5656">
        <w:rPr>
          <w14:ligatures w14:val="none"/>
        </w:rPr>
        <w:t>minuman</w:t>
      </w:r>
      <w:proofErr w:type="spellEnd"/>
      <w:r w:rsidR="003E5AB0" w:rsidRPr="005C5656">
        <w:rPr>
          <w14:ligatures w14:val="none"/>
        </w:rPr>
        <w:t xml:space="preserve"> herbal. </w:t>
      </w:r>
      <w:proofErr w:type="spellStart"/>
      <w:r w:rsidR="003E5AB0" w:rsidRPr="005C5656">
        <w:rPr>
          <w14:ligatures w14:val="none"/>
        </w:rPr>
        <w:t>Didirikan</w:t>
      </w:r>
      <w:proofErr w:type="spellEnd"/>
      <w:r w:rsidR="003E5AB0" w:rsidRPr="005C5656">
        <w:rPr>
          <w14:ligatures w14:val="none"/>
        </w:rPr>
        <w:t xml:space="preserve"> pada </w:t>
      </w:r>
      <w:proofErr w:type="spellStart"/>
      <w:r w:rsidR="003E5AB0" w:rsidRPr="005C5656">
        <w:rPr>
          <w14:ligatures w14:val="none"/>
        </w:rPr>
        <w:t>tahun</w:t>
      </w:r>
      <w:proofErr w:type="spellEnd"/>
      <w:r w:rsidR="003E5AB0" w:rsidRPr="005C5656">
        <w:rPr>
          <w14:ligatures w14:val="none"/>
        </w:rPr>
        <w:t xml:space="preserve"> 1975 oleh BRA </w:t>
      </w:r>
      <w:proofErr w:type="spellStart"/>
      <w:r w:rsidR="003E5AB0" w:rsidRPr="005C5656">
        <w:rPr>
          <w14:ligatures w14:val="none"/>
        </w:rPr>
        <w:t>Mooryati</w:t>
      </w:r>
      <w:proofErr w:type="spellEnd"/>
      <w:r w:rsidR="003E5AB0" w:rsidRPr="005C5656">
        <w:rPr>
          <w14:ligatures w14:val="none"/>
        </w:rPr>
        <w:t xml:space="preserve"> </w:t>
      </w:r>
      <w:proofErr w:type="spellStart"/>
      <w:r w:rsidR="003E5AB0" w:rsidRPr="005C5656">
        <w:rPr>
          <w14:ligatures w14:val="none"/>
        </w:rPr>
        <w:t>Soedibyo</w:t>
      </w:r>
      <w:proofErr w:type="spellEnd"/>
      <w:r w:rsidR="003E5AB0" w:rsidRPr="005C5656">
        <w:rPr>
          <w14:ligatures w14:val="none"/>
        </w:rPr>
        <w:t xml:space="preserve">, </w:t>
      </w:r>
      <w:proofErr w:type="spellStart"/>
      <w:r w:rsidR="003E5AB0" w:rsidRPr="005C5656">
        <w:rPr>
          <w14:ligatures w14:val="none"/>
        </w:rPr>
        <w:t>perusahaan</w:t>
      </w:r>
      <w:proofErr w:type="spellEnd"/>
      <w:r w:rsidR="003E5AB0" w:rsidRPr="005C5656">
        <w:rPr>
          <w14:ligatures w14:val="none"/>
        </w:rPr>
        <w:t xml:space="preserve"> </w:t>
      </w:r>
      <w:proofErr w:type="spellStart"/>
      <w:r w:rsidR="003E5AB0" w:rsidRPr="005C5656">
        <w:rPr>
          <w14:ligatures w14:val="none"/>
        </w:rPr>
        <w:t>ini</w:t>
      </w:r>
      <w:proofErr w:type="spellEnd"/>
      <w:r w:rsidR="003E5AB0" w:rsidRPr="005C5656">
        <w:rPr>
          <w14:ligatures w14:val="none"/>
        </w:rPr>
        <w:t xml:space="preserve"> </w:t>
      </w:r>
      <w:proofErr w:type="spellStart"/>
      <w:r w:rsidR="003E5AB0" w:rsidRPr="005C5656">
        <w:rPr>
          <w14:ligatures w14:val="none"/>
        </w:rPr>
        <w:t>berfokus</w:t>
      </w:r>
      <w:proofErr w:type="spellEnd"/>
      <w:r w:rsidR="003E5AB0" w:rsidRPr="005C5656">
        <w:rPr>
          <w14:ligatures w14:val="none"/>
        </w:rPr>
        <w:t xml:space="preserve"> pada </w:t>
      </w:r>
      <w:proofErr w:type="spellStart"/>
      <w:r w:rsidR="003E5AB0" w:rsidRPr="005C5656">
        <w:rPr>
          <w14:ligatures w14:val="none"/>
        </w:rPr>
        <w:t>pengembangan</w:t>
      </w:r>
      <w:proofErr w:type="spellEnd"/>
      <w:r w:rsidR="003E5AB0" w:rsidRPr="005C5656">
        <w:rPr>
          <w14:ligatures w14:val="none"/>
        </w:rPr>
        <w:t xml:space="preserve"> dan </w:t>
      </w:r>
      <w:proofErr w:type="spellStart"/>
      <w:r w:rsidR="003E5AB0" w:rsidRPr="005C5656">
        <w:rPr>
          <w14:ligatures w14:val="none"/>
        </w:rPr>
        <w:t>produksi</w:t>
      </w:r>
      <w:proofErr w:type="spellEnd"/>
      <w:r w:rsidR="003E5AB0" w:rsidRPr="005C5656">
        <w:rPr>
          <w14:ligatures w14:val="none"/>
        </w:rPr>
        <w:t xml:space="preserve"> </w:t>
      </w:r>
      <w:proofErr w:type="spellStart"/>
      <w:r w:rsidR="003E5AB0" w:rsidRPr="005C5656">
        <w:rPr>
          <w14:ligatures w14:val="none"/>
        </w:rPr>
        <w:t>berbagai</w:t>
      </w:r>
      <w:proofErr w:type="spellEnd"/>
      <w:r w:rsidR="003E5AB0" w:rsidRPr="005C5656">
        <w:rPr>
          <w14:ligatures w14:val="none"/>
        </w:rPr>
        <w:t xml:space="preserve"> </w:t>
      </w:r>
      <w:proofErr w:type="spellStart"/>
      <w:r w:rsidR="003E5AB0" w:rsidRPr="005C5656">
        <w:rPr>
          <w14:ligatures w14:val="none"/>
        </w:rPr>
        <w:t>produk</w:t>
      </w:r>
      <w:proofErr w:type="spellEnd"/>
      <w:r w:rsidR="003E5AB0" w:rsidRPr="005C5656">
        <w:rPr>
          <w14:ligatures w14:val="none"/>
        </w:rPr>
        <w:t xml:space="preserve"> </w:t>
      </w:r>
      <w:proofErr w:type="spellStart"/>
      <w:r w:rsidR="003E5AB0" w:rsidRPr="005C5656">
        <w:rPr>
          <w14:ligatures w14:val="none"/>
        </w:rPr>
        <w:t>berbahan</w:t>
      </w:r>
      <w:proofErr w:type="spellEnd"/>
      <w:r w:rsidR="003E5AB0" w:rsidRPr="005C5656">
        <w:rPr>
          <w14:ligatures w14:val="none"/>
        </w:rPr>
        <w:t xml:space="preserve"> </w:t>
      </w:r>
      <w:proofErr w:type="spellStart"/>
      <w:r w:rsidR="003E5AB0" w:rsidRPr="005C5656">
        <w:rPr>
          <w14:ligatures w14:val="none"/>
        </w:rPr>
        <w:t>dasar</w:t>
      </w:r>
      <w:proofErr w:type="spellEnd"/>
      <w:r w:rsidR="003E5AB0" w:rsidRPr="005C5656">
        <w:rPr>
          <w14:ligatures w14:val="none"/>
        </w:rPr>
        <w:t xml:space="preserve"> </w:t>
      </w:r>
      <w:proofErr w:type="spellStart"/>
      <w:r w:rsidR="003E5AB0" w:rsidRPr="005C5656">
        <w:rPr>
          <w14:ligatures w14:val="none"/>
        </w:rPr>
        <w:t>alami</w:t>
      </w:r>
      <w:proofErr w:type="spellEnd"/>
      <w:r w:rsidR="003E5AB0" w:rsidRPr="005C5656">
        <w:rPr>
          <w14:ligatures w14:val="none"/>
        </w:rPr>
        <w:t xml:space="preserve"> yang </w:t>
      </w:r>
      <w:proofErr w:type="spellStart"/>
      <w:r w:rsidR="003E5AB0" w:rsidRPr="005C5656">
        <w:rPr>
          <w14:ligatures w14:val="none"/>
        </w:rPr>
        <w:t>terinspirasi</w:t>
      </w:r>
      <w:proofErr w:type="spellEnd"/>
      <w:r w:rsidR="003E5AB0" w:rsidRPr="005C5656">
        <w:rPr>
          <w14:ligatures w14:val="none"/>
        </w:rPr>
        <w:t xml:space="preserve"> </w:t>
      </w:r>
      <w:proofErr w:type="spellStart"/>
      <w:r w:rsidR="003E5AB0" w:rsidRPr="005C5656">
        <w:rPr>
          <w14:ligatures w14:val="none"/>
        </w:rPr>
        <w:t>dari</w:t>
      </w:r>
      <w:proofErr w:type="spellEnd"/>
      <w:r w:rsidR="003E5AB0" w:rsidRPr="005C5656">
        <w:rPr>
          <w14:ligatures w14:val="none"/>
        </w:rPr>
        <w:t xml:space="preserve"> </w:t>
      </w:r>
      <w:proofErr w:type="spellStart"/>
      <w:r w:rsidR="003E5AB0" w:rsidRPr="005C5656">
        <w:rPr>
          <w14:ligatures w14:val="none"/>
        </w:rPr>
        <w:t>warisan</w:t>
      </w:r>
      <w:proofErr w:type="spellEnd"/>
      <w:r w:rsidR="003E5AB0" w:rsidRPr="005C5656">
        <w:rPr>
          <w14:ligatures w14:val="none"/>
        </w:rPr>
        <w:t xml:space="preserve"> </w:t>
      </w:r>
      <w:proofErr w:type="spellStart"/>
      <w:r w:rsidR="003E5AB0" w:rsidRPr="005C5656">
        <w:rPr>
          <w14:ligatures w14:val="none"/>
        </w:rPr>
        <w:t>budaya</w:t>
      </w:r>
      <w:proofErr w:type="spellEnd"/>
      <w:r w:rsidR="003E5AB0" w:rsidRPr="005C5656">
        <w:rPr>
          <w14:ligatures w14:val="none"/>
        </w:rPr>
        <w:t xml:space="preserve"> </w:t>
      </w:r>
      <w:proofErr w:type="spellStart"/>
      <w:r w:rsidR="003E5AB0" w:rsidRPr="005C5656">
        <w:rPr>
          <w14:ligatures w14:val="none"/>
        </w:rPr>
        <w:t>Keraton</w:t>
      </w:r>
      <w:proofErr w:type="spellEnd"/>
      <w:r w:rsidR="003E5AB0" w:rsidRPr="005C5656">
        <w:rPr>
          <w14:ligatures w14:val="none"/>
        </w:rPr>
        <w:t xml:space="preserve"> Surakarta. </w:t>
      </w:r>
      <w:proofErr w:type="spellStart"/>
      <w:r w:rsidR="003E5AB0" w:rsidRPr="005C5656">
        <w:rPr>
          <w14:ligatures w14:val="none"/>
        </w:rPr>
        <w:t>Kegiatan</w:t>
      </w:r>
      <w:proofErr w:type="spellEnd"/>
      <w:r w:rsidR="003E5AB0" w:rsidRPr="005C5656">
        <w:rPr>
          <w14:ligatures w14:val="none"/>
        </w:rPr>
        <w:t xml:space="preserve"> </w:t>
      </w:r>
      <w:proofErr w:type="spellStart"/>
      <w:r w:rsidR="003E5AB0" w:rsidRPr="005C5656">
        <w:rPr>
          <w14:ligatures w14:val="none"/>
        </w:rPr>
        <w:t>usahanya</w:t>
      </w:r>
      <w:proofErr w:type="spellEnd"/>
      <w:r w:rsidR="003E5AB0" w:rsidRPr="005C5656">
        <w:rPr>
          <w14:ligatures w14:val="none"/>
        </w:rPr>
        <w:t xml:space="preserve"> </w:t>
      </w:r>
      <w:proofErr w:type="spellStart"/>
      <w:r w:rsidR="003E5AB0" w:rsidRPr="005C5656">
        <w:rPr>
          <w14:ligatures w14:val="none"/>
        </w:rPr>
        <w:t>mencakup</w:t>
      </w:r>
      <w:proofErr w:type="spellEnd"/>
      <w:r w:rsidR="003E5AB0" w:rsidRPr="005C5656">
        <w:rPr>
          <w14:ligatures w14:val="none"/>
        </w:rPr>
        <w:t xml:space="preserve"> </w:t>
      </w:r>
      <w:proofErr w:type="spellStart"/>
      <w:r w:rsidR="003E5AB0" w:rsidRPr="005C5656">
        <w:rPr>
          <w14:ligatures w14:val="none"/>
        </w:rPr>
        <w:lastRenderedPageBreak/>
        <w:t>pembuatan</w:t>
      </w:r>
      <w:proofErr w:type="spellEnd"/>
      <w:r w:rsidR="003E5AB0" w:rsidRPr="005C5656">
        <w:rPr>
          <w14:ligatures w14:val="none"/>
        </w:rPr>
        <w:t xml:space="preserve"> </w:t>
      </w:r>
      <w:proofErr w:type="spellStart"/>
      <w:r w:rsidR="003E5AB0" w:rsidRPr="005C5656">
        <w:rPr>
          <w14:ligatures w14:val="none"/>
        </w:rPr>
        <w:t>kosmetik</w:t>
      </w:r>
      <w:proofErr w:type="spellEnd"/>
      <w:r w:rsidR="003E5AB0" w:rsidRPr="005C5656">
        <w:rPr>
          <w14:ligatures w14:val="none"/>
        </w:rPr>
        <w:t xml:space="preserve"> </w:t>
      </w:r>
      <w:proofErr w:type="spellStart"/>
      <w:r w:rsidR="003E5AB0" w:rsidRPr="005C5656">
        <w:rPr>
          <w14:ligatures w14:val="none"/>
        </w:rPr>
        <w:t>dekoratif</w:t>
      </w:r>
      <w:proofErr w:type="spellEnd"/>
      <w:r w:rsidR="003E5AB0" w:rsidRPr="005C5656">
        <w:rPr>
          <w14:ligatures w14:val="none"/>
        </w:rPr>
        <w:t xml:space="preserve"> (</w:t>
      </w:r>
      <w:proofErr w:type="spellStart"/>
      <w:r w:rsidR="003E5AB0" w:rsidRPr="005C5656">
        <w:rPr>
          <w14:ligatures w14:val="none"/>
        </w:rPr>
        <w:t>seperti</w:t>
      </w:r>
      <w:proofErr w:type="spellEnd"/>
      <w:r w:rsidR="003E5AB0" w:rsidRPr="005C5656">
        <w:rPr>
          <w14:ligatures w14:val="none"/>
        </w:rPr>
        <w:t xml:space="preserve"> </w:t>
      </w:r>
      <w:proofErr w:type="spellStart"/>
      <w:r w:rsidR="003E5AB0" w:rsidRPr="005C5656">
        <w:rPr>
          <w14:ligatures w14:val="none"/>
        </w:rPr>
        <w:t>bedak</w:t>
      </w:r>
      <w:proofErr w:type="spellEnd"/>
      <w:r w:rsidR="003E5AB0" w:rsidRPr="005C5656">
        <w:rPr>
          <w14:ligatures w14:val="none"/>
        </w:rPr>
        <w:t xml:space="preserve">, </w:t>
      </w:r>
      <w:proofErr w:type="spellStart"/>
      <w:r w:rsidR="003E5AB0" w:rsidRPr="005C5656">
        <w:rPr>
          <w14:ligatures w14:val="none"/>
        </w:rPr>
        <w:t>lipstik</w:t>
      </w:r>
      <w:proofErr w:type="spellEnd"/>
      <w:r w:rsidR="003E5AB0" w:rsidRPr="005C5656">
        <w:rPr>
          <w14:ligatures w14:val="none"/>
        </w:rPr>
        <w:t xml:space="preserve">, foundation), </w:t>
      </w:r>
      <w:proofErr w:type="spellStart"/>
      <w:r w:rsidR="003E5AB0" w:rsidRPr="005C5656">
        <w:rPr>
          <w14:ligatures w14:val="none"/>
        </w:rPr>
        <w:t>produk</w:t>
      </w:r>
      <w:proofErr w:type="spellEnd"/>
      <w:r w:rsidR="003E5AB0" w:rsidRPr="005C5656">
        <w:rPr>
          <w14:ligatures w14:val="none"/>
        </w:rPr>
        <w:t xml:space="preserve"> </w:t>
      </w:r>
      <w:proofErr w:type="spellStart"/>
      <w:r w:rsidR="003E5AB0" w:rsidRPr="005C5656">
        <w:rPr>
          <w14:ligatures w14:val="none"/>
        </w:rPr>
        <w:t>perawatan</w:t>
      </w:r>
      <w:proofErr w:type="spellEnd"/>
      <w:r w:rsidR="003E5AB0" w:rsidRPr="005C5656">
        <w:rPr>
          <w14:ligatures w14:val="none"/>
        </w:rPr>
        <w:t xml:space="preserve"> </w:t>
      </w:r>
      <w:proofErr w:type="spellStart"/>
      <w:r w:rsidR="003E5AB0" w:rsidRPr="005C5656">
        <w:rPr>
          <w14:ligatures w14:val="none"/>
        </w:rPr>
        <w:t>kulit</w:t>
      </w:r>
      <w:proofErr w:type="spellEnd"/>
      <w:r w:rsidR="003E5AB0" w:rsidRPr="005C5656">
        <w:rPr>
          <w14:ligatures w14:val="none"/>
        </w:rPr>
        <w:t xml:space="preserve"> dan </w:t>
      </w:r>
      <w:proofErr w:type="spellStart"/>
      <w:r w:rsidR="003E5AB0" w:rsidRPr="005C5656">
        <w:rPr>
          <w14:ligatures w14:val="none"/>
        </w:rPr>
        <w:t>rambut</w:t>
      </w:r>
      <w:proofErr w:type="spellEnd"/>
      <w:r w:rsidR="003E5AB0" w:rsidRPr="005C5656">
        <w:rPr>
          <w14:ligatures w14:val="none"/>
        </w:rPr>
        <w:t xml:space="preserve"> (</w:t>
      </w:r>
      <w:proofErr w:type="spellStart"/>
      <w:r w:rsidR="003E5AB0" w:rsidRPr="005C5656">
        <w:rPr>
          <w14:ligatures w14:val="none"/>
        </w:rPr>
        <w:t>seperti</w:t>
      </w:r>
      <w:proofErr w:type="spellEnd"/>
      <w:r w:rsidR="003E5AB0" w:rsidRPr="005C5656">
        <w:rPr>
          <w14:ligatures w14:val="none"/>
        </w:rPr>
        <w:t xml:space="preserve"> </w:t>
      </w:r>
      <w:proofErr w:type="spellStart"/>
      <w:r w:rsidR="003E5AB0" w:rsidRPr="005C5656">
        <w:rPr>
          <w14:ligatures w14:val="none"/>
        </w:rPr>
        <w:t>lulur</w:t>
      </w:r>
      <w:proofErr w:type="spellEnd"/>
      <w:r w:rsidR="003E5AB0" w:rsidRPr="005C5656">
        <w:rPr>
          <w14:ligatures w14:val="none"/>
        </w:rPr>
        <w:t xml:space="preserve">, masker, </w:t>
      </w:r>
      <w:proofErr w:type="spellStart"/>
      <w:r w:rsidR="003E5AB0" w:rsidRPr="005C5656">
        <w:rPr>
          <w14:ligatures w14:val="none"/>
        </w:rPr>
        <w:t>shampo</w:t>
      </w:r>
      <w:proofErr w:type="spellEnd"/>
      <w:r w:rsidR="003E5AB0" w:rsidRPr="005C5656">
        <w:rPr>
          <w14:ligatures w14:val="none"/>
        </w:rPr>
        <w:t xml:space="preserve">, body lotion), </w:t>
      </w:r>
      <w:proofErr w:type="spellStart"/>
      <w:r w:rsidR="003E5AB0" w:rsidRPr="005C5656">
        <w:rPr>
          <w14:ligatures w14:val="none"/>
        </w:rPr>
        <w:t>serta</w:t>
      </w:r>
      <w:proofErr w:type="spellEnd"/>
      <w:r w:rsidR="003E5AB0" w:rsidRPr="005C5656">
        <w:rPr>
          <w14:ligatures w14:val="none"/>
        </w:rPr>
        <w:t xml:space="preserve"> jamu dan </w:t>
      </w:r>
      <w:proofErr w:type="spellStart"/>
      <w:r w:rsidR="003E5AB0" w:rsidRPr="005C5656">
        <w:rPr>
          <w14:ligatures w14:val="none"/>
        </w:rPr>
        <w:t>minuman</w:t>
      </w:r>
      <w:proofErr w:type="spellEnd"/>
      <w:r w:rsidR="003E5AB0" w:rsidRPr="005C5656">
        <w:rPr>
          <w14:ligatures w14:val="none"/>
        </w:rPr>
        <w:t xml:space="preserve"> </w:t>
      </w:r>
      <w:proofErr w:type="spellStart"/>
      <w:r w:rsidR="003E5AB0" w:rsidRPr="005C5656">
        <w:rPr>
          <w14:ligatures w14:val="none"/>
        </w:rPr>
        <w:t>kesehatan</w:t>
      </w:r>
      <w:proofErr w:type="spellEnd"/>
      <w:r w:rsidR="003E5AB0" w:rsidRPr="005C5656">
        <w:rPr>
          <w14:ligatures w14:val="none"/>
        </w:rPr>
        <w:t xml:space="preserve"> (</w:t>
      </w:r>
      <w:proofErr w:type="spellStart"/>
      <w:r w:rsidR="003E5AB0" w:rsidRPr="005C5656">
        <w:rPr>
          <w14:ligatures w14:val="none"/>
        </w:rPr>
        <w:t>untuk</w:t>
      </w:r>
      <w:proofErr w:type="spellEnd"/>
      <w:r w:rsidR="003E5AB0" w:rsidRPr="005C5656">
        <w:rPr>
          <w14:ligatures w14:val="none"/>
        </w:rPr>
        <w:t xml:space="preserve"> </w:t>
      </w:r>
      <w:proofErr w:type="spellStart"/>
      <w:r w:rsidR="003E5AB0" w:rsidRPr="005C5656">
        <w:rPr>
          <w14:ligatures w14:val="none"/>
        </w:rPr>
        <w:t>pelangsing</w:t>
      </w:r>
      <w:proofErr w:type="spellEnd"/>
      <w:r w:rsidR="003E5AB0" w:rsidRPr="005C5656">
        <w:rPr>
          <w14:ligatures w14:val="none"/>
        </w:rPr>
        <w:t xml:space="preserve">, </w:t>
      </w:r>
      <w:proofErr w:type="spellStart"/>
      <w:r w:rsidR="003E5AB0" w:rsidRPr="005C5656">
        <w:rPr>
          <w14:ligatures w14:val="none"/>
        </w:rPr>
        <w:t>kebugaran</w:t>
      </w:r>
      <w:proofErr w:type="spellEnd"/>
      <w:r w:rsidR="003E5AB0" w:rsidRPr="005C5656">
        <w:rPr>
          <w14:ligatures w14:val="none"/>
        </w:rPr>
        <w:t xml:space="preserve">, dan </w:t>
      </w:r>
      <w:proofErr w:type="spellStart"/>
      <w:r w:rsidR="003E5AB0" w:rsidRPr="005C5656">
        <w:rPr>
          <w14:ligatures w14:val="none"/>
        </w:rPr>
        <w:t>kecantikan</w:t>
      </w:r>
      <w:proofErr w:type="spellEnd"/>
      <w:r w:rsidR="003E5AB0" w:rsidRPr="005C5656">
        <w:rPr>
          <w14:ligatures w14:val="none"/>
        </w:rPr>
        <w:t xml:space="preserve"> </w:t>
      </w:r>
      <w:proofErr w:type="spellStart"/>
      <w:r w:rsidR="003E5AB0" w:rsidRPr="005C5656">
        <w:rPr>
          <w14:ligatures w14:val="none"/>
        </w:rPr>
        <w:t>dari</w:t>
      </w:r>
      <w:proofErr w:type="spellEnd"/>
      <w:r w:rsidR="003E5AB0" w:rsidRPr="005C5656">
        <w:rPr>
          <w14:ligatures w14:val="none"/>
        </w:rPr>
        <w:t xml:space="preserve"> </w:t>
      </w:r>
      <w:proofErr w:type="spellStart"/>
      <w:r w:rsidR="003E5AB0" w:rsidRPr="005C5656">
        <w:rPr>
          <w14:ligatures w14:val="none"/>
        </w:rPr>
        <w:t>dalam</w:t>
      </w:r>
      <w:proofErr w:type="spellEnd"/>
      <w:r w:rsidR="003E5AB0" w:rsidRPr="005C5656">
        <w:rPr>
          <w14:ligatures w14:val="none"/>
        </w:rPr>
        <w:t xml:space="preserve">). Selain </w:t>
      </w:r>
      <w:proofErr w:type="spellStart"/>
      <w:r w:rsidR="003E5AB0" w:rsidRPr="005C5656">
        <w:rPr>
          <w14:ligatures w14:val="none"/>
        </w:rPr>
        <w:t>itu</w:t>
      </w:r>
      <w:proofErr w:type="spellEnd"/>
      <w:r w:rsidR="003E5AB0" w:rsidRPr="005C5656">
        <w:rPr>
          <w14:ligatures w14:val="none"/>
        </w:rPr>
        <w:t xml:space="preserve">, Mustika Ratu juga </w:t>
      </w:r>
      <w:proofErr w:type="spellStart"/>
      <w:r w:rsidR="003E5AB0" w:rsidRPr="005C5656">
        <w:rPr>
          <w14:ligatures w14:val="none"/>
        </w:rPr>
        <w:t>aktif</w:t>
      </w:r>
      <w:proofErr w:type="spellEnd"/>
      <w:r w:rsidR="003E5AB0" w:rsidRPr="005C5656">
        <w:rPr>
          <w14:ligatures w14:val="none"/>
        </w:rPr>
        <w:t xml:space="preserve"> </w:t>
      </w:r>
      <w:proofErr w:type="spellStart"/>
      <w:r w:rsidR="003E5AB0" w:rsidRPr="005C5656">
        <w:rPr>
          <w14:ligatures w14:val="none"/>
        </w:rPr>
        <w:t>dalam</w:t>
      </w:r>
      <w:proofErr w:type="spellEnd"/>
      <w:r w:rsidR="003E5AB0" w:rsidRPr="005C5656">
        <w:rPr>
          <w14:ligatures w14:val="none"/>
        </w:rPr>
        <w:t xml:space="preserve"> </w:t>
      </w:r>
      <w:proofErr w:type="spellStart"/>
      <w:r w:rsidR="003E5AB0" w:rsidRPr="005C5656">
        <w:rPr>
          <w14:ligatures w14:val="none"/>
        </w:rPr>
        <w:t>layanan</w:t>
      </w:r>
      <w:proofErr w:type="spellEnd"/>
      <w:r w:rsidR="003E5AB0" w:rsidRPr="005C5656">
        <w:rPr>
          <w14:ligatures w14:val="none"/>
        </w:rPr>
        <w:t xml:space="preserve"> spa dan wellness, </w:t>
      </w:r>
      <w:proofErr w:type="spellStart"/>
      <w:r w:rsidR="003E5AB0" w:rsidRPr="005C5656">
        <w:rPr>
          <w14:ligatures w14:val="none"/>
        </w:rPr>
        <w:t>bahkan</w:t>
      </w:r>
      <w:proofErr w:type="spellEnd"/>
      <w:r w:rsidR="003E5AB0" w:rsidRPr="005C5656">
        <w:rPr>
          <w14:ligatures w14:val="none"/>
        </w:rPr>
        <w:t xml:space="preserve"> </w:t>
      </w:r>
      <w:proofErr w:type="spellStart"/>
      <w:r w:rsidR="003E5AB0" w:rsidRPr="005C5656">
        <w:rPr>
          <w14:ligatures w14:val="none"/>
        </w:rPr>
        <w:t>mendirikan</w:t>
      </w:r>
      <w:proofErr w:type="spellEnd"/>
      <w:r w:rsidR="003E5AB0" w:rsidRPr="005C5656">
        <w:rPr>
          <w14:ligatures w14:val="none"/>
        </w:rPr>
        <w:t xml:space="preserve"> </w:t>
      </w:r>
      <w:proofErr w:type="spellStart"/>
      <w:r w:rsidR="003E5AB0" w:rsidRPr="005C5656">
        <w:rPr>
          <w14:ligatures w14:val="none"/>
        </w:rPr>
        <w:t>sekolah</w:t>
      </w:r>
      <w:proofErr w:type="spellEnd"/>
      <w:r w:rsidR="003E5AB0" w:rsidRPr="005C5656">
        <w:rPr>
          <w14:ligatures w14:val="none"/>
        </w:rPr>
        <w:t xml:space="preserve"> </w:t>
      </w:r>
      <w:proofErr w:type="spellStart"/>
      <w:r w:rsidR="003E5AB0" w:rsidRPr="005C5656">
        <w:rPr>
          <w14:ligatures w14:val="none"/>
        </w:rPr>
        <w:t>kecantikan</w:t>
      </w:r>
      <w:proofErr w:type="spellEnd"/>
      <w:r w:rsidR="003E5AB0" w:rsidRPr="005C5656">
        <w:rPr>
          <w14:ligatures w14:val="none"/>
        </w:rPr>
        <w:t xml:space="preserve"> dan spa </w:t>
      </w:r>
      <w:proofErr w:type="spellStart"/>
      <w:r w:rsidR="003E5AB0" w:rsidRPr="005C5656">
        <w:rPr>
          <w14:ligatures w14:val="none"/>
        </w:rPr>
        <w:t>untuk</w:t>
      </w:r>
      <w:proofErr w:type="spellEnd"/>
      <w:r w:rsidR="003E5AB0" w:rsidRPr="005C5656">
        <w:rPr>
          <w14:ligatures w14:val="none"/>
        </w:rPr>
        <w:t xml:space="preserve"> </w:t>
      </w:r>
      <w:proofErr w:type="spellStart"/>
      <w:r w:rsidR="003E5AB0" w:rsidRPr="005C5656">
        <w:rPr>
          <w14:ligatures w14:val="none"/>
        </w:rPr>
        <w:t>mencetak</w:t>
      </w:r>
      <w:proofErr w:type="spellEnd"/>
      <w:r w:rsidR="003E5AB0" w:rsidRPr="005C5656">
        <w:rPr>
          <w14:ligatures w14:val="none"/>
        </w:rPr>
        <w:t xml:space="preserve"> </w:t>
      </w:r>
      <w:proofErr w:type="spellStart"/>
      <w:r w:rsidR="003E5AB0" w:rsidRPr="005C5656">
        <w:rPr>
          <w14:ligatures w14:val="none"/>
        </w:rPr>
        <w:t>tenaga</w:t>
      </w:r>
      <w:proofErr w:type="spellEnd"/>
      <w:r w:rsidR="003E5AB0" w:rsidRPr="005C5656">
        <w:rPr>
          <w14:ligatures w14:val="none"/>
        </w:rPr>
        <w:t xml:space="preserve"> </w:t>
      </w:r>
      <w:proofErr w:type="spellStart"/>
      <w:r w:rsidR="003E5AB0" w:rsidRPr="005C5656">
        <w:rPr>
          <w14:ligatures w14:val="none"/>
        </w:rPr>
        <w:t>profesional</w:t>
      </w:r>
      <w:proofErr w:type="spellEnd"/>
      <w:r w:rsidR="003E5AB0" w:rsidRPr="005C5656">
        <w:rPr>
          <w14:ligatures w14:val="none"/>
        </w:rPr>
        <w:t xml:space="preserve"> di </w:t>
      </w:r>
      <w:proofErr w:type="spellStart"/>
      <w:r w:rsidR="003E5AB0" w:rsidRPr="005C5656">
        <w:rPr>
          <w14:ligatures w14:val="none"/>
        </w:rPr>
        <w:t>bidang</w:t>
      </w:r>
      <w:proofErr w:type="spellEnd"/>
      <w:r w:rsidR="003E5AB0" w:rsidRPr="005C5656">
        <w:rPr>
          <w14:ligatures w14:val="none"/>
        </w:rPr>
        <w:t xml:space="preserve"> </w:t>
      </w:r>
      <w:proofErr w:type="spellStart"/>
      <w:r w:rsidR="003E5AB0" w:rsidRPr="005C5656">
        <w:rPr>
          <w14:ligatures w14:val="none"/>
        </w:rPr>
        <w:t>tersebut</w:t>
      </w:r>
      <w:proofErr w:type="spellEnd"/>
      <w:r w:rsidR="003E5AB0" w:rsidRPr="005C5656">
        <w:rPr>
          <w14:ligatures w14:val="none"/>
        </w:rPr>
        <w:t xml:space="preserve">. </w:t>
      </w:r>
      <w:proofErr w:type="spellStart"/>
      <w:r w:rsidR="003E5AB0" w:rsidRPr="005C5656">
        <w:rPr>
          <w14:ligatures w14:val="none"/>
        </w:rPr>
        <w:t>Produk-produknya</w:t>
      </w:r>
      <w:proofErr w:type="spellEnd"/>
      <w:r w:rsidR="003E5AB0" w:rsidRPr="005C5656">
        <w:rPr>
          <w14:ligatures w14:val="none"/>
        </w:rPr>
        <w:t xml:space="preserve"> </w:t>
      </w:r>
      <w:proofErr w:type="spellStart"/>
      <w:r w:rsidR="003E5AB0" w:rsidRPr="005C5656">
        <w:rPr>
          <w14:ligatures w14:val="none"/>
        </w:rPr>
        <w:t>tidak</w:t>
      </w:r>
      <w:proofErr w:type="spellEnd"/>
      <w:r w:rsidR="003E5AB0" w:rsidRPr="005C5656">
        <w:rPr>
          <w14:ligatures w14:val="none"/>
        </w:rPr>
        <w:t xml:space="preserve"> </w:t>
      </w:r>
      <w:proofErr w:type="spellStart"/>
      <w:r w:rsidR="003E5AB0" w:rsidRPr="005C5656">
        <w:rPr>
          <w14:ligatures w14:val="none"/>
        </w:rPr>
        <w:t>hanya</w:t>
      </w:r>
      <w:proofErr w:type="spellEnd"/>
      <w:r w:rsidR="003E5AB0" w:rsidRPr="005C5656">
        <w:rPr>
          <w14:ligatures w14:val="none"/>
        </w:rPr>
        <w:t xml:space="preserve"> </w:t>
      </w:r>
      <w:proofErr w:type="spellStart"/>
      <w:r w:rsidR="003E5AB0" w:rsidRPr="005C5656">
        <w:rPr>
          <w14:ligatures w14:val="none"/>
        </w:rPr>
        <w:t>dipasarkan</w:t>
      </w:r>
      <w:proofErr w:type="spellEnd"/>
      <w:r w:rsidR="003E5AB0" w:rsidRPr="005C5656">
        <w:rPr>
          <w14:ligatures w14:val="none"/>
        </w:rPr>
        <w:t xml:space="preserve"> di Indonesia, </w:t>
      </w:r>
      <w:proofErr w:type="spellStart"/>
      <w:r w:rsidR="003E5AB0" w:rsidRPr="005C5656">
        <w:rPr>
          <w14:ligatures w14:val="none"/>
        </w:rPr>
        <w:t>tetapi</w:t>
      </w:r>
      <w:proofErr w:type="spellEnd"/>
      <w:r w:rsidR="003E5AB0" w:rsidRPr="005C5656">
        <w:rPr>
          <w14:ligatures w14:val="none"/>
        </w:rPr>
        <w:t xml:space="preserve"> juga </w:t>
      </w:r>
      <w:proofErr w:type="spellStart"/>
      <w:r w:rsidR="003E5AB0" w:rsidRPr="005C5656">
        <w:rPr>
          <w14:ligatures w14:val="none"/>
        </w:rPr>
        <w:t>telah</w:t>
      </w:r>
      <w:proofErr w:type="spellEnd"/>
      <w:r w:rsidR="003E5AB0" w:rsidRPr="005C5656">
        <w:rPr>
          <w14:ligatures w14:val="none"/>
        </w:rPr>
        <w:t xml:space="preserve"> </w:t>
      </w:r>
      <w:proofErr w:type="spellStart"/>
      <w:r w:rsidR="003E5AB0" w:rsidRPr="005C5656">
        <w:rPr>
          <w14:ligatures w14:val="none"/>
        </w:rPr>
        <w:t>menembus</w:t>
      </w:r>
      <w:proofErr w:type="spellEnd"/>
      <w:r w:rsidR="003E5AB0" w:rsidRPr="005C5656">
        <w:rPr>
          <w14:ligatures w14:val="none"/>
        </w:rPr>
        <w:t xml:space="preserve"> pasar </w:t>
      </w:r>
      <w:proofErr w:type="spellStart"/>
      <w:r w:rsidR="003E5AB0" w:rsidRPr="005C5656">
        <w:rPr>
          <w14:ligatures w14:val="none"/>
        </w:rPr>
        <w:t>internasional</w:t>
      </w:r>
      <w:proofErr w:type="spellEnd"/>
      <w:r w:rsidR="003E5AB0" w:rsidRPr="005C5656">
        <w:rPr>
          <w14:ligatures w14:val="none"/>
        </w:rPr>
        <w:t xml:space="preserve">, </w:t>
      </w:r>
      <w:proofErr w:type="spellStart"/>
      <w:r w:rsidR="003E5AB0" w:rsidRPr="005C5656">
        <w:rPr>
          <w14:ligatures w14:val="none"/>
        </w:rPr>
        <w:t>menjadikan</w:t>
      </w:r>
      <w:proofErr w:type="spellEnd"/>
      <w:r w:rsidR="003E5AB0" w:rsidRPr="005C5656">
        <w:rPr>
          <w14:ligatures w14:val="none"/>
        </w:rPr>
        <w:t xml:space="preserve"> Mustika Ratu </w:t>
      </w:r>
      <w:proofErr w:type="spellStart"/>
      <w:r w:rsidR="003E5AB0" w:rsidRPr="005C5656">
        <w:rPr>
          <w14:ligatures w14:val="none"/>
        </w:rPr>
        <w:t>sebagai</w:t>
      </w:r>
      <w:proofErr w:type="spellEnd"/>
      <w:r w:rsidR="003E5AB0" w:rsidRPr="005C5656">
        <w:rPr>
          <w14:ligatures w14:val="none"/>
        </w:rPr>
        <w:t xml:space="preserve"> salah </w:t>
      </w:r>
      <w:proofErr w:type="spellStart"/>
      <w:r w:rsidR="003E5AB0" w:rsidRPr="005C5656">
        <w:rPr>
          <w14:ligatures w14:val="none"/>
        </w:rPr>
        <w:t>satu</w:t>
      </w:r>
      <w:proofErr w:type="spellEnd"/>
      <w:r w:rsidR="003E5AB0" w:rsidRPr="005C5656">
        <w:rPr>
          <w14:ligatures w14:val="none"/>
        </w:rPr>
        <w:t xml:space="preserve"> </w:t>
      </w:r>
      <w:proofErr w:type="spellStart"/>
      <w:r w:rsidR="003E5AB0" w:rsidRPr="005C5656">
        <w:rPr>
          <w14:ligatures w14:val="none"/>
        </w:rPr>
        <w:t>pelopor</w:t>
      </w:r>
      <w:proofErr w:type="spellEnd"/>
      <w:r w:rsidR="003E5AB0" w:rsidRPr="005C5656">
        <w:rPr>
          <w14:ligatures w14:val="none"/>
        </w:rPr>
        <w:t xml:space="preserve"> </w:t>
      </w:r>
      <w:proofErr w:type="spellStart"/>
      <w:r w:rsidR="003E5AB0" w:rsidRPr="005C5656">
        <w:rPr>
          <w14:ligatures w14:val="none"/>
        </w:rPr>
        <w:t>industri</w:t>
      </w:r>
      <w:proofErr w:type="spellEnd"/>
      <w:r w:rsidR="003E5AB0" w:rsidRPr="005C5656">
        <w:rPr>
          <w14:ligatures w14:val="none"/>
        </w:rPr>
        <w:t xml:space="preserve"> </w:t>
      </w:r>
      <w:proofErr w:type="spellStart"/>
      <w:r w:rsidR="003E5AB0" w:rsidRPr="005C5656">
        <w:rPr>
          <w14:ligatures w14:val="none"/>
        </w:rPr>
        <w:t>kecantikan</w:t>
      </w:r>
      <w:proofErr w:type="spellEnd"/>
      <w:r w:rsidR="003E5AB0" w:rsidRPr="005C5656">
        <w:rPr>
          <w14:ligatures w14:val="none"/>
        </w:rPr>
        <w:t xml:space="preserve"> </w:t>
      </w:r>
      <w:proofErr w:type="spellStart"/>
      <w:r w:rsidR="003E5AB0" w:rsidRPr="005C5656">
        <w:rPr>
          <w14:ligatures w14:val="none"/>
        </w:rPr>
        <w:t>berbasis</w:t>
      </w:r>
      <w:proofErr w:type="spellEnd"/>
      <w:r w:rsidR="003E5AB0" w:rsidRPr="005C5656">
        <w:rPr>
          <w14:ligatures w14:val="none"/>
        </w:rPr>
        <w:t xml:space="preserve"> herbal di Indonesia yang </w:t>
      </w:r>
      <w:proofErr w:type="spellStart"/>
      <w:r w:rsidR="003E5AB0" w:rsidRPr="005C5656">
        <w:rPr>
          <w14:ligatures w14:val="none"/>
        </w:rPr>
        <w:t>menggabungkan</w:t>
      </w:r>
      <w:proofErr w:type="spellEnd"/>
      <w:r w:rsidR="003E5AB0" w:rsidRPr="005C5656">
        <w:rPr>
          <w14:ligatures w14:val="none"/>
        </w:rPr>
        <w:t xml:space="preserve"> </w:t>
      </w:r>
      <w:proofErr w:type="spellStart"/>
      <w:r w:rsidR="003E5AB0" w:rsidRPr="005C5656">
        <w:rPr>
          <w14:ligatures w14:val="none"/>
        </w:rPr>
        <w:t>nilai-nilai</w:t>
      </w:r>
      <w:proofErr w:type="spellEnd"/>
      <w:r w:rsidR="003E5AB0" w:rsidRPr="005C5656">
        <w:rPr>
          <w14:ligatures w14:val="none"/>
        </w:rPr>
        <w:t xml:space="preserve"> </w:t>
      </w:r>
      <w:proofErr w:type="spellStart"/>
      <w:r w:rsidR="003E5AB0" w:rsidRPr="005C5656">
        <w:rPr>
          <w14:ligatures w14:val="none"/>
        </w:rPr>
        <w:t>tradisional</w:t>
      </w:r>
      <w:proofErr w:type="spellEnd"/>
      <w:r w:rsidR="003E5AB0" w:rsidRPr="005C5656">
        <w:rPr>
          <w14:ligatures w14:val="none"/>
        </w:rPr>
        <w:t xml:space="preserve"> </w:t>
      </w:r>
      <w:proofErr w:type="spellStart"/>
      <w:r w:rsidR="003E5AB0" w:rsidRPr="005C5656">
        <w:rPr>
          <w14:ligatures w14:val="none"/>
        </w:rPr>
        <w:t>dengan</w:t>
      </w:r>
      <w:proofErr w:type="spellEnd"/>
      <w:r w:rsidR="003E5AB0" w:rsidRPr="005C5656">
        <w:rPr>
          <w14:ligatures w14:val="none"/>
        </w:rPr>
        <w:t xml:space="preserve"> </w:t>
      </w:r>
      <w:proofErr w:type="spellStart"/>
      <w:r w:rsidR="003E5AB0" w:rsidRPr="005C5656">
        <w:rPr>
          <w14:ligatures w14:val="none"/>
        </w:rPr>
        <w:t>teknologi</w:t>
      </w:r>
      <w:proofErr w:type="spellEnd"/>
      <w:r w:rsidR="003E5AB0" w:rsidRPr="005C5656">
        <w:rPr>
          <w14:ligatures w14:val="none"/>
        </w:rPr>
        <w:t xml:space="preserve"> modern.</w:t>
      </w:r>
    </w:p>
    <w:p w14:paraId="20AE2F79" w14:textId="77777777" w:rsidR="003E5AB0" w:rsidRDefault="003E5AB0" w:rsidP="003E5AB0">
      <w:pPr>
        <w:pStyle w:val="NormalWeb"/>
        <w:spacing w:before="120" w:after="240" w:line="480" w:lineRule="auto"/>
        <w:jc w:val="both"/>
        <w:rPr>
          <w:b/>
          <w:bCs/>
          <w14:ligatures w14:val="none"/>
        </w:rPr>
      </w:pPr>
      <w:r w:rsidRPr="00DC5987">
        <w:rPr>
          <w:b/>
          <w:bCs/>
          <w14:ligatures w14:val="none"/>
        </w:rPr>
        <w:t xml:space="preserve">Visi dan Misi PT </w:t>
      </w:r>
      <w:r>
        <w:rPr>
          <w:b/>
          <w:bCs/>
          <w14:ligatures w14:val="none"/>
        </w:rPr>
        <w:t>Mustika Ratu</w:t>
      </w:r>
      <w:r w:rsidRPr="00DC5987">
        <w:rPr>
          <w:b/>
          <w:bCs/>
          <w14:ligatures w14:val="none"/>
        </w:rPr>
        <w:t xml:space="preserve"> </w:t>
      </w:r>
      <w:proofErr w:type="spellStart"/>
      <w:r w:rsidRPr="00DC5987">
        <w:rPr>
          <w:b/>
          <w:bCs/>
          <w14:ligatures w14:val="none"/>
        </w:rPr>
        <w:t>Tbk</w:t>
      </w:r>
      <w:proofErr w:type="spellEnd"/>
    </w:p>
    <w:p w14:paraId="555FFBC3" w14:textId="77777777" w:rsidR="003E5AB0" w:rsidRDefault="003E5AB0" w:rsidP="003E5AB0">
      <w:pPr>
        <w:pStyle w:val="NormalWeb"/>
        <w:spacing w:before="120" w:after="240" w:line="480" w:lineRule="auto"/>
        <w:jc w:val="both"/>
        <w:rPr>
          <w14:ligatures w14:val="none"/>
        </w:rPr>
      </w:pPr>
      <w:proofErr w:type="gramStart"/>
      <w:r>
        <w:rPr>
          <w14:ligatures w14:val="none"/>
        </w:rPr>
        <w:t>Visi :</w:t>
      </w:r>
      <w:proofErr w:type="gramEnd"/>
      <w:r>
        <w:rPr>
          <w14:ligatures w14:val="none"/>
        </w:rPr>
        <w:t xml:space="preserve"> </w:t>
      </w:r>
      <w:proofErr w:type="spellStart"/>
      <w:r w:rsidRPr="005C5656">
        <w:rPr>
          <w14:ligatures w14:val="none"/>
        </w:rPr>
        <w:t>Melindungi</w:t>
      </w:r>
      <w:proofErr w:type="spellEnd"/>
      <w:r w:rsidRPr="005C5656">
        <w:rPr>
          <w14:ligatures w14:val="none"/>
        </w:rPr>
        <w:t xml:space="preserve"> dan </w:t>
      </w:r>
      <w:proofErr w:type="spellStart"/>
      <w:r w:rsidRPr="005C5656">
        <w:rPr>
          <w14:ligatures w14:val="none"/>
        </w:rPr>
        <w:t>mempertahankan</w:t>
      </w:r>
      <w:proofErr w:type="spellEnd"/>
      <w:r w:rsidRPr="005C5656">
        <w:rPr>
          <w14:ligatures w14:val="none"/>
        </w:rPr>
        <w:t xml:space="preserve"> </w:t>
      </w:r>
      <w:proofErr w:type="spellStart"/>
      <w:r w:rsidRPr="005C5656">
        <w:rPr>
          <w14:ligatures w14:val="none"/>
        </w:rPr>
        <w:t>kekayaan</w:t>
      </w:r>
      <w:proofErr w:type="spellEnd"/>
      <w:r w:rsidRPr="005C5656">
        <w:rPr>
          <w14:ligatures w14:val="none"/>
        </w:rPr>
        <w:t xml:space="preserve"> </w:t>
      </w:r>
      <w:proofErr w:type="spellStart"/>
      <w:r w:rsidRPr="005C5656">
        <w:rPr>
          <w14:ligatures w14:val="none"/>
        </w:rPr>
        <w:t>sumber</w:t>
      </w:r>
      <w:proofErr w:type="spellEnd"/>
      <w:r w:rsidRPr="005C5656">
        <w:rPr>
          <w14:ligatures w14:val="none"/>
        </w:rPr>
        <w:t xml:space="preserve"> </w:t>
      </w:r>
      <w:proofErr w:type="spellStart"/>
      <w:r w:rsidRPr="005C5656">
        <w:rPr>
          <w14:ligatures w14:val="none"/>
        </w:rPr>
        <w:t>daya</w:t>
      </w:r>
      <w:proofErr w:type="spellEnd"/>
      <w:r w:rsidRPr="005C5656">
        <w:rPr>
          <w14:ligatures w14:val="none"/>
        </w:rPr>
        <w:t xml:space="preserve"> </w:t>
      </w:r>
      <w:proofErr w:type="spellStart"/>
      <w:r w:rsidRPr="005C5656">
        <w:rPr>
          <w14:ligatures w14:val="none"/>
        </w:rPr>
        <w:t>alam</w:t>
      </w:r>
      <w:proofErr w:type="spellEnd"/>
      <w:r w:rsidRPr="005C5656">
        <w:rPr>
          <w14:ligatures w14:val="none"/>
        </w:rPr>
        <w:t xml:space="preserve"> dan </w:t>
      </w:r>
      <w:proofErr w:type="spellStart"/>
      <w:r w:rsidRPr="005C5656">
        <w:rPr>
          <w14:ligatures w14:val="none"/>
        </w:rPr>
        <w:t>budaya</w:t>
      </w:r>
      <w:proofErr w:type="spellEnd"/>
      <w:r w:rsidRPr="005C5656">
        <w:rPr>
          <w14:ligatures w14:val="none"/>
        </w:rPr>
        <w:t xml:space="preserve"> Indonesia, dan </w:t>
      </w:r>
      <w:proofErr w:type="spellStart"/>
      <w:r w:rsidRPr="005C5656">
        <w:rPr>
          <w14:ligatures w14:val="none"/>
        </w:rPr>
        <w:t>mengangkatnya</w:t>
      </w:r>
      <w:proofErr w:type="spellEnd"/>
      <w:r w:rsidRPr="005C5656">
        <w:rPr>
          <w14:ligatures w14:val="none"/>
        </w:rPr>
        <w:t xml:space="preserve"> </w:t>
      </w:r>
      <w:proofErr w:type="spellStart"/>
      <w:r w:rsidRPr="005C5656">
        <w:rPr>
          <w14:ligatures w14:val="none"/>
        </w:rPr>
        <w:t>dengan</w:t>
      </w:r>
      <w:proofErr w:type="spellEnd"/>
      <w:r w:rsidRPr="005C5656">
        <w:rPr>
          <w14:ligatures w14:val="none"/>
        </w:rPr>
        <w:t xml:space="preserve"> </w:t>
      </w:r>
      <w:proofErr w:type="spellStart"/>
      <w:r w:rsidRPr="005C5656">
        <w:rPr>
          <w14:ligatures w14:val="none"/>
        </w:rPr>
        <w:t>pengetahuan</w:t>
      </w:r>
      <w:proofErr w:type="spellEnd"/>
      <w:r w:rsidRPr="005C5656">
        <w:rPr>
          <w14:ligatures w14:val="none"/>
        </w:rPr>
        <w:t xml:space="preserve"> dan </w:t>
      </w:r>
      <w:proofErr w:type="spellStart"/>
      <w:r w:rsidRPr="005C5656">
        <w:rPr>
          <w14:ligatures w14:val="none"/>
        </w:rPr>
        <w:t>teknologi</w:t>
      </w:r>
      <w:proofErr w:type="spellEnd"/>
      <w:r w:rsidRPr="005C5656">
        <w:rPr>
          <w14:ligatures w14:val="none"/>
        </w:rPr>
        <w:t xml:space="preserve"> modern.</w:t>
      </w:r>
      <w:r>
        <w:rPr>
          <w14:ligatures w14:val="none"/>
        </w:rPr>
        <w:t xml:space="preserve"> </w:t>
      </w:r>
      <w:proofErr w:type="spellStart"/>
      <w:r w:rsidRPr="005C5656">
        <w:rPr>
          <w14:ligatures w14:val="none"/>
        </w:rPr>
        <w:t>Memberikan</w:t>
      </w:r>
      <w:proofErr w:type="spellEnd"/>
      <w:r w:rsidRPr="005C5656">
        <w:rPr>
          <w14:ligatures w14:val="none"/>
        </w:rPr>
        <w:t xml:space="preserve"> </w:t>
      </w:r>
      <w:proofErr w:type="spellStart"/>
      <w:r w:rsidRPr="005C5656">
        <w:rPr>
          <w14:ligatures w14:val="none"/>
        </w:rPr>
        <w:t>produk</w:t>
      </w:r>
      <w:proofErr w:type="spellEnd"/>
      <w:r w:rsidRPr="005C5656">
        <w:rPr>
          <w14:ligatures w14:val="none"/>
        </w:rPr>
        <w:t xml:space="preserve"> dan </w:t>
      </w:r>
      <w:proofErr w:type="spellStart"/>
      <w:r w:rsidRPr="005C5656">
        <w:rPr>
          <w14:ligatures w14:val="none"/>
        </w:rPr>
        <w:t>layanan</w:t>
      </w:r>
      <w:proofErr w:type="spellEnd"/>
      <w:r w:rsidRPr="005C5656">
        <w:rPr>
          <w14:ligatures w14:val="none"/>
        </w:rPr>
        <w:t xml:space="preserve"> </w:t>
      </w:r>
      <w:proofErr w:type="spellStart"/>
      <w:r w:rsidRPr="005C5656">
        <w:rPr>
          <w14:ligatures w14:val="none"/>
        </w:rPr>
        <w:t>berkualitas</w:t>
      </w:r>
      <w:proofErr w:type="spellEnd"/>
      <w:r w:rsidRPr="005C5656">
        <w:rPr>
          <w14:ligatures w14:val="none"/>
        </w:rPr>
        <w:t xml:space="preserve"> </w:t>
      </w:r>
      <w:proofErr w:type="spellStart"/>
      <w:r w:rsidRPr="005C5656">
        <w:rPr>
          <w14:ligatures w14:val="none"/>
        </w:rPr>
        <w:t>tinggi</w:t>
      </w:r>
      <w:proofErr w:type="spellEnd"/>
      <w:r w:rsidRPr="005C5656">
        <w:rPr>
          <w14:ligatures w14:val="none"/>
        </w:rPr>
        <w:t>.</w:t>
      </w:r>
      <w:r>
        <w:rPr>
          <w14:ligatures w14:val="none"/>
        </w:rPr>
        <w:t xml:space="preserve"> </w:t>
      </w:r>
      <w:proofErr w:type="spellStart"/>
      <w:r w:rsidRPr="005C5656">
        <w:rPr>
          <w14:ligatures w14:val="none"/>
        </w:rPr>
        <w:t>Menginspirasi</w:t>
      </w:r>
      <w:proofErr w:type="spellEnd"/>
      <w:r w:rsidRPr="005C5656">
        <w:rPr>
          <w14:ligatures w14:val="none"/>
        </w:rPr>
        <w:t xml:space="preserve"> </w:t>
      </w:r>
      <w:proofErr w:type="spellStart"/>
      <w:r w:rsidRPr="005C5656">
        <w:rPr>
          <w14:ligatures w14:val="none"/>
        </w:rPr>
        <w:t>karyawan</w:t>
      </w:r>
      <w:proofErr w:type="spellEnd"/>
      <w:r w:rsidRPr="005C5656">
        <w:rPr>
          <w14:ligatures w14:val="none"/>
        </w:rPr>
        <w:t xml:space="preserve"> kami </w:t>
      </w:r>
      <w:proofErr w:type="spellStart"/>
      <w:r w:rsidRPr="005C5656">
        <w:rPr>
          <w14:ligatures w14:val="none"/>
        </w:rPr>
        <w:t>dalam</w:t>
      </w:r>
      <w:proofErr w:type="spellEnd"/>
      <w:r w:rsidRPr="005C5656">
        <w:rPr>
          <w14:ligatures w14:val="none"/>
        </w:rPr>
        <w:t xml:space="preserve"> </w:t>
      </w:r>
      <w:proofErr w:type="spellStart"/>
      <w:r w:rsidRPr="005C5656">
        <w:rPr>
          <w14:ligatures w14:val="none"/>
        </w:rPr>
        <w:t>memberikan</w:t>
      </w:r>
      <w:proofErr w:type="spellEnd"/>
      <w:r w:rsidRPr="005C5656">
        <w:rPr>
          <w14:ligatures w14:val="none"/>
        </w:rPr>
        <w:t xml:space="preserve"> </w:t>
      </w:r>
      <w:proofErr w:type="spellStart"/>
      <w:r w:rsidRPr="005C5656">
        <w:rPr>
          <w14:ligatures w14:val="none"/>
        </w:rPr>
        <w:t>kepuasan</w:t>
      </w:r>
      <w:proofErr w:type="spellEnd"/>
      <w:r w:rsidRPr="005C5656">
        <w:rPr>
          <w14:ligatures w14:val="none"/>
        </w:rPr>
        <w:t xml:space="preserve"> </w:t>
      </w:r>
      <w:proofErr w:type="spellStart"/>
      <w:r w:rsidRPr="005C5656">
        <w:rPr>
          <w14:ligatures w14:val="none"/>
        </w:rPr>
        <w:t>konsumen</w:t>
      </w:r>
      <w:proofErr w:type="spellEnd"/>
      <w:r w:rsidRPr="005C5656">
        <w:rPr>
          <w14:ligatures w14:val="none"/>
        </w:rPr>
        <w:t>.</w:t>
      </w:r>
    </w:p>
    <w:p w14:paraId="5E4A5AA1" w14:textId="77777777" w:rsidR="003E5AB0" w:rsidRDefault="003E5AB0" w:rsidP="003E5AB0">
      <w:pPr>
        <w:pStyle w:val="NormalWeb"/>
        <w:spacing w:before="120" w:after="240" w:line="480" w:lineRule="auto"/>
        <w:jc w:val="both"/>
        <w:rPr>
          <w:lang w:val="en-US"/>
          <w14:ligatures w14:val="none"/>
        </w:rPr>
      </w:pPr>
      <w:proofErr w:type="gramStart"/>
      <w:r>
        <w:rPr>
          <w14:ligatures w14:val="none"/>
        </w:rPr>
        <w:t>Misi :</w:t>
      </w:r>
      <w:proofErr w:type="gramEnd"/>
      <w:r>
        <w:rPr>
          <w14:ligatures w14:val="none"/>
        </w:rPr>
        <w:t xml:space="preserve"> </w:t>
      </w:r>
      <w:proofErr w:type="spellStart"/>
      <w:r w:rsidRPr="005C5656">
        <w:rPr>
          <w14:ligatures w14:val="none"/>
        </w:rPr>
        <w:t>Falsafah</w:t>
      </w:r>
      <w:proofErr w:type="spellEnd"/>
      <w:r w:rsidRPr="005C5656">
        <w:rPr>
          <w14:ligatures w14:val="none"/>
        </w:rPr>
        <w:t xml:space="preserve"> </w:t>
      </w:r>
      <w:proofErr w:type="spellStart"/>
      <w:r w:rsidRPr="005C5656">
        <w:rPr>
          <w14:ligatures w14:val="none"/>
        </w:rPr>
        <w:t>kesehatan</w:t>
      </w:r>
      <w:proofErr w:type="spellEnd"/>
      <w:r w:rsidRPr="005C5656">
        <w:rPr>
          <w14:ligatures w14:val="none"/>
        </w:rPr>
        <w:t>/</w:t>
      </w:r>
      <w:proofErr w:type="spellStart"/>
      <w:r w:rsidRPr="005C5656">
        <w:rPr>
          <w14:ligatures w14:val="none"/>
        </w:rPr>
        <w:t>kebugaran</w:t>
      </w:r>
      <w:proofErr w:type="spellEnd"/>
      <w:r w:rsidRPr="005C5656">
        <w:rPr>
          <w14:ligatures w14:val="none"/>
        </w:rPr>
        <w:t xml:space="preserve"> dan </w:t>
      </w:r>
      <w:proofErr w:type="spellStart"/>
      <w:r w:rsidRPr="005C5656">
        <w:rPr>
          <w14:ligatures w14:val="none"/>
        </w:rPr>
        <w:t>kecantikan</w:t>
      </w:r>
      <w:proofErr w:type="spellEnd"/>
      <w:r w:rsidRPr="005C5656">
        <w:rPr>
          <w14:ligatures w14:val="none"/>
        </w:rPr>
        <w:t>/</w:t>
      </w:r>
      <w:proofErr w:type="spellStart"/>
      <w:r w:rsidRPr="005C5656">
        <w:rPr>
          <w14:ligatures w14:val="none"/>
        </w:rPr>
        <w:t>penampilan</w:t>
      </w:r>
      <w:proofErr w:type="spellEnd"/>
      <w:r w:rsidRPr="005C5656">
        <w:rPr>
          <w14:ligatures w14:val="none"/>
        </w:rPr>
        <w:t xml:space="preserve"> yang </w:t>
      </w:r>
      <w:proofErr w:type="spellStart"/>
      <w:r w:rsidRPr="005C5656">
        <w:rPr>
          <w14:ligatures w14:val="none"/>
        </w:rPr>
        <w:t>telah</w:t>
      </w:r>
      <w:proofErr w:type="spellEnd"/>
      <w:r w:rsidRPr="005C5656">
        <w:rPr>
          <w14:ligatures w14:val="none"/>
        </w:rPr>
        <w:t xml:space="preserve"> lama di </w:t>
      </w:r>
      <w:proofErr w:type="spellStart"/>
      <w:r w:rsidRPr="005C5656">
        <w:rPr>
          <w14:ligatures w14:val="none"/>
        </w:rPr>
        <w:t>tinggalkan</w:t>
      </w:r>
      <w:proofErr w:type="spellEnd"/>
      <w:r w:rsidRPr="005C5656">
        <w:rPr>
          <w14:ligatures w14:val="none"/>
        </w:rPr>
        <w:t xml:space="preserve"> </w:t>
      </w:r>
      <w:proofErr w:type="spellStart"/>
      <w:r w:rsidRPr="005C5656">
        <w:rPr>
          <w14:ligatures w14:val="none"/>
        </w:rPr>
        <w:t>masyarakat</w:t>
      </w:r>
      <w:proofErr w:type="spellEnd"/>
      <w:r w:rsidRPr="005C5656">
        <w:rPr>
          <w14:ligatures w14:val="none"/>
        </w:rPr>
        <w:t xml:space="preserve"> </w:t>
      </w:r>
      <w:proofErr w:type="spellStart"/>
      <w:r w:rsidRPr="005C5656">
        <w:rPr>
          <w14:ligatures w14:val="none"/>
        </w:rPr>
        <w:t>luas</w:t>
      </w:r>
      <w:proofErr w:type="spellEnd"/>
      <w:r w:rsidRPr="005C5656">
        <w:rPr>
          <w14:ligatures w14:val="none"/>
        </w:rPr>
        <w:t xml:space="preserve"> </w:t>
      </w:r>
      <w:proofErr w:type="spellStart"/>
      <w:r w:rsidRPr="005C5656">
        <w:rPr>
          <w14:ligatures w14:val="none"/>
        </w:rPr>
        <w:t>digali</w:t>
      </w:r>
      <w:proofErr w:type="spellEnd"/>
      <w:r w:rsidRPr="005C5656">
        <w:rPr>
          <w14:ligatures w14:val="none"/>
        </w:rPr>
        <w:t xml:space="preserve"> </w:t>
      </w:r>
      <w:proofErr w:type="spellStart"/>
      <w:r w:rsidRPr="005C5656">
        <w:rPr>
          <w14:ligatures w14:val="none"/>
        </w:rPr>
        <w:t>kembali</w:t>
      </w:r>
      <w:proofErr w:type="spellEnd"/>
      <w:r w:rsidRPr="005C5656">
        <w:rPr>
          <w14:ligatures w14:val="none"/>
        </w:rPr>
        <w:t xml:space="preserve"> oleh </w:t>
      </w:r>
      <w:proofErr w:type="spellStart"/>
      <w:r w:rsidRPr="005C5656">
        <w:rPr>
          <w14:ligatures w14:val="none"/>
        </w:rPr>
        <w:t>putri</w:t>
      </w:r>
      <w:proofErr w:type="spellEnd"/>
      <w:r w:rsidRPr="005C5656">
        <w:rPr>
          <w14:ligatures w14:val="none"/>
        </w:rPr>
        <w:t xml:space="preserve"> </w:t>
      </w:r>
      <w:proofErr w:type="spellStart"/>
      <w:r w:rsidRPr="005C5656">
        <w:rPr>
          <w14:ligatures w14:val="none"/>
        </w:rPr>
        <w:t>keraton</w:t>
      </w:r>
      <w:proofErr w:type="spellEnd"/>
      <w:r w:rsidRPr="005C5656">
        <w:rPr>
          <w14:ligatures w14:val="none"/>
        </w:rPr>
        <w:t xml:space="preserve"> </w:t>
      </w:r>
      <w:proofErr w:type="spellStart"/>
      <w:r w:rsidRPr="005C5656">
        <w:rPr>
          <w14:ligatures w14:val="none"/>
        </w:rPr>
        <w:t>sebagai</w:t>
      </w:r>
      <w:proofErr w:type="spellEnd"/>
      <w:r w:rsidRPr="005C5656">
        <w:rPr>
          <w14:ligatures w14:val="none"/>
        </w:rPr>
        <w:t xml:space="preserve"> royal </w:t>
      </w:r>
      <w:proofErr w:type="spellStart"/>
      <w:r w:rsidRPr="005C5656">
        <w:rPr>
          <w14:ligatures w14:val="none"/>
        </w:rPr>
        <w:t>hartege</w:t>
      </w:r>
      <w:proofErr w:type="spellEnd"/>
      <w:r w:rsidRPr="005C5656">
        <w:rPr>
          <w14:ligatures w14:val="none"/>
        </w:rPr>
        <w:t xml:space="preserve"> </w:t>
      </w:r>
      <w:proofErr w:type="spellStart"/>
      <w:r w:rsidRPr="005C5656">
        <w:rPr>
          <w14:ligatures w14:val="none"/>
        </w:rPr>
        <w:t>untuk</w:t>
      </w:r>
      <w:proofErr w:type="spellEnd"/>
      <w:r w:rsidRPr="005C5656">
        <w:rPr>
          <w14:ligatures w14:val="none"/>
        </w:rPr>
        <w:t xml:space="preserve"> </w:t>
      </w:r>
      <w:proofErr w:type="spellStart"/>
      <w:r w:rsidRPr="005C5656">
        <w:rPr>
          <w14:ligatures w14:val="none"/>
        </w:rPr>
        <w:t>dibagikan</w:t>
      </w:r>
      <w:proofErr w:type="spellEnd"/>
      <w:r w:rsidRPr="005C5656">
        <w:rPr>
          <w14:ligatures w14:val="none"/>
        </w:rPr>
        <w:t xml:space="preserve"> </w:t>
      </w:r>
      <w:proofErr w:type="spellStart"/>
      <w:r w:rsidRPr="005C5656">
        <w:rPr>
          <w14:ligatures w14:val="none"/>
        </w:rPr>
        <w:t>kepada</w:t>
      </w:r>
      <w:proofErr w:type="spellEnd"/>
      <w:r w:rsidRPr="005C5656">
        <w:rPr>
          <w14:ligatures w14:val="none"/>
        </w:rPr>
        <w:t xml:space="preserve"> dunia </w:t>
      </w:r>
      <w:proofErr w:type="spellStart"/>
      <w:r w:rsidRPr="005C5656">
        <w:rPr>
          <w14:ligatures w14:val="none"/>
        </w:rPr>
        <w:t>sebagai</w:t>
      </w:r>
      <w:proofErr w:type="spellEnd"/>
      <w:r w:rsidRPr="005C5656">
        <w:rPr>
          <w14:ligatures w14:val="none"/>
        </w:rPr>
        <w:t xml:space="preserve"> </w:t>
      </w:r>
      <w:proofErr w:type="spellStart"/>
      <w:r w:rsidRPr="005C5656">
        <w:rPr>
          <w14:ligatures w14:val="none"/>
        </w:rPr>
        <w:t>karunia</w:t>
      </w:r>
      <w:proofErr w:type="spellEnd"/>
      <w:r w:rsidRPr="005C5656">
        <w:rPr>
          <w14:ligatures w14:val="none"/>
        </w:rPr>
        <w:t xml:space="preserve"> </w:t>
      </w:r>
      <w:proofErr w:type="spellStart"/>
      <w:r w:rsidRPr="005C5656">
        <w:rPr>
          <w14:ligatures w14:val="none"/>
        </w:rPr>
        <w:t>tuhan</w:t>
      </w:r>
      <w:proofErr w:type="spellEnd"/>
      <w:r w:rsidRPr="005C5656">
        <w:rPr>
          <w14:ligatures w14:val="none"/>
        </w:rPr>
        <w:t xml:space="preserve"> </w:t>
      </w:r>
      <w:proofErr w:type="spellStart"/>
      <w:r w:rsidRPr="005C5656">
        <w:rPr>
          <w14:ligatures w14:val="none"/>
        </w:rPr>
        <w:t>dalam</w:t>
      </w:r>
      <w:proofErr w:type="spellEnd"/>
      <w:r w:rsidRPr="005C5656">
        <w:rPr>
          <w14:ligatures w14:val="none"/>
        </w:rPr>
        <w:t xml:space="preserve"> </w:t>
      </w:r>
      <w:proofErr w:type="spellStart"/>
      <w:r w:rsidRPr="005C5656">
        <w:rPr>
          <w14:ligatures w14:val="none"/>
        </w:rPr>
        <w:t>bentuk</w:t>
      </w:r>
      <w:proofErr w:type="spellEnd"/>
      <w:r w:rsidRPr="005C5656">
        <w:rPr>
          <w14:ligatures w14:val="none"/>
        </w:rPr>
        <w:t xml:space="preserve"> </w:t>
      </w:r>
      <w:proofErr w:type="spellStart"/>
      <w:r w:rsidRPr="005C5656">
        <w:rPr>
          <w14:ligatures w14:val="none"/>
        </w:rPr>
        <w:t>ilmu</w:t>
      </w:r>
      <w:proofErr w:type="spellEnd"/>
      <w:r w:rsidRPr="005C5656">
        <w:rPr>
          <w14:ligatures w14:val="none"/>
        </w:rPr>
        <w:t xml:space="preserve"> </w:t>
      </w:r>
      <w:proofErr w:type="spellStart"/>
      <w:r w:rsidRPr="005C5656">
        <w:rPr>
          <w14:ligatures w14:val="none"/>
        </w:rPr>
        <w:t>pengetahuan</w:t>
      </w:r>
      <w:proofErr w:type="spellEnd"/>
      <w:r w:rsidRPr="005C5656">
        <w:rPr>
          <w14:ligatures w14:val="none"/>
        </w:rPr>
        <w:t xml:space="preserve"> yang </w:t>
      </w:r>
      <w:proofErr w:type="spellStart"/>
      <w:r w:rsidRPr="005C5656">
        <w:rPr>
          <w14:ligatures w14:val="none"/>
        </w:rPr>
        <w:t>harus</w:t>
      </w:r>
      <w:proofErr w:type="spellEnd"/>
      <w:r w:rsidRPr="005C5656">
        <w:rPr>
          <w14:ligatures w14:val="none"/>
        </w:rPr>
        <w:t xml:space="preserve"> </w:t>
      </w:r>
      <w:proofErr w:type="spellStart"/>
      <w:r w:rsidRPr="005C5656">
        <w:rPr>
          <w14:ligatures w14:val="none"/>
        </w:rPr>
        <w:t>dipertahankan</w:t>
      </w:r>
      <w:proofErr w:type="spellEnd"/>
      <w:r w:rsidRPr="005C5656">
        <w:rPr>
          <w14:ligatures w14:val="none"/>
        </w:rPr>
        <w:t xml:space="preserve"> dan </w:t>
      </w:r>
      <w:proofErr w:type="spellStart"/>
      <w:r w:rsidRPr="005C5656">
        <w:rPr>
          <w14:ligatures w14:val="none"/>
        </w:rPr>
        <w:t>dilestarikan</w:t>
      </w:r>
      <w:proofErr w:type="spellEnd"/>
    </w:p>
    <w:p w14:paraId="6583B6D1" w14:textId="7CC9F3B6" w:rsidR="003E5AB0" w:rsidRDefault="003E5AB0" w:rsidP="00DC7C72">
      <w:pPr>
        <w:pStyle w:val="NormalWeb"/>
        <w:numPr>
          <w:ilvl w:val="0"/>
          <w:numId w:val="40"/>
        </w:numPr>
        <w:spacing w:before="120" w:beforeAutospacing="0" w:after="240" w:afterAutospacing="0" w:line="480" w:lineRule="auto"/>
        <w:ind w:hanging="720"/>
        <w:jc w:val="both"/>
        <w:rPr>
          <w:b/>
          <w:bCs/>
          <w:lang w:val="en-US"/>
          <w14:ligatures w14:val="none"/>
        </w:rPr>
      </w:pPr>
      <w:r>
        <w:rPr>
          <w:b/>
          <w:bCs/>
          <w:lang w:val="en-US"/>
          <w14:ligatures w14:val="none"/>
        </w:rPr>
        <w:t xml:space="preserve">PT Martina Berto </w:t>
      </w:r>
      <w:proofErr w:type="spellStart"/>
      <w:r>
        <w:rPr>
          <w:b/>
          <w:bCs/>
          <w:lang w:val="en-US"/>
          <w14:ligatures w14:val="none"/>
        </w:rPr>
        <w:t>Tbk</w:t>
      </w:r>
      <w:proofErr w:type="spellEnd"/>
    </w:p>
    <w:p w14:paraId="09095216" w14:textId="77777777" w:rsidR="003E5AB0" w:rsidRDefault="003E5AB0" w:rsidP="003E5AB0">
      <w:pPr>
        <w:pStyle w:val="NormalWeb"/>
        <w:spacing w:before="120" w:after="240" w:line="480" w:lineRule="auto"/>
        <w:ind w:firstLine="720"/>
        <w:jc w:val="both"/>
        <w:rPr>
          <w:lang w:val="en-US"/>
          <w14:ligatures w14:val="none"/>
        </w:rPr>
      </w:pPr>
      <w:r w:rsidRPr="00356E21">
        <w:rPr>
          <w14:ligatures w14:val="none"/>
        </w:rPr>
        <w:t xml:space="preserve">PT Martina Berto </w:t>
      </w:r>
      <w:proofErr w:type="spellStart"/>
      <w:r w:rsidRPr="00356E21">
        <w:rPr>
          <w14:ligatures w14:val="none"/>
        </w:rPr>
        <w:t>Tbk</w:t>
      </w:r>
      <w:proofErr w:type="spellEnd"/>
      <w:r w:rsidRPr="00356E21">
        <w:rPr>
          <w14:ligatures w14:val="none"/>
        </w:rPr>
        <w:t xml:space="preserve"> ("MBTO") </w:t>
      </w:r>
      <w:proofErr w:type="spellStart"/>
      <w:r w:rsidRPr="00356E21">
        <w:rPr>
          <w14:ligatures w14:val="none"/>
        </w:rPr>
        <w:t>didirikan</w:t>
      </w:r>
      <w:proofErr w:type="spellEnd"/>
      <w:r w:rsidRPr="00356E21">
        <w:rPr>
          <w14:ligatures w14:val="none"/>
        </w:rPr>
        <w:t xml:space="preserve"> pada </w:t>
      </w:r>
      <w:proofErr w:type="spellStart"/>
      <w:r w:rsidRPr="00356E21">
        <w:rPr>
          <w14:ligatures w14:val="none"/>
        </w:rPr>
        <w:t>tahun</w:t>
      </w:r>
      <w:proofErr w:type="spellEnd"/>
      <w:r w:rsidRPr="00356E21">
        <w:rPr>
          <w14:ligatures w14:val="none"/>
        </w:rPr>
        <w:t xml:space="preserve"> 1977 oleh Dr. HC. Martha </w:t>
      </w:r>
      <w:proofErr w:type="spellStart"/>
      <w:r w:rsidRPr="00356E21">
        <w:rPr>
          <w14:ligatures w14:val="none"/>
        </w:rPr>
        <w:t>Tilaar</w:t>
      </w:r>
      <w:proofErr w:type="spellEnd"/>
      <w:r w:rsidRPr="00356E21">
        <w:rPr>
          <w14:ligatures w14:val="none"/>
        </w:rPr>
        <w:t>, Bernard Pranata (</w:t>
      </w:r>
      <w:proofErr w:type="spellStart"/>
      <w:r w:rsidRPr="00356E21">
        <w:rPr>
          <w14:ligatures w14:val="none"/>
        </w:rPr>
        <w:t>alm</w:t>
      </w:r>
      <w:proofErr w:type="spellEnd"/>
      <w:r w:rsidRPr="00356E21">
        <w:rPr>
          <w14:ligatures w14:val="none"/>
        </w:rPr>
        <w:t xml:space="preserve">) dan Theresia Harsini </w:t>
      </w:r>
      <w:proofErr w:type="spellStart"/>
      <w:r w:rsidRPr="00356E21">
        <w:rPr>
          <w14:ligatures w14:val="none"/>
        </w:rPr>
        <w:t>Setiady</w:t>
      </w:r>
      <w:proofErr w:type="spellEnd"/>
      <w:r w:rsidRPr="00356E21">
        <w:rPr>
          <w14:ligatures w14:val="none"/>
        </w:rPr>
        <w:t xml:space="preserve">, </w:t>
      </w:r>
      <w:proofErr w:type="spellStart"/>
      <w:r w:rsidRPr="00356E21">
        <w:rPr>
          <w14:ligatures w14:val="none"/>
        </w:rPr>
        <w:t>untuk</w:t>
      </w:r>
      <w:proofErr w:type="spellEnd"/>
      <w:r w:rsidRPr="00356E21">
        <w:rPr>
          <w14:ligatures w14:val="none"/>
        </w:rPr>
        <w:t xml:space="preserve"> </w:t>
      </w:r>
      <w:proofErr w:type="spellStart"/>
      <w:r w:rsidRPr="00356E21">
        <w:rPr>
          <w14:ligatures w14:val="none"/>
        </w:rPr>
        <w:lastRenderedPageBreak/>
        <w:t>kemudian</w:t>
      </w:r>
      <w:proofErr w:type="spellEnd"/>
      <w:r w:rsidRPr="00356E21">
        <w:rPr>
          <w14:ligatures w14:val="none"/>
        </w:rPr>
        <w:t xml:space="preserve"> </w:t>
      </w:r>
      <w:proofErr w:type="spellStart"/>
      <w:r w:rsidRPr="00356E21">
        <w:rPr>
          <w14:ligatures w14:val="none"/>
        </w:rPr>
        <w:t>menjadi</w:t>
      </w:r>
      <w:proofErr w:type="spellEnd"/>
      <w:r w:rsidRPr="00356E21">
        <w:rPr>
          <w14:ligatures w14:val="none"/>
        </w:rPr>
        <w:t xml:space="preserve"> </w:t>
      </w:r>
      <w:proofErr w:type="spellStart"/>
      <w:r w:rsidRPr="00356E21">
        <w:rPr>
          <w14:ligatures w14:val="none"/>
        </w:rPr>
        <w:t>perusahaan</w:t>
      </w:r>
      <w:proofErr w:type="spellEnd"/>
      <w:r w:rsidRPr="00356E21">
        <w:rPr>
          <w14:ligatures w14:val="none"/>
        </w:rPr>
        <w:t xml:space="preserve"> </w:t>
      </w:r>
      <w:proofErr w:type="spellStart"/>
      <w:r w:rsidRPr="00356E21">
        <w:rPr>
          <w14:ligatures w14:val="none"/>
        </w:rPr>
        <w:t>publik</w:t>
      </w:r>
      <w:proofErr w:type="spellEnd"/>
      <w:r w:rsidRPr="00356E21">
        <w:rPr>
          <w14:ligatures w14:val="none"/>
        </w:rPr>
        <w:t xml:space="preserve"> pada Januari 2011. </w:t>
      </w:r>
      <w:proofErr w:type="spellStart"/>
      <w:r w:rsidRPr="00356E21">
        <w:rPr>
          <w14:ligatures w14:val="none"/>
        </w:rPr>
        <w:t>Kegiatan</w:t>
      </w:r>
      <w:proofErr w:type="spellEnd"/>
      <w:r w:rsidRPr="00356E21">
        <w:rPr>
          <w14:ligatures w14:val="none"/>
        </w:rPr>
        <w:t xml:space="preserve"> </w:t>
      </w:r>
      <w:proofErr w:type="spellStart"/>
      <w:r w:rsidRPr="00356E21">
        <w:rPr>
          <w14:ligatures w14:val="none"/>
        </w:rPr>
        <w:t>bisnis</w:t>
      </w:r>
      <w:proofErr w:type="spellEnd"/>
      <w:r w:rsidRPr="00356E21">
        <w:rPr>
          <w14:ligatures w14:val="none"/>
        </w:rPr>
        <w:t xml:space="preserve"> </w:t>
      </w:r>
      <w:proofErr w:type="spellStart"/>
      <w:r w:rsidRPr="00356E21">
        <w:rPr>
          <w14:ligatures w14:val="none"/>
        </w:rPr>
        <w:t>utama</w:t>
      </w:r>
      <w:proofErr w:type="spellEnd"/>
      <w:r w:rsidRPr="00356E21">
        <w:rPr>
          <w14:ligatures w14:val="none"/>
        </w:rPr>
        <w:t xml:space="preserve"> MBTO </w:t>
      </w:r>
      <w:proofErr w:type="spellStart"/>
      <w:r w:rsidRPr="00356E21">
        <w:rPr>
          <w14:ligatures w14:val="none"/>
        </w:rPr>
        <w:t>yaitu</w:t>
      </w:r>
      <w:proofErr w:type="spellEnd"/>
      <w:r w:rsidRPr="00356E21">
        <w:rPr>
          <w14:ligatures w14:val="none"/>
        </w:rPr>
        <w:t xml:space="preserve"> </w:t>
      </w:r>
      <w:proofErr w:type="spellStart"/>
      <w:r w:rsidRPr="00356E21">
        <w:rPr>
          <w14:ligatures w14:val="none"/>
        </w:rPr>
        <w:t>memproduksi</w:t>
      </w:r>
      <w:proofErr w:type="spellEnd"/>
      <w:r w:rsidRPr="00356E21">
        <w:rPr>
          <w14:ligatures w14:val="none"/>
        </w:rPr>
        <w:t xml:space="preserve"> dan </w:t>
      </w:r>
      <w:proofErr w:type="spellStart"/>
      <w:r w:rsidRPr="00356E21">
        <w:rPr>
          <w14:ligatures w14:val="none"/>
        </w:rPr>
        <w:t>memasarkan</w:t>
      </w:r>
      <w:proofErr w:type="spellEnd"/>
      <w:r w:rsidRPr="00356E21">
        <w:rPr>
          <w14:ligatures w14:val="none"/>
        </w:rPr>
        <w:t xml:space="preserve"> </w:t>
      </w:r>
      <w:proofErr w:type="spellStart"/>
      <w:r w:rsidRPr="00356E21">
        <w:rPr>
          <w14:ligatures w14:val="none"/>
        </w:rPr>
        <w:t>produk-produk</w:t>
      </w:r>
      <w:proofErr w:type="spellEnd"/>
      <w:r w:rsidRPr="00356E21">
        <w:rPr>
          <w14:ligatures w14:val="none"/>
        </w:rPr>
        <w:t xml:space="preserve"> </w:t>
      </w:r>
      <w:proofErr w:type="spellStart"/>
      <w:r w:rsidRPr="00356E21">
        <w:rPr>
          <w14:ligatures w14:val="none"/>
        </w:rPr>
        <w:t>kosmetik</w:t>
      </w:r>
      <w:proofErr w:type="spellEnd"/>
      <w:r w:rsidRPr="00356E21">
        <w:rPr>
          <w14:ligatures w14:val="none"/>
        </w:rPr>
        <w:t xml:space="preserve">, </w:t>
      </w:r>
      <w:proofErr w:type="spellStart"/>
      <w:r w:rsidRPr="00356E21">
        <w:rPr>
          <w14:ligatures w14:val="none"/>
        </w:rPr>
        <w:t>perawatan</w:t>
      </w:r>
      <w:proofErr w:type="spellEnd"/>
      <w:r w:rsidRPr="00356E21">
        <w:rPr>
          <w14:ligatures w14:val="none"/>
        </w:rPr>
        <w:t xml:space="preserve"> </w:t>
      </w:r>
      <w:proofErr w:type="spellStart"/>
      <w:r w:rsidRPr="00356E21">
        <w:rPr>
          <w14:ligatures w14:val="none"/>
        </w:rPr>
        <w:t>kecantikan</w:t>
      </w:r>
      <w:proofErr w:type="spellEnd"/>
      <w:r w:rsidRPr="00356E21">
        <w:rPr>
          <w14:ligatures w14:val="none"/>
        </w:rPr>
        <w:t xml:space="preserve"> dan </w:t>
      </w:r>
      <w:proofErr w:type="spellStart"/>
      <w:r w:rsidRPr="00356E21">
        <w:rPr>
          <w14:ligatures w14:val="none"/>
        </w:rPr>
        <w:t>obat</w:t>
      </w:r>
      <w:proofErr w:type="spellEnd"/>
      <w:r w:rsidRPr="00356E21">
        <w:rPr>
          <w14:ligatures w14:val="none"/>
        </w:rPr>
        <w:t xml:space="preserve"> herbal. Selain </w:t>
      </w:r>
      <w:proofErr w:type="spellStart"/>
      <w:r w:rsidRPr="00356E21">
        <w:rPr>
          <w14:ligatures w14:val="none"/>
        </w:rPr>
        <w:t>itu</w:t>
      </w:r>
      <w:proofErr w:type="spellEnd"/>
      <w:r w:rsidRPr="00356E21">
        <w:rPr>
          <w14:ligatures w14:val="none"/>
        </w:rPr>
        <w:t xml:space="preserve">, MBTO </w:t>
      </w:r>
      <w:proofErr w:type="spellStart"/>
      <w:r w:rsidRPr="00356E21">
        <w:rPr>
          <w14:ligatures w14:val="none"/>
        </w:rPr>
        <w:t>mempunyai</w:t>
      </w:r>
      <w:proofErr w:type="spellEnd"/>
      <w:r w:rsidRPr="00356E21">
        <w:rPr>
          <w14:ligatures w14:val="none"/>
        </w:rPr>
        <w:t xml:space="preserve"> </w:t>
      </w:r>
      <w:proofErr w:type="spellStart"/>
      <w:r w:rsidRPr="00356E21">
        <w:rPr>
          <w14:ligatures w14:val="none"/>
        </w:rPr>
        <w:t>anak</w:t>
      </w:r>
      <w:proofErr w:type="spellEnd"/>
      <w:r w:rsidRPr="00356E21">
        <w:rPr>
          <w14:ligatures w14:val="none"/>
        </w:rPr>
        <w:t xml:space="preserve"> Perusahaan, </w:t>
      </w:r>
      <w:proofErr w:type="spellStart"/>
      <w:r w:rsidRPr="00356E21">
        <w:rPr>
          <w14:ligatures w14:val="none"/>
        </w:rPr>
        <w:t>yaitu</w:t>
      </w:r>
      <w:proofErr w:type="spellEnd"/>
      <w:r w:rsidRPr="00356E21">
        <w:rPr>
          <w14:ligatures w14:val="none"/>
        </w:rPr>
        <w:t xml:space="preserve"> PT </w:t>
      </w:r>
      <w:proofErr w:type="spellStart"/>
      <w:r w:rsidRPr="00356E21">
        <w:rPr>
          <w14:ligatures w14:val="none"/>
        </w:rPr>
        <w:t>Cedefindo</w:t>
      </w:r>
      <w:proofErr w:type="spellEnd"/>
      <w:r w:rsidRPr="00356E21">
        <w:rPr>
          <w14:ligatures w14:val="none"/>
        </w:rPr>
        <w:t xml:space="preserve">, yang juga </w:t>
      </w:r>
      <w:proofErr w:type="spellStart"/>
      <w:r w:rsidRPr="00356E21">
        <w:rPr>
          <w14:ligatures w14:val="none"/>
        </w:rPr>
        <w:t>bergerak</w:t>
      </w:r>
      <w:proofErr w:type="spellEnd"/>
      <w:r w:rsidRPr="00356E21">
        <w:rPr>
          <w14:ligatures w14:val="none"/>
        </w:rPr>
        <w:t xml:space="preserve"> </w:t>
      </w:r>
      <w:proofErr w:type="spellStart"/>
      <w:r w:rsidRPr="00356E21">
        <w:rPr>
          <w14:ligatures w14:val="none"/>
        </w:rPr>
        <w:t>dalam</w:t>
      </w:r>
      <w:proofErr w:type="spellEnd"/>
      <w:r w:rsidRPr="00356E21">
        <w:rPr>
          <w14:ligatures w14:val="none"/>
        </w:rPr>
        <w:t xml:space="preserve"> </w:t>
      </w:r>
      <w:proofErr w:type="spellStart"/>
      <w:r w:rsidRPr="00356E21">
        <w:rPr>
          <w14:ligatures w14:val="none"/>
        </w:rPr>
        <w:t>bidang</w:t>
      </w:r>
      <w:proofErr w:type="spellEnd"/>
      <w:r w:rsidRPr="00356E21">
        <w:rPr>
          <w14:ligatures w14:val="none"/>
        </w:rPr>
        <w:t xml:space="preserve"> </w:t>
      </w:r>
      <w:proofErr w:type="spellStart"/>
      <w:r w:rsidRPr="00356E21">
        <w:rPr>
          <w14:ligatures w14:val="none"/>
        </w:rPr>
        <w:t>kosmetik</w:t>
      </w:r>
      <w:proofErr w:type="spellEnd"/>
      <w:r w:rsidRPr="00356E21">
        <w:rPr>
          <w14:ligatures w14:val="none"/>
        </w:rPr>
        <w:t xml:space="preserve">. </w:t>
      </w:r>
      <w:proofErr w:type="spellStart"/>
      <w:r w:rsidRPr="00356E21">
        <w:rPr>
          <w14:ligatures w14:val="none"/>
        </w:rPr>
        <w:t>Melalui</w:t>
      </w:r>
      <w:proofErr w:type="spellEnd"/>
      <w:r w:rsidRPr="00356E21">
        <w:rPr>
          <w14:ligatures w14:val="none"/>
        </w:rPr>
        <w:t xml:space="preserve"> </w:t>
      </w:r>
      <w:proofErr w:type="spellStart"/>
      <w:r w:rsidRPr="00356E21">
        <w:rPr>
          <w14:ligatures w14:val="none"/>
        </w:rPr>
        <w:t>visi</w:t>
      </w:r>
      <w:proofErr w:type="spellEnd"/>
      <w:r w:rsidRPr="00356E21">
        <w:rPr>
          <w14:ligatures w14:val="none"/>
        </w:rPr>
        <w:t xml:space="preserve"> </w:t>
      </w:r>
      <w:proofErr w:type="spellStart"/>
      <w:r w:rsidRPr="00356E21">
        <w:rPr>
          <w14:ligatures w14:val="none"/>
        </w:rPr>
        <w:t>untuk</w:t>
      </w:r>
      <w:proofErr w:type="spellEnd"/>
      <w:r w:rsidRPr="00356E21">
        <w:rPr>
          <w14:ligatures w14:val="none"/>
        </w:rPr>
        <w:t xml:space="preserve"> </w:t>
      </w:r>
      <w:proofErr w:type="spellStart"/>
      <w:r w:rsidRPr="00356E21">
        <w:rPr>
          <w14:ligatures w14:val="none"/>
        </w:rPr>
        <w:t>menjadi</w:t>
      </w:r>
      <w:proofErr w:type="spellEnd"/>
      <w:r w:rsidRPr="00356E21">
        <w:rPr>
          <w14:ligatures w14:val="none"/>
        </w:rPr>
        <w:t xml:space="preserve"> Perusahaan </w:t>
      </w:r>
      <w:proofErr w:type="spellStart"/>
      <w:r w:rsidRPr="00356E21">
        <w:rPr>
          <w14:ligatures w14:val="none"/>
        </w:rPr>
        <w:t>perawatan</w:t>
      </w:r>
      <w:proofErr w:type="spellEnd"/>
      <w:r w:rsidRPr="00356E21">
        <w:rPr>
          <w14:ligatures w14:val="none"/>
        </w:rPr>
        <w:t xml:space="preserve"> </w:t>
      </w:r>
      <w:proofErr w:type="spellStart"/>
      <w:r w:rsidRPr="00356E21">
        <w:rPr>
          <w14:ligatures w14:val="none"/>
        </w:rPr>
        <w:t>kecantikan</w:t>
      </w:r>
      <w:proofErr w:type="spellEnd"/>
      <w:r w:rsidRPr="00356E21">
        <w:rPr>
          <w14:ligatures w14:val="none"/>
        </w:rPr>
        <w:t xml:space="preserve"> dan spa yang </w:t>
      </w:r>
      <w:proofErr w:type="spellStart"/>
      <w:r w:rsidRPr="00356E21">
        <w:rPr>
          <w14:ligatures w14:val="none"/>
        </w:rPr>
        <w:t>terkemuka</w:t>
      </w:r>
      <w:proofErr w:type="spellEnd"/>
      <w:r w:rsidRPr="00356E21">
        <w:rPr>
          <w14:ligatures w14:val="none"/>
        </w:rPr>
        <w:t xml:space="preserve"> di dunia, MBTO </w:t>
      </w:r>
      <w:proofErr w:type="spellStart"/>
      <w:r w:rsidRPr="00356E21">
        <w:rPr>
          <w14:ligatures w14:val="none"/>
        </w:rPr>
        <w:t>berhasil</w:t>
      </w:r>
      <w:proofErr w:type="spellEnd"/>
      <w:r w:rsidRPr="00356E21">
        <w:rPr>
          <w14:ligatures w14:val="none"/>
        </w:rPr>
        <w:t xml:space="preserve"> </w:t>
      </w:r>
      <w:proofErr w:type="spellStart"/>
      <w:r w:rsidRPr="00356E21">
        <w:rPr>
          <w14:ligatures w14:val="none"/>
        </w:rPr>
        <w:t>mengembangkan</w:t>
      </w:r>
      <w:proofErr w:type="spellEnd"/>
      <w:r w:rsidRPr="00356E21">
        <w:rPr>
          <w14:ligatures w14:val="none"/>
        </w:rPr>
        <w:t xml:space="preserve"> </w:t>
      </w:r>
      <w:proofErr w:type="spellStart"/>
      <w:r w:rsidRPr="00356E21">
        <w:rPr>
          <w14:ligatures w14:val="none"/>
        </w:rPr>
        <w:t>pangsa</w:t>
      </w:r>
      <w:proofErr w:type="spellEnd"/>
      <w:r w:rsidRPr="00356E21">
        <w:rPr>
          <w14:ligatures w14:val="none"/>
        </w:rPr>
        <w:t xml:space="preserve"> </w:t>
      </w:r>
      <w:proofErr w:type="spellStart"/>
      <w:r w:rsidRPr="00356E21">
        <w:rPr>
          <w14:ligatures w14:val="none"/>
        </w:rPr>
        <w:t>pasarnya</w:t>
      </w:r>
      <w:proofErr w:type="spellEnd"/>
      <w:r w:rsidRPr="00356E21">
        <w:rPr>
          <w14:ligatures w14:val="none"/>
        </w:rPr>
        <w:t xml:space="preserve"> </w:t>
      </w:r>
      <w:proofErr w:type="spellStart"/>
      <w:r w:rsidRPr="00356E21">
        <w:rPr>
          <w14:ligatures w14:val="none"/>
        </w:rPr>
        <w:t>ke</w:t>
      </w:r>
      <w:proofErr w:type="spellEnd"/>
      <w:r w:rsidRPr="00356E21">
        <w:rPr>
          <w14:ligatures w14:val="none"/>
        </w:rPr>
        <w:t xml:space="preserve"> </w:t>
      </w:r>
      <w:proofErr w:type="spellStart"/>
      <w:r w:rsidRPr="00356E21">
        <w:rPr>
          <w14:ligatures w14:val="none"/>
        </w:rPr>
        <w:t>beberapa</w:t>
      </w:r>
      <w:proofErr w:type="spellEnd"/>
      <w:r w:rsidRPr="00356E21">
        <w:rPr>
          <w14:ligatures w14:val="none"/>
        </w:rPr>
        <w:t xml:space="preserve"> </w:t>
      </w:r>
      <w:proofErr w:type="spellStart"/>
      <w:r w:rsidRPr="00356E21">
        <w:rPr>
          <w14:ligatures w14:val="none"/>
        </w:rPr>
        <w:t>benua</w:t>
      </w:r>
      <w:proofErr w:type="spellEnd"/>
      <w:r w:rsidRPr="00356E21">
        <w:rPr>
          <w14:ligatures w14:val="none"/>
        </w:rPr>
        <w:t xml:space="preserve"> </w:t>
      </w:r>
      <w:proofErr w:type="spellStart"/>
      <w:r w:rsidRPr="00356E21">
        <w:rPr>
          <w14:ligatures w14:val="none"/>
        </w:rPr>
        <w:t>seperti</w:t>
      </w:r>
      <w:proofErr w:type="spellEnd"/>
      <w:r w:rsidRPr="00356E21">
        <w:rPr>
          <w14:ligatures w14:val="none"/>
        </w:rPr>
        <w:t xml:space="preserve">: Asia, Australia, </w:t>
      </w:r>
      <w:proofErr w:type="spellStart"/>
      <w:r w:rsidRPr="00356E21">
        <w:rPr>
          <w14:ligatures w14:val="none"/>
        </w:rPr>
        <w:t>Eropa</w:t>
      </w:r>
      <w:proofErr w:type="spellEnd"/>
      <w:r w:rsidRPr="00356E21">
        <w:rPr>
          <w14:ligatures w14:val="none"/>
        </w:rPr>
        <w:t xml:space="preserve"> dan Amerika. </w:t>
      </w:r>
      <w:proofErr w:type="spellStart"/>
      <w:r w:rsidRPr="00356E21">
        <w:rPr>
          <w14:ligatures w14:val="none"/>
        </w:rPr>
        <w:t>Sampai</w:t>
      </w:r>
      <w:proofErr w:type="spellEnd"/>
      <w:r w:rsidRPr="00356E21">
        <w:rPr>
          <w14:ligatures w14:val="none"/>
        </w:rPr>
        <w:t xml:space="preserve"> </w:t>
      </w:r>
      <w:proofErr w:type="spellStart"/>
      <w:r w:rsidRPr="00356E21">
        <w:rPr>
          <w14:ligatures w14:val="none"/>
        </w:rPr>
        <w:t>saat</w:t>
      </w:r>
      <w:proofErr w:type="spellEnd"/>
      <w:r w:rsidRPr="00356E21">
        <w:rPr>
          <w14:ligatures w14:val="none"/>
        </w:rPr>
        <w:t xml:space="preserve"> </w:t>
      </w:r>
      <w:proofErr w:type="spellStart"/>
      <w:r w:rsidRPr="00356E21">
        <w:rPr>
          <w14:ligatures w14:val="none"/>
        </w:rPr>
        <w:t>ini</w:t>
      </w:r>
      <w:proofErr w:type="spellEnd"/>
      <w:r w:rsidRPr="00356E21">
        <w:rPr>
          <w14:ligatures w14:val="none"/>
        </w:rPr>
        <w:t xml:space="preserve">, MBTO </w:t>
      </w:r>
      <w:proofErr w:type="spellStart"/>
      <w:r w:rsidRPr="00356E21">
        <w:rPr>
          <w14:ligatures w14:val="none"/>
        </w:rPr>
        <w:t>dikenal</w:t>
      </w:r>
      <w:proofErr w:type="spellEnd"/>
      <w:r w:rsidRPr="00356E21">
        <w:rPr>
          <w14:ligatures w14:val="none"/>
        </w:rPr>
        <w:t xml:space="preserve"> </w:t>
      </w:r>
      <w:proofErr w:type="spellStart"/>
      <w:r w:rsidRPr="00356E21">
        <w:rPr>
          <w14:ligatures w14:val="none"/>
        </w:rPr>
        <w:t>sebagai</w:t>
      </w:r>
      <w:proofErr w:type="spellEnd"/>
      <w:r w:rsidRPr="00356E21">
        <w:rPr>
          <w14:ligatures w14:val="none"/>
        </w:rPr>
        <w:t xml:space="preserve"> </w:t>
      </w:r>
      <w:proofErr w:type="spellStart"/>
      <w:r w:rsidRPr="00356E21">
        <w:rPr>
          <w14:ligatures w14:val="none"/>
        </w:rPr>
        <w:t>merek</w:t>
      </w:r>
      <w:proofErr w:type="spellEnd"/>
      <w:r w:rsidRPr="00356E21">
        <w:rPr>
          <w14:ligatures w14:val="none"/>
        </w:rPr>
        <w:t xml:space="preserve"> </w:t>
      </w:r>
      <w:proofErr w:type="spellStart"/>
      <w:r w:rsidRPr="00356E21">
        <w:rPr>
          <w14:ligatures w14:val="none"/>
        </w:rPr>
        <w:t>kosmetik</w:t>
      </w:r>
      <w:proofErr w:type="spellEnd"/>
      <w:r w:rsidRPr="00356E21">
        <w:rPr>
          <w14:ligatures w14:val="none"/>
        </w:rPr>
        <w:t xml:space="preserve"> dan spa </w:t>
      </w:r>
      <w:proofErr w:type="spellStart"/>
      <w:r w:rsidRPr="00356E21">
        <w:rPr>
          <w14:ligatures w14:val="none"/>
        </w:rPr>
        <w:t>lokal</w:t>
      </w:r>
      <w:proofErr w:type="spellEnd"/>
      <w:r w:rsidRPr="00356E21">
        <w:rPr>
          <w14:ligatures w14:val="none"/>
        </w:rPr>
        <w:t xml:space="preserve"> </w:t>
      </w:r>
      <w:proofErr w:type="spellStart"/>
      <w:r w:rsidRPr="00356E21">
        <w:rPr>
          <w14:ligatures w14:val="none"/>
        </w:rPr>
        <w:t>terbesar</w:t>
      </w:r>
      <w:proofErr w:type="spellEnd"/>
      <w:r w:rsidRPr="00356E21">
        <w:rPr>
          <w14:ligatures w14:val="none"/>
        </w:rPr>
        <w:t xml:space="preserve">. </w:t>
      </w:r>
    </w:p>
    <w:p w14:paraId="58B311F1" w14:textId="77777777" w:rsidR="003E5AB0" w:rsidRDefault="003E5AB0" w:rsidP="003E5AB0">
      <w:pPr>
        <w:pStyle w:val="NormalWeb"/>
        <w:spacing w:before="120" w:after="240" w:line="480" w:lineRule="auto"/>
        <w:jc w:val="both"/>
        <w:rPr>
          <w:b/>
          <w:bCs/>
          <w14:ligatures w14:val="none"/>
        </w:rPr>
      </w:pPr>
      <w:r w:rsidRPr="00DC5987">
        <w:rPr>
          <w:b/>
          <w:bCs/>
          <w14:ligatures w14:val="none"/>
        </w:rPr>
        <w:t xml:space="preserve">Visi dan Misi PT </w:t>
      </w:r>
      <w:r>
        <w:rPr>
          <w:b/>
          <w:bCs/>
          <w14:ligatures w14:val="none"/>
        </w:rPr>
        <w:t>Mustika Ratu</w:t>
      </w:r>
      <w:r w:rsidRPr="00DC5987">
        <w:rPr>
          <w:b/>
          <w:bCs/>
          <w14:ligatures w14:val="none"/>
        </w:rPr>
        <w:t xml:space="preserve"> </w:t>
      </w:r>
      <w:proofErr w:type="spellStart"/>
      <w:r w:rsidRPr="00DC5987">
        <w:rPr>
          <w:b/>
          <w:bCs/>
          <w14:ligatures w14:val="none"/>
        </w:rPr>
        <w:t>Tbk</w:t>
      </w:r>
      <w:proofErr w:type="spellEnd"/>
    </w:p>
    <w:p w14:paraId="68C4376B" w14:textId="77777777" w:rsidR="003E5AB0" w:rsidRDefault="003E5AB0" w:rsidP="003E5AB0">
      <w:pPr>
        <w:pStyle w:val="NormalWeb"/>
        <w:spacing w:before="120" w:after="240" w:line="480" w:lineRule="auto"/>
        <w:jc w:val="both"/>
        <w:rPr>
          <w14:ligatures w14:val="none"/>
        </w:rPr>
      </w:pPr>
      <w:proofErr w:type="gramStart"/>
      <w:r w:rsidRPr="00356E21">
        <w:rPr>
          <w14:ligatures w14:val="none"/>
        </w:rPr>
        <w:t>Visi</w:t>
      </w:r>
      <w:r>
        <w:rPr>
          <w14:ligatures w14:val="none"/>
        </w:rPr>
        <w:t xml:space="preserve"> :</w:t>
      </w:r>
      <w:proofErr w:type="gramEnd"/>
      <w:r>
        <w:rPr>
          <w14:ligatures w14:val="none"/>
        </w:rPr>
        <w:t xml:space="preserve"> </w:t>
      </w:r>
      <w:proofErr w:type="spellStart"/>
      <w:r w:rsidRPr="00D908D2">
        <w:rPr>
          <w14:ligatures w14:val="none"/>
        </w:rPr>
        <w:t>Menjadi</w:t>
      </w:r>
      <w:proofErr w:type="spellEnd"/>
      <w:r w:rsidRPr="00D908D2">
        <w:rPr>
          <w14:ligatures w14:val="none"/>
        </w:rPr>
        <w:t xml:space="preserve"> </w:t>
      </w:r>
      <w:proofErr w:type="spellStart"/>
      <w:r w:rsidRPr="00D908D2">
        <w:rPr>
          <w14:ligatures w14:val="none"/>
        </w:rPr>
        <w:t>perusahaan</w:t>
      </w:r>
      <w:proofErr w:type="spellEnd"/>
      <w:r w:rsidRPr="00D908D2">
        <w:rPr>
          <w14:ligatures w14:val="none"/>
        </w:rPr>
        <w:t xml:space="preserve"> </w:t>
      </w:r>
      <w:proofErr w:type="spellStart"/>
      <w:r w:rsidRPr="00D908D2">
        <w:rPr>
          <w14:ligatures w14:val="none"/>
        </w:rPr>
        <w:t>perawatan</w:t>
      </w:r>
      <w:proofErr w:type="spellEnd"/>
      <w:r w:rsidRPr="00D908D2">
        <w:rPr>
          <w14:ligatures w14:val="none"/>
        </w:rPr>
        <w:t xml:space="preserve"> </w:t>
      </w:r>
      <w:proofErr w:type="spellStart"/>
      <w:r w:rsidRPr="00D908D2">
        <w:rPr>
          <w14:ligatures w14:val="none"/>
        </w:rPr>
        <w:t>kecantikan</w:t>
      </w:r>
      <w:proofErr w:type="spellEnd"/>
      <w:r w:rsidRPr="00D908D2">
        <w:rPr>
          <w14:ligatures w14:val="none"/>
        </w:rPr>
        <w:t xml:space="preserve"> dan spa (Beauty &amp; Spa) yang </w:t>
      </w:r>
      <w:proofErr w:type="spellStart"/>
      <w:r w:rsidRPr="00D908D2">
        <w:rPr>
          <w14:ligatures w14:val="none"/>
        </w:rPr>
        <w:t>terkemuka</w:t>
      </w:r>
      <w:proofErr w:type="spellEnd"/>
      <w:r w:rsidRPr="00D908D2">
        <w:rPr>
          <w14:ligatures w14:val="none"/>
        </w:rPr>
        <w:t xml:space="preserve"> di dunia </w:t>
      </w:r>
      <w:proofErr w:type="spellStart"/>
      <w:r w:rsidRPr="00D908D2">
        <w:rPr>
          <w14:ligatures w14:val="none"/>
        </w:rPr>
        <w:t>dengan</w:t>
      </w:r>
      <w:proofErr w:type="spellEnd"/>
      <w:r w:rsidRPr="00D908D2">
        <w:rPr>
          <w14:ligatures w14:val="none"/>
        </w:rPr>
        <w:t xml:space="preserve"> </w:t>
      </w:r>
      <w:proofErr w:type="spellStart"/>
      <w:r w:rsidRPr="00D908D2">
        <w:rPr>
          <w14:ligatures w14:val="none"/>
        </w:rPr>
        <w:t>produk</w:t>
      </w:r>
      <w:proofErr w:type="spellEnd"/>
      <w:r w:rsidRPr="00D908D2">
        <w:rPr>
          <w14:ligatures w14:val="none"/>
        </w:rPr>
        <w:t xml:space="preserve"> yang </w:t>
      </w:r>
      <w:proofErr w:type="spellStart"/>
      <w:r w:rsidRPr="00D908D2">
        <w:rPr>
          <w14:ligatures w14:val="none"/>
        </w:rPr>
        <w:t>bernuansa</w:t>
      </w:r>
      <w:proofErr w:type="spellEnd"/>
      <w:r w:rsidRPr="00D908D2">
        <w:rPr>
          <w14:ligatures w14:val="none"/>
        </w:rPr>
        <w:t xml:space="preserve"> </w:t>
      </w:r>
      <w:proofErr w:type="spellStart"/>
      <w:r w:rsidRPr="00D908D2">
        <w:rPr>
          <w14:ligatures w14:val="none"/>
        </w:rPr>
        <w:t>ketimuran</w:t>
      </w:r>
      <w:proofErr w:type="spellEnd"/>
      <w:r w:rsidRPr="00D908D2">
        <w:rPr>
          <w14:ligatures w14:val="none"/>
        </w:rPr>
        <w:t xml:space="preserve"> dan </w:t>
      </w:r>
      <w:proofErr w:type="spellStart"/>
      <w:r w:rsidRPr="00D908D2">
        <w:rPr>
          <w14:ligatures w14:val="none"/>
        </w:rPr>
        <w:t>alami</w:t>
      </w:r>
      <w:proofErr w:type="spellEnd"/>
      <w:r w:rsidRPr="00D908D2">
        <w:rPr>
          <w14:ligatures w14:val="none"/>
        </w:rPr>
        <w:t xml:space="preserve">, </w:t>
      </w:r>
      <w:proofErr w:type="spellStart"/>
      <w:r w:rsidRPr="00D908D2">
        <w:rPr>
          <w14:ligatures w14:val="none"/>
        </w:rPr>
        <w:t>melalui</w:t>
      </w:r>
      <w:proofErr w:type="spellEnd"/>
      <w:r w:rsidRPr="00D908D2">
        <w:rPr>
          <w14:ligatures w14:val="none"/>
        </w:rPr>
        <w:t xml:space="preserve"> </w:t>
      </w:r>
      <w:proofErr w:type="spellStart"/>
      <w:r w:rsidRPr="00D908D2">
        <w:rPr>
          <w14:ligatures w14:val="none"/>
        </w:rPr>
        <w:t>pemanfaatan</w:t>
      </w:r>
      <w:proofErr w:type="spellEnd"/>
      <w:r w:rsidRPr="00D908D2">
        <w:rPr>
          <w14:ligatures w14:val="none"/>
        </w:rPr>
        <w:t xml:space="preserve"> </w:t>
      </w:r>
      <w:proofErr w:type="spellStart"/>
      <w:r w:rsidRPr="00D908D2">
        <w:rPr>
          <w14:ligatures w14:val="none"/>
        </w:rPr>
        <w:t>teknologi</w:t>
      </w:r>
      <w:proofErr w:type="spellEnd"/>
      <w:r w:rsidRPr="00D908D2">
        <w:rPr>
          <w14:ligatures w14:val="none"/>
        </w:rPr>
        <w:t xml:space="preserve"> modern dan </w:t>
      </w:r>
      <w:proofErr w:type="spellStart"/>
      <w:r w:rsidRPr="00D908D2">
        <w:rPr>
          <w14:ligatures w14:val="none"/>
        </w:rPr>
        <w:t>menempatkan</w:t>
      </w:r>
      <w:proofErr w:type="spellEnd"/>
      <w:r w:rsidRPr="00D908D2">
        <w:rPr>
          <w14:ligatures w14:val="none"/>
        </w:rPr>
        <w:t xml:space="preserve"> </w:t>
      </w:r>
      <w:proofErr w:type="spellStart"/>
      <w:r w:rsidRPr="00D908D2">
        <w:rPr>
          <w14:ligatures w14:val="none"/>
        </w:rPr>
        <w:t>penelitian</w:t>
      </w:r>
      <w:proofErr w:type="spellEnd"/>
      <w:r w:rsidRPr="00D908D2">
        <w:rPr>
          <w14:ligatures w14:val="none"/>
        </w:rPr>
        <w:t xml:space="preserve"> dan </w:t>
      </w:r>
      <w:proofErr w:type="spellStart"/>
      <w:r w:rsidRPr="00D908D2">
        <w:rPr>
          <w14:ligatures w14:val="none"/>
        </w:rPr>
        <w:t>pengembangan</w:t>
      </w:r>
      <w:proofErr w:type="spellEnd"/>
      <w:r w:rsidRPr="00D908D2">
        <w:rPr>
          <w14:ligatures w14:val="none"/>
        </w:rPr>
        <w:t xml:space="preserve"> </w:t>
      </w:r>
      <w:proofErr w:type="spellStart"/>
      <w:r w:rsidRPr="00D908D2">
        <w:rPr>
          <w14:ligatures w14:val="none"/>
        </w:rPr>
        <w:t>sebagai</w:t>
      </w:r>
      <w:proofErr w:type="spellEnd"/>
      <w:r w:rsidRPr="00D908D2">
        <w:rPr>
          <w14:ligatures w14:val="none"/>
        </w:rPr>
        <w:t xml:space="preserve"> </w:t>
      </w:r>
      <w:proofErr w:type="spellStart"/>
      <w:r w:rsidRPr="00D908D2">
        <w:rPr>
          <w14:ligatures w14:val="none"/>
        </w:rPr>
        <w:t>sarana</w:t>
      </w:r>
      <w:proofErr w:type="spellEnd"/>
      <w:r w:rsidRPr="00D908D2">
        <w:rPr>
          <w14:ligatures w14:val="none"/>
        </w:rPr>
        <w:t xml:space="preserve"> </w:t>
      </w:r>
      <w:proofErr w:type="spellStart"/>
      <w:r w:rsidRPr="00D908D2">
        <w:rPr>
          <w14:ligatures w14:val="none"/>
        </w:rPr>
        <w:t>peningkatan</w:t>
      </w:r>
      <w:proofErr w:type="spellEnd"/>
      <w:r w:rsidRPr="00D908D2">
        <w:rPr>
          <w14:ligatures w14:val="none"/>
        </w:rPr>
        <w:t xml:space="preserve"> </w:t>
      </w:r>
      <w:proofErr w:type="spellStart"/>
      <w:r w:rsidRPr="00D908D2">
        <w:rPr>
          <w14:ligatures w14:val="none"/>
        </w:rPr>
        <w:t>nilai</w:t>
      </w:r>
      <w:proofErr w:type="spellEnd"/>
      <w:r w:rsidRPr="00D908D2">
        <w:rPr>
          <w14:ligatures w14:val="none"/>
        </w:rPr>
        <w:t xml:space="preserve"> </w:t>
      </w:r>
      <w:proofErr w:type="spellStart"/>
      <w:r w:rsidRPr="00D908D2">
        <w:rPr>
          <w14:ligatures w14:val="none"/>
        </w:rPr>
        <w:t>tambah</w:t>
      </w:r>
      <w:proofErr w:type="spellEnd"/>
      <w:r w:rsidRPr="00D908D2">
        <w:rPr>
          <w14:ligatures w14:val="none"/>
        </w:rPr>
        <w:t xml:space="preserve"> </w:t>
      </w:r>
      <w:proofErr w:type="spellStart"/>
      <w:r w:rsidRPr="00D908D2">
        <w:rPr>
          <w14:ligatures w14:val="none"/>
        </w:rPr>
        <w:t>bagi</w:t>
      </w:r>
      <w:proofErr w:type="spellEnd"/>
      <w:r w:rsidRPr="00D908D2">
        <w:rPr>
          <w14:ligatures w14:val="none"/>
        </w:rPr>
        <w:t xml:space="preserve"> </w:t>
      </w:r>
      <w:proofErr w:type="spellStart"/>
      <w:r w:rsidRPr="00D908D2">
        <w:rPr>
          <w14:ligatures w14:val="none"/>
        </w:rPr>
        <w:t>konsumen</w:t>
      </w:r>
      <w:proofErr w:type="spellEnd"/>
      <w:r w:rsidRPr="00D908D2">
        <w:rPr>
          <w14:ligatures w14:val="none"/>
        </w:rPr>
        <w:t xml:space="preserve"> dan </w:t>
      </w:r>
      <w:proofErr w:type="spellStart"/>
      <w:r w:rsidRPr="00D908D2">
        <w:rPr>
          <w14:ligatures w14:val="none"/>
        </w:rPr>
        <w:t>pemangku</w:t>
      </w:r>
      <w:proofErr w:type="spellEnd"/>
      <w:r w:rsidRPr="00D908D2">
        <w:rPr>
          <w14:ligatures w14:val="none"/>
        </w:rPr>
        <w:t xml:space="preserve"> </w:t>
      </w:r>
      <w:proofErr w:type="spellStart"/>
      <w:r w:rsidRPr="00D908D2">
        <w:rPr>
          <w14:ligatures w14:val="none"/>
        </w:rPr>
        <w:t>kepentingan</w:t>
      </w:r>
      <w:proofErr w:type="spellEnd"/>
      <w:r w:rsidRPr="00D908D2">
        <w:rPr>
          <w14:ligatures w14:val="none"/>
        </w:rPr>
        <w:t xml:space="preserve"> </w:t>
      </w:r>
      <w:proofErr w:type="spellStart"/>
      <w:r w:rsidRPr="00D908D2">
        <w:rPr>
          <w14:ligatures w14:val="none"/>
        </w:rPr>
        <w:t>lainnya</w:t>
      </w:r>
      <w:proofErr w:type="spellEnd"/>
      <w:r w:rsidRPr="00D908D2">
        <w:rPr>
          <w14:ligatures w14:val="none"/>
        </w:rPr>
        <w:t>.</w:t>
      </w:r>
    </w:p>
    <w:p w14:paraId="1293A50F" w14:textId="31ACECC1" w:rsidR="003E5AB0" w:rsidRDefault="003E5AB0" w:rsidP="003E5AB0">
      <w:pPr>
        <w:pStyle w:val="NormalWeb"/>
        <w:spacing w:before="120" w:after="240" w:line="480" w:lineRule="auto"/>
        <w:jc w:val="both"/>
        <w:rPr>
          <w14:ligatures w14:val="none"/>
        </w:rPr>
      </w:pPr>
      <w:proofErr w:type="gramStart"/>
      <w:r>
        <w:rPr>
          <w14:ligatures w14:val="none"/>
        </w:rPr>
        <w:t>Misi :</w:t>
      </w:r>
      <w:proofErr w:type="gramEnd"/>
      <w:r>
        <w:rPr>
          <w14:ligatures w14:val="none"/>
        </w:rPr>
        <w:t xml:space="preserve"> </w:t>
      </w:r>
      <w:proofErr w:type="spellStart"/>
      <w:r w:rsidRPr="00D908D2">
        <w:rPr>
          <w14:ligatures w14:val="none"/>
        </w:rPr>
        <w:t>Memproduksi</w:t>
      </w:r>
      <w:proofErr w:type="spellEnd"/>
      <w:r w:rsidRPr="00D908D2">
        <w:rPr>
          <w14:ligatures w14:val="none"/>
        </w:rPr>
        <w:t xml:space="preserve">, </w:t>
      </w:r>
      <w:proofErr w:type="spellStart"/>
      <w:r w:rsidRPr="00D908D2">
        <w:rPr>
          <w14:ligatures w14:val="none"/>
        </w:rPr>
        <w:t>memproduksi</w:t>
      </w:r>
      <w:proofErr w:type="spellEnd"/>
      <w:r w:rsidRPr="00D908D2">
        <w:rPr>
          <w14:ligatures w14:val="none"/>
        </w:rPr>
        <w:t xml:space="preserve"> dan </w:t>
      </w:r>
      <w:proofErr w:type="spellStart"/>
      <w:r w:rsidRPr="00D908D2">
        <w:rPr>
          <w14:ligatures w14:val="none"/>
        </w:rPr>
        <w:t>memasarkan</w:t>
      </w:r>
      <w:proofErr w:type="spellEnd"/>
      <w:r w:rsidRPr="00D908D2">
        <w:rPr>
          <w14:ligatures w14:val="none"/>
        </w:rPr>
        <w:t xml:space="preserve"> </w:t>
      </w:r>
      <w:proofErr w:type="spellStart"/>
      <w:r w:rsidRPr="00D908D2">
        <w:rPr>
          <w14:ligatures w14:val="none"/>
        </w:rPr>
        <w:t>produk</w:t>
      </w:r>
      <w:proofErr w:type="spellEnd"/>
      <w:r w:rsidRPr="00D908D2">
        <w:rPr>
          <w14:ligatures w14:val="none"/>
        </w:rPr>
        <w:t xml:space="preserve"> </w:t>
      </w:r>
      <w:proofErr w:type="spellStart"/>
      <w:r w:rsidRPr="00D908D2">
        <w:rPr>
          <w14:ligatures w14:val="none"/>
        </w:rPr>
        <w:t>perawatan</w:t>
      </w:r>
      <w:proofErr w:type="spellEnd"/>
      <w:r w:rsidRPr="00D908D2">
        <w:rPr>
          <w14:ligatures w14:val="none"/>
        </w:rPr>
        <w:t xml:space="preserve"> </w:t>
      </w:r>
      <w:proofErr w:type="spellStart"/>
      <w:r w:rsidRPr="00D908D2">
        <w:rPr>
          <w14:ligatures w14:val="none"/>
        </w:rPr>
        <w:t>kecantikan</w:t>
      </w:r>
      <w:proofErr w:type="spellEnd"/>
      <w:r w:rsidRPr="00D908D2">
        <w:rPr>
          <w14:ligatures w14:val="none"/>
        </w:rPr>
        <w:t xml:space="preserve"> dan spa yang </w:t>
      </w:r>
      <w:proofErr w:type="spellStart"/>
      <w:r w:rsidRPr="00D908D2">
        <w:rPr>
          <w14:ligatures w14:val="none"/>
        </w:rPr>
        <w:t>bernuansa</w:t>
      </w:r>
      <w:proofErr w:type="spellEnd"/>
      <w:r w:rsidRPr="00D908D2">
        <w:rPr>
          <w14:ligatures w14:val="none"/>
        </w:rPr>
        <w:t xml:space="preserve"> </w:t>
      </w:r>
      <w:proofErr w:type="spellStart"/>
      <w:r w:rsidRPr="00D908D2">
        <w:rPr>
          <w14:ligatures w14:val="none"/>
        </w:rPr>
        <w:t>ketimuran</w:t>
      </w:r>
      <w:proofErr w:type="spellEnd"/>
      <w:r w:rsidRPr="00D908D2">
        <w:rPr>
          <w14:ligatures w14:val="none"/>
        </w:rPr>
        <w:t xml:space="preserve"> dan </w:t>
      </w:r>
      <w:proofErr w:type="spellStart"/>
      <w:r w:rsidRPr="00D908D2">
        <w:rPr>
          <w14:ligatures w14:val="none"/>
        </w:rPr>
        <w:t>alami</w:t>
      </w:r>
      <w:proofErr w:type="spellEnd"/>
      <w:r w:rsidRPr="00D908D2">
        <w:rPr>
          <w14:ligatures w14:val="none"/>
        </w:rPr>
        <w:t xml:space="preserve"> </w:t>
      </w:r>
      <w:proofErr w:type="spellStart"/>
      <w:r w:rsidRPr="00D908D2">
        <w:rPr>
          <w14:ligatures w14:val="none"/>
        </w:rPr>
        <w:t>dengan</w:t>
      </w:r>
      <w:proofErr w:type="spellEnd"/>
      <w:r w:rsidRPr="00D908D2">
        <w:rPr>
          <w14:ligatures w14:val="none"/>
        </w:rPr>
        <w:t xml:space="preserve"> </w:t>
      </w:r>
      <w:proofErr w:type="spellStart"/>
      <w:r w:rsidRPr="00D908D2">
        <w:rPr>
          <w14:ligatures w14:val="none"/>
        </w:rPr>
        <w:t>standar</w:t>
      </w:r>
      <w:proofErr w:type="spellEnd"/>
      <w:r w:rsidRPr="00D908D2">
        <w:rPr>
          <w14:ligatures w14:val="none"/>
        </w:rPr>
        <w:t xml:space="preserve"> </w:t>
      </w:r>
      <w:proofErr w:type="spellStart"/>
      <w:r w:rsidRPr="00D908D2">
        <w:rPr>
          <w14:ligatures w14:val="none"/>
        </w:rPr>
        <w:t>mutu</w:t>
      </w:r>
      <w:proofErr w:type="spellEnd"/>
      <w:r w:rsidRPr="00D908D2">
        <w:rPr>
          <w14:ligatures w14:val="none"/>
        </w:rPr>
        <w:t xml:space="preserve"> </w:t>
      </w:r>
      <w:proofErr w:type="spellStart"/>
      <w:r w:rsidRPr="00D908D2">
        <w:rPr>
          <w14:ligatures w14:val="none"/>
        </w:rPr>
        <w:t>internasional</w:t>
      </w:r>
      <w:proofErr w:type="spellEnd"/>
      <w:r w:rsidRPr="00D908D2">
        <w:rPr>
          <w14:ligatures w14:val="none"/>
        </w:rPr>
        <w:t xml:space="preserve"> guna </w:t>
      </w:r>
      <w:proofErr w:type="spellStart"/>
      <w:r w:rsidRPr="00D908D2">
        <w:rPr>
          <w14:ligatures w14:val="none"/>
        </w:rPr>
        <w:t>memenuhi</w:t>
      </w:r>
      <w:proofErr w:type="spellEnd"/>
      <w:r w:rsidRPr="00D908D2">
        <w:rPr>
          <w14:ligatures w14:val="none"/>
        </w:rPr>
        <w:t xml:space="preserve"> </w:t>
      </w:r>
      <w:proofErr w:type="spellStart"/>
      <w:r w:rsidRPr="00D908D2">
        <w:rPr>
          <w14:ligatures w14:val="none"/>
        </w:rPr>
        <w:t>kebutuhan</w:t>
      </w:r>
      <w:proofErr w:type="spellEnd"/>
      <w:r w:rsidRPr="00D908D2">
        <w:rPr>
          <w14:ligatures w14:val="none"/>
        </w:rPr>
        <w:t xml:space="preserve"> </w:t>
      </w:r>
      <w:proofErr w:type="spellStart"/>
      <w:r w:rsidRPr="00D908D2">
        <w:rPr>
          <w14:ligatures w14:val="none"/>
        </w:rPr>
        <w:t>konsumen</w:t>
      </w:r>
      <w:proofErr w:type="spellEnd"/>
      <w:r w:rsidRPr="00D908D2">
        <w:rPr>
          <w14:ligatures w14:val="none"/>
        </w:rPr>
        <w:t xml:space="preserve"> di </w:t>
      </w:r>
      <w:proofErr w:type="spellStart"/>
      <w:r w:rsidRPr="00D908D2">
        <w:rPr>
          <w14:ligatures w14:val="none"/>
        </w:rPr>
        <w:t>berbagai</w:t>
      </w:r>
      <w:proofErr w:type="spellEnd"/>
      <w:r w:rsidRPr="00D908D2">
        <w:rPr>
          <w14:ligatures w14:val="none"/>
        </w:rPr>
        <w:t xml:space="preserve"> </w:t>
      </w:r>
      <w:proofErr w:type="spellStart"/>
      <w:r w:rsidRPr="00D908D2">
        <w:rPr>
          <w14:ligatures w14:val="none"/>
        </w:rPr>
        <w:t>segmen</w:t>
      </w:r>
      <w:proofErr w:type="spellEnd"/>
      <w:r w:rsidRPr="00D908D2">
        <w:rPr>
          <w14:ligatures w14:val="none"/>
        </w:rPr>
        <w:t xml:space="preserve"> pasar </w:t>
      </w:r>
      <w:proofErr w:type="spellStart"/>
      <w:r w:rsidRPr="00D908D2">
        <w:rPr>
          <w14:ligatures w14:val="none"/>
        </w:rPr>
        <w:t>mulai</w:t>
      </w:r>
      <w:proofErr w:type="spellEnd"/>
      <w:r w:rsidRPr="00D908D2">
        <w:rPr>
          <w14:ligatures w14:val="none"/>
        </w:rPr>
        <w:t xml:space="preserve"> </w:t>
      </w:r>
      <w:proofErr w:type="spellStart"/>
      <w:r w:rsidRPr="00D908D2">
        <w:rPr>
          <w14:ligatures w14:val="none"/>
        </w:rPr>
        <w:t>dari</w:t>
      </w:r>
      <w:proofErr w:type="spellEnd"/>
      <w:r w:rsidRPr="00D908D2">
        <w:rPr>
          <w14:ligatures w14:val="none"/>
        </w:rPr>
        <w:t xml:space="preserve"> premium, </w:t>
      </w:r>
      <w:proofErr w:type="spellStart"/>
      <w:r w:rsidRPr="00D908D2">
        <w:rPr>
          <w14:ligatures w14:val="none"/>
        </w:rPr>
        <w:t>menengah</w:t>
      </w:r>
      <w:proofErr w:type="spellEnd"/>
      <w:r w:rsidRPr="00D908D2">
        <w:rPr>
          <w14:ligatures w14:val="none"/>
        </w:rPr>
        <w:t xml:space="preserve"> </w:t>
      </w:r>
      <w:proofErr w:type="spellStart"/>
      <w:r w:rsidRPr="00D908D2">
        <w:rPr>
          <w14:ligatures w14:val="none"/>
        </w:rPr>
        <w:t>atas</w:t>
      </w:r>
      <w:proofErr w:type="spellEnd"/>
      <w:r w:rsidRPr="00D908D2">
        <w:rPr>
          <w14:ligatures w14:val="none"/>
        </w:rPr>
        <w:t xml:space="preserve">, </w:t>
      </w:r>
      <w:proofErr w:type="spellStart"/>
      <w:r w:rsidRPr="00D908D2">
        <w:rPr>
          <w14:ligatures w14:val="none"/>
        </w:rPr>
        <w:t>menengah</w:t>
      </w:r>
      <w:proofErr w:type="spellEnd"/>
      <w:r w:rsidRPr="00D908D2">
        <w:rPr>
          <w14:ligatures w14:val="none"/>
        </w:rPr>
        <w:t xml:space="preserve"> dan </w:t>
      </w:r>
      <w:proofErr w:type="spellStart"/>
      <w:r w:rsidRPr="00D908D2">
        <w:rPr>
          <w14:ligatures w14:val="none"/>
        </w:rPr>
        <w:t>menengah-bawah</w:t>
      </w:r>
      <w:proofErr w:type="spellEnd"/>
      <w:r w:rsidRPr="00D908D2">
        <w:rPr>
          <w14:ligatures w14:val="none"/>
        </w:rPr>
        <w:t xml:space="preserve"> </w:t>
      </w:r>
      <w:proofErr w:type="spellStart"/>
      <w:r w:rsidRPr="00D908D2">
        <w:rPr>
          <w14:ligatures w14:val="none"/>
        </w:rPr>
        <w:t>dalam</w:t>
      </w:r>
      <w:proofErr w:type="spellEnd"/>
      <w:r w:rsidRPr="00D908D2">
        <w:rPr>
          <w14:ligatures w14:val="none"/>
        </w:rPr>
        <w:t xml:space="preserve"> </w:t>
      </w:r>
      <w:proofErr w:type="spellStart"/>
      <w:r w:rsidRPr="00D908D2">
        <w:rPr>
          <w14:ligatures w14:val="none"/>
        </w:rPr>
        <w:t>suatu</w:t>
      </w:r>
      <w:proofErr w:type="spellEnd"/>
      <w:r w:rsidRPr="00D908D2">
        <w:rPr>
          <w14:ligatures w14:val="none"/>
        </w:rPr>
        <w:t xml:space="preserve"> </w:t>
      </w:r>
      <w:proofErr w:type="spellStart"/>
      <w:r w:rsidRPr="00D908D2">
        <w:rPr>
          <w14:ligatures w14:val="none"/>
        </w:rPr>
        <w:t>portofolio</w:t>
      </w:r>
      <w:proofErr w:type="spellEnd"/>
      <w:r w:rsidRPr="00D908D2">
        <w:rPr>
          <w14:ligatures w14:val="none"/>
        </w:rPr>
        <w:t xml:space="preserve"> yang </w:t>
      </w:r>
      <w:proofErr w:type="spellStart"/>
      <w:r w:rsidRPr="00D908D2">
        <w:rPr>
          <w14:ligatures w14:val="none"/>
        </w:rPr>
        <w:t>sehat</w:t>
      </w:r>
      <w:proofErr w:type="spellEnd"/>
      <w:r w:rsidRPr="00D908D2">
        <w:rPr>
          <w14:ligatures w14:val="none"/>
        </w:rPr>
        <w:t xml:space="preserve"> dan </w:t>
      </w:r>
      <w:proofErr w:type="spellStart"/>
      <w:r w:rsidRPr="00D908D2">
        <w:rPr>
          <w14:ligatures w14:val="none"/>
        </w:rPr>
        <w:t>setiap</w:t>
      </w:r>
      <w:proofErr w:type="spellEnd"/>
      <w:r w:rsidRPr="00D908D2">
        <w:rPr>
          <w14:ligatures w14:val="none"/>
        </w:rPr>
        <w:t xml:space="preserve"> </w:t>
      </w:r>
      <w:proofErr w:type="spellStart"/>
      <w:r w:rsidRPr="00D908D2">
        <w:rPr>
          <w14:ligatures w14:val="none"/>
        </w:rPr>
        <w:t>merek</w:t>
      </w:r>
      <w:proofErr w:type="spellEnd"/>
      <w:r w:rsidRPr="00D908D2">
        <w:rPr>
          <w14:ligatures w14:val="none"/>
        </w:rPr>
        <w:t xml:space="preserve"> </w:t>
      </w:r>
      <w:proofErr w:type="spellStart"/>
      <w:r w:rsidRPr="00D908D2">
        <w:rPr>
          <w14:ligatures w14:val="none"/>
        </w:rPr>
        <w:t>mampu</w:t>
      </w:r>
      <w:proofErr w:type="spellEnd"/>
      <w:r w:rsidRPr="00D908D2">
        <w:rPr>
          <w14:ligatures w14:val="none"/>
        </w:rPr>
        <w:t xml:space="preserve"> </w:t>
      </w:r>
      <w:proofErr w:type="spellStart"/>
      <w:r w:rsidRPr="00D908D2">
        <w:rPr>
          <w14:ligatures w14:val="none"/>
        </w:rPr>
        <w:t>mencapai</w:t>
      </w:r>
      <w:proofErr w:type="spellEnd"/>
      <w:r w:rsidRPr="00D908D2">
        <w:rPr>
          <w14:ligatures w14:val="none"/>
        </w:rPr>
        <w:t xml:space="preserve"> </w:t>
      </w:r>
      <w:proofErr w:type="spellStart"/>
      <w:r w:rsidRPr="00D908D2">
        <w:rPr>
          <w14:ligatures w14:val="none"/>
        </w:rPr>
        <w:t>posisi</w:t>
      </w:r>
      <w:proofErr w:type="spellEnd"/>
      <w:r w:rsidRPr="00D908D2">
        <w:rPr>
          <w14:ligatures w14:val="none"/>
        </w:rPr>
        <w:t xml:space="preserve"> 3 </w:t>
      </w:r>
      <w:proofErr w:type="spellStart"/>
      <w:r w:rsidRPr="00D908D2">
        <w:rPr>
          <w14:ligatures w14:val="none"/>
        </w:rPr>
        <w:t>besar</w:t>
      </w:r>
      <w:proofErr w:type="spellEnd"/>
      <w:r w:rsidRPr="00D908D2">
        <w:rPr>
          <w14:ligatures w14:val="none"/>
        </w:rPr>
        <w:t xml:space="preserve"> di Indonesia di </w:t>
      </w:r>
      <w:proofErr w:type="spellStart"/>
      <w:r w:rsidRPr="00D908D2">
        <w:rPr>
          <w14:ligatures w14:val="none"/>
        </w:rPr>
        <w:t>setiap</w:t>
      </w:r>
      <w:proofErr w:type="spellEnd"/>
      <w:r w:rsidRPr="00D908D2">
        <w:rPr>
          <w14:ligatures w14:val="none"/>
        </w:rPr>
        <w:t xml:space="preserve"> </w:t>
      </w:r>
      <w:proofErr w:type="spellStart"/>
      <w:r w:rsidRPr="00D908D2">
        <w:rPr>
          <w14:ligatures w14:val="none"/>
        </w:rPr>
        <w:t>segmen</w:t>
      </w:r>
      <w:proofErr w:type="spellEnd"/>
      <w:r w:rsidRPr="00D908D2">
        <w:rPr>
          <w14:ligatures w14:val="none"/>
        </w:rPr>
        <w:t xml:space="preserve"> pasar yang </w:t>
      </w:r>
      <w:proofErr w:type="spellStart"/>
      <w:r w:rsidRPr="00D908D2">
        <w:rPr>
          <w14:ligatures w14:val="none"/>
        </w:rPr>
        <w:t>dimasukinya</w:t>
      </w:r>
      <w:proofErr w:type="spellEnd"/>
    </w:p>
    <w:p w14:paraId="0F49AB60" w14:textId="77777777" w:rsidR="007A4AC2" w:rsidRPr="00CF1438" w:rsidRDefault="007A4AC2" w:rsidP="003E5AB0">
      <w:pPr>
        <w:pStyle w:val="NormalWeb"/>
        <w:spacing w:before="120" w:after="240" w:line="480" w:lineRule="auto"/>
        <w:jc w:val="both"/>
        <w:rPr>
          <w:lang w:val="en-US"/>
          <w14:ligatures w14:val="none"/>
        </w:rPr>
      </w:pPr>
    </w:p>
    <w:p w14:paraId="452FF037" w14:textId="05162219" w:rsidR="003E5AB0" w:rsidRDefault="003E5AB0" w:rsidP="000E7C3E">
      <w:pPr>
        <w:pStyle w:val="NormalWeb"/>
        <w:numPr>
          <w:ilvl w:val="0"/>
          <w:numId w:val="39"/>
        </w:numPr>
        <w:spacing w:before="120" w:beforeAutospacing="0" w:after="240" w:afterAutospacing="0" w:line="480" w:lineRule="auto"/>
        <w:ind w:hanging="720"/>
        <w:jc w:val="both"/>
        <w:rPr>
          <w:b/>
          <w:bCs/>
          <w:lang w:val="en-US"/>
          <w14:ligatures w14:val="none"/>
        </w:rPr>
      </w:pPr>
      <w:r>
        <w:rPr>
          <w:b/>
          <w:bCs/>
          <w:lang w:val="en-US"/>
          <w14:ligatures w14:val="none"/>
        </w:rPr>
        <w:lastRenderedPageBreak/>
        <w:t xml:space="preserve">PT Multi Bintang Indonesia </w:t>
      </w:r>
      <w:proofErr w:type="spellStart"/>
      <w:r>
        <w:rPr>
          <w:b/>
          <w:bCs/>
          <w:lang w:val="en-US"/>
          <w14:ligatures w14:val="none"/>
        </w:rPr>
        <w:t>Tbk</w:t>
      </w:r>
      <w:proofErr w:type="spellEnd"/>
    </w:p>
    <w:p w14:paraId="5B1F378F" w14:textId="77777777" w:rsidR="003E5AB0" w:rsidRDefault="003E5AB0" w:rsidP="003E5AB0">
      <w:pPr>
        <w:pStyle w:val="NormalWeb"/>
        <w:spacing w:before="120" w:after="240" w:line="480" w:lineRule="auto"/>
        <w:ind w:firstLine="720"/>
        <w:jc w:val="both"/>
        <w:rPr>
          <w:lang w:val="en-US"/>
          <w14:ligatures w14:val="none"/>
        </w:rPr>
      </w:pPr>
      <w:r w:rsidRPr="00CF1438">
        <w:rPr>
          <w14:ligatures w14:val="none"/>
        </w:rPr>
        <w:t xml:space="preserve">PT Multi Bintang Indonesia </w:t>
      </w:r>
      <w:proofErr w:type="spellStart"/>
      <w:r w:rsidRPr="00CF1438">
        <w:rPr>
          <w14:ligatures w14:val="none"/>
        </w:rPr>
        <w:t>Tbk</w:t>
      </w:r>
      <w:proofErr w:type="spellEnd"/>
      <w:r w:rsidRPr="00CF1438">
        <w:rPr>
          <w14:ligatures w14:val="none"/>
        </w:rPr>
        <w:t xml:space="preserve"> </w:t>
      </w:r>
      <w:proofErr w:type="spellStart"/>
      <w:r w:rsidRPr="00CF1438">
        <w:rPr>
          <w14:ligatures w14:val="none"/>
        </w:rPr>
        <w:t>memiliki</w:t>
      </w:r>
      <w:proofErr w:type="spellEnd"/>
      <w:r w:rsidRPr="00CF1438">
        <w:rPr>
          <w14:ligatures w14:val="none"/>
        </w:rPr>
        <w:t xml:space="preserve"> </w:t>
      </w:r>
      <w:proofErr w:type="spellStart"/>
      <w:r w:rsidRPr="00CF1438">
        <w:rPr>
          <w14:ligatures w14:val="none"/>
        </w:rPr>
        <w:t>riwayat</w:t>
      </w:r>
      <w:proofErr w:type="spellEnd"/>
      <w:r w:rsidRPr="00CF1438">
        <w:rPr>
          <w14:ligatures w14:val="none"/>
        </w:rPr>
        <w:t xml:space="preserve"> yang </w:t>
      </w:r>
      <w:proofErr w:type="spellStart"/>
      <w:r w:rsidRPr="00CF1438">
        <w:rPr>
          <w14:ligatures w14:val="none"/>
        </w:rPr>
        <w:t>kuat</w:t>
      </w:r>
      <w:proofErr w:type="spellEnd"/>
      <w:r w:rsidRPr="00CF1438">
        <w:rPr>
          <w14:ligatures w14:val="none"/>
        </w:rPr>
        <w:t xml:space="preserve"> </w:t>
      </w:r>
      <w:proofErr w:type="spellStart"/>
      <w:r w:rsidRPr="00CF1438">
        <w:rPr>
          <w14:ligatures w14:val="none"/>
        </w:rPr>
        <w:t>perihal</w:t>
      </w:r>
      <w:proofErr w:type="spellEnd"/>
      <w:r w:rsidRPr="00CF1438">
        <w:rPr>
          <w14:ligatures w14:val="none"/>
        </w:rPr>
        <w:t xml:space="preserve"> </w:t>
      </w:r>
      <w:proofErr w:type="spellStart"/>
      <w:r w:rsidRPr="00CF1438">
        <w:rPr>
          <w14:ligatures w14:val="none"/>
        </w:rPr>
        <w:t>produksi</w:t>
      </w:r>
      <w:proofErr w:type="spellEnd"/>
      <w:r w:rsidRPr="00CF1438">
        <w:rPr>
          <w14:ligatures w14:val="none"/>
        </w:rPr>
        <w:t xml:space="preserve"> </w:t>
      </w:r>
      <w:proofErr w:type="spellStart"/>
      <w:r w:rsidRPr="00CF1438">
        <w:rPr>
          <w14:ligatures w14:val="none"/>
        </w:rPr>
        <w:t>bir</w:t>
      </w:r>
      <w:proofErr w:type="spellEnd"/>
      <w:r w:rsidRPr="00CF1438">
        <w:rPr>
          <w14:ligatures w14:val="none"/>
        </w:rPr>
        <w:t xml:space="preserve"> (brewing) dan </w:t>
      </w:r>
      <w:proofErr w:type="spellStart"/>
      <w:r w:rsidRPr="00CF1438">
        <w:rPr>
          <w14:ligatures w14:val="none"/>
        </w:rPr>
        <w:t>minuman</w:t>
      </w:r>
      <w:proofErr w:type="spellEnd"/>
      <w:r w:rsidRPr="00CF1438">
        <w:rPr>
          <w14:ligatures w14:val="none"/>
        </w:rPr>
        <w:t xml:space="preserve"> non-</w:t>
      </w:r>
      <w:proofErr w:type="spellStart"/>
      <w:r w:rsidRPr="00CF1438">
        <w:rPr>
          <w14:ligatures w14:val="none"/>
        </w:rPr>
        <w:t>alkohol</w:t>
      </w:r>
      <w:proofErr w:type="spellEnd"/>
      <w:r w:rsidRPr="00CF1438">
        <w:rPr>
          <w14:ligatures w14:val="none"/>
        </w:rPr>
        <w:t xml:space="preserve"> di Indonesia, </w:t>
      </w:r>
      <w:proofErr w:type="spellStart"/>
      <w:r w:rsidRPr="00CF1438">
        <w:rPr>
          <w14:ligatures w14:val="none"/>
        </w:rPr>
        <w:t>selama</w:t>
      </w:r>
      <w:proofErr w:type="spellEnd"/>
      <w:r w:rsidRPr="00CF1438">
        <w:rPr>
          <w14:ligatures w14:val="none"/>
        </w:rPr>
        <w:t xml:space="preserve"> 86 </w:t>
      </w:r>
      <w:proofErr w:type="spellStart"/>
      <w:r w:rsidRPr="00CF1438">
        <w:rPr>
          <w14:ligatures w14:val="none"/>
        </w:rPr>
        <w:t>tahun</w:t>
      </w:r>
      <w:proofErr w:type="spellEnd"/>
      <w:r w:rsidRPr="00CF1438">
        <w:rPr>
          <w14:ligatures w14:val="none"/>
        </w:rPr>
        <w:t xml:space="preserve"> </w:t>
      </w:r>
      <w:proofErr w:type="spellStart"/>
      <w:r w:rsidRPr="00CF1438">
        <w:rPr>
          <w14:ligatures w14:val="none"/>
        </w:rPr>
        <w:t>terakhir</w:t>
      </w:r>
      <w:proofErr w:type="spellEnd"/>
      <w:r w:rsidRPr="00CF1438">
        <w:rPr>
          <w14:ligatures w14:val="none"/>
        </w:rPr>
        <w:t xml:space="preserve">. Perseroan pada </w:t>
      </w:r>
      <w:proofErr w:type="spellStart"/>
      <w:r w:rsidRPr="00CF1438">
        <w:rPr>
          <w14:ligatures w14:val="none"/>
        </w:rPr>
        <w:t>awalnya</w:t>
      </w:r>
      <w:proofErr w:type="spellEnd"/>
      <w:r w:rsidRPr="00CF1438">
        <w:rPr>
          <w14:ligatures w14:val="none"/>
        </w:rPr>
        <w:t xml:space="preserve"> </w:t>
      </w:r>
      <w:proofErr w:type="spellStart"/>
      <w:r w:rsidRPr="00CF1438">
        <w:rPr>
          <w14:ligatures w14:val="none"/>
        </w:rPr>
        <w:t>didirikan</w:t>
      </w:r>
      <w:proofErr w:type="spellEnd"/>
      <w:r w:rsidRPr="00CF1438">
        <w:rPr>
          <w14:ligatures w14:val="none"/>
        </w:rPr>
        <w:t xml:space="preserve"> pada 1929 di Medan </w:t>
      </w:r>
      <w:proofErr w:type="spellStart"/>
      <w:r w:rsidRPr="00CF1438">
        <w:rPr>
          <w14:ligatures w14:val="none"/>
        </w:rPr>
        <w:t>sebagai</w:t>
      </w:r>
      <w:proofErr w:type="spellEnd"/>
      <w:r w:rsidRPr="00CF1438">
        <w:rPr>
          <w14:ligatures w14:val="none"/>
        </w:rPr>
        <w:t xml:space="preserve"> NV </w:t>
      </w:r>
      <w:proofErr w:type="spellStart"/>
      <w:r w:rsidRPr="00CF1438">
        <w:rPr>
          <w14:ligatures w14:val="none"/>
        </w:rPr>
        <w:t>Nederlandsch-Indische</w:t>
      </w:r>
      <w:proofErr w:type="spellEnd"/>
      <w:r w:rsidRPr="00CF1438">
        <w:rPr>
          <w14:ligatures w14:val="none"/>
        </w:rPr>
        <w:t xml:space="preserve"> </w:t>
      </w:r>
      <w:proofErr w:type="spellStart"/>
      <w:r w:rsidRPr="00CF1438">
        <w:rPr>
          <w14:ligatures w14:val="none"/>
        </w:rPr>
        <w:t>Bierbrouwerijen</w:t>
      </w:r>
      <w:proofErr w:type="spellEnd"/>
      <w:r w:rsidRPr="00CF1438">
        <w:rPr>
          <w14:ligatures w14:val="none"/>
        </w:rPr>
        <w:t xml:space="preserve">. </w:t>
      </w:r>
      <w:proofErr w:type="spellStart"/>
      <w:r w:rsidRPr="00CF1438">
        <w:rPr>
          <w14:ligatures w14:val="none"/>
        </w:rPr>
        <w:t>Membuka</w:t>
      </w:r>
      <w:proofErr w:type="spellEnd"/>
      <w:r w:rsidRPr="00CF1438">
        <w:rPr>
          <w14:ligatures w14:val="none"/>
        </w:rPr>
        <w:t xml:space="preserve"> brewery </w:t>
      </w:r>
      <w:proofErr w:type="spellStart"/>
      <w:r w:rsidRPr="00CF1438">
        <w:rPr>
          <w14:ligatures w14:val="none"/>
        </w:rPr>
        <w:t>pertama</w:t>
      </w:r>
      <w:proofErr w:type="spellEnd"/>
      <w:r w:rsidRPr="00CF1438">
        <w:rPr>
          <w14:ligatures w14:val="none"/>
        </w:rPr>
        <w:t xml:space="preserve"> di Surabaya, yang </w:t>
      </w:r>
      <w:proofErr w:type="spellStart"/>
      <w:r w:rsidRPr="00CF1438">
        <w:rPr>
          <w14:ligatures w14:val="none"/>
        </w:rPr>
        <w:t>mulai</w:t>
      </w:r>
      <w:proofErr w:type="spellEnd"/>
      <w:r w:rsidRPr="00CF1438">
        <w:rPr>
          <w14:ligatures w14:val="none"/>
        </w:rPr>
        <w:t xml:space="preserve"> </w:t>
      </w:r>
      <w:proofErr w:type="spellStart"/>
      <w:r w:rsidRPr="00CF1438">
        <w:rPr>
          <w14:ligatures w14:val="none"/>
        </w:rPr>
        <w:t>beroperasi</w:t>
      </w:r>
      <w:proofErr w:type="spellEnd"/>
      <w:r w:rsidRPr="00CF1438">
        <w:rPr>
          <w14:ligatures w14:val="none"/>
        </w:rPr>
        <w:t xml:space="preserve"> </w:t>
      </w:r>
      <w:proofErr w:type="spellStart"/>
      <w:r w:rsidRPr="00CF1438">
        <w:rPr>
          <w14:ligatures w14:val="none"/>
        </w:rPr>
        <w:t>secara</w:t>
      </w:r>
      <w:proofErr w:type="spellEnd"/>
      <w:r w:rsidRPr="00CF1438">
        <w:rPr>
          <w14:ligatures w14:val="none"/>
        </w:rPr>
        <w:t xml:space="preserve"> </w:t>
      </w:r>
      <w:proofErr w:type="spellStart"/>
      <w:r w:rsidRPr="00CF1438">
        <w:rPr>
          <w14:ligatures w14:val="none"/>
        </w:rPr>
        <w:t>komersial</w:t>
      </w:r>
      <w:proofErr w:type="spellEnd"/>
      <w:r w:rsidRPr="00CF1438">
        <w:rPr>
          <w14:ligatures w14:val="none"/>
        </w:rPr>
        <w:t xml:space="preserve"> pada 21 November 1931. Lima </w:t>
      </w:r>
      <w:proofErr w:type="spellStart"/>
      <w:r w:rsidRPr="00CF1438">
        <w:rPr>
          <w14:ligatures w14:val="none"/>
        </w:rPr>
        <w:t>tahun</w:t>
      </w:r>
      <w:proofErr w:type="spellEnd"/>
      <w:r w:rsidRPr="00CF1438">
        <w:rPr>
          <w14:ligatures w14:val="none"/>
        </w:rPr>
        <w:t xml:space="preserve"> </w:t>
      </w:r>
      <w:proofErr w:type="spellStart"/>
      <w:r w:rsidRPr="00CF1438">
        <w:rPr>
          <w14:ligatures w14:val="none"/>
        </w:rPr>
        <w:t>kemudian</w:t>
      </w:r>
      <w:proofErr w:type="spellEnd"/>
      <w:r w:rsidRPr="00CF1438">
        <w:rPr>
          <w14:ligatures w14:val="none"/>
        </w:rPr>
        <w:t xml:space="preserve">, pada 1936, Perseroan </w:t>
      </w:r>
      <w:proofErr w:type="spellStart"/>
      <w:r w:rsidRPr="00CF1438">
        <w:rPr>
          <w14:ligatures w14:val="none"/>
        </w:rPr>
        <w:t>memindahkan</w:t>
      </w:r>
      <w:proofErr w:type="spellEnd"/>
      <w:r w:rsidRPr="00CF1438">
        <w:rPr>
          <w14:ligatures w14:val="none"/>
        </w:rPr>
        <w:t xml:space="preserve"> </w:t>
      </w:r>
      <w:proofErr w:type="spellStart"/>
      <w:r w:rsidRPr="00CF1438">
        <w:rPr>
          <w14:ligatures w14:val="none"/>
        </w:rPr>
        <w:t>domisili</w:t>
      </w:r>
      <w:proofErr w:type="spellEnd"/>
      <w:r w:rsidRPr="00CF1438">
        <w:rPr>
          <w14:ligatures w14:val="none"/>
        </w:rPr>
        <w:t xml:space="preserve"> </w:t>
      </w:r>
      <w:proofErr w:type="spellStart"/>
      <w:r w:rsidRPr="00CF1438">
        <w:rPr>
          <w14:ligatures w14:val="none"/>
        </w:rPr>
        <w:t>resminya</w:t>
      </w:r>
      <w:proofErr w:type="spellEnd"/>
      <w:r w:rsidRPr="00CF1438">
        <w:rPr>
          <w14:ligatures w14:val="none"/>
        </w:rPr>
        <w:t xml:space="preserve"> </w:t>
      </w:r>
      <w:proofErr w:type="spellStart"/>
      <w:r w:rsidRPr="00CF1438">
        <w:rPr>
          <w14:ligatures w14:val="none"/>
        </w:rPr>
        <w:t>dari</w:t>
      </w:r>
      <w:proofErr w:type="spellEnd"/>
      <w:r w:rsidRPr="00CF1438">
        <w:rPr>
          <w14:ligatures w14:val="none"/>
        </w:rPr>
        <w:t xml:space="preserve"> Medan </w:t>
      </w:r>
      <w:proofErr w:type="spellStart"/>
      <w:r w:rsidRPr="00CF1438">
        <w:rPr>
          <w14:ligatures w14:val="none"/>
        </w:rPr>
        <w:t>ke</w:t>
      </w:r>
      <w:proofErr w:type="spellEnd"/>
      <w:r w:rsidRPr="00CF1438">
        <w:rPr>
          <w14:ligatures w14:val="none"/>
        </w:rPr>
        <w:t xml:space="preserve"> Surabaya, dan Heineken </w:t>
      </w:r>
      <w:proofErr w:type="spellStart"/>
      <w:r w:rsidRPr="00CF1438">
        <w:rPr>
          <w14:ligatures w14:val="none"/>
        </w:rPr>
        <w:t>menjadi</w:t>
      </w:r>
      <w:proofErr w:type="spellEnd"/>
      <w:r w:rsidRPr="00CF1438">
        <w:rPr>
          <w14:ligatures w14:val="none"/>
        </w:rPr>
        <w:t xml:space="preserve"> </w:t>
      </w:r>
      <w:proofErr w:type="spellStart"/>
      <w:r w:rsidRPr="00CF1438">
        <w:rPr>
          <w14:ligatures w14:val="none"/>
        </w:rPr>
        <w:t>pemegang</w:t>
      </w:r>
      <w:proofErr w:type="spellEnd"/>
      <w:r w:rsidRPr="00CF1438">
        <w:rPr>
          <w14:ligatures w14:val="none"/>
        </w:rPr>
        <w:t xml:space="preserve"> </w:t>
      </w:r>
      <w:proofErr w:type="spellStart"/>
      <w:r w:rsidRPr="00CF1438">
        <w:rPr>
          <w14:ligatures w14:val="none"/>
        </w:rPr>
        <w:t>saham</w:t>
      </w:r>
      <w:proofErr w:type="spellEnd"/>
      <w:r w:rsidRPr="00CF1438">
        <w:rPr>
          <w14:ligatures w14:val="none"/>
        </w:rPr>
        <w:t xml:space="preserve"> </w:t>
      </w:r>
      <w:proofErr w:type="spellStart"/>
      <w:r w:rsidRPr="00CF1438">
        <w:rPr>
          <w14:ligatures w14:val="none"/>
        </w:rPr>
        <w:t>utama</w:t>
      </w:r>
      <w:proofErr w:type="spellEnd"/>
      <w:r w:rsidRPr="00CF1438">
        <w:rPr>
          <w14:ligatures w14:val="none"/>
        </w:rPr>
        <w:t xml:space="preserve"> Perseroan. Hal </w:t>
      </w:r>
      <w:proofErr w:type="spellStart"/>
      <w:r w:rsidRPr="00CF1438">
        <w:rPr>
          <w14:ligatures w14:val="none"/>
        </w:rPr>
        <w:t>ini</w:t>
      </w:r>
      <w:proofErr w:type="spellEnd"/>
      <w:r w:rsidRPr="00CF1438">
        <w:rPr>
          <w14:ligatures w14:val="none"/>
        </w:rPr>
        <w:t xml:space="preserve"> </w:t>
      </w:r>
      <w:proofErr w:type="spellStart"/>
      <w:r w:rsidRPr="00CF1438">
        <w:rPr>
          <w14:ligatures w14:val="none"/>
        </w:rPr>
        <w:t>kemudian</w:t>
      </w:r>
      <w:proofErr w:type="spellEnd"/>
      <w:r w:rsidRPr="00CF1438">
        <w:rPr>
          <w14:ligatures w14:val="none"/>
        </w:rPr>
        <w:t xml:space="preserve"> </w:t>
      </w:r>
      <w:proofErr w:type="spellStart"/>
      <w:r w:rsidRPr="00CF1438">
        <w:rPr>
          <w14:ligatures w14:val="none"/>
        </w:rPr>
        <w:t>mengubah</w:t>
      </w:r>
      <w:proofErr w:type="spellEnd"/>
      <w:r w:rsidRPr="00CF1438">
        <w:rPr>
          <w14:ligatures w14:val="none"/>
        </w:rPr>
        <w:t xml:space="preserve"> nama Perseroan </w:t>
      </w:r>
      <w:proofErr w:type="spellStart"/>
      <w:r w:rsidRPr="00CF1438">
        <w:rPr>
          <w14:ligatures w14:val="none"/>
        </w:rPr>
        <w:t>sehingga</w:t>
      </w:r>
      <w:proofErr w:type="spellEnd"/>
      <w:r w:rsidRPr="00CF1438">
        <w:rPr>
          <w14:ligatures w14:val="none"/>
        </w:rPr>
        <w:t xml:space="preserve"> </w:t>
      </w:r>
      <w:proofErr w:type="spellStart"/>
      <w:r w:rsidRPr="00CF1438">
        <w:rPr>
          <w14:ligatures w14:val="none"/>
        </w:rPr>
        <w:t>resmi</w:t>
      </w:r>
      <w:proofErr w:type="spellEnd"/>
      <w:r w:rsidRPr="00CF1438">
        <w:rPr>
          <w14:ligatures w14:val="none"/>
        </w:rPr>
        <w:t xml:space="preserve"> </w:t>
      </w:r>
      <w:proofErr w:type="spellStart"/>
      <w:r w:rsidRPr="00CF1438">
        <w:rPr>
          <w14:ligatures w14:val="none"/>
        </w:rPr>
        <w:t>menjadi</w:t>
      </w:r>
      <w:proofErr w:type="spellEnd"/>
      <w:r w:rsidRPr="00CF1438">
        <w:rPr>
          <w14:ligatures w14:val="none"/>
        </w:rPr>
        <w:t xml:space="preserve"> N.V. Heineken’s </w:t>
      </w:r>
      <w:proofErr w:type="spellStart"/>
      <w:r w:rsidRPr="00CF1438">
        <w:rPr>
          <w14:ligatures w14:val="none"/>
        </w:rPr>
        <w:t>NederlandschIndische</w:t>
      </w:r>
      <w:proofErr w:type="spellEnd"/>
      <w:r w:rsidRPr="00CF1438">
        <w:rPr>
          <w14:ligatures w14:val="none"/>
        </w:rPr>
        <w:t xml:space="preserve"> </w:t>
      </w:r>
      <w:proofErr w:type="spellStart"/>
      <w:r w:rsidRPr="00CF1438">
        <w:rPr>
          <w14:ligatures w14:val="none"/>
        </w:rPr>
        <w:t>Bierbrouweerijen</w:t>
      </w:r>
      <w:proofErr w:type="spellEnd"/>
      <w:r w:rsidRPr="00CF1438">
        <w:rPr>
          <w14:ligatures w14:val="none"/>
        </w:rPr>
        <w:t xml:space="preserve"> Maatschappij. Brewery </w:t>
      </w:r>
      <w:proofErr w:type="spellStart"/>
      <w:r w:rsidRPr="00CF1438">
        <w:rPr>
          <w14:ligatures w14:val="none"/>
        </w:rPr>
        <w:t>ini</w:t>
      </w:r>
      <w:proofErr w:type="spellEnd"/>
      <w:r w:rsidRPr="00CF1438">
        <w:rPr>
          <w14:ligatures w14:val="none"/>
        </w:rPr>
        <w:t xml:space="preserve"> </w:t>
      </w:r>
      <w:proofErr w:type="spellStart"/>
      <w:r w:rsidRPr="00CF1438">
        <w:rPr>
          <w14:ligatures w14:val="none"/>
        </w:rPr>
        <w:t>ditutup</w:t>
      </w:r>
      <w:proofErr w:type="spellEnd"/>
      <w:r w:rsidRPr="00CF1438">
        <w:rPr>
          <w14:ligatures w14:val="none"/>
        </w:rPr>
        <w:t xml:space="preserve"> </w:t>
      </w:r>
      <w:proofErr w:type="spellStart"/>
      <w:r w:rsidRPr="00CF1438">
        <w:rPr>
          <w14:ligatures w14:val="none"/>
        </w:rPr>
        <w:t>selama</w:t>
      </w:r>
      <w:proofErr w:type="spellEnd"/>
      <w:r w:rsidRPr="00CF1438">
        <w:rPr>
          <w14:ligatures w14:val="none"/>
        </w:rPr>
        <w:t xml:space="preserve"> Perang Dunia II, </w:t>
      </w:r>
      <w:proofErr w:type="spellStart"/>
      <w:r w:rsidRPr="00CF1438">
        <w:rPr>
          <w14:ligatures w14:val="none"/>
        </w:rPr>
        <w:t>namun</w:t>
      </w:r>
      <w:proofErr w:type="spellEnd"/>
      <w:r w:rsidRPr="00CF1438">
        <w:rPr>
          <w14:ligatures w14:val="none"/>
        </w:rPr>
        <w:t xml:space="preserve"> </w:t>
      </w:r>
      <w:proofErr w:type="spellStart"/>
      <w:r w:rsidRPr="00CF1438">
        <w:rPr>
          <w14:ligatures w14:val="none"/>
        </w:rPr>
        <w:t>kembali</w:t>
      </w:r>
      <w:proofErr w:type="spellEnd"/>
      <w:r w:rsidRPr="00CF1438">
        <w:rPr>
          <w14:ligatures w14:val="none"/>
        </w:rPr>
        <w:t xml:space="preserve"> </w:t>
      </w:r>
      <w:proofErr w:type="spellStart"/>
      <w:r w:rsidRPr="00CF1438">
        <w:rPr>
          <w14:ligatures w14:val="none"/>
        </w:rPr>
        <w:t>beroperasi</w:t>
      </w:r>
      <w:proofErr w:type="spellEnd"/>
      <w:r w:rsidRPr="00CF1438">
        <w:rPr>
          <w14:ligatures w14:val="none"/>
        </w:rPr>
        <w:t xml:space="preserve"> pada 1949, </w:t>
      </w:r>
      <w:proofErr w:type="spellStart"/>
      <w:r w:rsidRPr="00CF1438">
        <w:rPr>
          <w14:ligatures w14:val="none"/>
        </w:rPr>
        <w:t>dengan</w:t>
      </w:r>
      <w:proofErr w:type="spellEnd"/>
      <w:r w:rsidRPr="00CF1438">
        <w:rPr>
          <w14:ligatures w14:val="none"/>
        </w:rPr>
        <w:t xml:space="preserve"> </w:t>
      </w:r>
      <w:proofErr w:type="spellStart"/>
      <w:r w:rsidRPr="00CF1438">
        <w:rPr>
          <w14:ligatures w14:val="none"/>
        </w:rPr>
        <w:t>memperkenalkan</w:t>
      </w:r>
      <w:proofErr w:type="spellEnd"/>
      <w:r w:rsidRPr="00CF1438">
        <w:rPr>
          <w14:ligatures w14:val="none"/>
        </w:rPr>
        <w:t xml:space="preserve"> </w:t>
      </w:r>
      <w:proofErr w:type="spellStart"/>
      <w:r w:rsidRPr="00CF1438">
        <w:rPr>
          <w14:ligatures w14:val="none"/>
        </w:rPr>
        <w:t>bir</w:t>
      </w:r>
      <w:proofErr w:type="spellEnd"/>
      <w:r w:rsidRPr="00CF1438">
        <w:rPr>
          <w14:ligatures w14:val="none"/>
        </w:rPr>
        <w:t xml:space="preserve"> Heineken </w:t>
      </w:r>
      <w:proofErr w:type="spellStart"/>
      <w:r w:rsidRPr="00CF1438">
        <w:rPr>
          <w14:ligatures w14:val="none"/>
        </w:rPr>
        <w:t>ke</w:t>
      </w:r>
      <w:proofErr w:type="spellEnd"/>
      <w:r w:rsidRPr="00CF1438">
        <w:rPr>
          <w14:ligatures w14:val="none"/>
        </w:rPr>
        <w:t xml:space="preserve"> pasar Indonesia. Perseroan pun pada 1951 </w:t>
      </w:r>
      <w:proofErr w:type="spellStart"/>
      <w:r w:rsidRPr="00CF1438">
        <w:rPr>
          <w14:ligatures w14:val="none"/>
        </w:rPr>
        <w:t>berganti</w:t>
      </w:r>
      <w:proofErr w:type="spellEnd"/>
      <w:r w:rsidRPr="00CF1438">
        <w:rPr>
          <w14:ligatures w14:val="none"/>
        </w:rPr>
        <w:t xml:space="preserve"> nama </w:t>
      </w:r>
      <w:proofErr w:type="spellStart"/>
      <w:r w:rsidRPr="00CF1438">
        <w:rPr>
          <w14:ligatures w14:val="none"/>
        </w:rPr>
        <w:t>menjadi</w:t>
      </w:r>
      <w:proofErr w:type="spellEnd"/>
      <w:r w:rsidRPr="00CF1438">
        <w:rPr>
          <w14:ligatures w14:val="none"/>
        </w:rPr>
        <w:t xml:space="preserve"> Heineken’s Indonesische </w:t>
      </w:r>
      <w:proofErr w:type="spellStart"/>
      <w:r w:rsidRPr="00CF1438">
        <w:rPr>
          <w14:ligatures w14:val="none"/>
        </w:rPr>
        <w:t>Bierbrouwerijen</w:t>
      </w:r>
      <w:proofErr w:type="spellEnd"/>
      <w:r w:rsidRPr="00CF1438">
        <w:rPr>
          <w14:ligatures w14:val="none"/>
        </w:rPr>
        <w:t xml:space="preserve"> Maatschappij NV. Pada 1972, Perseroan </w:t>
      </w:r>
      <w:proofErr w:type="spellStart"/>
      <w:r w:rsidRPr="00CF1438">
        <w:rPr>
          <w14:ligatures w14:val="none"/>
        </w:rPr>
        <w:t>berganti</w:t>
      </w:r>
      <w:proofErr w:type="spellEnd"/>
      <w:r w:rsidRPr="00CF1438">
        <w:rPr>
          <w14:ligatures w14:val="none"/>
        </w:rPr>
        <w:t xml:space="preserve"> nama </w:t>
      </w:r>
      <w:proofErr w:type="spellStart"/>
      <w:r w:rsidRPr="00CF1438">
        <w:rPr>
          <w14:ligatures w14:val="none"/>
        </w:rPr>
        <w:t>menjadi</w:t>
      </w:r>
      <w:proofErr w:type="spellEnd"/>
      <w:r w:rsidRPr="00CF1438">
        <w:rPr>
          <w14:ligatures w14:val="none"/>
        </w:rPr>
        <w:t xml:space="preserve"> P.T. Perusahaan Bir Indonesia, dan </w:t>
      </w:r>
      <w:proofErr w:type="spellStart"/>
      <w:r w:rsidRPr="00CF1438">
        <w:rPr>
          <w14:ligatures w14:val="none"/>
        </w:rPr>
        <w:t>membangun</w:t>
      </w:r>
      <w:proofErr w:type="spellEnd"/>
      <w:r w:rsidRPr="00CF1438">
        <w:rPr>
          <w14:ligatures w14:val="none"/>
        </w:rPr>
        <w:t xml:space="preserve"> brewery </w:t>
      </w:r>
      <w:proofErr w:type="spellStart"/>
      <w:r w:rsidRPr="00CF1438">
        <w:rPr>
          <w14:ligatures w14:val="none"/>
        </w:rPr>
        <w:t>baru</w:t>
      </w:r>
      <w:proofErr w:type="spellEnd"/>
      <w:r w:rsidRPr="00CF1438">
        <w:rPr>
          <w14:ligatures w14:val="none"/>
        </w:rPr>
        <w:t xml:space="preserve"> di Tangerang, yang </w:t>
      </w:r>
      <w:proofErr w:type="spellStart"/>
      <w:r w:rsidRPr="00CF1438">
        <w:rPr>
          <w14:ligatures w14:val="none"/>
        </w:rPr>
        <w:t>mulai</w:t>
      </w:r>
      <w:proofErr w:type="spellEnd"/>
      <w:r w:rsidRPr="00CF1438">
        <w:rPr>
          <w14:ligatures w14:val="none"/>
        </w:rPr>
        <w:t xml:space="preserve"> </w:t>
      </w:r>
      <w:proofErr w:type="spellStart"/>
      <w:r w:rsidRPr="00CF1438">
        <w:rPr>
          <w14:ligatures w14:val="none"/>
        </w:rPr>
        <w:t>beroperasi</w:t>
      </w:r>
      <w:proofErr w:type="spellEnd"/>
      <w:r w:rsidRPr="00CF1438">
        <w:rPr>
          <w14:ligatures w14:val="none"/>
        </w:rPr>
        <w:t xml:space="preserve"> pada </w:t>
      </w:r>
      <w:proofErr w:type="spellStart"/>
      <w:r w:rsidRPr="00CF1438">
        <w:rPr>
          <w14:ligatures w14:val="none"/>
        </w:rPr>
        <w:t>tahun</w:t>
      </w:r>
      <w:proofErr w:type="spellEnd"/>
      <w:r w:rsidRPr="00CF1438">
        <w:rPr>
          <w14:ligatures w14:val="none"/>
        </w:rPr>
        <w:t xml:space="preserve"> </w:t>
      </w:r>
      <w:proofErr w:type="spellStart"/>
      <w:r w:rsidRPr="00CF1438">
        <w:rPr>
          <w14:ligatures w14:val="none"/>
        </w:rPr>
        <w:t>berikutnya</w:t>
      </w:r>
      <w:proofErr w:type="spellEnd"/>
      <w:r w:rsidRPr="00CF1438">
        <w:rPr>
          <w14:ligatures w14:val="none"/>
        </w:rPr>
        <w:t>, 1973.</w:t>
      </w:r>
    </w:p>
    <w:p w14:paraId="2F68387C" w14:textId="77777777" w:rsidR="003E5AB0" w:rsidRDefault="003E5AB0" w:rsidP="003E5AB0">
      <w:pPr>
        <w:pStyle w:val="NormalWeb"/>
        <w:spacing w:before="120" w:after="240" w:line="480" w:lineRule="auto"/>
        <w:jc w:val="both"/>
        <w:rPr>
          <w:b/>
          <w:bCs/>
          <w:lang w:val="en-US"/>
          <w14:ligatures w14:val="none"/>
        </w:rPr>
      </w:pPr>
      <w:r>
        <w:rPr>
          <w:b/>
          <w:bCs/>
          <w:lang w:val="en-US"/>
          <w14:ligatures w14:val="none"/>
        </w:rPr>
        <w:t xml:space="preserve">Visi dan Misi PT Multi Bintang Indonesia </w:t>
      </w:r>
      <w:proofErr w:type="spellStart"/>
      <w:r>
        <w:rPr>
          <w:b/>
          <w:bCs/>
          <w:lang w:val="en-US"/>
          <w14:ligatures w14:val="none"/>
        </w:rPr>
        <w:t>Tbk</w:t>
      </w:r>
      <w:proofErr w:type="spellEnd"/>
    </w:p>
    <w:p w14:paraId="4C4BB6B3" w14:textId="77777777" w:rsidR="003E5AB0" w:rsidRPr="00654379" w:rsidRDefault="003E5AB0" w:rsidP="003E5AB0">
      <w:pPr>
        <w:pStyle w:val="NormalWeb"/>
        <w:spacing w:before="120" w:after="240" w:line="480" w:lineRule="auto"/>
        <w:jc w:val="both"/>
        <w:rPr>
          <w:lang w:val="en-US"/>
          <w14:ligatures w14:val="none"/>
        </w:rPr>
      </w:pPr>
      <w:proofErr w:type="gramStart"/>
      <w:r w:rsidRPr="00654379">
        <w:rPr>
          <w:lang w:val="en-US"/>
          <w14:ligatures w14:val="none"/>
        </w:rPr>
        <w:t>Visi :</w:t>
      </w:r>
      <w:proofErr w:type="gramEnd"/>
      <w:r w:rsidRPr="00654379">
        <w:rPr>
          <w:lang w:val="en-US"/>
          <w14:ligatures w14:val="none"/>
        </w:rPr>
        <w:t xml:space="preserve"> </w:t>
      </w:r>
      <w:r w:rsidRPr="00654379">
        <w:rPr>
          <w14:ligatures w14:val="none"/>
        </w:rPr>
        <w:t xml:space="preserve">Wow! Indonesia </w:t>
      </w:r>
      <w:proofErr w:type="spellStart"/>
      <w:r w:rsidRPr="00654379">
        <w:rPr>
          <w14:ligatures w14:val="none"/>
        </w:rPr>
        <w:t>melalui</w:t>
      </w:r>
      <w:proofErr w:type="spellEnd"/>
      <w:r w:rsidRPr="00654379">
        <w:rPr>
          <w14:ligatures w14:val="none"/>
        </w:rPr>
        <w:t xml:space="preserve"> brand, </w:t>
      </w:r>
      <w:proofErr w:type="spellStart"/>
      <w:r w:rsidRPr="00654379">
        <w:rPr>
          <w14:ligatures w14:val="none"/>
        </w:rPr>
        <w:t>karyawan</w:t>
      </w:r>
      <w:proofErr w:type="spellEnd"/>
      <w:r w:rsidRPr="00654379">
        <w:rPr>
          <w14:ligatures w14:val="none"/>
        </w:rPr>
        <w:t xml:space="preserve"> dan </w:t>
      </w:r>
      <w:proofErr w:type="spellStart"/>
      <w:r w:rsidRPr="00654379">
        <w:rPr>
          <w14:ligatures w14:val="none"/>
        </w:rPr>
        <w:t>kinerja</w:t>
      </w:r>
      <w:proofErr w:type="spellEnd"/>
      <w:r w:rsidRPr="00654379">
        <w:rPr>
          <w14:ligatures w14:val="none"/>
        </w:rPr>
        <w:t>.</w:t>
      </w:r>
    </w:p>
    <w:p w14:paraId="65614B51" w14:textId="23F5EA4B" w:rsidR="003E5AB0" w:rsidRDefault="003E5AB0" w:rsidP="003E5AB0">
      <w:pPr>
        <w:pStyle w:val="NormalWeb"/>
        <w:spacing w:before="120" w:after="240" w:line="480" w:lineRule="auto"/>
        <w:jc w:val="both"/>
        <w:rPr>
          <w14:ligatures w14:val="none"/>
        </w:rPr>
      </w:pPr>
      <w:proofErr w:type="spellStart"/>
      <w:proofErr w:type="gramStart"/>
      <w:r w:rsidRPr="00654379">
        <w:rPr>
          <w:lang w:val="en-US"/>
          <w14:ligatures w14:val="none"/>
        </w:rPr>
        <w:t>Miai</w:t>
      </w:r>
      <w:proofErr w:type="spellEnd"/>
      <w:r w:rsidRPr="00654379">
        <w:rPr>
          <w:lang w:val="en-US"/>
          <w14:ligatures w14:val="none"/>
        </w:rPr>
        <w:t xml:space="preserve"> :</w:t>
      </w:r>
      <w:proofErr w:type="gramEnd"/>
      <w:r w:rsidRPr="00654379">
        <w:rPr>
          <w:lang w:val="en-US"/>
          <w14:ligatures w14:val="none"/>
        </w:rPr>
        <w:t xml:space="preserve"> </w:t>
      </w:r>
      <w:proofErr w:type="spellStart"/>
      <w:r w:rsidRPr="00654379">
        <w:rPr>
          <w14:ligatures w14:val="none"/>
        </w:rPr>
        <w:t>Menjadi</w:t>
      </w:r>
      <w:proofErr w:type="spellEnd"/>
      <w:r w:rsidRPr="00654379">
        <w:rPr>
          <w14:ligatures w14:val="none"/>
        </w:rPr>
        <w:t xml:space="preserve"> </w:t>
      </w:r>
      <w:proofErr w:type="spellStart"/>
      <w:r w:rsidRPr="00654379">
        <w:rPr>
          <w14:ligatures w14:val="none"/>
        </w:rPr>
        <w:t>perusahaan</w:t>
      </w:r>
      <w:proofErr w:type="spellEnd"/>
      <w:r w:rsidRPr="00654379">
        <w:rPr>
          <w14:ligatures w14:val="none"/>
        </w:rPr>
        <w:t xml:space="preserve"> </w:t>
      </w:r>
      <w:proofErr w:type="spellStart"/>
      <w:r w:rsidRPr="00654379">
        <w:rPr>
          <w14:ligatures w14:val="none"/>
        </w:rPr>
        <w:t>minuman</w:t>
      </w:r>
      <w:proofErr w:type="spellEnd"/>
      <w:r w:rsidRPr="00654379">
        <w:rPr>
          <w14:ligatures w14:val="none"/>
        </w:rPr>
        <w:t xml:space="preserve"> Indonesia yang </w:t>
      </w:r>
      <w:proofErr w:type="spellStart"/>
      <w:r w:rsidRPr="00654379">
        <w:rPr>
          <w14:ligatures w14:val="none"/>
        </w:rPr>
        <w:t>memiliki</w:t>
      </w:r>
      <w:proofErr w:type="spellEnd"/>
      <w:r w:rsidRPr="00654379">
        <w:rPr>
          <w14:ligatures w14:val="none"/>
        </w:rPr>
        <w:t xml:space="preserve"> </w:t>
      </w:r>
      <w:proofErr w:type="spellStart"/>
      <w:r w:rsidRPr="00654379">
        <w:rPr>
          <w14:ligatures w14:val="none"/>
        </w:rPr>
        <w:t>reputasi</w:t>
      </w:r>
      <w:proofErr w:type="spellEnd"/>
      <w:r w:rsidRPr="00654379">
        <w:rPr>
          <w14:ligatures w14:val="none"/>
        </w:rPr>
        <w:t xml:space="preserve"> </w:t>
      </w:r>
      <w:proofErr w:type="spellStart"/>
      <w:r w:rsidRPr="00654379">
        <w:rPr>
          <w14:ligatures w14:val="none"/>
        </w:rPr>
        <w:t>baik</w:t>
      </w:r>
      <w:proofErr w:type="spellEnd"/>
      <w:r w:rsidRPr="00654379">
        <w:rPr>
          <w14:ligatures w14:val="none"/>
        </w:rPr>
        <w:t xml:space="preserve"> dan </w:t>
      </w:r>
      <w:proofErr w:type="spellStart"/>
      <w:r w:rsidRPr="00654379">
        <w:rPr>
          <w14:ligatures w14:val="none"/>
        </w:rPr>
        <w:t>bertanggung</w:t>
      </w:r>
      <w:proofErr w:type="spellEnd"/>
      <w:r w:rsidRPr="00654379">
        <w:rPr>
          <w14:ligatures w14:val="none"/>
        </w:rPr>
        <w:t xml:space="preserve"> </w:t>
      </w:r>
      <w:proofErr w:type="spellStart"/>
      <w:r w:rsidRPr="00654379">
        <w:rPr>
          <w14:ligatures w14:val="none"/>
        </w:rPr>
        <w:t>jawab</w:t>
      </w:r>
      <w:proofErr w:type="spellEnd"/>
      <w:r w:rsidRPr="00654379">
        <w:rPr>
          <w14:ligatures w14:val="none"/>
        </w:rPr>
        <w:t xml:space="preserve">, </w:t>
      </w:r>
      <w:proofErr w:type="spellStart"/>
      <w:r w:rsidRPr="00654379">
        <w:rPr>
          <w14:ligatures w14:val="none"/>
        </w:rPr>
        <w:t>dengan</w:t>
      </w:r>
      <w:proofErr w:type="spellEnd"/>
      <w:r w:rsidRPr="00654379">
        <w:rPr>
          <w14:ligatures w14:val="none"/>
        </w:rPr>
        <w:t xml:space="preserve"> </w:t>
      </w:r>
      <w:proofErr w:type="spellStart"/>
      <w:r w:rsidRPr="00654379">
        <w:rPr>
          <w14:ligatures w14:val="none"/>
        </w:rPr>
        <w:t>portofolio</w:t>
      </w:r>
      <w:proofErr w:type="spellEnd"/>
      <w:r w:rsidRPr="00654379">
        <w:rPr>
          <w14:ligatures w14:val="none"/>
        </w:rPr>
        <w:t xml:space="preserve"> brand </w:t>
      </w:r>
      <w:proofErr w:type="spellStart"/>
      <w:r w:rsidRPr="00654379">
        <w:rPr>
          <w14:ligatures w14:val="none"/>
        </w:rPr>
        <w:t>terkemuka</w:t>
      </w:r>
      <w:proofErr w:type="spellEnd"/>
    </w:p>
    <w:p w14:paraId="5F8DD415" w14:textId="77777777" w:rsidR="00C5053E" w:rsidRPr="003B3FB7" w:rsidRDefault="00C5053E" w:rsidP="003E5AB0">
      <w:pPr>
        <w:pStyle w:val="NormalWeb"/>
        <w:spacing w:before="120" w:after="240" w:line="480" w:lineRule="auto"/>
        <w:jc w:val="both"/>
        <w:rPr>
          <w:lang w:val="en-US"/>
          <w14:ligatures w14:val="none"/>
        </w:rPr>
      </w:pPr>
    </w:p>
    <w:p w14:paraId="6093555D" w14:textId="77777777" w:rsidR="003E5AB0" w:rsidRDefault="003E5AB0" w:rsidP="003E5AB0">
      <w:pPr>
        <w:pStyle w:val="NormalWeb"/>
        <w:numPr>
          <w:ilvl w:val="0"/>
          <w:numId w:val="24"/>
        </w:numPr>
        <w:spacing w:before="120" w:beforeAutospacing="0" w:after="240" w:afterAutospacing="0" w:line="480" w:lineRule="auto"/>
        <w:ind w:hanging="720"/>
        <w:jc w:val="both"/>
        <w:rPr>
          <w:b/>
          <w:bCs/>
          <w:lang w:val="en-US"/>
          <w14:ligatures w14:val="none"/>
        </w:rPr>
      </w:pPr>
      <w:r>
        <w:rPr>
          <w:b/>
          <w:bCs/>
          <w:lang w:val="en-US"/>
          <w14:ligatures w14:val="none"/>
        </w:rPr>
        <w:lastRenderedPageBreak/>
        <w:t xml:space="preserve">PT Mayora Indah </w:t>
      </w:r>
      <w:proofErr w:type="spellStart"/>
      <w:r>
        <w:rPr>
          <w:b/>
          <w:bCs/>
          <w:lang w:val="en-US"/>
          <w14:ligatures w14:val="none"/>
        </w:rPr>
        <w:t>Tbk</w:t>
      </w:r>
      <w:proofErr w:type="spellEnd"/>
    </w:p>
    <w:p w14:paraId="6CC1B2E6" w14:textId="59EBD600" w:rsidR="003E5AB0" w:rsidRDefault="003E5AB0" w:rsidP="007775B8">
      <w:pPr>
        <w:shd w:val="clear" w:color="auto" w:fill="FFFFFF"/>
        <w:spacing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3B3FB7">
        <w:rPr>
          <w:rFonts w:ascii="Times New Roman" w:eastAsia="Times New Roman" w:hAnsi="Times New Roman" w:cs="Times New Roman"/>
          <w:kern w:val="0"/>
          <w:sz w:val="24"/>
          <w:szCs w:val="24"/>
          <w:lang w:eastAsia="en-ID"/>
          <w14:ligatures w14:val="none"/>
        </w:rPr>
        <w:t xml:space="preserve">PT. Mayora Indah </w:t>
      </w:r>
      <w:proofErr w:type="spellStart"/>
      <w:r w:rsidRPr="003B3FB7">
        <w:rPr>
          <w:rFonts w:ascii="Times New Roman" w:eastAsia="Times New Roman" w:hAnsi="Times New Roman" w:cs="Times New Roman"/>
          <w:kern w:val="0"/>
          <w:sz w:val="24"/>
          <w:szCs w:val="24"/>
          <w:lang w:eastAsia="en-ID"/>
          <w14:ligatures w14:val="none"/>
        </w:rPr>
        <w:t>Tbk</w:t>
      </w:r>
      <w:proofErr w:type="spellEnd"/>
      <w:r w:rsidRPr="003B3FB7">
        <w:rPr>
          <w:rFonts w:ascii="Times New Roman" w:eastAsia="Times New Roman" w:hAnsi="Times New Roman" w:cs="Times New Roman"/>
          <w:kern w:val="0"/>
          <w:sz w:val="24"/>
          <w:szCs w:val="24"/>
          <w:lang w:eastAsia="en-ID"/>
          <w14:ligatures w14:val="none"/>
        </w:rPr>
        <w:t xml:space="preserve">. (Perseroan) </w:t>
      </w:r>
      <w:proofErr w:type="spellStart"/>
      <w:r w:rsidRPr="003B3FB7">
        <w:rPr>
          <w:rFonts w:ascii="Times New Roman" w:eastAsia="Times New Roman" w:hAnsi="Times New Roman" w:cs="Times New Roman"/>
          <w:kern w:val="0"/>
          <w:sz w:val="24"/>
          <w:szCs w:val="24"/>
          <w:lang w:eastAsia="en-ID"/>
          <w14:ligatures w14:val="none"/>
        </w:rPr>
        <w:t>didirikan</w:t>
      </w:r>
      <w:proofErr w:type="spellEnd"/>
      <w:r w:rsidRPr="003B3FB7">
        <w:rPr>
          <w:rFonts w:ascii="Times New Roman" w:eastAsia="Times New Roman" w:hAnsi="Times New Roman" w:cs="Times New Roman"/>
          <w:kern w:val="0"/>
          <w:sz w:val="24"/>
          <w:szCs w:val="24"/>
          <w:lang w:eastAsia="en-ID"/>
          <w14:ligatures w14:val="none"/>
        </w:rPr>
        <w:t xml:space="preserve"> pada </w:t>
      </w:r>
      <w:proofErr w:type="spellStart"/>
      <w:r w:rsidRPr="003B3FB7">
        <w:rPr>
          <w:rFonts w:ascii="Times New Roman" w:eastAsia="Times New Roman" w:hAnsi="Times New Roman" w:cs="Times New Roman"/>
          <w:kern w:val="0"/>
          <w:sz w:val="24"/>
          <w:szCs w:val="24"/>
          <w:lang w:eastAsia="en-ID"/>
          <w14:ligatures w14:val="none"/>
        </w:rPr>
        <w:t>tahun</w:t>
      </w:r>
      <w:proofErr w:type="spellEnd"/>
      <w:r w:rsidRPr="003B3FB7">
        <w:rPr>
          <w:rFonts w:ascii="Times New Roman" w:eastAsia="Times New Roman" w:hAnsi="Times New Roman" w:cs="Times New Roman"/>
          <w:kern w:val="0"/>
          <w:sz w:val="24"/>
          <w:szCs w:val="24"/>
          <w:lang w:eastAsia="en-ID"/>
          <w14:ligatures w14:val="none"/>
        </w:rPr>
        <w:t xml:space="preserve"> 1977 </w:t>
      </w:r>
      <w:proofErr w:type="spellStart"/>
      <w:r w:rsidRPr="003B3FB7">
        <w:rPr>
          <w:rFonts w:ascii="Times New Roman" w:eastAsia="Times New Roman" w:hAnsi="Times New Roman" w:cs="Times New Roman"/>
          <w:kern w:val="0"/>
          <w:sz w:val="24"/>
          <w:szCs w:val="24"/>
          <w:lang w:eastAsia="en-ID"/>
          <w14:ligatures w14:val="none"/>
        </w:rPr>
        <w:t>dengan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pabrik</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pertama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berlokasi</w:t>
      </w:r>
      <w:proofErr w:type="spellEnd"/>
      <w:r w:rsidRPr="003B3FB7">
        <w:rPr>
          <w:rFonts w:ascii="Times New Roman" w:eastAsia="Times New Roman" w:hAnsi="Times New Roman" w:cs="Times New Roman"/>
          <w:kern w:val="0"/>
          <w:sz w:val="24"/>
          <w:szCs w:val="24"/>
          <w:lang w:eastAsia="en-ID"/>
          <w14:ligatures w14:val="none"/>
        </w:rPr>
        <w:t xml:space="preserve"> di Tangerang </w:t>
      </w:r>
      <w:proofErr w:type="spellStart"/>
      <w:r w:rsidRPr="003B3FB7">
        <w:rPr>
          <w:rFonts w:ascii="Times New Roman" w:eastAsia="Times New Roman" w:hAnsi="Times New Roman" w:cs="Times New Roman"/>
          <w:kern w:val="0"/>
          <w:sz w:val="24"/>
          <w:szCs w:val="24"/>
          <w:lang w:eastAsia="en-ID"/>
          <w14:ligatures w14:val="none"/>
        </w:rPr>
        <w:t>dengan</w:t>
      </w:r>
      <w:proofErr w:type="spellEnd"/>
      <w:r w:rsidRPr="003B3FB7">
        <w:rPr>
          <w:rFonts w:ascii="Times New Roman" w:eastAsia="Times New Roman" w:hAnsi="Times New Roman" w:cs="Times New Roman"/>
          <w:kern w:val="0"/>
          <w:sz w:val="24"/>
          <w:szCs w:val="24"/>
          <w:lang w:eastAsia="en-ID"/>
          <w14:ligatures w14:val="none"/>
        </w:rPr>
        <w:t xml:space="preserve"> target market wilayah Jakarta dan </w:t>
      </w:r>
      <w:proofErr w:type="spellStart"/>
      <w:r w:rsidRPr="003B3FB7">
        <w:rPr>
          <w:rFonts w:ascii="Times New Roman" w:eastAsia="Times New Roman" w:hAnsi="Times New Roman" w:cs="Times New Roman"/>
          <w:kern w:val="0"/>
          <w:sz w:val="24"/>
          <w:szCs w:val="24"/>
          <w:lang w:eastAsia="en-ID"/>
          <w14:ligatures w14:val="none"/>
        </w:rPr>
        <w:t>sekitarnya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Setelah</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mampu</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memenuhi</w:t>
      </w:r>
      <w:proofErr w:type="spellEnd"/>
      <w:r w:rsidRPr="003B3FB7">
        <w:rPr>
          <w:rFonts w:ascii="Times New Roman" w:eastAsia="Times New Roman" w:hAnsi="Times New Roman" w:cs="Times New Roman"/>
          <w:kern w:val="0"/>
          <w:sz w:val="24"/>
          <w:szCs w:val="24"/>
          <w:lang w:eastAsia="en-ID"/>
          <w14:ligatures w14:val="none"/>
        </w:rPr>
        <w:t xml:space="preserve"> pasar Indonesia, Perseroan </w:t>
      </w:r>
      <w:proofErr w:type="spellStart"/>
      <w:r w:rsidRPr="003B3FB7">
        <w:rPr>
          <w:rFonts w:ascii="Times New Roman" w:eastAsia="Times New Roman" w:hAnsi="Times New Roman" w:cs="Times New Roman"/>
          <w:kern w:val="0"/>
          <w:sz w:val="24"/>
          <w:szCs w:val="24"/>
          <w:lang w:eastAsia="en-ID"/>
          <w14:ligatures w14:val="none"/>
        </w:rPr>
        <w:t>melakukan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Penawaran</w:t>
      </w:r>
      <w:proofErr w:type="spellEnd"/>
      <w:r w:rsidRPr="003B3FB7">
        <w:rPr>
          <w:rFonts w:ascii="Times New Roman" w:eastAsia="Times New Roman" w:hAnsi="Times New Roman" w:cs="Times New Roman"/>
          <w:kern w:val="0"/>
          <w:sz w:val="24"/>
          <w:szCs w:val="24"/>
          <w:lang w:eastAsia="en-ID"/>
          <w14:ligatures w14:val="none"/>
        </w:rPr>
        <w:t xml:space="preserve"> Umum Perdana dan </w:t>
      </w:r>
      <w:proofErr w:type="spellStart"/>
      <w:r w:rsidRPr="003B3FB7">
        <w:rPr>
          <w:rFonts w:ascii="Times New Roman" w:eastAsia="Times New Roman" w:hAnsi="Times New Roman" w:cs="Times New Roman"/>
          <w:kern w:val="0"/>
          <w:sz w:val="24"/>
          <w:szCs w:val="24"/>
          <w:lang w:eastAsia="en-ID"/>
          <w14:ligatures w14:val="none"/>
        </w:rPr>
        <w:t>menjadi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perusahaan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publik</w:t>
      </w:r>
      <w:proofErr w:type="spellEnd"/>
      <w:r w:rsidRPr="003B3FB7">
        <w:rPr>
          <w:rFonts w:ascii="Times New Roman" w:eastAsia="Times New Roman" w:hAnsi="Times New Roman" w:cs="Times New Roman"/>
          <w:kern w:val="0"/>
          <w:sz w:val="24"/>
          <w:szCs w:val="24"/>
          <w:lang w:eastAsia="en-ID"/>
          <w14:ligatures w14:val="none"/>
        </w:rPr>
        <w:t xml:space="preserve"> pada </w:t>
      </w:r>
      <w:proofErr w:type="spellStart"/>
      <w:r w:rsidRPr="003B3FB7">
        <w:rPr>
          <w:rFonts w:ascii="Times New Roman" w:eastAsia="Times New Roman" w:hAnsi="Times New Roman" w:cs="Times New Roman"/>
          <w:kern w:val="0"/>
          <w:sz w:val="24"/>
          <w:szCs w:val="24"/>
          <w:lang w:eastAsia="en-ID"/>
          <w14:ligatures w14:val="none"/>
        </w:rPr>
        <w:t>tahun</w:t>
      </w:r>
      <w:proofErr w:type="spellEnd"/>
      <w:r w:rsidRPr="003B3FB7">
        <w:rPr>
          <w:rFonts w:ascii="Times New Roman" w:eastAsia="Times New Roman" w:hAnsi="Times New Roman" w:cs="Times New Roman"/>
          <w:kern w:val="0"/>
          <w:sz w:val="24"/>
          <w:szCs w:val="24"/>
          <w:lang w:eastAsia="en-ID"/>
          <w14:ligatures w14:val="none"/>
        </w:rPr>
        <w:t xml:space="preserve"> 1990 </w:t>
      </w:r>
      <w:proofErr w:type="spellStart"/>
      <w:r w:rsidRPr="003B3FB7">
        <w:rPr>
          <w:rFonts w:ascii="Times New Roman" w:eastAsia="Times New Roman" w:hAnsi="Times New Roman" w:cs="Times New Roman"/>
          <w:kern w:val="0"/>
          <w:sz w:val="24"/>
          <w:szCs w:val="24"/>
          <w:lang w:eastAsia="en-ID"/>
          <w14:ligatures w14:val="none"/>
        </w:rPr>
        <w:t>dengan</w:t>
      </w:r>
      <w:proofErr w:type="spellEnd"/>
      <w:r w:rsidRPr="003B3FB7">
        <w:rPr>
          <w:rFonts w:ascii="Times New Roman" w:eastAsia="Times New Roman" w:hAnsi="Times New Roman" w:cs="Times New Roman"/>
          <w:kern w:val="0"/>
          <w:sz w:val="24"/>
          <w:szCs w:val="24"/>
          <w:lang w:eastAsia="en-ID"/>
          <w14:ligatures w14:val="none"/>
        </w:rPr>
        <w:t xml:space="preserve"> target market; </w:t>
      </w:r>
      <w:proofErr w:type="spellStart"/>
      <w:r w:rsidRPr="003B3FB7">
        <w:rPr>
          <w:rFonts w:ascii="Times New Roman" w:eastAsia="Times New Roman" w:hAnsi="Times New Roman" w:cs="Times New Roman"/>
          <w:kern w:val="0"/>
          <w:sz w:val="24"/>
          <w:szCs w:val="24"/>
          <w:lang w:eastAsia="en-ID"/>
          <w14:ligatures w14:val="none"/>
        </w:rPr>
        <w:t>konsumen</w:t>
      </w:r>
      <w:proofErr w:type="spellEnd"/>
      <w:r w:rsidRPr="003B3FB7">
        <w:rPr>
          <w:rFonts w:ascii="Times New Roman" w:eastAsia="Times New Roman" w:hAnsi="Times New Roman" w:cs="Times New Roman"/>
          <w:kern w:val="0"/>
          <w:sz w:val="24"/>
          <w:szCs w:val="24"/>
          <w:lang w:eastAsia="en-ID"/>
          <w14:ligatures w14:val="none"/>
        </w:rPr>
        <w:t xml:space="preserve"> Asean. </w:t>
      </w:r>
      <w:proofErr w:type="spellStart"/>
      <w:r w:rsidRPr="003B3FB7">
        <w:rPr>
          <w:rFonts w:ascii="Times New Roman" w:eastAsia="Times New Roman" w:hAnsi="Times New Roman" w:cs="Times New Roman"/>
          <w:kern w:val="0"/>
          <w:sz w:val="24"/>
          <w:szCs w:val="24"/>
          <w:lang w:eastAsia="en-ID"/>
          <w14:ligatures w14:val="none"/>
        </w:rPr>
        <w:t>Kemudian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melebarkan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pangsa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pasarnya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ke</w:t>
      </w:r>
      <w:proofErr w:type="spellEnd"/>
      <w:r w:rsidRPr="003B3FB7">
        <w:rPr>
          <w:rFonts w:ascii="Times New Roman" w:eastAsia="Times New Roman" w:hAnsi="Times New Roman" w:cs="Times New Roman"/>
          <w:kern w:val="0"/>
          <w:sz w:val="24"/>
          <w:szCs w:val="24"/>
          <w:lang w:eastAsia="en-ID"/>
          <w14:ligatures w14:val="none"/>
        </w:rPr>
        <w:t xml:space="preserve"> negara </w:t>
      </w:r>
      <w:proofErr w:type="spellStart"/>
      <w:r w:rsidRPr="003B3FB7">
        <w:rPr>
          <w:rFonts w:ascii="Times New Roman" w:eastAsia="Times New Roman" w:hAnsi="Times New Roman" w:cs="Times New Roman"/>
          <w:kern w:val="0"/>
          <w:sz w:val="24"/>
          <w:szCs w:val="24"/>
          <w:lang w:eastAsia="en-ID"/>
          <w14:ligatures w14:val="none"/>
        </w:rPr>
        <w:t>negara</w:t>
      </w:r>
      <w:proofErr w:type="spellEnd"/>
      <w:r w:rsidRPr="003B3FB7">
        <w:rPr>
          <w:rFonts w:ascii="Times New Roman" w:eastAsia="Times New Roman" w:hAnsi="Times New Roman" w:cs="Times New Roman"/>
          <w:kern w:val="0"/>
          <w:sz w:val="24"/>
          <w:szCs w:val="24"/>
          <w:lang w:eastAsia="en-ID"/>
          <w14:ligatures w14:val="none"/>
        </w:rPr>
        <w:t xml:space="preserve"> di Asia. Saat </w:t>
      </w:r>
      <w:proofErr w:type="spellStart"/>
      <w:r w:rsidRPr="003B3FB7">
        <w:rPr>
          <w:rFonts w:ascii="Times New Roman" w:eastAsia="Times New Roman" w:hAnsi="Times New Roman" w:cs="Times New Roman"/>
          <w:kern w:val="0"/>
          <w:sz w:val="24"/>
          <w:szCs w:val="24"/>
          <w:lang w:eastAsia="en-ID"/>
          <w14:ligatures w14:val="none"/>
        </w:rPr>
        <w:t>ini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produk</w:t>
      </w:r>
      <w:proofErr w:type="spellEnd"/>
      <w:r w:rsidRPr="003B3FB7">
        <w:rPr>
          <w:rFonts w:ascii="Times New Roman" w:eastAsia="Times New Roman" w:hAnsi="Times New Roman" w:cs="Times New Roman"/>
          <w:kern w:val="0"/>
          <w:sz w:val="24"/>
          <w:szCs w:val="24"/>
          <w:lang w:eastAsia="en-ID"/>
          <w14:ligatures w14:val="none"/>
        </w:rPr>
        <w:t xml:space="preserve"> Perseroan </w:t>
      </w:r>
      <w:proofErr w:type="spellStart"/>
      <w:r w:rsidRPr="003B3FB7">
        <w:rPr>
          <w:rFonts w:ascii="Times New Roman" w:eastAsia="Times New Roman" w:hAnsi="Times New Roman" w:cs="Times New Roman"/>
          <w:kern w:val="0"/>
          <w:sz w:val="24"/>
          <w:szCs w:val="24"/>
          <w:lang w:eastAsia="en-ID"/>
          <w14:ligatures w14:val="none"/>
        </w:rPr>
        <w:t>telah</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tersebar</w:t>
      </w:r>
      <w:proofErr w:type="spellEnd"/>
      <w:r w:rsidRPr="003B3FB7">
        <w:rPr>
          <w:rFonts w:ascii="Times New Roman" w:eastAsia="Times New Roman" w:hAnsi="Times New Roman" w:cs="Times New Roman"/>
          <w:kern w:val="0"/>
          <w:sz w:val="24"/>
          <w:szCs w:val="24"/>
          <w:lang w:eastAsia="en-ID"/>
          <w14:ligatures w14:val="none"/>
        </w:rPr>
        <w:t xml:space="preserve"> di 5 </w:t>
      </w:r>
      <w:proofErr w:type="spellStart"/>
      <w:r w:rsidRPr="003B3FB7">
        <w:rPr>
          <w:rFonts w:ascii="Times New Roman" w:eastAsia="Times New Roman" w:hAnsi="Times New Roman" w:cs="Times New Roman"/>
          <w:kern w:val="0"/>
          <w:sz w:val="24"/>
          <w:szCs w:val="24"/>
          <w:lang w:eastAsia="en-ID"/>
          <w14:ligatures w14:val="none"/>
        </w:rPr>
        <w:t>benua</w:t>
      </w:r>
      <w:proofErr w:type="spellEnd"/>
      <w:r w:rsidRPr="003B3FB7">
        <w:rPr>
          <w:rFonts w:ascii="Times New Roman" w:eastAsia="Times New Roman" w:hAnsi="Times New Roman" w:cs="Times New Roman"/>
          <w:kern w:val="0"/>
          <w:sz w:val="24"/>
          <w:szCs w:val="24"/>
          <w:lang w:eastAsia="en-ID"/>
          <w14:ligatures w14:val="none"/>
        </w:rPr>
        <w:t xml:space="preserve"> di dunia.  </w:t>
      </w:r>
      <w:proofErr w:type="spellStart"/>
      <w:r w:rsidRPr="003B3FB7">
        <w:rPr>
          <w:rFonts w:ascii="Times New Roman" w:eastAsia="Times New Roman" w:hAnsi="Times New Roman" w:cs="Times New Roman"/>
          <w:kern w:val="0"/>
          <w:sz w:val="24"/>
          <w:szCs w:val="24"/>
          <w:lang w:eastAsia="en-ID"/>
          <w14:ligatures w14:val="none"/>
        </w:rPr>
        <w:t>Sebagai</w:t>
      </w:r>
      <w:proofErr w:type="spellEnd"/>
      <w:r w:rsidRPr="003B3FB7">
        <w:rPr>
          <w:rFonts w:ascii="Times New Roman" w:eastAsia="Times New Roman" w:hAnsi="Times New Roman" w:cs="Times New Roman"/>
          <w:kern w:val="0"/>
          <w:sz w:val="24"/>
          <w:szCs w:val="24"/>
          <w:lang w:eastAsia="en-ID"/>
          <w14:ligatures w14:val="none"/>
        </w:rPr>
        <w:t xml:space="preserve"> salah </w:t>
      </w:r>
      <w:proofErr w:type="spellStart"/>
      <w:r w:rsidRPr="003B3FB7">
        <w:rPr>
          <w:rFonts w:ascii="Times New Roman" w:eastAsia="Times New Roman" w:hAnsi="Times New Roman" w:cs="Times New Roman"/>
          <w:kern w:val="0"/>
          <w:sz w:val="24"/>
          <w:szCs w:val="24"/>
          <w:lang w:eastAsia="en-ID"/>
          <w14:ligatures w14:val="none"/>
        </w:rPr>
        <w:t>satu</w:t>
      </w:r>
      <w:proofErr w:type="spellEnd"/>
      <w:r w:rsidRPr="003B3FB7">
        <w:rPr>
          <w:rFonts w:ascii="Times New Roman" w:eastAsia="Times New Roman" w:hAnsi="Times New Roman" w:cs="Times New Roman"/>
          <w:kern w:val="0"/>
          <w:sz w:val="24"/>
          <w:szCs w:val="24"/>
          <w:lang w:eastAsia="en-ID"/>
          <w14:ligatures w14:val="none"/>
        </w:rPr>
        <w:t xml:space="preserve"> Fast Moving Consumer Goods Companies, PT. Mayora Indah </w:t>
      </w:r>
      <w:proofErr w:type="spellStart"/>
      <w:r w:rsidRPr="003B3FB7">
        <w:rPr>
          <w:rFonts w:ascii="Times New Roman" w:eastAsia="Times New Roman" w:hAnsi="Times New Roman" w:cs="Times New Roman"/>
          <w:kern w:val="0"/>
          <w:sz w:val="24"/>
          <w:szCs w:val="24"/>
          <w:lang w:eastAsia="en-ID"/>
          <w14:ligatures w14:val="none"/>
        </w:rPr>
        <w:t>Tbk</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telah</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membuktikan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dirinya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sebagai</w:t>
      </w:r>
      <w:proofErr w:type="spellEnd"/>
      <w:r w:rsidRPr="003B3FB7">
        <w:rPr>
          <w:rFonts w:ascii="Times New Roman" w:eastAsia="Times New Roman" w:hAnsi="Times New Roman" w:cs="Times New Roman"/>
          <w:kern w:val="0"/>
          <w:sz w:val="24"/>
          <w:szCs w:val="24"/>
          <w:lang w:eastAsia="en-ID"/>
          <w14:ligatures w14:val="none"/>
        </w:rPr>
        <w:t xml:space="preserve"> salah </w:t>
      </w:r>
      <w:proofErr w:type="spellStart"/>
      <w:r w:rsidRPr="003B3FB7">
        <w:rPr>
          <w:rFonts w:ascii="Times New Roman" w:eastAsia="Times New Roman" w:hAnsi="Times New Roman" w:cs="Times New Roman"/>
          <w:kern w:val="0"/>
          <w:sz w:val="24"/>
          <w:szCs w:val="24"/>
          <w:lang w:eastAsia="en-ID"/>
          <w14:ligatures w14:val="none"/>
        </w:rPr>
        <w:t>satu</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produsen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makanan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berkualitas</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tinggi</w:t>
      </w:r>
      <w:proofErr w:type="spellEnd"/>
      <w:r w:rsidRPr="003B3FB7">
        <w:rPr>
          <w:rFonts w:ascii="Times New Roman" w:eastAsia="Times New Roman" w:hAnsi="Times New Roman" w:cs="Times New Roman"/>
          <w:kern w:val="0"/>
          <w:sz w:val="24"/>
          <w:szCs w:val="24"/>
          <w:lang w:eastAsia="en-ID"/>
          <w14:ligatures w14:val="none"/>
        </w:rPr>
        <w:t xml:space="preserve"> dan </w:t>
      </w:r>
      <w:proofErr w:type="spellStart"/>
      <w:r w:rsidRPr="003B3FB7">
        <w:rPr>
          <w:rFonts w:ascii="Times New Roman" w:eastAsia="Times New Roman" w:hAnsi="Times New Roman" w:cs="Times New Roman"/>
          <w:kern w:val="0"/>
          <w:sz w:val="24"/>
          <w:szCs w:val="24"/>
          <w:lang w:eastAsia="en-ID"/>
          <w14:ligatures w14:val="none"/>
        </w:rPr>
        <w:t>telah</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mendapatkan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banyak</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penghargaan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diantaranya</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adalah</w:t>
      </w:r>
      <w:proofErr w:type="spellEnd"/>
      <w:r w:rsidRPr="003B3FB7">
        <w:rPr>
          <w:rFonts w:ascii="Times New Roman" w:eastAsia="Times New Roman" w:hAnsi="Times New Roman" w:cs="Times New Roman"/>
          <w:kern w:val="0"/>
          <w:sz w:val="24"/>
          <w:szCs w:val="24"/>
          <w:lang w:eastAsia="en-ID"/>
          <w14:ligatures w14:val="none"/>
        </w:rPr>
        <w:t xml:space="preserve"> “Top Five Best Managed Companies in Indonesia”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Asia Money, “Top 100 Exporter Companies in Indonesia”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majalah</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Swa</w:t>
      </w:r>
      <w:proofErr w:type="spellEnd"/>
      <w:r w:rsidRPr="003B3FB7">
        <w:rPr>
          <w:rFonts w:ascii="Times New Roman" w:eastAsia="Times New Roman" w:hAnsi="Times New Roman" w:cs="Times New Roman"/>
          <w:kern w:val="0"/>
          <w:sz w:val="24"/>
          <w:szCs w:val="24"/>
          <w:lang w:eastAsia="en-ID"/>
          <w14:ligatures w14:val="none"/>
        </w:rPr>
        <w:t xml:space="preserve">, “Top 100 public listed companies”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majalah</w:t>
      </w:r>
      <w:proofErr w:type="spellEnd"/>
      <w:r w:rsidRPr="003B3FB7">
        <w:rPr>
          <w:rFonts w:ascii="Times New Roman" w:eastAsia="Times New Roman" w:hAnsi="Times New Roman" w:cs="Times New Roman"/>
          <w:kern w:val="0"/>
          <w:sz w:val="24"/>
          <w:szCs w:val="24"/>
          <w:lang w:eastAsia="en-ID"/>
          <w14:ligatures w14:val="none"/>
        </w:rPr>
        <w:t xml:space="preserve"> Investor Indonesia, “Best Manufacturer of Halal Products”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Majelis</w:t>
      </w:r>
      <w:proofErr w:type="spellEnd"/>
      <w:r w:rsidRPr="003B3FB7">
        <w:rPr>
          <w:rFonts w:ascii="Times New Roman" w:eastAsia="Times New Roman" w:hAnsi="Times New Roman" w:cs="Times New Roman"/>
          <w:kern w:val="0"/>
          <w:sz w:val="24"/>
          <w:szCs w:val="24"/>
          <w:lang w:eastAsia="en-ID"/>
          <w14:ligatures w14:val="none"/>
        </w:rPr>
        <w:t xml:space="preserve"> Ulama Indonesia, Best Listed Company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Berita Satu, “Indonesia’s Corporate Secretary Award, Top 5 Good Corporate Governance Issues in Consumer Goods Sector, </w:t>
      </w:r>
      <w:proofErr w:type="spellStart"/>
      <w:r w:rsidRPr="003B3FB7">
        <w:rPr>
          <w:rFonts w:ascii="Times New Roman" w:eastAsia="Times New Roman" w:hAnsi="Times New Roman" w:cs="Times New Roman"/>
          <w:kern w:val="0"/>
          <w:sz w:val="24"/>
          <w:szCs w:val="24"/>
          <w:lang w:eastAsia="en-ID"/>
          <w14:ligatures w14:val="none"/>
        </w:rPr>
        <w:t>dari</w:t>
      </w:r>
      <w:proofErr w:type="spellEnd"/>
      <w:r w:rsidRPr="003B3FB7">
        <w:rPr>
          <w:rFonts w:ascii="Times New Roman" w:eastAsia="Times New Roman" w:hAnsi="Times New Roman" w:cs="Times New Roman"/>
          <w:kern w:val="0"/>
          <w:sz w:val="24"/>
          <w:szCs w:val="24"/>
          <w:lang w:eastAsia="en-ID"/>
          <w14:ligatures w14:val="none"/>
        </w:rPr>
        <w:t xml:space="preserve"> Warta Ekonomi dan </w:t>
      </w:r>
      <w:proofErr w:type="spellStart"/>
      <w:r w:rsidRPr="003B3FB7">
        <w:rPr>
          <w:rFonts w:ascii="Times New Roman" w:eastAsia="Times New Roman" w:hAnsi="Times New Roman" w:cs="Times New Roman"/>
          <w:kern w:val="0"/>
          <w:sz w:val="24"/>
          <w:szCs w:val="24"/>
          <w:lang w:eastAsia="en-ID"/>
          <w14:ligatures w14:val="none"/>
        </w:rPr>
        <w:t>banyak</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lagi</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penghargaan</w:t>
      </w:r>
      <w:proofErr w:type="spellEnd"/>
      <w:r w:rsidRPr="003B3FB7">
        <w:rPr>
          <w:rFonts w:ascii="Times New Roman" w:eastAsia="Times New Roman" w:hAnsi="Times New Roman" w:cs="Times New Roman"/>
          <w:kern w:val="0"/>
          <w:sz w:val="24"/>
          <w:szCs w:val="24"/>
          <w:lang w:eastAsia="en-ID"/>
          <w14:ligatures w14:val="none"/>
        </w:rPr>
        <w:t xml:space="preserve"> </w:t>
      </w:r>
      <w:proofErr w:type="spellStart"/>
      <w:r w:rsidRPr="003B3FB7">
        <w:rPr>
          <w:rFonts w:ascii="Times New Roman" w:eastAsia="Times New Roman" w:hAnsi="Times New Roman" w:cs="Times New Roman"/>
          <w:kern w:val="0"/>
          <w:sz w:val="24"/>
          <w:szCs w:val="24"/>
          <w:lang w:eastAsia="en-ID"/>
          <w14:ligatures w14:val="none"/>
        </w:rPr>
        <w:t>lainnya</w:t>
      </w:r>
      <w:proofErr w:type="spellEnd"/>
      <w:r w:rsidRPr="003B3FB7">
        <w:rPr>
          <w:rFonts w:ascii="Times New Roman" w:eastAsia="Times New Roman" w:hAnsi="Times New Roman" w:cs="Times New Roman"/>
          <w:kern w:val="0"/>
          <w:sz w:val="24"/>
          <w:szCs w:val="24"/>
          <w:lang w:eastAsia="en-ID"/>
          <w14:ligatures w14:val="none"/>
        </w:rPr>
        <w:t>.</w:t>
      </w:r>
    </w:p>
    <w:p w14:paraId="5DF91D8F" w14:textId="77777777" w:rsidR="003E5AB0" w:rsidRDefault="003E5AB0" w:rsidP="003E5AB0">
      <w:pPr>
        <w:shd w:val="clear" w:color="auto" w:fill="FFFFFF"/>
        <w:spacing w:after="100" w:afterAutospacing="1" w:line="48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Visi dan Misi PT Mayora Indah </w:t>
      </w:r>
      <w:proofErr w:type="spellStart"/>
      <w:r>
        <w:rPr>
          <w:rFonts w:ascii="Times New Roman" w:eastAsia="Times New Roman" w:hAnsi="Times New Roman" w:cs="Times New Roman"/>
          <w:b/>
          <w:bCs/>
          <w:kern w:val="0"/>
          <w:sz w:val="24"/>
          <w:szCs w:val="24"/>
          <w:lang w:eastAsia="en-ID"/>
          <w14:ligatures w14:val="none"/>
        </w:rPr>
        <w:t>Tbk</w:t>
      </w:r>
      <w:proofErr w:type="spellEnd"/>
    </w:p>
    <w:p w14:paraId="38EFE877" w14:textId="77777777" w:rsidR="003E5AB0" w:rsidRDefault="003E5AB0" w:rsidP="003E5AB0">
      <w:pPr>
        <w:shd w:val="clear" w:color="auto" w:fill="FFFFFF"/>
        <w:spacing w:after="100" w:afterAutospacing="1" w:line="480" w:lineRule="auto"/>
        <w:jc w:val="both"/>
        <w:rPr>
          <w:rFonts w:ascii="Times New Roman" w:eastAsia="Times New Roman" w:hAnsi="Times New Roman" w:cs="Times New Roman"/>
          <w:kern w:val="0"/>
          <w:sz w:val="24"/>
          <w:szCs w:val="24"/>
          <w:lang w:val="en-US" w:eastAsia="en-ID"/>
          <w14:ligatures w14:val="none"/>
        </w:rPr>
      </w:pPr>
      <w:proofErr w:type="gramStart"/>
      <w:r w:rsidRPr="00695B3A">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b/>
          <w:bCs/>
          <w:kern w:val="0"/>
          <w:sz w:val="24"/>
          <w:szCs w:val="24"/>
          <w:lang w:eastAsia="en-ID"/>
          <w14:ligatures w14:val="none"/>
        </w:rPr>
        <w:t xml:space="preserve"> </w:t>
      </w:r>
      <w:r w:rsidRPr="00695B3A">
        <w:rPr>
          <w:rFonts w:ascii="Times New Roman" w:eastAsia="Times New Roman" w:hAnsi="Times New Roman" w:cs="Times New Roman"/>
          <w:kern w:val="0"/>
          <w:sz w:val="24"/>
          <w:szCs w:val="24"/>
          <w:lang w:eastAsia="en-ID"/>
          <w14:ligatures w14:val="none"/>
        </w:rPr>
        <w:t xml:space="preserve">Dapat </w:t>
      </w:r>
      <w:proofErr w:type="spellStart"/>
      <w:r w:rsidRPr="00695B3A">
        <w:rPr>
          <w:rFonts w:ascii="Times New Roman" w:eastAsia="Times New Roman" w:hAnsi="Times New Roman" w:cs="Times New Roman"/>
          <w:kern w:val="0"/>
          <w:sz w:val="24"/>
          <w:szCs w:val="24"/>
          <w:lang w:eastAsia="en-ID"/>
          <w14:ligatures w14:val="none"/>
        </w:rPr>
        <w:t>memperoleh</w:t>
      </w:r>
      <w:proofErr w:type="spellEnd"/>
      <w:r w:rsidRPr="00695B3A">
        <w:rPr>
          <w:rFonts w:ascii="Times New Roman" w:eastAsia="Times New Roman" w:hAnsi="Times New Roman" w:cs="Times New Roman"/>
          <w:kern w:val="0"/>
          <w:sz w:val="24"/>
          <w:szCs w:val="24"/>
          <w:lang w:eastAsia="en-ID"/>
          <w14:ligatures w14:val="none"/>
        </w:rPr>
        <w:t xml:space="preserve"> Laba </w:t>
      </w:r>
      <w:proofErr w:type="spellStart"/>
      <w:r w:rsidRPr="00695B3A">
        <w:rPr>
          <w:rFonts w:ascii="Times New Roman" w:eastAsia="Times New Roman" w:hAnsi="Times New Roman" w:cs="Times New Roman"/>
          <w:kern w:val="0"/>
          <w:sz w:val="24"/>
          <w:szCs w:val="24"/>
          <w:lang w:eastAsia="en-ID"/>
          <w14:ligatures w14:val="none"/>
        </w:rPr>
        <w:t>Bersih</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Operasi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diatas</w:t>
      </w:r>
      <w:proofErr w:type="spellEnd"/>
      <w:r w:rsidRPr="00695B3A">
        <w:rPr>
          <w:rFonts w:ascii="Times New Roman" w:eastAsia="Times New Roman" w:hAnsi="Times New Roman" w:cs="Times New Roman"/>
          <w:kern w:val="0"/>
          <w:sz w:val="24"/>
          <w:szCs w:val="24"/>
          <w:lang w:eastAsia="en-ID"/>
          <w14:ligatures w14:val="none"/>
        </w:rPr>
        <w:t xml:space="preserve"> rata-rata </w:t>
      </w:r>
      <w:proofErr w:type="spellStart"/>
      <w:r w:rsidRPr="00695B3A">
        <w:rPr>
          <w:rFonts w:ascii="Times New Roman" w:eastAsia="Times New Roman" w:hAnsi="Times New Roman" w:cs="Times New Roman"/>
          <w:kern w:val="0"/>
          <w:sz w:val="24"/>
          <w:szCs w:val="24"/>
          <w:lang w:eastAsia="en-ID"/>
          <w14:ligatures w14:val="none"/>
        </w:rPr>
        <w:t>industri</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memberikan</w:t>
      </w:r>
      <w:proofErr w:type="spellEnd"/>
      <w:r w:rsidRPr="00695B3A">
        <w:rPr>
          <w:rFonts w:ascii="Times New Roman" w:eastAsia="Times New Roman" w:hAnsi="Times New Roman" w:cs="Times New Roman"/>
          <w:kern w:val="0"/>
          <w:sz w:val="24"/>
          <w:szCs w:val="24"/>
          <w:lang w:eastAsia="en-ID"/>
          <w14:ligatures w14:val="none"/>
        </w:rPr>
        <w:t xml:space="preserve"> value added yang </w:t>
      </w:r>
      <w:proofErr w:type="spellStart"/>
      <w:r w:rsidRPr="00695B3A">
        <w:rPr>
          <w:rFonts w:ascii="Times New Roman" w:eastAsia="Times New Roman" w:hAnsi="Times New Roman" w:cs="Times New Roman"/>
          <w:kern w:val="0"/>
          <w:sz w:val="24"/>
          <w:szCs w:val="24"/>
          <w:lang w:eastAsia="en-ID"/>
          <w14:ligatures w14:val="none"/>
        </w:rPr>
        <w:t>baik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bagi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seluruh</w:t>
      </w:r>
      <w:proofErr w:type="spellEnd"/>
      <w:r w:rsidRPr="00695B3A">
        <w:rPr>
          <w:rFonts w:ascii="Times New Roman" w:eastAsia="Times New Roman" w:hAnsi="Times New Roman" w:cs="Times New Roman"/>
          <w:kern w:val="0"/>
          <w:sz w:val="24"/>
          <w:szCs w:val="24"/>
          <w:lang w:eastAsia="en-ID"/>
          <w14:ligatures w14:val="none"/>
        </w:rPr>
        <w:t xml:space="preserve"> stakeholders Perseroan.</w:t>
      </w:r>
      <w:r w:rsidRPr="00695B3A">
        <w:rPr>
          <w:rFonts w:ascii="Open Sans" w:hAnsi="Open Sans" w:cs="Open Sans"/>
          <w:color w:val="77787B"/>
          <w:sz w:val="18"/>
          <w:szCs w:val="18"/>
        </w:rPr>
        <w:t xml:space="preserve"> </w:t>
      </w:r>
      <w:r w:rsidRPr="00695B3A">
        <w:rPr>
          <w:rFonts w:ascii="Times New Roman" w:eastAsia="Times New Roman" w:hAnsi="Times New Roman" w:cs="Times New Roman"/>
          <w:kern w:val="0"/>
          <w:sz w:val="24"/>
          <w:szCs w:val="24"/>
          <w:lang w:eastAsia="en-ID"/>
          <w14:ligatures w14:val="none"/>
        </w:rPr>
        <w:t xml:space="preserve">Dapat </w:t>
      </w:r>
      <w:proofErr w:type="spellStart"/>
      <w:r w:rsidRPr="00695B3A">
        <w:rPr>
          <w:rFonts w:ascii="Times New Roman" w:eastAsia="Times New Roman" w:hAnsi="Times New Roman" w:cs="Times New Roman"/>
          <w:kern w:val="0"/>
          <w:sz w:val="24"/>
          <w:szCs w:val="24"/>
          <w:lang w:eastAsia="en-ID"/>
          <w14:ligatures w14:val="none"/>
        </w:rPr>
        <w:t>memberikan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kontribusi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positif</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terhadap</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lingkungan</w:t>
      </w:r>
      <w:proofErr w:type="spellEnd"/>
      <w:r w:rsidRPr="00695B3A">
        <w:rPr>
          <w:rFonts w:ascii="Times New Roman" w:eastAsia="Times New Roman" w:hAnsi="Times New Roman" w:cs="Times New Roman"/>
          <w:kern w:val="0"/>
          <w:sz w:val="24"/>
          <w:szCs w:val="24"/>
          <w:lang w:eastAsia="en-ID"/>
          <w14:ligatures w14:val="none"/>
        </w:rPr>
        <w:t xml:space="preserve"> dan negara </w:t>
      </w:r>
      <w:proofErr w:type="spellStart"/>
      <w:r w:rsidRPr="00695B3A">
        <w:rPr>
          <w:rFonts w:ascii="Times New Roman" w:eastAsia="Times New Roman" w:hAnsi="Times New Roman" w:cs="Times New Roman"/>
          <w:kern w:val="0"/>
          <w:sz w:val="24"/>
          <w:szCs w:val="24"/>
          <w:lang w:eastAsia="en-ID"/>
          <w14:ligatures w14:val="none"/>
        </w:rPr>
        <w:t>dimana</w:t>
      </w:r>
      <w:proofErr w:type="spellEnd"/>
      <w:r w:rsidRPr="00695B3A">
        <w:rPr>
          <w:rFonts w:ascii="Times New Roman" w:eastAsia="Times New Roman" w:hAnsi="Times New Roman" w:cs="Times New Roman"/>
          <w:kern w:val="0"/>
          <w:sz w:val="24"/>
          <w:szCs w:val="24"/>
          <w:lang w:eastAsia="en-ID"/>
          <w14:ligatures w14:val="none"/>
        </w:rPr>
        <w:t xml:space="preserve"> Perseroan </w:t>
      </w:r>
      <w:proofErr w:type="spellStart"/>
      <w:r w:rsidRPr="00695B3A">
        <w:rPr>
          <w:rFonts w:ascii="Times New Roman" w:eastAsia="Times New Roman" w:hAnsi="Times New Roman" w:cs="Times New Roman"/>
          <w:kern w:val="0"/>
          <w:sz w:val="24"/>
          <w:szCs w:val="24"/>
          <w:lang w:eastAsia="en-ID"/>
          <w14:ligatures w14:val="none"/>
        </w:rPr>
        <w:t>berada</w:t>
      </w:r>
      <w:proofErr w:type="spellEnd"/>
      <w:r w:rsidRPr="00695B3A">
        <w:rPr>
          <w:rFonts w:ascii="Times New Roman" w:eastAsia="Times New Roman" w:hAnsi="Times New Roman" w:cs="Times New Roman"/>
          <w:kern w:val="0"/>
          <w:sz w:val="24"/>
          <w:szCs w:val="24"/>
          <w:lang w:eastAsia="en-ID"/>
          <w14:ligatures w14:val="none"/>
        </w:rPr>
        <w:t>.</w:t>
      </w:r>
    </w:p>
    <w:p w14:paraId="7429D1DC" w14:textId="13381DFC" w:rsidR="001F49B7" w:rsidRPr="00B54F24" w:rsidRDefault="003E5AB0" w:rsidP="003E5AB0">
      <w:pPr>
        <w:shd w:val="clear" w:color="auto" w:fill="FFFFFF"/>
        <w:spacing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val="en-US" w:eastAsia="en-ID"/>
          <w14:ligatures w14:val="none"/>
        </w:rPr>
        <w:lastRenderedPageBreak/>
        <w:t>Misi :</w:t>
      </w:r>
      <w:proofErr w:type="gramEnd"/>
      <w:r>
        <w:rPr>
          <w:rFonts w:ascii="Times New Roman" w:eastAsia="Times New Roman" w:hAnsi="Times New Roman" w:cs="Times New Roman"/>
          <w:kern w:val="0"/>
          <w:sz w:val="24"/>
          <w:szCs w:val="24"/>
          <w:lang w:val="en-US" w:eastAsia="en-ID"/>
          <w14:ligatures w14:val="none"/>
        </w:rPr>
        <w:t xml:space="preserve"> </w:t>
      </w:r>
      <w:r w:rsidRPr="00695B3A">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b/>
          <w:bCs/>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Menjadi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produsen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makanan</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minuman</w:t>
      </w:r>
      <w:proofErr w:type="spellEnd"/>
      <w:r w:rsidRPr="00695B3A">
        <w:rPr>
          <w:rFonts w:ascii="Times New Roman" w:eastAsia="Times New Roman" w:hAnsi="Times New Roman" w:cs="Times New Roman"/>
          <w:kern w:val="0"/>
          <w:sz w:val="24"/>
          <w:szCs w:val="24"/>
          <w:lang w:eastAsia="en-ID"/>
          <w14:ligatures w14:val="none"/>
        </w:rPr>
        <w:t xml:space="preserve"> yang </w:t>
      </w:r>
      <w:proofErr w:type="spellStart"/>
      <w:r w:rsidRPr="00695B3A">
        <w:rPr>
          <w:rFonts w:ascii="Times New Roman" w:eastAsia="Times New Roman" w:hAnsi="Times New Roman" w:cs="Times New Roman"/>
          <w:kern w:val="0"/>
          <w:sz w:val="24"/>
          <w:szCs w:val="24"/>
          <w:lang w:eastAsia="en-ID"/>
          <w14:ligatures w14:val="none"/>
        </w:rPr>
        <w:t>berkualitas</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terpercaya</w:t>
      </w:r>
      <w:proofErr w:type="spellEnd"/>
      <w:r w:rsidRPr="00695B3A">
        <w:rPr>
          <w:rFonts w:ascii="Times New Roman" w:eastAsia="Times New Roman" w:hAnsi="Times New Roman" w:cs="Times New Roman"/>
          <w:kern w:val="0"/>
          <w:sz w:val="24"/>
          <w:szCs w:val="24"/>
          <w:lang w:eastAsia="en-ID"/>
          <w14:ligatures w14:val="none"/>
        </w:rPr>
        <w:t xml:space="preserve"> di </w:t>
      </w:r>
      <w:proofErr w:type="spellStart"/>
      <w:r w:rsidRPr="00695B3A">
        <w:rPr>
          <w:rFonts w:ascii="Times New Roman" w:eastAsia="Times New Roman" w:hAnsi="Times New Roman" w:cs="Times New Roman"/>
          <w:kern w:val="0"/>
          <w:sz w:val="24"/>
          <w:szCs w:val="24"/>
          <w:lang w:eastAsia="en-ID"/>
          <w14:ligatures w14:val="none"/>
        </w:rPr>
        <w:t>mata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konsumen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domestik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maupun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internasional</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menguasai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pangsa</w:t>
      </w:r>
      <w:proofErr w:type="spellEnd"/>
      <w:r w:rsidRPr="00695B3A">
        <w:rPr>
          <w:rFonts w:ascii="Times New Roman" w:eastAsia="Times New Roman" w:hAnsi="Times New Roman" w:cs="Times New Roman"/>
          <w:kern w:val="0"/>
          <w:sz w:val="24"/>
          <w:szCs w:val="24"/>
          <w:lang w:eastAsia="en-ID"/>
          <w14:ligatures w14:val="none"/>
        </w:rPr>
        <w:t xml:space="preserve"> pasar </w:t>
      </w:r>
      <w:proofErr w:type="spellStart"/>
      <w:r w:rsidRPr="00695B3A">
        <w:rPr>
          <w:rFonts w:ascii="Times New Roman" w:eastAsia="Times New Roman" w:hAnsi="Times New Roman" w:cs="Times New Roman"/>
          <w:kern w:val="0"/>
          <w:sz w:val="24"/>
          <w:szCs w:val="24"/>
          <w:lang w:eastAsia="en-ID"/>
          <w14:ligatures w14:val="none"/>
        </w:rPr>
        <w:t>terbesar</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dalam</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kategori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produk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sejenis</w:t>
      </w:r>
      <w:proofErr w:type="spellEnd"/>
    </w:p>
    <w:p w14:paraId="6EE552EC" w14:textId="77777777" w:rsidR="003E5AB0" w:rsidRDefault="003E5AB0" w:rsidP="003E5AB0">
      <w:pPr>
        <w:pStyle w:val="DaftarParagraf"/>
        <w:numPr>
          <w:ilvl w:val="0"/>
          <w:numId w:val="24"/>
        </w:numPr>
        <w:shd w:val="clear" w:color="auto" w:fill="FFFFFF"/>
        <w:spacing w:after="100" w:afterAutospacing="1" w:line="480" w:lineRule="auto"/>
        <w:ind w:hanging="720"/>
        <w:jc w:val="both"/>
        <w:rPr>
          <w:rFonts w:ascii="Times New Roman" w:eastAsia="Times New Roman" w:hAnsi="Times New Roman" w:cs="Times New Roman"/>
          <w:b/>
          <w:bCs/>
          <w:kern w:val="0"/>
          <w:sz w:val="24"/>
          <w:szCs w:val="24"/>
          <w:lang w:val="en-US" w:eastAsia="en-ID"/>
          <w14:ligatures w14:val="none"/>
        </w:rPr>
      </w:pPr>
      <w:r>
        <w:rPr>
          <w:rFonts w:ascii="Times New Roman" w:eastAsia="Times New Roman" w:hAnsi="Times New Roman" w:cs="Times New Roman"/>
          <w:b/>
          <w:bCs/>
          <w:kern w:val="0"/>
          <w:sz w:val="24"/>
          <w:szCs w:val="24"/>
          <w:lang w:val="en-US" w:eastAsia="en-ID"/>
          <w14:ligatures w14:val="none"/>
        </w:rPr>
        <w:t xml:space="preserve">PT Prima </w:t>
      </w:r>
      <w:proofErr w:type="spellStart"/>
      <w:r>
        <w:rPr>
          <w:rFonts w:ascii="Times New Roman" w:eastAsia="Times New Roman" w:hAnsi="Times New Roman" w:cs="Times New Roman"/>
          <w:b/>
          <w:bCs/>
          <w:kern w:val="0"/>
          <w:sz w:val="24"/>
          <w:szCs w:val="24"/>
          <w:lang w:val="en-US" w:eastAsia="en-ID"/>
          <w14:ligatures w14:val="none"/>
        </w:rPr>
        <w:t>Cakrawala</w:t>
      </w:r>
      <w:proofErr w:type="spellEnd"/>
      <w:r>
        <w:rPr>
          <w:rFonts w:ascii="Times New Roman" w:eastAsia="Times New Roman" w:hAnsi="Times New Roman" w:cs="Times New Roman"/>
          <w:b/>
          <w:bCs/>
          <w:kern w:val="0"/>
          <w:sz w:val="24"/>
          <w:szCs w:val="24"/>
          <w:lang w:val="en-US" w:eastAsia="en-ID"/>
          <w14:ligatures w14:val="none"/>
        </w:rPr>
        <w:t xml:space="preserve"> Abadi </w:t>
      </w:r>
      <w:proofErr w:type="spellStart"/>
      <w:r>
        <w:rPr>
          <w:rFonts w:ascii="Times New Roman" w:eastAsia="Times New Roman" w:hAnsi="Times New Roman" w:cs="Times New Roman"/>
          <w:b/>
          <w:bCs/>
          <w:kern w:val="0"/>
          <w:sz w:val="24"/>
          <w:szCs w:val="24"/>
          <w:lang w:val="en-US" w:eastAsia="en-ID"/>
          <w14:ligatures w14:val="none"/>
        </w:rPr>
        <w:t>Tbk</w:t>
      </w:r>
      <w:proofErr w:type="spellEnd"/>
    </w:p>
    <w:p w14:paraId="6EAB1F9E"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695B3A">
        <w:rPr>
          <w:rFonts w:ascii="Times New Roman" w:eastAsia="Times New Roman" w:hAnsi="Times New Roman" w:cs="Times New Roman"/>
          <w:kern w:val="0"/>
          <w:sz w:val="24"/>
          <w:szCs w:val="24"/>
          <w:lang w:eastAsia="en-ID"/>
          <w14:ligatures w14:val="none"/>
        </w:rPr>
        <w:t xml:space="preserve">PT Prima </w:t>
      </w:r>
      <w:proofErr w:type="spellStart"/>
      <w:r w:rsidRPr="00695B3A">
        <w:rPr>
          <w:rFonts w:ascii="Times New Roman" w:eastAsia="Times New Roman" w:hAnsi="Times New Roman" w:cs="Times New Roman"/>
          <w:kern w:val="0"/>
          <w:sz w:val="24"/>
          <w:szCs w:val="24"/>
          <w:lang w:eastAsia="en-ID"/>
          <w14:ligatures w14:val="none"/>
        </w:rPr>
        <w:t>Cakrawala</w:t>
      </w:r>
      <w:proofErr w:type="spellEnd"/>
      <w:r w:rsidRPr="00695B3A">
        <w:rPr>
          <w:rFonts w:ascii="Times New Roman" w:eastAsia="Times New Roman" w:hAnsi="Times New Roman" w:cs="Times New Roman"/>
          <w:kern w:val="0"/>
          <w:sz w:val="24"/>
          <w:szCs w:val="24"/>
          <w:lang w:eastAsia="en-ID"/>
          <w14:ligatures w14:val="none"/>
        </w:rPr>
        <w:t xml:space="preserve"> Abadi </w:t>
      </w:r>
      <w:proofErr w:type="spellStart"/>
      <w:r w:rsidRPr="00695B3A">
        <w:rPr>
          <w:rFonts w:ascii="Times New Roman" w:eastAsia="Times New Roman" w:hAnsi="Times New Roman" w:cs="Times New Roman"/>
          <w:kern w:val="0"/>
          <w:sz w:val="24"/>
          <w:szCs w:val="24"/>
          <w:lang w:eastAsia="en-ID"/>
          <w14:ligatures w14:val="none"/>
        </w:rPr>
        <w:t>Tbk</w:t>
      </w:r>
      <w:proofErr w:type="spellEnd"/>
      <w:r w:rsidRPr="00695B3A">
        <w:rPr>
          <w:rFonts w:ascii="Times New Roman" w:eastAsia="Times New Roman" w:hAnsi="Times New Roman" w:cs="Times New Roman"/>
          <w:kern w:val="0"/>
          <w:sz w:val="24"/>
          <w:szCs w:val="24"/>
          <w:lang w:eastAsia="en-ID"/>
          <w14:ligatures w14:val="none"/>
        </w:rPr>
        <w:t xml:space="preserve"> (PCAR) </w:t>
      </w:r>
      <w:proofErr w:type="spellStart"/>
      <w:r w:rsidRPr="00695B3A">
        <w:rPr>
          <w:rFonts w:ascii="Times New Roman" w:eastAsia="Times New Roman" w:hAnsi="Times New Roman" w:cs="Times New Roman"/>
          <w:kern w:val="0"/>
          <w:sz w:val="24"/>
          <w:szCs w:val="24"/>
          <w:lang w:eastAsia="en-ID"/>
          <w14:ligatures w14:val="none"/>
        </w:rPr>
        <w:t>adalah</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perusahaan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perikanan</w:t>
      </w:r>
      <w:proofErr w:type="spellEnd"/>
      <w:r w:rsidRPr="00695B3A">
        <w:rPr>
          <w:rFonts w:ascii="Times New Roman" w:eastAsia="Times New Roman" w:hAnsi="Times New Roman" w:cs="Times New Roman"/>
          <w:kern w:val="0"/>
          <w:sz w:val="24"/>
          <w:szCs w:val="24"/>
          <w:lang w:eastAsia="en-ID"/>
          <w14:ligatures w14:val="none"/>
        </w:rPr>
        <w:t xml:space="preserve"> yang </w:t>
      </w:r>
      <w:proofErr w:type="spellStart"/>
      <w:r w:rsidRPr="00695B3A">
        <w:rPr>
          <w:rFonts w:ascii="Times New Roman" w:eastAsia="Times New Roman" w:hAnsi="Times New Roman" w:cs="Times New Roman"/>
          <w:kern w:val="0"/>
          <w:sz w:val="24"/>
          <w:szCs w:val="24"/>
          <w:lang w:eastAsia="en-ID"/>
          <w14:ligatures w14:val="none"/>
        </w:rPr>
        <w:t>didirikan</w:t>
      </w:r>
      <w:proofErr w:type="spellEnd"/>
      <w:r w:rsidRPr="00695B3A">
        <w:rPr>
          <w:rFonts w:ascii="Times New Roman" w:eastAsia="Times New Roman" w:hAnsi="Times New Roman" w:cs="Times New Roman"/>
          <w:kern w:val="0"/>
          <w:sz w:val="24"/>
          <w:szCs w:val="24"/>
          <w:lang w:eastAsia="en-ID"/>
          <w14:ligatures w14:val="none"/>
        </w:rPr>
        <w:t xml:space="preserve"> pada 29 Januari 2014 </w:t>
      </w:r>
      <w:proofErr w:type="spellStart"/>
      <w:r w:rsidRPr="00695B3A">
        <w:rPr>
          <w:rFonts w:ascii="Times New Roman" w:eastAsia="Times New Roman" w:hAnsi="Times New Roman" w:cs="Times New Roman"/>
          <w:kern w:val="0"/>
          <w:sz w:val="24"/>
          <w:szCs w:val="24"/>
          <w:lang w:eastAsia="en-ID"/>
          <w14:ligatures w14:val="none"/>
        </w:rPr>
        <w:t>berdasarkan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Akta</w:t>
      </w:r>
      <w:proofErr w:type="spellEnd"/>
      <w:r w:rsidRPr="00695B3A">
        <w:rPr>
          <w:rFonts w:ascii="Times New Roman" w:eastAsia="Times New Roman" w:hAnsi="Times New Roman" w:cs="Times New Roman"/>
          <w:kern w:val="0"/>
          <w:sz w:val="24"/>
          <w:szCs w:val="24"/>
          <w:lang w:eastAsia="en-ID"/>
          <w14:ligatures w14:val="none"/>
        </w:rPr>
        <w:t xml:space="preserve"> No. 111 oleh </w:t>
      </w:r>
      <w:proofErr w:type="spellStart"/>
      <w:r w:rsidRPr="00695B3A">
        <w:rPr>
          <w:rFonts w:ascii="Times New Roman" w:eastAsia="Times New Roman" w:hAnsi="Times New Roman" w:cs="Times New Roman"/>
          <w:kern w:val="0"/>
          <w:sz w:val="24"/>
          <w:szCs w:val="24"/>
          <w:lang w:eastAsia="en-ID"/>
          <w14:ligatures w14:val="none"/>
        </w:rPr>
        <w:t>Notaris</w:t>
      </w:r>
      <w:proofErr w:type="spellEnd"/>
      <w:r w:rsidRPr="00695B3A">
        <w:rPr>
          <w:rFonts w:ascii="Times New Roman" w:eastAsia="Times New Roman" w:hAnsi="Times New Roman" w:cs="Times New Roman"/>
          <w:kern w:val="0"/>
          <w:sz w:val="24"/>
          <w:szCs w:val="24"/>
          <w:lang w:eastAsia="en-ID"/>
          <w14:ligatures w14:val="none"/>
        </w:rPr>
        <w:t xml:space="preserve"> Hasbullah Abdul Rasyid, S.H., </w:t>
      </w:r>
      <w:proofErr w:type="spellStart"/>
      <w:r w:rsidRPr="00695B3A">
        <w:rPr>
          <w:rFonts w:ascii="Times New Roman" w:eastAsia="Times New Roman" w:hAnsi="Times New Roman" w:cs="Times New Roman"/>
          <w:kern w:val="0"/>
          <w:sz w:val="24"/>
          <w:szCs w:val="24"/>
          <w:lang w:eastAsia="en-ID"/>
          <w14:ligatures w14:val="none"/>
        </w:rPr>
        <w:t>M.Kn</w:t>
      </w:r>
      <w:proofErr w:type="spellEnd"/>
      <w:r w:rsidRPr="00695B3A">
        <w:rPr>
          <w:rFonts w:ascii="Times New Roman" w:eastAsia="Times New Roman" w:hAnsi="Times New Roman" w:cs="Times New Roman"/>
          <w:kern w:val="0"/>
          <w:sz w:val="24"/>
          <w:szCs w:val="24"/>
          <w:lang w:eastAsia="en-ID"/>
          <w14:ligatures w14:val="none"/>
        </w:rPr>
        <w:t xml:space="preserve">., di Jakarta. Perusahaan </w:t>
      </w:r>
      <w:proofErr w:type="spellStart"/>
      <w:r w:rsidRPr="00695B3A">
        <w:rPr>
          <w:rFonts w:ascii="Times New Roman" w:eastAsia="Times New Roman" w:hAnsi="Times New Roman" w:cs="Times New Roman"/>
          <w:kern w:val="0"/>
          <w:sz w:val="24"/>
          <w:szCs w:val="24"/>
          <w:lang w:eastAsia="en-ID"/>
          <w14:ligatures w14:val="none"/>
        </w:rPr>
        <w:t>ini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mulai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beroperasi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secara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komersial</w:t>
      </w:r>
      <w:proofErr w:type="spellEnd"/>
      <w:r w:rsidRPr="00695B3A">
        <w:rPr>
          <w:rFonts w:ascii="Times New Roman" w:eastAsia="Times New Roman" w:hAnsi="Times New Roman" w:cs="Times New Roman"/>
          <w:kern w:val="0"/>
          <w:sz w:val="24"/>
          <w:szCs w:val="24"/>
          <w:lang w:eastAsia="en-ID"/>
          <w14:ligatures w14:val="none"/>
        </w:rPr>
        <w:t xml:space="preserve"> pada </w:t>
      </w:r>
      <w:proofErr w:type="spellStart"/>
      <w:r w:rsidRPr="00695B3A">
        <w:rPr>
          <w:rFonts w:ascii="Times New Roman" w:eastAsia="Times New Roman" w:hAnsi="Times New Roman" w:cs="Times New Roman"/>
          <w:kern w:val="0"/>
          <w:sz w:val="24"/>
          <w:szCs w:val="24"/>
          <w:lang w:eastAsia="en-ID"/>
          <w14:ligatures w14:val="none"/>
        </w:rPr>
        <w:t>tahun</w:t>
      </w:r>
      <w:proofErr w:type="spellEnd"/>
      <w:r w:rsidRPr="00695B3A">
        <w:rPr>
          <w:rFonts w:ascii="Times New Roman" w:eastAsia="Times New Roman" w:hAnsi="Times New Roman" w:cs="Times New Roman"/>
          <w:kern w:val="0"/>
          <w:sz w:val="24"/>
          <w:szCs w:val="24"/>
          <w:lang w:eastAsia="en-ID"/>
          <w14:ligatures w14:val="none"/>
        </w:rPr>
        <w:t xml:space="preserve"> yang </w:t>
      </w:r>
      <w:proofErr w:type="spellStart"/>
      <w:r w:rsidRPr="00695B3A">
        <w:rPr>
          <w:rFonts w:ascii="Times New Roman" w:eastAsia="Times New Roman" w:hAnsi="Times New Roman" w:cs="Times New Roman"/>
          <w:kern w:val="0"/>
          <w:sz w:val="24"/>
          <w:szCs w:val="24"/>
          <w:lang w:eastAsia="en-ID"/>
          <w14:ligatures w14:val="none"/>
        </w:rPr>
        <w:t>sama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dengan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fokus</w:t>
      </w:r>
      <w:proofErr w:type="spellEnd"/>
      <w:r w:rsidRPr="00695B3A">
        <w:rPr>
          <w:rFonts w:ascii="Times New Roman" w:eastAsia="Times New Roman" w:hAnsi="Times New Roman" w:cs="Times New Roman"/>
          <w:kern w:val="0"/>
          <w:sz w:val="24"/>
          <w:szCs w:val="24"/>
          <w:lang w:eastAsia="en-ID"/>
          <w14:ligatures w14:val="none"/>
        </w:rPr>
        <w:t xml:space="preserve"> pada </w:t>
      </w:r>
      <w:proofErr w:type="spellStart"/>
      <w:r w:rsidRPr="00695B3A">
        <w:rPr>
          <w:rFonts w:ascii="Times New Roman" w:eastAsia="Times New Roman" w:hAnsi="Times New Roman" w:cs="Times New Roman"/>
          <w:kern w:val="0"/>
          <w:sz w:val="24"/>
          <w:szCs w:val="24"/>
          <w:lang w:eastAsia="en-ID"/>
          <w14:ligatures w14:val="none"/>
        </w:rPr>
        <w:t>produksi</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distribusi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produk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makanan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laut</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seperti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daging</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kepiting</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pasteurisasi</w:t>
      </w:r>
      <w:proofErr w:type="spellEnd"/>
      <w:r w:rsidRPr="00695B3A">
        <w:rPr>
          <w:rFonts w:ascii="Times New Roman" w:eastAsia="Times New Roman" w:hAnsi="Times New Roman" w:cs="Times New Roman"/>
          <w:kern w:val="0"/>
          <w:sz w:val="24"/>
          <w:szCs w:val="24"/>
          <w:lang w:eastAsia="en-ID"/>
          <w14:ligatures w14:val="none"/>
        </w:rPr>
        <w:t xml:space="preserve">, ikan segar, dan ikan </w:t>
      </w:r>
      <w:proofErr w:type="spellStart"/>
      <w:r w:rsidRPr="00695B3A">
        <w:rPr>
          <w:rFonts w:ascii="Times New Roman" w:eastAsia="Times New Roman" w:hAnsi="Times New Roman" w:cs="Times New Roman"/>
          <w:kern w:val="0"/>
          <w:sz w:val="24"/>
          <w:szCs w:val="24"/>
          <w:lang w:eastAsia="en-ID"/>
          <w14:ligatures w14:val="none"/>
        </w:rPr>
        <w:t>beku</w:t>
      </w:r>
      <w:proofErr w:type="spellEnd"/>
      <w:r w:rsidRPr="00695B3A">
        <w:rPr>
          <w:rFonts w:ascii="Times New Roman" w:eastAsia="Times New Roman" w:hAnsi="Times New Roman" w:cs="Times New Roman"/>
          <w:kern w:val="0"/>
          <w:sz w:val="24"/>
          <w:szCs w:val="24"/>
          <w:lang w:eastAsia="en-ID"/>
          <w14:ligatures w14:val="none"/>
        </w:rPr>
        <w:t xml:space="preserve">. PCAR </w:t>
      </w:r>
      <w:proofErr w:type="spellStart"/>
      <w:r w:rsidRPr="00695B3A">
        <w:rPr>
          <w:rFonts w:ascii="Times New Roman" w:eastAsia="Times New Roman" w:hAnsi="Times New Roman" w:cs="Times New Roman"/>
          <w:kern w:val="0"/>
          <w:sz w:val="24"/>
          <w:szCs w:val="24"/>
          <w:lang w:eastAsia="en-ID"/>
          <w14:ligatures w14:val="none"/>
        </w:rPr>
        <w:t>mengelola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tiga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fasilitas</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produksi</w:t>
      </w:r>
      <w:proofErr w:type="spellEnd"/>
      <w:r w:rsidRPr="00695B3A">
        <w:rPr>
          <w:rFonts w:ascii="Times New Roman" w:eastAsia="Times New Roman" w:hAnsi="Times New Roman" w:cs="Times New Roman"/>
          <w:kern w:val="0"/>
          <w:sz w:val="24"/>
          <w:szCs w:val="24"/>
          <w:lang w:eastAsia="en-ID"/>
          <w14:ligatures w14:val="none"/>
        </w:rPr>
        <w:t xml:space="preserve"> yang </w:t>
      </w:r>
      <w:proofErr w:type="spellStart"/>
      <w:r w:rsidRPr="00695B3A">
        <w:rPr>
          <w:rFonts w:ascii="Times New Roman" w:eastAsia="Times New Roman" w:hAnsi="Times New Roman" w:cs="Times New Roman"/>
          <w:kern w:val="0"/>
          <w:sz w:val="24"/>
          <w:szCs w:val="24"/>
          <w:lang w:eastAsia="en-ID"/>
          <w14:ligatures w14:val="none"/>
        </w:rPr>
        <w:t>berlokasi</w:t>
      </w:r>
      <w:proofErr w:type="spellEnd"/>
      <w:r w:rsidRPr="00695B3A">
        <w:rPr>
          <w:rFonts w:ascii="Times New Roman" w:eastAsia="Times New Roman" w:hAnsi="Times New Roman" w:cs="Times New Roman"/>
          <w:kern w:val="0"/>
          <w:sz w:val="24"/>
          <w:szCs w:val="24"/>
          <w:lang w:eastAsia="en-ID"/>
          <w14:ligatures w14:val="none"/>
        </w:rPr>
        <w:t xml:space="preserve"> di Semarang, </w:t>
      </w:r>
      <w:proofErr w:type="spellStart"/>
      <w:r w:rsidRPr="00695B3A">
        <w:rPr>
          <w:rFonts w:ascii="Times New Roman" w:eastAsia="Times New Roman" w:hAnsi="Times New Roman" w:cs="Times New Roman"/>
          <w:kern w:val="0"/>
          <w:sz w:val="24"/>
          <w:szCs w:val="24"/>
          <w:lang w:eastAsia="en-ID"/>
          <w14:ligatures w14:val="none"/>
        </w:rPr>
        <w:t>Indramayu</w:t>
      </w:r>
      <w:proofErr w:type="spellEnd"/>
      <w:r w:rsidRPr="00695B3A">
        <w:rPr>
          <w:rFonts w:ascii="Times New Roman" w:eastAsia="Times New Roman" w:hAnsi="Times New Roman" w:cs="Times New Roman"/>
          <w:kern w:val="0"/>
          <w:sz w:val="24"/>
          <w:szCs w:val="24"/>
          <w:lang w:eastAsia="en-ID"/>
          <w14:ligatures w14:val="none"/>
        </w:rPr>
        <w:t xml:space="preserve">, dan Makassar. Perusahaan </w:t>
      </w:r>
      <w:proofErr w:type="spellStart"/>
      <w:r w:rsidRPr="00695B3A">
        <w:rPr>
          <w:rFonts w:ascii="Times New Roman" w:eastAsia="Times New Roman" w:hAnsi="Times New Roman" w:cs="Times New Roman"/>
          <w:kern w:val="0"/>
          <w:sz w:val="24"/>
          <w:szCs w:val="24"/>
          <w:lang w:eastAsia="en-ID"/>
          <w14:ligatures w14:val="none"/>
        </w:rPr>
        <w:t>ini</w:t>
      </w:r>
      <w:proofErr w:type="spellEnd"/>
      <w:r w:rsidRPr="00695B3A">
        <w:rPr>
          <w:rFonts w:ascii="Times New Roman" w:eastAsia="Times New Roman" w:hAnsi="Times New Roman" w:cs="Times New Roman"/>
          <w:kern w:val="0"/>
          <w:sz w:val="24"/>
          <w:szCs w:val="24"/>
          <w:lang w:eastAsia="en-ID"/>
          <w14:ligatures w14:val="none"/>
        </w:rPr>
        <w:t xml:space="preserve"> juga </w:t>
      </w:r>
      <w:proofErr w:type="spellStart"/>
      <w:r w:rsidRPr="00695B3A">
        <w:rPr>
          <w:rFonts w:ascii="Times New Roman" w:eastAsia="Times New Roman" w:hAnsi="Times New Roman" w:cs="Times New Roman"/>
          <w:kern w:val="0"/>
          <w:sz w:val="24"/>
          <w:szCs w:val="24"/>
          <w:lang w:eastAsia="en-ID"/>
          <w14:ligatures w14:val="none"/>
        </w:rPr>
        <w:t>memiliki</w:t>
      </w:r>
      <w:proofErr w:type="spellEnd"/>
      <w:r w:rsidRPr="00695B3A">
        <w:rPr>
          <w:rFonts w:ascii="Times New Roman" w:eastAsia="Times New Roman" w:hAnsi="Times New Roman" w:cs="Times New Roman"/>
          <w:kern w:val="0"/>
          <w:sz w:val="24"/>
          <w:szCs w:val="24"/>
          <w:lang w:eastAsia="en-ID"/>
          <w14:ligatures w14:val="none"/>
        </w:rPr>
        <w:t xml:space="preserve"> dua </w:t>
      </w:r>
      <w:proofErr w:type="spellStart"/>
      <w:r w:rsidRPr="00695B3A">
        <w:rPr>
          <w:rFonts w:ascii="Times New Roman" w:eastAsia="Times New Roman" w:hAnsi="Times New Roman" w:cs="Times New Roman"/>
          <w:kern w:val="0"/>
          <w:sz w:val="24"/>
          <w:szCs w:val="24"/>
          <w:lang w:eastAsia="en-ID"/>
          <w14:ligatures w14:val="none"/>
        </w:rPr>
        <w:t>anak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usaha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utama</w:t>
      </w:r>
      <w:proofErr w:type="spellEnd"/>
      <w:r w:rsidRPr="00695B3A">
        <w:rPr>
          <w:rFonts w:ascii="Times New Roman" w:eastAsia="Times New Roman" w:hAnsi="Times New Roman" w:cs="Times New Roman"/>
          <w:kern w:val="0"/>
          <w:sz w:val="24"/>
          <w:szCs w:val="24"/>
          <w:lang w:eastAsia="en-ID"/>
          <w14:ligatures w14:val="none"/>
        </w:rPr>
        <w:t xml:space="preserve">: PT Karya </w:t>
      </w:r>
      <w:proofErr w:type="spellStart"/>
      <w:r w:rsidRPr="00695B3A">
        <w:rPr>
          <w:rFonts w:ascii="Times New Roman" w:eastAsia="Times New Roman" w:hAnsi="Times New Roman" w:cs="Times New Roman"/>
          <w:kern w:val="0"/>
          <w:sz w:val="24"/>
          <w:szCs w:val="24"/>
          <w:lang w:eastAsia="en-ID"/>
          <w14:ligatures w14:val="none"/>
        </w:rPr>
        <w:t>Persada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Khatulistiwa</w:t>
      </w:r>
      <w:proofErr w:type="spellEnd"/>
      <w:r w:rsidRPr="00695B3A">
        <w:rPr>
          <w:rFonts w:ascii="Times New Roman" w:eastAsia="Times New Roman" w:hAnsi="Times New Roman" w:cs="Times New Roman"/>
          <w:kern w:val="0"/>
          <w:sz w:val="24"/>
          <w:szCs w:val="24"/>
          <w:lang w:eastAsia="en-ID"/>
          <w14:ligatures w14:val="none"/>
        </w:rPr>
        <w:t xml:space="preserve"> dan PT </w:t>
      </w:r>
      <w:proofErr w:type="spellStart"/>
      <w:r w:rsidRPr="00695B3A">
        <w:rPr>
          <w:rFonts w:ascii="Times New Roman" w:eastAsia="Times New Roman" w:hAnsi="Times New Roman" w:cs="Times New Roman"/>
          <w:kern w:val="0"/>
          <w:sz w:val="24"/>
          <w:szCs w:val="24"/>
          <w:lang w:eastAsia="en-ID"/>
          <w14:ligatures w14:val="none"/>
        </w:rPr>
        <w:t>Nuansa</w:t>
      </w:r>
      <w:proofErr w:type="spellEnd"/>
      <w:r w:rsidRPr="00695B3A">
        <w:rPr>
          <w:rFonts w:ascii="Times New Roman" w:eastAsia="Times New Roman" w:hAnsi="Times New Roman" w:cs="Times New Roman"/>
          <w:kern w:val="0"/>
          <w:sz w:val="24"/>
          <w:szCs w:val="24"/>
          <w:lang w:eastAsia="en-ID"/>
          <w14:ligatures w14:val="none"/>
        </w:rPr>
        <w:t xml:space="preserve"> Cipta </w:t>
      </w:r>
      <w:proofErr w:type="spellStart"/>
      <w:r w:rsidRPr="00695B3A">
        <w:rPr>
          <w:rFonts w:ascii="Times New Roman" w:eastAsia="Times New Roman" w:hAnsi="Times New Roman" w:cs="Times New Roman"/>
          <w:kern w:val="0"/>
          <w:sz w:val="24"/>
          <w:szCs w:val="24"/>
          <w:lang w:eastAsia="en-ID"/>
          <w14:ligatures w14:val="none"/>
        </w:rPr>
        <w:t>Magello</w:t>
      </w:r>
      <w:proofErr w:type="spellEnd"/>
      <w:r>
        <w:rPr>
          <w:rFonts w:ascii="Times New Roman" w:eastAsia="Times New Roman" w:hAnsi="Times New Roman" w:cs="Times New Roman"/>
          <w:kern w:val="0"/>
          <w:sz w:val="24"/>
          <w:szCs w:val="24"/>
          <w:lang w:eastAsia="en-ID"/>
          <w14:ligatures w14:val="none"/>
        </w:rPr>
        <w:t xml:space="preserve"> </w:t>
      </w:r>
      <w:r w:rsidRPr="00695B3A">
        <w:rPr>
          <w:rFonts w:ascii="Times New Roman" w:eastAsia="Times New Roman" w:hAnsi="Times New Roman" w:cs="Times New Roman"/>
          <w:kern w:val="0"/>
          <w:sz w:val="24"/>
          <w:szCs w:val="24"/>
          <w:lang w:eastAsia="en-ID"/>
          <w14:ligatures w14:val="none"/>
        </w:rPr>
        <w:t xml:space="preserve">Pada 22 </w:t>
      </w:r>
      <w:proofErr w:type="spellStart"/>
      <w:r w:rsidRPr="00695B3A">
        <w:rPr>
          <w:rFonts w:ascii="Times New Roman" w:eastAsia="Times New Roman" w:hAnsi="Times New Roman" w:cs="Times New Roman"/>
          <w:kern w:val="0"/>
          <w:sz w:val="24"/>
          <w:szCs w:val="24"/>
          <w:lang w:eastAsia="en-ID"/>
          <w14:ligatures w14:val="none"/>
        </w:rPr>
        <w:t>Desember</w:t>
      </w:r>
      <w:proofErr w:type="spellEnd"/>
      <w:r w:rsidRPr="00695B3A">
        <w:rPr>
          <w:rFonts w:ascii="Times New Roman" w:eastAsia="Times New Roman" w:hAnsi="Times New Roman" w:cs="Times New Roman"/>
          <w:kern w:val="0"/>
          <w:sz w:val="24"/>
          <w:szCs w:val="24"/>
          <w:lang w:eastAsia="en-ID"/>
          <w14:ligatures w14:val="none"/>
        </w:rPr>
        <w:t xml:space="preserve"> 2017, PCAR </w:t>
      </w:r>
      <w:proofErr w:type="spellStart"/>
      <w:r w:rsidRPr="00695B3A">
        <w:rPr>
          <w:rFonts w:ascii="Times New Roman" w:eastAsia="Times New Roman" w:hAnsi="Times New Roman" w:cs="Times New Roman"/>
          <w:kern w:val="0"/>
          <w:sz w:val="24"/>
          <w:szCs w:val="24"/>
          <w:lang w:eastAsia="en-ID"/>
          <w14:ligatures w14:val="none"/>
        </w:rPr>
        <w:t>melakukan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penawaran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umum</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perdana</w:t>
      </w:r>
      <w:proofErr w:type="spellEnd"/>
      <w:r w:rsidRPr="00695B3A">
        <w:rPr>
          <w:rFonts w:ascii="Times New Roman" w:eastAsia="Times New Roman" w:hAnsi="Times New Roman" w:cs="Times New Roman"/>
          <w:kern w:val="0"/>
          <w:sz w:val="24"/>
          <w:szCs w:val="24"/>
          <w:lang w:eastAsia="en-ID"/>
          <w14:ligatures w14:val="none"/>
        </w:rPr>
        <w:t xml:space="preserve"> (IPO) dan </w:t>
      </w:r>
      <w:proofErr w:type="spellStart"/>
      <w:r w:rsidRPr="00695B3A">
        <w:rPr>
          <w:rFonts w:ascii="Times New Roman" w:eastAsia="Times New Roman" w:hAnsi="Times New Roman" w:cs="Times New Roman"/>
          <w:kern w:val="0"/>
          <w:sz w:val="24"/>
          <w:szCs w:val="24"/>
          <w:lang w:eastAsia="en-ID"/>
          <w14:ligatures w14:val="none"/>
        </w:rPr>
        <w:t>resmi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mencatatkan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sahamnya</w:t>
      </w:r>
      <w:proofErr w:type="spellEnd"/>
      <w:r w:rsidRPr="00695B3A">
        <w:rPr>
          <w:rFonts w:ascii="Times New Roman" w:eastAsia="Times New Roman" w:hAnsi="Times New Roman" w:cs="Times New Roman"/>
          <w:kern w:val="0"/>
          <w:sz w:val="24"/>
          <w:szCs w:val="24"/>
          <w:lang w:eastAsia="en-ID"/>
          <w14:ligatures w14:val="none"/>
        </w:rPr>
        <w:t xml:space="preserve"> di Bursa </w:t>
      </w:r>
      <w:proofErr w:type="spellStart"/>
      <w:r w:rsidRPr="00695B3A">
        <w:rPr>
          <w:rFonts w:ascii="Times New Roman" w:eastAsia="Times New Roman" w:hAnsi="Times New Roman" w:cs="Times New Roman"/>
          <w:kern w:val="0"/>
          <w:sz w:val="24"/>
          <w:szCs w:val="24"/>
          <w:lang w:eastAsia="en-ID"/>
          <w14:ligatures w14:val="none"/>
        </w:rPr>
        <w:t>Efek</w:t>
      </w:r>
      <w:proofErr w:type="spellEnd"/>
      <w:r w:rsidRPr="00695B3A">
        <w:rPr>
          <w:rFonts w:ascii="Times New Roman" w:eastAsia="Times New Roman" w:hAnsi="Times New Roman" w:cs="Times New Roman"/>
          <w:kern w:val="0"/>
          <w:sz w:val="24"/>
          <w:szCs w:val="24"/>
          <w:lang w:eastAsia="en-ID"/>
          <w14:ligatures w14:val="none"/>
        </w:rPr>
        <w:t xml:space="preserve"> Indonesia pada 29 </w:t>
      </w:r>
      <w:proofErr w:type="spellStart"/>
      <w:r w:rsidRPr="00695B3A">
        <w:rPr>
          <w:rFonts w:ascii="Times New Roman" w:eastAsia="Times New Roman" w:hAnsi="Times New Roman" w:cs="Times New Roman"/>
          <w:kern w:val="0"/>
          <w:sz w:val="24"/>
          <w:szCs w:val="24"/>
          <w:lang w:eastAsia="en-ID"/>
          <w14:ligatures w14:val="none"/>
        </w:rPr>
        <w:t>Desember</w:t>
      </w:r>
      <w:proofErr w:type="spellEnd"/>
      <w:r w:rsidRPr="00695B3A">
        <w:rPr>
          <w:rFonts w:ascii="Times New Roman" w:eastAsia="Times New Roman" w:hAnsi="Times New Roman" w:cs="Times New Roman"/>
          <w:kern w:val="0"/>
          <w:sz w:val="24"/>
          <w:szCs w:val="24"/>
          <w:lang w:eastAsia="en-ID"/>
          <w14:ligatures w14:val="none"/>
        </w:rPr>
        <w:t xml:space="preserve"> 2017. Dalam IPO </w:t>
      </w:r>
      <w:proofErr w:type="spellStart"/>
      <w:r w:rsidRPr="00695B3A">
        <w:rPr>
          <w:rFonts w:ascii="Times New Roman" w:eastAsia="Times New Roman" w:hAnsi="Times New Roman" w:cs="Times New Roman"/>
          <w:kern w:val="0"/>
          <w:sz w:val="24"/>
          <w:szCs w:val="24"/>
          <w:lang w:eastAsia="en-ID"/>
          <w14:ligatures w14:val="none"/>
        </w:rPr>
        <w:t>tersebut</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perusahaan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menerbitkan</w:t>
      </w:r>
      <w:proofErr w:type="spellEnd"/>
      <w:r w:rsidRPr="00695B3A">
        <w:rPr>
          <w:rFonts w:ascii="Times New Roman" w:eastAsia="Times New Roman" w:hAnsi="Times New Roman" w:cs="Times New Roman"/>
          <w:kern w:val="0"/>
          <w:sz w:val="24"/>
          <w:szCs w:val="24"/>
          <w:lang w:eastAsia="en-ID"/>
          <w14:ligatures w14:val="none"/>
        </w:rPr>
        <w:t xml:space="preserve"> 466.666.700 </w:t>
      </w:r>
      <w:proofErr w:type="spellStart"/>
      <w:r w:rsidRPr="00695B3A">
        <w:rPr>
          <w:rFonts w:ascii="Times New Roman" w:eastAsia="Times New Roman" w:hAnsi="Times New Roman" w:cs="Times New Roman"/>
          <w:kern w:val="0"/>
          <w:sz w:val="24"/>
          <w:szCs w:val="24"/>
          <w:lang w:eastAsia="en-ID"/>
          <w14:ligatures w14:val="none"/>
        </w:rPr>
        <w:t>saham</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dengan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nilai</w:t>
      </w:r>
      <w:proofErr w:type="spellEnd"/>
      <w:r w:rsidRPr="00695B3A">
        <w:rPr>
          <w:rFonts w:ascii="Times New Roman" w:eastAsia="Times New Roman" w:hAnsi="Times New Roman" w:cs="Times New Roman"/>
          <w:kern w:val="0"/>
          <w:sz w:val="24"/>
          <w:szCs w:val="24"/>
          <w:lang w:eastAsia="en-ID"/>
          <w14:ligatures w14:val="none"/>
        </w:rPr>
        <w:t xml:space="preserve"> nominal Rp100 per </w:t>
      </w:r>
      <w:proofErr w:type="spellStart"/>
      <w:r w:rsidRPr="00695B3A">
        <w:rPr>
          <w:rFonts w:ascii="Times New Roman" w:eastAsia="Times New Roman" w:hAnsi="Times New Roman" w:cs="Times New Roman"/>
          <w:kern w:val="0"/>
          <w:sz w:val="24"/>
          <w:szCs w:val="24"/>
          <w:lang w:eastAsia="en-ID"/>
          <w14:ligatures w14:val="none"/>
        </w:rPr>
        <w:t>saham</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harga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penawaran</w:t>
      </w:r>
      <w:proofErr w:type="spellEnd"/>
      <w:r w:rsidRPr="00695B3A">
        <w:rPr>
          <w:rFonts w:ascii="Times New Roman" w:eastAsia="Times New Roman" w:hAnsi="Times New Roman" w:cs="Times New Roman"/>
          <w:kern w:val="0"/>
          <w:sz w:val="24"/>
          <w:szCs w:val="24"/>
          <w:lang w:eastAsia="en-ID"/>
          <w14:ligatures w14:val="none"/>
        </w:rPr>
        <w:t xml:space="preserve"> Rp150 per </w:t>
      </w:r>
      <w:proofErr w:type="spellStart"/>
      <w:r w:rsidRPr="00695B3A">
        <w:rPr>
          <w:rFonts w:ascii="Times New Roman" w:eastAsia="Times New Roman" w:hAnsi="Times New Roman" w:cs="Times New Roman"/>
          <w:kern w:val="0"/>
          <w:sz w:val="24"/>
          <w:szCs w:val="24"/>
          <w:lang w:eastAsia="en-ID"/>
          <w14:ligatures w14:val="none"/>
        </w:rPr>
        <w:t>saham</w:t>
      </w:r>
      <w:proofErr w:type="spellEnd"/>
      <w:r w:rsidRPr="00695B3A">
        <w:rPr>
          <w:rFonts w:ascii="Times New Roman" w:eastAsia="Times New Roman" w:hAnsi="Times New Roman" w:cs="Times New Roman"/>
          <w:kern w:val="0"/>
          <w:sz w:val="24"/>
          <w:szCs w:val="24"/>
          <w:lang w:eastAsia="en-ID"/>
          <w14:ligatures w14:val="none"/>
        </w:rPr>
        <w:t xml:space="preserve">. </w:t>
      </w:r>
    </w:p>
    <w:p w14:paraId="35E8E237" w14:textId="77777777" w:rsidR="003E5AB0" w:rsidRPr="00695B3A" w:rsidRDefault="003E5AB0" w:rsidP="003E5AB0">
      <w:pPr>
        <w:spacing w:before="100" w:beforeAutospacing="1" w:after="100" w:afterAutospacing="1" w:line="480" w:lineRule="auto"/>
        <w:jc w:val="both"/>
        <w:rPr>
          <w:rFonts w:ascii="Times New Roman" w:eastAsia="Times New Roman" w:hAnsi="Times New Roman" w:cs="Times New Roman"/>
          <w:b/>
          <w:bCs/>
          <w:kern w:val="0"/>
          <w:sz w:val="24"/>
          <w:szCs w:val="24"/>
          <w:lang w:eastAsia="en-ID"/>
          <w14:ligatures w14:val="none"/>
        </w:rPr>
      </w:pPr>
      <w:r w:rsidRPr="00695B3A">
        <w:rPr>
          <w:rFonts w:ascii="Times New Roman" w:eastAsia="Times New Roman" w:hAnsi="Times New Roman" w:cs="Times New Roman"/>
          <w:b/>
          <w:bCs/>
          <w:kern w:val="0"/>
          <w:sz w:val="24"/>
          <w:szCs w:val="24"/>
          <w:lang w:eastAsia="en-ID"/>
          <w14:ligatures w14:val="none"/>
        </w:rPr>
        <w:t xml:space="preserve">Visi dan Misi PT Prima </w:t>
      </w:r>
      <w:proofErr w:type="spellStart"/>
      <w:r w:rsidRPr="00695B3A">
        <w:rPr>
          <w:rFonts w:ascii="Times New Roman" w:eastAsia="Times New Roman" w:hAnsi="Times New Roman" w:cs="Times New Roman"/>
          <w:b/>
          <w:bCs/>
          <w:kern w:val="0"/>
          <w:sz w:val="24"/>
          <w:szCs w:val="24"/>
          <w:lang w:eastAsia="en-ID"/>
          <w14:ligatures w14:val="none"/>
        </w:rPr>
        <w:t>Cakrawala</w:t>
      </w:r>
      <w:proofErr w:type="spellEnd"/>
      <w:r w:rsidRPr="00695B3A">
        <w:rPr>
          <w:rFonts w:ascii="Times New Roman" w:eastAsia="Times New Roman" w:hAnsi="Times New Roman" w:cs="Times New Roman"/>
          <w:b/>
          <w:bCs/>
          <w:kern w:val="0"/>
          <w:sz w:val="24"/>
          <w:szCs w:val="24"/>
          <w:lang w:eastAsia="en-ID"/>
          <w14:ligatures w14:val="none"/>
        </w:rPr>
        <w:t xml:space="preserve"> Abadi </w:t>
      </w:r>
      <w:proofErr w:type="spellStart"/>
      <w:r w:rsidRPr="00695B3A">
        <w:rPr>
          <w:rFonts w:ascii="Times New Roman" w:eastAsia="Times New Roman" w:hAnsi="Times New Roman" w:cs="Times New Roman"/>
          <w:b/>
          <w:bCs/>
          <w:kern w:val="0"/>
          <w:sz w:val="24"/>
          <w:szCs w:val="24"/>
          <w:lang w:eastAsia="en-ID"/>
          <w14:ligatures w14:val="none"/>
        </w:rPr>
        <w:t>Tbk</w:t>
      </w:r>
      <w:proofErr w:type="spellEnd"/>
    </w:p>
    <w:p w14:paraId="423B2E86"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perusahaan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adalah</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menjadi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eksportir</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rajungan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dengan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kualitas</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terbaik</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terbesar</w:t>
      </w:r>
      <w:proofErr w:type="spellEnd"/>
      <w:r w:rsidRPr="00695B3A">
        <w:rPr>
          <w:rFonts w:ascii="Times New Roman" w:eastAsia="Times New Roman" w:hAnsi="Times New Roman" w:cs="Times New Roman"/>
          <w:kern w:val="0"/>
          <w:sz w:val="24"/>
          <w:szCs w:val="24"/>
          <w:lang w:eastAsia="en-ID"/>
          <w14:ligatures w14:val="none"/>
        </w:rPr>
        <w:t xml:space="preserve"> di dunia. Misi PCAR </w:t>
      </w:r>
      <w:proofErr w:type="spellStart"/>
      <w:r w:rsidRPr="00695B3A">
        <w:rPr>
          <w:rFonts w:ascii="Times New Roman" w:eastAsia="Times New Roman" w:hAnsi="Times New Roman" w:cs="Times New Roman"/>
          <w:kern w:val="0"/>
          <w:sz w:val="24"/>
          <w:szCs w:val="24"/>
          <w:lang w:eastAsia="en-ID"/>
          <w14:ligatures w14:val="none"/>
        </w:rPr>
        <w:t>mencakup</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memasarkan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merek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lokal</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hasil</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tangkapan</w:t>
      </w:r>
      <w:proofErr w:type="spellEnd"/>
      <w:r w:rsidRPr="00695B3A">
        <w:rPr>
          <w:rFonts w:ascii="Times New Roman" w:eastAsia="Times New Roman" w:hAnsi="Times New Roman" w:cs="Times New Roman"/>
          <w:kern w:val="0"/>
          <w:sz w:val="24"/>
          <w:szCs w:val="24"/>
          <w:lang w:eastAsia="en-ID"/>
          <w14:ligatures w14:val="none"/>
        </w:rPr>
        <w:t xml:space="preserve"> dan </w:t>
      </w:r>
      <w:proofErr w:type="spellStart"/>
      <w:r w:rsidRPr="00695B3A">
        <w:rPr>
          <w:rFonts w:ascii="Times New Roman" w:eastAsia="Times New Roman" w:hAnsi="Times New Roman" w:cs="Times New Roman"/>
          <w:kern w:val="0"/>
          <w:sz w:val="24"/>
          <w:szCs w:val="24"/>
          <w:lang w:eastAsia="en-ID"/>
          <w14:ligatures w14:val="none"/>
        </w:rPr>
        <w:t>olahan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anak</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bangsa</w:t>
      </w:r>
      <w:proofErr w:type="spellEnd"/>
      <w:r w:rsidRPr="00695B3A">
        <w:rPr>
          <w:rFonts w:ascii="Times New Roman" w:eastAsia="Times New Roman" w:hAnsi="Times New Roman" w:cs="Times New Roman"/>
          <w:kern w:val="0"/>
          <w:sz w:val="24"/>
          <w:szCs w:val="24"/>
          <w:lang w:eastAsia="en-ID"/>
          <w14:ligatures w14:val="none"/>
        </w:rPr>
        <w:t xml:space="preserve"> di pasar dunia </w:t>
      </w:r>
      <w:proofErr w:type="spellStart"/>
      <w:r w:rsidRPr="00695B3A">
        <w:rPr>
          <w:rFonts w:ascii="Times New Roman" w:eastAsia="Times New Roman" w:hAnsi="Times New Roman" w:cs="Times New Roman"/>
          <w:kern w:val="0"/>
          <w:sz w:val="24"/>
          <w:szCs w:val="24"/>
          <w:lang w:eastAsia="en-ID"/>
          <w14:ligatures w14:val="none"/>
        </w:rPr>
        <w:t>serta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mengedukasi</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pentingnya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menjaga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kelestarian</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sumber</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daya</w:t>
      </w:r>
      <w:proofErr w:type="spellEnd"/>
      <w:r w:rsidRPr="00695B3A">
        <w:rPr>
          <w:rFonts w:ascii="Times New Roman" w:eastAsia="Times New Roman" w:hAnsi="Times New Roman" w:cs="Times New Roman"/>
          <w:kern w:val="0"/>
          <w:sz w:val="24"/>
          <w:szCs w:val="24"/>
          <w:lang w:eastAsia="en-ID"/>
          <w14:ligatures w14:val="none"/>
        </w:rPr>
        <w:t xml:space="preserve"> </w:t>
      </w:r>
      <w:proofErr w:type="spellStart"/>
      <w:r w:rsidRPr="00695B3A">
        <w:rPr>
          <w:rFonts w:ascii="Times New Roman" w:eastAsia="Times New Roman" w:hAnsi="Times New Roman" w:cs="Times New Roman"/>
          <w:kern w:val="0"/>
          <w:sz w:val="24"/>
          <w:szCs w:val="24"/>
          <w:lang w:eastAsia="en-ID"/>
          <w14:ligatures w14:val="none"/>
        </w:rPr>
        <w:t>laut</w:t>
      </w:r>
      <w:proofErr w:type="spellEnd"/>
    </w:p>
    <w:p w14:paraId="7D382E96" w14:textId="3B45AD7E" w:rsidR="009A50A2" w:rsidRPr="002320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eastAsia="en-ID"/>
          <w14:ligatures w14:val="none"/>
        </w:rPr>
        <w:lastRenderedPageBreak/>
        <w:t>Misi :</w:t>
      </w:r>
      <w:proofErr w:type="gramEnd"/>
      <w:r>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memasarkan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merek</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lokal</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hasil</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tangkapan</w:t>
      </w:r>
      <w:proofErr w:type="spellEnd"/>
      <w:r w:rsidRPr="00080F88">
        <w:rPr>
          <w:rFonts w:ascii="Times New Roman" w:eastAsia="Times New Roman" w:hAnsi="Times New Roman" w:cs="Times New Roman"/>
          <w:kern w:val="0"/>
          <w:sz w:val="24"/>
          <w:szCs w:val="24"/>
          <w:lang w:eastAsia="en-ID"/>
          <w14:ligatures w14:val="none"/>
        </w:rPr>
        <w:t xml:space="preserve"> dan </w:t>
      </w:r>
      <w:proofErr w:type="spellStart"/>
      <w:r w:rsidRPr="00080F88">
        <w:rPr>
          <w:rFonts w:ascii="Times New Roman" w:eastAsia="Times New Roman" w:hAnsi="Times New Roman" w:cs="Times New Roman"/>
          <w:kern w:val="0"/>
          <w:sz w:val="24"/>
          <w:szCs w:val="24"/>
          <w:lang w:eastAsia="en-ID"/>
          <w14:ligatures w14:val="none"/>
        </w:rPr>
        <w:t>olahan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anak</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bangsa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ke</w:t>
      </w:r>
      <w:proofErr w:type="spellEnd"/>
      <w:r w:rsidRPr="00080F88">
        <w:rPr>
          <w:rFonts w:ascii="Times New Roman" w:eastAsia="Times New Roman" w:hAnsi="Times New Roman" w:cs="Times New Roman"/>
          <w:kern w:val="0"/>
          <w:sz w:val="24"/>
          <w:szCs w:val="24"/>
          <w:lang w:eastAsia="en-ID"/>
          <w14:ligatures w14:val="none"/>
        </w:rPr>
        <w:t xml:space="preserve"> pasar dunia, </w:t>
      </w:r>
      <w:proofErr w:type="spellStart"/>
      <w:r w:rsidRPr="00080F88">
        <w:rPr>
          <w:rFonts w:ascii="Times New Roman" w:eastAsia="Times New Roman" w:hAnsi="Times New Roman" w:cs="Times New Roman"/>
          <w:kern w:val="0"/>
          <w:sz w:val="24"/>
          <w:szCs w:val="24"/>
          <w:lang w:eastAsia="en-ID"/>
          <w14:ligatures w14:val="none"/>
        </w:rPr>
        <w:t>dengan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tujuan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menjadikan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produk</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makanan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laut</w:t>
      </w:r>
      <w:proofErr w:type="spellEnd"/>
      <w:r w:rsidRPr="00080F88">
        <w:rPr>
          <w:rFonts w:ascii="Times New Roman" w:eastAsia="Times New Roman" w:hAnsi="Times New Roman" w:cs="Times New Roman"/>
          <w:kern w:val="0"/>
          <w:sz w:val="24"/>
          <w:szCs w:val="24"/>
          <w:lang w:eastAsia="en-ID"/>
          <w14:ligatures w14:val="none"/>
        </w:rPr>
        <w:t xml:space="preserve"> Indonesia </w:t>
      </w:r>
      <w:proofErr w:type="spellStart"/>
      <w:r w:rsidRPr="00080F88">
        <w:rPr>
          <w:rFonts w:ascii="Times New Roman" w:eastAsia="Times New Roman" w:hAnsi="Times New Roman" w:cs="Times New Roman"/>
          <w:kern w:val="0"/>
          <w:sz w:val="24"/>
          <w:szCs w:val="24"/>
          <w:lang w:eastAsia="en-ID"/>
          <w14:ligatures w14:val="none"/>
        </w:rPr>
        <w:t>dikenal</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secara</w:t>
      </w:r>
      <w:proofErr w:type="spellEnd"/>
      <w:r w:rsidRPr="00080F88">
        <w:rPr>
          <w:rFonts w:ascii="Times New Roman" w:eastAsia="Times New Roman" w:hAnsi="Times New Roman" w:cs="Times New Roman"/>
          <w:kern w:val="0"/>
          <w:sz w:val="24"/>
          <w:szCs w:val="24"/>
          <w:lang w:eastAsia="en-ID"/>
          <w14:ligatures w14:val="none"/>
        </w:rPr>
        <w:t xml:space="preserve"> global </w:t>
      </w:r>
      <w:proofErr w:type="spellStart"/>
      <w:r w:rsidRPr="00080F88">
        <w:rPr>
          <w:rFonts w:ascii="Times New Roman" w:eastAsia="Times New Roman" w:hAnsi="Times New Roman" w:cs="Times New Roman"/>
          <w:kern w:val="0"/>
          <w:sz w:val="24"/>
          <w:szCs w:val="24"/>
          <w:lang w:eastAsia="en-ID"/>
          <w14:ligatures w14:val="none"/>
        </w:rPr>
        <w:t>atas</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kualitasnya</w:t>
      </w:r>
      <w:proofErr w:type="spellEnd"/>
      <w:r w:rsidRPr="00080F88">
        <w:rPr>
          <w:rFonts w:ascii="Times New Roman" w:eastAsia="Times New Roman" w:hAnsi="Times New Roman" w:cs="Times New Roman"/>
          <w:kern w:val="0"/>
          <w:sz w:val="24"/>
          <w:szCs w:val="24"/>
          <w:lang w:eastAsia="en-ID"/>
          <w14:ligatures w14:val="none"/>
        </w:rPr>
        <w:t xml:space="preserve"> yang </w:t>
      </w:r>
      <w:proofErr w:type="spellStart"/>
      <w:r w:rsidRPr="00080F88">
        <w:rPr>
          <w:rFonts w:ascii="Times New Roman" w:eastAsia="Times New Roman" w:hAnsi="Times New Roman" w:cs="Times New Roman"/>
          <w:kern w:val="0"/>
          <w:sz w:val="24"/>
          <w:szCs w:val="24"/>
          <w:lang w:eastAsia="en-ID"/>
          <w14:ligatures w14:val="none"/>
        </w:rPr>
        <w:t>tinggi</w:t>
      </w:r>
      <w:proofErr w:type="spellEnd"/>
      <w:r w:rsidRPr="00080F88">
        <w:rPr>
          <w:rFonts w:ascii="Times New Roman" w:eastAsia="Times New Roman" w:hAnsi="Times New Roman" w:cs="Times New Roman"/>
          <w:kern w:val="0"/>
          <w:sz w:val="24"/>
          <w:szCs w:val="24"/>
          <w:lang w:eastAsia="en-ID"/>
          <w14:ligatures w14:val="none"/>
        </w:rPr>
        <w:t xml:space="preserve">. Perusahaan </w:t>
      </w:r>
      <w:proofErr w:type="spellStart"/>
      <w:r w:rsidRPr="00080F88">
        <w:rPr>
          <w:rFonts w:ascii="Times New Roman" w:eastAsia="Times New Roman" w:hAnsi="Times New Roman" w:cs="Times New Roman"/>
          <w:kern w:val="0"/>
          <w:sz w:val="24"/>
          <w:szCs w:val="24"/>
          <w:lang w:eastAsia="en-ID"/>
          <w14:ligatures w14:val="none"/>
        </w:rPr>
        <w:t>berkomitmen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untuk</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meningkatkan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kesejahteraan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nelayan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lokal</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melalui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kerja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sama</w:t>
      </w:r>
      <w:proofErr w:type="spellEnd"/>
      <w:r w:rsidRPr="00080F88">
        <w:rPr>
          <w:rFonts w:ascii="Times New Roman" w:eastAsia="Times New Roman" w:hAnsi="Times New Roman" w:cs="Times New Roman"/>
          <w:kern w:val="0"/>
          <w:sz w:val="24"/>
          <w:szCs w:val="24"/>
          <w:lang w:eastAsia="en-ID"/>
          <w14:ligatures w14:val="none"/>
        </w:rPr>
        <w:t xml:space="preserve"> yang </w:t>
      </w:r>
      <w:proofErr w:type="spellStart"/>
      <w:r w:rsidRPr="00080F88">
        <w:rPr>
          <w:rFonts w:ascii="Times New Roman" w:eastAsia="Times New Roman" w:hAnsi="Times New Roman" w:cs="Times New Roman"/>
          <w:kern w:val="0"/>
          <w:sz w:val="24"/>
          <w:szCs w:val="24"/>
          <w:lang w:eastAsia="en-ID"/>
          <w14:ligatures w14:val="none"/>
        </w:rPr>
        <w:t>berkelanjutan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sekaligus</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mengedukasi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masyarakat</w:t>
      </w:r>
      <w:proofErr w:type="spellEnd"/>
      <w:r w:rsidRPr="00080F88">
        <w:rPr>
          <w:rFonts w:ascii="Times New Roman" w:eastAsia="Times New Roman" w:hAnsi="Times New Roman" w:cs="Times New Roman"/>
          <w:kern w:val="0"/>
          <w:sz w:val="24"/>
          <w:szCs w:val="24"/>
          <w:lang w:eastAsia="en-ID"/>
          <w14:ligatures w14:val="none"/>
        </w:rPr>
        <w:t xml:space="preserve"> dan </w:t>
      </w:r>
      <w:proofErr w:type="spellStart"/>
      <w:r w:rsidRPr="00080F88">
        <w:rPr>
          <w:rFonts w:ascii="Times New Roman" w:eastAsia="Times New Roman" w:hAnsi="Times New Roman" w:cs="Times New Roman"/>
          <w:kern w:val="0"/>
          <w:sz w:val="24"/>
          <w:szCs w:val="24"/>
          <w:lang w:eastAsia="en-ID"/>
          <w14:ligatures w14:val="none"/>
        </w:rPr>
        <w:t>pelaku</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industri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mengenai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pentingnya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menjaga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kelestarian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sumber</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daya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laut</w:t>
      </w:r>
      <w:proofErr w:type="spellEnd"/>
      <w:r w:rsidRPr="00080F88">
        <w:rPr>
          <w:rFonts w:ascii="Times New Roman" w:eastAsia="Times New Roman" w:hAnsi="Times New Roman" w:cs="Times New Roman"/>
          <w:kern w:val="0"/>
          <w:sz w:val="24"/>
          <w:szCs w:val="24"/>
          <w:lang w:eastAsia="en-ID"/>
          <w14:ligatures w14:val="none"/>
        </w:rPr>
        <w:t xml:space="preserve">. Selain </w:t>
      </w:r>
      <w:proofErr w:type="spellStart"/>
      <w:r w:rsidRPr="00080F88">
        <w:rPr>
          <w:rFonts w:ascii="Times New Roman" w:eastAsia="Times New Roman" w:hAnsi="Times New Roman" w:cs="Times New Roman"/>
          <w:kern w:val="0"/>
          <w:sz w:val="24"/>
          <w:szCs w:val="24"/>
          <w:lang w:eastAsia="en-ID"/>
          <w14:ligatures w14:val="none"/>
        </w:rPr>
        <w:t>itu</w:t>
      </w:r>
      <w:proofErr w:type="spellEnd"/>
      <w:r w:rsidRPr="00080F88">
        <w:rPr>
          <w:rFonts w:ascii="Times New Roman" w:eastAsia="Times New Roman" w:hAnsi="Times New Roman" w:cs="Times New Roman"/>
          <w:kern w:val="0"/>
          <w:sz w:val="24"/>
          <w:szCs w:val="24"/>
          <w:lang w:eastAsia="en-ID"/>
          <w14:ligatures w14:val="none"/>
        </w:rPr>
        <w:t xml:space="preserve">, PCAR juga </w:t>
      </w:r>
      <w:proofErr w:type="spellStart"/>
      <w:r w:rsidRPr="00080F88">
        <w:rPr>
          <w:rFonts w:ascii="Times New Roman" w:eastAsia="Times New Roman" w:hAnsi="Times New Roman" w:cs="Times New Roman"/>
          <w:kern w:val="0"/>
          <w:sz w:val="24"/>
          <w:szCs w:val="24"/>
          <w:lang w:eastAsia="en-ID"/>
          <w14:ligatures w14:val="none"/>
        </w:rPr>
        <w:t>terus</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mengembangkan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inovasi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produk</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serta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menerapkan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sistem</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produksi</w:t>
      </w:r>
      <w:proofErr w:type="spellEnd"/>
      <w:r w:rsidRPr="00080F88">
        <w:rPr>
          <w:rFonts w:ascii="Times New Roman" w:eastAsia="Times New Roman" w:hAnsi="Times New Roman" w:cs="Times New Roman"/>
          <w:kern w:val="0"/>
          <w:sz w:val="24"/>
          <w:szCs w:val="24"/>
          <w:lang w:eastAsia="en-ID"/>
          <w14:ligatures w14:val="none"/>
        </w:rPr>
        <w:t xml:space="preserve"> yang </w:t>
      </w:r>
      <w:proofErr w:type="spellStart"/>
      <w:r w:rsidRPr="00080F88">
        <w:rPr>
          <w:rFonts w:ascii="Times New Roman" w:eastAsia="Times New Roman" w:hAnsi="Times New Roman" w:cs="Times New Roman"/>
          <w:kern w:val="0"/>
          <w:sz w:val="24"/>
          <w:szCs w:val="24"/>
          <w:lang w:eastAsia="en-ID"/>
          <w14:ligatures w14:val="none"/>
        </w:rPr>
        <w:t>ramah</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lingkungan</w:t>
      </w:r>
      <w:proofErr w:type="spellEnd"/>
      <w:r w:rsidRPr="00080F88">
        <w:rPr>
          <w:rFonts w:ascii="Times New Roman" w:eastAsia="Times New Roman" w:hAnsi="Times New Roman" w:cs="Times New Roman"/>
          <w:kern w:val="0"/>
          <w:sz w:val="24"/>
          <w:szCs w:val="24"/>
          <w:lang w:eastAsia="en-ID"/>
          <w14:ligatures w14:val="none"/>
        </w:rPr>
        <w:t xml:space="preserve"> dan </w:t>
      </w:r>
      <w:proofErr w:type="spellStart"/>
      <w:r w:rsidRPr="00080F88">
        <w:rPr>
          <w:rFonts w:ascii="Times New Roman" w:eastAsia="Times New Roman" w:hAnsi="Times New Roman" w:cs="Times New Roman"/>
          <w:kern w:val="0"/>
          <w:sz w:val="24"/>
          <w:szCs w:val="24"/>
          <w:lang w:eastAsia="en-ID"/>
          <w14:ligatures w14:val="none"/>
        </w:rPr>
        <w:t>efisien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sebagai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bagian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dari</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upaya</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mewujudkan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pertumbuhan</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bisnis</w:t>
      </w:r>
      <w:proofErr w:type="spellEnd"/>
      <w:r w:rsidRPr="00080F88">
        <w:rPr>
          <w:rFonts w:ascii="Times New Roman" w:eastAsia="Times New Roman" w:hAnsi="Times New Roman" w:cs="Times New Roman"/>
          <w:kern w:val="0"/>
          <w:sz w:val="24"/>
          <w:szCs w:val="24"/>
          <w:lang w:eastAsia="en-ID"/>
          <w14:ligatures w14:val="none"/>
        </w:rPr>
        <w:t xml:space="preserve"> yang </w:t>
      </w:r>
      <w:proofErr w:type="spellStart"/>
      <w:r w:rsidRPr="00080F88">
        <w:rPr>
          <w:rFonts w:ascii="Times New Roman" w:eastAsia="Times New Roman" w:hAnsi="Times New Roman" w:cs="Times New Roman"/>
          <w:kern w:val="0"/>
          <w:sz w:val="24"/>
          <w:szCs w:val="24"/>
          <w:lang w:eastAsia="en-ID"/>
          <w14:ligatures w14:val="none"/>
        </w:rPr>
        <w:t>berkelanjutan</w:t>
      </w:r>
      <w:proofErr w:type="spellEnd"/>
      <w:r w:rsidRPr="00080F88">
        <w:rPr>
          <w:rFonts w:ascii="Times New Roman" w:eastAsia="Times New Roman" w:hAnsi="Times New Roman" w:cs="Times New Roman"/>
          <w:kern w:val="0"/>
          <w:sz w:val="24"/>
          <w:szCs w:val="24"/>
          <w:lang w:eastAsia="en-ID"/>
          <w14:ligatures w14:val="none"/>
        </w:rPr>
        <w:t xml:space="preserve"> dan </w:t>
      </w:r>
      <w:proofErr w:type="spellStart"/>
      <w:r w:rsidRPr="00080F88">
        <w:rPr>
          <w:rFonts w:ascii="Times New Roman" w:eastAsia="Times New Roman" w:hAnsi="Times New Roman" w:cs="Times New Roman"/>
          <w:kern w:val="0"/>
          <w:sz w:val="24"/>
          <w:szCs w:val="24"/>
          <w:lang w:eastAsia="en-ID"/>
          <w14:ligatures w14:val="none"/>
        </w:rPr>
        <w:t>bertanggung</w:t>
      </w:r>
      <w:proofErr w:type="spellEnd"/>
      <w:r w:rsidRPr="00080F88">
        <w:rPr>
          <w:rFonts w:ascii="Times New Roman" w:eastAsia="Times New Roman" w:hAnsi="Times New Roman" w:cs="Times New Roman"/>
          <w:kern w:val="0"/>
          <w:sz w:val="24"/>
          <w:szCs w:val="24"/>
          <w:lang w:eastAsia="en-ID"/>
          <w14:ligatures w14:val="none"/>
        </w:rPr>
        <w:t xml:space="preserve"> </w:t>
      </w:r>
      <w:proofErr w:type="spellStart"/>
      <w:r w:rsidRPr="00080F88">
        <w:rPr>
          <w:rFonts w:ascii="Times New Roman" w:eastAsia="Times New Roman" w:hAnsi="Times New Roman" w:cs="Times New Roman"/>
          <w:kern w:val="0"/>
          <w:sz w:val="24"/>
          <w:szCs w:val="24"/>
          <w:lang w:eastAsia="en-ID"/>
          <w14:ligatures w14:val="none"/>
        </w:rPr>
        <w:t>jawab</w:t>
      </w:r>
      <w:proofErr w:type="spellEnd"/>
    </w:p>
    <w:p w14:paraId="7A5A0F01" w14:textId="005D9535" w:rsidR="009A50A2" w:rsidRPr="009A50A2" w:rsidRDefault="003E5AB0" w:rsidP="009A50A2">
      <w:pPr>
        <w:pStyle w:val="DaftarParagraf"/>
        <w:numPr>
          <w:ilvl w:val="0"/>
          <w:numId w:val="24"/>
        </w:numPr>
        <w:spacing w:before="100" w:beforeAutospacing="1" w:after="100" w:afterAutospacing="1" w:line="480" w:lineRule="auto"/>
        <w:ind w:hanging="720"/>
        <w:jc w:val="both"/>
        <w:rPr>
          <w:rFonts w:ascii="Times New Roman" w:eastAsia="Times New Roman" w:hAnsi="Times New Roman" w:cs="Times New Roman"/>
          <w:b/>
          <w:bCs/>
          <w:kern w:val="0"/>
          <w:sz w:val="24"/>
          <w:szCs w:val="24"/>
          <w:lang w:val="en-US" w:eastAsia="en-ID"/>
          <w14:ligatures w14:val="none"/>
        </w:rPr>
      </w:pPr>
      <w:r>
        <w:rPr>
          <w:rFonts w:ascii="Times New Roman" w:eastAsia="Times New Roman" w:hAnsi="Times New Roman" w:cs="Times New Roman"/>
          <w:b/>
          <w:bCs/>
          <w:kern w:val="0"/>
          <w:sz w:val="24"/>
          <w:szCs w:val="24"/>
          <w:lang w:val="en-US" w:eastAsia="en-ID"/>
          <w14:ligatures w14:val="none"/>
        </w:rPr>
        <w:t xml:space="preserve">PT </w:t>
      </w:r>
      <w:proofErr w:type="spellStart"/>
      <w:r>
        <w:rPr>
          <w:rFonts w:ascii="Times New Roman" w:eastAsia="Times New Roman" w:hAnsi="Times New Roman" w:cs="Times New Roman"/>
          <w:b/>
          <w:bCs/>
          <w:kern w:val="0"/>
          <w:sz w:val="24"/>
          <w:szCs w:val="24"/>
          <w:lang w:val="en-US" w:eastAsia="en-ID"/>
          <w14:ligatures w14:val="none"/>
        </w:rPr>
        <w:t>Pyridam</w:t>
      </w:r>
      <w:proofErr w:type="spellEnd"/>
      <w:r>
        <w:rPr>
          <w:rFonts w:ascii="Times New Roman" w:eastAsia="Times New Roman" w:hAnsi="Times New Roman" w:cs="Times New Roman"/>
          <w:b/>
          <w:bCs/>
          <w:kern w:val="0"/>
          <w:sz w:val="24"/>
          <w:szCs w:val="24"/>
          <w:lang w:val="en-US" w:eastAsia="en-ID"/>
          <w14:ligatures w14:val="none"/>
        </w:rPr>
        <w:t xml:space="preserve"> Farma </w:t>
      </w:r>
      <w:proofErr w:type="spellStart"/>
      <w:r>
        <w:rPr>
          <w:rFonts w:ascii="Times New Roman" w:eastAsia="Times New Roman" w:hAnsi="Times New Roman" w:cs="Times New Roman"/>
          <w:b/>
          <w:bCs/>
          <w:kern w:val="0"/>
          <w:sz w:val="24"/>
          <w:szCs w:val="24"/>
          <w:lang w:val="en-US" w:eastAsia="en-ID"/>
          <w14:ligatures w14:val="none"/>
        </w:rPr>
        <w:t>Tbk</w:t>
      </w:r>
      <w:proofErr w:type="spellEnd"/>
    </w:p>
    <w:p w14:paraId="37397BDB"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5A6320">
        <w:rPr>
          <w:rStyle w:val="relative"/>
          <w:rFonts w:ascii="Times New Roman" w:hAnsi="Times New Roman" w:cs="Times New Roman"/>
        </w:rPr>
        <w:t xml:space="preserve">PT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Farma </w:t>
      </w:r>
      <w:proofErr w:type="spellStart"/>
      <w:r w:rsidRPr="005A6320">
        <w:rPr>
          <w:rStyle w:val="relative"/>
          <w:rFonts w:ascii="Times New Roman" w:hAnsi="Times New Roman" w:cs="Times New Roman"/>
        </w:rPr>
        <w:t>Tbk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adalah</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farmasi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nasional</w:t>
      </w:r>
      <w:proofErr w:type="spellEnd"/>
      <w:r w:rsidRPr="005A6320">
        <w:rPr>
          <w:rStyle w:val="relative"/>
          <w:rFonts w:ascii="Times New Roman" w:hAnsi="Times New Roman" w:cs="Times New Roman"/>
        </w:rPr>
        <w:t xml:space="preserve"> Indonesia yang </w:t>
      </w:r>
      <w:proofErr w:type="spellStart"/>
      <w:r w:rsidRPr="005A6320">
        <w:rPr>
          <w:rStyle w:val="relative"/>
          <w:rFonts w:ascii="Times New Roman" w:hAnsi="Times New Roman" w:cs="Times New Roman"/>
        </w:rPr>
        <w:t>telah</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beroperasi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sejak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1976.</w:t>
      </w:r>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Berikut</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adalah</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ringkasan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sejarah</w:t>
      </w:r>
      <w:proofErr w:type="spellEnd"/>
      <w:r w:rsidRPr="005A6320">
        <w:rPr>
          <w:rFonts w:ascii="Times New Roman" w:hAnsi="Times New Roman" w:cs="Times New Roman"/>
          <w:sz w:val="24"/>
          <w:szCs w:val="24"/>
        </w:rPr>
        <w:t xml:space="preserve"> dan </w:t>
      </w:r>
      <w:proofErr w:type="spellStart"/>
      <w:r w:rsidRPr="005A6320">
        <w:rPr>
          <w:rFonts w:ascii="Times New Roman" w:hAnsi="Times New Roman" w:cs="Times New Roman"/>
          <w:sz w:val="24"/>
          <w:szCs w:val="24"/>
        </w:rPr>
        <w:t>perkembangan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perusahaan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ini</w:t>
      </w:r>
      <w:proofErr w:type="spellEnd"/>
      <w:r w:rsidRPr="005A6320">
        <w:rPr>
          <w:rFonts w:ascii="Times New Roman" w:hAnsi="Times New Roman" w:cs="Times New Roman"/>
          <w:sz w:val="24"/>
          <w:szCs w:val="24"/>
          <w:lang w:val="en-US"/>
        </w:rPr>
        <w:t xml:space="preserve">, </w:t>
      </w:r>
      <w:r w:rsidRPr="005A6320">
        <w:rPr>
          <w:rStyle w:val="relative"/>
          <w:rFonts w:ascii="Times New Roman" w:hAnsi="Times New Roman" w:cs="Times New Roman"/>
        </w:rPr>
        <w:t xml:space="preserve">Perusahaan </w:t>
      </w:r>
      <w:proofErr w:type="spellStart"/>
      <w:r w:rsidRPr="005A6320">
        <w:rPr>
          <w:rStyle w:val="relative"/>
          <w:rFonts w:ascii="Times New Roman" w:hAnsi="Times New Roman" w:cs="Times New Roman"/>
        </w:rPr>
        <w:t>ini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didirikan</w:t>
      </w:r>
      <w:proofErr w:type="spellEnd"/>
      <w:r w:rsidRPr="005A6320">
        <w:rPr>
          <w:rStyle w:val="relative"/>
          <w:rFonts w:ascii="Times New Roman" w:hAnsi="Times New Roman" w:cs="Times New Roman"/>
        </w:rPr>
        <w:t xml:space="preserve"> pada 27 November 1976 di Jakarta oleh Ir. </w:t>
      </w:r>
      <w:proofErr w:type="spellStart"/>
      <w:r w:rsidRPr="005A6320">
        <w:rPr>
          <w:rStyle w:val="relative"/>
          <w:rFonts w:ascii="Times New Roman" w:hAnsi="Times New Roman" w:cs="Times New Roman"/>
        </w:rPr>
        <w:t>Sarkri</w:t>
      </w:r>
      <w:proofErr w:type="spellEnd"/>
      <w:r w:rsidRPr="005A6320">
        <w:rPr>
          <w:rStyle w:val="relative"/>
          <w:rFonts w:ascii="Times New Roman" w:hAnsi="Times New Roman" w:cs="Times New Roman"/>
        </w:rPr>
        <w:t xml:space="preserve"> Kosasih </w:t>
      </w:r>
      <w:proofErr w:type="spellStart"/>
      <w:r w:rsidRPr="005A6320">
        <w:rPr>
          <w:rStyle w:val="relative"/>
          <w:rFonts w:ascii="Times New Roman" w:hAnsi="Times New Roman" w:cs="Times New Roman"/>
        </w:rPr>
        <w:t>dengan</w:t>
      </w:r>
      <w:proofErr w:type="spellEnd"/>
      <w:r w:rsidRPr="005A6320">
        <w:rPr>
          <w:rStyle w:val="relative"/>
          <w:rFonts w:ascii="Times New Roman" w:hAnsi="Times New Roman" w:cs="Times New Roman"/>
        </w:rPr>
        <w:t xml:space="preserve"> nama PT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w:t>
      </w:r>
      <w:r w:rsidRPr="005A6320">
        <w:rPr>
          <w:rFonts w:ascii="Times New Roman" w:hAnsi="Times New Roman" w:cs="Times New Roman"/>
          <w:sz w:val="24"/>
          <w:szCs w:val="24"/>
        </w:rPr>
        <w:t xml:space="preserve"> </w:t>
      </w:r>
      <w:proofErr w:type="spellStart"/>
      <w:r w:rsidRPr="005A6320">
        <w:rPr>
          <w:rStyle w:val="relative"/>
          <w:rFonts w:ascii="Times New Roman" w:hAnsi="Times New Roman" w:cs="Times New Roman"/>
        </w:rPr>
        <w:t>Awalnya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fokus</w:t>
      </w:r>
      <w:proofErr w:type="spellEnd"/>
      <w:r w:rsidRPr="005A6320">
        <w:rPr>
          <w:rStyle w:val="relative"/>
          <w:rFonts w:ascii="Times New Roman" w:hAnsi="Times New Roman" w:cs="Times New Roman"/>
        </w:rPr>
        <w:t xml:space="preserve"> pada </w:t>
      </w:r>
      <w:proofErr w:type="spellStart"/>
      <w:r w:rsidRPr="005A6320">
        <w:rPr>
          <w:rStyle w:val="relative"/>
          <w:rFonts w:ascii="Times New Roman" w:hAnsi="Times New Roman" w:cs="Times New Roman"/>
        </w:rPr>
        <w:t>produksi</w:t>
      </w:r>
      <w:proofErr w:type="spellEnd"/>
      <w:r w:rsidRPr="005A6320">
        <w:rPr>
          <w:rStyle w:val="relative"/>
          <w:rFonts w:ascii="Times New Roman" w:hAnsi="Times New Roman" w:cs="Times New Roman"/>
        </w:rPr>
        <w:t xml:space="preserve"> dan </w:t>
      </w:r>
      <w:proofErr w:type="spellStart"/>
      <w:r w:rsidRPr="005A6320">
        <w:rPr>
          <w:rStyle w:val="relative"/>
          <w:rFonts w:ascii="Times New Roman" w:hAnsi="Times New Roman" w:cs="Times New Roman"/>
        </w:rPr>
        <w:t>pemasaran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produk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obat</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hewan</w:t>
      </w:r>
      <w:proofErr w:type="spellEnd"/>
      <w:r w:rsidRPr="005A6320">
        <w:rPr>
          <w:rStyle w:val="relative"/>
          <w:rFonts w:ascii="Times New Roman" w:hAnsi="Times New Roman" w:cs="Times New Roman"/>
        </w:rPr>
        <w:t>.</w:t>
      </w:r>
      <w:r w:rsidRPr="005A6320">
        <w:rPr>
          <w:rFonts w:ascii="Times New Roman" w:hAnsi="Times New Roman" w:cs="Times New Roman"/>
          <w:sz w:val="24"/>
          <w:szCs w:val="24"/>
        </w:rPr>
        <w:t xml:space="preserve"> </w:t>
      </w:r>
      <w:r w:rsidRPr="005A6320">
        <w:rPr>
          <w:rStyle w:val="relative"/>
          <w:rFonts w:ascii="Times New Roman" w:hAnsi="Times New Roman" w:cs="Times New Roman"/>
        </w:rPr>
        <w:t xml:space="preserve">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1985,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memperluas</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usahanya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dengan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memproduksi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obat-obatan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untuk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manusia</w:t>
      </w:r>
      <w:proofErr w:type="spellEnd"/>
      <w:r w:rsidRPr="005A6320">
        <w:rPr>
          <w:rStyle w:val="relative"/>
          <w:rFonts w:ascii="Times New Roman" w:hAnsi="Times New Roman" w:cs="Times New Roman"/>
        </w:rPr>
        <w:t xml:space="preserve"> dan </w:t>
      </w:r>
      <w:proofErr w:type="spellStart"/>
      <w:r w:rsidRPr="005A6320">
        <w:rPr>
          <w:rStyle w:val="relative"/>
          <w:rFonts w:ascii="Times New Roman" w:hAnsi="Times New Roman" w:cs="Times New Roman"/>
        </w:rPr>
        <w:t>mulai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memasarkan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peralatan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laboratorium</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medis</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dari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mitra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luar</w:t>
      </w:r>
      <w:proofErr w:type="spellEnd"/>
      <w:r w:rsidRPr="005A6320">
        <w:rPr>
          <w:rStyle w:val="relative"/>
          <w:rFonts w:ascii="Times New Roman" w:hAnsi="Times New Roman" w:cs="Times New Roman"/>
        </w:rPr>
        <w:t xml:space="preserve"> negeri di Indonesia.</w:t>
      </w:r>
      <w:r w:rsidRPr="005A6320">
        <w:rPr>
          <w:rFonts w:ascii="Times New Roman" w:hAnsi="Times New Roman" w:cs="Times New Roman"/>
          <w:sz w:val="24"/>
          <w:szCs w:val="24"/>
        </w:rPr>
        <w:t xml:space="preserve"> ​</w:t>
      </w:r>
      <w:r w:rsidRPr="005A6320">
        <w:rPr>
          <w:rStyle w:val="relative"/>
          <w:rFonts w:ascii="Times New Roman" w:hAnsi="Times New Roman" w:cs="Times New Roman"/>
        </w:rPr>
        <w:t xml:space="preserve">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1993,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memisahkan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bisnis</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obat</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hewan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ke</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dalam</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entitas</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terpisah</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bernama</w:t>
      </w:r>
      <w:proofErr w:type="spellEnd"/>
      <w:r w:rsidRPr="005A6320">
        <w:rPr>
          <w:rStyle w:val="relative"/>
          <w:rFonts w:ascii="Times New Roman" w:hAnsi="Times New Roman" w:cs="Times New Roman"/>
        </w:rPr>
        <w:t xml:space="preserve"> PT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Veteriner</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sementara</w:t>
      </w:r>
      <w:proofErr w:type="spellEnd"/>
      <w:r w:rsidRPr="005A6320">
        <w:rPr>
          <w:rStyle w:val="relative"/>
          <w:rFonts w:ascii="Times New Roman" w:hAnsi="Times New Roman" w:cs="Times New Roman"/>
        </w:rPr>
        <w:t xml:space="preserve"> PT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fokus</w:t>
      </w:r>
      <w:proofErr w:type="spellEnd"/>
      <w:r w:rsidRPr="005A6320">
        <w:rPr>
          <w:rStyle w:val="relative"/>
          <w:rFonts w:ascii="Times New Roman" w:hAnsi="Times New Roman" w:cs="Times New Roman"/>
        </w:rPr>
        <w:t xml:space="preserve"> pada </w:t>
      </w:r>
      <w:proofErr w:type="spellStart"/>
      <w:r w:rsidRPr="005A6320">
        <w:rPr>
          <w:rStyle w:val="relative"/>
          <w:rFonts w:ascii="Times New Roman" w:hAnsi="Times New Roman" w:cs="Times New Roman"/>
        </w:rPr>
        <w:t>produksi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obat</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manusia</w:t>
      </w:r>
      <w:proofErr w:type="spellEnd"/>
      <w:r w:rsidRPr="005A6320">
        <w:rPr>
          <w:rStyle w:val="relative"/>
          <w:rFonts w:ascii="Times New Roman" w:hAnsi="Times New Roman" w:cs="Times New Roman"/>
        </w:rPr>
        <w:t xml:space="preserve"> dan </w:t>
      </w:r>
      <w:proofErr w:type="spellStart"/>
      <w:r w:rsidRPr="005A6320">
        <w:rPr>
          <w:rStyle w:val="relative"/>
          <w:rFonts w:ascii="Times New Roman" w:hAnsi="Times New Roman" w:cs="Times New Roman"/>
        </w:rPr>
        <w:t>peralatan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laboratorium</w:t>
      </w:r>
      <w:proofErr w:type="spellEnd"/>
      <w:r w:rsidRPr="005A6320">
        <w:rPr>
          <w:rStyle w:val="relative"/>
          <w:rFonts w:ascii="Times New Roman" w:hAnsi="Times New Roman" w:cs="Times New Roman"/>
        </w:rPr>
        <w:t>.</w:t>
      </w:r>
      <w:r w:rsidRPr="005A6320">
        <w:rPr>
          <w:rFonts w:ascii="Times New Roman" w:hAnsi="Times New Roman" w:cs="Times New Roman"/>
          <w:sz w:val="24"/>
          <w:szCs w:val="24"/>
        </w:rPr>
        <w:t xml:space="preserve"> </w:t>
      </w:r>
      <w:r w:rsidRPr="005A6320">
        <w:rPr>
          <w:rStyle w:val="relative"/>
          <w:rFonts w:ascii="Times New Roman" w:hAnsi="Times New Roman" w:cs="Times New Roman"/>
        </w:rPr>
        <w:t xml:space="preserve">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1995,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mulai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membangun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pabrik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baru</w:t>
      </w:r>
      <w:proofErr w:type="spellEnd"/>
      <w:r w:rsidRPr="005A6320">
        <w:rPr>
          <w:rStyle w:val="relative"/>
          <w:rFonts w:ascii="Times New Roman" w:hAnsi="Times New Roman" w:cs="Times New Roman"/>
        </w:rPr>
        <w:t xml:space="preserve"> di </w:t>
      </w:r>
      <w:proofErr w:type="spellStart"/>
      <w:r w:rsidRPr="005A6320">
        <w:rPr>
          <w:rStyle w:val="relative"/>
          <w:rFonts w:ascii="Times New Roman" w:hAnsi="Times New Roman" w:cs="Times New Roman"/>
        </w:rPr>
        <w:t>Cibodas</w:t>
      </w:r>
      <w:proofErr w:type="spellEnd"/>
      <w:r w:rsidRPr="005A6320">
        <w:rPr>
          <w:rStyle w:val="relative"/>
          <w:rFonts w:ascii="Times New Roman" w:hAnsi="Times New Roman" w:cs="Times New Roman"/>
        </w:rPr>
        <w:t xml:space="preserve">, Jawa Barat, yang </w:t>
      </w:r>
      <w:proofErr w:type="spellStart"/>
      <w:r w:rsidRPr="005A6320">
        <w:rPr>
          <w:rStyle w:val="relative"/>
          <w:rFonts w:ascii="Times New Roman" w:hAnsi="Times New Roman" w:cs="Times New Roman"/>
        </w:rPr>
        <w:t>mulai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beroperasi</w:t>
      </w:r>
      <w:proofErr w:type="spellEnd"/>
      <w:r w:rsidRPr="005A6320">
        <w:rPr>
          <w:rStyle w:val="relative"/>
          <w:rFonts w:ascii="Times New Roman" w:hAnsi="Times New Roman" w:cs="Times New Roman"/>
        </w:rPr>
        <w:t xml:space="preserve"> 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2001.</w:t>
      </w:r>
      <w:r w:rsidRPr="005A6320">
        <w:rPr>
          <w:rFonts w:ascii="Times New Roman" w:hAnsi="Times New Roman" w:cs="Times New Roman"/>
          <w:sz w:val="24"/>
          <w:szCs w:val="24"/>
        </w:rPr>
        <w:t xml:space="preserve"> </w:t>
      </w:r>
      <w:r w:rsidRPr="005A6320">
        <w:rPr>
          <w:rStyle w:val="relative"/>
          <w:rFonts w:ascii="Times New Roman" w:hAnsi="Times New Roman" w:cs="Times New Roman"/>
        </w:rPr>
        <w:t xml:space="preserve">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yang </w:t>
      </w:r>
      <w:proofErr w:type="spellStart"/>
      <w:r w:rsidRPr="005A6320">
        <w:rPr>
          <w:rStyle w:val="relative"/>
          <w:rFonts w:ascii="Times New Roman" w:hAnsi="Times New Roman" w:cs="Times New Roman"/>
        </w:rPr>
        <w:t>sama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resmi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melantai</w:t>
      </w:r>
      <w:proofErr w:type="spellEnd"/>
      <w:r w:rsidRPr="005A6320">
        <w:rPr>
          <w:rStyle w:val="relative"/>
          <w:rFonts w:ascii="Times New Roman" w:hAnsi="Times New Roman" w:cs="Times New Roman"/>
        </w:rPr>
        <w:t xml:space="preserve"> di Bursa </w:t>
      </w:r>
      <w:proofErr w:type="spellStart"/>
      <w:r w:rsidRPr="005A6320">
        <w:rPr>
          <w:rStyle w:val="relative"/>
          <w:rFonts w:ascii="Times New Roman" w:hAnsi="Times New Roman" w:cs="Times New Roman"/>
        </w:rPr>
        <w:t>Efek</w:t>
      </w:r>
      <w:proofErr w:type="spellEnd"/>
      <w:r w:rsidRPr="005A6320">
        <w:rPr>
          <w:rStyle w:val="relative"/>
          <w:rFonts w:ascii="Times New Roman" w:hAnsi="Times New Roman" w:cs="Times New Roman"/>
        </w:rPr>
        <w:t xml:space="preserve"> Jakarta dan </w:t>
      </w:r>
      <w:proofErr w:type="spellStart"/>
      <w:r w:rsidRPr="005A6320">
        <w:rPr>
          <w:rStyle w:val="relative"/>
          <w:rFonts w:ascii="Times New Roman" w:hAnsi="Times New Roman" w:cs="Times New Roman"/>
        </w:rPr>
        <w:t>mengubah</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namanya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menjadi</w:t>
      </w:r>
      <w:proofErr w:type="spellEnd"/>
      <w:r w:rsidRPr="005A6320">
        <w:rPr>
          <w:rStyle w:val="relative"/>
          <w:rFonts w:ascii="Times New Roman" w:hAnsi="Times New Roman" w:cs="Times New Roman"/>
        </w:rPr>
        <w:t xml:space="preserve"> PT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Farma </w:t>
      </w:r>
      <w:proofErr w:type="spellStart"/>
      <w:r w:rsidRPr="005A6320">
        <w:rPr>
          <w:rStyle w:val="relative"/>
          <w:rFonts w:ascii="Times New Roman" w:hAnsi="Times New Roman" w:cs="Times New Roman"/>
        </w:rPr>
        <w:t>Tbk</w:t>
      </w:r>
      <w:proofErr w:type="spellEnd"/>
      <w:r w:rsidRPr="005A6320">
        <w:rPr>
          <w:rStyle w:val="relative"/>
          <w:rFonts w:ascii="Times New Roman" w:hAnsi="Times New Roman" w:cs="Times New Roman"/>
        </w:rPr>
        <w:t xml:space="preserve">. 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2006, </w:t>
      </w:r>
      <w:proofErr w:type="spellStart"/>
      <w:r w:rsidRPr="005A6320">
        <w:rPr>
          <w:rStyle w:val="relative"/>
          <w:rFonts w:ascii="Times New Roman" w:hAnsi="Times New Roman" w:cs="Times New Roman"/>
        </w:rPr>
        <w:t>Pyridam</w:t>
      </w:r>
      <w:proofErr w:type="spellEnd"/>
      <w:r w:rsidRPr="005A6320">
        <w:rPr>
          <w:rStyle w:val="relative"/>
          <w:rFonts w:ascii="Times New Roman" w:hAnsi="Times New Roman" w:cs="Times New Roman"/>
        </w:rPr>
        <w:t xml:space="preserve"> Farma </w:t>
      </w:r>
      <w:proofErr w:type="spellStart"/>
      <w:r w:rsidRPr="005A6320">
        <w:rPr>
          <w:rStyle w:val="relative"/>
          <w:rFonts w:ascii="Times New Roman" w:hAnsi="Times New Roman" w:cs="Times New Roman"/>
        </w:rPr>
        <w:t>mulai</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mengekspor</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produknya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ke</w:t>
      </w:r>
      <w:proofErr w:type="spellEnd"/>
      <w:r w:rsidRPr="005A6320">
        <w:rPr>
          <w:rStyle w:val="relative"/>
          <w:rFonts w:ascii="Times New Roman" w:hAnsi="Times New Roman" w:cs="Times New Roman"/>
        </w:rPr>
        <w:t xml:space="preserve"> Filipina.</w:t>
      </w:r>
      <w:r w:rsidRPr="005A6320">
        <w:rPr>
          <w:rFonts w:ascii="Times New Roman" w:hAnsi="Times New Roman" w:cs="Times New Roman"/>
          <w:sz w:val="24"/>
          <w:szCs w:val="24"/>
        </w:rPr>
        <w:t xml:space="preserve"> </w:t>
      </w:r>
    </w:p>
    <w:p w14:paraId="335154C7"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5A6320">
        <w:rPr>
          <w:rStyle w:val="relative"/>
          <w:rFonts w:ascii="Times New Roman" w:hAnsi="Times New Roman" w:cs="Times New Roman"/>
        </w:rPr>
        <w:lastRenderedPageBreak/>
        <w:t xml:space="preserve">Pada </w:t>
      </w:r>
      <w:proofErr w:type="spellStart"/>
      <w:r w:rsidRPr="005A6320">
        <w:rPr>
          <w:rStyle w:val="relative"/>
          <w:rFonts w:ascii="Times New Roman" w:hAnsi="Times New Roman" w:cs="Times New Roman"/>
        </w:rPr>
        <w:t>tahun</w:t>
      </w:r>
      <w:proofErr w:type="spellEnd"/>
      <w:r w:rsidRPr="005A6320">
        <w:rPr>
          <w:rStyle w:val="relative"/>
          <w:rFonts w:ascii="Times New Roman" w:hAnsi="Times New Roman" w:cs="Times New Roman"/>
        </w:rPr>
        <w:t xml:space="preserve"> 2020,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mendirikan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Pyfa</w:t>
      </w:r>
      <w:proofErr w:type="spellEnd"/>
      <w:r w:rsidRPr="005A6320">
        <w:rPr>
          <w:rStyle w:val="relative"/>
          <w:rFonts w:ascii="Times New Roman" w:hAnsi="Times New Roman" w:cs="Times New Roman"/>
        </w:rPr>
        <w:t xml:space="preserve"> Health Singapore </w:t>
      </w:r>
      <w:proofErr w:type="spellStart"/>
      <w:r w:rsidRPr="005A6320">
        <w:rPr>
          <w:rStyle w:val="relative"/>
          <w:rFonts w:ascii="Times New Roman" w:hAnsi="Times New Roman" w:cs="Times New Roman"/>
        </w:rPr>
        <w:t>Pte.</w:t>
      </w:r>
      <w:proofErr w:type="spellEnd"/>
      <w:r w:rsidRPr="005A6320">
        <w:rPr>
          <w:rStyle w:val="relative"/>
          <w:rFonts w:ascii="Times New Roman" w:hAnsi="Times New Roman" w:cs="Times New Roman"/>
        </w:rPr>
        <w:t xml:space="preserve"> Ltd. di Singapura </w:t>
      </w:r>
      <w:proofErr w:type="spellStart"/>
      <w:r w:rsidRPr="005A6320">
        <w:rPr>
          <w:rStyle w:val="relative"/>
          <w:rFonts w:ascii="Times New Roman" w:hAnsi="Times New Roman" w:cs="Times New Roman"/>
        </w:rPr>
        <w:t>untuk</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berbisnis</w:t>
      </w:r>
      <w:proofErr w:type="spellEnd"/>
      <w:r w:rsidRPr="005A6320">
        <w:rPr>
          <w:rStyle w:val="relative"/>
          <w:rFonts w:ascii="Times New Roman" w:hAnsi="Times New Roman" w:cs="Times New Roman"/>
        </w:rPr>
        <w:t xml:space="preserve"> di </w:t>
      </w:r>
      <w:proofErr w:type="spellStart"/>
      <w:r w:rsidRPr="005A6320">
        <w:rPr>
          <w:rStyle w:val="relative"/>
          <w:rFonts w:ascii="Times New Roman" w:hAnsi="Times New Roman" w:cs="Times New Roman"/>
        </w:rPr>
        <w:t>bidang</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penelitian</w:t>
      </w:r>
      <w:proofErr w:type="spellEnd"/>
      <w:r w:rsidRPr="005A6320">
        <w:rPr>
          <w:rStyle w:val="relative"/>
          <w:rFonts w:ascii="Times New Roman" w:hAnsi="Times New Roman" w:cs="Times New Roman"/>
        </w:rPr>
        <w:t xml:space="preserve"> dan </w:t>
      </w:r>
      <w:proofErr w:type="spellStart"/>
      <w:r w:rsidRPr="005A6320">
        <w:rPr>
          <w:rStyle w:val="relative"/>
          <w:rFonts w:ascii="Times New Roman" w:hAnsi="Times New Roman" w:cs="Times New Roman"/>
        </w:rPr>
        <w:t>pengembangan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bioteknologi</w:t>
      </w:r>
      <w:proofErr w:type="spellEnd"/>
      <w:r w:rsidRPr="005A6320">
        <w:rPr>
          <w:rStyle w:val="relative"/>
          <w:rFonts w:ascii="Times New Roman" w:hAnsi="Times New Roman" w:cs="Times New Roman"/>
        </w:rPr>
        <w:t xml:space="preserve"> dan </w:t>
      </w:r>
      <w:proofErr w:type="spellStart"/>
      <w:r w:rsidRPr="005A6320">
        <w:rPr>
          <w:rStyle w:val="relative"/>
          <w:rFonts w:ascii="Times New Roman" w:hAnsi="Times New Roman" w:cs="Times New Roman"/>
        </w:rPr>
        <w:t>ilmu</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hayati</w:t>
      </w:r>
      <w:proofErr w:type="spellEnd"/>
      <w:r w:rsidRPr="005A6320">
        <w:rPr>
          <w:rStyle w:val="relative"/>
          <w:rFonts w:ascii="Times New Roman" w:hAnsi="Times New Roman" w:cs="Times New Roman"/>
        </w:rPr>
        <w:t>.</w:t>
      </w:r>
      <w:r w:rsidRPr="005A6320">
        <w:rPr>
          <w:rFonts w:ascii="Times New Roman" w:hAnsi="Times New Roman" w:cs="Times New Roman"/>
          <w:sz w:val="24"/>
          <w:szCs w:val="24"/>
        </w:rPr>
        <w:t xml:space="preserve"> </w:t>
      </w:r>
      <w:r w:rsidRPr="005A6320">
        <w:rPr>
          <w:rStyle w:val="relative"/>
          <w:rFonts w:ascii="Times New Roman" w:hAnsi="Times New Roman" w:cs="Times New Roman"/>
        </w:rPr>
        <w:t xml:space="preserve">Pada </w:t>
      </w:r>
      <w:proofErr w:type="spellStart"/>
      <w:r w:rsidRPr="005A6320">
        <w:rPr>
          <w:rStyle w:val="relative"/>
          <w:rFonts w:ascii="Times New Roman" w:hAnsi="Times New Roman" w:cs="Times New Roman"/>
        </w:rPr>
        <w:t>bulan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Februari</w:t>
      </w:r>
      <w:proofErr w:type="spellEnd"/>
      <w:r w:rsidRPr="005A6320">
        <w:rPr>
          <w:rStyle w:val="relative"/>
          <w:rFonts w:ascii="Times New Roman" w:hAnsi="Times New Roman" w:cs="Times New Roman"/>
        </w:rPr>
        <w:t xml:space="preserve"> 2021, </w:t>
      </w:r>
      <w:proofErr w:type="spellStart"/>
      <w:r w:rsidRPr="005A6320">
        <w:rPr>
          <w:rStyle w:val="relative"/>
          <w:rFonts w:ascii="Times New Roman" w:hAnsi="Times New Roman" w:cs="Times New Roman"/>
        </w:rPr>
        <w:t>perusahaan</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membuka</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kantor</w:t>
      </w:r>
      <w:proofErr w:type="spellEnd"/>
      <w:r w:rsidRPr="005A6320">
        <w:rPr>
          <w:rStyle w:val="relative"/>
          <w:rFonts w:ascii="Times New Roman" w:hAnsi="Times New Roman" w:cs="Times New Roman"/>
        </w:rPr>
        <w:t xml:space="preserve"> </w:t>
      </w:r>
      <w:proofErr w:type="spellStart"/>
      <w:r w:rsidRPr="005A6320">
        <w:rPr>
          <w:rStyle w:val="relative"/>
          <w:rFonts w:ascii="Times New Roman" w:hAnsi="Times New Roman" w:cs="Times New Roman"/>
        </w:rPr>
        <w:t>perwakilan</w:t>
      </w:r>
      <w:proofErr w:type="spellEnd"/>
      <w:r w:rsidRPr="005A6320">
        <w:rPr>
          <w:rStyle w:val="relative"/>
          <w:rFonts w:ascii="Times New Roman" w:hAnsi="Times New Roman" w:cs="Times New Roman"/>
        </w:rPr>
        <w:t xml:space="preserve"> di Seoul, Korea Selatan</w:t>
      </w:r>
      <w:r w:rsidRPr="005A6320">
        <w:rPr>
          <w:rStyle w:val="relative"/>
          <w:rFonts w:ascii="Times New Roman" w:hAnsi="Times New Roman" w:cs="Times New Roman"/>
          <w:lang w:val="en-US"/>
        </w:rPr>
        <w:t xml:space="preserve"> </w:t>
      </w:r>
      <w:r w:rsidRPr="005A6320">
        <w:rPr>
          <w:rFonts w:ascii="Times New Roman" w:hAnsi="Times New Roman" w:cs="Times New Roman"/>
          <w:sz w:val="24"/>
          <w:szCs w:val="24"/>
        </w:rPr>
        <w:t xml:space="preserve">Pada </w:t>
      </w:r>
      <w:proofErr w:type="spellStart"/>
      <w:r w:rsidRPr="005A6320">
        <w:rPr>
          <w:rFonts w:ascii="Times New Roman" w:hAnsi="Times New Roman" w:cs="Times New Roman"/>
          <w:sz w:val="24"/>
          <w:szCs w:val="24"/>
        </w:rPr>
        <w:t>bulan</w:t>
      </w:r>
      <w:proofErr w:type="spellEnd"/>
      <w:r w:rsidRPr="005A6320">
        <w:rPr>
          <w:rFonts w:ascii="Times New Roman" w:hAnsi="Times New Roman" w:cs="Times New Roman"/>
          <w:sz w:val="24"/>
          <w:szCs w:val="24"/>
        </w:rPr>
        <w:t xml:space="preserve"> Juli 2020, PT </w:t>
      </w:r>
      <w:proofErr w:type="spellStart"/>
      <w:r w:rsidRPr="005A6320">
        <w:rPr>
          <w:rFonts w:ascii="Times New Roman" w:hAnsi="Times New Roman" w:cs="Times New Roman"/>
          <w:sz w:val="24"/>
          <w:szCs w:val="24"/>
        </w:rPr>
        <w:t>Pyridam</w:t>
      </w:r>
      <w:proofErr w:type="spellEnd"/>
      <w:r w:rsidRPr="005A6320">
        <w:rPr>
          <w:rFonts w:ascii="Times New Roman" w:hAnsi="Times New Roman" w:cs="Times New Roman"/>
          <w:sz w:val="24"/>
          <w:szCs w:val="24"/>
        </w:rPr>
        <w:t xml:space="preserve"> Internasional </w:t>
      </w:r>
      <w:proofErr w:type="spellStart"/>
      <w:r w:rsidRPr="005A6320">
        <w:rPr>
          <w:rFonts w:ascii="Times New Roman" w:hAnsi="Times New Roman" w:cs="Times New Roman"/>
          <w:sz w:val="24"/>
          <w:szCs w:val="24"/>
        </w:rPr>
        <w:t>menjual</w:t>
      </w:r>
      <w:proofErr w:type="spellEnd"/>
      <w:r w:rsidRPr="005A6320">
        <w:rPr>
          <w:rFonts w:ascii="Times New Roman" w:hAnsi="Times New Roman" w:cs="Times New Roman"/>
          <w:sz w:val="24"/>
          <w:szCs w:val="24"/>
        </w:rPr>
        <w:t xml:space="preserve"> 47,61% </w:t>
      </w:r>
      <w:proofErr w:type="spellStart"/>
      <w:r w:rsidRPr="005A6320">
        <w:rPr>
          <w:rFonts w:ascii="Times New Roman" w:hAnsi="Times New Roman" w:cs="Times New Roman"/>
          <w:sz w:val="24"/>
          <w:szCs w:val="24"/>
        </w:rPr>
        <w:t>saham</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perusahaan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kepada</w:t>
      </w:r>
      <w:proofErr w:type="spellEnd"/>
      <w:r w:rsidRPr="005A6320">
        <w:rPr>
          <w:rFonts w:ascii="Times New Roman" w:hAnsi="Times New Roman" w:cs="Times New Roman"/>
          <w:sz w:val="24"/>
          <w:szCs w:val="24"/>
        </w:rPr>
        <w:t xml:space="preserve"> Rejuve Global Investment </w:t>
      </w:r>
      <w:proofErr w:type="spellStart"/>
      <w:r w:rsidRPr="005A6320">
        <w:rPr>
          <w:rFonts w:ascii="Times New Roman" w:hAnsi="Times New Roman" w:cs="Times New Roman"/>
          <w:sz w:val="24"/>
          <w:szCs w:val="24"/>
        </w:rPr>
        <w:t>Pte.</w:t>
      </w:r>
      <w:proofErr w:type="spellEnd"/>
      <w:r w:rsidRPr="005A6320">
        <w:rPr>
          <w:rFonts w:ascii="Times New Roman" w:hAnsi="Times New Roman" w:cs="Times New Roman"/>
          <w:sz w:val="24"/>
          <w:szCs w:val="24"/>
        </w:rPr>
        <w:t xml:space="preserve"> Ltd. </w:t>
      </w:r>
      <w:proofErr w:type="spellStart"/>
      <w:r w:rsidRPr="005A6320">
        <w:rPr>
          <w:rFonts w:ascii="Times New Roman" w:hAnsi="Times New Roman" w:cs="Times New Roman"/>
          <w:sz w:val="24"/>
          <w:szCs w:val="24"/>
        </w:rPr>
        <w:t>Setelah</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perubahan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manajemen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Pyridam</w:t>
      </w:r>
      <w:proofErr w:type="spellEnd"/>
      <w:r w:rsidRPr="005A6320">
        <w:rPr>
          <w:rFonts w:ascii="Times New Roman" w:hAnsi="Times New Roman" w:cs="Times New Roman"/>
          <w:sz w:val="24"/>
          <w:szCs w:val="24"/>
        </w:rPr>
        <w:t xml:space="preserve"> Farma </w:t>
      </w:r>
      <w:proofErr w:type="spellStart"/>
      <w:r w:rsidRPr="005A6320">
        <w:rPr>
          <w:rFonts w:ascii="Times New Roman" w:hAnsi="Times New Roman" w:cs="Times New Roman"/>
          <w:sz w:val="24"/>
          <w:szCs w:val="24"/>
        </w:rPr>
        <w:t>membentuk</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beberapa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anak</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perusahaan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termasuk</w:t>
      </w:r>
      <w:proofErr w:type="spellEnd"/>
      <w:r w:rsidRPr="005A6320">
        <w:rPr>
          <w:rFonts w:ascii="Times New Roman" w:hAnsi="Times New Roman" w:cs="Times New Roman"/>
          <w:sz w:val="24"/>
          <w:szCs w:val="24"/>
        </w:rPr>
        <w:t xml:space="preserve"> PT </w:t>
      </w:r>
      <w:proofErr w:type="spellStart"/>
      <w:r w:rsidRPr="005A6320">
        <w:rPr>
          <w:rFonts w:ascii="Times New Roman" w:hAnsi="Times New Roman" w:cs="Times New Roman"/>
          <w:sz w:val="24"/>
          <w:szCs w:val="24"/>
        </w:rPr>
        <w:t>Pyfa</w:t>
      </w:r>
      <w:proofErr w:type="spellEnd"/>
      <w:r w:rsidRPr="005A6320">
        <w:rPr>
          <w:rFonts w:ascii="Times New Roman" w:hAnsi="Times New Roman" w:cs="Times New Roman"/>
          <w:sz w:val="24"/>
          <w:szCs w:val="24"/>
        </w:rPr>
        <w:t xml:space="preserve"> Medika Indonesia, PT Mega Inter </w:t>
      </w:r>
      <w:proofErr w:type="spellStart"/>
      <w:r w:rsidRPr="005A6320">
        <w:rPr>
          <w:rFonts w:ascii="Times New Roman" w:hAnsi="Times New Roman" w:cs="Times New Roman"/>
          <w:sz w:val="24"/>
          <w:szCs w:val="24"/>
        </w:rPr>
        <w:t>Distrindo</w:t>
      </w:r>
      <w:proofErr w:type="spellEnd"/>
      <w:r w:rsidRPr="005A6320">
        <w:rPr>
          <w:rFonts w:ascii="Times New Roman" w:hAnsi="Times New Roman" w:cs="Times New Roman"/>
          <w:sz w:val="24"/>
          <w:szCs w:val="24"/>
        </w:rPr>
        <w:t xml:space="preserve">, PT </w:t>
      </w:r>
      <w:proofErr w:type="spellStart"/>
      <w:r w:rsidRPr="005A6320">
        <w:rPr>
          <w:rFonts w:ascii="Times New Roman" w:hAnsi="Times New Roman" w:cs="Times New Roman"/>
          <w:sz w:val="24"/>
          <w:szCs w:val="24"/>
        </w:rPr>
        <w:t>Pyfa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Investama</w:t>
      </w:r>
      <w:proofErr w:type="spellEnd"/>
      <w:r w:rsidRPr="005A6320">
        <w:rPr>
          <w:rFonts w:ascii="Times New Roman" w:hAnsi="Times New Roman" w:cs="Times New Roman"/>
          <w:sz w:val="24"/>
          <w:szCs w:val="24"/>
        </w:rPr>
        <w:t xml:space="preserve"> Medika, dan PT </w:t>
      </w:r>
      <w:proofErr w:type="spellStart"/>
      <w:r w:rsidRPr="005A6320">
        <w:rPr>
          <w:rFonts w:ascii="Times New Roman" w:hAnsi="Times New Roman" w:cs="Times New Roman"/>
          <w:sz w:val="24"/>
          <w:szCs w:val="24"/>
        </w:rPr>
        <w:t>Pyfa</w:t>
      </w:r>
      <w:proofErr w:type="spellEnd"/>
      <w:r w:rsidRPr="005A6320">
        <w:rPr>
          <w:rFonts w:ascii="Times New Roman" w:hAnsi="Times New Roman" w:cs="Times New Roman"/>
          <w:sz w:val="24"/>
          <w:szCs w:val="24"/>
        </w:rPr>
        <w:t xml:space="preserve"> Sehat Indonesia. Pada </w:t>
      </w:r>
      <w:proofErr w:type="spellStart"/>
      <w:r w:rsidRPr="005A6320">
        <w:rPr>
          <w:rFonts w:ascii="Times New Roman" w:hAnsi="Times New Roman" w:cs="Times New Roman"/>
          <w:sz w:val="24"/>
          <w:szCs w:val="24"/>
        </w:rPr>
        <w:t>tahun</w:t>
      </w:r>
      <w:proofErr w:type="spellEnd"/>
      <w:r w:rsidRPr="005A6320">
        <w:rPr>
          <w:rFonts w:ascii="Times New Roman" w:hAnsi="Times New Roman" w:cs="Times New Roman"/>
          <w:sz w:val="24"/>
          <w:szCs w:val="24"/>
        </w:rPr>
        <w:t xml:space="preserve"> 2022, </w:t>
      </w:r>
      <w:proofErr w:type="spellStart"/>
      <w:r w:rsidRPr="005A6320">
        <w:rPr>
          <w:rFonts w:ascii="Times New Roman" w:hAnsi="Times New Roman" w:cs="Times New Roman"/>
          <w:sz w:val="24"/>
          <w:szCs w:val="24"/>
        </w:rPr>
        <w:t>perusahaan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mengakuisisi</w:t>
      </w:r>
      <w:proofErr w:type="spellEnd"/>
      <w:r w:rsidRPr="005A6320">
        <w:rPr>
          <w:rFonts w:ascii="Times New Roman" w:hAnsi="Times New Roman" w:cs="Times New Roman"/>
          <w:sz w:val="24"/>
          <w:szCs w:val="24"/>
        </w:rPr>
        <w:t xml:space="preserve"> PT </w:t>
      </w:r>
      <w:proofErr w:type="spellStart"/>
      <w:r w:rsidRPr="005A6320">
        <w:rPr>
          <w:rFonts w:ascii="Times New Roman" w:hAnsi="Times New Roman" w:cs="Times New Roman"/>
          <w:sz w:val="24"/>
          <w:szCs w:val="24"/>
        </w:rPr>
        <w:t>Ethica</w:t>
      </w:r>
      <w:proofErr w:type="spellEnd"/>
      <w:r w:rsidRPr="005A6320">
        <w:rPr>
          <w:rFonts w:ascii="Times New Roman" w:hAnsi="Times New Roman" w:cs="Times New Roman"/>
          <w:sz w:val="24"/>
          <w:szCs w:val="24"/>
        </w:rPr>
        <w:t xml:space="preserve"> Industri Farmasi di </w:t>
      </w:r>
      <w:proofErr w:type="spellStart"/>
      <w:r w:rsidRPr="005A6320">
        <w:rPr>
          <w:rFonts w:ascii="Times New Roman" w:hAnsi="Times New Roman" w:cs="Times New Roman"/>
          <w:sz w:val="24"/>
          <w:szCs w:val="24"/>
        </w:rPr>
        <w:t>Cikarang</w:t>
      </w:r>
      <w:proofErr w:type="spellEnd"/>
      <w:r w:rsidRPr="005A6320">
        <w:rPr>
          <w:rFonts w:ascii="Times New Roman" w:hAnsi="Times New Roman" w:cs="Times New Roman"/>
          <w:sz w:val="24"/>
          <w:szCs w:val="24"/>
        </w:rPr>
        <w:t xml:space="preserve"> dan PT Holi Pharma di </w:t>
      </w:r>
      <w:proofErr w:type="spellStart"/>
      <w:r w:rsidRPr="005A6320">
        <w:rPr>
          <w:rFonts w:ascii="Times New Roman" w:hAnsi="Times New Roman" w:cs="Times New Roman"/>
          <w:sz w:val="24"/>
          <w:szCs w:val="24"/>
        </w:rPr>
        <w:t>Cimahi</w:t>
      </w:r>
      <w:proofErr w:type="spellEnd"/>
      <w:r w:rsidRPr="005A6320">
        <w:rPr>
          <w:rFonts w:ascii="Times New Roman" w:hAnsi="Times New Roman" w:cs="Times New Roman"/>
          <w:sz w:val="24"/>
          <w:szCs w:val="24"/>
        </w:rPr>
        <w:t xml:space="preserve">. </w:t>
      </w:r>
    </w:p>
    <w:p w14:paraId="522E366D" w14:textId="77777777" w:rsidR="003E5AB0" w:rsidRDefault="003E5AB0" w:rsidP="003E5AB0">
      <w:pPr>
        <w:spacing w:before="100" w:beforeAutospacing="1" w:after="100" w:afterAutospacing="1" w:line="480" w:lineRule="auto"/>
        <w:jc w:val="both"/>
        <w:rPr>
          <w:rFonts w:ascii="Times New Roman" w:hAnsi="Times New Roman" w:cs="Times New Roman"/>
          <w:b/>
          <w:bCs/>
          <w:sz w:val="24"/>
          <w:szCs w:val="24"/>
          <w:lang w:val="en-US"/>
        </w:rPr>
      </w:pPr>
      <w:r w:rsidRPr="005A6320">
        <w:rPr>
          <w:rFonts w:ascii="Times New Roman" w:hAnsi="Times New Roman" w:cs="Times New Roman"/>
          <w:b/>
          <w:bCs/>
          <w:sz w:val="24"/>
          <w:szCs w:val="24"/>
          <w:lang w:val="en-US"/>
        </w:rPr>
        <w:t xml:space="preserve">Visi dan Misi PT </w:t>
      </w:r>
      <w:proofErr w:type="spellStart"/>
      <w:r w:rsidRPr="005A6320">
        <w:rPr>
          <w:rFonts w:ascii="Times New Roman" w:hAnsi="Times New Roman" w:cs="Times New Roman"/>
          <w:b/>
          <w:bCs/>
          <w:sz w:val="24"/>
          <w:szCs w:val="24"/>
          <w:lang w:val="en-US"/>
        </w:rPr>
        <w:t>Pyridam</w:t>
      </w:r>
      <w:proofErr w:type="spellEnd"/>
      <w:r w:rsidRPr="005A6320">
        <w:rPr>
          <w:rFonts w:ascii="Times New Roman" w:hAnsi="Times New Roman" w:cs="Times New Roman"/>
          <w:b/>
          <w:bCs/>
          <w:sz w:val="24"/>
          <w:szCs w:val="24"/>
          <w:lang w:val="en-US"/>
        </w:rPr>
        <w:t xml:space="preserve"> Farma </w:t>
      </w:r>
      <w:proofErr w:type="spellStart"/>
      <w:r w:rsidRPr="005A6320">
        <w:rPr>
          <w:rFonts w:ascii="Times New Roman" w:hAnsi="Times New Roman" w:cs="Times New Roman"/>
          <w:b/>
          <w:bCs/>
          <w:sz w:val="24"/>
          <w:szCs w:val="24"/>
          <w:lang w:val="en-US"/>
        </w:rPr>
        <w:t>Tbk</w:t>
      </w:r>
      <w:proofErr w:type="spellEnd"/>
    </w:p>
    <w:p w14:paraId="51EACF29" w14:textId="77777777" w:rsidR="003E5AB0" w:rsidRPr="005A632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sidRPr="005A6320">
        <w:rPr>
          <w:rFonts w:ascii="Times New Roman" w:hAnsi="Times New Roman" w:cs="Times New Roman"/>
          <w:sz w:val="24"/>
          <w:szCs w:val="24"/>
          <w:lang w:val="en-US"/>
        </w:rPr>
        <w:t>Visi :</w:t>
      </w:r>
      <w:proofErr w:type="gramEnd"/>
      <w:r w:rsidRPr="005A6320">
        <w:rPr>
          <w:rFonts w:ascii="Times New Roman" w:hAnsi="Times New Roman" w:cs="Times New Roman"/>
          <w:sz w:val="24"/>
          <w:szCs w:val="24"/>
          <w:lang w:val="en-US"/>
        </w:rPr>
        <w:t xml:space="preserve"> </w:t>
      </w:r>
      <w:proofErr w:type="spellStart"/>
      <w:r w:rsidRPr="005A6320">
        <w:rPr>
          <w:rFonts w:ascii="Times New Roman" w:hAnsi="Times New Roman" w:cs="Times New Roman"/>
          <w:sz w:val="24"/>
          <w:szCs w:val="24"/>
        </w:rPr>
        <w:t>Menjadi</w:t>
      </w:r>
      <w:proofErr w:type="spellEnd"/>
      <w:r w:rsidRPr="005A6320">
        <w:rPr>
          <w:rFonts w:ascii="Times New Roman" w:hAnsi="Times New Roman" w:cs="Times New Roman"/>
          <w:sz w:val="24"/>
          <w:szCs w:val="24"/>
        </w:rPr>
        <w:t xml:space="preserve"> salah </w:t>
      </w:r>
      <w:proofErr w:type="spellStart"/>
      <w:r w:rsidRPr="005A6320">
        <w:rPr>
          <w:rFonts w:ascii="Times New Roman" w:hAnsi="Times New Roman" w:cs="Times New Roman"/>
          <w:sz w:val="24"/>
          <w:szCs w:val="24"/>
        </w:rPr>
        <w:t>satu</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perusahaan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solusi</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kesehatan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terkemuka</w:t>
      </w:r>
      <w:proofErr w:type="spellEnd"/>
      <w:r w:rsidRPr="005A6320">
        <w:rPr>
          <w:rFonts w:ascii="Times New Roman" w:hAnsi="Times New Roman" w:cs="Times New Roman"/>
          <w:sz w:val="24"/>
          <w:szCs w:val="24"/>
        </w:rPr>
        <w:t xml:space="preserve"> di Indonesia yang </w:t>
      </w:r>
      <w:proofErr w:type="spellStart"/>
      <w:r w:rsidRPr="005A6320">
        <w:rPr>
          <w:rFonts w:ascii="Times New Roman" w:hAnsi="Times New Roman" w:cs="Times New Roman"/>
          <w:sz w:val="24"/>
          <w:szCs w:val="24"/>
        </w:rPr>
        <w:t>terus</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berinovasi</w:t>
      </w:r>
      <w:proofErr w:type="spellEnd"/>
      <w:r w:rsidRPr="005A6320">
        <w:rPr>
          <w:rFonts w:ascii="Times New Roman" w:hAnsi="Times New Roman" w:cs="Times New Roman"/>
          <w:sz w:val="24"/>
          <w:szCs w:val="24"/>
        </w:rPr>
        <w:t xml:space="preserve"> dan </w:t>
      </w:r>
      <w:proofErr w:type="spellStart"/>
      <w:r w:rsidRPr="005A6320">
        <w:rPr>
          <w:rFonts w:ascii="Times New Roman" w:hAnsi="Times New Roman" w:cs="Times New Roman"/>
          <w:sz w:val="24"/>
          <w:szCs w:val="24"/>
        </w:rPr>
        <w:t>menghasilkan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berbagai</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produk</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berkualitas</w:t>
      </w:r>
      <w:proofErr w:type="spellEnd"/>
    </w:p>
    <w:p w14:paraId="381A3063"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rPr>
      </w:pPr>
      <w:proofErr w:type="gramStart"/>
      <w:r w:rsidRPr="005A6320">
        <w:rPr>
          <w:rFonts w:ascii="Times New Roman" w:hAnsi="Times New Roman" w:cs="Times New Roman"/>
          <w:sz w:val="24"/>
          <w:szCs w:val="24"/>
          <w:lang w:val="en-US"/>
        </w:rPr>
        <w:t>Misi :</w:t>
      </w:r>
      <w:proofErr w:type="gramEnd"/>
      <w:r w:rsidRPr="005A6320">
        <w:rPr>
          <w:rFonts w:ascii="Times New Roman" w:hAnsi="Times New Roman" w:cs="Times New Roman"/>
          <w:sz w:val="24"/>
          <w:szCs w:val="24"/>
          <w:lang w:val="en-US"/>
        </w:rPr>
        <w:t xml:space="preserve"> </w:t>
      </w:r>
      <w:proofErr w:type="spellStart"/>
      <w:r w:rsidRPr="005A6320">
        <w:rPr>
          <w:rFonts w:ascii="Times New Roman" w:hAnsi="Times New Roman" w:cs="Times New Roman"/>
          <w:sz w:val="24"/>
          <w:szCs w:val="24"/>
        </w:rPr>
        <w:t>Melakukan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penelitian</w:t>
      </w:r>
      <w:proofErr w:type="spellEnd"/>
      <w:r w:rsidRPr="005A6320">
        <w:rPr>
          <w:rFonts w:ascii="Times New Roman" w:hAnsi="Times New Roman" w:cs="Times New Roman"/>
          <w:sz w:val="24"/>
          <w:szCs w:val="24"/>
        </w:rPr>
        <w:t xml:space="preserve"> dan </w:t>
      </w:r>
      <w:proofErr w:type="spellStart"/>
      <w:r w:rsidRPr="005A6320">
        <w:rPr>
          <w:rFonts w:ascii="Times New Roman" w:hAnsi="Times New Roman" w:cs="Times New Roman"/>
          <w:sz w:val="24"/>
          <w:szCs w:val="24"/>
        </w:rPr>
        <w:t>pengembangan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untuk</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menghasilkan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produk-produk</w:t>
      </w:r>
      <w:proofErr w:type="spellEnd"/>
      <w:r w:rsidRPr="005A6320">
        <w:rPr>
          <w:rFonts w:ascii="Times New Roman" w:hAnsi="Times New Roman" w:cs="Times New Roman"/>
          <w:sz w:val="24"/>
          <w:szCs w:val="24"/>
        </w:rPr>
        <w:t xml:space="preserve"> yang </w:t>
      </w:r>
      <w:proofErr w:type="spellStart"/>
      <w:r w:rsidRPr="005A6320">
        <w:rPr>
          <w:rFonts w:ascii="Times New Roman" w:hAnsi="Times New Roman" w:cs="Times New Roman"/>
          <w:sz w:val="24"/>
          <w:szCs w:val="24"/>
        </w:rPr>
        <w:t>terbaik</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Menjalin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kerja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sama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dengan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mitra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bisnis</w:t>
      </w:r>
      <w:proofErr w:type="spellEnd"/>
      <w:r w:rsidRPr="005A6320">
        <w:rPr>
          <w:rFonts w:ascii="Times New Roman" w:hAnsi="Times New Roman" w:cs="Times New Roman"/>
          <w:sz w:val="24"/>
          <w:szCs w:val="24"/>
        </w:rPr>
        <w:t xml:space="preserve"> yang </w:t>
      </w:r>
      <w:proofErr w:type="spellStart"/>
      <w:r w:rsidRPr="005A6320">
        <w:rPr>
          <w:rFonts w:ascii="Times New Roman" w:hAnsi="Times New Roman" w:cs="Times New Roman"/>
          <w:sz w:val="24"/>
          <w:szCs w:val="24"/>
        </w:rPr>
        <w:t>unggul</w:t>
      </w:r>
      <w:proofErr w:type="spellEnd"/>
      <w:r w:rsidRPr="005A6320">
        <w:rPr>
          <w:rFonts w:ascii="Times New Roman" w:hAnsi="Times New Roman" w:cs="Times New Roman"/>
          <w:sz w:val="24"/>
          <w:szCs w:val="24"/>
        </w:rPr>
        <w:t xml:space="preserve"> di </w:t>
      </w:r>
      <w:proofErr w:type="spellStart"/>
      <w:r w:rsidRPr="005A6320">
        <w:rPr>
          <w:rFonts w:ascii="Times New Roman" w:hAnsi="Times New Roman" w:cs="Times New Roman"/>
          <w:sz w:val="24"/>
          <w:szCs w:val="24"/>
        </w:rPr>
        <w:t>bidangnya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Mengembangkan</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sumber</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daya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manusia</w:t>
      </w:r>
      <w:proofErr w:type="spellEnd"/>
      <w:r w:rsidRPr="005A6320">
        <w:rPr>
          <w:rFonts w:ascii="Times New Roman" w:hAnsi="Times New Roman" w:cs="Times New Roman"/>
          <w:sz w:val="24"/>
          <w:szCs w:val="24"/>
        </w:rPr>
        <w:t xml:space="preserve"> yang </w:t>
      </w:r>
      <w:proofErr w:type="spellStart"/>
      <w:r w:rsidRPr="005A6320">
        <w:rPr>
          <w:rFonts w:ascii="Times New Roman" w:hAnsi="Times New Roman" w:cs="Times New Roman"/>
          <w:sz w:val="24"/>
          <w:szCs w:val="24"/>
        </w:rPr>
        <w:t>terampil</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serta</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adaptif</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terhadap</w:t>
      </w:r>
      <w:proofErr w:type="spellEnd"/>
      <w:r w:rsidRPr="005A6320">
        <w:rPr>
          <w:rFonts w:ascii="Times New Roman" w:hAnsi="Times New Roman" w:cs="Times New Roman"/>
          <w:sz w:val="24"/>
          <w:szCs w:val="24"/>
        </w:rPr>
        <w:t xml:space="preserve"> </w:t>
      </w:r>
      <w:proofErr w:type="spellStart"/>
      <w:r w:rsidRPr="005A6320">
        <w:rPr>
          <w:rFonts w:ascii="Times New Roman" w:hAnsi="Times New Roman" w:cs="Times New Roman"/>
          <w:sz w:val="24"/>
          <w:szCs w:val="24"/>
        </w:rPr>
        <w:t>perubahan</w:t>
      </w:r>
      <w:proofErr w:type="spellEnd"/>
    </w:p>
    <w:p w14:paraId="5FBF0D4C" w14:textId="77777777" w:rsidR="003E5AB0" w:rsidRPr="0014600A"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rPr>
      </w:pPr>
      <w:r w:rsidRPr="0014600A">
        <w:rPr>
          <w:rFonts w:ascii="Times New Roman" w:hAnsi="Times New Roman" w:cs="Times New Roman"/>
          <w:b/>
          <w:bCs/>
          <w:sz w:val="24"/>
          <w:szCs w:val="24"/>
        </w:rPr>
        <w:t xml:space="preserve">PT Nippon Industri </w:t>
      </w:r>
      <w:proofErr w:type="spellStart"/>
      <w:r w:rsidRPr="0014600A">
        <w:rPr>
          <w:rFonts w:ascii="Times New Roman" w:hAnsi="Times New Roman" w:cs="Times New Roman"/>
          <w:b/>
          <w:bCs/>
          <w:sz w:val="24"/>
          <w:szCs w:val="24"/>
        </w:rPr>
        <w:t>Corporindo</w:t>
      </w:r>
      <w:proofErr w:type="spellEnd"/>
      <w:r w:rsidRPr="0014600A">
        <w:rPr>
          <w:rFonts w:ascii="Times New Roman" w:hAnsi="Times New Roman" w:cs="Times New Roman"/>
          <w:b/>
          <w:bCs/>
          <w:sz w:val="24"/>
          <w:szCs w:val="24"/>
        </w:rPr>
        <w:t xml:space="preserve"> </w:t>
      </w:r>
      <w:proofErr w:type="spellStart"/>
      <w:r w:rsidRPr="0014600A">
        <w:rPr>
          <w:rFonts w:ascii="Times New Roman" w:hAnsi="Times New Roman" w:cs="Times New Roman"/>
          <w:b/>
          <w:bCs/>
          <w:sz w:val="24"/>
          <w:szCs w:val="24"/>
        </w:rPr>
        <w:t>Tbk</w:t>
      </w:r>
      <w:proofErr w:type="spellEnd"/>
    </w:p>
    <w:p w14:paraId="3F6DF374" w14:textId="77777777" w:rsidR="003E5AB0" w:rsidRPr="0014600A" w:rsidRDefault="003E5AB0" w:rsidP="003E5AB0">
      <w:pPr>
        <w:spacing w:before="100" w:beforeAutospacing="1" w:after="100" w:afterAutospacing="1" w:line="480" w:lineRule="auto"/>
        <w:ind w:firstLine="720"/>
        <w:jc w:val="both"/>
        <w:rPr>
          <w:rFonts w:ascii="Times New Roman" w:hAnsi="Times New Roman" w:cs="Times New Roman"/>
          <w:sz w:val="24"/>
          <w:szCs w:val="24"/>
        </w:rPr>
      </w:pPr>
      <w:r w:rsidRPr="0014600A">
        <w:rPr>
          <w:rFonts w:ascii="Times New Roman" w:hAnsi="Times New Roman" w:cs="Times New Roman"/>
          <w:sz w:val="24"/>
          <w:szCs w:val="24"/>
        </w:rPr>
        <w:t xml:space="preserve">PT Nippon </w:t>
      </w:r>
      <w:proofErr w:type="spellStart"/>
      <w:r w:rsidRPr="0014600A">
        <w:rPr>
          <w:rFonts w:ascii="Times New Roman" w:hAnsi="Times New Roman" w:cs="Times New Roman"/>
          <w:sz w:val="24"/>
          <w:szCs w:val="24"/>
        </w:rPr>
        <w:t>Indosari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Corpindo</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Tbk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dikenal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luas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melalui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merek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dagangnya</w:t>
      </w:r>
      <w:proofErr w:type="spellEnd"/>
      <w:r w:rsidRPr="0014600A">
        <w:rPr>
          <w:rFonts w:ascii="Times New Roman" w:hAnsi="Times New Roman" w:cs="Times New Roman"/>
          <w:sz w:val="24"/>
          <w:szCs w:val="24"/>
        </w:rPr>
        <w:t xml:space="preserve"> Sari Roti, </w:t>
      </w:r>
      <w:proofErr w:type="spellStart"/>
      <w:r w:rsidRPr="0014600A">
        <w:rPr>
          <w:rFonts w:ascii="Times New Roman" w:hAnsi="Times New Roman" w:cs="Times New Roman"/>
          <w:sz w:val="24"/>
          <w:szCs w:val="24"/>
        </w:rPr>
        <w:t>merupakan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pelopor</w:t>
      </w:r>
      <w:proofErr w:type="spellEnd"/>
      <w:r w:rsidRPr="0014600A">
        <w:rPr>
          <w:rFonts w:ascii="Times New Roman" w:hAnsi="Times New Roman" w:cs="Times New Roman"/>
          <w:sz w:val="24"/>
          <w:szCs w:val="24"/>
        </w:rPr>
        <w:t xml:space="preserve"> dan </w:t>
      </w:r>
      <w:proofErr w:type="spellStart"/>
      <w:r w:rsidRPr="0014600A">
        <w:rPr>
          <w:rFonts w:ascii="Times New Roman" w:hAnsi="Times New Roman" w:cs="Times New Roman"/>
          <w:sz w:val="24"/>
          <w:szCs w:val="24"/>
        </w:rPr>
        <w:t>produsen</w:t>
      </w:r>
      <w:proofErr w:type="spellEnd"/>
      <w:r w:rsidRPr="0014600A">
        <w:rPr>
          <w:rFonts w:ascii="Times New Roman" w:hAnsi="Times New Roman" w:cs="Times New Roman"/>
          <w:sz w:val="24"/>
          <w:szCs w:val="24"/>
        </w:rPr>
        <w:t xml:space="preserve"> roti </w:t>
      </w:r>
      <w:proofErr w:type="spellStart"/>
      <w:r w:rsidRPr="0014600A">
        <w:rPr>
          <w:rFonts w:ascii="Times New Roman" w:hAnsi="Times New Roman" w:cs="Times New Roman"/>
          <w:sz w:val="24"/>
          <w:szCs w:val="24"/>
        </w:rPr>
        <w:t>massal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terbesar</w:t>
      </w:r>
      <w:proofErr w:type="spellEnd"/>
      <w:r w:rsidRPr="0014600A">
        <w:rPr>
          <w:rFonts w:ascii="Times New Roman" w:hAnsi="Times New Roman" w:cs="Times New Roman"/>
          <w:sz w:val="24"/>
          <w:szCs w:val="24"/>
        </w:rPr>
        <w:t xml:space="preserve"> di Indonesia. Perusahaan </w:t>
      </w:r>
      <w:proofErr w:type="spellStart"/>
      <w:r w:rsidRPr="0014600A">
        <w:rPr>
          <w:rFonts w:ascii="Times New Roman" w:hAnsi="Times New Roman" w:cs="Times New Roman"/>
          <w:sz w:val="24"/>
          <w:szCs w:val="24"/>
        </w:rPr>
        <w:t>ini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didirikan</w:t>
      </w:r>
      <w:proofErr w:type="spellEnd"/>
      <w:r w:rsidRPr="0014600A">
        <w:rPr>
          <w:rFonts w:ascii="Times New Roman" w:hAnsi="Times New Roman" w:cs="Times New Roman"/>
          <w:sz w:val="24"/>
          <w:szCs w:val="24"/>
        </w:rPr>
        <w:t xml:space="preserve"> pada </w:t>
      </w:r>
      <w:proofErr w:type="spellStart"/>
      <w:r w:rsidRPr="0014600A">
        <w:rPr>
          <w:rFonts w:ascii="Times New Roman" w:hAnsi="Times New Roman" w:cs="Times New Roman"/>
          <w:sz w:val="24"/>
          <w:szCs w:val="24"/>
        </w:rPr>
        <w:t>tahun</w:t>
      </w:r>
      <w:proofErr w:type="spellEnd"/>
      <w:r w:rsidRPr="0014600A">
        <w:rPr>
          <w:rFonts w:ascii="Times New Roman" w:hAnsi="Times New Roman" w:cs="Times New Roman"/>
          <w:sz w:val="24"/>
          <w:szCs w:val="24"/>
        </w:rPr>
        <w:t xml:space="preserve"> 1995 </w:t>
      </w:r>
      <w:proofErr w:type="spellStart"/>
      <w:r w:rsidRPr="0014600A">
        <w:rPr>
          <w:rFonts w:ascii="Times New Roman" w:hAnsi="Times New Roman" w:cs="Times New Roman"/>
          <w:sz w:val="24"/>
          <w:szCs w:val="24"/>
        </w:rPr>
        <w:t>sebagai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Penanaman</w:t>
      </w:r>
      <w:proofErr w:type="spellEnd"/>
      <w:r w:rsidRPr="0014600A">
        <w:rPr>
          <w:rFonts w:ascii="Times New Roman" w:hAnsi="Times New Roman" w:cs="Times New Roman"/>
          <w:sz w:val="24"/>
          <w:szCs w:val="24"/>
        </w:rPr>
        <w:t xml:space="preserve"> Modal Asing (PMA) </w:t>
      </w:r>
      <w:proofErr w:type="spellStart"/>
      <w:r w:rsidRPr="0014600A">
        <w:rPr>
          <w:rFonts w:ascii="Times New Roman" w:hAnsi="Times New Roman" w:cs="Times New Roman"/>
          <w:sz w:val="24"/>
          <w:szCs w:val="24"/>
        </w:rPr>
        <w:t>dengan</w:t>
      </w:r>
      <w:proofErr w:type="spellEnd"/>
      <w:r w:rsidRPr="0014600A">
        <w:rPr>
          <w:rFonts w:ascii="Times New Roman" w:hAnsi="Times New Roman" w:cs="Times New Roman"/>
          <w:sz w:val="24"/>
          <w:szCs w:val="24"/>
        </w:rPr>
        <w:t xml:space="preserve"> nama PT Nippon </w:t>
      </w:r>
      <w:proofErr w:type="spellStart"/>
      <w:r w:rsidRPr="0014600A">
        <w:rPr>
          <w:rFonts w:ascii="Times New Roman" w:hAnsi="Times New Roman" w:cs="Times New Roman"/>
          <w:sz w:val="24"/>
          <w:szCs w:val="24"/>
        </w:rPr>
        <w:t>Indosari</w:t>
      </w:r>
      <w:proofErr w:type="spellEnd"/>
      <w:r w:rsidRPr="0014600A">
        <w:rPr>
          <w:rFonts w:ascii="Times New Roman" w:hAnsi="Times New Roman" w:cs="Times New Roman"/>
          <w:sz w:val="24"/>
          <w:szCs w:val="24"/>
        </w:rPr>
        <w:t xml:space="preserve"> Corporation, </w:t>
      </w:r>
      <w:proofErr w:type="spellStart"/>
      <w:r w:rsidRPr="0014600A">
        <w:rPr>
          <w:rFonts w:ascii="Times New Roman" w:hAnsi="Times New Roman" w:cs="Times New Roman"/>
          <w:sz w:val="24"/>
          <w:szCs w:val="24"/>
        </w:rPr>
        <w:t>hasil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kerja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sama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lastRenderedPageBreak/>
        <w:t>dengan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pihak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Jepang</w:t>
      </w:r>
      <w:proofErr w:type="spellEnd"/>
      <w:r w:rsidRPr="0014600A">
        <w:rPr>
          <w:rFonts w:ascii="Times New Roman" w:hAnsi="Times New Roman" w:cs="Times New Roman"/>
          <w:sz w:val="24"/>
          <w:szCs w:val="24"/>
        </w:rPr>
        <w:t xml:space="preserve">. Setahun </w:t>
      </w:r>
      <w:proofErr w:type="spellStart"/>
      <w:r w:rsidRPr="0014600A">
        <w:rPr>
          <w:rFonts w:ascii="Times New Roman" w:hAnsi="Times New Roman" w:cs="Times New Roman"/>
          <w:sz w:val="24"/>
          <w:szCs w:val="24"/>
        </w:rPr>
        <w:t>kemudian</w:t>
      </w:r>
      <w:proofErr w:type="spellEnd"/>
      <w:r w:rsidRPr="0014600A">
        <w:rPr>
          <w:rFonts w:ascii="Times New Roman" w:hAnsi="Times New Roman" w:cs="Times New Roman"/>
          <w:sz w:val="24"/>
          <w:szCs w:val="24"/>
        </w:rPr>
        <w:t xml:space="preserve">, pada 1996,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mulai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beroperasi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secara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komersial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dengan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mendirikan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pabrik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pertamanya</w:t>
      </w:r>
      <w:proofErr w:type="spellEnd"/>
      <w:r w:rsidRPr="0014600A">
        <w:rPr>
          <w:rFonts w:ascii="Times New Roman" w:hAnsi="Times New Roman" w:cs="Times New Roman"/>
          <w:sz w:val="24"/>
          <w:szCs w:val="24"/>
        </w:rPr>
        <w:t xml:space="preserve"> di </w:t>
      </w:r>
      <w:proofErr w:type="spellStart"/>
      <w:r w:rsidRPr="0014600A">
        <w:rPr>
          <w:rFonts w:ascii="Times New Roman" w:hAnsi="Times New Roman" w:cs="Times New Roman"/>
          <w:sz w:val="24"/>
          <w:szCs w:val="24"/>
        </w:rPr>
        <w:t>Cikarang</w:t>
      </w:r>
      <w:proofErr w:type="spellEnd"/>
      <w:r w:rsidRPr="0014600A">
        <w:rPr>
          <w:rFonts w:ascii="Times New Roman" w:hAnsi="Times New Roman" w:cs="Times New Roman"/>
          <w:sz w:val="24"/>
          <w:szCs w:val="24"/>
        </w:rPr>
        <w:t xml:space="preserve">, Jawa Barat, yang </w:t>
      </w:r>
      <w:proofErr w:type="spellStart"/>
      <w:r w:rsidRPr="0014600A">
        <w:rPr>
          <w:rFonts w:ascii="Times New Roman" w:hAnsi="Times New Roman" w:cs="Times New Roman"/>
          <w:sz w:val="24"/>
          <w:szCs w:val="24"/>
        </w:rPr>
        <w:t>memproduksi</w:t>
      </w:r>
      <w:proofErr w:type="spellEnd"/>
      <w:r w:rsidRPr="0014600A">
        <w:rPr>
          <w:rFonts w:ascii="Times New Roman" w:hAnsi="Times New Roman" w:cs="Times New Roman"/>
          <w:sz w:val="24"/>
          <w:szCs w:val="24"/>
        </w:rPr>
        <w:t xml:space="preserve"> roti </w:t>
      </w:r>
      <w:proofErr w:type="spellStart"/>
      <w:r w:rsidRPr="0014600A">
        <w:rPr>
          <w:rFonts w:ascii="Times New Roman" w:hAnsi="Times New Roman" w:cs="Times New Roman"/>
          <w:sz w:val="24"/>
          <w:szCs w:val="24"/>
        </w:rPr>
        <w:t>tawar</w:t>
      </w:r>
      <w:proofErr w:type="spellEnd"/>
      <w:r w:rsidRPr="0014600A">
        <w:rPr>
          <w:rFonts w:ascii="Times New Roman" w:hAnsi="Times New Roman" w:cs="Times New Roman"/>
          <w:sz w:val="24"/>
          <w:szCs w:val="24"/>
        </w:rPr>
        <w:t xml:space="preserve"> dan roti manis. Seiring </w:t>
      </w:r>
      <w:proofErr w:type="spellStart"/>
      <w:r w:rsidRPr="0014600A">
        <w:rPr>
          <w:rFonts w:ascii="Times New Roman" w:hAnsi="Times New Roman" w:cs="Times New Roman"/>
          <w:sz w:val="24"/>
          <w:szCs w:val="24"/>
        </w:rPr>
        <w:t>pertumbuhan</w:t>
      </w:r>
      <w:proofErr w:type="spellEnd"/>
      <w:r w:rsidRPr="0014600A">
        <w:rPr>
          <w:rFonts w:ascii="Times New Roman" w:hAnsi="Times New Roman" w:cs="Times New Roman"/>
          <w:sz w:val="24"/>
          <w:szCs w:val="24"/>
        </w:rPr>
        <w:t xml:space="preserve"> pasar,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meningkatkan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kapasitas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produksinya</w:t>
      </w:r>
      <w:proofErr w:type="spellEnd"/>
      <w:r w:rsidRPr="0014600A">
        <w:rPr>
          <w:rFonts w:ascii="Times New Roman" w:hAnsi="Times New Roman" w:cs="Times New Roman"/>
          <w:sz w:val="24"/>
          <w:szCs w:val="24"/>
        </w:rPr>
        <w:t xml:space="preserve"> pada </w:t>
      </w:r>
      <w:proofErr w:type="spellStart"/>
      <w:r w:rsidRPr="0014600A">
        <w:rPr>
          <w:rFonts w:ascii="Times New Roman" w:hAnsi="Times New Roman" w:cs="Times New Roman"/>
          <w:sz w:val="24"/>
          <w:szCs w:val="24"/>
        </w:rPr>
        <w:t>tahun</w:t>
      </w:r>
      <w:proofErr w:type="spellEnd"/>
      <w:r w:rsidRPr="0014600A">
        <w:rPr>
          <w:rFonts w:ascii="Times New Roman" w:hAnsi="Times New Roman" w:cs="Times New Roman"/>
          <w:sz w:val="24"/>
          <w:szCs w:val="24"/>
        </w:rPr>
        <w:t xml:space="preserve"> 2001 dan </w:t>
      </w:r>
      <w:proofErr w:type="spellStart"/>
      <w:r w:rsidRPr="0014600A">
        <w:rPr>
          <w:rFonts w:ascii="Times New Roman" w:hAnsi="Times New Roman" w:cs="Times New Roman"/>
          <w:sz w:val="24"/>
          <w:szCs w:val="24"/>
        </w:rPr>
        <w:t>mengubah</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namanya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menjadi</w:t>
      </w:r>
      <w:proofErr w:type="spellEnd"/>
      <w:r w:rsidRPr="0014600A">
        <w:rPr>
          <w:rFonts w:ascii="Times New Roman" w:hAnsi="Times New Roman" w:cs="Times New Roman"/>
          <w:sz w:val="24"/>
          <w:szCs w:val="24"/>
        </w:rPr>
        <w:t xml:space="preserve"> PT Nippon </w:t>
      </w:r>
      <w:proofErr w:type="spellStart"/>
      <w:r w:rsidRPr="0014600A">
        <w:rPr>
          <w:rFonts w:ascii="Times New Roman" w:hAnsi="Times New Roman" w:cs="Times New Roman"/>
          <w:sz w:val="24"/>
          <w:szCs w:val="24"/>
        </w:rPr>
        <w:t>Indosari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Corpindo</w:t>
      </w:r>
      <w:proofErr w:type="spellEnd"/>
      <w:r w:rsidRPr="0014600A">
        <w:rPr>
          <w:rFonts w:ascii="Times New Roman" w:hAnsi="Times New Roman" w:cs="Times New Roman"/>
          <w:sz w:val="24"/>
          <w:szCs w:val="24"/>
        </w:rPr>
        <w:t xml:space="preserve"> pada </w:t>
      </w:r>
      <w:proofErr w:type="spellStart"/>
      <w:r w:rsidRPr="0014600A">
        <w:rPr>
          <w:rFonts w:ascii="Times New Roman" w:hAnsi="Times New Roman" w:cs="Times New Roman"/>
          <w:sz w:val="24"/>
          <w:szCs w:val="24"/>
        </w:rPr>
        <w:t>tahun</w:t>
      </w:r>
      <w:proofErr w:type="spellEnd"/>
      <w:r w:rsidRPr="0014600A">
        <w:rPr>
          <w:rFonts w:ascii="Times New Roman" w:hAnsi="Times New Roman" w:cs="Times New Roman"/>
          <w:sz w:val="24"/>
          <w:szCs w:val="24"/>
        </w:rPr>
        <w:t xml:space="preserve"> 2003. </w:t>
      </w:r>
      <w:proofErr w:type="spellStart"/>
      <w:r w:rsidRPr="0014600A">
        <w:rPr>
          <w:rFonts w:ascii="Times New Roman" w:hAnsi="Times New Roman" w:cs="Times New Roman"/>
          <w:sz w:val="24"/>
          <w:szCs w:val="24"/>
        </w:rPr>
        <w:t>Ekspansi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terus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berlanjut</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dengan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pembukaan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pabrik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kedua</w:t>
      </w:r>
      <w:proofErr w:type="spellEnd"/>
      <w:r w:rsidRPr="0014600A">
        <w:rPr>
          <w:rFonts w:ascii="Times New Roman" w:hAnsi="Times New Roman" w:cs="Times New Roman"/>
          <w:sz w:val="24"/>
          <w:szCs w:val="24"/>
        </w:rPr>
        <w:t xml:space="preserve"> di </w:t>
      </w:r>
      <w:proofErr w:type="spellStart"/>
      <w:r w:rsidRPr="0014600A">
        <w:rPr>
          <w:rFonts w:ascii="Times New Roman" w:hAnsi="Times New Roman" w:cs="Times New Roman"/>
          <w:sz w:val="24"/>
          <w:szCs w:val="24"/>
        </w:rPr>
        <w:t>Pasuruan</w:t>
      </w:r>
      <w:proofErr w:type="spellEnd"/>
      <w:r w:rsidRPr="0014600A">
        <w:rPr>
          <w:rFonts w:ascii="Times New Roman" w:hAnsi="Times New Roman" w:cs="Times New Roman"/>
          <w:sz w:val="24"/>
          <w:szCs w:val="24"/>
        </w:rPr>
        <w:t xml:space="preserve">, Jawa Timur, pada 2005 </w:t>
      </w:r>
      <w:proofErr w:type="spellStart"/>
      <w:r w:rsidRPr="0014600A">
        <w:rPr>
          <w:rFonts w:ascii="Times New Roman" w:hAnsi="Times New Roman" w:cs="Times New Roman"/>
          <w:sz w:val="24"/>
          <w:szCs w:val="24"/>
        </w:rPr>
        <w:t>untuk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menjangkau</w:t>
      </w:r>
      <w:proofErr w:type="spellEnd"/>
      <w:r w:rsidRPr="0014600A">
        <w:rPr>
          <w:rFonts w:ascii="Times New Roman" w:hAnsi="Times New Roman" w:cs="Times New Roman"/>
          <w:sz w:val="24"/>
          <w:szCs w:val="24"/>
        </w:rPr>
        <w:t xml:space="preserve"> pasar wilayah </w:t>
      </w:r>
      <w:proofErr w:type="spellStart"/>
      <w:r w:rsidRPr="0014600A">
        <w:rPr>
          <w:rFonts w:ascii="Times New Roman" w:hAnsi="Times New Roman" w:cs="Times New Roman"/>
          <w:sz w:val="24"/>
          <w:szCs w:val="24"/>
        </w:rPr>
        <w:t>timur</w:t>
      </w:r>
      <w:proofErr w:type="spellEnd"/>
      <w:r w:rsidRPr="0014600A">
        <w:rPr>
          <w:rFonts w:ascii="Times New Roman" w:hAnsi="Times New Roman" w:cs="Times New Roman"/>
          <w:sz w:val="24"/>
          <w:szCs w:val="24"/>
        </w:rPr>
        <w:t xml:space="preserve"> Indonesia, dan </w:t>
      </w:r>
      <w:proofErr w:type="spellStart"/>
      <w:r w:rsidRPr="0014600A">
        <w:rPr>
          <w:rFonts w:ascii="Times New Roman" w:hAnsi="Times New Roman" w:cs="Times New Roman"/>
          <w:sz w:val="24"/>
          <w:szCs w:val="24"/>
        </w:rPr>
        <w:t>pabrik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ketiga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kembali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dibangun</w:t>
      </w:r>
      <w:proofErr w:type="spellEnd"/>
      <w:r w:rsidRPr="0014600A">
        <w:rPr>
          <w:rFonts w:ascii="Times New Roman" w:hAnsi="Times New Roman" w:cs="Times New Roman"/>
          <w:sz w:val="24"/>
          <w:szCs w:val="24"/>
        </w:rPr>
        <w:t xml:space="preserve"> di </w:t>
      </w:r>
      <w:proofErr w:type="spellStart"/>
      <w:r w:rsidRPr="0014600A">
        <w:rPr>
          <w:rFonts w:ascii="Times New Roman" w:hAnsi="Times New Roman" w:cs="Times New Roman"/>
          <w:sz w:val="24"/>
          <w:szCs w:val="24"/>
        </w:rPr>
        <w:t>Cikarang</w:t>
      </w:r>
      <w:proofErr w:type="spellEnd"/>
      <w:r w:rsidRPr="0014600A">
        <w:rPr>
          <w:rFonts w:ascii="Times New Roman" w:hAnsi="Times New Roman" w:cs="Times New Roman"/>
          <w:sz w:val="24"/>
          <w:szCs w:val="24"/>
        </w:rPr>
        <w:t xml:space="preserve"> pada 2008.</w:t>
      </w:r>
    </w:p>
    <w:p w14:paraId="7821709E" w14:textId="77777777" w:rsidR="003E5AB0" w:rsidRDefault="003E5AB0" w:rsidP="003E5AB0">
      <w:pPr>
        <w:spacing w:before="100" w:beforeAutospacing="1" w:after="100" w:afterAutospacing="1" w:line="480" w:lineRule="auto"/>
        <w:ind w:firstLine="720"/>
        <w:jc w:val="both"/>
        <w:rPr>
          <w:rFonts w:ascii="Times New Roman" w:hAnsi="Times New Roman" w:cs="Times New Roman"/>
          <w:b/>
          <w:bCs/>
          <w:sz w:val="24"/>
          <w:szCs w:val="24"/>
        </w:rPr>
      </w:pPr>
      <w:proofErr w:type="spellStart"/>
      <w:r w:rsidRPr="0014600A">
        <w:rPr>
          <w:rFonts w:ascii="Times New Roman" w:hAnsi="Times New Roman" w:cs="Times New Roman"/>
          <w:sz w:val="24"/>
          <w:szCs w:val="24"/>
        </w:rPr>
        <w:t>Tonggak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penting</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lainnya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terjadi</w:t>
      </w:r>
      <w:proofErr w:type="spellEnd"/>
      <w:r w:rsidRPr="0014600A">
        <w:rPr>
          <w:rFonts w:ascii="Times New Roman" w:hAnsi="Times New Roman" w:cs="Times New Roman"/>
          <w:sz w:val="24"/>
          <w:szCs w:val="24"/>
        </w:rPr>
        <w:t xml:space="preserve"> pada </w:t>
      </w:r>
      <w:proofErr w:type="spellStart"/>
      <w:r w:rsidRPr="0014600A">
        <w:rPr>
          <w:rFonts w:ascii="Times New Roman" w:hAnsi="Times New Roman" w:cs="Times New Roman"/>
          <w:sz w:val="24"/>
          <w:szCs w:val="24"/>
        </w:rPr>
        <w:t>tahun</w:t>
      </w:r>
      <w:proofErr w:type="spellEnd"/>
      <w:r w:rsidRPr="0014600A">
        <w:rPr>
          <w:rFonts w:ascii="Times New Roman" w:hAnsi="Times New Roman" w:cs="Times New Roman"/>
          <w:sz w:val="24"/>
          <w:szCs w:val="24"/>
        </w:rPr>
        <w:t xml:space="preserve"> 2010 </w:t>
      </w:r>
      <w:proofErr w:type="spellStart"/>
      <w:r w:rsidRPr="0014600A">
        <w:rPr>
          <w:rFonts w:ascii="Times New Roman" w:hAnsi="Times New Roman" w:cs="Times New Roman"/>
          <w:sz w:val="24"/>
          <w:szCs w:val="24"/>
        </w:rPr>
        <w:t>ketika</w:t>
      </w:r>
      <w:proofErr w:type="spellEnd"/>
      <w:r w:rsidRPr="0014600A">
        <w:rPr>
          <w:rFonts w:ascii="Times New Roman" w:hAnsi="Times New Roman" w:cs="Times New Roman"/>
          <w:sz w:val="24"/>
          <w:szCs w:val="24"/>
        </w:rPr>
        <w:t xml:space="preserve"> PT Nippon </w:t>
      </w:r>
      <w:proofErr w:type="spellStart"/>
      <w:r w:rsidRPr="0014600A">
        <w:rPr>
          <w:rFonts w:ascii="Times New Roman" w:hAnsi="Times New Roman" w:cs="Times New Roman"/>
          <w:sz w:val="24"/>
          <w:szCs w:val="24"/>
        </w:rPr>
        <w:t>Indosari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Corpindo</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Tbk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resmi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melantai</w:t>
      </w:r>
      <w:proofErr w:type="spellEnd"/>
      <w:r w:rsidRPr="0014600A">
        <w:rPr>
          <w:rFonts w:ascii="Times New Roman" w:hAnsi="Times New Roman" w:cs="Times New Roman"/>
          <w:sz w:val="24"/>
          <w:szCs w:val="24"/>
        </w:rPr>
        <w:t xml:space="preserve"> di Bursa </w:t>
      </w:r>
      <w:proofErr w:type="spellStart"/>
      <w:r w:rsidRPr="0014600A">
        <w:rPr>
          <w:rFonts w:ascii="Times New Roman" w:hAnsi="Times New Roman" w:cs="Times New Roman"/>
          <w:sz w:val="24"/>
          <w:szCs w:val="24"/>
        </w:rPr>
        <w:t>Efek</w:t>
      </w:r>
      <w:proofErr w:type="spellEnd"/>
      <w:r w:rsidRPr="0014600A">
        <w:rPr>
          <w:rFonts w:ascii="Times New Roman" w:hAnsi="Times New Roman" w:cs="Times New Roman"/>
          <w:sz w:val="24"/>
          <w:szCs w:val="24"/>
        </w:rPr>
        <w:t xml:space="preserve"> Indonesia </w:t>
      </w:r>
      <w:proofErr w:type="spellStart"/>
      <w:r w:rsidRPr="0014600A">
        <w:rPr>
          <w:rFonts w:ascii="Times New Roman" w:hAnsi="Times New Roman" w:cs="Times New Roman"/>
          <w:sz w:val="24"/>
          <w:szCs w:val="24"/>
        </w:rPr>
        <w:t>dengan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kode</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saham</w:t>
      </w:r>
      <w:proofErr w:type="spellEnd"/>
      <w:r w:rsidRPr="0014600A">
        <w:rPr>
          <w:rFonts w:ascii="Times New Roman" w:hAnsi="Times New Roman" w:cs="Times New Roman"/>
          <w:sz w:val="24"/>
          <w:szCs w:val="24"/>
        </w:rPr>
        <w:t xml:space="preserve"> ROTI. </w:t>
      </w:r>
      <w:proofErr w:type="spellStart"/>
      <w:r w:rsidRPr="0014600A">
        <w:rPr>
          <w:rFonts w:ascii="Times New Roman" w:hAnsi="Times New Roman" w:cs="Times New Roman"/>
          <w:sz w:val="24"/>
          <w:szCs w:val="24"/>
        </w:rPr>
        <w:t>Hingga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kini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telah</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mengoperasikan</w:t>
      </w:r>
      <w:proofErr w:type="spellEnd"/>
      <w:r w:rsidRPr="0014600A">
        <w:rPr>
          <w:rFonts w:ascii="Times New Roman" w:hAnsi="Times New Roman" w:cs="Times New Roman"/>
          <w:sz w:val="24"/>
          <w:szCs w:val="24"/>
        </w:rPr>
        <w:t xml:space="preserve"> 14 </w:t>
      </w:r>
      <w:proofErr w:type="spellStart"/>
      <w:r w:rsidRPr="0014600A">
        <w:rPr>
          <w:rFonts w:ascii="Times New Roman" w:hAnsi="Times New Roman" w:cs="Times New Roman"/>
          <w:sz w:val="24"/>
          <w:szCs w:val="24"/>
        </w:rPr>
        <w:t>pabrik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termasuk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satu</w:t>
      </w:r>
      <w:proofErr w:type="spellEnd"/>
      <w:r w:rsidRPr="0014600A">
        <w:rPr>
          <w:rFonts w:ascii="Times New Roman" w:hAnsi="Times New Roman" w:cs="Times New Roman"/>
          <w:sz w:val="24"/>
          <w:szCs w:val="24"/>
        </w:rPr>
        <w:t xml:space="preserve"> di Filipina, </w:t>
      </w:r>
      <w:proofErr w:type="spellStart"/>
      <w:r w:rsidRPr="0014600A">
        <w:rPr>
          <w:rFonts w:ascii="Times New Roman" w:hAnsi="Times New Roman" w:cs="Times New Roman"/>
          <w:sz w:val="24"/>
          <w:szCs w:val="24"/>
        </w:rPr>
        <w:t>untuk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memenuhi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permintaan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konsumen</w:t>
      </w:r>
      <w:proofErr w:type="spellEnd"/>
      <w:r w:rsidRPr="0014600A">
        <w:rPr>
          <w:rFonts w:ascii="Times New Roman" w:hAnsi="Times New Roman" w:cs="Times New Roman"/>
          <w:sz w:val="24"/>
          <w:szCs w:val="24"/>
        </w:rPr>
        <w:t xml:space="preserve"> yang </w:t>
      </w:r>
      <w:proofErr w:type="spellStart"/>
      <w:r w:rsidRPr="0014600A">
        <w:rPr>
          <w:rFonts w:ascii="Times New Roman" w:hAnsi="Times New Roman" w:cs="Times New Roman"/>
          <w:sz w:val="24"/>
          <w:szCs w:val="24"/>
        </w:rPr>
        <w:t>terus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meningkat</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Produk-produknya</w:t>
      </w:r>
      <w:proofErr w:type="spellEnd"/>
      <w:r w:rsidRPr="0014600A">
        <w:rPr>
          <w:rFonts w:ascii="Times New Roman" w:hAnsi="Times New Roman" w:cs="Times New Roman"/>
          <w:sz w:val="24"/>
          <w:szCs w:val="24"/>
        </w:rPr>
        <w:t xml:space="preserve">, yang </w:t>
      </w:r>
      <w:proofErr w:type="spellStart"/>
      <w:r w:rsidRPr="0014600A">
        <w:rPr>
          <w:rFonts w:ascii="Times New Roman" w:hAnsi="Times New Roman" w:cs="Times New Roman"/>
          <w:sz w:val="24"/>
          <w:szCs w:val="24"/>
        </w:rPr>
        <w:t>dipasarkan</w:t>
      </w:r>
      <w:proofErr w:type="spellEnd"/>
      <w:r w:rsidRPr="0014600A">
        <w:rPr>
          <w:rFonts w:ascii="Times New Roman" w:hAnsi="Times New Roman" w:cs="Times New Roman"/>
          <w:sz w:val="24"/>
          <w:szCs w:val="24"/>
        </w:rPr>
        <w:t xml:space="preserve"> di </w:t>
      </w:r>
      <w:proofErr w:type="spellStart"/>
      <w:r w:rsidRPr="0014600A">
        <w:rPr>
          <w:rFonts w:ascii="Times New Roman" w:hAnsi="Times New Roman" w:cs="Times New Roman"/>
          <w:sz w:val="24"/>
          <w:szCs w:val="24"/>
        </w:rPr>
        <w:t>bawah</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merek</w:t>
      </w:r>
      <w:proofErr w:type="spellEnd"/>
      <w:r w:rsidRPr="0014600A">
        <w:rPr>
          <w:rFonts w:ascii="Times New Roman" w:hAnsi="Times New Roman" w:cs="Times New Roman"/>
          <w:sz w:val="24"/>
          <w:szCs w:val="24"/>
        </w:rPr>
        <w:t xml:space="preserve"> Sari Roti, Sari Kue, dan Sari Choco, </w:t>
      </w:r>
      <w:proofErr w:type="spellStart"/>
      <w:r w:rsidRPr="0014600A">
        <w:rPr>
          <w:rFonts w:ascii="Times New Roman" w:hAnsi="Times New Roman" w:cs="Times New Roman"/>
          <w:sz w:val="24"/>
          <w:szCs w:val="24"/>
        </w:rPr>
        <w:t>dikenal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akan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kualitasnya</w:t>
      </w:r>
      <w:proofErr w:type="spellEnd"/>
      <w:r w:rsidRPr="0014600A">
        <w:rPr>
          <w:rFonts w:ascii="Times New Roman" w:hAnsi="Times New Roman" w:cs="Times New Roman"/>
          <w:sz w:val="24"/>
          <w:szCs w:val="24"/>
        </w:rPr>
        <w:t xml:space="preserve"> yang </w:t>
      </w:r>
      <w:proofErr w:type="spellStart"/>
      <w:r w:rsidRPr="0014600A">
        <w:rPr>
          <w:rFonts w:ascii="Times New Roman" w:hAnsi="Times New Roman" w:cs="Times New Roman"/>
          <w:sz w:val="24"/>
          <w:szCs w:val="24"/>
        </w:rPr>
        <w:t>tinggi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harga</w:t>
      </w:r>
      <w:proofErr w:type="spellEnd"/>
      <w:r w:rsidRPr="0014600A">
        <w:rPr>
          <w:rFonts w:ascii="Times New Roman" w:hAnsi="Times New Roman" w:cs="Times New Roman"/>
          <w:sz w:val="24"/>
          <w:szCs w:val="24"/>
        </w:rPr>
        <w:t xml:space="preserve"> yang </w:t>
      </w:r>
      <w:proofErr w:type="spellStart"/>
      <w:r w:rsidRPr="0014600A">
        <w:rPr>
          <w:rFonts w:ascii="Times New Roman" w:hAnsi="Times New Roman" w:cs="Times New Roman"/>
          <w:sz w:val="24"/>
          <w:szCs w:val="24"/>
        </w:rPr>
        <w:t>terjangkau</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serta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telah</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mengantongi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sertifikasi</w:t>
      </w:r>
      <w:proofErr w:type="spellEnd"/>
      <w:r w:rsidRPr="0014600A">
        <w:rPr>
          <w:rFonts w:ascii="Times New Roman" w:hAnsi="Times New Roman" w:cs="Times New Roman"/>
          <w:sz w:val="24"/>
          <w:szCs w:val="24"/>
        </w:rPr>
        <w:t xml:space="preserve"> halal dan </w:t>
      </w:r>
      <w:proofErr w:type="spellStart"/>
      <w:r w:rsidRPr="0014600A">
        <w:rPr>
          <w:rFonts w:ascii="Times New Roman" w:hAnsi="Times New Roman" w:cs="Times New Roman"/>
          <w:sz w:val="24"/>
          <w:szCs w:val="24"/>
        </w:rPr>
        <w:t>berbagai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standar</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mutu</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internasional</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seperti</w:t>
      </w:r>
      <w:proofErr w:type="spellEnd"/>
      <w:r w:rsidRPr="0014600A">
        <w:rPr>
          <w:rFonts w:ascii="Times New Roman" w:hAnsi="Times New Roman" w:cs="Times New Roman"/>
          <w:sz w:val="24"/>
          <w:szCs w:val="24"/>
        </w:rPr>
        <w:t xml:space="preserve"> ISO </w:t>
      </w:r>
      <w:proofErr w:type="spellStart"/>
      <w:r w:rsidRPr="0014600A">
        <w:rPr>
          <w:rFonts w:ascii="Times New Roman" w:hAnsi="Times New Roman" w:cs="Times New Roman"/>
          <w:sz w:val="24"/>
          <w:szCs w:val="24"/>
        </w:rPr>
        <w:t>untuk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keamanan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pangan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Sebagai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bagian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dari</w:t>
      </w:r>
      <w:proofErr w:type="spellEnd"/>
      <w:r w:rsidRPr="0014600A">
        <w:rPr>
          <w:rFonts w:ascii="Times New Roman" w:hAnsi="Times New Roman" w:cs="Times New Roman"/>
          <w:sz w:val="24"/>
          <w:szCs w:val="24"/>
        </w:rPr>
        <w:t xml:space="preserve"> Salim Group,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terus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menunjukkan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komitmennya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dalam</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menyediakan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produk</w:t>
      </w:r>
      <w:proofErr w:type="spellEnd"/>
      <w:r w:rsidRPr="0014600A">
        <w:rPr>
          <w:rFonts w:ascii="Times New Roman" w:hAnsi="Times New Roman" w:cs="Times New Roman"/>
          <w:sz w:val="24"/>
          <w:szCs w:val="24"/>
        </w:rPr>
        <w:t xml:space="preserve"> roti </w:t>
      </w:r>
      <w:proofErr w:type="spellStart"/>
      <w:r w:rsidRPr="0014600A">
        <w:rPr>
          <w:rFonts w:ascii="Times New Roman" w:hAnsi="Times New Roman" w:cs="Times New Roman"/>
          <w:sz w:val="24"/>
          <w:szCs w:val="24"/>
        </w:rPr>
        <w:t>berkualitas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bagi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masyarakat</w:t>
      </w:r>
      <w:proofErr w:type="spellEnd"/>
      <w:r w:rsidRPr="0014600A">
        <w:rPr>
          <w:rFonts w:ascii="Times New Roman" w:hAnsi="Times New Roman" w:cs="Times New Roman"/>
          <w:sz w:val="24"/>
          <w:szCs w:val="24"/>
        </w:rPr>
        <w:t xml:space="preserve"> Indonesia dan </w:t>
      </w:r>
      <w:proofErr w:type="spellStart"/>
      <w:r w:rsidRPr="0014600A">
        <w:rPr>
          <w:rFonts w:ascii="Times New Roman" w:hAnsi="Times New Roman" w:cs="Times New Roman"/>
          <w:sz w:val="24"/>
          <w:szCs w:val="24"/>
        </w:rPr>
        <w:t>kawasan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sekitarnya</w:t>
      </w:r>
      <w:proofErr w:type="spellEnd"/>
      <w:r w:rsidRPr="0014600A">
        <w:rPr>
          <w:rFonts w:ascii="Times New Roman" w:hAnsi="Times New Roman" w:cs="Times New Roman"/>
          <w:b/>
          <w:bCs/>
          <w:sz w:val="24"/>
          <w:szCs w:val="24"/>
        </w:rPr>
        <w:t>.</w:t>
      </w:r>
    </w:p>
    <w:p w14:paraId="35EA688B" w14:textId="77777777" w:rsidR="003E5AB0" w:rsidRDefault="003E5AB0" w:rsidP="003E5AB0">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Visi dan Misi PT Nippon </w:t>
      </w:r>
      <w:proofErr w:type="spellStart"/>
      <w:r>
        <w:rPr>
          <w:rFonts w:ascii="Times New Roman" w:hAnsi="Times New Roman" w:cs="Times New Roman"/>
          <w:b/>
          <w:bCs/>
          <w:sz w:val="24"/>
          <w:szCs w:val="24"/>
        </w:rPr>
        <w:t>Indosari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Corporindo</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Tbk</w:t>
      </w:r>
      <w:proofErr w:type="spellEnd"/>
    </w:p>
    <w:p w14:paraId="7CB95BCF" w14:textId="77777777" w:rsidR="003E5AB0" w:rsidRPr="0014600A" w:rsidRDefault="003E5AB0" w:rsidP="003E5AB0">
      <w:pPr>
        <w:spacing w:before="100" w:beforeAutospacing="1" w:after="100" w:afterAutospacing="1" w:line="480" w:lineRule="auto"/>
        <w:jc w:val="both"/>
        <w:rPr>
          <w:rFonts w:ascii="Times New Roman" w:hAnsi="Times New Roman" w:cs="Times New Roman"/>
          <w:sz w:val="24"/>
          <w:szCs w:val="24"/>
        </w:rPr>
      </w:pPr>
      <w:proofErr w:type="gramStart"/>
      <w:r w:rsidRPr="0014600A">
        <w:rPr>
          <w:rFonts w:ascii="Times New Roman" w:hAnsi="Times New Roman" w:cs="Times New Roman"/>
          <w:sz w:val="24"/>
          <w:szCs w:val="24"/>
        </w:rPr>
        <w:t>Visi :</w:t>
      </w:r>
      <w:proofErr w:type="gram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Senantiasa</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tumbuh</w:t>
      </w:r>
      <w:proofErr w:type="spellEnd"/>
      <w:r w:rsidRPr="0014600A">
        <w:rPr>
          <w:rFonts w:ascii="Times New Roman" w:hAnsi="Times New Roman" w:cs="Times New Roman"/>
          <w:sz w:val="24"/>
          <w:szCs w:val="24"/>
        </w:rPr>
        <w:t xml:space="preserve"> dan </w:t>
      </w:r>
      <w:proofErr w:type="spellStart"/>
      <w:r w:rsidRPr="0014600A">
        <w:rPr>
          <w:rFonts w:ascii="Times New Roman" w:hAnsi="Times New Roman" w:cs="Times New Roman"/>
          <w:sz w:val="24"/>
          <w:szCs w:val="24"/>
        </w:rPr>
        <w:t>mempertahankan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posisi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sebagai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perusahaan</w:t>
      </w:r>
      <w:proofErr w:type="spellEnd"/>
      <w:r w:rsidRPr="0014600A">
        <w:rPr>
          <w:rFonts w:ascii="Times New Roman" w:hAnsi="Times New Roman" w:cs="Times New Roman"/>
          <w:sz w:val="24"/>
          <w:szCs w:val="24"/>
        </w:rPr>
        <w:t xml:space="preserve"> roti </w:t>
      </w:r>
      <w:proofErr w:type="spellStart"/>
      <w:r w:rsidRPr="0014600A">
        <w:rPr>
          <w:rFonts w:ascii="Times New Roman" w:hAnsi="Times New Roman" w:cs="Times New Roman"/>
          <w:sz w:val="24"/>
          <w:szCs w:val="24"/>
        </w:rPr>
        <w:t>terbesar</w:t>
      </w:r>
      <w:proofErr w:type="spellEnd"/>
      <w:r w:rsidRPr="0014600A">
        <w:rPr>
          <w:rFonts w:ascii="Times New Roman" w:hAnsi="Times New Roman" w:cs="Times New Roman"/>
          <w:sz w:val="24"/>
          <w:szCs w:val="24"/>
        </w:rPr>
        <w:t xml:space="preserve"> di Indonesia </w:t>
      </w:r>
      <w:proofErr w:type="spellStart"/>
      <w:r w:rsidRPr="0014600A">
        <w:rPr>
          <w:rFonts w:ascii="Times New Roman" w:hAnsi="Times New Roman" w:cs="Times New Roman"/>
          <w:sz w:val="24"/>
          <w:szCs w:val="24"/>
        </w:rPr>
        <w:t>melalui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penetrasi</w:t>
      </w:r>
      <w:proofErr w:type="spellEnd"/>
      <w:r w:rsidRPr="0014600A">
        <w:rPr>
          <w:rFonts w:ascii="Times New Roman" w:hAnsi="Times New Roman" w:cs="Times New Roman"/>
          <w:sz w:val="24"/>
          <w:szCs w:val="24"/>
        </w:rPr>
        <w:t xml:space="preserve"> pasar yang </w:t>
      </w:r>
      <w:proofErr w:type="spellStart"/>
      <w:r w:rsidRPr="0014600A">
        <w:rPr>
          <w:rFonts w:ascii="Times New Roman" w:hAnsi="Times New Roman" w:cs="Times New Roman"/>
          <w:sz w:val="24"/>
          <w:szCs w:val="24"/>
        </w:rPr>
        <w:t>luas</w:t>
      </w:r>
      <w:proofErr w:type="spellEnd"/>
      <w:r w:rsidRPr="0014600A">
        <w:rPr>
          <w:rFonts w:ascii="Times New Roman" w:hAnsi="Times New Roman" w:cs="Times New Roman"/>
          <w:sz w:val="24"/>
          <w:szCs w:val="24"/>
        </w:rPr>
        <w:t xml:space="preserve"> dan </w:t>
      </w:r>
      <w:proofErr w:type="spellStart"/>
      <w:r w:rsidRPr="0014600A">
        <w:rPr>
          <w:rFonts w:ascii="Times New Roman" w:hAnsi="Times New Roman" w:cs="Times New Roman"/>
          <w:sz w:val="24"/>
          <w:szCs w:val="24"/>
        </w:rPr>
        <w:t>dalam</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dengan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lastRenderedPageBreak/>
        <w:t>menggunakan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jaringan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distribusi</w:t>
      </w:r>
      <w:proofErr w:type="spellEnd"/>
      <w:r w:rsidRPr="0014600A">
        <w:rPr>
          <w:rFonts w:ascii="Times New Roman" w:hAnsi="Times New Roman" w:cs="Times New Roman"/>
          <w:sz w:val="24"/>
          <w:szCs w:val="24"/>
        </w:rPr>
        <w:t xml:space="preserve"> yang </w:t>
      </w:r>
      <w:proofErr w:type="spellStart"/>
      <w:r w:rsidRPr="0014600A">
        <w:rPr>
          <w:rFonts w:ascii="Times New Roman" w:hAnsi="Times New Roman" w:cs="Times New Roman"/>
          <w:sz w:val="24"/>
          <w:szCs w:val="24"/>
        </w:rPr>
        <w:t>luas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untuk</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menjangkau</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konsumen</w:t>
      </w:r>
      <w:proofErr w:type="spellEnd"/>
      <w:r w:rsidRPr="0014600A">
        <w:rPr>
          <w:rFonts w:ascii="Times New Roman" w:hAnsi="Times New Roman" w:cs="Times New Roman"/>
          <w:sz w:val="24"/>
          <w:szCs w:val="24"/>
        </w:rPr>
        <w:t xml:space="preserve"> di </w:t>
      </w:r>
      <w:proofErr w:type="spellStart"/>
      <w:r w:rsidRPr="0014600A">
        <w:rPr>
          <w:rFonts w:ascii="Times New Roman" w:hAnsi="Times New Roman" w:cs="Times New Roman"/>
          <w:sz w:val="24"/>
          <w:szCs w:val="24"/>
        </w:rPr>
        <w:t>seluruh</w:t>
      </w:r>
      <w:proofErr w:type="spellEnd"/>
      <w:r w:rsidRPr="0014600A">
        <w:rPr>
          <w:rFonts w:ascii="Times New Roman" w:hAnsi="Times New Roman" w:cs="Times New Roman"/>
          <w:sz w:val="24"/>
          <w:szCs w:val="24"/>
        </w:rPr>
        <w:t xml:space="preserve"> Indonesia</w:t>
      </w:r>
    </w:p>
    <w:p w14:paraId="6E0400B1"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sidRPr="0014600A">
        <w:rPr>
          <w:rFonts w:ascii="Times New Roman" w:hAnsi="Times New Roman" w:cs="Times New Roman"/>
          <w:sz w:val="24"/>
          <w:szCs w:val="24"/>
        </w:rPr>
        <w:t>Misi :</w:t>
      </w:r>
      <w:proofErr w:type="gram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Memproduksi</w:t>
      </w:r>
      <w:proofErr w:type="spellEnd"/>
      <w:r w:rsidRPr="0014600A">
        <w:rPr>
          <w:rFonts w:ascii="Times New Roman" w:hAnsi="Times New Roman" w:cs="Times New Roman"/>
          <w:sz w:val="24"/>
          <w:szCs w:val="24"/>
        </w:rPr>
        <w:t xml:space="preserve"> dan </w:t>
      </w:r>
      <w:proofErr w:type="spellStart"/>
      <w:r w:rsidRPr="0014600A">
        <w:rPr>
          <w:rFonts w:ascii="Times New Roman" w:hAnsi="Times New Roman" w:cs="Times New Roman"/>
          <w:sz w:val="24"/>
          <w:szCs w:val="24"/>
        </w:rPr>
        <w:t>mendistribusikan</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beragam</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produk</w:t>
      </w:r>
      <w:proofErr w:type="spellEnd"/>
      <w:r w:rsidRPr="0014600A">
        <w:rPr>
          <w:rFonts w:ascii="Times New Roman" w:hAnsi="Times New Roman" w:cs="Times New Roman"/>
          <w:sz w:val="24"/>
          <w:szCs w:val="24"/>
        </w:rPr>
        <w:t xml:space="preserve"> yang halal, </w:t>
      </w:r>
      <w:proofErr w:type="spellStart"/>
      <w:r w:rsidRPr="0014600A">
        <w:rPr>
          <w:rFonts w:ascii="Times New Roman" w:hAnsi="Times New Roman" w:cs="Times New Roman"/>
          <w:sz w:val="24"/>
          <w:szCs w:val="24"/>
        </w:rPr>
        <w:t>berkualitas</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tinggi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higienis</w:t>
      </w:r>
      <w:proofErr w:type="spellEnd"/>
      <w:r w:rsidRPr="0014600A">
        <w:rPr>
          <w:rFonts w:ascii="Times New Roman" w:hAnsi="Times New Roman" w:cs="Times New Roman"/>
          <w:sz w:val="24"/>
          <w:szCs w:val="24"/>
        </w:rPr>
        <w:t xml:space="preserve">, dan </w:t>
      </w:r>
      <w:proofErr w:type="spellStart"/>
      <w:r w:rsidRPr="0014600A">
        <w:rPr>
          <w:rFonts w:ascii="Times New Roman" w:hAnsi="Times New Roman" w:cs="Times New Roman"/>
          <w:sz w:val="24"/>
          <w:szCs w:val="24"/>
        </w:rPr>
        <w:t>terjangkau</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bagi</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seluruh</w:t>
      </w:r>
      <w:proofErr w:type="spellEnd"/>
      <w:r w:rsidRPr="0014600A">
        <w:rPr>
          <w:rFonts w:ascii="Times New Roman" w:hAnsi="Times New Roman" w:cs="Times New Roman"/>
          <w:sz w:val="24"/>
          <w:szCs w:val="24"/>
        </w:rPr>
        <w:t xml:space="preserve"> </w:t>
      </w:r>
      <w:proofErr w:type="spellStart"/>
      <w:r w:rsidRPr="0014600A">
        <w:rPr>
          <w:rFonts w:ascii="Times New Roman" w:hAnsi="Times New Roman" w:cs="Times New Roman"/>
          <w:sz w:val="24"/>
          <w:szCs w:val="24"/>
        </w:rPr>
        <w:t>konsumen</w:t>
      </w:r>
      <w:proofErr w:type="spellEnd"/>
      <w:r w:rsidRPr="0014600A">
        <w:rPr>
          <w:rFonts w:ascii="Times New Roman" w:hAnsi="Times New Roman" w:cs="Times New Roman"/>
          <w:sz w:val="24"/>
          <w:szCs w:val="24"/>
        </w:rPr>
        <w:t xml:space="preserve"> Indonesia</w:t>
      </w:r>
    </w:p>
    <w:p w14:paraId="2A9B871B"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PT Sekar Bumi </w:t>
      </w:r>
      <w:proofErr w:type="spellStart"/>
      <w:r>
        <w:rPr>
          <w:rFonts w:ascii="Times New Roman" w:hAnsi="Times New Roman" w:cs="Times New Roman"/>
          <w:b/>
          <w:bCs/>
          <w:sz w:val="24"/>
          <w:szCs w:val="24"/>
          <w:lang w:val="en-US"/>
        </w:rPr>
        <w:t>Tbk</w:t>
      </w:r>
      <w:proofErr w:type="spellEnd"/>
    </w:p>
    <w:p w14:paraId="2B9AD394"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14600A">
        <w:rPr>
          <w:rFonts w:ascii="Times New Roman" w:eastAsia="Times New Roman" w:hAnsi="Times New Roman" w:cs="Times New Roman"/>
          <w:kern w:val="0"/>
          <w:sz w:val="24"/>
          <w:szCs w:val="24"/>
          <w:lang w:eastAsia="en-ID"/>
          <w14:ligatures w14:val="none"/>
        </w:rPr>
        <w:t xml:space="preserve">PT Sekar Bumi </w:t>
      </w:r>
      <w:proofErr w:type="spellStart"/>
      <w:r w:rsidRPr="0014600A">
        <w:rPr>
          <w:rFonts w:ascii="Times New Roman" w:eastAsia="Times New Roman" w:hAnsi="Times New Roman" w:cs="Times New Roman"/>
          <w:kern w:val="0"/>
          <w:sz w:val="24"/>
          <w:szCs w:val="24"/>
          <w:lang w:eastAsia="en-ID"/>
          <w14:ligatures w14:val="none"/>
        </w:rPr>
        <w:t>Tbk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adalah</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perusahaan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publik</w:t>
      </w:r>
      <w:proofErr w:type="spellEnd"/>
      <w:r w:rsidRPr="0014600A">
        <w:rPr>
          <w:rFonts w:ascii="Times New Roman" w:eastAsia="Times New Roman" w:hAnsi="Times New Roman" w:cs="Times New Roman"/>
          <w:kern w:val="0"/>
          <w:sz w:val="24"/>
          <w:szCs w:val="24"/>
          <w:lang w:eastAsia="en-ID"/>
          <w14:ligatures w14:val="none"/>
        </w:rPr>
        <w:t xml:space="preserve"> Indonesia yang </w:t>
      </w:r>
      <w:proofErr w:type="spellStart"/>
      <w:r w:rsidRPr="0014600A">
        <w:rPr>
          <w:rFonts w:ascii="Times New Roman" w:eastAsia="Times New Roman" w:hAnsi="Times New Roman" w:cs="Times New Roman"/>
          <w:kern w:val="0"/>
          <w:sz w:val="24"/>
          <w:szCs w:val="24"/>
          <w:lang w:eastAsia="en-ID"/>
          <w14:ligatures w14:val="none"/>
        </w:rPr>
        <w:t>bergerak</w:t>
      </w:r>
      <w:proofErr w:type="spellEnd"/>
      <w:r w:rsidRPr="0014600A">
        <w:rPr>
          <w:rFonts w:ascii="Times New Roman" w:eastAsia="Times New Roman" w:hAnsi="Times New Roman" w:cs="Times New Roman"/>
          <w:kern w:val="0"/>
          <w:sz w:val="24"/>
          <w:szCs w:val="24"/>
          <w:lang w:eastAsia="en-ID"/>
          <w14:ligatures w14:val="none"/>
        </w:rPr>
        <w:t xml:space="preserve"> di </w:t>
      </w:r>
      <w:proofErr w:type="spellStart"/>
      <w:r w:rsidRPr="0014600A">
        <w:rPr>
          <w:rFonts w:ascii="Times New Roman" w:eastAsia="Times New Roman" w:hAnsi="Times New Roman" w:cs="Times New Roman"/>
          <w:kern w:val="0"/>
          <w:sz w:val="24"/>
          <w:szCs w:val="24"/>
          <w:lang w:eastAsia="en-ID"/>
          <w14:ligatures w14:val="none"/>
        </w:rPr>
        <w:t>bidang</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produksi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makanan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khususnya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hasil</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laut</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seperti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udang</w:t>
      </w:r>
      <w:proofErr w:type="spellEnd"/>
      <w:r w:rsidRPr="0014600A">
        <w:rPr>
          <w:rFonts w:ascii="Times New Roman" w:eastAsia="Times New Roman" w:hAnsi="Times New Roman" w:cs="Times New Roman"/>
          <w:kern w:val="0"/>
          <w:sz w:val="24"/>
          <w:szCs w:val="24"/>
          <w:lang w:eastAsia="en-ID"/>
          <w14:ligatures w14:val="none"/>
        </w:rPr>
        <w:t xml:space="preserve"> dan ikan, </w:t>
      </w:r>
      <w:proofErr w:type="spellStart"/>
      <w:r w:rsidRPr="0014600A">
        <w:rPr>
          <w:rFonts w:ascii="Times New Roman" w:eastAsia="Times New Roman" w:hAnsi="Times New Roman" w:cs="Times New Roman"/>
          <w:kern w:val="0"/>
          <w:sz w:val="24"/>
          <w:szCs w:val="24"/>
          <w:lang w:eastAsia="en-ID"/>
          <w14:ligatures w14:val="none"/>
        </w:rPr>
        <w:t>serta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makanan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olahan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lainnya</w:t>
      </w:r>
      <w:proofErr w:type="spellEnd"/>
      <w:r w:rsidRPr="0014600A">
        <w:rPr>
          <w:rFonts w:ascii="Times New Roman" w:eastAsia="Times New Roman" w:hAnsi="Times New Roman" w:cs="Times New Roman"/>
          <w:kern w:val="0"/>
          <w:sz w:val="24"/>
          <w:szCs w:val="24"/>
          <w:lang w:eastAsia="en-ID"/>
          <w14:ligatures w14:val="none"/>
        </w:rPr>
        <w:t xml:space="preserve">. Perusahaan </w:t>
      </w:r>
      <w:proofErr w:type="spellStart"/>
      <w:r w:rsidRPr="0014600A">
        <w:rPr>
          <w:rFonts w:ascii="Times New Roman" w:eastAsia="Times New Roman" w:hAnsi="Times New Roman" w:cs="Times New Roman"/>
          <w:kern w:val="0"/>
          <w:sz w:val="24"/>
          <w:szCs w:val="24"/>
          <w:lang w:eastAsia="en-ID"/>
          <w14:ligatures w14:val="none"/>
        </w:rPr>
        <w:t>ini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didirikan</w:t>
      </w:r>
      <w:proofErr w:type="spellEnd"/>
      <w:r w:rsidRPr="0014600A">
        <w:rPr>
          <w:rFonts w:ascii="Times New Roman" w:eastAsia="Times New Roman" w:hAnsi="Times New Roman" w:cs="Times New Roman"/>
          <w:kern w:val="0"/>
          <w:sz w:val="24"/>
          <w:szCs w:val="24"/>
          <w:lang w:eastAsia="en-ID"/>
          <w14:ligatures w14:val="none"/>
        </w:rPr>
        <w:t xml:space="preserve"> pada </w:t>
      </w:r>
      <w:proofErr w:type="spellStart"/>
      <w:r w:rsidRPr="0014600A">
        <w:rPr>
          <w:rFonts w:ascii="Times New Roman" w:eastAsia="Times New Roman" w:hAnsi="Times New Roman" w:cs="Times New Roman"/>
          <w:kern w:val="0"/>
          <w:sz w:val="24"/>
          <w:szCs w:val="24"/>
          <w:lang w:eastAsia="en-ID"/>
          <w14:ligatures w14:val="none"/>
        </w:rPr>
        <w:t>tahun</w:t>
      </w:r>
      <w:proofErr w:type="spellEnd"/>
      <w:r w:rsidRPr="0014600A">
        <w:rPr>
          <w:rFonts w:ascii="Times New Roman" w:eastAsia="Times New Roman" w:hAnsi="Times New Roman" w:cs="Times New Roman"/>
          <w:kern w:val="0"/>
          <w:sz w:val="24"/>
          <w:szCs w:val="24"/>
          <w:lang w:eastAsia="en-ID"/>
          <w14:ligatures w14:val="none"/>
        </w:rPr>
        <w:t xml:space="preserve"> 1973 dan </w:t>
      </w:r>
      <w:proofErr w:type="spellStart"/>
      <w:r w:rsidRPr="0014600A">
        <w:rPr>
          <w:rFonts w:ascii="Times New Roman" w:eastAsia="Times New Roman" w:hAnsi="Times New Roman" w:cs="Times New Roman"/>
          <w:kern w:val="0"/>
          <w:sz w:val="24"/>
          <w:szCs w:val="24"/>
          <w:lang w:eastAsia="en-ID"/>
          <w14:ligatures w14:val="none"/>
        </w:rPr>
        <w:t>merupakan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bagian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dari</w:t>
      </w:r>
      <w:proofErr w:type="spellEnd"/>
      <w:r w:rsidRPr="0014600A">
        <w:rPr>
          <w:rFonts w:ascii="Times New Roman" w:eastAsia="Times New Roman" w:hAnsi="Times New Roman" w:cs="Times New Roman"/>
          <w:kern w:val="0"/>
          <w:sz w:val="24"/>
          <w:szCs w:val="24"/>
          <w:lang w:eastAsia="en-ID"/>
          <w14:ligatures w14:val="none"/>
        </w:rPr>
        <w:t xml:space="preserve"> Sekar Group, </w:t>
      </w:r>
      <w:proofErr w:type="spellStart"/>
      <w:r w:rsidRPr="0014600A">
        <w:rPr>
          <w:rFonts w:ascii="Times New Roman" w:eastAsia="Times New Roman" w:hAnsi="Times New Roman" w:cs="Times New Roman"/>
          <w:kern w:val="0"/>
          <w:sz w:val="24"/>
          <w:szCs w:val="24"/>
          <w:lang w:eastAsia="en-ID"/>
          <w14:ligatures w14:val="none"/>
        </w:rPr>
        <w:t>sebuah</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konglomerat</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bisnis</w:t>
      </w:r>
      <w:proofErr w:type="spellEnd"/>
      <w:r w:rsidRPr="0014600A">
        <w:rPr>
          <w:rFonts w:ascii="Times New Roman" w:eastAsia="Times New Roman" w:hAnsi="Times New Roman" w:cs="Times New Roman"/>
          <w:kern w:val="0"/>
          <w:sz w:val="24"/>
          <w:szCs w:val="24"/>
          <w:lang w:eastAsia="en-ID"/>
          <w14:ligatures w14:val="none"/>
        </w:rPr>
        <w:t xml:space="preserve"> yang </w:t>
      </w:r>
      <w:proofErr w:type="spellStart"/>
      <w:r w:rsidRPr="0014600A">
        <w:rPr>
          <w:rFonts w:ascii="Times New Roman" w:eastAsia="Times New Roman" w:hAnsi="Times New Roman" w:cs="Times New Roman"/>
          <w:kern w:val="0"/>
          <w:sz w:val="24"/>
          <w:szCs w:val="24"/>
          <w:lang w:eastAsia="en-ID"/>
          <w14:ligatures w14:val="none"/>
        </w:rPr>
        <w:t>berasal</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dari</w:t>
      </w:r>
      <w:proofErr w:type="spellEnd"/>
      <w:r w:rsidRPr="0014600A">
        <w:rPr>
          <w:rFonts w:ascii="Times New Roman" w:eastAsia="Times New Roman" w:hAnsi="Times New Roman" w:cs="Times New Roman"/>
          <w:kern w:val="0"/>
          <w:sz w:val="24"/>
          <w:szCs w:val="24"/>
          <w:lang w:eastAsia="en-ID"/>
          <w14:ligatures w14:val="none"/>
        </w:rPr>
        <w:t xml:space="preserve"> Jawa Timur Sejarah Sekar Bumi </w:t>
      </w:r>
      <w:proofErr w:type="spellStart"/>
      <w:r w:rsidRPr="0014600A">
        <w:rPr>
          <w:rFonts w:ascii="Times New Roman" w:eastAsia="Times New Roman" w:hAnsi="Times New Roman" w:cs="Times New Roman"/>
          <w:kern w:val="0"/>
          <w:sz w:val="24"/>
          <w:szCs w:val="24"/>
          <w:lang w:eastAsia="en-ID"/>
          <w14:ligatures w14:val="none"/>
        </w:rPr>
        <w:t>bermula</w:t>
      </w:r>
      <w:proofErr w:type="spellEnd"/>
      <w:r w:rsidRPr="0014600A">
        <w:rPr>
          <w:rFonts w:ascii="Times New Roman" w:eastAsia="Times New Roman" w:hAnsi="Times New Roman" w:cs="Times New Roman"/>
          <w:kern w:val="0"/>
          <w:sz w:val="24"/>
          <w:szCs w:val="24"/>
          <w:lang w:eastAsia="en-ID"/>
          <w14:ligatures w14:val="none"/>
        </w:rPr>
        <w:t xml:space="preserve"> pada </w:t>
      </w:r>
      <w:proofErr w:type="spellStart"/>
      <w:r w:rsidRPr="0014600A">
        <w:rPr>
          <w:rFonts w:ascii="Times New Roman" w:eastAsia="Times New Roman" w:hAnsi="Times New Roman" w:cs="Times New Roman"/>
          <w:kern w:val="0"/>
          <w:sz w:val="24"/>
          <w:szCs w:val="24"/>
          <w:lang w:eastAsia="en-ID"/>
          <w14:ligatures w14:val="none"/>
        </w:rPr>
        <w:t>tahun</w:t>
      </w:r>
      <w:proofErr w:type="spellEnd"/>
      <w:r w:rsidRPr="0014600A">
        <w:rPr>
          <w:rFonts w:ascii="Times New Roman" w:eastAsia="Times New Roman" w:hAnsi="Times New Roman" w:cs="Times New Roman"/>
          <w:kern w:val="0"/>
          <w:sz w:val="24"/>
          <w:szCs w:val="24"/>
          <w:lang w:eastAsia="en-ID"/>
          <w14:ligatures w14:val="none"/>
        </w:rPr>
        <w:t xml:space="preserve"> 1966 </w:t>
      </w:r>
      <w:proofErr w:type="spellStart"/>
      <w:r w:rsidRPr="0014600A">
        <w:rPr>
          <w:rFonts w:ascii="Times New Roman" w:eastAsia="Times New Roman" w:hAnsi="Times New Roman" w:cs="Times New Roman"/>
          <w:kern w:val="0"/>
          <w:sz w:val="24"/>
          <w:szCs w:val="24"/>
          <w:lang w:eastAsia="en-ID"/>
          <w14:ligatures w14:val="none"/>
        </w:rPr>
        <w:t>ketika</w:t>
      </w:r>
      <w:proofErr w:type="spellEnd"/>
      <w:r w:rsidRPr="0014600A">
        <w:rPr>
          <w:rFonts w:ascii="Times New Roman" w:eastAsia="Times New Roman" w:hAnsi="Times New Roman" w:cs="Times New Roman"/>
          <w:kern w:val="0"/>
          <w:sz w:val="24"/>
          <w:szCs w:val="24"/>
          <w:lang w:eastAsia="en-ID"/>
          <w14:ligatures w14:val="none"/>
        </w:rPr>
        <w:t xml:space="preserve"> Harry Susilo </w:t>
      </w:r>
      <w:proofErr w:type="spellStart"/>
      <w:r w:rsidRPr="0014600A">
        <w:rPr>
          <w:rFonts w:ascii="Times New Roman" w:eastAsia="Times New Roman" w:hAnsi="Times New Roman" w:cs="Times New Roman"/>
          <w:kern w:val="0"/>
          <w:sz w:val="24"/>
          <w:szCs w:val="24"/>
          <w:lang w:eastAsia="en-ID"/>
          <w14:ligatures w14:val="none"/>
        </w:rPr>
        <w:t>mendirikan</w:t>
      </w:r>
      <w:proofErr w:type="spellEnd"/>
      <w:r w:rsidRPr="0014600A">
        <w:rPr>
          <w:rFonts w:ascii="Times New Roman" w:eastAsia="Times New Roman" w:hAnsi="Times New Roman" w:cs="Times New Roman"/>
          <w:kern w:val="0"/>
          <w:sz w:val="24"/>
          <w:szCs w:val="24"/>
          <w:lang w:eastAsia="en-ID"/>
          <w14:ligatures w14:val="none"/>
        </w:rPr>
        <w:t xml:space="preserve"> Sekar Group </w:t>
      </w:r>
      <w:proofErr w:type="spellStart"/>
      <w:r w:rsidRPr="0014600A">
        <w:rPr>
          <w:rFonts w:ascii="Times New Roman" w:eastAsia="Times New Roman" w:hAnsi="Times New Roman" w:cs="Times New Roman"/>
          <w:kern w:val="0"/>
          <w:sz w:val="24"/>
          <w:szCs w:val="24"/>
          <w:lang w:eastAsia="en-ID"/>
          <w14:ligatures w14:val="none"/>
        </w:rPr>
        <w:t>dengan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fokus</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awal</w:t>
      </w:r>
      <w:proofErr w:type="spellEnd"/>
      <w:r w:rsidRPr="0014600A">
        <w:rPr>
          <w:rFonts w:ascii="Times New Roman" w:eastAsia="Times New Roman" w:hAnsi="Times New Roman" w:cs="Times New Roman"/>
          <w:kern w:val="0"/>
          <w:sz w:val="24"/>
          <w:szCs w:val="24"/>
          <w:lang w:eastAsia="en-ID"/>
          <w14:ligatures w14:val="none"/>
        </w:rPr>
        <w:t xml:space="preserve"> pada </w:t>
      </w:r>
      <w:proofErr w:type="spellStart"/>
      <w:r w:rsidRPr="0014600A">
        <w:rPr>
          <w:rFonts w:ascii="Times New Roman" w:eastAsia="Times New Roman" w:hAnsi="Times New Roman" w:cs="Times New Roman"/>
          <w:kern w:val="0"/>
          <w:sz w:val="24"/>
          <w:szCs w:val="24"/>
          <w:lang w:eastAsia="en-ID"/>
          <w14:ligatures w14:val="none"/>
        </w:rPr>
        <w:t>produksi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kerupuk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udang</w:t>
      </w:r>
      <w:proofErr w:type="spellEnd"/>
      <w:r w:rsidRPr="0014600A">
        <w:rPr>
          <w:rFonts w:ascii="Times New Roman" w:eastAsia="Times New Roman" w:hAnsi="Times New Roman" w:cs="Times New Roman"/>
          <w:kern w:val="0"/>
          <w:sz w:val="24"/>
          <w:szCs w:val="24"/>
          <w:lang w:eastAsia="en-ID"/>
          <w14:ligatures w14:val="none"/>
        </w:rPr>
        <w:t xml:space="preserve">. Pada </w:t>
      </w:r>
      <w:proofErr w:type="spellStart"/>
      <w:r w:rsidRPr="0014600A">
        <w:rPr>
          <w:rFonts w:ascii="Times New Roman" w:eastAsia="Times New Roman" w:hAnsi="Times New Roman" w:cs="Times New Roman"/>
          <w:kern w:val="0"/>
          <w:sz w:val="24"/>
          <w:szCs w:val="24"/>
          <w:lang w:eastAsia="en-ID"/>
          <w14:ligatures w14:val="none"/>
        </w:rPr>
        <w:t>tahun</w:t>
      </w:r>
      <w:proofErr w:type="spellEnd"/>
      <w:r w:rsidRPr="0014600A">
        <w:rPr>
          <w:rFonts w:ascii="Times New Roman" w:eastAsia="Times New Roman" w:hAnsi="Times New Roman" w:cs="Times New Roman"/>
          <w:kern w:val="0"/>
          <w:sz w:val="24"/>
          <w:szCs w:val="24"/>
          <w:lang w:eastAsia="en-ID"/>
          <w14:ligatures w14:val="none"/>
        </w:rPr>
        <w:t xml:space="preserve"> 1968, </w:t>
      </w:r>
      <w:proofErr w:type="spellStart"/>
      <w:r w:rsidRPr="0014600A">
        <w:rPr>
          <w:rFonts w:ascii="Times New Roman" w:eastAsia="Times New Roman" w:hAnsi="Times New Roman" w:cs="Times New Roman"/>
          <w:kern w:val="0"/>
          <w:sz w:val="24"/>
          <w:szCs w:val="24"/>
          <w:lang w:eastAsia="en-ID"/>
          <w14:ligatures w14:val="none"/>
        </w:rPr>
        <w:t>perusahaan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mulai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memasok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udang</w:t>
      </w:r>
      <w:proofErr w:type="spellEnd"/>
      <w:r w:rsidRPr="0014600A">
        <w:rPr>
          <w:rFonts w:ascii="Times New Roman" w:eastAsia="Times New Roman" w:hAnsi="Times New Roman" w:cs="Times New Roman"/>
          <w:kern w:val="0"/>
          <w:sz w:val="24"/>
          <w:szCs w:val="24"/>
          <w:lang w:eastAsia="en-ID"/>
          <w14:ligatures w14:val="none"/>
        </w:rPr>
        <w:t xml:space="preserve"> dan </w:t>
      </w:r>
      <w:proofErr w:type="spellStart"/>
      <w:r w:rsidRPr="0014600A">
        <w:rPr>
          <w:rFonts w:ascii="Times New Roman" w:eastAsia="Times New Roman" w:hAnsi="Times New Roman" w:cs="Times New Roman"/>
          <w:kern w:val="0"/>
          <w:sz w:val="24"/>
          <w:szCs w:val="24"/>
          <w:lang w:eastAsia="en-ID"/>
          <w14:ligatures w14:val="none"/>
        </w:rPr>
        <w:t>hasil</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laut</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ke</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perusahaan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Jepang</w:t>
      </w:r>
      <w:proofErr w:type="spellEnd"/>
      <w:r w:rsidRPr="0014600A">
        <w:rPr>
          <w:rFonts w:ascii="Times New Roman" w:eastAsia="Times New Roman" w:hAnsi="Times New Roman" w:cs="Times New Roman"/>
          <w:kern w:val="0"/>
          <w:sz w:val="24"/>
          <w:szCs w:val="24"/>
          <w:lang w:eastAsia="en-ID"/>
          <w14:ligatures w14:val="none"/>
        </w:rPr>
        <w:t xml:space="preserve">, Toyo Menka Company, yang </w:t>
      </w:r>
      <w:proofErr w:type="spellStart"/>
      <w:r w:rsidRPr="0014600A">
        <w:rPr>
          <w:rFonts w:ascii="Times New Roman" w:eastAsia="Times New Roman" w:hAnsi="Times New Roman" w:cs="Times New Roman"/>
          <w:kern w:val="0"/>
          <w:sz w:val="24"/>
          <w:szCs w:val="24"/>
          <w:lang w:eastAsia="en-ID"/>
          <w14:ligatures w14:val="none"/>
        </w:rPr>
        <w:t>menandai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langkah</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awal</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ekspansi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internasionalnya</w:t>
      </w:r>
      <w:proofErr w:type="spellEnd"/>
      <w:r w:rsidRPr="0014600A">
        <w:rPr>
          <w:rFonts w:ascii="Times New Roman" w:eastAsia="Times New Roman" w:hAnsi="Times New Roman" w:cs="Times New Roman"/>
          <w:kern w:val="0"/>
          <w:sz w:val="24"/>
          <w:szCs w:val="24"/>
          <w:lang w:eastAsia="en-ID"/>
          <w14:ligatures w14:val="none"/>
        </w:rPr>
        <w:t xml:space="preserve"> Seiring </w:t>
      </w:r>
      <w:proofErr w:type="spellStart"/>
      <w:r w:rsidRPr="0014600A">
        <w:rPr>
          <w:rFonts w:ascii="Times New Roman" w:eastAsia="Times New Roman" w:hAnsi="Times New Roman" w:cs="Times New Roman"/>
          <w:kern w:val="0"/>
          <w:sz w:val="24"/>
          <w:szCs w:val="24"/>
          <w:lang w:eastAsia="en-ID"/>
          <w14:ligatures w14:val="none"/>
        </w:rPr>
        <w:t>waktu</w:t>
      </w:r>
      <w:proofErr w:type="spellEnd"/>
      <w:r w:rsidRPr="0014600A">
        <w:rPr>
          <w:rFonts w:ascii="Times New Roman" w:eastAsia="Times New Roman" w:hAnsi="Times New Roman" w:cs="Times New Roman"/>
          <w:kern w:val="0"/>
          <w:sz w:val="24"/>
          <w:szCs w:val="24"/>
          <w:lang w:eastAsia="en-ID"/>
          <w14:ligatures w14:val="none"/>
        </w:rPr>
        <w:t xml:space="preserve">, Sekar Bumi </w:t>
      </w:r>
      <w:proofErr w:type="spellStart"/>
      <w:r w:rsidRPr="0014600A">
        <w:rPr>
          <w:rFonts w:ascii="Times New Roman" w:eastAsia="Times New Roman" w:hAnsi="Times New Roman" w:cs="Times New Roman"/>
          <w:kern w:val="0"/>
          <w:sz w:val="24"/>
          <w:szCs w:val="24"/>
          <w:lang w:eastAsia="en-ID"/>
          <w14:ligatures w14:val="none"/>
        </w:rPr>
        <w:t>berkembang</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menjadi</w:t>
      </w:r>
      <w:proofErr w:type="spellEnd"/>
      <w:r w:rsidRPr="0014600A">
        <w:rPr>
          <w:rFonts w:ascii="Times New Roman" w:eastAsia="Times New Roman" w:hAnsi="Times New Roman" w:cs="Times New Roman"/>
          <w:kern w:val="0"/>
          <w:sz w:val="24"/>
          <w:szCs w:val="24"/>
          <w:lang w:eastAsia="en-ID"/>
          <w14:ligatures w14:val="none"/>
        </w:rPr>
        <w:t xml:space="preserve"> salah </w:t>
      </w:r>
      <w:proofErr w:type="spellStart"/>
      <w:r w:rsidRPr="0014600A">
        <w:rPr>
          <w:rFonts w:ascii="Times New Roman" w:eastAsia="Times New Roman" w:hAnsi="Times New Roman" w:cs="Times New Roman"/>
          <w:kern w:val="0"/>
          <w:sz w:val="24"/>
          <w:szCs w:val="24"/>
          <w:lang w:eastAsia="en-ID"/>
          <w14:ligatures w14:val="none"/>
        </w:rPr>
        <w:t>satu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pelopor</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dalam</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industri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pengolahan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udang</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di Indonesia. </w:t>
      </w:r>
    </w:p>
    <w:p w14:paraId="6DB39427"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14600A">
        <w:rPr>
          <w:rFonts w:ascii="Times New Roman" w:eastAsia="Times New Roman" w:hAnsi="Times New Roman" w:cs="Times New Roman"/>
          <w:kern w:val="0"/>
          <w:sz w:val="24"/>
          <w:szCs w:val="24"/>
          <w:lang w:eastAsia="en-ID"/>
          <w14:ligatures w14:val="none"/>
        </w:rPr>
        <w:t xml:space="preserve">Perusahaan </w:t>
      </w:r>
      <w:proofErr w:type="spellStart"/>
      <w:r w:rsidRPr="0014600A">
        <w:rPr>
          <w:rFonts w:ascii="Times New Roman" w:eastAsia="Times New Roman" w:hAnsi="Times New Roman" w:cs="Times New Roman"/>
          <w:kern w:val="0"/>
          <w:sz w:val="24"/>
          <w:szCs w:val="24"/>
          <w:lang w:eastAsia="en-ID"/>
          <w14:ligatures w14:val="none"/>
        </w:rPr>
        <w:t>ini</w:t>
      </w:r>
      <w:proofErr w:type="spellEnd"/>
      <w:r w:rsidRPr="0014600A">
        <w:rPr>
          <w:rFonts w:ascii="Times New Roman" w:eastAsia="Times New Roman" w:hAnsi="Times New Roman" w:cs="Times New Roman"/>
          <w:kern w:val="0"/>
          <w:sz w:val="24"/>
          <w:szCs w:val="24"/>
          <w:lang w:eastAsia="en-ID"/>
          <w14:ligatures w14:val="none"/>
        </w:rPr>
        <w:t xml:space="preserve"> juga </w:t>
      </w:r>
      <w:proofErr w:type="spellStart"/>
      <w:r w:rsidRPr="0014600A">
        <w:rPr>
          <w:rFonts w:ascii="Times New Roman" w:eastAsia="Times New Roman" w:hAnsi="Times New Roman" w:cs="Times New Roman"/>
          <w:kern w:val="0"/>
          <w:sz w:val="24"/>
          <w:szCs w:val="24"/>
          <w:lang w:eastAsia="en-ID"/>
          <w14:ligatures w14:val="none"/>
        </w:rPr>
        <w:t>memproduksi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berbagai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makanan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olahan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lainnya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termasuk</w:t>
      </w:r>
      <w:proofErr w:type="spellEnd"/>
      <w:r w:rsidRPr="0014600A">
        <w:rPr>
          <w:rFonts w:ascii="Times New Roman" w:eastAsia="Times New Roman" w:hAnsi="Times New Roman" w:cs="Times New Roman"/>
          <w:kern w:val="0"/>
          <w:sz w:val="24"/>
          <w:szCs w:val="24"/>
          <w:lang w:eastAsia="en-ID"/>
          <w14:ligatures w14:val="none"/>
        </w:rPr>
        <w:t xml:space="preserve"> dim sum, </w:t>
      </w:r>
      <w:proofErr w:type="spellStart"/>
      <w:r w:rsidRPr="0014600A">
        <w:rPr>
          <w:rFonts w:ascii="Times New Roman" w:eastAsia="Times New Roman" w:hAnsi="Times New Roman" w:cs="Times New Roman"/>
          <w:kern w:val="0"/>
          <w:sz w:val="24"/>
          <w:szCs w:val="24"/>
          <w:lang w:eastAsia="en-ID"/>
          <w14:ligatures w14:val="none"/>
        </w:rPr>
        <w:t>bakso</w:t>
      </w:r>
      <w:proofErr w:type="spellEnd"/>
      <w:r w:rsidRPr="0014600A">
        <w:rPr>
          <w:rFonts w:ascii="Times New Roman" w:eastAsia="Times New Roman" w:hAnsi="Times New Roman" w:cs="Times New Roman"/>
          <w:kern w:val="0"/>
          <w:sz w:val="24"/>
          <w:szCs w:val="24"/>
          <w:lang w:eastAsia="en-ID"/>
          <w14:ligatures w14:val="none"/>
        </w:rPr>
        <w:t xml:space="preserve"> ikan, </w:t>
      </w:r>
      <w:proofErr w:type="spellStart"/>
      <w:r w:rsidRPr="0014600A">
        <w:rPr>
          <w:rFonts w:ascii="Times New Roman" w:eastAsia="Times New Roman" w:hAnsi="Times New Roman" w:cs="Times New Roman"/>
          <w:kern w:val="0"/>
          <w:sz w:val="24"/>
          <w:szCs w:val="24"/>
          <w:lang w:eastAsia="en-ID"/>
          <w14:ligatures w14:val="none"/>
        </w:rPr>
        <w:t>ebi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furai</w:t>
      </w:r>
      <w:proofErr w:type="spellEnd"/>
      <w:r w:rsidRPr="0014600A">
        <w:rPr>
          <w:rFonts w:ascii="Times New Roman" w:eastAsia="Times New Roman" w:hAnsi="Times New Roman" w:cs="Times New Roman"/>
          <w:kern w:val="0"/>
          <w:sz w:val="24"/>
          <w:szCs w:val="24"/>
          <w:lang w:eastAsia="en-ID"/>
          <w14:ligatures w14:val="none"/>
        </w:rPr>
        <w:t xml:space="preserve">, dan </w:t>
      </w:r>
      <w:proofErr w:type="spellStart"/>
      <w:r w:rsidRPr="0014600A">
        <w:rPr>
          <w:rFonts w:ascii="Times New Roman" w:eastAsia="Times New Roman" w:hAnsi="Times New Roman" w:cs="Times New Roman"/>
          <w:kern w:val="0"/>
          <w:sz w:val="24"/>
          <w:szCs w:val="24"/>
          <w:lang w:eastAsia="en-ID"/>
          <w14:ligatures w14:val="none"/>
        </w:rPr>
        <w:t>produk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siap</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saji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lainnya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Beberapa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merek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terkenal</w:t>
      </w:r>
      <w:proofErr w:type="spellEnd"/>
      <w:r w:rsidRPr="0014600A">
        <w:rPr>
          <w:rFonts w:ascii="Times New Roman" w:eastAsia="Times New Roman" w:hAnsi="Times New Roman" w:cs="Times New Roman"/>
          <w:kern w:val="0"/>
          <w:sz w:val="24"/>
          <w:szCs w:val="24"/>
          <w:lang w:eastAsia="en-ID"/>
          <w14:ligatures w14:val="none"/>
        </w:rPr>
        <w:t xml:space="preserve"> yang </w:t>
      </w:r>
      <w:proofErr w:type="spellStart"/>
      <w:r w:rsidRPr="0014600A">
        <w:rPr>
          <w:rFonts w:ascii="Times New Roman" w:eastAsia="Times New Roman" w:hAnsi="Times New Roman" w:cs="Times New Roman"/>
          <w:kern w:val="0"/>
          <w:sz w:val="24"/>
          <w:szCs w:val="24"/>
          <w:lang w:eastAsia="en-ID"/>
          <w14:ligatures w14:val="none"/>
        </w:rPr>
        <w:t>dimiliki</w:t>
      </w:r>
      <w:proofErr w:type="spellEnd"/>
      <w:r w:rsidRPr="0014600A">
        <w:rPr>
          <w:rFonts w:ascii="Times New Roman" w:eastAsia="Times New Roman" w:hAnsi="Times New Roman" w:cs="Times New Roman"/>
          <w:kern w:val="0"/>
          <w:sz w:val="24"/>
          <w:szCs w:val="24"/>
          <w:lang w:eastAsia="en-ID"/>
          <w14:ligatures w14:val="none"/>
        </w:rPr>
        <w:t xml:space="preserve"> oleh Sekar Bumi </w:t>
      </w:r>
      <w:proofErr w:type="spellStart"/>
      <w:r w:rsidRPr="0014600A">
        <w:rPr>
          <w:rFonts w:ascii="Times New Roman" w:eastAsia="Times New Roman" w:hAnsi="Times New Roman" w:cs="Times New Roman"/>
          <w:kern w:val="0"/>
          <w:sz w:val="24"/>
          <w:szCs w:val="24"/>
          <w:lang w:eastAsia="en-ID"/>
          <w14:ligatures w14:val="none"/>
        </w:rPr>
        <w:t>antara</w:t>
      </w:r>
      <w:proofErr w:type="spellEnd"/>
      <w:r w:rsidRPr="0014600A">
        <w:rPr>
          <w:rFonts w:ascii="Times New Roman" w:eastAsia="Times New Roman" w:hAnsi="Times New Roman" w:cs="Times New Roman"/>
          <w:kern w:val="0"/>
          <w:sz w:val="24"/>
          <w:szCs w:val="24"/>
          <w:lang w:eastAsia="en-ID"/>
          <w14:ligatures w14:val="none"/>
        </w:rPr>
        <w:t xml:space="preserve"> lain FINNA, SKB, </w:t>
      </w:r>
      <w:proofErr w:type="spellStart"/>
      <w:r w:rsidRPr="0014600A">
        <w:rPr>
          <w:rFonts w:ascii="Times New Roman" w:eastAsia="Times New Roman" w:hAnsi="Times New Roman" w:cs="Times New Roman"/>
          <w:kern w:val="0"/>
          <w:sz w:val="24"/>
          <w:szCs w:val="24"/>
          <w:lang w:eastAsia="en-ID"/>
          <w14:ligatures w14:val="none"/>
        </w:rPr>
        <w:t>Bumifood</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Mitraku</w:t>
      </w:r>
      <w:proofErr w:type="spellEnd"/>
      <w:r w:rsidRPr="0014600A">
        <w:rPr>
          <w:rFonts w:ascii="Times New Roman" w:eastAsia="Times New Roman" w:hAnsi="Times New Roman" w:cs="Times New Roman"/>
          <w:kern w:val="0"/>
          <w:sz w:val="24"/>
          <w:szCs w:val="24"/>
          <w:lang w:eastAsia="en-ID"/>
          <w14:ligatures w14:val="none"/>
        </w:rPr>
        <w:t xml:space="preserve">, dan </w:t>
      </w:r>
      <w:proofErr w:type="spellStart"/>
      <w:r w:rsidRPr="0014600A">
        <w:rPr>
          <w:rFonts w:ascii="Times New Roman" w:eastAsia="Times New Roman" w:hAnsi="Times New Roman" w:cs="Times New Roman"/>
          <w:kern w:val="0"/>
          <w:sz w:val="24"/>
          <w:szCs w:val="24"/>
          <w:lang w:eastAsia="en-ID"/>
          <w14:ligatures w14:val="none"/>
        </w:rPr>
        <w:t>Freshmar</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Dengan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kantor</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pusat</w:t>
      </w:r>
      <w:proofErr w:type="spellEnd"/>
      <w:r w:rsidRPr="0014600A">
        <w:rPr>
          <w:rFonts w:ascii="Times New Roman" w:eastAsia="Times New Roman" w:hAnsi="Times New Roman" w:cs="Times New Roman"/>
          <w:kern w:val="0"/>
          <w:sz w:val="24"/>
          <w:szCs w:val="24"/>
          <w:lang w:eastAsia="en-ID"/>
          <w14:ligatures w14:val="none"/>
        </w:rPr>
        <w:t xml:space="preserve"> di Jakarta, Sekar Bumi </w:t>
      </w:r>
      <w:proofErr w:type="spellStart"/>
      <w:r w:rsidRPr="0014600A">
        <w:rPr>
          <w:rFonts w:ascii="Times New Roman" w:eastAsia="Times New Roman" w:hAnsi="Times New Roman" w:cs="Times New Roman"/>
          <w:kern w:val="0"/>
          <w:sz w:val="24"/>
          <w:szCs w:val="24"/>
          <w:lang w:eastAsia="en-ID"/>
          <w14:ligatures w14:val="none"/>
        </w:rPr>
        <w:t>telah</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memperluas</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jangkauan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pasarnya</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ke</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lebih</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dari</w:t>
      </w:r>
      <w:proofErr w:type="spellEnd"/>
      <w:r w:rsidRPr="0014600A">
        <w:rPr>
          <w:rFonts w:ascii="Times New Roman" w:eastAsia="Times New Roman" w:hAnsi="Times New Roman" w:cs="Times New Roman"/>
          <w:kern w:val="0"/>
          <w:sz w:val="24"/>
          <w:szCs w:val="24"/>
          <w:lang w:eastAsia="en-ID"/>
          <w14:ligatures w14:val="none"/>
        </w:rPr>
        <w:t xml:space="preserve"> 20 negara, </w:t>
      </w:r>
      <w:proofErr w:type="spellStart"/>
      <w:r w:rsidRPr="0014600A">
        <w:rPr>
          <w:rFonts w:ascii="Times New Roman" w:eastAsia="Times New Roman" w:hAnsi="Times New Roman" w:cs="Times New Roman"/>
          <w:kern w:val="0"/>
          <w:sz w:val="24"/>
          <w:szCs w:val="24"/>
          <w:lang w:eastAsia="en-ID"/>
          <w14:ligatures w14:val="none"/>
        </w:rPr>
        <w:t>termasuk</w:t>
      </w:r>
      <w:proofErr w:type="spellEnd"/>
      <w:r w:rsidRPr="0014600A">
        <w:rPr>
          <w:rFonts w:ascii="Times New Roman" w:eastAsia="Times New Roman" w:hAnsi="Times New Roman" w:cs="Times New Roman"/>
          <w:kern w:val="0"/>
          <w:sz w:val="24"/>
          <w:szCs w:val="24"/>
          <w:lang w:eastAsia="en-ID"/>
          <w14:ligatures w14:val="none"/>
        </w:rPr>
        <w:t xml:space="preserve"> Amerika </w:t>
      </w:r>
      <w:proofErr w:type="spellStart"/>
      <w:r w:rsidRPr="0014600A">
        <w:rPr>
          <w:rFonts w:ascii="Times New Roman" w:eastAsia="Times New Roman" w:hAnsi="Times New Roman" w:cs="Times New Roman"/>
          <w:kern w:val="0"/>
          <w:sz w:val="24"/>
          <w:szCs w:val="24"/>
          <w:lang w:eastAsia="en-ID"/>
          <w14:ligatures w14:val="none"/>
        </w:rPr>
        <w:t>Serikat</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Jepang</w:t>
      </w:r>
      <w:proofErr w:type="spellEnd"/>
      <w:r w:rsidRPr="0014600A">
        <w:rPr>
          <w:rFonts w:ascii="Times New Roman" w:eastAsia="Times New Roman" w:hAnsi="Times New Roman" w:cs="Times New Roman"/>
          <w:kern w:val="0"/>
          <w:sz w:val="24"/>
          <w:szCs w:val="24"/>
          <w:lang w:eastAsia="en-ID"/>
          <w14:ligatures w14:val="none"/>
        </w:rPr>
        <w:t xml:space="preserve">, dan negara-negara di </w:t>
      </w:r>
      <w:proofErr w:type="spellStart"/>
      <w:r w:rsidRPr="0014600A">
        <w:rPr>
          <w:rFonts w:ascii="Times New Roman" w:eastAsia="Times New Roman" w:hAnsi="Times New Roman" w:cs="Times New Roman"/>
          <w:kern w:val="0"/>
          <w:sz w:val="24"/>
          <w:szCs w:val="24"/>
          <w:lang w:eastAsia="en-ID"/>
          <w14:ligatures w14:val="none"/>
        </w:rPr>
        <w:t>Eropa</w:t>
      </w:r>
      <w:proofErr w:type="spellEnd"/>
      <w:r w:rsidRPr="0014600A">
        <w:rPr>
          <w:rFonts w:ascii="Times New Roman" w:eastAsia="Times New Roman" w:hAnsi="Times New Roman" w:cs="Times New Roman"/>
          <w:kern w:val="0"/>
          <w:sz w:val="24"/>
          <w:szCs w:val="24"/>
          <w:lang w:eastAsia="en-ID"/>
          <w14:ligatures w14:val="none"/>
        </w:rPr>
        <w:t xml:space="preserve"> dan Asia Tenggara. Perusahaan </w:t>
      </w:r>
      <w:proofErr w:type="spellStart"/>
      <w:r w:rsidRPr="0014600A">
        <w:rPr>
          <w:rFonts w:ascii="Times New Roman" w:eastAsia="Times New Roman" w:hAnsi="Times New Roman" w:cs="Times New Roman"/>
          <w:kern w:val="0"/>
          <w:sz w:val="24"/>
          <w:szCs w:val="24"/>
          <w:lang w:eastAsia="en-ID"/>
          <w14:ligatures w14:val="none"/>
        </w:rPr>
        <w:t>ini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lastRenderedPageBreak/>
        <w:t>terus</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berkomitmen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untuk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menyediakan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produk</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makanan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berkualitas</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tinggi</w:t>
      </w:r>
      <w:proofErr w:type="spellEnd"/>
      <w:r w:rsidRPr="0014600A">
        <w:rPr>
          <w:rFonts w:ascii="Times New Roman" w:eastAsia="Times New Roman" w:hAnsi="Times New Roman" w:cs="Times New Roman"/>
          <w:kern w:val="0"/>
          <w:sz w:val="24"/>
          <w:szCs w:val="24"/>
          <w:lang w:eastAsia="en-ID"/>
          <w14:ligatures w14:val="none"/>
        </w:rPr>
        <w:t xml:space="preserve"> yang </w:t>
      </w:r>
      <w:proofErr w:type="spellStart"/>
      <w:r w:rsidRPr="0014600A">
        <w:rPr>
          <w:rFonts w:ascii="Times New Roman" w:eastAsia="Times New Roman" w:hAnsi="Times New Roman" w:cs="Times New Roman"/>
          <w:kern w:val="0"/>
          <w:sz w:val="24"/>
          <w:szCs w:val="24"/>
          <w:lang w:eastAsia="en-ID"/>
          <w14:ligatures w14:val="none"/>
        </w:rPr>
        <w:t>memenuhi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standar</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internasional</w:t>
      </w:r>
      <w:proofErr w:type="spellEnd"/>
      <w:r w:rsidRPr="0014600A">
        <w:rPr>
          <w:rFonts w:ascii="Times New Roman" w:eastAsia="Times New Roman" w:hAnsi="Times New Roman" w:cs="Times New Roman"/>
          <w:kern w:val="0"/>
          <w:sz w:val="24"/>
          <w:szCs w:val="24"/>
          <w:lang w:eastAsia="en-ID"/>
          <w14:ligatures w14:val="none"/>
        </w:rPr>
        <w:t>.​</w:t>
      </w:r>
    </w:p>
    <w:p w14:paraId="1D478FA3" w14:textId="77777777" w:rsidR="003E5AB0" w:rsidRPr="0014600A" w:rsidRDefault="003E5AB0" w:rsidP="003E5AB0">
      <w:pPr>
        <w:spacing w:before="100" w:beforeAutospacing="1" w:after="100" w:afterAutospacing="1" w:line="480" w:lineRule="auto"/>
        <w:jc w:val="both"/>
        <w:rPr>
          <w:rFonts w:ascii="Times New Roman" w:eastAsia="Times New Roman" w:hAnsi="Times New Roman" w:cs="Times New Roman"/>
          <w:b/>
          <w:bCs/>
          <w:kern w:val="0"/>
          <w:sz w:val="24"/>
          <w:szCs w:val="24"/>
          <w:lang w:eastAsia="en-ID"/>
          <w14:ligatures w14:val="none"/>
        </w:rPr>
      </w:pPr>
      <w:r w:rsidRPr="0014600A">
        <w:rPr>
          <w:rFonts w:ascii="Times New Roman" w:eastAsia="Times New Roman" w:hAnsi="Times New Roman" w:cs="Times New Roman"/>
          <w:b/>
          <w:bCs/>
          <w:kern w:val="0"/>
          <w:sz w:val="24"/>
          <w:szCs w:val="24"/>
          <w:lang w:eastAsia="en-ID"/>
          <w14:ligatures w14:val="none"/>
        </w:rPr>
        <w:t xml:space="preserve">Visi dan Misi PT Sekar Bumi </w:t>
      </w:r>
      <w:proofErr w:type="spellStart"/>
      <w:r w:rsidRPr="0014600A">
        <w:rPr>
          <w:rFonts w:ascii="Times New Roman" w:eastAsia="Times New Roman" w:hAnsi="Times New Roman" w:cs="Times New Roman"/>
          <w:b/>
          <w:bCs/>
          <w:kern w:val="0"/>
          <w:sz w:val="24"/>
          <w:szCs w:val="24"/>
          <w:lang w:eastAsia="en-ID"/>
          <w14:ligatures w14:val="none"/>
        </w:rPr>
        <w:t>Tbk</w:t>
      </w:r>
      <w:proofErr w:type="spellEnd"/>
    </w:p>
    <w:p w14:paraId="5D5E103E"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Menjadi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pemimpin</w:t>
      </w:r>
      <w:proofErr w:type="spellEnd"/>
      <w:r w:rsidRPr="0014600A">
        <w:rPr>
          <w:rFonts w:ascii="Times New Roman" w:eastAsia="Times New Roman" w:hAnsi="Times New Roman" w:cs="Times New Roman"/>
          <w:kern w:val="0"/>
          <w:sz w:val="24"/>
          <w:szCs w:val="24"/>
          <w:lang w:eastAsia="en-ID"/>
          <w14:ligatures w14:val="none"/>
        </w:rPr>
        <w:t xml:space="preserve"> pasar di </w:t>
      </w:r>
      <w:proofErr w:type="spellStart"/>
      <w:r w:rsidRPr="0014600A">
        <w:rPr>
          <w:rFonts w:ascii="Times New Roman" w:eastAsia="Times New Roman" w:hAnsi="Times New Roman" w:cs="Times New Roman"/>
          <w:kern w:val="0"/>
          <w:sz w:val="24"/>
          <w:szCs w:val="24"/>
          <w:lang w:eastAsia="en-ID"/>
          <w14:ligatures w14:val="none"/>
        </w:rPr>
        <w:t>industri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makanan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beku</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dengan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membangun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bisnis</w:t>
      </w:r>
      <w:proofErr w:type="spellEnd"/>
      <w:r w:rsidRPr="0014600A">
        <w:rPr>
          <w:rFonts w:ascii="Times New Roman" w:eastAsia="Times New Roman" w:hAnsi="Times New Roman" w:cs="Times New Roman"/>
          <w:kern w:val="0"/>
          <w:sz w:val="24"/>
          <w:szCs w:val="24"/>
          <w:lang w:eastAsia="en-ID"/>
          <w14:ligatures w14:val="none"/>
        </w:rPr>
        <w:t xml:space="preserve"> yang </w:t>
      </w:r>
      <w:proofErr w:type="spellStart"/>
      <w:r w:rsidRPr="0014600A">
        <w:rPr>
          <w:rFonts w:ascii="Times New Roman" w:eastAsia="Times New Roman" w:hAnsi="Times New Roman" w:cs="Times New Roman"/>
          <w:kern w:val="0"/>
          <w:sz w:val="24"/>
          <w:szCs w:val="24"/>
          <w:lang w:eastAsia="en-ID"/>
          <w14:ligatures w14:val="none"/>
        </w:rPr>
        <w:t>berlandaskan</w:t>
      </w:r>
      <w:proofErr w:type="spellEnd"/>
      <w:r w:rsidRPr="0014600A">
        <w:rPr>
          <w:rFonts w:ascii="Times New Roman" w:eastAsia="Times New Roman" w:hAnsi="Times New Roman" w:cs="Times New Roman"/>
          <w:kern w:val="0"/>
          <w:sz w:val="24"/>
          <w:szCs w:val="24"/>
          <w:lang w:eastAsia="en-ID"/>
          <w14:ligatures w14:val="none"/>
        </w:rPr>
        <w:t xml:space="preserve"> pada </w:t>
      </w:r>
      <w:proofErr w:type="spellStart"/>
      <w:r w:rsidRPr="0014600A">
        <w:rPr>
          <w:rFonts w:ascii="Times New Roman" w:eastAsia="Times New Roman" w:hAnsi="Times New Roman" w:cs="Times New Roman"/>
          <w:kern w:val="0"/>
          <w:sz w:val="24"/>
          <w:szCs w:val="24"/>
          <w:lang w:eastAsia="en-ID"/>
          <w14:ligatures w14:val="none"/>
        </w:rPr>
        <w:t>kualitas</w:t>
      </w:r>
      <w:proofErr w:type="spellEnd"/>
    </w:p>
    <w:p w14:paraId="029B6627" w14:textId="2E259FB8" w:rsidR="00A126B7" w:rsidRPr="007862E4"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eastAsia="en-ID"/>
          <w14:ligatures w14:val="none"/>
        </w:rPr>
        <w:t>Misi :</w:t>
      </w:r>
      <w:proofErr w:type="gramEnd"/>
      <w:r>
        <w:rPr>
          <w:rFonts w:ascii="Times New Roman" w:eastAsia="Times New Roman" w:hAnsi="Times New Roman" w:cs="Times New Roman"/>
          <w:kern w:val="0"/>
          <w:sz w:val="24"/>
          <w:szCs w:val="24"/>
          <w:lang w:eastAsia="en-ID"/>
          <w14:ligatures w14:val="none"/>
        </w:rPr>
        <w:t xml:space="preserve"> </w:t>
      </w:r>
      <w:r w:rsidRPr="0014600A">
        <w:rPr>
          <w:rFonts w:ascii="Times New Roman" w:eastAsia="Times New Roman" w:hAnsi="Times New Roman" w:cs="Times New Roman"/>
          <w:kern w:val="0"/>
          <w:sz w:val="24"/>
          <w:szCs w:val="24"/>
          <w:lang w:eastAsia="en-ID"/>
          <w14:ligatures w14:val="none"/>
        </w:rPr>
        <w:t xml:space="preserve">Perusahaan </w:t>
      </w:r>
      <w:proofErr w:type="spellStart"/>
      <w:r w:rsidRPr="0014600A">
        <w:rPr>
          <w:rFonts w:ascii="Times New Roman" w:eastAsia="Times New Roman" w:hAnsi="Times New Roman" w:cs="Times New Roman"/>
          <w:kern w:val="0"/>
          <w:sz w:val="24"/>
          <w:szCs w:val="24"/>
          <w:lang w:eastAsia="en-ID"/>
          <w14:ligatures w14:val="none"/>
        </w:rPr>
        <w:t>berkomitmen</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terhadap</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Tanggung</w:t>
      </w:r>
      <w:proofErr w:type="spellEnd"/>
      <w:r w:rsidRPr="0014600A">
        <w:rPr>
          <w:rFonts w:ascii="Times New Roman" w:eastAsia="Times New Roman" w:hAnsi="Times New Roman" w:cs="Times New Roman"/>
          <w:kern w:val="0"/>
          <w:sz w:val="24"/>
          <w:szCs w:val="24"/>
          <w:lang w:eastAsia="en-ID"/>
          <w14:ligatures w14:val="none"/>
        </w:rPr>
        <w:t xml:space="preserve"> Jawab Sosial Perusahaan (CSR) yang </w:t>
      </w:r>
      <w:proofErr w:type="spellStart"/>
      <w:r w:rsidRPr="0014600A">
        <w:rPr>
          <w:rFonts w:ascii="Times New Roman" w:eastAsia="Times New Roman" w:hAnsi="Times New Roman" w:cs="Times New Roman"/>
          <w:kern w:val="0"/>
          <w:sz w:val="24"/>
          <w:szCs w:val="24"/>
          <w:lang w:eastAsia="en-ID"/>
          <w14:ligatures w14:val="none"/>
        </w:rPr>
        <w:t>mencakup</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inisiatif</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filantropi</w:t>
      </w:r>
      <w:proofErr w:type="spellEnd"/>
      <w:r w:rsidRPr="0014600A">
        <w:rPr>
          <w:rFonts w:ascii="Times New Roman" w:eastAsia="Times New Roman" w:hAnsi="Times New Roman" w:cs="Times New Roman"/>
          <w:kern w:val="0"/>
          <w:sz w:val="24"/>
          <w:szCs w:val="24"/>
          <w:lang w:eastAsia="en-ID"/>
          <w14:ligatures w14:val="none"/>
        </w:rPr>
        <w:t xml:space="preserve">, </w:t>
      </w:r>
      <w:proofErr w:type="spellStart"/>
      <w:r w:rsidRPr="0014600A">
        <w:rPr>
          <w:rFonts w:ascii="Times New Roman" w:eastAsia="Times New Roman" w:hAnsi="Times New Roman" w:cs="Times New Roman"/>
          <w:kern w:val="0"/>
          <w:sz w:val="24"/>
          <w:szCs w:val="24"/>
          <w:lang w:eastAsia="en-ID"/>
          <w14:ligatures w14:val="none"/>
        </w:rPr>
        <w:t>lingkungan</w:t>
      </w:r>
      <w:proofErr w:type="spellEnd"/>
      <w:r w:rsidRPr="0014600A">
        <w:rPr>
          <w:rFonts w:ascii="Times New Roman" w:eastAsia="Times New Roman" w:hAnsi="Times New Roman" w:cs="Times New Roman"/>
          <w:kern w:val="0"/>
          <w:sz w:val="24"/>
          <w:szCs w:val="24"/>
          <w:lang w:eastAsia="en-ID"/>
          <w14:ligatures w14:val="none"/>
        </w:rPr>
        <w:t xml:space="preserve">, dan </w:t>
      </w:r>
      <w:proofErr w:type="spellStart"/>
      <w:r w:rsidRPr="0014600A">
        <w:rPr>
          <w:rFonts w:ascii="Times New Roman" w:eastAsia="Times New Roman" w:hAnsi="Times New Roman" w:cs="Times New Roman"/>
          <w:kern w:val="0"/>
          <w:sz w:val="24"/>
          <w:szCs w:val="24"/>
          <w:lang w:eastAsia="en-ID"/>
          <w14:ligatures w14:val="none"/>
        </w:rPr>
        <w:t>etika</w:t>
      </w:r>
      <w:proofErr w:type="spellEnd"/>
      <w:r w:rsidRPr="0014600A">
        <w:rPr>
          <w:rFonts w:ascii="Times New Roman" w:eastAsia="Times New Roman" w:hAnsi="Times New Roman" w:cs="Times New Roman"/>
          <w:kern w:val="0"/>
          <w:sz w:val="24"/>
          <w:szCs w:val="24"/>
          <w:lang w:eastAsia="en-ID"/>
          <w14:ligatures w14:val="none"/>
        </w:rPr>
        <w:t>.</w:t>
      </w:r>
    </w:p>
    <w:p w14:paraId="6EA3A8E0"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eastAsia="Times New Roman" w:hAnsi="Times New Roman" w:cs="Times New Roman"/>
          <w:b/>
          <w:bCs/>
          <w:kern w:val="0"/>
          <w:sz w:val="24"/>
          <w:szCs w:val="24"/>
          <w:lang w:val="en-US" w:eastAsia="en-ID"/>
          <w14:ligatures w14:val="none"/>
        </w:rPr>
      </w:pPr>
      <w:r>
        <w:rPr>
          <w:rFonts w:ascii="Times New Roman" w:eastAsia="Times New Roman" w:hAnsi="Times New Roman" w:cs="Times New Roman"/>
          <w:b/>
          <w:bCs/>
          <w:kern w:val="0"/>
          <w:sz w:val="24"/>
          <w:szCs w:val="24"/>
          <w:lang w:val="en-US" w:eastAsia="en-ID"/>
          <w14:ligatures w14:val="none"/>
        </w:rPr>
        <w:t xml:space="preserve">PT Sekar Laut </w:t>
      </w:r>
      <w:proofErr w:type="spellStart"/>
      <w:r>
        <w:rPr>
          <w:rFonts w:ascii="Times New Roman" w:eastAsia="Times New Roman" w:hAnsi="Times New Roman" w:cs="Times New Roman"/>
          <w:b/>
          <w:bCs/>
          <w:kern w:val="0"/>
          <w:sz w:val="24"/>
          <w:szCs w:val="24"/>
          <w:lang w:val="en-US" w:eastAsia="en-ID"/>
          <w14:ligatures w14:val="none"/>
        </w:rPr>
        <w:t>Tbk</w:t>
      </w:r>
      <w:proofErr w:type="spellEnd"/>
    </w:p>
    <w:p w14:paraId="17927CCF"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5220CA">
        <w:rPr>
          <w:rStyle w:val="relative"/>
          <w:rFonts w:ascii="Times New Roman" w:hAnsi="Times New Roman" w:cs="Times New Roman"/>
        </w:rPr>
        <w:t xml:space="preserve">PT Sekar Laut </w:t>
      </w:r>
      <w:proofErr w:type="spellStart"/>
      <w:r w:rsidRPr="005220CA">
        <w:rPr>
          <w:rStyle w:val="relative"/>
          <w:rFonts w:ascii="Times New Roman" w:hAnsi="Times New Roman" w:cs="Times New Roman"/>
        </w:rPr>
        <w:t>Tbk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adalah</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Indonesia yang </w:t>
      </w:r>
      <w:proofErr w:type="spellStart"/>
      <w:r w:rsidRPr="005220CA">
        <w:rPr>
          <w:rStyle w:val="relative"/>
          <w:rFonts w:ascii="Times New Roman" w:hAnsi="Times New Roman" w:cs="Times New Roman"/>
        </w:rPr>
        <w:t>terkenal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merek</w:t>
      </w:r>
      <w:proofErr w:type="spellEnd"/>
      <w:r w:rsidRPr="005220CA">
        <w:rPr>
          <w:rStyle w:val="relative"/>
          <w:rFonts w:ascii="Times New Roman" w:hAnsi="Times New Roman" w:cs="Times New Roman"/>
        </w:rPr>
        <w:t xml:space="preserve"> "FINNA", </w:t>
      </w:r>
      <w:proofErr w:type="spellStart"/>
      <w:r w:rsidRPr="005220CA">
        <w:rPr>
          <w:rStyle w:val="relative"/>
          <w:rFonts w:ascii="Times New Roman" w:hAnsi="Times New Roman" w:cs="Times New Roman"/>
        </w:rPr>
        <w:t>khususnya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kerupuk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udang</w:t>
      </w:r>
      <w:proofErr w:type="spellEnd"/>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Berikut</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adalah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ringkasan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sejarah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perusahaan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ini</w:t>
      </w:r>
      <w:proofErr w:type="spellEnd"/>
      <w:r w:rsidRPr="005220CA">
        <w:rPr>
          <w:rFonts w:ascii="Times New Roman" w:hAnsi="Times New Roman" w:cs="Times New Roman"/>
          <w:sz w:val="24"/>
          <w:szCs w:val="24"/>
        </w:rPr>
        <w:t>:​</w:t>
      </w:r>
      <w:r w:rsidRPr="005220CA">
        <w:rPr>
          <w:rStyle w:val="relative"/>
          <w:rFonts w:ascii="Times New Roman" w:hAnsi="Times New Roman" w:cs="Times New Roman"/>
        </w:rPr>
        <w:t xml:space="preserve">Perusahaan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memulai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usahanya</w:t>
      </w:r>
      <w:proofErr w:type="spellEnd"/>
      <w:r w:rsidRPr="005220CA">
        <w:rPr>
          <w:rStyle w:val="relative"/>
          <w:rFonts w:ascii="Times New Roman" w:hAnsi="Times New Roman" w:cs="Times New Roman"/>
        </w:rPr>
        <w:t xml:space="preserve"> pada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1966 di </w:t>
      </w:r>
      <w:proofErr w:type="spellStart"/>
      <w:r w:rsidRPr="005220CA">
        <w:rPr>
          <w:rStyle w:val="relative"/>
          <w:rFonts w:ascii="Times New Roman" w:hAnsi="Times New Roman" w:cs="Times New Roman"/>
        </w:rPr>
        <w:t>Sidoarjo</w:t>
      </w:r>
      <w:proofErr w:type="spellEnd"/>
      <w:r w:rsidRPr="005220CA">
        <w:rPr>
          <w:rStyle w:val="relative"/>
          <w:rFonts w:ascii="Times New Roman" w:hAnsi="Times New Roman" w:cs="Times New Roman"/>
        </w:rPr>
        <w:t xml:space="preserve">, Jawa Timur, </w:t>
      </w:r>
      <w:proofErr w:type="spellStart"/>
      <w:r w:rsidRPr="005220CA">
        <w:rPr>
          <w:rStyle w:val="relative"/>
          <w:rFonts w:ascii="Times New Roman" w:hAnsi="Times New Roman" w:cs="Times New Roman"/>
        </w:rPr>
        <w:t>sebagai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industri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rumahan</w:t>
      </w:r>
      <w:proofErr w:type="spellEnd"/>
      <w:r w:rsidRPr="005220CA">
        <w:rPr>
          <w:rStyle w:val="relative"/>
          <w:rFonts w:ascii="Times New Roman" w:hAnsi="Times New Roman" w:cs="Times New Roman"/>
        </w:rPr>
        <w:t xml:space="preserve"> yang </w:t>
      </w:r>
      <w:proofErr w:type="spellStart"/>
      <w:r w:rsidRPr="005220CA">
        <w:rPr>
          <w:rStyle w:val="relative"/>
          <w:rFonts w:ascii="Times New Roman" w:hAnsi="Times New Roman" w:cs="Times New Roman"/>
        </w:rPr>
        <w:t>bergerak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dalam</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perdagangan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kelautan</w:t>
      </w:r>
      <w:proofErr w:type="spellEnd"/>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Seiring </w:t>
      </w:r>
      <w:proofErr w:type="spellStart"/>
      <w:r w:rsidRPr="005220CA">
        <w:rPr>
          <w:rStyle w:val="relative"/>
          <w:rFonts w:ascii="Times New Roman" w:hAnsi="Times New Roman" w:cs="Times New Roman"/>
        </w:rPr>
        <w:t>waktu</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usaha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berkembang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menjadi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produsen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kerupuk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udang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tradisional</w:t>
      </w:r>
      <w:proofErr w:type="spellEnd"/>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ketekunan</w:t>
      </w:r>
      <w:proofErr w:type="spellEnd"/>
      <w:r w:rsidRPr="005220CA">
        <w:rPr>
          <w:rStyle w:val="relative"/>
          <w:rFonts w:ascii="Times New Roman" w:hAnsi="Times New Roman" w:cs="Times New Roman"/>
        </w:rPr>
        <w:t xml:space="preserve"> para </w:t>
      </w:r>
      <w:proofErr w:type="spellStart"/>
      <w:r w:rsidRPr="005220CA">
        <w:rPr>
          <w:rStyle w:val="relative"/>
          <w:rFonts w:ascii="Times New Roman" w:hAnsi="Times New Roman" w:cs="Times New Roman"/>
        </w:rPr>
        <w:t>pendirinya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usaha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kecil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tumbuh</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pesat</w:t>
      </w:r>
      <w:proofErr w:type="spellEnd"/>
      <w:r w:rsidRPr="005220CA">
        <w:rPr>
          <w:rStyle w:val="relative"/>
          <w:rFonts w:ascii="Times New Roman" w:hAnsi="Times New Roman" w:cs="Times New Roman"/>
        </w:rPr>
        <w:t xml:space="preserve"> dan </w:t>
      </w:r>
      <w:proofErr w:type="spellStart"/>
      <w:r w:rsidRPr="005220CA">
        <w:rPr>
          <w:rStyle w:val="relative"/>
          <w:rFonts w:ascii="Times New Roman" w:hAnsi="Times New Roman" w:cs="Times New Roman"/>
        </w:rPr>
        <w:t>menjadi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cikal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bakal</w:t>
      </w:r>
      <w:proofErr w:type="spellEnd"/>
      <w:r w:rsidRPr="005220CA">
        <w:rPr>
          <w:rStyle w:val="relative"/>
          <w:rFonts w:ascii="Times New Roman" w:hAnsi="Times New Roman" w:cs="Times New Roman"/>
        </w:rPr>
        <w:t xml:space="preserve"> PT Sekar Laut </w:t>
      </w:r>
      <w:proofErr w:type="spellStart"/>
      <w:proofErr w:type="gramStart"/>
      <w:r w:rsidRPr="005220CA">
        <w:rPr>
          <w:rStyle w:val="relative"/>
          <w:rFonts w:ascii="Times New Roman" w:hAnsi="Times New Roman" w:cs="Times New Roman"/>
        </w:rPr>
        <w:t>Tbk</w:t>
      </w:r>
      <w:proofErr w:type="spellEnd"/>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w:t>
      </w:r>
      <w:r w:rsidRPr="005220CA">
        <w:rPr>
          <w:rStyle w:val="relative"/>
          <w:rFonts w:ascii="Times New Roman" w:hAnsi="Times New Roman" w:cs="Times New Roman"/>
        </w:rPr>
        <w:t xml:space="preserve">PT Sekar Laut </w:t>
      </w:r>
      <w:proofErr w:type="spellStart"/>
      <w:r w:rsidRPr="005220CA">
        <w:rPr>
          <w:rStyle w:val="relative"/>
          <w:rFonts w:ascii="Times New Roman" w:hAnsi="Times New Roman" w:cs="Times New Roman"/>
        </w:rPr>
        <w:t>Tbk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secara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resmi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didirikan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sebagai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perseroan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terbatas</w:t>
      </w:r>
      <w:proofErr w:type="spellEnd"/>
      <w:r w:rsidRPr="005220CA">
        <w:rPr>
          <w:rStyle w:val="relative"/>
          <w:rFonts w:ascii="Times New Roman" w:hAnsi="Times New Roman" w:cs="Times New Roman"/>
        </w:rPr>
        <w:t xml:space="preserve"> pada 19 Juli 1976.</w:t>
      </w:r>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Perusahaan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mengadopsi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teknologi</w:t>
      </w:r>
      <w:proofErr w:type="spellEnd"/>
      <w:r w:rsidRPr="005220CA">
        <w:rPr>
          <w:rStyle w:val="relative"/>
          <w:rFonts w:ascii="Times New Roman" w:hAnsi="Times New Roman" w:cs="Times New Roman"/>
        </w:rPr>
        <w:t xml:space="preserve"> modern </w:t>
      </w:r>
      <w:proofErr w:type="spellStart"/>
      <w:r w:rsidRPr="005220CA">
        <w:rPr>
          <w:rStyle w:val="relative"/>
          <w:rFonts w:ascii="Times New Roman" w:hAnsi="Times New Roman" w:cs="Times New Roman"/>
        </w:rPr>
        <w:t>dalam</w:t>
      </w:r>
      <w:proofErr w:type="spellEnd"/>
      <w:r w:rsidRPr="005220CA">
        <w:rPr>
          <w:rStyle w:val="relative"/>
          <w:rFonts w:ascii="Times New Roman" w:hAnsi="Times New Roman" w:cs="Times New Roman"/>
        </w:rPr>
        <w:t xml:space="preserve"> proses </w:t>
      </w:r>
      <w:proofErr w:type="spellStart"/>
      <w:r w:rsidRPr="005220CA">
        <w:rPr>
          <w:rStyle w:val="relative"/>
          <w:rFonts w:ascii="Times New Roman" w:hAnsi="Times New Roman" w:cs="Times New Roman"/>
        </w:rPr>
        <w:t>produksi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kerupuk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fokus</w:t>
      </w:r>
      <w:proofErr w:type="spellEnd"/>
      <w:r w:rsidRPr="005220CA">
        <w:rPr>
          <w:rStyle w:val="relative"/>
          <w:rFonts w:ascii="Times New Roman" w:hAnsi="Times New Roman" w:cs="Times New Roman"/>
        </w:rPr>
        <w:t xml:space="preserve"> pada </w:t>
      </w:r>
      <w:proofErr w:type="spellStart"/>
      <w:r w:rsidRPr="005220CA">
        <w:rPr>
          <w:rStyle w:val="relative"/>
          <w:rFonts w:ascii="Times New Roman" w:hAnsi="Times New Roman" w:cs="Times New Roman"/>
        </w:rPr>
        <w:t>kualitas</w:t>
      </w:r>
      <w:proofErr w:type="spellEnd"/>
      <w:r w:rsidRPr="005220CA">
        <w:rPr>
          <w:rStyle w:val="relative"/>
          <w:rFonts w:ascii="Times New Roman" w:hAnsi="Times New Roman" w:cs="Times New Roman"/>
        </w:rPr>
        <w:t xml:space="preserve"> dan </w:t>
      </w:r>
      <w:proofErr w:type="spellStart"/>
      <w:r w:rsidRPr="005220CA">
        <w:rPr>
          <w:rStyle w:val="relative"/>
          <w:rFonts w:ascii="Times New Roman" w:hAnsi="Times New Roman" w:cs="Times New Roman"/>
        </w:rPr>
        <w:t>kebersihan</w:t>
      </w:r>
      <w:proofErr w:type="spellEnd"/>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proofErr w:type="spellStart"/>
      <w:r w:rsidRPr="005220CA">
        <w:rPr>
          <w:rStyle w:val="relative"/>
          <w:rFonts w:ascii="Times New Roman" w:hAnsi="Times New Roman" w:cs="Times New Roman"/>
        </w:rPr>
        <w:t>Produk-produk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termasuk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kerupuk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saus</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tomat</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saus</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cabai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bumbu</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masak</w:t>
      </w:r>
      <w:proofErr w:type="spellEnd"/>
      <w:r w:rsidRPr="005220CA">
        <w:rPr>
          <w:rStyle w:val="relative"/>
          <w:rFonts w:ascii="Times New Roman" w:hAnsi="Times New Roman" w:cs="Times New Roman"/>
        </w:rPr>
        <w:t xml:space="preserve">, roti, dan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ringan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lainnya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dipasarkan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merek</w:t>
      </w:r>
      <w:proofErr w:type="spellEnd"/>
      <w:r w:rsidRPr="005220CA">
        <w:rPr>
          <w:rStyle w:val="relative"/>
          <w:rFonts w:ascii="Times New Roman" w:hAnsi="Times New Roman" w:cs="Times New Roman"/>
        </w:rPr>
        <w:t xml:space="preserve"> "FINNA"</w:t>
      </w:r>
      <w:r w:rsidRPr="005220CA">
        <w:rPr>
          <w:rFonts w:ascii="Times New Roman" w:hAnsi="Times New Roman" w:cs="Times New Roman"/>
          <w:sz w:val="24"/>
          <w:szCs w:val="24"/>
          <w:lang w:val="en-US"/>
        </w:rPr>
        <w:t xml:space="preserve"> </w:t>
      </w:r>
      <w:r w:rsidRPr="005220CA">
        <w:rPr>
          <w:rStyle w:val="relative"/>
          <w:rFonts w:ascii="Times New Roman" w:hAnsi="Times New Roman" w:cs="Times New Roman"/>
        </w:rPr>
        <w:t xml:space="preserve">Pada 8 September 1993, PT Sekar Laut </w:t>
      </w:r>
      <w:proofErr w:type="spellStart"/>
      <w:r w:rsidRPr="005220CA">
        <w:rPr>
          <w:rStyle w:val="relative"/>
          <w:rFonts w:ascii="Times New Roman" w:hAnsi="Times New Roman" w:cs="Times New Roman"/>
        </w:rPr>
        <w:t>Tbk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mencatatkan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sahamnya</w:t>
      </w:r>
      <w:proofErr w:type="spellEnd"/>
      <w:r w:rsidRPr="005220CA">
        <w:rPr>
          <w:rStyle w:val="relative"/>
          <w:rFonts w:ascii="Times New Roman" w:hAnsi="Times New Roman" w:cs="Times New Roman"/>
        </w:rPr>
        <w:t xml:space="preserve"> di Bursa </w:t>
      </w:r>
      <w:proofErr w:type="spellStart"/>
      <w:r w:rsidRPr="005220CA">
        <w:rPr>
          <w:rStyle w:val="relative"/>
          <w:rFonts w:ascii="Times New Roman" w:hAnsi="Times New Roman" w:cs="Times New Roman"/>
        </w:rPr>
        <w:t>Efek</w:t>
      </w:r>
      <w:proofErr w:type="spellEnd"/>
      <w:r w:rsidRPr="005220CA">
        <w:rPr>
          <w:rStyle w:val="relative"/>
          <w:rFonts w:ascii="Times New Roman" w:hAnsi="Times New Roman" w:cs="Times New Roman"/>
        </w:rPr>
        <w:t xml:space="preserve"> Jakarta dan Bursa </w:t>
      </w:r>
      <w:proofErr w:type="spellStart"/>
      <w:r w:rsidRPr="005220CA">
        <w:rPr>
          <w:rStyle w:val="relative"/>
          <w:rFonts w:ascii="Times New Roman" w:hAnsi="Times New Roman" w:cs="Times New Roman"/>
        </w:rPr>
        <w:t>Efek</w:t>
      </w:r>
      <w:proofErr w:type="spellEnd"/>
      <w:r w:rsidRPr="005220CA">
        <w:rPr>
          <w:rStyle w:val="relative"/>
          <w:rFonts w:ascii="Times New Roman" w:hAnsi="Times New Roman" w:cs="Times New Roman"/>
        </w:rPr>
        <w:t xml:space="preserve"> Surabaya,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menawarkan</w:t>
      </w:r>
      <w:proofErr w:type="spellEnd"/>
      <w:r w:rsidRPr="005220CA">
        <w:rPr>
          <w:rStyle w:val="relative"/>
          <w:rFonts w:ascii="Times New Roman" w:hAnsi="Times New Roman" w:cs="Times New Roman"/>
        </w:rPr>
        <w:t xml:space="preserve"> 6.000.000 </w:t>
      </w:r>
      <w:proofErr w:type="spellStart"/>
      <w:r w:rsidRPr="005220CA">
        <w:rPr>
          <w:rStyle w:val="relative"/>
          <w:rFonts w:ascii="Times New Roman" w:hAnsi="Times New Roman" w:cs="Times New Roman"/>
        </w:rPr>
        <w:t>saham</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kepada</w:t>
      </w:r>
      <w:proofErr w:type="spellEnd"/>
      <w:r w:rsidRPr="005220CA">
        <w:rPr>
          <w:rStyle w:val="relative"/>
          <w:rFonts w:ascii="Times New Roman" w:hAnsi="Times New Roman" w:cs="Times New Roman"/>
        </w:rPr>
        <w:t xml:space="preserve"> </w:t>
      </w:r>
      <w:proofErr w:type="spellStart"/>
      <w:proofErr w:type="gramStart"/>
      <w:r w:rsidRPr="005220CA">
        <w:rPr>
          <w:rStyle w:val="relative"/>
          <w:rFonts w:ascii="Times New Roman" w:hAnsi="Times New Roman" w:cs="Times New Roman"/>
        </w:rPr>
        <w:t>publik</w:t>
      </w:r>
      <w:proofErr w:type="spellEnd"/>
      <w:r w:rsidRPr="005220CA">
        <w:rPr>
          <w:rFonts w:ascii="Times New Roman" w:hAnsi="Times New Roman" w:cs="Times New Roman"/>
          <w:sz w:val="24"/>
          <w:szCs w:val="24"/>
        </w:rPr>
        <w:t xml:space="preserve"> .</w:t>
      </w:r>
      <w:proofErr w:type="gramEnd"/>
    </w:p>
    <w:p w14:paraId="69CAC62C"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5220CA">
        <w:rPr>
          <w:rFonts w:ascii="Times New Roman" w:hAnsi="Times New Roman" w:cs="Times New Roman"/>
          <w:sz w:val="24"/>
          <w:szCs w:val="24"/>
        </w:rPr>
        <w:lastRenderedPageBreak/>
        <w:t xml:space="preserve"> </w:t>
      </w:r>
      <w:proofErr w:type="spellStart"/>
      <w:r w:rsidRPr="005220CA">
        <w:rPr>
          <w:rStyle w:val="relative"/>
          <w:rFonts w:ascii="Times New Roman" w:hAnsi="Times New Roman" w:cs="Times New Roman"/>
        </w:rPr>
        <w:t>Hingga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akhir</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2021,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memiliki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pabrik</w:t>
      </w:r>
      <w:proofErr w:type="spellEnd"/>
      <w:r w:rsidRPr="005220CA">
        <w:rPr>
          <w:rStyle w:val="relative"/>
          <w:rFonts w:ascii="Times New Roman" w:hAnsi="Times New Roman" w:cs="Times New Roman"/>
        </w:rPr>
        <w:t xml:space="preserve"> di </w:t>
      </w:r>
      <w:proofErr w:type="spellStart"/>
      <w:r w:rsidRPr="005220CA">
        <w:rPr>
          <w:rStyle w:val="relative"/>
          <w:rFonts w:ascii="Times New Roman" w:hAnsi="Times New Roman" w:cs="Times New Roman"/>
        </w:rPr>
        <w:t>Sidoarjo</w:t>
      </w:r>
      <w:proofErr w:type="spellEnd"/>
      <w:r w:rsidRPr="005220CA">
        <w:rPr>
          <w:rStyle w:val="relative"/>
          <w:rFonts w:ascii="Times New Roman" w:hAnsi="Times New Roman" w:cs="Times New Roman"/>
        </w:rPr>
        <w:t xml:space="preserve"> dan </w:t>
      </w:r>
      <w:proofErr w:type="spellStart"/>
      <w:r w:rsidRPr="005220CA">
        <w:rPr>
          <w:rStyle w:val="relative"/>
          <w:rFonts w:ascii="Times New Roman" w:hAnsi="Times New Roman" w:cs="Times New Roman"/>
        </w:rPr>
        <w:t>Cikarang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untuk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mendukung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kegiatan</w:t>
      </w:r>
      <w:proofErr w:type="spellEnd"/>
      <w:r w:rsidRPr="005220CA">
        <w:rPr>
          <w:rStyle w:val="relative"/>
          <w:rFonts w:ascii="Times New Roman" w:hAnsi="Times New Roman" w:cs="Times New Roman"/>
        </w:rPr>
        <w:t xml:space="preserve"> </w:t>
      </w:r>
      <w:proofErr w:type="spellStart"/>
      <w:proofErr w:type="gramStart"/>
      <w:r w:rsidRPr="005220CA">
        <w:rPr>
          <w:rStyle w:val="relative"/>
          <w:rFonts w:ascii="Times New Roman" w:hAnsi="Times New Roman" w:cs="Times New Roman"/>
        </w:rPr>
        <w:t>bisnisnya</w:t>
      </w:r>
      <w:proofErr w:type="spellEnd"/>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Saat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PT Sekar Laut </w:t>
      </w:r>
      <w:proofErr w:type="spellStart"/>
      <w:r w:rsidRPr="005220CA">
        <w:rPr>
          <w:rStyle w:val="relative"/>
          <w:rFonts w:ascii="Times New Roman" w:hAnsi="Times New Roman" w:cs="Times New Roman"/>
        </w:rPr>
        <w:t>Tbk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terus</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berkembang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memproduksi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berbagai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yang </w:t>
      </w:r>
      <w:proofErr w:type="spellStart"/>
      <w:r w:rsidRPr="005220CA">
        <w:rPr>
          <w:rStyle w:val="relative"/>
          <w:rFonts w:ascii="Times New Roman" w:hAnsi="Times New Roman" w:cs="Times New Roman"/>
        </w:rPr>
        <w:t>dipasarkan</w:t>
      </w:r>
      <w:proofErr w:type="spellEnd"/>
      <w:r w:rsidRPr="005220CA">
        <w:rPr>
          <w:rStyle w:val="relative"/>
          <w:rFonts w:ascii="Times New Roman" w:hAnsi="Times New Roman" w:cs="Times New Roman"/>
        </w:rPr>
        <w:t xml:space="preserve"> di </w:t>
      </w:r>
      <w:proofErr w:type="spellStart"/>
      <w:r w:rsidRPr="005220CA">
        <w:rPr>
          <w:rStyle w:val="relative"/>
          <w:rFonts w:ascii="Times New Roman" w:hAnsi="Times New Roman" w:cs="Times New Roman"/>
        </w:rPr>
        <w:t>dalam</w:t>
      </w:r>
      <w:proofErr w:type="spellEnd"/>
      <w:r w:rsidRPr="005220CA">
        <w:rPr>
          <w:rStyle w:val="relative"/>
          <w:rFonts w:ascii="Times New Roman" w:hAnsi="Times New Roman" w:cs="Times New Roman"/>
        </w:rPr>
        <w:t xml:space="preserve"> negeri </w:t>
      </w:r>
      <w:proofErr w:type="spellStart"/>
      <w:r w:rsidRPr="005220CA">
        <w:rPr>
          <w:rStyle w:val="relative"/>
          <w:rFonts w:ascii="Times New Roman" w:hAnsi="Times New Roman" w:cs="Times New Roman"/>
        </w:rPr>
        <w:t>maupun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diekspor</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luar</w:t>
      </w:r>
      <w:proofErr w:type="spellEnd"/>
      <w:r w:rsidRPr="005220CA">
        <w:rPr>
          <w:rStyle w:val="relative"/>
          <w:rFonts w:ascii="Times New Roman" w:hAnsi="Times New Roman" w:cs="Times New Roman"/>
        </w:rPr>
        <w:t xml:space="preserve"> negeri.</w:t>
      </w:r>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Perusahaan juga </w:t>
      </w:r>
      <w:proofErr w:type="spellStart"/>
      <w:r w:rsidRPr="005220CA">
        <w:rPr>
          <w:rStyle w:val="relative"/>
          <w:rFonts w:ascii="Times New Roman" w:hAnsi="Times New Roman" w:cs="Times New Roman"/>
        </w:rPr>
        <w:t>menjalin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kerja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sama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lain </w:t>
      </w:r>
      <w:proofErr w:type="spellStart"/>
      <w:r w:rsidRPr="005220CA">
        <w:rPr>
          <w:rStyle w:val="relative"/>
          <w:rFonts w:ascii="Times New Roman" w:hAnsi="Times New Roman" w:cs="Times New Roman"/>
        </w:rPr>
        <w:t>untuk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memasok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sesuai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kebutuhan</w:t>
      </w:r>
      <w:proofErr w:type="spellEnd"/>
      <w:r w:rsidRPr="005220CA">
        <w:rPr>
          <w:rStyle w:val="relative"/>
          <w:rFonts w:ascii="Times New Roman" w:hAnsi="Times New Roman" w:cs="Times New Roman"/>
        </w:rPr>
        <w:t xml:space="preserve"> masing-masing</w:t>
      </w:r>
      <w:r w:rsidRPr="005220CA">
        <w:rPr>
          <w:rFonts w:ascii="Times New Roman" w:hAnsi="Times New Roman" w:cs="Times New Roman"/>
          <w:sz w:val="24"/>
          <w:szCs w:val="24"/>
        </w:rPr>
        <w:t xml:space="preserve"> </w:t>
      </w:r>
    </w:p>
    <w:p w14:paraId="23216FEF" w14:textId="77777777" w:rsidR="003E5AB0" w:rsidRPr="001F49B7" w:rsidRDefault="003E5AB0" w:rsidP="003E5AB0">
      <w:pPr>
        <w:spacing w:before="100" w:beforeAutospacing="1" w:after="100" w:afterAutospacing="1" w:line="360" w:lineRule="auto"/>
        <w:jc w:val="both"/>
        <w:rPr>
          <w:rFonts w:ascii="Times New Roman" w:hAnsi="Times New Roman" w:cs="Times New Roman"/>
          <w:b/>
          <w:bCs/>
          <w:sz w:val="24"/>
          <w:szCs w:val="24"/>
          <w:lang w:val="en-US"/>
        </w:rPr>
      </w:pPr>
      <w:r w:rsidRPr="001F49B7">
        <w:rPr>
          <w:rFonts w:ascii="Times New Roman" w:hAnsi="Times New Roman" w:cs="Times New Roman"/>
          <w:b/>
          <w:bCs/>
          <w:sz w:val="24"/>
          <w:szCs w:val="24"/>
          <w:lang w:val="en-US"/>
        </w:rPr>
        <w:t xml:space="preserve">Visi dan Misi PT Sekar Laut </w:t>
      </w:r>
      <w:proofErr w:type="spellStart"/>
      <w:r w:rsidRPr="001F49B7">
        <w:rPr>
          <w:rFonts w:ascii="Times New Roman" w:hAnsi="Times New Roman" w:cs="Times New Roman"/>
          <w:b/>
          <w:bCs/>
          <w:sz w:val="24"/>
          <w:szCs w:val="24"/>
          <w:lang w:val="en-US"/>
        </w:rPr>
        <w:t>Tbk</w:t>
      </w:r>
      <w:proofErr w:type="spellEnd"/>
    </w:p>
    <w:p w14:paraId="54CFF785" w14:textId="77777777" w:rsidR="003E5AB0" w:rsidRDefault="003E5AB0" w:rsidP="003E5AB0">
      <w:pPr>
        <w:spacing w:before="100" w:beforeAutospacing="1" w:after="100" w:afterAutospacing="1"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Visi :</w:t>
      </w:r>
      <w:proofErr w:type="gramEnd"/>
      <w:r>
        <w:rPr>
          <w:rFonts w:ascii="Times New Roman" w:hAnsi="Times New Roman" w:cs="Times New Roman"/>
          <w:sz w:val="24"/>
          <w:szCs w:val="24"/>
          <w:lang w:val="en-US"/>
        </w:rPr>
        <w:t xml:space="preserve"> </w:t>
      </w:r>
      <w:proofErr w:type="spellStart"/>
      <w:r w:rsidRPr="005220CA">
        <w:rPr>
          <w:rFonts w:ascii="Times New Roman" w:hAnsi="Times New Roman" w:cs="Times New Roman"/>
          <w:sz w:val="24"/>
          <w:szCs w:val="24"/>
        </w:rPr>
        <w:t>Meningkatkan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kesadaran</w:t>
      </w:r>
      <w:proofErr w:type="spellEnd"/>
      <w:r w:rsidRPr="005220CA">
        <w:rPr>
          <w:rFonts w:ascii="Times New Roman" w:hAnsi="Times New Roman" w:cs="Times New Roman"/>
          <w:sz w:val="24"/>
          <w:szCs w:val="24"/>
        </w:rPr>
        <w:t xml:space="preserve"> global </w:t>
      </w:r>
      <w:proofErr w:type="spellStart"/>
      <w:r w:rsidRPr="005220CA">
        <w:rPr>
          <w:rFonts w:ascii="Times New Roman" w:hAnsi="Times New Roman" w:cs="Times New Roman"/>
          <w:sz w:val="24"/>
          <w:szCs w:val="24"/>
        </w:rPr>
        <w:t>terhadap</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produk</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makanan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berkualitas</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sehat</w:t>
      </w:r>
      <w:proofErr w:type="spellEnd"/>
      <w:r w:rsidRPr="005220CA">
        <w:rPr>
          <w:rFonts w:ascii="Times New Roman" w:hAnsi="Times New Roman" w:cs="Times New Roman"/>
          <w:sz w:val="24"/>
          <w:szCs w:val="24"/>
        </w:rPr>
        <w:t xml:space="preserve">, dan </w:t>
      </w:r>
      <w:proofErr w:type="spellStart"/>
      <w:r w:rsidRPr="005220CA">
        <w:rPr>
          <w:rFonts w:ascii="Times New Roman" w:hAnsi="Times New Roman" w:cs="Times New Roman"/>
          <w:sz w:val="24"/>
          <w:szCs w:val="24"/>
        </w:rPr>
        <w:t>bergizi</w:t>
      </w:r>
      <w:proofErr w:type="spellEnd"/>
      <w:r w:rsidRPr="005220C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Mempertahankan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posisi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sebagai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perusahaan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terdepan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dalam</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industri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kerupuk</w:t>
      </w:r>
      <w:proofErr w:type="spellEnd"/>
    </w:p>
    <w:p w14:paraId="49577F09" w14:textId="77777777" w:rsidR="003E5AB0" w:rsidRDefault="003E5AB0" w:rsidP="003E5AB0">
      <w:pPr>
        <w:spacing w:before="100" w:beforeAutospacing="1" w:after="100" w:afterAutospacing="1"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Misi :</w:t>
      </w:r>
      <w:proofErr w:type="gramEnd"/>
      <w:r>
        <w:rPr>
          <w:rFonts w:ascii="Times New Roman" w:hAnsi="Times New Roman" w:cs="Times New Roman"/>
          <w:sz w:val="24"/>
          <w:szCs w:val="24"/>
          <w:lang w:val="en-US"/>
        </w:rPr>
        <w:t xml:space="preserve"> </w:t>
      </w:r>
      <w:proofErr w:type="spellStart"/>
      <w:r w:rsidRPr="005220CA">
        <w:rPr>
          <w:rFonts w:ascii="Times New Roman" w:hAnsi="Times New Roman" w:cs="Times New Roman"/>
          <w:sz w:val="24"/>
          <w:szCs w:val="24"/>
        </w:rPr>
        <w:t>Mengolah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sumber</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daya</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alam</w:t>
      </w:r>
      <w:proofErr w:type="spellEnd"/>
      <w:r w:rsidRPr="005220CA">
        <w:rPr>
          <w:rFonts w:ascii="Times New Roman" w:hAnsi="Times New Roman" w:cs="Times New Roman"/>
          <w:sz w:val="24"/>
          <w:szCs w:val="24"/>
        </w:rPr>
        <w:t xml:space="preserve"> Indonesia yang </w:t>
      </w:r>
      <w:proofErr w:type="spellStart"/>
      <w:r w:rsidRPr="005220CA">
        <w:rPr>
          <w:rFonts w:ascii="Times New Roman" w:hAnsi="Times New Roman" w:cs="Times New Roman"/>
          <w:sz w:val="24"/>
          <w:szCs w:val="24"/>
        </w:rPr>
        <w:t>melimpah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untuk</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menyediakan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makanan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sehat</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bergizi</w:t>
      </w:r>
      <w:proofErr w:type="spellEnd"/>
      <w:r w:rsidRPr="005220CA">
        <w:rPr>
          <w:rFonts w:ascii="Times New Roman" w:hAnsi="Times New Roman" w:cs="Times New Roman"/>
          <w:sz w:val="24"/>
          <w:szCs w:val="24"/>
        </w:rPr>
        <w:t xml:space="preserve">, dan </w:t>
      </w:r>
      <w:proofErr w:type="spellStart"/>
      <w:r w:rsidRPr="005220CA">
        <w:rPr>
          <w:rFonts w:ascii="Times New Roman" w:hAnsi="Times New Roman" w:cs="Times New Roman"/>
          <w:sz w:val="24"/>
          <w:szCs w:val="24"/>
        </w:rPr>
        <w:t>berkualitas</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Menyediakan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pangan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bagi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masyarakat</w:t>
      </w:r>
      <w:proofErr w:type="spellEnd"/>
      <w:r w:rsidRPr="005220CA">
        <w:rPr>
          <w:rFonts w:ascii="Times New Roman" w:hAnsi="Times New Roman" w:cs="Times New Roman"/>
          <w:sz w:val="24"/>
          <w:szCs w:val="24"/>
        </w:rPr>
        <w:t xml:space="preserve"> Indonesia dan dunia</w:t>
      </w:r>
    </w:p>
    <w:p w14:paraId="3CB14E51" w14:textId="77777777" w:rsidR="003E5AB0" w:rsidRDefault="003E5AB0" w:rsidP="003E5AB0">
      <w:pPr>
        <w:pStyle w:val="DaftarParagraf"/>
        <w:numPr>
          <w:ilvl w:val="0"/>
          <w:numId w:val="24"/>
        </w:numPr>
        <w:spacing w:before="100" w:beforeAutospacing="1" w:after="100" w:afterAutospacing="1" w:line="36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 xml:space="preserve">PT </w:t>
      </w:r>
      <w:proofErr w:type="spellStart"/>
      <w:r>
        <w:rPr>
          <w:rFonts w:ascii="Times New Roman" w:hAnsi="Times New Roman" w:cs="Times New Roman"/>
          <w:b/>
          <w:bCs/>
          <w:sz w:val="24"/>
          <w:szCs w:val="24"/>
        </w:rPr>
        <w:t>Siantar</w:t>
      </w:r>
      <w:proofErr w:type="spellEnd"/>
      <w:r>
        <w:rPr>
          <w:rFonts w:ascii="Times New Roman" w:hAnsi="Times New Roman" w:cs="Times New Roman"/>
          <w:b/>
          <w:bCs/>
          <w:sz w:val="24"/>
          <w:szCs w:val="24"/>
        </w:rPr>
        <w:t xml:space="preserve"> Top </w:t>
      </w:r>
      <w:proofErr w:type="spellStart"/>
      <w:r>
        <w:rPr>
          <w:rFonts w:ascii="Times New Roman" w:hAnsi="Times New Roman" w:cs="Times New Roman"/>
          <w:b/>
          <w:bCs/>
          <w:sz w:val="24"/>
          <w:szCs w:val="24"/>
        </w:rPr>
        <w:t>Tbk</w:t>
      </w:r>
      <w:proofErr w:type="spellEnd"/>
    </w:p>
    <w:p w14:paraId="79164F4A"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5220CA">
        <w:rPr>
          <w:rFonts w:ascii="Times New Roman" w:hAnsi="Times New Roman" w:cs="Times New Roman"/>
          <w:sz w:val="24"/>
          <w:szCs w:val="24"/>
        </w:rPr>
        <w:t xml:space="preserve">PT </w:t>
      </w:r>
      <w:proofErr w:type="spellStart"/>
      <w:r w:rsidRPr="005220CA">
        <w:rPr>
          <w:rFonts w:ascii="Times New Roman" w:hAnsi="Times New Roman" w:cs="Times New Roman"/>
          <w:sz w:val="24"/>
          <w:szCs w:val="24"/>
        </w:rPr>
        <w:t>Siantar</w:t>
      </w:r>
      <w:proofErr w:type="spellEnd"/>
      <w:r w:rsidRPr="005220CA">
        <w:rPr>
          <w:rFonts w:ascii="Times New Roman" w:hAnsi="Times New Roman" w:cs="Times New Roman"/>
          <w:sz w:val="24"/>
          <w:szCs w:val="24"/>
        </w:rPr>
        <w:t xml:space="preserve"> Top </w:t>
      </w:r>
      <w:proofErr w:type="spellStart"/>
      <w:r w:rsidRPr="005220CA">
        <w:rPr>
          <w:rFonts w:ascii="Times New Roman" w:hAnsi="Times New Roman" w:cs="Times New Roman"/>
          <w:sz w:val="24"/>
          <w:szCs w:val="24"/>
        </w:rPr>
        <w:t>Tbk</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adalah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perusahaan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makanan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ringan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asal</w:t>
      </w:r>
      <w:proofErr w:type="spellEnd"/>
      <w:r w:rsidRPr="005220CA">
        <w:rPr>
          <w:rFonts w:ascii="Times New Roman" w:hAnsi="Times New Roman" w:cs="Times New Roman"/>
          <w:sz w:val="24"/>
          <w:szCs w:val="24"/>
        </w:rPr>
        <w:t xml:space="preserve"> Indonesia yang </w:t>
      </w:r>
      <w:proofErr w:type="spellStart"/>
      <w:r w:rsidRPr="005220CA">
        <w:rPr>
          <w:rFonts w:ascii="Times New Roman" w:hAnsi="Times New Roman" w:cs="Times New Roman"/>
          <w:sz w:val="24"/>
          <w:szCs w:val="24"/>
        </w:rPr>
        <w:t>telah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berkembang</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pesat</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sejak</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berdiri</w:t>
      </w:r>
      <w:proofErr w:type="spellEnd"/>
      <w:r w:rsidRPr="005220CA">
        <w:rPr>
          <w:rFonts w:ascii="Times New Roman" w:hAnsi="Times New Roman" w:cs="Times New Roman"/>
          <w:sz w:val="24"/>
          <w:szCs w:val="24"/>
        </w:rPr>
        <w:t xml:space="preserve"> pada </w:t>
      </w:r>
      <w:proofErr w:type="spellStart"/>
      <w:r w:rsidRPr="005220CA">
        <w:rPr>
          <w:rFonts w:ascii="Times New Roman" w:hAnsi="Times New Roman" w:cs="Times New Roman"/>
          <w:sz w:val="24"/>
          <w:szCs w:val="24"/>
        </w:rPr>
        <w:t>tahun</w:t>
      </w:r>
      <w:proofErr w:type="spellEnd"/>
      <w:r w:rsidRPr="005220CA">
        <w:rPr>
          <w:rFonts w:ascii="Times New Roman" w:hAnsi="Times New Roman" w:cs="Times New Roman"/>
          <w:sz w:val="24"/>
          <w:szCs w:val="24"/>
        </w:rPr>
        <w:t xml:space="preserve"> 1972. </w:t>
      </w:r>
      <w:proofErr w:type="spellStart"/>
      <w:r w:rsidRPr="005220CA">
        <w:rPr>
          <w:rFonts w:ascii="Times New Roman" w:hAnsi="Times New Roman" w:cs="Times New Roman"/>
          <w:sz w:val="24"/>
          <w:szCs w:val="24"/>
        </w:rPr>
        <w:t>Berikut</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adalah</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ringkasan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sejarah</w:t>
      </w:r>
      <w:proofErr w:type="spellEnd"/>
      <w:r w:rsidRPr="005220CA">
        <w:rPr>
          <w:rFonts w:ascii="Times New Roman" w:hAnsi="Times New Roman" w:cs="Times New Roman"/>
          <w:sz w:val="24"/>
          <w:szCs w:val="24"/>
        </w:rPr>
        <w:t xml:space="preserve"> dan </w:t>
      </w:r>
      <w:proofErr w:type="spellStart"/>
      <w:r w:rsidRPr="005220CA">
        <w:rPr>
          <w:rFonts w:ascii="Times New Roman" w:hAnsi="Times New Roman" w:cs="Times New Roman"/>
          <w:sz w:val="24"/>
          <w:szCs w:val="24"/>
        </w:rPr>
        <w:t>perkembangan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perusahaan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ini</w:t>
      </w:r>
      <w:proofErr w:type="spellEnd"/>
      <w:r w:rsidRPr="005220CA">
        <w:rPr>
          <w:rFonts w:ascii="Times New Roman" w:hAnsi="Times New Roman" w:cs="Times New Roman"/>
          <w:sz w:val="24"/>
          <w:szCs w:val="24"/>
        </w:rPr>
        <w:t>:​</w:t>
      </w:r>
      <w:r w:rsidRPr="005220CA">
        <w:rPr>
          <w:rFonts w:ascii="Times New Roman" w:hAnsi="Times New Roman" w:cs="Times New Roman"/>
          <w:sz w:val="24"/>
          <w:szCs w:val="24"/>
          <w:lang w:val="en-US"/>
        </w:rPr>
        <w:t xml:space="preserve"> </w:t>
      </w:r>
      <w:r w:rsidRPr="005220CA">
        <w:rPr>
          <w:rFonts w:ascii="Times New Roman" w:hAnsi="Times New Roman" w:cs="Times New Roman"/>
          <w:sz w:val="24"/>
          <w:szCs w:val="24"/>
        </w:rPr>
        <w:t xml:space="preserve">Perusahaan </w:t>
      </w:r>
      <w:proofErr w:type="spellStart"/>
      <w:r w:rsidRPr="005220CA">
        <w:rPr>
          <w:rFonts w:ascii="Times New Roman" w:hAnsi="Times New Roman" w:cs="Times New Roman"/>
          <w:sz w:val="24"/>
          <w:szCs w:val="24"/>
        </w:rPr>
        <w:t>ini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didirikan</w:t>
      </w:r>
      <w:proofErr w:type="spellEnd"/>
      <w:r w:rsidRPr="005220CA">
        <w:rPr>
          <w:rFonts w:ascii="Times New Roman" w:hAnsi="Times New Roman" w:cs="Times New Roman"/>
          <w:sz w:val="24"/>
          <w:szCs w:val="24"/>
        </w:rPr>
        <w:t xml:space="preserve"> oleh Shindo </w:t>
      </w:r>
      <w:proofErr w:type="spellStart"/>
      <w:r w:rsidRPr="005220CA">
        <w:rPr>
          <w:rFonts w:ascii="Times New Roman" w:hAnsi="Times New Roman" w:cs="Times New Roman"/>
          <w:sz w:val="24"/>
          <w:szCs w:val="24"/>
        </w:rPr>
        <w:t>Sumidomo</w:t>
      </w:r>
      <w:proofErr w:type="spellEnd"/>
      <w:r w:rsidRPr="005220CA">
        <w:rPr>
          <w:rFonts w:ascii="Times New Roman" w:hAnsi="Times New Roman" w:cs="Times New Roman"/>
          <w:sz w:val="24"/>
          <w:szCs w:val="24"/>
        </w:rPr>
        <w:t xml:space="preserve"> (juga </w:t>
      </w:r>
      <w:proofErr w:type="spellStart"/>
      <w:r w:rsidRPr="005220CA">
        <w:rPr>
          <w:rFonts w:ascii="Times New Roman" w:hAnsi="Times New Roman" w:cs="Times New Roman"/>
          <w:sz w:val="24"/>
          <w:szCs w:val="24"/>
        </w:rPr>
        <w:t>dikenal</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sebagai</w:t>
      </w:r>
      <w:proofErr w:type="spellEnd"/>
      <w:r w:rsidRPr="005220CA">
        <w:rPr>
          <w:rFonts w:ascii="Times New Roman" w:hAnsi="Times New Roman" w:cs="Times New Roman"/>
          <w:sz w:val="24"/>
          <w:szCs w:val="24"/>
        </w:rPr>
        <w:t xml:space="preserve"> Heng Hok </w:t>
      </w:r>
      <w:proofErr w:type="spellStart"/>
      <w:r w:rsidRPr="005220CA">
        <w:rPr>
          <w:rFonts w:ascii="Times New Roman" w:hAnsi="Times New Roman" w:cs="Times New Roman"/>
          <w:sz w:val="24"/>
          <w:szCs w:val="24"/>
        </w:rPr>
        <w:t>Soei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seorang</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pengusaha</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asal</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Pematang</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Siantar</w:t>
      </w:r>
      <w:proofErr w:type="spellEnd"/>
      <w:r w:rsidRPr="005220CA">
        <w:rPr>
          <w:rFonts w:ascii="Times New Roman" w:hAnsi="Times New Roman" w:cs="Times New Roman"/>
          <w:sz w:val="24"/>
          <w:szCs w:val="24"/>
        </w:rPr>
        <w:t xml:space="preserve">, Sumatera Utara. Pada </w:t>
      </w:r>
      <w:proofErr w:type="spellStart"/>
      <w:r w:rsidRPr="005220CA">
        <w:rPr>
          <w:rFonts w:ascii="Times New Roman" w:hAnsi="Times New Roman" w:cs="Times New Roman"/>
          <w:sz w:val="24"/>
          <w:szCs w:val="24"/>
        </w:rPr>
        <w:t>usia</w:t>
      </w:r>
      <w:proofErr w:type="spellEnd"/>
      <w:r w:rsidRPr="005220CA">
        <w:rPr>
          <w:rFonts w:ascii="Times New Roman" w:hAnsi="Times New Roman" w:cs="Times New Roman"/>
          <w:sz w:val="24"/>
          <w:szCs w:val="24"/>
        </w:rPr>
        <w:t xml:space="preserve"> 19 </w:t>
      </w:r>
      <w:proofErr w:type="spellStart"/>
      <w:r w:rsidRPr="005220CA">
        <w:rPr>
          <w:rFonts w:ascii="Times New Roman" w:hAnsi="Times New Roman" w:cs="Times New Roman"/>
          <w:sz w:val="24"/>
          <w:szCs w:val="24"/>
        </w:rPr>
        <w:t>tahun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ia</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merantau</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ke</w:t>
      </w:r>
      <w:proofErr w:type="spellEnd"/>
      <w:r w:rsidRPr="005220CA">
        <w:rPr>
          <w:rFonts w:ascii="Times New Roman" w:hAnsi="Times New Roman" w:cs="Times New Roman"/>
          <w:sz w:val="24"/>
          <w:szCs w:val="24"/>
        </w:rPr>
        <w:t xml:space="preserve"> Surabaya dan </w:t>
      </w:r>
      <w:proofErr w:type="spellStart"/>
      <w:r w:rsidRPr="005220CA">
        <w:rPr>
          <w:rFonts w:ascii="Times New Roman" w:hAnsi="Times New Roman" w:cs="Times New Roman"/>
          <w:sz w:val="24"/>
          <w:szCs w:val="24"/>
        </w:rPr>
        <w:t>memulai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usaha</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rumahan</w:t>
      </w:r>
      <w:proofErr w:type="spellEnd"/>
      <w:r w:rsidRPr="005220CA">
        <w:rPr>
          <w:rFonts w:ascii="Times New Roman" w:hAnsi="Times New Roman" w:cs="Times New Roman"/>
          <w:sz w:val="24"/>
          <w:szCs w:val="24"/>
        </w:rPr>
        <w:t xml:space="preserve"> di </w:t>
      </w:r>
      <w:proofErr w:type="spellStart"/>
      <w:r w:rsidRPr="005220CA">
        <w:rPr>
          <w:rFonts w:ascii="Times New Roman" w:hAnsi="Times New Roman" w:cs="Times New Roman"/>
          <w:sz w:val="24"/>
          <w:szCs w:val="24"/>
        </w:rPr>
        <w:t>Sidoarjo</w:t>
      </w:r>
      <w:proofErr w:type="spellEnd"/>
      <w:r w:rsidRPr="005220CA">
        <w:rPr>
          <w:rFonts w:ascii="Times New Roman" w:hAnsi="Times New Roman" w:cs="Times New Roman"/>
          <w:sz w:val="24"/>
          <w:szCs w:val="24"/>
        </w:rPr>
        <w:t xml:space="preserve">, Jawa Timur, </w:t>
      </w:r>
      <w:proofErr w:type="spellStart"/>
      <w:r w:rsidRPr="005220CA">
        <w:rPr>
          <w:rFonts w:ascii="Times New Roman" w:hAnsi="Times New Roman" w:cs="Times New Roman"/>
          <w:sz w:val="24"/>
          <w:szCs w:val="24"/>
        </w:rPr>
        <w:t>dengan</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memproduksi</w:t>
      </w:r>
      <w:proofErr w:type="spellEnd"/>
      <w:r w:rsidRPr="005220CA">
        <w:rPr>
          <w:rFonts w:ascii="Times New Roman" w:hAnsi="Times New Roman" w:cs="Times New Roman"/>
          <w:sz w:val="24"/>
          <w:szCs w:val="24"/>
        </w:rPr>
        <w:t xml:space="preserve"> </w:t>
      </w:r>
      <w:proofErr w:type="spellStart"/>
      <w:r w:rsidRPr="005220CA">
        <w:rPr>
          <w:rFonts w:ascii="Times New Roman" w:hAnsi="Times New Roman" w:cs="Times New Roman"/>
          <w:sz w:val="24"/>
          <w:szCs w:val="24"/>
        </w:rPr>
        <w:t>kerupuk</w:t>
      </w:r>
      <w:proofErr w:type="spellEnd"/>
      <w:r w:rsidRPr="005220CA">
        <w:rPr>
          <w:rFonts w:ascii="Times New Roman" w:hAnsi="Times New Roman" w:cs="Times New Roman"/>
          <w:sz w:val="24"/>
          <w:szCs w:val="24"/>
        </w:rPr>
        <w:t xml:space="preserve"> ubi </w:t>
      </w:r>
      <w:proofErr w:type="spellStart"/>
      <w:r w:rsidRPr="005220CA">
        <w:rPr>
          <w:rFonts w:ascii="Times New Roman" w:hAnsi="Times New Roman" w:cs="Times New Roman"/>
          <w:sz w:val="24"/>
          <w:szCs w:val="24"/>
        </w:rPr>
        <w:t>bersama</w:t>
      </w:r>
      <w:proofErr w:type="spellEnd"/>
      <w:r w:rsidRPr="005220CA">
        <w:rPr>
          <w:rFonts w:ascii="Times New Roman" w:hAnsi="Times New Roman" w:cs="Times New Roman"/>
          <w:sz w:val="24"/>
          <w:szCs w:val="24"/>
        </w:rPr>
        <w:t xml:space="preserve"> lima </w:t>
      </w:r>
      <w:proofErr w:type="spellStart"/>
      <w:r w:rsidRPr="005220CA">
        <w:rPr>
          <w:rFonts w:ascii="Times New Roman" w:hAnsi="Times New Roman" w:cs="Times New Roman"/>
          <w:sz w:val="24"/>
          <w:szCs w:val="24"/>
        </w:rPr>
        <w:t>karyawan</w:t>
      </w:r>
      <w:proofErr w:type="spellEnd"/>
      <w:r w:rsidRPr="005220CA">
        <w:rPr>
          <w:rFonts w:ascii="Times New Roman" w:hAnsi="Times New Roman" w:cs="Times New Roman"/>
          <w:sz w:val="24"/>
          <w:szCs w:val="24"/>
          <w:lang w:val="en-US"/>
        </w:rPr>
        <w:t xml:space="preserve"> </w:t>
      </w:r>
      <w:r w:rsidRPr="005220CA">
        <w:rPr>
          <w:rStyle w:val="relative"/>
          <w:rFonts w:ascii="Times New Roman" w:hAnsi="Times New Roman" w:cs="Times New Roman"/>
        </w:rPr>
        <w:t xml:space="preserve">Pada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1987, </w:t>
      </w:r>
      <w:proofErr w:type="spellStart"/>
      <w:r w:rsidRPr="005220CA">
        <w:rPr>
          <w:rStyle w:val="relative"/>
          <w:rFonts w:ascii="Times New Roman" w:hAnsi="Times New Roman" w:cs="Times New Roman"/>
        </w:rPr>
        <w:t>usaha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resmi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didaftarkan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sebagai</w:t>
      </w:r>
      <w:proofErr w:type="spellEnd"/>
      <w:r w:rsidRPr="005220CA">
        <w:rPr>
          <w:rStyle w:val="relative"/>
          <w:rFonts w:ascii="Times New Roman" w:hAnsi="Times New Roman" w:cs="Times New Roman"/>
        </w:rPr>
        <w:t xml:space="preserve"> PT </w:t>
      </w:r>
      <w:proofErr w:type="spellStart"/>
      <w:r w:rsidRPr="005220CA">
        <w:rPr>
          <w:rStyle w:val="relative"/>
          <w:rFonts w:ascii="Times New Roman" w:hAnsi="Times New Roman" w:cs="Times New Roman"/>
        </w:rPr>
        <w:t>Siantar</w:t>
      </w:r>
      <w:proofErr w:type="spellEnd"/>
      <w:r w:rsidRPr="005220CA">
        <w:rPr>
          <w:rStyle w:val="relative"/>
          <w:rFonts w:ascii="Times New Roman" w:hAnsi="Times New Roman" w:cs="Times New Roman"/>
        </w:rPr>
        <w:t xml:space="preserve"> Top Industri </w:t>
      </w:r>
      <w:proofErr w:type="spellStart"/>
      <w:r w:rsidRPr="005220CA">
        <w:rPr>
          <w:rStyle w:val="relative"/>
          <w:rFonts w:ascii="Times New Roman" w:hAnsi="Times New Roman" w:cs="Times New Roman"/>
        </w:rPr>
        <w:t>berdasarkan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akta</w:t>
      </w:r>
      <w:proofErr w:type="spellEnd"/>
      <w:r w:rsidRPr="005220CA">
        <w:rPr>
          <w:rStyle w:val="relative"/>
          <w:rFonts w:ascii="Times New Roman" w:hAnsi="Times New Roman" w:cs="Times New Roman"/>
        </w:rPr>
        <w:t xml:space="preserve"> No. 45 </w:t>
      </w:r>
      <w:proofErr w:type="spellStart"/>
      <w:r w:rsidRPr="005220CA">
        <w:rPr>
          <w:rStyle w:val="relative"/>
          <w:rFonts w:ascii="Times New Roman" w:hAnsi="Times New Roman" w:cs="Times New Roman"/>
        </w:rPr>
        <w:t>tanggal</w:t>
      </w:r>
      <w:proofErr w:type="spellEnd"/>
      <w:r w:rsidRPr="005220CA">
        <w:rPr>
          <w:rStyle w:val="relative"/>
          <w:rFonts w:ascii="Times New Roman" w:hAnsi="Times New Roman" w:cs="Times New Roman"/>
        </w:rPr>
        <w:t xml:space="preserve"> 12 Mei 1987 </w:t>
      </w:r>
      <w:proofErr w:type="spellStart"/>
      <w:r w:rsidRPr="005220CA">
        <w:rPr>
          <w:rStyle w:val="relative"/>
          <w:rFonts w:ascii="Times New Roman" w:hAnsi="Times New Roman" w:cs="Times New Roman"/>
        </w:rPr>
        <w:t>dari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notaris</w:t>
      </w:r>
      <w:proofErr w:type="spellEnd"/>
      <w:r w:rsidRPr="005220CA">
        <w:rPr>
          <w:rStyle w:val="relative"/>
          <w:rFonts w:ascii="Times New Roman" w:hAnsi="Times New Roman" w:cs="Times New Roman"/>
        </w:rPr>
        <w:t xml:space="preserve"> Endang </w:t>
      </w:r>
      <w:proofErr w:type="spellStart"/>
      <w:r w:rsidRPr="005220CA">
        <w:rPr>
          <w:rStyle w:val="relative"/>
          <w:rFonts w:ascii="Times New Roman" w:hAnsi="Times New Roman" w:cs="Times New Roman"/>
        </w:rPr>
        <w:t>Widjajanti</w:t>
      </w:r>
      <w:proofErr w:type="spellEnd"/>
      <w:r w:rsidRPr="005220CA">
        <w:rPr>
          <w:rStyle w:val="relative"/>
          <w:rFonts w:ascii="Times New Roman" w:hAnsi="Times New Roman" w:cs="Times New Roman"/>
        </w:rPr>
        <w:t>, S.H.</w:t>
      </w:r>
      <w:r w:rsidRPr="005220CA">
        <w:rPr>
          <w:rFonts w:ascii="Times New Roman" w:hAnsi="Times New Roman" w:cs="Times New Roman"/>
          <w:sz w:val="24"/>
          <w:szCs w:val="24"/>
        </w:rPr>
        <w:t xml:space="preserve"> </w:t>
      </w:r>
      <w:proofErr w:type="spellStart"/>
      <w:r w:rsidRPr="005220CA">
        <w:rPr>
          <w:rStyle w:val="relative"/>
          <w:rFonts w:ascii="Times New Roman" w:hAnsi="Times New Roman" w:cs="Times New Roman"/>
        </w:rPr>
        <w:t>Kemudian</w:t>
      </w:r>
      <w:proofErr w:type="spellEnd"/>
      <w:r w:rsidRPr="005220CA">
        <w:rPr>
          <w:rStyle w:val="relative"/>
          <w:rFonts w:ascii="Times New Roman" w:hAnsi="Times New Roman" w:cs="Times New Roman"/>
        </w:rPr>
        <w:t xml:space="preserve">, pada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1989,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mendirikan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pabrik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baru</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seluas</w:t>
      </w:r>
      <w:proofErr w:type="spellEnd"/>
      <w:r w:rsidRPr="005220CA">
        <w:rPr>
          <w:rStyle w:val="relative"/>
          <w:rFonts w:ascii="Times New Roman" w:hAnsi="Times New Roman" w:cs="Times New Roman"/>
        </w:rPr>
        <w:t xml:space="preserve"> 25.000 m² di </w:t>
      </w:r>
      <w:proofErr w:type="spellStart"/>
      <w:r w:rsidRPr="005220CA">
        <w:rPr>
          <w:rStyle w:val="relative"/>
          <w:rFonts w:ascii="Times New Roman" w:hAnsi="Times New Roman" w:cs="Times New Roman"/>
        </w:rPr>
        <w:t>Tambak</w:t>
      </w:r>
      <w:proofErr w:type="spellEnd"/>
      <w:r w:rsidRPr="005220CA">
        <w:rPr>
          <w:rStyle w:val="relative"/>
          <w:rFonts w:ascii="Times New Roman" w:hAnsi="Times New Roman" w:cs="Times New Roman"/>
        </w:rPr>
        <w:t xml:space="preserve"> Sawah, </w:t>
      </w:r>
      <w:proofErr w:type="spellStart"/>
      <w:r w:rsidRPr="005220CA">
        <w:rPr>
          <w:rStyle w:val="relative"/>
          <w:rFonts w:ascii="Times New Roman" w:hAnsi="Times New Roman" w:cs="Times New Roman"/>
        </w:rPr>
        <w:t>Sidoarjo</w:t>
      </w:r>
      <w:proofErr w:type="spellEnd"/>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Pada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1996, PT </w:t>
      </w:r>
      <w:proofErr w:type="spellStart"/>
      <w:r w:rsidRPr="005220CA">
        <w:rPr>
          <w:rStyle w:val="relative"/>
          <w:rFonts w:ascii="Times New Roman" w:hAnsi="Times New Roman" w:cs="Times New Roman"/>
        </w:rPr>
        <w:t>Siantar</w:t>
      </w:r>
      <w:proofErr w:type="spellEnd"/>
      <w:r w:rsidRPr="005220CA">
        <w:rPr>
          <w:rStyle w:val="relative"/>
          <w:rFonts w:ascii="Times New Roman" w:hAnsi="Times New Roman" w:cs="Times New Roman"/>
        </w:rPr>
        <w:t xml:space="preserve"> </w:t>
      </w:r>
      <w:r w:rsidRPr="005220CA">
        <w:rPr>
          <w:rStyle w:val="relative"/>
          <w:rFonts w:ascii="Times New Roman" w:hAnsi="Times New Roman" w:cs="Times New Roman"/>
        </w:rPr>
        <w:lastRenderedPageBreak/>
        <w:t xml:space="preserve">Top </w:t>
      </w:r>
      <w:proofErr w:type="spellStart"/>
      <w:r w:rsidRPr="005220CA">
        <w:rPr>
          <w:rStyle w:val="relative"/>
          <w:rFonts w:ascii="Times New Roman" w:hAnsi="Times New Roman" w:cs="Times New Roman"/>
        </w:rPr>
        <w:t>resmi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menjadi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publik</w:t>
      </w:r>
      <w:proofErr w:type="spellEnd"/>
      <w:r w:rsidRPr="005220CA">
        <w:rPr>
          <w:rStyle w:val="relative"/>
          <w:rFonts w:ascii="Times New Roman" w:hAnsi="Times New Roman" w:cs="Times New Roman"/>
        </w:rPr>
        <w:t xml:space="preserve"> dan </w:t>
      </w:r>
      <w:proofErr w:type="spellStart"/>
      <w:r w:rsidRPr="005220CA">
        <w:rPr>
          <w:rStyle w:val="relative"/>
          <w:rFonts w:ascii="Times New Roman" w:hAnsi="Times New Roman" w:cs="Times New Roman"/>
        </w:rPr>
        <w:t>tercatat</w:t>
      </w:r>
      <w:proofErr w:type="spellEnd"/>
      <w:r w:rsidRPr="005220CA">
        <w:rPr>
          <w:rStyle w:val="relative"/>
          <w:rFonts w:ascii="Times New Roman" w:hAnsi="Times New Roman" w:cs="Times New Roman"/>
        </w:rPr>
        <w:t xml:space="preserve"> di Bursa </w:t>
      </w:r>
      <w:proofErr w:type="spellStart"/>
      <w:r w:rsidRPr="005220CA">
        <w:rPr>
          <w:rStyle w:val="relative"/>
          <w:rFonts w:ascii="Times New Roman" w:hAnsi="Times New Roman" w:cs="Times New Roman"/>
        </w:rPr>
        <w:t>Efek</w:t>
      </w:r>
      <w:proofErr w:type="spellEnd"/>
      <w:r w:rsidRPr="005220CA">
        <w:rPr>
          <w:rStyle w:val="relative"/>
          <w:rFonts w:ascii="Times New Roman" w:hAnsi="Times New Roman" w:cs="Times New Roman"/>
        </w:rPr>
        <w:t xml:space="preserve"> Indonesia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kode</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emiten</w:t>
      </w:r>
      <w:proofErr w:type="spellEnd"/>
      <w:r w:rsidRPr="005220CA">
        <w:rPr>
          <w:rStyle w:val="relative"/>
          <w:rFonts w:ascii="Times New Roman" w:hAnsi="Times New Roman" w:cs="Times New Roman"/>
        </w:rPr>
        <w:t xml:space="preserve"> STTP</w:t>
      </w:r>
      <w:r w:rsidRPr="005220CA">
        <w:rPr>
          <w:rFonts w:ascii="Times New Roman" w:hAnsi="Times New Roman" w:cs="Times New Roman"/>
          <w:sz w:val="24"/>
          <w:szCs w:val="24"/>
        </w:rPr>
        <w:t xml:space="preserve"> . </w:t>
      </w:r>
    </w:p>
    <w:p w14:paraId="67ECD03A" w14:textId="77777777" w:rsidR="003E5AB0" w:rsidRDefault="003E5AB0" w:rsidP="003E5AB0">
      <w:pPr>
        <w:spacing w:before="100" w:beforeAutospacing="1" w:after="100" w:afterAutospacing="1" w:line="480" w:lineRule="auto"/>
        <w:ind w:firstLine="720"/>
        <w:jc w:val="both"/>
        <w:rPr>
          <w:rStyle w:val="relative"/>
          <w:rFonts w:ascii="Times New Roman" w:hAnsi="Times New Roman" w:cs="Times New Roman"/>
          <w:lang w:val="en-US"/>
        </w:rPr>
      </w:pPr>
      <w:r w:rsidRPr="005220CA">
        <w:rPr>
          <w:rStyle w:val="relative"/>
          <w:rFonts w:ascii="Times New Roman" w:hAnsi="Times New Roman" w:cs="Times New Roman"/>
        </w:rPr>
        <w:t xml:space="preserve">Perusahaan </w:t>
      </w:r>
      <w:proofErr w:type="spellStart"/>
      <w:r w:rsidRPr="005220CA">
        <w:rPr>
          <w:rStyle w:val="relative"/>
          <w:rFonts w:ascii="Times New Roman" w:hAnsi="Times New Roman" w:cs="Times New Roman"/>
        </w:rPr>
        <w:t>terus</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berkembang</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mendirikan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pabrik-pabrik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baru</w:t>
      </w:r>
      <w:proofErr w:type="spellEnd"/>
      <w:r w:rsidRPr="005220CA">
        <w:rPr>
          <w:rStyle w:val="relative"/>
          <w:rFonts w:ascii="Times New Roman" w:hAnsi="Times New Roman" w:cs="Times New Roman"/>
        </w:rPr>
        <w:t xml:space="preserve"> di Medan (1998), Bekasi (2002), dan Makassar (2011</w:t>
      </w:r>
      <w:proofErr w:type="gramStart"/>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 xml:space="preserve">​ </w:t>
      </w:r>
      <w:proofErr w:type="spellStart"/>
      <w:r w:rsidRPr="005220CA">
        <w:rPr>
          <w:rStyle w:val="relative"/>
          <w:rFonts w:ascii="Times New Roman" w:hAnsi="Times New Roman" w:cs="Times New Roman"/>
        </w:rPr>
        <w:t>Produk-produk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Siantar</w:t>
      </w:r>
      <w:proofErr w:type="spellEnd"/>
      <w:r w:rsidRPr="005220CA">
        <w:rPr>
          <w:rStyle w:val="relative"/>
          <w:rFonts w:ascii="Times New Roman" w:hAnsi="Times New Roman" w:cs="Times New Roman"/>
        </w:rPr>
        <w:t xml:space="preserve"> Top </w:t>
      </w:r>
      <w:proofErr w:type="spellStart"/>
      <w:r w:rsidRPr="005220CA">
        <w:rPr>
          <w:rStyle w:val="relative"/>
          <w:rFonts w:ascii="Times New Roman" w:hAnsi="Times New Roman" w:cs="Times New Roman"/>
        </w:rPr>
        <w:t>mencakup</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berbagai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ringan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seperti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mie</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instan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kerupuk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biskuit</w:t>
      </w:r>
      <w:proofErr w:type="spellEnd"/>
      <w:r w:rsidRPr="005220CA">
        <w:rPr>
          <w:rStyle w:val="relative"/>
          <w:rFonts w:ascii="Times New Roman" w:hAnsi="Times New Roman" w:cs="Times New Roman"/>
        </w:rPr>
        <w:t xml:space="preserve">, wafer, dan </w:t>
      </w:r>
      <w:proofErr w:type="spellStart"/>
      <w:r w:rsidRPr="005220CA">
        <w:rPr>
          <w:rStyle w:val="relative"/>
          <w:rFonts w:ascii="Times New Roman" w:hAnsi="Times New Roman" w:cs="Times New Roman"/>
        </w:rPr>
        <w:t>permen</w:t>
      </w:r>
      <w:proofErr w:type="spellEnd"/>
      <w:r w:rsidRPr="005220CA">
        <w:rPr>
          <w:rStyle w:val="relative"/>
          <w:rFonts w:ascii="Times New Roman" w:hAnsi="Times New Roman" w:cs="Times New Roman"/>
        </w:rPr>
        <w:t>.</w:t>
      </w:r>
      <w:r w:rsidRPr="005220CA">
        <w:rPr>
          <w:rFonts w:ascii="Times New Roman" w:hAnsi="Times New Roman" w:cs="Times New Roman"/>
          <w:sz w:val="24"/>
          <w:szCs w:val="24"/>
        </w:rPr>
        <w:t xml:space="preserve"> </w:t>
      </w:r>
      <w:proofErr w:type="spellStart"/>
      <w:r w:rsidRPr="005220CA">
        <w:rPr>
          <w:rStyle w:val="relative"/>
          <w:rFonts w:ascii="Times New Roman" w:hAnsi="Times New Roman" w:cs="Times New Roman"/>
        </w:rPr>
        <w:t>Beberapa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merek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terkenal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dari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perusahaan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antara</w:t>
      </w:r>
      <w:proofErr w:type="spellEnd"/>
      <w:r w:rsidRPr="005220CA">
        <w:rPr>
          <w:rStyle w:val="relative"/>
          <w:rFonts w:ascii="Times New Roman" w:hAnsi="Times New Roman" w:cs="Times New Roman"/>
        </w:rPr>
        <w:t xml:space="preserve"> lain Mie </w:t>
      </w:r>
      <w:proofErr w:type="spellStart"/>
      <w:r w:rsidRPr="005220CA">
        <w:rPr>
          <w:rStyle w:val="relative"/>
          <w:rFonts w:ascii="Times New Roman" w:hAnsi="Times New Roman" w:cs="Times New Roman"/>
        </w:rPr>
        <w:t>Gemez</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Twistko</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Goriorio</w:t>
      </w:r>
      <w:proofErr w:type="spellEnd"/>
      <w:r w:rsidRPr="005220CA">
        <w:rPr>
          <w:rStyle w:val="relative"/>
          <w:rFonts w:ascii="Times New Roman" w:hAnsi="Times New Roman" w:cs="Times New Roman"/>
        </w:rPr>
        <w:t xml:space="preserve">, dan Wafer </w:t>
      </w:r>
      <w:proofErr w:type="gramStart"/>
      <w:r w:rsidRPr="005220CA">
        <w:rPr>
          <w:rStyle w:val="relative"/>
          <w:rFonts w:ascii="Times New Roman" w:hAnsi="Times New Roman" w:cs="Times New Roman"/>
        </w:rPr>
        <w:t>Superman</w:t>
      </w:r>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w:t>
      </w:r>
      <w:r w:rsidRPr="005220CA">
        <w:rPr>
          <w:rStyle w:val="relative"/>
          <w:rFonts w:ascii="Times New Roman" w:hAnsi="Times New Roman" w:cs="Times New Roman"/>
        </w:rPr>
        <w:t xml:space="preserve">Selain </w:t>
      </w:r>
      <w:proofErr w:type="spellStart"/>
      <w:r w:rsidRPr="005220CA">
        <w:rPr>
          <w:rStyle w:val="relative"/>
          <w:rFonts w:ascii="Times New Roman" w:hAnsi="Times New Roman" w:cs="Times New Roman"/>
        </w:rPr>
        <w:t>memperkuat</w:t>
      </w:r>
      <w:proofErr w:type="spellEnd"/>
      <w:r w:rsidRPr="005220CA">
        <w:rPr>
          <w:rStyle w:val="relative"/>
          <w:rFonts w:ascii="Times New Roman" w:hAnsi="Times New Roman" w:cs="Times New Roman"/>
        </w:rPr>
        <w:t xml:space="preserve"> pasar </w:t>
      </w:r>
      <w:proofErr w:type="spellStart"/>
      <w:r w:rsidRPr="005220CA">
        <w:rPr>
          <w:rStyle w:val="relative"/>
          <w:rFonts w:ascii="Times New Roman" w:hAnsi="Times New Roman" w:cs="Times New Roman"/>
        </w:rPr>
        <w:t>domestik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Siantar</w:t>
      </w:r>
      <w:proofErr w:type="spellEnd"/>
      <w:r w:rsidRPr="005220CA">
        <w:rPr>
          <w:rStyle w:val="relative"/>
          <w:rFonts w:ascii="Times New Roman" w:hAnsi="Times New Roman" w:cs="Times New Roman"/>
        </w:rPr>
        <w:t xml:space="preserve"> Top juga </w:t>
      </w:r>
      <w:proofErr w:type="spellStart"/>
      <w:r w:rsidRPr="005220CA">
        <w:rPr>
          <w:rStyle w:val="relative"/>
          <w:rFonts w:ascii="Times New Roman" w:hAnsi="Times New Roman" w:cs="Times New Roman"/>
        </w:rPr>
        <w:t>melakukan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ekspansi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w:t>
      </w:r>
      <w:proofErr w:type="spellEnd"/>
      <w:r w:rsidRPr="005220CA">
        <w:rPr>
          <w:rStyle w:val="relative"/>
          <w:rFonts w:ascii="Times New Roman" w:hAnsi="Times New Roman" w:cs="Times New Roman"/>
        </w:rPr>
        <w:t xml:space="preserve"> pasar </w:t>
      </w:r>
      <w:proofErr w:type="spellStart"/>
      <w:r w:rsidRPr="005220CA">
        <w:rPr>
          <w:rStyle w:val="relative"/>
          <w:rFonts w:ascii="Times New Roman" w:hAnsi="Times New Roman" w:cs="Times New Roman"/>
        </w:rPr>
        <w:t>internasional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termasuk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ke</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beberapa</w:t>
      </w:r>
      <w:proofErr w:type="spellEnd"/>
      <w:r w:rsidRPr="005220CA">
        <w:rPr>
          <w:rStyle w:val="relative"/>
          <w:rFonts w:ascii="Times New Roman" w:hAnsi="Times New Roman" w:cs="Times New Roman"/>
        </w:rPr>
        <w:t xml:space="preserve"> negara di Asia </w:t>
      </w:r>
      <w:proofErr w:type="spellStart"/>
      <w:r w:rsidRPr="005220CA">
        <w:rPr>
          <w:rStyle w:val="relative"/>
          <w:rFonts w:ascii="Times New Roman" w:hAnsi="Times New Roman" w:cs="Times New Roman"/>
        </w:rPr>
        <w:t>seperti</w:t>
      </w:r>
      <w:proofErr w:type="spellEnd"/>
      <w:r w:rsidRPr="005220CA">
        <w:rPr>
          <w:rStyle w:val="relative"/>
          <w:rFonts w:ascii="Times New Roman" w:hAnsi="Times New Roman" w:cs="Times New Roman"/>
        </w:rPr>
        <w:t xml:space="preserve"> </w:t>
      </w:r>
      <w:proofErr w:type="gramStart"/>
      <w:r w:rsidRPr="005220CA">
        <w:rPr>
          <w:rStyle w:val="relative"/>
          <w:rFonts w:ascii="Times New Roman" w:hAnsi="Times New Roman" w:cs="Times New Roman"/>
        </w:rPr>
        <w:t>Cina</w:t>
      </w:r>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 xml:space="preserve"> </w:t>
      </w:r>
      <w:r w:rsidRPr="005220CA">
        <w:rPr>
          <w:rStyle w:val="relative"/>
          <w:rFonts w:ascii="Times New Roman" w:hAnsi="Times New Roman" w:cs="Times New Roman"/>
        </w:rPr>
        <w:t xml:space="preserve">Perusahaan </w:t>
      </w:r>
      <w:proofErr w:type="spellStart"/>
      <w:r w:rsidRPr="005220CA">
        <w:rPr>
          <w:rStyle w:val="relative"/>
          <w:rFonts w:ascii="Times New Roman" w:hAnsi="Times New Roman" w:cs="Times New Roman"/>
        </w:rPr>
        <w:t>ini</w:t>
      </w:r>
      <w:proofErr w:type="spellEnd"/>
      <w:r w:rsidRPr="005220CA">
        <w:rPr>
          <w:rStyle w:val="relative"/>
          <w:rFonts w:ascii="Times New Roman" w:hAnsi="Times New Roman" w:cs="Times New Roman"/>
        </w:rPr>
        <w:t xml:space="preserve"> juga </w:t>
      </w:r>
      <w:proofErr w:type="spellStart"/>
      <w:r w:rsidRPr="005220CA">
        <w:rPr>
          <w:rStyle w:val="relative"/>
          <w:rFonts w:ascii="Times New Roman" w:hAnsi="Times New Roman" w:cs="Times New Roman"/>
        </w:rPr>
        <w:t>telah</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meraih</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berbagai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sertifikasi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internasional</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seperti</w:t>
      </w:r>
      <w:proofErr w:type="spellEnd"/>
      <w:r w:rsidRPr="005220CA">
        <w:rPr>
          <w:rStyle w:val="relative"/>
          <w:rFonts w:ascii="Times New Roman" w:hAnsi="Times New Roman" w:cs="Times New Roman"/>
        </w:rPr>
        <w:t xml:space="preserve"> ISO 9001:2000, ISO 9001:2008, dan ISO 22000:2005, </w:t>
      </w:r>
      <w:proofErr w:type="spellStart"/>
      <w:r w:rsidRPr="005220CA">
        <w:rPr>
          <w:rStyle w:val="relative"/>
          <w:rFonts w:ascii="Times New Roman" w:hAnsi="Times New Roman" w:cs="Times New Roman"/>
        </w:rPr>
        <w:t>serta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menerima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penghargaan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seperti</w:t>
      </w:r>
      <w:proofErr w:type="spellEnd"/>
      <w:r w:rsidRPr="005220CA">
        <w:rPr>
          <w:rStyle w:val="relative"/>
          <w:rFonts w:ascii="Times New Roman" w:hAnsi="Times New Roman" w:cs="Times New Roman"/>
        </w:rPr>
        <w:t xml:space="preserve"> Global Brand Developer </w:t>
      </w:r>
      <w:proofErr w:type="spellStart"/>
      <w:r w:rsidRPr="005220CA">
        <w:rPr>
          <w:rStyle w:val="relative"/>
          <w:rFonts w:ascii="Times New Roman" w:hAnsi="Times New Roman" w:cs="Times New Roman"/>
        </w:rPr>
        <w:t>tahun</w:t>
      </w:r>
      <w:proofErr w:type="spellEnd"/>
      <w:r w:rsidRPr="005220CA">
        <w:rPr>
          <w:rStyle w:val="relative"/>
          <w:rFonts w:ascii="Times New Roman" w:hAnsi="Times New Roman" w:cs="Times New Roman"/>
        </w:rPr>
        <w:t xml:space="preserve"> 2007 dan The Best Manufacturing Company of The Year pada </w:t>
      </w:r>
      <w:proofErr w:type="gramStart"/>
      <w:r w:rsidRPr="005220CA">
        <w:rPr>
          <w:rStyle w:val="relative"/>
          <w:rFonts w:ascii="Times New Roman" w:hAnsi="Times New Roman" w:cs="Times New Roman"/>
        </w:rPr>
        <w:t>2014</w:t>
      </w:r>
      <w:r w:rsidRPr="005220CA">
        <w:rPr>
          <w:rFonts w:ascii="Times New Roman" w:hAnsi="Times New Roman" w:cs="Times New Roman"/>
          <w:sz w:val="24"/>
          <w:szCs w:val="24"/>
        </w:rPr>
        <w:t xml:space="preserve"> .</w:t>
      </w:r>
      <w:proofErr w:type="gramEnd"/>
      <w:r w:rsidRPr="005220CA">
        <w:rPr>
          <w:rFonts w:ascii="Times New Roman" w:hAnsi="Times New Roman" w:cs="Times New Roman"/>
          <w:sz w:val="24"/>
          <w:szCs w:val="24"/>
        </w:rPr>
        <w:t>​</w:t>
      </w:r>
      <w:proofErr w:type="spellStart"/>
      <w:r w:rsidRPr="005220CA">
        <w:rPr>
          <w:rStyle w:val="relative"/>
          <w:rFonts w:ascii="Times New Roman" w:hAnsi="Times New Roman" w:cs="Times New Roman"/>
        </w:rPr>
        <w:t>Dengan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komitmen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terhadap</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inovasi</w:t>
      </w:r>
      <w:proofErr w:type="spellEnd"/>
      <w:r w:rsidRPr="005220CA">
        <w:rPr>
          <w:rStyle w:val="relative"/>
          <w:rFonts w:ascii="Times New Roman" w:hAnsi="Times New Roman" w:cs="Times New Roman"/>
        </w:rPr>
        <w:t xml:space="preserve"> dan </w:t>
      </w:r>
      <w:proofErr w:type="spellStart"/>
      <w:r w:rsidRPr="005220CA">
        <w:rPr>
          <w:rStyle w:val="relative"/>
          <w:rFonts w:ascii="Times New Roman" w:hAnsi="Times New Roman" w:cs="Times New Roman"/>
        </w:rPr>
        <w:t>kualitas</w:t>
      </w:r>
      <w:proofErr w:type="spellEnd"/>
      <w:r w:rsidRPr="005220CA">
        <w:rPr>
          <w:rStyle w:val="relative"/>
          <w:rFonts w:ascii="Times New Roman" w:hAnsi="Times New Roman" w:cs="Times New Roman"/>
        </w:rPr>
        <w:t xml:space="preserve">, PT </w:t>
      </w:r>
      <w:proofErr w:type="spellStart"/>
      <w:r w:rsidRPr="005220CA">
        <w:rPr>
          <w:rStyle w:val="relative"/>
          <w:rFonts w:ascii="Times New Roman" w:hAnsi="Times New Roman" w:cs="Times New Roman"/>
        </w:rPr>
        <w:t>Siantar</w:t>
      </w:r>
      <w:proofErr w:type="spellEnd"/>
      <w:r w:rsidRPr="005220CA">
        <w:rPr>
          <w:rStyle w:val="relative"/>
          <w:rFonts w:ascii="Times New Roman" w:hAnsi="Times New Roman" w:cs="Times New Roman"/>
        </w:rPr>
        <w:t xml:space="preserve"> Top </w:t>
      </w:r>
      <w:proofErr w:type="spellStart"/>
      <w:r w:rsidRPr="005220CA">
        <w:rPr>
          <w:rStyle w:val="relative"/>
          <w:rFonts w:ascii="Times New Roman" w:hAnsi="Times New Roman" w:cs="Times New Roman"/>
        </w:rPr>
        <w:t>Tbk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terus</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memperkuat</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posisinya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sebagai</w:t>
      </w:r>
      <w:proofErr w:type="spellEnd"/>
      <w:r w:rsidRPr="005220CA">
        <w:rPr>
          <w:rStyle w:val="relative"/>
          <w:rFonts w:ascii="Times New Roman" w:hAnsi="Times New Roman" w:cs="Times New Roman"/>
        </w:rPr>
        <w:t xml:space="preserve"> salah </w:t>
      </w:r>
      <w:proofErr w:type="spellStart"/>
      <w:r w:rsidRPr="005220CA">
        <w:rPr>
          <w:rStyle w:val="relative"/>
          <w:rFonts w:ascii="Times New Roman" w:hAnsi="Times New Roman" w:cs="Times New Roman"/>
        </w:rPr>
        <w:t>satu</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produsen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makanan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ringan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terkemuka</w:t>
      </w:r>
      <w:proofErr w:type="spellEnd"/>
      <w:r w:rsidRPr="005220CA">
        <w:rPr>
          <w:rStyle w:val="relative"/>
          <w:rFonts w:ascii="Times New Roman" w:hAnsi="Times New Roman" w:cs="Times New Roman"/>
        </w:rPr>
        <w:t xml:space="preserve"> di Indonesia dan </w:t>
      </w:r>
      <w:proofErr w:type="spellStart"/>
      <w:r w:rsidRPr="005220CA">
        <w:rPr>
          <w:rStyle w:val="relative"/>
          <w:rFonts w:ascii="Times New Roman" w:hAnsi="Times New Roman" w:cs="Times New Roman"/>
        </w:rPr>
        <w:t>berupaya</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untuk</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menjadi</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pemain</w:t>
      </w:r>
      <w:proofErr w:type="spellEnd"/>
      <w:r w:rsidRPr="005220CA">
        <w:rPr>
          <w:rStyle w:val="relative"/>
          <w:rFonts w:ascii="Times New Roman" w:hAnsi="Times New Roman" w:cs="Times New Roman"/>
        </w:rPr>
        <w:t xml:space="preserve"> </w:t>
      </w:r>
      <w:proofErr w:type="spellStart"/>
      <w:r w:rsidRPr="005220CA">
        <w:rPr>
          <w:rStyle w:val="relative"/>
          <w:rFonts w:ascii="Times New Roman" w:hAnsi="Times New Roman" w:cs="Times New Roman"/>
        </w:rPr>
        <w:t>utama</w:t>
      </w:r>
      <w:proofErr w:type="spellEnd"/>
      <w:r w:rsidRPr="005220CA">
        <w:rPr>
          <w:rStyle w:val="relative"/>
          <w:rFonts w:ascii="Times New Roman" w:hAnsi="Times New Roman" w:cs="Times New Roman"/>
        </w:rPr>
        <w:t xml:space="preserve"> di pasar global.</w:t>
      </w:r>
    </w:p>
    <w:p w14:paraId="02FD3523" w14:textId="77777777" w:rsidR="003E5AB0" w:rsidRDefault="003E5AB0" w:rsidP="003E5AB0">
      <w:pPr>
        <w:spacing w:before="100" w:beforeAutospacing="1" w:after="100" w:afterAutospacing="1" w:line="480" w:lineRule="auto"/>
        <w:jc w:val="both"/>
        <w:rPr>
          <w:rStyle w:val="relative"/>
          <w:rFonts w:ascii="Times New Roman" w:hAnsi="Times New Roman" w:cs="Times New Roman"/>
          <w:lang w:val="en-US"/>
        </w:rPr>
      </w:pPr>
      <w:r>
        <w:rPr>
          <w:rStyle w:val="relative"/>
          <w:rFonts w:ascii="Times New Roman" w:hAnsi="Times New Roman" w:cs="Times New Roman"/>
          <w:lang w:val="en-US"/>
        </w:rPr>
        <w:t xml:space="preserve">Visi dan Misi PT </w:t>
      </w:r>
      <w:proofErr w:type="spellStart"/>
      <w:r>
        <w:rPr>
          <w:rStyle w:val="relative"/>
          <w:rFonts w:ascii="Times New Roman" w:hAnsi="Times New Roman" w:cs="Times New Roman"/>
          <w:lang w:val="en-US"/>
        </w:rPr>
        <w:t>Siantar</w:t>
      </w:r>
      <w:proofErr w:type="spellEnd"/>
      <w:r>
        <w:rPr>
          <w:rStyle w:val="relative"/>
          <w:rFonts w:ascii="Times New Roman" w:hAnsi="Times New Roman" w:cs="Times New Roman"/>
          <w:lang w:val="en-US"/>
        </w:rPr>
        <w:t xml:space="preserve"> Top </w:t>
      </w:r>
      <w:proofErr w:type="spellStart"/>
      <w:r>
        <w:rPr>
          <w:rStyle w:val="relative"/>
          <w:rFonts w:ascii="Times New Roman" w:hAnsi="Times New Roman" w:cs="Times New Roman"/>
          <w:lang w:val="en-US"/>
        </w:rPr>
        <w:t>Tbk</w:t>
      </w:r>
      <w:proofErr w:type="spellEnd"/>
    </w:p>
    <w:p w14:paraId="46EC410D"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Pr>
          <w:rStyle w:val="relative"/>
          <w:rFonts w:ascii="Times New Roman" w:hAnsi="Times New Roman" w:cs="Times New Roman"/>
          <w:lang w:val="en-US"/>
        </w:rPr>
        <w:t>Visi :</w:t>
      </w:r>
      <w:proofErr w:type="gramEnd"/>
      <w:r>
        <w:rPr>
          <w:rStyle w:val="relative"/>
          <w:rFonts w:ascii="Times New Roman" w:hAnsi="Times New Roman" w:cs="Times New Roman"/>
          <w:lang w:val="en-US"/>
        </w:rPr>
        <w:t xml:space="preserve"> </w:t>
      </w:r>
      <w:proofErr w:type="spellStart"/>
      <w:r w:rsidRPr="00CE4FC3">
        <w:rPr>
          <w:rFonts w:ascii="Times New Roman" w:hAnsi="Times New Roman" w:cs="Times New Roman"/>
          <w:sz w:val="24"/>
          <w:szCs w:val="24"/>
        </w:rPr>
        <w:t>Menjadi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perusahaan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terkemuka</w:t>
      </w:r>
      <w:proofErr w:type="spellEnd"/>
      <w:r w:rsidRPr="00CE4FC3">
        <w:rPr>
          <w:rFonts w:ascii="Times New Roman" w:hAnsi="Times New Roman" w:cs="Times New Roman"/>
          <w:sz w:val="24"/>
          <w:szCs w:val="24"/>
        </w:rPr>
        <w:t xml:space="preserve"> yang </w:t>
      </w:r>
      <w:proofErr w:type="spellStart"/>
      <w:r w:rsidRPr="00CE4FC3">
        <w:rPr>
          <w:rFonts w:ascii="Times New Roman" w:hAnsi="Times New Roman" w:cs="Times New Roman"/>
          <w:sz w:val="24"/>
          <w:szCs w:val="24"/>
        </w:rPr>
        <w:t>terus</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tumbuh</w:t>
      </w:r>
      <w:proofErr w:type="spellEnd"/>
      <w:r w:rsidRPr="00CE4FC3">
        <w:rPr>
          <w:rFonts w:ascii="Times New Roman" w:hAnsi="Times New Roman" w:cs="Times New Roman"/>
          <w:sz w:val="24"/>
          <w:szCs w:val="24"/>
        </w:rPr>
        <w:t xml:space="preserve"> dan </w:t>
      </w:r>
      <w:proofErr w:type="spellStart"/>
      <w:r w:rsidRPr="00CE4FC3">
        <w:rPr>
          <w:rFonts w:ascii="Times New Roman" w:hAnsi="Times New Roman" w:cs="Times New Roman"/>
          <w:sz w:val="24"/>
          <w:szCs w:val="24"/>
        </w:rPr>
        <w:t>berkembang</w:t>
      </w:r>
      <w:proofErr w:type="spellEnd"/>
      <w:r w:rsidRPr="00CE4FC3">
        <w:rPr>
          <w:rFonts w:ascii="Times New Roman" w:hAnsi="Times New Roman" w:cs="Times New Roman"/>
          <w:sz w:val="24"/>
          <w:szCs w:val="24"/>
        </w:rPr>
        <w:t xml:space="preserve"> demi </w:t>
      </w:r>
      <w:proofErr w:type="spellStart"/>
      <w:r w:rsidRPr="00CE4FC3">
        <w:rPr>
          <w:rFonts w:ascii="Times New Roman" w:hAnsi="Times New Roman" w:cs="Times New Roman"/>
          <w:sz w:val="24"/>
          <w:szCs w:val="24"/>
        </w:rPr>
        <w:t>kepuasan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bersama</w:t>
      </w:r>
      <w:proofErr w:type="spellEnd"/>
    </w:p>
    <w:p w14:paraId="7088788C"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Misi :</w:t>
      </w:r>
      <w:proofErr w:type="gramEnd"/>
      <w:r>
        <w:rPr>
          <w:rFonts w:ascii="Times New Roman" w:hAnsi="Times New Roman" w:cs="Times New Roman"/>
          <w:sz w:val="24"/>
          <w:szCs w:val="24"/>
          <w:lang w:val="en-US"/>
        </w:rPr>
        <w:t xml:space="preserve"> </w:t>
      </w:r>
      <w:proofErr w:type="spellStart"/>
      <w:r w:rsidRPr="00CE4FC3">
        <w:rPr>
          <w:rFonts w:ascii="Times New Roman" w:hAnsi="Times New Roman" w:cs="Times New Roman"/>
          <w:sz w:val="24"/>
          <w:szCs w:val="24"/>
        </w:rPr>
        <w:t>Menjadi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perusahaan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pelopor</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produk-produk</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dengan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keahlian</w:t>
      </w:r>
      <w:proofErr w:type="spellEnd"/>
      <w:r w:rsidRPr="00CE4FC3">
        <w:rPr>
          <w:rFonts w:ascii="Times New Roman" w:hAnsi="Times New Roman" w:cs="Times New Roman"/>
          <w:sz w:val="24"/>
          <w:szCs w:val="24"/>
        </w:rPr>
        <w:t xml:space="preserve"> rasa (TASTE SPECIALIST).</w:t>
      </w:r>
      <w:r>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Menyediakan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produk</w:t>
      </w:r>
      <w:proofErr w:type="spellEnd"/>
      <w:r w:rsidRPr="00CE4FC3">
        <w:rPr>
          <w:rFonts w:ascii="Times New Roman" w:hAnsi="Times New Roman" w:cs="Times New Roman"/>
          <w:sz w:val="24"/>
          <w:szCs w:val="24"/>
        </w:rPr>
        <w:t xml:space="preserve"> yang </w:t>
      </w:r>
      <w:proofErr w:type="spellStart"/>
      <w:r w:rsidRPr="00CE4FC3">
        <w:rPr>
          <w:rFonts w:ascii="Times New Roman" w:hAnsi="Times New Roman" w:cs="Times New Roman"/>
          <w:sz w:val="24"/>
          <w:szCs w:val="24"/>
        </w:rPr>
        <w:t>kompetitif</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harganya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terjamin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mutu</w:t>
      </w:r>
      <w:proofErr w:type="spellEnd"/>
      <w:r w:rsidRPr="00CE4FC3">
        <w:rPr>
          <w:rFonts w:ascii="Times New Roman" w:hAnsi="Times New Roman" w:cs="Times New Roman"/>
          <w:sz w:val="24"/>
          <w:szCs w:val="24"/>
        </w:rPr>
        <w:t xml:space="preserve">, halal, dan </w:t>
      </w:r>
      <w:proofErr w:type="spellStart"/>
      <w:r w:rsidRPr="00CE4FC3">
        <w:rPr>
          <w:rFonts w:ascii="Times New Roman" w:hAnsi="Times New Roman" w:cs="Times New Roman"/>
          <w:sz w:val="24"/>
          <w:szCs w:val="24"/>
        </w:rPr>
        <w:t>legalitasnya</w:t>
      </w:r>
      <w:proofErr w:type="spellEnd"/>
      <w:r w:rsidRPr="00CE4F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Memberikan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kontribusi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bagi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kesejahteraan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bersama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pemangku</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kepentingan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karyawan</w:t>
      </w:r>
      <w:proofErr w:type="spellEnd"/>
      <w:r w:rsidRPr="00CE4FC3">
        <w:rPr>
          <w:rFonts w:ascii="Times New Roman" w:hAnsi="Times New Roman" w:cs="Times New Roman"/>
          <w:sz w:val="24"/>
          <w:szCs w:val="24"/>
        </w:rPr>
        <w:t xml:space="preserve">, dan </w:t>
      </w:r>
      <w:proofErr w:type="spellStart"/>
      <w:r w:rsidRPr="00CE4FC3">
        <w:rPr>
          <w:rFonts w:ascii="Times New Roman" w:hAnsi="Times New Roman" w:cs="Times New Roman"/>
          <w:sz w:val="24"/>
          <w:szCs w:val="24"/>
        </w:rPr>
        <w:t>masyarakat</w:t>
      </w:r>
      <w:proofErr w:type="spellEnd"/>
      <w:proofErr w:type="gramStart"/>
      <w:r w:rsidRPr="00CE4FC3">
        <w:rPr>
          <w:rFonts w:ascii="Times New Roman" w:hAnsi="Times New Roman" w:cs="Times New Roman"/>
          <w:sz w:val="24"/>
          <w:szCs w:val="24"/>
        </w:rPr>
        <w:t>).</w:t>
      </w:r>
      <w:proofErr w:type="spellStart"/>
      <w:r w:rsidRPr="00CE4FC3">
        <w:rPr>
          <w:rFonts w:ascii="Times New Roman" w:hAnsi="Times New Roman" w:cs="Times New Roman"/>
          <w:sz w:val="24"/>
          <w:szCs w:val="24"/>
        </w:rPr>
        <w:t>Mengembangkan</w:t>
      </w:r>
      <w:proofErr w:type="spellEnd"/>
      <w:proofErr w:type="gram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keragaman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produk</w:t>
      </w:r>
      <w:proofErr w:type="spellEnd"/>
      <w:r w:rsidRPr="00CE4FC3">
        <w:rPr>
          <w:rFonts w:ascii="Times New Roman" w:hAnsi="Times New Roman" w:cs="Times New Roman"/>
          <w:sz w:val="24"/>
          <w:szCs w:val="24"/>
        </w:rPr>
        <w:t>/</w:t>
      </w:r>
      <w:proofErr w:type="spellStart"/>
      <w:r w:rsidRPr="00CE4FC3">
        <w:rPr>
          <w:rFonts w:ascii="Times New Roman" w:hAnsi="Times New Roman" w:cs="Times New Roman"/>
          <w:sz w:val="24"/>
          <w:szCs w:val="24"/>
        </w:rPr>
        <w:t>usaha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sesuai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perkembangan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kebutuhan</w:t>
      </w:r>
      <w:proofErr w:type="spellEnd"/>
      <w:r w:rsidRPr="00CE4FC3">
        <w:rPr>
          <w:rFonts w:ascii="Times New Roman" w:hAnsi="Times New Roman" w:cs="Times New Roman"/>
          <w:sz w:val="24"/>
          <w:szCs w:val="24"/>
        </w:rPr>
        <w:t xml:space="preserve"> pasar </w:t>
      </w:r>
      <w:proofErr w:type="spellStart"/>
      <w:r w:rsidRPr="00CE4FC3">
        <w:rPr>
          <w:rFonts w:ascii="Times New Roman" w:hAnsi="Times New Roman" w:cs="Times New Roman"/>
          <w:sz w:val="24"/>
          <w:szCs w:val="24"/>
        </w:rPr>
        <w:t>atau</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konsumen</w:t>
      </w:r>
      <w:proofErr w:type="spellEnd"/>
      <w:r w:rsidRPr="00CE4F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Membuka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lastRenderedPageBreak/>
        <w:t>kesempatan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untuk</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pihak</w:t>
      </w:r>
      <w:proofErr w:type="spellEnd"/>
      <w:r w:rsidRPr="00CE4FC3">
        <w:rPr>
          <w:rFonts w:ascii="Times New Roman" w:hAnsi="Times New Roman" w:cs="Times New Roman"/>
          <w:sz w:val="24"/>
          <w:szCs w:val="24"/>
        </w:rPr>
        <w:t xml:space="preserve"> lain (investor) </w:t>
      </w:r>
      <w:proofErr w:type="spellStart"/>
      <w:r w:rsidRPr="00CE4FC3">
        <w:rPr>
          <w:rFonts w:ascii="Times New Roman" w:hAnsi="Times New Roman" w:cs="Times New Roman"/>
          <w:sz w:val="24"/>
          <w:szCs w:val="24"/>
        </w:rPr>
        <w:t>untuk</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bekerja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sama</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dengan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mensinergikan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kemampuan</w:t>
      </w:r>
      <w:proofErr w:type="spellEnd"/>
      <w:r w:rsidRPr="00CE4FC3">
        <w:rPr>
          <w:rFonts w:ascii="Times New Roman" w:hAnsi="Times New Roman" w:cs="Times New Roman"/>
          <w:sz w:val="24"/>
          <w:szCs w:val="24"/>
        </w:rPr>
        <w:t xml:space="preserve"> yang </w:t>
      </w:r>
      <w:proofErr w:type="spellStart"/>
      <w:r w:rsidRPr="00CE4FC3">
        <w:rPr>
          <w:rFonts w:ascii="Times New Roman" w:hAnsi="Times New Roman" w:cs="Times New Roman"/>
          <w:sz w:val="24"/>
          <w:szCs w:val="24"/>
        </w:rPr>
        <w:t>dimiliki</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untuk</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memperkuat</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dalam</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mengembangkan</w:t>
      </w:r>
      <w:proofErr w:type="spellEnd"/>
      <w:r w:rsidRPr="00CE4FC3">
        <w:rPr>
          <w:rFonts w:ascii="Times New Roman" w:hAnsi="Times New Roman" w:cs="Times New Roman"/>
          <w:sz w:val="24"/>
          <w:szCs w:val="24"/>
        </w:rPr>
        <w:t xml:space="preserve"> </w:t>
      </w:r>
      <w:proofErr w:type="spellStart"/>
      <w:r w:rsidRPr="00CE4FC3">
        <w:rPr>
          <w:rFonts w:ascii="Times New Roman" w:hAnsi="Times New Roman" w:cs="Times New Roman"/>
          <w:sz w:val="24"/>
          <w:szCs w:val="24"/>
        </w:rPr>
        <w:t>usaha</w:t>
      </w:r>
      <w:proofErr w:type="spellEnd"/>
      <w:r w:rsidRPr="00CE4FC3">
        <w:rPr>
          <w:rFonts w:ascii="Times New Roman" w:hAnsi="Times New Roman" w:cs="Times New Roman"/>
          <w:sz w:val="24"/>
          <w:szCs w:val="24"/>
        </w:rPr>
        <w:t>.​</w:t>
      </w:r>
    </w:p>
    <w:p w14:paraId="3E85881F"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 xml:space="preserve">PT Industri Jamu dan Farmasi Sido </w:t>
      </w:r>
      <w:proofErr w:type="spellStart"/>
      <w:r>
        <w:rPr>
          <w:rFonts w:ascii="Times New Roman" w:hAnsi="Times New Roman" w:cs="Times New Roman"/>
          <w:b/>
          <w:bCs/>
          <w:sz w:val="24"/>
          <w:szCs w:val="24"/>
        </w:rPr>
        <w:t>Muncul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Tbk</w:t>
      </w:r>
      <w:proofErr w:type="spellEnd"/>
    </w:p>
    <w:p w14:paraId="23C3F171"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9963A0">
        <w:rPr>
          <w:rFonts w:ascii="Times New Roman" w:hAnsi="Times New Roman" w:cs="Times New Roman"/>
          <w:sz w:val="24"/>
          <w:szCs w:val="24"/>
        </w:rPr>
        <w:t xml:space="preserve">PT Industri Jamu dan Farmasi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Tbk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dikenal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sebagai</w:t>
      </w:r>
      <w:proofErr w:type="spellEnd"/>
      <w:r w:rsidRPr="009963A0">
        <w:rPr>
          <w:rFonts w:ascii="Times New Roman" w:hAnsi="Times New Roman" w:cs="Times New Roman"/>
          <w:sz w:val="24"/>
          <w:szCs w:val="24"/>
        </w:rPr>
        <w:t xml:space="preserve">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adalah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produsen</w:t>
      </w:r>
      <w:proofErr w:type="spellEnd"/>
      <w:r w:rsidRPr="009963A0">
        <w:rPr>
          <w:rFonts w:ascii="Times New Roman" w:hAnsi="Times New Roman" w:cs="Times New Roman"/>
          <w:sz w:val="24"/>
          <w:szCs w:val="24"/>
        </w:rPr>
        <w:t xml:space="preserve"> jamu dan </w:t>
      </w:r>
      <w:proofErr w:type="spellStart"/>
      <w:r w:rsidRPr="009963A0">
        <w:rPr>
          <w:rFonts w:ascii="Times New Roman" w:hAnsi="Times New Roman" w:cs="Times New Roman"/>
          <w:sz w:val="24"/>
          <w:szCs w:val="24"/>
        </w:rPr>
        <w:t>obat</w:t>
      </w:r>
      <w:proofErr w:type="spellEnd"/>
      <w:r w:rsidRPr="009963A0">
        <w:rPr>
          <w:rFonts w:ascii="Times New Roman" w:hAnsi="Times New Roman" w:cs="Times New Roman"/>
          <w:sz w:val="24"/>
          <w:szCs w:val="24"/>
        </w:rPr>
        <w:t xml:space="preserve"> herbal modern </w:t>
      </w:r>
      <w:proofErr w:type="spellStart"/>
      <w:r w:rsidRPr="009963A0">
        <w:rPr>
          <w:rFonts w:ascii="Times New Roman" w:hAnsi="Times New Roman" w:cs="Times New Roman"/>
          <w:sz w:val="24"/>
          <w:szCs w:val="24"/>
        </w:rPr>
        <w:t>terbesar</w:t>
      </w:r>
      <w:proofErr w:type="spellEnd"/>
      <w:r w:rsidRPr="009963A0">
        <w:rPr>
          <w:rFonts w:ascii="Times New Roman" w:hAnsi="Times New Roman" w:cs="Times New Roman"/>
          <w:sz w:val="24"/>
          <w:szCs w:val="24"/>
        </w:rPr>
        <w:t xml:space="preserve"> di Indonesia. Perusahaan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memiliki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sejarah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panjang</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dimulai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dari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usaha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rumahan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hingga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publik</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sukses</w:t>
      </w:r>
      <w:proofErr w:type="spellEnd"/>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berawal</w:t>
      </w:r>
      <w:proofErr w:type="spellEnd"/>
      <w:r w:rsidRPr="009963A0">
        <w:rPr>
          <w:rFonts w:ascii="Times New Roman" w:hAnsi="Times New Roman" w:cs="Times New Roman"/>
          <w:sz w:val="24"/>
          <w:szCs w:val="24"/>
        </w:rPr>
        <w:t xml:space="preserve">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1940 di Yogyakarta </w:t>
      </w:r>
      <w:proofErr w:type="spellStart"/>
      <w:r w:rsidRPr="009963A0">
        <w:rPr>
          <w:rFonts w:ascii="Times New Roman" w:hAnsi="Times New Roman" w:cs="Times New Roman"/>
          <w:sz w:val="24"/>
          <w:szCs w:val="24"/>
        </w:rPr>
        <w:t>sebagai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usaha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rumahan</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dikelola</w:t>
      </w:r>
      <w:proofErr w:type="spellEnd"/>
      <w:r w:rsidRPr="009963A0">
        <w:rPr>
          <w:rFonts w:ascii="Times New Roman" w:hAnsi="Times New Roman" w:cs="Times New Roman"/>
          <w:sz w:val="24"/>
          <w:szCs w:val="24"/>
        </w:rPr>
        <w:t xml:space="preserve"> oleh Ny. </w:t>
      </w:r>
      <w:proofErr w:type="spellStart"/>
      <w:r w:rsidRPr="009963A0">
        <w:rPr>
          <w:rFonts w:ascii="Times New Roman" w:hAnsi="Times New Roman" w:cs="Times New Roman"/>
          <w:sz w:val="24"/>
          <w:szCs w:val="24"/>
        </w:rPr>
        <w:t>Rahkmat</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Sulistio</w:t>
      </w:r>
      <w:proofErr w:type="spellEnd"/>
      <w:r w:rsidRPr="009963A0">
        <w:rPr>
          <w:rFonts w:ascii="Times New Roman" w:hAnsi="Times New Roman" w:cs="Times New Roman"/>
          <w:sz w:val="24"/>
          <w:szCs w:val="24"/>
        </w:rPr>
        <w:t xml:space="preserve">. Usaha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kemudian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berkembang</w:t>
      </w:r>
      <w:proofErr w:type="spellEnd"/>
      <w:r w:rsidRPr="009963A0">
        <w:rPr>
          <w:rFonts w:ascii="Times New Roman" w:hAnsi="Times New Roman" w:cs="Times New Roman"/>
          <w:sz w:val="24"/>
          <w:szCs w:val="24"/>
        </w:rPr>
        <w:t xml:space="preserve"> dan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1951 </w:t>
      </w:r>
      <w:proofErr w:type="spellStart"/>
      <w:r w:rsidRPr="009963A0">
        <w:rPr>
          <w:rFonts w:ascii="Times New Roman" w:hAnsi="Times New Roman" w:cs="Times New Roman"/>
          <w:sz w:val="24"/>
          <w:szCs w:val="24"/>
        </w:rPr>
        <w:t>didirikan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sebagai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sederhana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dengan</w:t>
      </w:r>
      <w:proofErr w:type="spellEnd"/>
      <w:r w:rsidRPr="009963A0">
        <w:rPr>
          <w:rFonts w:ascii="Times New Roman" w:hAnsi="Times New Roman" w:cs="Times New Roman"/>
          <w:sz w:val="24"/>
          <w:szCs w:val="24"/>
        </w:rPr>
        <w:t xml:space="preserve"> nama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di Semarang. Nama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memiliki</w:t>
      </w:r>
      <w:proofErr w:type="spellEnd"/>
      <w:r w:rsidRPr="009963A0">
        <w:rPr>
          <w:rFonts w:ascii="Times New Roman" w:hAnsi="Times New Roman" w:cs="Times New Roman"/>
          <w:sz w:val="24"/>
          <w:szCs w:val="24"/>
        </w:rPr>
        <w:t xml:space="preserve"> arti "Impian yang </w:t>
      </w:r>
      <w:proofErr w:type="spellStart"/>
      <w:r w:rsidRPr="009963A0">
        <w:rPr>
          <w:rFonts w:ascii="Times New Roman" w:hAnsi="Times New Roman" w:cs="Times New Roman"/>
          <w:sz w:val="24"/>
          <w:szCs w:val="24"/>
        </w:rPr>
        <w:t>Terwujud</w:t>
      </w:r>
      <w:proofErr w:type="spellEnd"/>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Salah </w:t>
      </w:r>
      <w:proofErr w:type="spellStart"/>
      <w:r w:rsidRPr="009963A0">
        <w:rPr>
          <w:rFonts w:ascii="Times New Roman" w:hAnsi="Times New Roman" w:cs="Times New Roman"/>
          <w:sz w:val="24"/>
          <w:szCs w:val="24"/>
        </w:rPr>
        <w:t>satu</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andalan</w:t>
      </w:r>
      <w:proofErr w:type="spellEnd"/>
      <w:r w:rsidRPr="009963A0">
        <w:rPr>
          <w:rFonts w:ascii="Times New Roman" w:hAnsi="Times New Roman" w:cs="Times New Roman"/>
          <w:sz w:val="24"/>
          <w:szCs w:val="24"/>
        </w:rPr>
        <w:t xml:space="preserve">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adalah</w:t>
      </w:r>
      <w:proofErr w:type="spellEnd"/>
      <w:r w:rsidRPr="009963A0">
        <w:rPr>
          <w:rFonts w:ascii="Times New Roman" w:hAnsi="Times New Roman" w:cs="Times New Roman"/>
          <w:sz w:val="24"/>
          <w:szCs w:val="24"/>
        </w:rPr>
        <w:t xml:space="preserve"> Tolak </w:t>
      </w:r>
      <w:proofErr w:type="spellStart"/>
      <w:r w:rsidRPr="009963A0">
        <w:rPr>
          <w:rFonts w:ascii="Times New Roman" w:hAnsi="Times New Roman" w:cs="Times New Roman"/>
          <w:sz w:val="24"/>
          <w:szCs w:val="24"/>
        </w:rPr>
        <w:t>Angin</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awalnya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diproduksi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dalam</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cair</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kemudian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dikembangkan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bentuk</w:t>
      </w:r>
      <w:proofErr w:type="spellEnd"/>
      <w:r w:rsidRPr="009963A0">
        <w:rPr>
          <w:rFonts w:ascii="Times New Roman" w:hAnsi="Times New Roman" w:cs="Times New Roman"/>
          <w:sz w:val="24"/>
          <w:szCs w:val="24"/>
        </w:rPr>
        <w:t xml:space="preserve"> sachet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1992. </w:t>
      </w:r>
    </w:p>
    <w:p w14:paraId="2F125046"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9963A0">
        <w:rPr>
          <w:rFonts w:ascii="Times New Roman" w:hAnsi="Times New Roman" w:cs="Times New Roman"/>
          <w:sz w:val="24"/>
          <w:szCs w:val="24"/>
        </w:rPr>
        <w:t xml:space="preserve">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2004,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meluncurkan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minuman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energi</w:t>
      </w:r>
      <w:proofErr w:type="spellEnd"/>
      <w:r w:rsidRPr="009963A0">
        <w:rPr>
          <w:rFonts w:ascii="Times New Roman" w:hAnsi="Times New Roman" w:cs="Times New Roman"/>
          <w:sz w:val="24"/>
          <w:szCs w:val="24"/>
        </w:rPr>
        <w:t xml:space="preserve"> Kuku Bima Ener-G </w:t>
      </w:r>
      <w:proofErr w:type="spellStart"/>
      <w:r w:rsidRPr="009963A0">
        <w:rPr>
          <w:rFonts w:ascii="Times New Roman" w:hAnsi="Times New Roman" w:cs="Times New Roman"/>
          <w:sz w:val="24"/>
          <w:szCs w:val="24"/>
        </w:rPr>
        <w:t>untuk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memperluas</w:t>
      </w:r>
      <w:proofErr w:type="spellEnd"/>
      <w:r w:rsidRPr="009963A0">
        <w:rPr>
          <w:rFonts w:ascii="Times New Roman" w:hAnsi="Times New Roman" w:cs="Times New Roman"/>
          <w:sz w:val="24"/>
          <w:szCs w:val="24"/>
        </w:rPr>
        <w:t xml:space="preserve"> pasar</w:t>
      </w:r>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1997,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membangun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pabrik</w:t>
      </w:r>
      <w:proofErr w:type="spellEnd"/>
      <w:r w:rsidRPr="009963A0">
        <w:rPr>
          <w:rFonts w:ascii="Times New Roman" w:hAnsi="Times New Roman" w:cs="Times New Roman"/>
          <w:sz w:val="24"/>
          <w:szCs w:val="24"/>
        </w:rPr>
        <w:t xml:space="preserve"> jamu modern </w:t>
      </w:r>
      <w:proofErr w:type="spellStart"/>
      <w:r w:rsidRPr="009963A0">
        <w:rPr>
          <w:rFonts w:ascii="Times New Roman" w:hAnsi="Times New Roman" w:cs="Times New Roman"/>
          <w:sz w:val="24"/>
          <w:szCs w:val="24"/>
        </w:rPr>
        <w:t>seluas</w:t>
      </w:r>
      <w:proofErr w:type="spellEnd"/>
      <w:r w:rsidRPr="009963A0">
        <w:rPr>
          <w:rFonts w:ascii="Times New Roman" w:hAnsi="Times New Roman" w:cs="Times New Roman"/>
          <w:sz w:val="24"/>
          <w:szCs w:val="24"/>
        </w:rPr>
        <w:t xml:space="preserve"> 30 </w:t>
      </w:r>
      <w:proofErr w:type="spellStart"/>
      <w:r w:rsidRPr="009963A0">
        <w:rPr>
          <w:rFonts w:ascii="Times New Roman" w:hAnsi="Times New Roman" w:cs="Times New Roman"/>
          <w:sz w:val="24"/>
          <w:szCs w:val="24"/>
        </w:rPr>
        <w:t>hektar</w:t>
      </w:r>
      <w:proofErr w:type="spellEnd"/>
      <w:r w:rsidRPr="009963A0">
        <w:rPr>
          <w:rFonts w:ascii="Times New Roman" w:hAnsi="Times New Roman" w:cs="Times New Roman"/>
          <w:sz w:val="24"/>
          <w:szCs w:val="24"/>
        </w:rPr>
        <w:t xml:space="preserve"> di </w:t>
      </w:r>
      <w:proofErr w:type="spellStart"/>
      <w:r w:rsidRPr="009963A0">
        <w:rPr>
          <w:rFonts w:ascii="Times New Roman" w:hAnsi="Times New Roman" w:cs="Times New Roman"/>
          <w:sz w:val="24"/>
          <w:szCs w:val="24"/>
        </w:rPr>
        <w:t>Klepu</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Kecamatan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Bergas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Ungaran</w:t>
      </w:r>
      <w:proofErr w:type="spellEnd"/>
      <w:r>
        <w:rPr>
          <w:rFonts w:ascii="Times New Roman" w:hAnsi="Times New Roman" w:cs="Times New Roman"/>
          <w:sz w:val="24"/>
          <w:szCs w:val="24"/>
          <w:lang w:val="en-US"/>
        </w:rPr>
        <w:t xml:space="preserve"> </w:t>
      </w:r>
      <w:proofErr w:type="spellStart"/>
      <w:r w:rsidRPr="009963A0">
        <w:rPr>
          <w:rFonts w:ascii="Times New Roman" w:hAnsi="Times New Roman" w:cs="Times New Roman"/>
          <w:sz w:val="24"/>
          <w:szCs w:val="24"/>
        </w:rPr>
        <w:t>Kemudian</w:t>
      </w:r>
      <w:proofErr w:type="spellEnd"/>
      <w:r w:rsidRPr="009963A0">
        <w:rPr>
          <w:rFonts w:ascii="Times New Roman" w:hAnsi="Times New Roman" w:cs="Times New Roman"/>
          <w:sz w:val="24"/>
          <w:szCs w:val="24"/>
        </w:rPr>
        <w:t xml:space="preserve">,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2013,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resmi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melantai</w:t>
      </w:r>
      <w:proofErr w:type="spellEnd"/>
      <w:r w:rsidRPr="009963A0">
        <w:rPr>
          <w:rFonts w:ascii="Times New Roman" w:hAnsi="Times New Roman" w:cs="Times New Roman"/>
          <w:sz w:val="24"/>
          <w:szCs w:val="24"/>
        </w:rPr>
        <w:t xml:space="preserve"> di Bursa </w:t>
      </w:r>
      <w:proofErr w:type="spellStart"/>
      <w:r w:rsidRPr="009963A0">
        <w:rPr>
          <w:rFonts w:ascii="Times New Roman" w:hAnsi="Times New Roman" w:cs="Times New Roman"/>
          <w:sz w:val="24"/>
          <w:szCs w:val="24"/>
        </w:rPr>
        <w:t>Efek</w:t>
      </w:r>
      <w:proofErr w:type="spellEnd"/>
      <w:r w:rsidRPr="009963A0">
        <w:rPr>
          <w:rFonts w:ascii="Times New Roman" w:hAnsi="Times New Roman" w:cs="Times New Roman"/>
          <w:sz w:val="24"/>
          <w:szCs w:val="24"/>
        </w:rPr>
        <w:t xml:space="preserve"> Indonesia </w:t>
      </w:r>
      <w:proofErr w:type="spellStart"/>
      <w:r w:rsidRPr="009963A0">
        <w:rPr>
          <w:rFonts w:ascii="Times New Roman" w:hAnsi="Times New Roman" w:cs="Times New Roman"/>
          <w:sz w:val="24"/>
          <w:szCs w:val="24"/>
        </w:rPr>
        <w:t>dengan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kode</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saham</w:t>
      </w:r>
      <w:proofErr w:type="spellEnd"/>
      <w:r w:rsidRPr="009963A0">
        <w:rPr>
          <w:rFonts w:ascii="Times New Roman" w:hAnsi="Times New Roman" w:cs="Times New Roman"/>
          <w:sz w:val="24"/>
          <w:szCs w:val="24"/>
        </w:rPr>
        <w:t xml:space="preserve"> SIDO,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jamu </w:t>
      </w:r>
      <w:proofErr w:type="spellStart"/>
      <w:r w:rsidRPr="009963A0">
        <w:rPr>
          <w:rFonts w:ascii="Times New Roman" w:hAnsi="Times New Roman" w:cs="Times New Roman"/>
          <w:sz w:val="24"/>
          <w:szCs w:val="24"/>
        </w:rPr>
        <w:t>pertama</w:t>
      </w:r>
      <w:proofErr w:type="spellEnd"/>
      <w:r w:rsidRPr="009963A0">
        <w:rPr>
          <w:rFonts w:ascii="Times New Roman" w:hAnsi="Times New Roman" w:cs="Times New Roman"/>
          <w:sz w:val="24"/>
          <w:szCs w:val="24"/>
        </w:rPr>
        <w:t xml:space="preserve"> yang go public di Indonesia</w:t>
      </w:r>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2014, 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mengakuisisi</w:t>
      </w:r>
      <w:proofErr w:type="spellEnd"/>
      <w:r w:rsidRPr="009963A0">
        <w:rPr>
          <w:rFonts w:ascii="Times New Roman" w:hAnsi="Times New Roman" w:cs="Times New Roman"/>
          <w:sz w:val="24"/>
          <w:szCs w:val="24"/>
        </w:rPr>
        <w:t xml:space="preserve"> PT </w:t>
      </w:r>
      <w:proofErr w:type="spellStart"/>
      <w:r w:rsidRPr="009963A0">
        <w:rPr>
          <w:rFonts w:ascii="Times New Roman" w:hAnsi="Times New Roman" w:cs="Times New Roman"/>
          <w:sz w:val="24"/>
          <w:szCs w:val="24"/>
        </w:rPr>
        <w:t>Berlico</w:t>
      </w:r>
      <w:proofErr w:type="spellEnd"/>
      <w:r w:rsidRPr="009963A0">
        <w:rPr>
          <w:rFonts w:ascii="Times New Roman" w:hAnsi="Times New Roman" w:cs="Times New Roman"/>
          <w:sz w:val="24"/>
          <w:szCs w:val="24"/>
        </w:rPr>
        <w:t xml:space="preserve"> Mulia Farma,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berbasis</w:t>
      </w:r>
      <w:proofErr w:type="spellEnd"/>
      <w:r w:rsidRPr="009963A0">
        <w:rPr>
          <w:rFonts w:ascii="Times New Roman" w:hAnsi="Times New Roman" w:cs="Times New Roman"/>
          <w:sz w:val="24"/>
          <w:szCs w:val="24"/>
        </w:rPr>
        <w:t xml:space="preserve"> di Yogyakarta, </w:t>
      </w:r>
      <w:proofErr w:type="spellStart"/>
      <w:r w:rsidRPr="009963A0">
        <w:rPr>
          <w:rFonts w:ascii="Times New Roman" w:hAnsi="Times New Roman" w:cs="Times New Roman"/>
          <w:sz w:val="24"/>
          <w:szCs w:val="24"/>
        </w:rPr>
        <w:t>untuk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memperkuat</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lini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mereka</w:t>
      </w:r>
      <w:proofErr w:type="spellEnd"/>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Perusahaan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juga </w:t>
      </w:r>
      <w:proofErr w:type="spellStart"/>
      <w:r w:rsidRPr="009963A0">
        <w:rPr>
          <w:rFonts w:ascii="Times New Roman" w:hAnsi="Times New Roman" w:cs="Times New Roman"/>
          <w:sz w:val="24"/>
          <w:szCs w:val="24"/>
        </w:rPr>
        <w:t>telah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mengekspor</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produknya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ke</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berbagai</w:t>
      </w:r>
      <w:proofErr w:type="spellEnd"/>
      <w:r w:rsidRPr="009963A0">
        <w:rPr>
          <w:rFonts w:ascii="Times New Roman" w:hAnsi="Times New Roman" w:cs="Times New Roman"/>
          <w:sz w:val="24"/>
          <w:szCs w:val="24"/>
        </w:rPr>
        <w:t xml:space="preserve"> negara, </w:t>
      </w:r>
      <w:proofErr w:type="spellStart"/>
      <w:r w:rsidRPr="009963A0">
        <w:rPr>
          <w:rFonts w:ascii="Times New Roman" w:hAnsi="Times New Roman" w:cs="Times New Roman"/>
          <w:sz w:val="24"/>
          <w:szCs w:val="24"/>
        </w:rPr>
        <w:t>memperluas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jangkauan</w:t>
      </w:r>
      <w:proofErr w:type="spellEnd"/>
      <w:r w:rsidRPr="009963A0">
        <w:rPr>
          <w:rFonts w:ascii="Times New Roman" w:hAnsi="Times New Roman" w:cs="Times New Roman"/>
          <w:sz w:val="24"/>
          <w:szCs w:val="24"/>
        </w:rPr>
        <w:t xml:space="preserve"> pasar </w:t>
      </w:r>
      <w:proofErr w:type="spellStart"/>
      <w:r w:rsidRPr="009963A0">
        <w:rPr>
          <w:rFonts w:ascii="Times New Roman" w:hAnsi="Times New Roman" w:cs="Times New Roman"/>
          <w:sz w:val="24"/>
          <w:szCs w:val="24"/>
        </w:rPr>
        <w:t>internasional</w:t>
      </w:r>
      <w:proofErr w:type="spellEnd"/>
      <w:r w:rsidRPr="009963A0">
        <w:rPr>
          <w:rFonts w:ascii="Times New Roman" w:hAnsi="Times New Roman" w:cs="Times New Roman"/>
          <w:sz w:val="24"/>
          <w:szCs w:val="24"/>
        </w:rPr>
        <w:t>.​</w:t>
      </w:r>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Sido </w:t>
      </w:r>
      <w:proofErr w:type="spellStart"/>
      <w:r w:rsidRPr="009963A0">
        <w:rPr>
          <w:rFonts w:ascii="Times New Roman" w:hAnsi="Times New Roman" w:cs="Times New Roman"/>
          <w:sz w:val="24"/>
          <w:szCs w:val="24"/>
        </w:rPr>
        <w:t>Muncul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terus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lastRenderedPageBreak/>
        <w:t>berkomitmen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untuk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memodernisasi</w:t>
      </w:r>
      <w:proofErr w:type="spellEnd"/>
      <w:r w:rsidRPr="009963A0">
        <w:rPr>
          <w:rFonts w:ascii="Times New Roman" w:hAnsi="Times New Roman" w:cs="Times New Roman"/>
          <w:sz w:val="24"/>
          <w:szCs w:val="24"/>
        </w:rPr>
        <w:t xml:space="preserve"> jamu </w:t>
      </w:r>
      <w:proofErr w:type="spellStart"/>
      <w:r w:rsidRPr="009963A0">
        <w:rPr>
          <w:rFonts w:ascii="Times New Roman" w:hAnsi="Times New Roman" w:cs="Times New Roman"/>
          <w:sz w:val="24"/>
          <w:szCs w:val="24"/>
        </w:rPr>
        <w:t>tradisional</w:t>
      </w:r>
      <w:proofErr w:type="spellEnd"/>
      <w:r w:rsidRPr="009963A0">
        <w:rPr>
          <w:rFonts w:ascii="Times New Roman" w:hAnsi="Times New Roman" w:cs="Times New Roman"/>
          <w:sz w:val="24"/>
          <w:szCs w:val="24"/>
        </w:rPr>
        <w:t xml:space="preserve"> agar </w:t>
      </w:r>
      <w:proofErr w:type="spellStart"/>
      <w:r w:rsidRPr="009963A0">
        <w:rPr>
          <w:rFonts w:ascii="Times New Roman" w:hAnsi="Times New Roman" w:cs="Times New Roman"/>
          <w:sz w:val="24"/>
          <w:szCs w:val="24"/>
        </w:rPr>
        <w:t>sesuai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dengan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gaya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hidup</w:t>
      </w:r>
      <w:proofErr w:type="spellEnd"/>
      <w:r w:rsidRPr="009963A0">
        <w:rPr>
          <w:rFonts w:ascii="Times New Roman" w:hAnsi="Times New Roman" w:cs="Times New Roman"/>
          <w:sz w:val="24"/>
          <w:szCs w:val="24"/>
        </w:rPr>
        <w:t xml:space="preserve"> masa </w:t>
      </w:r>
      <w:proofErr w:type="spellStart"/>
      <w:r w:rsidRPr="009963A0">
        <w:rPr>
          <w:rFonts w:ascii="Times New Roman" w:hAnsi="Times New Roman" w:cs="Times New Roman"/>
          <w:sz w:val="24"/>
          <w:szCs w:val="24"/>
        </w:rPr>
        <w:t>kini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tanpa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menghilangkan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khasiat</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rempah</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tanaman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obat</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asli</w:t>
      </w:r>
      <w:proofErr w:type="spellEnd"/>
      <w:r w:rsidRPr="009963A0">
        <w:rPr>
          <w:rFonts w:ascii="Times New Roman" w:hAnsi="Times New Roman" w:cs="Times New Roman"/>
          <w:sz w:val="24"/>
          <w:szCs w:val="24"/>
        </w:rPr>
        <w:t xml:space="preserve"> Indonesia yang </w:t>
      </w:r>
      <w:proofErr w:type="spellStart"/>
      <w:r w:rsidRPr="009963A0">
        <w:rPr>
          <w:rFonts w:ascii="Times New Roman" w:hAnsi="Times New Roman" w:cs="Times New Roman"/>
          <w:sz w:val="24"/>
          <w:szCs w:val="24"/>
        </w:rPr>
        <w:t>telah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teruji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secara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turun-temurun</w:t>
      </w:r>
      <w:proofErr w:type="spellEnd"/>
    </w:p>
    <w:p w14:paraId="6C9E4732" w14:textId="77777777" w:rsidR="003E5AB0" w:rsidRPr="00DC4741" w:rsidRDefault="003E5AB0" w:rsidP="003E5AB0">
      <w:pPr>
        <w:spacing w:before="100" w:beforeAutospacing="1" w:after="100" w:afterAutospacing="1" w:line="480" w:lineRule="auto"/>
        <w:jc w:val="both"/>
        <w:rPr>
          <w:rFonts w:ascii="Times New Roman" w:hAnsi="Times New Roman" w:cs="Times New Roman"/>
          <w:b/>
          <w:bCs/>
          <w:sz w:val="24"/>
          <w:szCs w:val="24"/>
          <w:lang w:val="en-US"/>
        </w:rPr>
      </w:pPr>
      <w:r w:rsidRPr="00DC4741">
        <w:rPr>
          <w:rFonts w:ascii="Times New Roman" w:hAnsi="Times New Roman" w:cs="Times New Roman"/>
          <w:b/>
          <w:bCs/>
          <w:sz w:val="24"/>
          <w:szCs w:val="24"/>
          <w:lang w:val="en-US"/>
        </w:rPr>
        <w:t xml:space="preserve">Visi dan Misi PT Industri Jamu dan Farmasi Sido </w:t>
      </w:r>
      <w:proofErr w:type="spellStart"/>
      <w:r w:rsidRPr="00DC4741">
        <w:rPr>
          <w:rFonts w:ascii="Times New Roman" w:hAnsi="Times New Roman" w:cs="Times New Roman"/>
          <w:b/>
          <w:bCs/>
          <w:sz w:val="24"/>
          <w:szCs w:val="24"/>
          <w:lang w:val="en-US"/>
        </w:rPr>
        <w:t>Muncul</w:t>
      </w:r>
      <w:proofErr w:type="spellEnd"/>
      <w:r w:rsidRPr="00DC4741">
        <w:rPr>
          <w:rFonts w:ascii="Times New Roman" w:hAnsi="Times New Roman" w:cs="Times New Roman"/>
          <w:b/>
          <w:bCs/>
          <w:sz w:val="24"/>
          <w:szCs w:val="24"/>
          <w:lang w:val="en-US"/>
        </w:rPr>
        <w:t xml:space="preserve"> </w:t>
      </w:r>
      <w:proofErr w:type="spellStart"/>
      <w:r w:rsidRPr="00DC4741">
        <w:rPr>
          <w:rFonts w:ascii="Times New Roman" w:hAnsi="Times New Roman" w:cs="Times New Roman"/>
          <w:b/>
          <w:bCs/>
          <w:sz w:val="24"/>
          <w:szCs w:val="24"/>
          <w:lang w:val="en-US"/>
        </w:rPr>
        <w:t>Tbk</w:t>
      </w:r>
      <w:proofErr w:type="spellEnd"/>
    </w:p>
    <w:p w14:paraId="0F1E4B18"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Visi :</w:t>
      </w:r>
      <w:proofErr w:type="gramEnd"/>
      <w:r>
        <w:rPr>
          <w:rFonts w:ascii="Times New Roman" w:hAnsi="Times New Roman" w:cs="Times New Roman"/>
          <w:sz w:val="24"/>
          <w:szCs w:val="24"/>
          <w:lang w:val="en-US"/>
        </w:rPr>
        <w:t xml:space="preserve">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jamu dan </w:t>
      </w:r>
      <w:proofErr w:type="spellStart"/>
      <w:r w:rsidRPr="009963A0">
        <w:rPr>
          <w:rFonts w:ascii="Times New Roman" w:hAnsi="Times New Roman" w:cs="Times New Roman"/>
          <w:sz w:val="24"/>
          <w:szCs w:val="24"/>
        </w:rPr>
        <w:t>obat</w:t>
      </w:r>
      <w:proofErr w:type="spellEnd"/>
      <w:r w:rsidRPr="009963A0">
        <w:rPr>
          <w:rFonts w:ascii="Times New Roman" w:hAnsi="Times New Roman" w:cs="Times New Roman"/>
          <w:sz w:val="24"/>
          <w:szCs w:val="24"/>
        </w:rPr>
        <w:t xml:space="preserve"> herbal </w:t>
      </w:r>
      <w:proofErr w:type="spellStart"/>
      <w:r w:rsidRPr="009963A0">
        <w:rPr>
          <w:rFonts w:ascii="Times New Roman" w:hAnsi="Times New Roman" w:cs="Times New Roman"/>
          <w:sz w:val="24"/>
          <w:szCs w:val="24"/>
        </w:rPr>
        <w:t>kelas</w:t>
      </w:r>
      <w:proofErr w:type="spellEnd"/>
      <w:r w:rsidRPr="009963A0">
        <w:rPr>
          <w:rFonts w:ascii="Times New Roman" w:hAnsi="Times New Roman" w:cs="Times New Roman"/>
          <w:sz w:val="24"/>
          <w:szCs w:val="24"/>
        </w:rPr>
        <w:t xml:space="preserve"> dunia</w:t>
      </w:r>
    </w:p>
    <w:p w14:paraId="29C1AF37" w14:textId="619F040A" w:rsidR="003154E9" w:rsidRDefault="003E5AB0" w:rsidP="003E5AB0">
      <w:pPr>
        <w:spacing w:before="100" w:beforeAutospacing="1" w:after="100" w:afterAutospacing="1" w:line="48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Misi :</w:t>
      </w:r>
      <w:proofErr w:type="gramEnd"/>
      <w:r>
        <w:rPr>
          <w:rFonts w:ascii="Times New Roman" w:hAnsi="Times New Roman" w:cs="Times New Roman"/>
          <w:sz w:val="24"/>
          <w:szCs w:val="24"/>
          <w:lang w:val="en-US"/>
        </w:rPr>
        <w:t xml:space="preserve"> </w:t>
      </w:r>
      <w:proofErr w:type="spellStart"/>
      <w:r w:rsidRPr="009963A0">
        <w:rPr>
          <w:rFonts w:ascii="Times New Roman" w:hAnsi="Times New Roman" w:cs="Times New Roman"/>
          <w:sz w:val="24"/>
          <w:szCs w:val="24"/>
        </w:rPr>
        <w:t>Menjalankan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melalui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manajemen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operasi</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ramah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lingkungan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Mengembangkan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berbahan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baku</w:t>
      </w:r>
      <w:proofErr w:type="spellEnd"/>
      <w:r w:rsidRPr="009963A0">
        <w:rPr>
          <w:rFonts w:ascii="Times New Roman" w:hAnsi="Times New Roman" w:cs="Times New Roman"/>
          <w:sz w:val="24"/>
          <w:szCs w:val="24"/>
        </w:rPr>
        <w:t xml:space="preserve"> herbal </w:t>
      </w:r>
      <w:proofErr w:type="spellStart"/>
      <w:r w:rsidRPr="009963A0">
        <w:rPr>
          <w:rFonts w:ascii="Times New Roman" w:hAnsi="Times New Roman" w:cs="Times New Roman"/>
          <w:sz w:val="24"/>
          <w:szCs w:val="24"/>
        </w:rPr>
        <w:t>dalam</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sediaan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obat</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tradisional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makanan</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minuman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kesehatan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serta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kosmetik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berdasarkan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penelitian</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rasional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aman</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jujur</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Meningkatkan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mutu</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pelayanan</w:t>
      </w:r>
      <w:proofErr w:type="spellEnd"/>
      <w:r w:rsidRPr="009963A0">
        <w:rPr>
          <w:rFonts w:ascii="Times New Roman" w:hAnsi="Times New Roman" w:cs="Times New Roman"/>
          <w:sz w:val="24"/>
          <w:szCs w:val="24"/>
        </w:rPr>
        <w:t xml:space="preserve"> di </w:t>
      </w:r>
      <w:proofErr w:type="spellStart"/>
      <w:r w:rsidRPr="009963A0">
        <w:rPr>
          <w:rFonts w:ascii="Times New Roman" w:hAnsi="Times New Roman" w:cs="Times New Roman"/>
          <w:sz w:val="24"/>
          <w:szCs w:val="24"/>
        </w:rPr>
        <w:t>bidang</w:t>
      </w:r>
      <w:proofErr w:type="spellEnd"/>
      <w:r w:rsidRPr="009963A0">
        <w:rPr>
          <w:rFonts w:ascii="Times New Roman" w:hAnsi="Times New Roman" w:cs="Times New Roman"/>
          <w:sz w:val="24"/>
          <w:szCs w:val="24"/>
        </w:rPr>
        <w:t xml:space="preserve"> herbal </w:t>
      </w:r>
      <w:proofErr w:type="spellStart"/>
      <w:r w:rsidRPr="009963A0">
        <w:rPr>
          <w:rFonts w:ascii="Times New Roman" w:hAnsi="Times New Roman" w:cs="Times New Roman"/>
          <w:sz w:val="24"/>
          <w:szCs w:val="24"/>
        </w:rPr>
        <w:t>tradisional</w:t>
      </w:r>
      <w:proofErr w:type="spellEnd"/>
    </w:p>
    <w:p w14:paraId="0C41D0E9"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 xml:space="preserve">PT Tempo Scan </w:t>
      </w:r>
      <w:proofErr w:type="spellStart"/>
      <w:r>
        <w:rPr>
          <w:rFonts w:ascii="Times New Roman" w:hAnsi="Times New Roman" w:cs="Times New Roman"/>
          <w:b/>
          <w:bCs/>
          <w:sz w:val="24"/>
          <w:szCs w:val="24"/>
        </w:rPr>
        <w:t>Pasific</w:t>
      </w:r>
      <w:proofErr w:type="spellEnd"/>
      <w:r>
        <w:rPr>
          <w:rFonts w:ascii="Times New Roman" w:hAnsi="Times New Roman" w:cs="Times New Roman"/>
          <w:b/>
          <w:bCs/>
          <w:sz w:val="24"/>
          <w:szCs w:val="24"/>
        </w:rPr>
        <w:t xml:space="preserve"> Tbk</w:t>
      </w:r>
    </w:p>
    <w:p w14:paraId="53F822E1" w14:textId="50C9DA28"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r w:rsidRPr="009963A0">
        <w:rPr>
          <w:rFonts w:ascii="Times New Roman" w:hAnsi="Times New Roman" w:cs="Times New Roman"/>
          <w:b/>
          <w:bCs/>
          <w:sz w:val="24"/>
          <w:szCs w:val="24"/>
        </w:rPr>
        <w:t>​</w:t>
      </w:r>
      <w:r w:rsidR="00C87ECD">
        <w:rPr>
          <w:rFonts w:ascii="Times New Roman" w:hAnsi="Times New Roman" w:cs="Times New Roman"/>
          <w:b/>
          <w:bCs/>
          <w:sz w:val="24"/>
          <w:szCs w:val="24"/>
          <w:lang w:val="en-US"/>
        </w:rPr>
        <w:t xml:space="preserve">         </w:t>
      </w:r>
      <w:r w:rsidRPr="009963A0">
        <w:rPr>
          <w:rFonts w:ascii="Times New Roman" w:hAnsi="Times New Roman" w:cs="Times New Roman"/>
          <w:sz w:val="24"/>
          <w:szCs w:val="24"/>
        </w:rPr>
        <w:t xml:space="preserve">PT Tempo Scan Pacific </w:t>
      </w:r>
      <w:proofErr w:type="spellStart"/>
      <w:r w:rsidRPr="009963A0">
        <w:rPr>
          <w:rFonts w:ascii="Times New Roman" w:hAnsi="Times New Roman" w:cs="Times New Roman"/>
          <w:sz w:val="24"/>
          <w:szCs w:val="24"/>
        </w:rPr>
        <w:t>Tbk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adalah</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barang</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konsumsi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terkemuka</w:t>
      </w:r>
      <w:proofErr w:type="spellEnd"/>
      <w:r w:rsidRPr="009963A0">
        <w:rPr>
          <w:rFonts w:ascii="Times New Roman" w:hAnsi="Times New Roman" w:cs="Times New Roman"/>
          <w:sz w:val="24"/>
          <w:szCs w:val="24"/>
        </w:rPr>
        <w:t xml:space="preserve"> di Indonesia yang </w:t>
      </w:r>
      <w:proofErr w:type="spellStart"/>
      <w:r w:rsidRPr="009963A0">
        <w:rPr>
          <w:rFonts w:ascii="Times New Roman" w:hAnsi="Times New Roman" w:cs="Times New Roman"/>
          <w:sz w:val="24"/>
          <w:szCs w:val="24"/>
        </w:rPr>
        <w:t>merupakan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bagian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dari</w:t>
      </w:r>
      <w:proofErr w:type="spellEnd"/>
      <w:r w:rsidRPr="009963A0">
        <w:rPr>
          <w:rFonts w:ascii="Times New Roman" w:hAnsi="Times New Roman" w:cs="Times New Roman"/>
          <w:sz w:val="24"/>
          <w:szCs w:val="24"/>
        </w:rPr>
        <w:t xml:space="preserve"> Tempo Group. Perusahaan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didirikan</w:t>
      </w:r>
      <w:proofErr w:type="spellEnd"/>
      <w:r w:rsidRPr="009963A0">
        <w:rPr>
          <w:rFonts w:ascii="Times New Roman" w:hAnsi="Times New Roman" w:cs="Times New Roman"/>
          <w:sz w:val="24"/>
          <w:szCs w:val="24"/>
        </w:rPr>
        <w:t xml:space="preserve"> pada 3 November 1953 oleh Fadil dan </w:t>
      </w:r>
      <w:proofErr w:type="spellStart"/>
      <w:r w:rsidRPr="009963A0">
        <w:rPr>
          <w:rFonts w:ascii="Times New Roman" w:hAnsi="Times New Roman" w:cs="Times New Roman"/>
          <w:sz w:val="24"/>
          <w:szCs w:val="24"/>
        </w:rPr>
        <w:t>Harijo</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Hadisantoso</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dengan</w:t>
      </w:r>
      <w:proofErr w:type="spellEnd"/>
      <w:r w:rsidRPr="009963A0">
        <w:rPr>
          <w:rFonts w:ascii="Times New Roman" w:hAnsi="Times New Roman" w:cs="Times New Roman"/>
          <w:sz w:val="24"/>
          <w:szCs w:val="24"/>
        </w:rPr>
        <w:t xml:space="preserve"> nama </w:t>
      </w:r>
      <w:proofErr w:type="spellStart"/>
      <w:r w:rsidRPr="009963A0">
        <w:rPr>
          <w:rFonts w:ascii="Times New Roman" w:hAnsi="Times New Roman" w:cs="Times New Roman"/>
          <w:sz w:val="24"/>
          <w:szCs w:val="24"/>
        </w:rPr>
        <w:t>awal</w:t>
      </w:r>
      <w:proofErr w:type="spellEnd"/>
      <w:r w:rsidRPr="009963A0">
        <w:rPr>
          <w:rFonts w:ascii="Times New Roman" w:hAnsi="Times New Roman" w:cs="Times New Roman"/>
          <w:sz w:val="24"/>
          <w:szCs w:val="24"/>
        </w:rPr>
        <w:t xml:space="preserve"> NV Tempo Trading Company Limited, yang </w:t>
      </w:r>
      <w:proofErr w:type="spellStart"/>
      <w:r w:rsidRPr="009963A0">
        <w:rPr>
          <w:rFonts w:ascii="Times New Roman" w:hAnsi="Times New Roman" w:cs="Times New Roman"/>
          <w:sz w:val="24"/>
          <w:szCs w:val="24"/>
        </w:rPr>
        <w:t>bergerak</w:t>
      </w:r>
      <w:proofErr w:type="spellEnd"/>
      <w:r w:rsidRPr="009963A0">
        <w:rPr>
          <w:rFonts w:ascii="Times New Roman" w:hAnsi="Times New Roman" w:cs="Times New Roman"/>
          <w:sz w:val="24"/>
          <w:szCs w:val="24"/>
        </w:rPr>
        <w:t xml:space="preserve"> di </w:t>
      </w:r>
      <w:proofErr w:type="spellStart"/>
      <w:r w:rsidRPr="009963A0">
        <w:rPr>
          <w:rFonts w:ascii="Times New Roman" w:hAnsi="Times New Roman" w:cs="Times New Roman"/>
          <w:sz w:val="24"/>
          <w:szCs w:val="24"/>
        </w:rPr>
        <w:t>bidang</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perdagangan</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distribusi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1961,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berganti</w:t>
      </w:r>
      <w:proofErr w:type="spellEnd"/>
      <w:r w:rsidRPr="009963A0">
        <w:rPr>
          <w:rFonts w:ascii="Times New Roman" w:hAnsi="Times New Roman" w:cs="Times New Roman"/>
          <w:sz w:val="24"/>
          <w:szCs w:val="24"/>
        </w:rPr>
        <w:t xml:space="preserve"> nama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PT Perusahaan </w:t>
      </w:r>
      <w:proofErr w:type="spellStart"/>
      <w:r w:rsidRPr="009963A0">
        <w:rPr>
          <w:rFonts w:ascii="Times New Roman" w:hAnsi="Times New Roman" w:cs="Times New Roman"/>
          <w:sz w:val="24"/>
          <w:szCs w:val="24"/>
        </w:rPr>
        <w:t>Dagang</w:t>
      </w:r>
      <w:proofErr w:type="spellEnd"/>
      <w:r w:rsidRPr="009963A0">
        <w:rPr>
          <w:rFonts w:ascii="Times New Roman" w:hAnsi="Times New Roman" w:cs="Times New Roman"/>
          <w:sz w:val="24"/>
          <w:szCs w:val="24"/>
        </w:rPr>
        <w:t xml:space="preserve"> Tempo. </w:t>
      </w:r>
      <w:proofErr w:type="spellStart"/>
      <w:r w:rsidRPr="009963A0">
        <w:rPr>
          <w:rFonts w:ascii="Times New Roman" w:hAnsi="Times New Roman" w:cs="Times New Roman"/>
          <w:sz w:val="24"/>
          <w:szCs w:val="24"/>
        </w:rPr>
        <w:t>Kemudian</w:t>
      </w:r>
      <w:proofErr w:type="spellEnd"/>
      <w:r w:rsidRPr="009963A0">
        <w:rPr>
          <w:rFonts w:ascii="Times New Roman" w:hAnsi="Times New Roman" w:cs="Times New Roman"/>
          <w:sz w:val="24"/>
          <w:szCs w:val="24"/>
        </w:rPr>
        <w:t xml:space="preserve">,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1970, </w:t>
      </w:r>
      <w:proofErr w:type="spellStart"/>
      <w:r w:rsidRPr="009963A0">
        <w:rPr>
          <w:rFonts w:ascii="Times New Roman" w:hAnsi="Times New Roman" w:cs="Times New Roman"/>
          <w:sz w:val="24"/>
          <w:szCs w:val="24"/>
        </w:rPr>
        <w:t>didirikan</w:t>
      </w:r>
      <w:proofErr w:type="spellEnd"/>
      <w:r w:rsidRPr="009963A0">
        <w:rPr>
          <w:rFonts w:ascii="Times New Roman" w:hAnsi="Times New Roman" w:cs="Times New Roman"/>
          <w:sz w:val="24"/>
          <w:szCs w:val="24"/>
        </w:rPr>
        <w:t xml:space="preserve"> PT </w:t>
      </w:r>
      <w:proofErr w:type="spellStart"/>
      <w:r w:rsidRPr="009963A0">
        <w:rPr>
          <w:rFonts w:ascii="Times New Roman" w:hAnsi="Times New Roman" w:cs="Times New Roman"/>
          <w:sz w:val="24"/>
          <w:szCs w:val="24"/>
        </w:rPr>
        <w:t>Scanchemie</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memulai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komersial</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dalam</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skala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besar</w:t>
      </w:r>
      <w:proofErr w:type="spellEnd"/>
      <w:r w:rsidRPr="009963A0">
        <w:rPr>
          <w:rFonts w:ascii="Times New Roman" w:hAnsi="Times New Roman" w:cs="Times New Roman"/>
          <w:sz w:val="24"/>
          <w:szCs w:val="24"/>
        </w:rPr>
        <w:t xml:space="preserve">. </w:t>
      </w:r>
    </w:p>
    <w:p w14:paraId="715F0054"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lang w:val="en-US"/>
        </w:rPr>
      </w:pPr>
      <w:r w:rsidRPr="009963A0">
        <w:rPr>
          <w:rFonts w:ascii="Times New Roman" w:hAnsi="Times New Roman" w:cs="Times New Roman"/>
          <w:sz w:val="24"/>
          <w:szCs w:val="24"/>
        </w:rPr>
        <w:lastRenderedPageBreak/>
        <w:t xml:space="preserve">Perusahaan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mengalami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restrukturisasi</w:t>
      </w:r>
      <w:proofErr w:type="spellEnd"/>
      <w:r w:rsidRPr="009963A0">
        <w:rPr>
          <w:rFonts w:ascii="Times New Roman" w:hAnsi="Times New Roman" w:cs="Times New Roman"/>
          <w:sz w:val="24"/>
          <w:szCs w:val="24"/>
        </w:rPr>
        <w:t xml:space="preserve"> pada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1991 dan </w:t>
      </w:r>
      <w:proofErr w:type="spellStart"/>
      <w:r w:rsidRPr="009963A0">
        <w:rPr>
          <w:rFonts w:ascii="Times New Roman" w:hAnsi="Times New Roman" w:cs="Times New Roman"/>
          <w:sz w:val="24"/>
          <w:szCs w:val="24"/>
        </w:rPr>
        <w:t>berganti</w:t>
      </w:r>
      <w:proofErr w:type="spellEnd"/>
      <w:r w:rsidRPr="009963A0">
        <w:rPr>
          <w:rFonts w:ascii="Times New Roman" w:hAnsi="Times New Roman" w:cs="Times New Roman"/>
          <w:sz w:val="24"/>
          <w:szCs w:val="24"/>
        </w:rPr>
        <w:t xml:space="preserve"> nama </w:t>
      </w:r>
      <w:proofErr w:type="spellStart"/>
      <w:r w:rsidRPr="009963A0">
        <w:rPr>
          <w:rFonts w:ascii="Times New Roman" w:hAnsi="Times New Roman" w:cs="Times New Roman"/>
          <w:sz w:val="24"/>
          <w:szCs w:val="24"/>
        </w:rPr>
        <w:t>menjadi</w:t>
      </w:r>
      <w:proofErr w:type="spellEnd"/>
      <w:r w:rsidRPr="009963A0">
        <w:rPr>
          <w:rFonts w:ascii="Times New Roman" w:hAnsi="Times New Roman" w:cs="Times New Roman"/>
          <w:sz w:val="24"/>
          <w:szCs w:val="24"/>
        </w:rPr>
        <w:t xml:space="preserve"> PT Tempo Scan Pacific </w:t>
      </w:r>
      <w:proofErr w:type="spellStart"/>
      <w:r w:rsidRPr="009963A0">
        <w:rPr>
          <w:rFonts w:ascii="Times New Roman" w:hAnsi="Times New Roman" w:cs="Times New Roman"/>
          <w:sz w:val="24"/>
          <w:szCs w:val="24"/>
        </w:rPr>
        <w:t>Tbk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Sejak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tahun</w:t>
      </w:r>
      <w:proofErr w:type="spellEnd"/>
      <w:r w:rsidRPr="009963A0">
        <w:rPr>
          <w:rFonts w:ascii="Times New Roman" w:hAnsi="Times New Roman" w:cs="Times New Roman"/>
          <w:sz w:val="24"/>
          <w:szCs w:val="24"/>
        </w:rPr>
        <w:t xml:space="preserve"> 1977,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juga </w:t>
      </w:r>
      <w:proofErr w:type="spellStart"/>
      <w:r w:rsidRPr="009963A0">
        <w:rPr>
          <w:rFonts w:ascii="Times New Roman" w:hAnsi="Times New Roman" w:cs="Times New Roman"/>
          <w:sz w:val="24"/>
          <w:szCs w:val="24"/>
        </w:rPr>
        <w:t>mulai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memproduksi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kosmetik</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konsumen</w:t>
      </w:r>
      <w:proofErr w:type="spellEnd"/>
      <w:r>
        <w:rPr>
          <w:rFonts w:ascii="Times New Roman" w:hAnsi="Times New Roman" w:cs="Times New Roman"/>
          <w:sz w:val="24"/>
          <w:szCs w:val="24"/>
          <w:lang w:val="en-US"/>
        </w:rPr>
        <w:t xml:space="preserve"> </w:t>
      </w:r>
      <w:r w:rsidRPr="009963A0">
        <w:rPr>
          <w:rFonts w:ascii="Times New Roman" w:hAnsi="Times New Roman" w:cs="Times New Roman"/>
          <w:sz w:val="24"/>
          <w:szCs w:val="24"/>
        </w:rPr>
        <w:t xml:space="preserve">Pada 17 Juni 1994, Tempo Scan </w:t>
      </w:r>
      <w:proofErr w:type="spellStart"/>
      <w:r w:rsidRPr="009963A0">
        <w:rPr>
          <w:rFonts w:ascii="Times New Roman" w:hAnsi="Times New Roman" w:cs="Times New Roman"/>
          <w:sz w:val="24"/>
          <w:szCs w:val="24"/>
        </w:rPr>
        <w:t>resmi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melantai</w:t>
      </w:r>
      <w:proofErr w:type="spellEnd"/>
      <w:r w:rsidRPr="009963A0">
        <w:rPr>
          <w:rFonts w:ascii="Times New Roman" w:hAnsi="Times New Roman" w:cs="Times New Roman"/>
          <w:sz w:val="24"/>
          <w:szCs w:val="24"/>
        </w:rPr>
        <w:t xml:space="preserve"> di Bursa </w:t>
      </w:r>
      <w:proofErr w:type="spellStart"/>
      <w:r w:rsidRPr="009963A0">
        <w:rPr>
          <w:rFonts w:ascii="Times New Roman" w:hAnsi="Times New Roman" w:cs="Times New Roman"/>
          <w:sz w:val="24"/>
          <w:szCs w:val="24"/>
        </w:rPr>
        <w:t>Efek</w:t>
      </w:r>
      <w:proofErr w:type="spellEnd"/>
      <w:r w:rsidRPr="009963A0">
        <w:rPr>
          <w:rFonts w:ascii="Times New Roman" w:hAnsi="Times New Roman" w:cs="Times New Roman"/>
          <w:sz w:val="24"/>
          <w:szCs w:val="24"/>
        </w:rPr>
        <w:t xml:space="preserve"> Indonesia </w:t>
      </w:r>
      <w:proofErr w:type="spellStart"/>
      <w:r w:rsidRPr="009963A0">
        <w:rPr>
          <w:rFonts w:ascii="Times New Roman" w:hAnsi="Times New Roman" w:cs="Times New Roman"/>
          <w:sz w:val="24"/>
          <w:szCs w:val="24"/>
        </w:rPr>
        <w:t>dengan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kode</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saham</w:t>
      </w:r>
      <w:proofErr w:type="spellEnd"/>
      <w:r w:rsidRPr="009963A0">
        <w:rPr>
          <w:rFonts w:ascii="Times New Roman" w:hAnsi="Times New Roman" w:cs="Times New Roman"/>
          <w:sz w:val="24"/>
          <w:szCs w:val="24"/>
        </w:rPr>
        <w:t xml:space="preserve"> TSPC. Saat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perusahaan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memiliki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berbagai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lini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bisnis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termasuk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farmasi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minuman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kesehatan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kosmetik</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perawatan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tubuh</w:t>
      </w:r>
      <w:proofErr w:type="spellEnd"/>
      <w:r>
        <w:rPr>
          <w:rFonts w:ascii="Times New Roman" w:hAnsi="Times New Roman" w:cs="Times New Roman"/>
          <w:sz w:val="24"/>
          <w:szCs w:val="24"/>
          <w:lang w:val="en-US"/>
        </w:rPr>
        <w:t xml:space="preserve">, </w:t>
      </w:r>
      <w:proofErr w:type="spellStart"/>
      <w:r w:rsidRPr="009963A0">
        <w:rPr>
          <w:rFonts w:ascii="Times New Roman" w:hAnsi="Times New Roman" w:cs="Times New Roman"/>
          <w:sz w:val="24"/>
          <w:szCs w:val="24"/>
        </w:rPr>
        <w:t>Beberapa</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merek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terkenal</w:t>
      </w:r>
      <w:proofErr w:type="spellEnd"/>
      <w:r w:rsidRPr="009963A0">
        <w:rPr>
          <w:rFonts w:ascii="Times New Roman" w:hAnsi="Times New Roman" w:cs="Times New Roman"/>
          <w:sz w:val="24"/>
          <w:szCs w:val="24"/>
        </w:rPr>
        <w:t xml:space="preserve"> yang </w:t>
      </w:r>
      <w:proofErr w:type="spellStart"/>
      <w:r w:rsidRPr="009963A0">
        <w:rPr>
          <w:rFonts w:ascii="Times New Roman" w:hAnsi="Times New Roman" w:cs="Times New Roman"/>
          <w:sz w:val="24"/>
          <w:szCs w:val="24"/>
        </w:rPr>
        <w:t>diproduksi</w:t>
      </w:r>
      <w:proofErr w:type="spellEnd"/>
      <w:r w:rsidRPr="009963A0">
        <w:rPr>
          <w:rFonts w:ascii="Times New Roman" w:hAnsi="Times New Roman" w:cs="Times New Roman"/>
          <w:sz w:val="24"/>
          <w:szCs w:val="24"/>
        </w:rPr>
        <w:t xml:space="preserve"> oleh Tempo Scan </w:t>
      </w:r>
      <w:proofErr w:type="spellStart"/>
      <w:r w:rsidRPr="009963A0">
        <w:rPr>
          <w:rFonts w:ascii="Times New Roman" w:hAnsi="Times New Roman" w:cs="Times New Roman"/>
          <w:sz w:val="24"/>
          <w:szCs w:val="24"/>
        </w:rPr>
        <w:t>antara</w:t>
      </w:r>
      <w:proofErr w:type="spellEnd"/>
      <w:r w:rsidRPr="009963A0">
        <w:rPr>
          <w:rFonts w:ascii="Times New Roman" w:hAnsi="Times New Roman" w:cs="Times New Roman"/>
          <w:sz w:val="24"/>
          <w:szCs w:val="24"/>
        </w:rPr>
        <w:t xml:space="preserve"> lain </w:t>
      </w:r>
      <w:proofErr w:type="spellStart"/>
      <w:r w:rsidRPr="009963A0">
        <w:rPr>
          <w:rFonts w:ascii="Times New Roman" w:hAnsi="Times New Roman" w:cs="Times New Roman"/>
          <w:sz w:val="24"/>
          <w:szCs w:val="24"/>
        </w:rPr>
        <w:t>Bodrex</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Oskadon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Hemaviton</w:t>
      </w:r>
      <w:proofErr w:type="spellEnd"/>
      <w:r w:rsidRPr="009963A0">
        <w:rPr>
          <w:rFonts w:ascii="Times New Roman" w:hAnsi="Times New Roman" w:cs="Times New Roman"/>
          <w:sz w:val="24"/>
          <w:szCs w:val="24"/>
        </w:rPr>
        <w:t xml:space="preserve">, Marina, My Baby, dan Ultima II. Perusahaan </w:t>
      </w:r>
      <w:proofErr w:type="spellStart"/>
      <w:r w:rsidRPr="009963A0">
        <w:rPr>
          <w:rFonts w:ascii="Times New Roman" w:hAnsi="Times New Roman" w:cs="Times New Roman"/>
          <w:sz w:val="24"/>
          <w:szCs w:val="24"/>
        </w:rPr>
        <w:t>ini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terus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berkembang</w:t>
      </w:r>
      <w:proofErr w:type="spellEnd"/>
      <w:r w:rsidRPr="009963A0">
        <w:rPr>
          <w:rFonts w:ascii="Times New Roman" w:hAnsi="Times New Roman" w:cs="Times New Roman"/>
          <w:sz w:val="24"/>
          <w:szCs w:val="24"/>
        </w:rPr>
        <w:t xml:space="preserve"> dan </w:t>
      </w:r>
      <w:proofErr w:type="spellStart"/>
      <w:r w:rsidRPr="009963A0">
        <w:rPr>
          <w:rFonts w:ascii="Times New Roman" w:hAnsi="Times New Roman" w:cs="Times New Roman"/>
          <w:sz w:val="24"/>
          <w:szCs w:val="24"/>
        </w:rPr>
        <w:t>berinovasi</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dalam</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menghadirkan</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produk-produk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berkualitas</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untuk</w:t>
      </w:r>
      <w:proofErr w:type="spellEnd"/>
      <w:r w:rsidRPr="009963A0">
        <w:rPr>
          <w:rFonts w:ascii="Times New Roman" w:hAnsi="Times New Roman" w:cs="Times New Roman"/>
          <w:sz w:val="24"/>
          <w:szCs w:val="24"/>
        </w:rPr>
        <w:t xml:space="preserve"> </w:t>
      </w:r>
      <w:proofErr w:type="spellStart"/>
      <w:r w:rsidRPr="009963A0">
        <w:rPr>
          <w:rFonts w:ascii="Times New Roman" w:hAnsi="Times New Roman" w:cs="Times New Roman"/>
          <w:sz w:val="24"/>
          <w:szCs w:val="24"/>
        </w:rPr>
        <w:t>masyarakat</w:t>
      </w:r>
      <w:proofErr w:type="spellEnd"/>
      <w:r w:rsidRPr="009963A0">
        <w:rPr>
          <w:rFonts w:ascii="Times New Roman" w:hAnsi="Times New Roman" w:cs="Times New Roman"/>
          <w:sz w:val="24"/>
          <w:szCs w:val="24"/>
        </w:rPr>
        <w:t xml:space="preserve"> Indonesia</w:t>
      </w:r>
    </w:p>
    <w:p w14:paraId="649C9A9D" w14:textId="77777777" w:rsidR="003E5AB0" w:rsidRPr="00A66501" w:rsidRDefault="003E5AB0" w:rsidP="003E5AB0">
      <w:pPr>
        <w:spacing w:before="100" w:beforeAutospacing="1" w:after="100" w:afterAutospacing="1" w:line="480" w:lineRule="auto"/>
        <w:jc w:val="both"/>
        <w:rPr>
          <w:rFonts w:ascii="Times New Roman" w:hAnsi="Times New Roman" w:cs="Times New Roman"/>
          <w:b/>
          <w:bCs/>
          <w:sz w:val="24"/>
          <w:szCs w:val="24"/>
          <w:lang w:val="en-US"/>
        </w:rPr>
      </w:pPr>
      <w:r w:rsidRPr="00A66501">
        <w:rPr>
          <w:rFonts w:ascii="Times New Roman" w:hAnsi="Times New Roman" w:cs="Times New Roman"/>
          <w:b/>
          <w:bCs/>
          <w:sz w:val="24"/>
          <w:szCs w:val="24"/>
          <w:lang w:val="en-US"/>
        </w:rPr>
        <w:t xml:space="preserve">Visi dan Misi PT Tempo Scan </w:t>
      </w:r>
      <w:proofErr w:type="spellStart"/>
      <w:r w:rsidRPr="00A66501">
        <w:rPr>
          <w:rFonts w:ascii="Times New Roman" w:hAnsi="Times New Roman" w:cs="Times New Roman"/>
          <w:b/>
          <w:bCs/>
          <w:sz w:val="24"/>
          <w:szCs w:val="24"/>
          <w:lang w:val="en-US"/>
        </w:rPr>
        <w:t>Pasific</w:t>
      </w:r>
      <w:proofErr w:type="spellEnd"/>
      <w:r w:rsidRPr="00A66501">
        <w:rPr>
          <w:rFonts w:ascii="Times New Roman" w:hAnsi="Times New Roman" w:cs="Times New Roman"/>
          <w:b/>
          <w:bCs/>
          <w:sz w:val="24"/>
          <w:szCs w:val="24"/>
          <w:lang w:val="en-US"/>
        </w:rPr>
        <w:t xml:space="preserve"> </w:t>
      </w:r>
      <w:proofErr w:type="spellStart"/>
      <w:r w:rsidRPr="00A66501">
        <w:rPr>
          <w:rFonts w:ascii="Times New Roman" w:hAnsi="Times New Roman" w:cs="Times New Roman"/>
          <w:b/>
          <w:bCs/>
          <w:sz w:val="24"/>
          <w:szCs w:val="24"/>
          <w:lang w:val="en-US"/>
        </w:rPr>
        <w:t>Tbk</w:t>
      </w:r>
      <w:proofErr w:type="spellEnd"/>
    </w:p>
    <w:p w14:paraId="66E45BDD"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Visi :</w:t>
      </w:r>
      <w:proofErr w:type="gramEnd"/>
      <w:r>
        <w:rPr>
          <w:rFonts w:ascii="Times New Roman" w:hAnsi="Times New Roman" w:cs="Times New Roman"/>
          <w:sz w:val="24"/>
          <w:szCs w:val="24"/>
          <w:lang w:val="en-US"/>
        </w:rPr>
        <w:t xml:space="preserve"> </w:t>
      </w:r>
      <w:proofErr w:type="spellStart"/>
      <w:r w:rsidRPr="00A66501">
        <w:rPr>
          <w:rFonts w:ascii="Times New Roman" w:hAnsi="Times New Roman" w:cs="Times New Roman"/>
          <w:sz w:val="24"/>
          <w:szCs w:val="24"/>
        </w:rPr>
        <w:t>Menjadi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perusahaan</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unggul</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dalam</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industri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farmasi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produk</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konsumen</w:t>
      </w:r>
      <w:proofErr w:type="spellEnd"/>
      <w:r w:rsidRPr="00A66501">
        <w:rPr>
          <w:rFonts w:ascii="Times New Roman" w:hAnsi="Times New Roman" w:cs="Times New Roman"/>
          <w:sz w:val="24"/>
          <w:szCs w:val="24"/>
        </w:rPr>
        <w:t xml:space="preserve">, dan </w:t>
      </w:r>
      <w:proofErr w:type="spellStart"/>
      <w:r w:rsidRPr="00A66501">
        <w:rPr>
          <w:rFonts w:ascii="Times New Roman" w:hAnsi="Times New Roman" w:cs="Times New Roman"/>
          <w:sz w:val="24"/>
          <w:szCs w:val="24"/>
        </w:rPr>
        <w:t>kosmetik</w:t>
      </w:r>
      <w:proofErr w:type="spellEnd"/>
    </w:p>
    <w:p w14:paraId="61A51D87" w14:textId="77777777" w:rsidR="003E5AB0" w:rsidRPr="002F394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Misi :</w:t>
      </w:r>
      <w:proofErr w:type="gramEnd"/>
      <w:r>
        <w:rPr>
          <w:rFonts w:ascii="Times New Roman" w:hAnsi="Times New Roman" w:cs="Times New Roman"/>
          <w:sz w:val="24"/>
          <w:szCs w:val="24"/>
          <w:lang w:val="en-US"/>
        </w:rPr>
        <w:t xml:space="preserve"> </w:t>
      </w:r>
      <w:proofErr w:type="spellStart"/>
      <w:r w:rsidRPr="00A66501">
        <w:rPr>
          <w:rFonts w:ascii="Times New Roman" w:hAnsi="Times New Roman" w:cs="Times New Roman"/>
          <w:sz w:val="24"/>
          <w:szCs w:val="24"/>
        </w:rPr>
        <w:t>Menjadi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organisasi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dinamis</w:t>
      </w:r>
      <w:proofErr w:type="spellEnd"/>
      <w:r w:rsidRPr="00A66501">
        <w:rPr>
          <w:rFonts w:ascii="Times New Roman" w:hAnsi="Times New Roman" w:cs="Times New Roman"/>
          <w:sz w:val="24"/>
          <w:szCs w:val="24"/>
        </w:rPr>
        <w:t xml:space="preserve"> yang </w:t>
      </w:r>
      <w:proofErr w:type="spellStart"/>
      <w:r w:rsidRPr="00A66501">
        <w:rPr>
          <w:rFonts w:ascii="Times New Roman" w:hAnsi="Times New Roman" w:cs="Times New Roman"/>
          <w:sz w:val="24"/>
          <w:szCs w:val="24"/>
        </w:rPr>
        <w:t>terdiri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dari</w:t>
      </w:r>
      <w:proofErr w:type="spellEnd"/>
      <w:r w:rsidRPr="00A66501">
        <w:rPr>
          <w:rFonts w:ascii="Times New Roman" w:hAnsi="Times New Roman" w:cs="Times New Roman"/>
          <w:sz w:val="24"/>
          <w:szCs w:val="24"/>
        </w:rPr>
        <w:t xml:space="preserve"> para </w:t>
      </w:r>
      <w:proofErr w:type="spellStart"/>
      <w:r w:rsidRPr="00A66501">
        <w:rPr>
          <w:rFonts w:ascii="Times New Roman" w:hAnsi="Times New Roman" w:cs="Times New Roman"/>
          <w:sz w:val="24"/>
          <w:szCs w:val="24"/>
        </w:rPr>
        <w:t>profesional</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handal</w:t>
      </w:r>
      <w:proofErr w:type="spellEnd"/>
      <w:r w:rsidRPr="00A66501">
        <w:rPr>
          <w:rFonts w:ascii="Times New Roman" w:hAnsi="Times New Roman" w:cs="Times New Roman"/>
          <w:sz w:val="24"/>
          <w:szCs w:val="24"/>
        </w:rPr>
        <w:t xml:space="preserve"> dan </w:t>
      </w:r>
      <w:proofErr w:type="spellStart"/>
      <w:r w:rsidRPr="00A66501">
        <w:rPr>
          <w:rFonts w:ascii="Times New Roman" w:hAnsi="Times New Roman" w:cs="Times New Roman"/>
          <w:sz w:val="24"/>
          <w:szCs w:val="24"/>
        </w:rPr>
        <w:t>berkomitmen</w:t>
      </w:r>
      <w:proofErr w:type="spellEnd"/>
      <w:r w:rsidRPr="00A66501">
        <w:rPr>
          <w:rFonts w:ascii="Times New Roman" w:hAnsi="Times New Roman" w:cs="Times New Roman"/>
          <w:sz w:val="24"/>
          <w:szCs w:val="24"/>
        </w:rPr>
        <w:t xml:space="preserve"> di </w:t>
      </w:r>
      <w:proofErr w:type="spellStart"/>
      <w:r w:rsidRPr="00A66501">
        <w:rPr>
          <w:rFonts w:ascii="Times New Roman" w:hAnsi="Times New Roman" w:cs="Times New Roman"/>
          <w:sz w:val="24"/>
          <w:szCs w:val="24"/>
        </w:rPr>
        <w:t>bawah</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kepemimpinan</w:t>
      </w:r>
      <w:proofErr w:type="spellEnd"/>
      <w:r w:rsidRPr="00A66501">
        <w:rPr>
          <w:rFonts w:ascii="Times New Roman" w:hAnsi="Times New Roman" w:cs="Times New Roman"/>
          <w:sz w:val="24"/>
          <w:szCs w:val="24"/>
        </w:rPr>
        <w:t xml:space="preserve"> yang </w:t>
      </w:r>
      <w:proofErr w:type="spellStart"/>
      <w:r w:rsidRPr="00A66501">
        <w:rPr>
          <w:rFonts w:ascii="Times New Roman" w:hAnsi="Times New Roman" w:cs="Times New Roman"/>
          <w:sz w:val="24"/>
          <w:szCs w:val="24"/>
        </w:rPr>
        <w:t>kuat</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dengan</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tujuan</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utama</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menjadi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pemimpin</w:t>
      </w:r>
      <w:proofErr w:type="spellEnd"/>
      <w:r w:rsidRPr="00A66501">
        <w:rPr>
          <w:rFonts w:ascii="Times New Roman" w:hAnsi="Times New Roman" w:cs="Times New Roman"/>
          <w:sz w:val="24"/>
          <w:szCs w:val="24"/>
        </w:rPr>
        <w:t xml:space="preserve"> pasar </w:t>
      </w:r>
      <w:proofErr w:type="spellStart"/>
      <w:r w:rsidRPr="00A66501">
        <w:rPr>
          <w:rFonts w:ascii="Times New Roman" w:hAnsi="Times New Roman" w:cs="Times New Roman"/>
          <w:sz w:val="24"/>
          <w:szCs w:val="24"/>
        </w:rPr>
        <w:t>dalam</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bidang</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farmasi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produk</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konsumen</w:t>
      </w:r>
      <w:proofErr w:type="spellEnd"/>
      <w:r w:rsidRPr="00A66501">
        <w:rPr>
          <w:rFonts w:ascii="Times New Roman" w:hAnsi="Times New Roman" w:cs="Times New Roman"/>
          <w:sz w:val="24"/>
          <w:szCs w:val="24"/>
        </w:rPr>
        <w:t xml:space="preserve">, dan </w:t>
      </w:r>
      <w:proofErr w:type="spellStart"/>
      <w:r w:rsidRPr="00A66501">
        <w:rPr>
          <w:rFonts w:ascii="Times New Roman" w:hAnsi="Times New Roman" w:cs="Times New Roman"/>
          <w:sz w:val="24"/>
          <w:szCs w:val="24"/>
        </w:rPr>
        <w:t>kosmetik</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melalui</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keunggulan</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dalam</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manufaktur</w:t>
      </w:r>
      <w:proofErr w:type="spellEnd"/>
      <w:r w:rsidRPr="00A66501">
        <w:rPr>
          <w:rFonts w:ascii="Times New Roman" w:hAnsi="Times New Roman" w:cs="Times New Roman"/>
          <w:sz w:val="24"/>
          <w:szCs w:val="24"/>
        </w:rPr>
        <w:t xml:space="preserve">, </w:t>
      </w:r>
      <w:proofErr w:type="spellStart"/>
      <w:r w:rsidRPr="00A66501">
        <w:rPr>
          <w:rFonts w:ascii="Times New Roman" w:hAnsi="Times New Roman" w:cs="Times New Roman"/>
          <w:sz w:val="24"/>
          <w:szCs w:val="24"/>
        </w:rPr>
        <w:t>pemasaran</w:t>
      </w:r>
      <w:proofErr w:type="spellEnd"/>
      <w:r w:rsidRPr="00A66501">
        <w:rPr>
          <w:rFonts w:ascii="Times New Roman" w:hAnsi="Times New Roman" w:cs="Times New Roman"/>
          <w:sz w:val="24"/>
          <w:szCs w:val="24"/>
        </w:rPr>
        <w:t xml:space="preserve">, dan </w:t>
      </w:r>
      <w:proofErr w:type="spellStart"/>
      <w:r w:rsidRPr="00A66501">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
    <w:p w14:paraId="166AA1A2" w14:textId="77777777" w:rsidR="003E5AB0" w:rsidRPr="002F3940"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rPr>
      </w:pPr>
      <w:r w:rsidRPr="002F3940">
        <w:rPr>
          <w:rFonts w:ascii="Times New Roman" w:hAnsi="Times New Roman" w:cs="Times New Roman"/>
          <w:b/>
          <w:bCs/>
          <w:sz w:val="24"/>
          <w:szCs w:val="24"/>
        </w:rPr>
        <w:t xml:space="preserve">PT Unilever Indonesia </w:t>
      </w:r>
      <w:proofErr w:type="spellStart"/>
      <w:r w:rsidRPr="002F3940">
        <w:rPr>
          <w:rFonts w:ascii="Times New Roman" w:hAnsi="Times New Roman" w:cs="Times New Roman"/>
          <w:b/>
          <w:bCs/>
          <w:sz w:val="24"/>
          <w:szCs w:val="24"/>
        </w:rPr>
        <w:t>Tbk</w:t>
      </w:r>
      <w:proofErr w:type="spellEnd"/>
    </w:p>
    <w:p w14:paraId="13C7724F" w14:textId="36FA6980"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r w:rsidRPr="002F3940">
        <w:rPr>
          <w:rFonts w:ascii="Times New Roman" w:hAnsi="Times New Roman" w:cs="Times New Roman"/>
          <w:b/>
          <w:bCs/>
          <w:sz w:val="24"/>
          <w:szCs w:val="24"/>
          <w:lang w:val="zh-CN"/>
        </w:rPr>
        <w:t>​</w:t>
      </w:r>
      <w:r w:rsidR="00C9080D">
        <w:rPr>
          <w:rFonts w:ascii="Times New Roman" w:hAnsi="Times New Roman" w:cs="Times New Roman"/>
          <w:b/>
          <w:bCs/>
          <w:sz w:val="24"/>
          <w:szCs w:val="24"/>
          <w:lang w:val="en-US"/>
        </w:rPr>
        <w:t xml:space="preserve">      </w:t>
      </w:r>
      <w:r w:rsidRPr="002F3940">
        <w:rPr>
          <w:rFonts w:ascii="Times New Roman" w:hAnsi="Times New Roman" w:cs="Times New Roman"/>
          <w:sz w:val="24"/>
          <w:szCs w:val="24"/>
          <w:lang w:val="zh-CN"/>
        </w:rPr>
        <w:t xml:space="preserve">PT Unilever Indonesia Tbk adalah salah satu perusahaan Fast Moving Consumer Goods (FMCG) terbesar di Indonesia, dengan sejarah panjang sejak masa kolonial Belanda. Unilever Indonesia didirikan pada 5 Desember 1933 dengan nama Lever’s Zeepfabrieken N.V. Perusahaan ini berlokasi di daerah </w:t>
      </w:r>
      <w:r w:rsidRPr="002F3940">
        <w:rPr>
          <w:rFonts w:ascii="Times New Roman" w:hAnsi="Times New Roman" w:cs="Times New Roman"/>
          <w:sz w:val="24"/>
          <w:szCs w:val="24"/>
          <w:lang w:val="zh-CN"/>
        </w:rPr>
        <w:lastRenderedPageBreak/>
        <w:t>Angke, Jakarta Utara, berdasarkan akta No. 23 yang dibuat oleh notaris A.H. van Ophuijsen di Batavia. Produk awal yang diproduksi adalah sabun bermerek Lux dan Sunlight (Cap Tangan), diikuti oleh margarin Blue Band pada tahun 1936.</w:t>
      </w:r>
      <w:r>
        <w:rPr>
          <w:rFonts w:ascii="Times New Roman" w:hAnsi="Times New Roman" w:cs="Times New Roman"/>
          <w:sz w:val="24"/>
          <w:szCs w:val="24"/>
          <w:lang w:val="en-US"/>
        </w:rPr>
        <w:t xml:space="preserve"> </w:t>
      </w:r>
      <w:r w:rsidRPr="002F3940">
        <w:rPr>
          <w:rFonts w:ascii="Times New Roman" w:hAnsi="Times New Roman" w:cs="Times New Roman"/>
          <w:sz w:val="24"/>
          <w:szCs w:val="24"/>
          <w:lang w:val="zh-CN"/>
        </w:rPr>
        <w:t>Unilever Indonesia memiliki sembilan pabrik yang berlokasi di Cikarang dan Rungkut. Perusahaan ini memproduksi lebih dari 40 merek yang terbagi dalam dua segmen usaha: Home &amp; Personal Care serta Foods and Ice Cream.</w:t>
      </w:r>
      <w:r>
        <w:rPr>
          <w:rFonts w:ascii="Times New Roman" w:hAnsi="Times New Roman" w:cs="Times New Roman"/>
          <w:sz w:val="24"/>
          <w:szCs w:val="24"/>
          <w:lang w:val="en-US"/>
        </w:rPr>
        <w:t xml:space="preserve"> </w:t>
      </w:r>
    </w:p>
    <w:p w14:paraId="65790BDA" w14:textId="77777777" w:rsidR="003E5AB0" w:rsidRDefault="003E5AB0" w:rsidP="003E5AB0">
      <w:pPr>
        <w:spacing w:before="100" w:beforeAutospacing="1" w:after="100" w:afterAutospacing="1" w:line="480" w:lineRule="auto"/>
        <w:ind w:firstLine="720"/>
        <w:jc w:val="both"/>
        <w:rPr>
          <w:rFonts w:ascii="Times New Roman" w:hAnsi="Times New Roman" w:cs="Times New Roman"/>
          <w:sz w:val="24"/>
          <w:szCs w:val="24"/>
        </w:rPr>
      </w:pPr>
      <w:r w:rsidRPr="002F3940">
        <w:rPr>
          <w:rFonts w:ascii="Times New Roman" w:hAnsi="Times New Roman" w:cs="Times New Roman"/>
          <w:sz w:val="24"/>
          <w:szCs w:val="24"/>
        </w:rPr>
        <w:t xml:space="preserve">Unilever Indonesia </w:t>
      </w:r>
      <w:proofErr w:type="spellStart"/>
      <w:r w:rsidRPr="002F3940">
        <w:rPr>
          <w:rFonts w:ascii="Times New Roman" w:hAnsi="Times New Roman" w:cs="Times New Roman"/>
          <w:sz w:val="24"/>
          <w:szCs w:val="24"/>
        </w:rPr>
        <w:t>berkomitmen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terhadap</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praktik</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bisnis</w:t>
      </w:r>
      <w:proofErr w:type="spellEnd"/>
      <w:r w:rsidRPr="002F3940">
        <w:rPr>
          <w:rFonts w:ascii="Times New Roman" w:hAnsi="Times New Roman" w:cs="Times New Roman"/>
          <w:sz w:val="24"/>
          <w:szCs w:val="24"/>
        </w:rPr>
        <w:t xml:space="preserve"> yang </w:t>
      </w:r>
      <w:proofErr w:type="spellStart"/>
      <w:r w:rsidRPr="002F3940">
        <w:rPr>
          <w:rFonts w:ascii="Times New Roman" w:hAnsi="Times New Roman" w:cs="Times New Roman"/>
          <w:sz w:val="24"/>
          <w:szCs w:val="24"/>
        </w:rPr>
        <w:t>berkelanjutan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termasuk</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pengurangan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emisi</w:t>
      </w:r>
      <w:proofErr w:type="spellEnd"/>
      <w:r w:rsidRPr="002F3940">
        <w:rPr>
          <w:rFonts w:ascii="Times New Roman" w:hAnsi="Times New Roman" w:cs="Times New Roman"/>
          <w:sz w:val="24"/>
          <w:szCs w:val="24"/>
        </w:rPr>
        <w:t xml:space="preserve"> gas </w:t>
      </w:r>
      <w:proofErr w:type="spellStart"/>
      <w:r w:rsidRPr="002F3940">
        <w:rPr>
          <w:rFonts w:ascii="Times New Roman" w:hAnsi="Times New Roman" w:cs="Times New Roman"/>
          <w:sz w:val="24"/>
          <w:szCs w:val="24"/>
        </w:rPr>
        <w:t>rumah</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kaca</w:t>
      </w:r>
      <w:proofErr w:type="spellEnd"/>
      <w:r w:rsidRPr="002F3940">
        <w:rPr>
          <w:rFonts w:ascii="Times New Roman" w:hAnsi="Times New Roman" w:cs="Times New Roman"/>
          <w:sz w:val="24"/>
          <w:szCs w:val="24"/>
        </w:rPr>
        <w:t xml:space="preserve"> dan </w:t>
      </w:r>
      <w:proofErr w:type="spellStart"/>
      <w:r w:rsidRPr="002F3940">
        <w:rPr>
          <w:rFonts w:ascii="Times New Roman" w:hAnsi="Times New Roman" w:cs="Times New Roman"/>
          <w:sz w:val="24"/>
          <w:szCs w:val="24"/>
        </w:rPr>
        <w:t>penerapan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sistem</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jaminan</w:t>
      </w:r>
      <w:proofErr w:type="spellEnd"/>
      <w:r w:rsidRPr="002F3940">
        <w:rPr>
          <w:rFonts w:ascii="Times New Roman" w:hAnsi="Times New Roman" w:cs="Times New Roman"/>
          <w:sz w:val="24"/>
          <w:szCs w:val="24"/>
        </w:rPr>
        <w:t xml:space="preserve"> halal di </w:t>
      </w:r>
      <w:proofErr w:type="spellStart"/>
      <w:r w:rsidRPr="002F3940">
        <w:rPr>
          <w:rFonts w:ascii="Times New Roman" w:hAnsi="Times New Roman" w:cs="Times New Roman"/>
          <w:sz w:val="24"/>
          <w:szCs w:val="24"/>
        </w:rPr>
        <w:t>semua</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pabriknya</w:t>
      </w:r>
      <w:proofErr w:type="spellEnd"/>
      <w:r w:rsidRPr="002F3940">
        <w:rPr>
          <w:rFonts w:ascii="Times New Roman" w:hAnsi="Times New Roman" w:cs="Times New Roman"/>
          <w:sz w:val="24"/>
          <w:szCs w:val="24"/>
        </w:rPr>
        <w:t xml:space="preserve">. ​ </w:t>
      </w:r>
      <w:proofErr w:type="spellStart"/>
      <w:r w:rsidRPr="002F3940">
        <w:rPr>
          <w:rFonts w:ascii="Times New Roman" w:hAnsi="Times New Roman" w:cs="Times New Roman"/>
          <w:sz w:val="24"/>
          <w:szCs w:val="24"/>
        </w:rPr>
        <w:t>Dengan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sejarah</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panjang</w:t>
      </w:r>
      <w:proofErr w:type="spellEnd"/>
      <w:r w:rsidRPr="002F3940">
        <w:rPr>
          <w:rFonts w:ascii="Times New Roman" w:hAnsi="Times New Roman" w:cs="Times New Roman"/>
          <w:sz w:val="24"/>
          <w:szCs w:val="24"/>
        </w:rPr>
        <w:t xml:space="preserve"> dan </w:t>
      </w:r>
      <w:proofErr w:type="spellStart"/>
      <w:r w:rsidRPr="002F3940">
        <w:rPr>
          <w:rFonts w:ascii="Times New Roman" w:hAnsi="Times New Roman" w:cs="Times New Roman"/>
          <w:sz w:val="24"/>
          <w:szCs w:val="24"/>
        </w:rPr>
        <w:t>komitmen</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terhadap</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inovasi</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serta</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keberlanjutan</w:t>
      </w:r>
      <w:proofErr w:type="spellEnd"/>
      <w:r w:rsidRPr="002F3940">
        <w:rPr>
          <w:rFonts w:ascii="Times New Roman" w:hAnsi="Times New Roman" w:cs="Times New Roman"/>
          <w:sz w:val="24"/>
          <w:szCs w:val="24"/>
        </w:rPr>
        <w:t xml:space="preserve">, PT Unilever Indonesia </w:t>
      </w:r>
      <w:proofErr w:type="spellStart"/>
      <w:r w:rsidRPr="002F3940">
        <w:rPr>
          <w:rFonts w:ascii="Times New Roman" w:hAnsi="Times New Roman" w:cs="Times New Roman"/>
          <w:sz w:val="24"/>
          <w:szCs w:val="24"/>
        </w:rPr>
        <w:t>Tbk</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terus</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menjadi</w:t>
      </w:r>
      <w:proofErr w:type="spellEnd"/>
      <w:r w:rsidRPr="002F3940">
        <w:rPr>
          <w:rFonts w:ascii="Times New Roman" w:hAnsi="Times New Roman" w:cs="Times New Roman"/>
          <w:sz w:val="24"/>
          <w:szCs w:val="24"/>
        </w:rPr>
        <w:t xml:space="preserve"> </w:t>
      </w:r>
      <w:proofErr w:type="spellStart"/>
      <w:r w:rsidRPr="002F3940">
        <w:rPr>
          <w:rFonts w:ascii="Times New Roman" w:hAnsi="Times New Roman" w:cs="Times New Roman"/>
          <w:sz w:val="24"/>
          <w:szCs w:val="24"/>
        </w:rPr>
        <w:t>pemimpin</w:t>
      </w:r>
      <w:proofErr w:type="spellEnd"/>
      <w:r w:rsidRPr="002F3940">
        <w:rPr>
          <w:rFonts w:ascii="Times New Roman" w:hAnsi="Times New Roman" w:cs="Times New Roman"/>
          <w:sz w:val="24"/>
          <w:szCs w:val="24"/>
        </w:rPr>
        <w:t xml:space="preserve"> di </w:t>
      </w:r>
      <w:proofErr w:type="spellStart"/>
      <w:r w:rsidRPr="002F3940">
        <w:rPr>
          <w:rFonts w:ascii="Times New Roman" w:hAnsi="Times New Roman" w:cs="Times New Roman"/>
          <w:sz w:val="24"/>
          <w:szCs w:val="24"/>
        </w:rPr>
        <w:t>industri</w:t>
      </w:r>
      <w:proofErr w:type="spellEnd"/>
      <w:r w:rsidRPr="002F3940">
        <w:rPr>
          <w:rFonts w:ascii="Times New Roman" w:hAnsi="Times New Roman" w:cs="Times New Roman"/>
          <w:sz w:val="24"/>
          <w:szCs w:val="24"/>
        </w:rPr>
        <w:t xml:space="preserve"> FMCG di Indonesia.​</w:t>
      </w:r>
    </w:p>
    <w:p w14:paraId="6FC88B26"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PT Unilever Indonesia </w:t>
      </w:r>
      <w:proofErr w:type="spellStart"/>
      <w:r>
        <w:rPr>
          <w:rFonts w:ascii="Times New Roman" w:hAnsi="Times New Roman" w:cs="Times New Roman"/>
          <w:sz w:val="24"/>
          <w:szCs w:val="24"/>
        </w:rPr>
        <w:t>Tbk</w:t>
      </w:r>
      <w:proofErr w:type="spellEnd"/>
    </w:p>
    <w:p w14:paraId="7B8F32A7" w14:textId="77777777" w:rsidR="003E5AB0" w:rsidRDefault="003E5AB0" w:rsidP="003E5AB0">
      <w:pPr>
        <w:spacing w:before="100" w:beforeAutospacing="1" w:after="100" w:afterAutospacing="1"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rPr>
        <w:t>Visi :</w:t>
      </w:r>
      <w:proofErr w:type="gramEnd"/>
      <w:r>
        <w:rPr>
          <w:rFonts w:ascii="Times New Roman" w:hAnsi="Times New Roman" w:cs="Times New Roman"/>
          <w:sz w:val="24"/>
          <w:szCs w:val="24"/>
        </w:rPr>
        <w:t xml:space="preserve"> </w:t>
      </w:r>
      <w:r w:rsidRPr="001B1F3F">
        <w:rPr>
          <w:rFonts w:ascii="Times New Roman" w:hAnsi="Times New Roman" w:cs="Times New Roman"/>
          <w:sz w:val="24"/>
          <w:szCs w:val="24"/>
          <w:lang w:val="zh-CN"/>
        </w:rPr>
        <w:t>Meraih rasa cinta dan penghargaan dari masyarakat Indonesia dengan menyentuh kehidupan setiap orang Indonesia secara positif setiap harinya</w:t>
      </w:r>
    </w:p>
    <w:p w14:paraId="3F9728A1" w14:textId="77777777" w:rsidR="003E5AB0" w:rsidRDefault="003E5AB0" w:rsidP="003E5AB0">
      <w:pPr>
        <w:spacing w:before="100" w:beforeAutospacing="1" w:after="100" w:afterAutospacing="1" w:line="480" w:lineRule="auto"/>
        <w:jc w:val="both"/>
        <w:rPr>
          <w:rFonts w:ascii="Times New Roman" w:hAnsi="Times New Roman" w:cs="Times New Roman"/>
          <w:i/>
          <w:iCs/>
          <w:sz w:val="24"/>
          <w:szCs w:val="24"/>
        </w:rPr>
      </w:pPr>
      <w:proofErr w:type="gramStart"/>
      <w:r>
        <w:rPr>
          <w:rFonts w:ascii="Times New Roman" w:hAnsi="Times New Roman" w:cs="Times New Roman"/>
          <w:sz w:val="24"/>
          <w:szCs w:val="24"/>
          <w:lang w:val="en-US"/>
        </w:rPr>
        <w:t>Misi :</w:t>
      </w:r>
      <w:proofErr w:type="gramEnd"/>
      <w:r w:rsidRPr="001B1F3F">
        <w:rPr>
          <w:rFonts w:ascii="Times New Roman" w:hAnsi="Times New Roman" w:cs="Times New Roman"/>
          <w:sz w:val="24"/>
          <w:szCs w:val="24"/>
          <w:lang w:val="en-US"/>
        </w:rPr>
        <w:t xml:space="preserve"> </w:t>
      </w:r>
      <w:proofErr w:type="spellStart"/>
      <w:r w:rsidRPr="001B1F3F">
        <w:rPr>
          <w:rFonts w:ascii="Times New Roman" w:hAnsi="Times New Roman" w:cs="Times New Roman"/>
          <w:sz w:val="24"/>
          <w:szCs w:val="24"/>
        </w:rPr>
        <w:t>Bekerja</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untuk</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menciptakan</w:t>
      </w:r>
      <w:proofErr w:type="spellEnd"/>
      <w:r w:rsidRPr="001B1F3F">
        <w:rPr>
          <w:rFonts w:ascii="Times New Roman" w:hAnsi="Times New Roman" w:cs="Times New Roman"/>
          <w:sz w:val="24"/>
          <w:szCs w:val="24"/>
        </w:rPr>
        <w:t xml:space="preserve"> masa </w:t>
      </w:r>
      <w:proofErr w:type="spellStart"/>
      <w:r w:rsidRPr="001B1F3F">
        <w:rPr>
          <w:rFonts w:ascii="Times New Roman" w:hAnsi="Times New Roman" w:cs="Times New Roman"/>
          <w:sz w:val="24"/>
          <w:szCs w:val="24"/>
        </w:rPr>
        <w:t>depan</w:t>
      </w:r>
      <w:proofErr w:type="spellEnd"/>
      <w:r w:rsidRPr="001B1F3F">
        <w:rPr>
          <w:rFonts w:ascii="Times New Roman" w:hAnsi="Times New Roman" w:cs="Times New Roman"/>
          <w:sz w:val="24"/>
          <w:szCs w:val="24"/>
        </w:rPr>
        <w:t xml:space="preserve"> yang </w:t>
      </w:r>
      <w:proofErr w:type="spellStart"/>
      <w:r w:rsidRPr="001B1F3F">
        <w:rPr>
          <w:rFonts w:ascii="Times New Roman" w:hAnsi="Times New Roman" w:cs="Times New Roman"/>
          <w:sz w:val="24"/>
          <w:szCs w:val="24"/>
        </w:rPr>
        <w:t>lebih</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baik</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setiap</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hari</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Membantu</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konsumen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merasa</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nyaman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berpenampilan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baik</w:t>
      </w:r>
      <w:proofErr w:type="spellEnd"/>
      <w:r w:rsidRPr="001B1F3F">
        <w:rPr>
          <w:rFonts w:ascii="Times New Roman" w:hAnsi="Times New Roman" w:cs="Times New Roman"/>
          <w:sz w:val="24"/>
          <w:szCs w:val="24"/>
        </w:rPr>
        <w:t xml:space="preserve">, dan </w:t>
      </w:r>
      <w:proofErr w:type="spellStart"/>
      <w:r w:rsidRPr="001B1F3F">
        <w:rPr>
          <w:rFonts w:ascii="Times New Roman" w:hAnsi="Times New Roman" w:cs="Times New Roman"/>
          <w:sz w:val="24"/>
          <w:szCs w:val="24"/>
        </w:rPr>
        <w:t>lebih</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menikmati</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hidup</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melalui</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merek</w:t>
      </w:r>
      <w:proofErr w:type="spellEnd"/>
      <w:r w:rsidRPr="001B1F3F">
        <w:rPr>
          <w:rFonts w:ascii="Times New Roman" w:hAnsi="Times New Roman" w:cs="Times New Roman"/>
          <w:sz w:val="24"/>
          <w:szCs w:val="24"/>
        </w:rPr>
        <w:t xml:space="preserve"> dan </w:t>
      </w:r>
      <w:proofErr w:type="spellStart"/>
      <w:r w:rsidRPr="001B1F3F">
        <w:rPr>
          <w:rFonts w:ascii="Times New Roman" w:hAnsi="Times New Roman" w:cs="Times New Roman"/>
          <w:sz w:val="24"/>
          <w:szCs w:val="24"/>
        </w:rPr>
        <w:t>layanan</w:t>
      </w:r>
      <w:proofErr w:type="spellEnd"/>
      <w:r w:rsidRPr="001B1F3F">
        <w:rPr>
          <w:rFonts w:ascii="Times New Roman" w:hAnsi="Times New Roman" w:cs="Times New Roman"/>
          <w:sz w:val="24"/>
          <w:szCs w:val="24"/>
        </w:rPr>
        <w:t xml:space="preserve"> yang </w:t>
      </w:r>
      <w:proofErr w:type="spellStart"/>
      <w:r w:rsidRPr="001B1F3F">
        <w:rPr>
          <w:rFonts w:ascii="Times New Roman" w:hAnsi="Times New Roman" w:cs="Times New Roman"/>
          <w:sz w:val="24"/>
          <w:szCs w:val="24"/>
        </w:rPr>
        <w:t>memberikan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manfaat</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bagi</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mereka</w:t>
      </w:r>
      <w:proofErr w:type="spellEnd"/>
      <w:r w:rsidRPr="001B1F3F">
        <w:rPr>
          <w:rFonts w:ascii="Times New Roman" w:hAnsi="Times New Roman" w:cs="Times New Roman"/>
          <w:sz w:val="24"/>
          <w:szCs w:val="24"/>
        </w:rPr>
        <w:t xml:space="preserve"> dan orang lain. </w:t>
      </w:r>
      <w:proofErr w:type="spellStart"/>
      <w:r w:rsidRPr="001B1F3F">
        <w:rPr>
          <w:rFonts w:ascii="Times New Roman" w:hAnsi="Times New Roman" w:cs="Times New Roman"/>
          <w:sz w:val="24"/>
          <w:szCs w:val="24"/>
        </w:rPr>
        <w:t>Menginspirasi</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masyarakat</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untuk</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melakukan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langkah</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kecil</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setiap</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harinya</w:t>
      </w:r>
      <w:proofErr w:type="spellEnd"/>
      <w:r w:rsidRPr="001B1F3F">
        <w:rPr>
          <w:rFonts w:ascii="Times New Roman" w:hAnsi="Times New Roman" w:cs="Times New Roman"/>
          <w:sz w:val="24"/>
          <w:szCs w:val="24"/>
        </w:rPr>
        <w:t xml:space="preserve"> yang, </w:t>
      </w:r>
      <w:proofErr w:type="spellStart"/>
      <w:r w:rsidRPr="001B1F3F">
        <w:rPr>
          <w:rFonts w:ascii="Times New Roman" w:hAnsi="Times New Roman" w:cs="Times New Roman"/>
          <w:sz w:val="24"/>
          <w:szCs w:val="24"/>
        </w:rPr>
        <w:t>bila</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digabungkan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dapat</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mewujudkan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perubahan</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besar</w:t>
      </w:r>
      <w:proofErr w:type="spellEnd"/>
      <w:r w:rsidRPr="001B1F3F">
        <w:rPr>
          <w:rFonts w:ascii="Times New Roman" w:hAnsi="Times New Roman" w:cs="Times New Roman"/>
          <w:sz w:val="24"/>
          <w:szCs w:val="24"/>
        </w:rPr>
        <w:t xml:space="preserve"> </w:t>
      </w:r>
      <w:proofErr w:type="spellStart"/>
      <w:r w:rsidRPr="001B1F3F">
        <w:rPr>
          <w:rFonts w:ascii="Times New Roman" w:hAnsi="Times New Roman" w:cs="Times New Roman"/>
          <w:sz w:val="24"/>
          <w:szCs w:val="24"/>
        </w:rPr>
        <w:t>bagi</w:t>
      </w:r>
      <w:proofErr w:type="spellEnd"/>
      <w:r w:rsidRPr="001B1F3F">
        <w:rPr>
          <w:rFonts w:ascii="Times New Roman" w:hAnsi="Times New Roman" w:cs="Times New Roman"/>
          <w:sz w:val="24"/>
          <w:szCs w:val="24"/>
        </w:rPr>
        <w:t xml:space="preserve"> dunia</w:t>
      </w:r>
      <w:r w:rsidRPr="001B1F3F">
        <w:rPr>
          <w:rFonts w:ascii="Times New Roman" w:hAnsi="Times New Roman" w:cs="Times New Roman"/>
          <w:i/>
          <w:iCs/>
          <w:sz w:val="24"/>
          <w:szCs w:val="24"/>
        </w:rPr>
        <w:t>.</w:t>
      </w:r>
    </w:p>
    <w:p w14:paraId="24FE7AFC"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hAnsi="Times New Roman" w:cs="Times New Roman"/>
          <w:b/>
          <w:bCs/>
          <w:sz w:val="24"/>
          <w:szCs w:val="24"/>
        </w:rPr>
      </w:pPr>
      <w:r w:rsidRPr="001B1F3F">
        <w:rPr>
          <w:rFonts w:ascii="Times New Roman" w:hAnsi="Times New Roman" w:cs="Times New Roman"/>
          <w:b/>
          <w:bCs/>
          <w:sz w:val="24"/>
          <w:szCs w:val="24"/>
        </w:rPr>
        <w:t xml:space="preserve">PT Ultra Jaya </w:t>
      </w:r>
      <w:r w:rsidRPr="001B1F3F">
        <w:rPr>
          <w:rFonts w:ascii="Times New Roman" w:hAnsi="Times New Roman" w:cs="Times New Roman"/>
          <w:b/>
          <w:bCs/>
          <w:i/>
          <w:iCs/>
          <w:sz w:val="24"/>
          <w:szCs w:val="24"/>
        </w:rPr>
        <w:t xml:space="preserve">Milk Industry </w:t>
      </w:r>
      <w:proofErr w:type="gramStart"/>
      <w:r w:rsidRPr="001B1F3F">
        <w:rPr>
          <w:rFonts w:ascii="Times New Roman" w:hAnsi="Times New Roman" w:cs="Times New Roman"/>
          <w:b/>
          <w:bCs/>
          <w:i/>
          <w:iCs/>
          <w:sz w:val="24"/>
          <w:szCs w:val="24"/>
        </w:rPr>
        <w:t>And</w:t>
      </w:r>
      <w:proofErr w:type="gramEnd"/>
      <w:r w:rsidRPr="001B1F3F">
        <w:rPr>
          <w:rFonts w:ascii="Times New Roman" w:hAnsi="Times New Roman" w:cs="Times New Roman"/>
          <w:b/>
          <w:bCs/>
          <w:i/>
          <w:iCs/>
          <w:sz w:val="24"/>
          <w:szCs w:val="24"/>
        </w:rPr>
        <w:t xml:space="preserve"> Trading </w:t>
      </w:r>
      <w:proofErr w:type="spellStart"/>
      <w:r w:rsidRPr="001B1F3F">
        <w:rPr>
          <w:rFonts w:ascii="Times New Roman" w:hAnsi="Times New Roman" w:cs="Times New Roman"/>
          <w:b/>
          <w:bCs/>
          <w:i/>
          <w:iCs/>
          <w:sz w:val="24"/>
          <w:szCs w:val="24"/>
        </w:rPr>
        <w:t>Commpany</w:t>
      </w:r>
      <w:proofErr w:type="spellEnd"/>
      <w:r w:rsidRPr="001B1F3F">
        <w:rPr>
          <w:rFonts w:ascii="Times New Roman" w:hAnsi="Times New Roman" w:cs="Times New Roman"/>
          <w:b/>
          <w:bCs/>
          <w:sz w:val="24"/>
          <w:szCs w:val="24"/>
        </w:rPr>
        <w:t xml:space="preserve"> </w:t>
      </w:r>
      <w:proofErr w:type="spellStart"/>
      <w:r w:rsidRPr="001B1F3F">
        <w:rPr>
          <w:rFonts w:ascii="Times New Roman" w:hAnsi="Times New Roman" w:cs="Times New Roman"/>
          <w:b/>
          <w:bCs/>
          <w:sz w:val="24"/>
          <w:szCs w:val="24"/>
        </w:rPr>
        <w:t>Tbk</w:t>
      </w:r>
      <w:proofErr w:type="spellEnd"/>
    </w:p>
    <w:p w14:paraId="51C0EEDC"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843312">
        <w:rPr>
          <w:rFonts w:ascii="Times New Roman" w:eastAsia="Times New Roman" w:hAnsi="Times New Roman" w:cs="Times New Roman"/>
          <w:kern w:val="0"/>
          <w:sz w:val="24"/>
          <w:szCs w:val="24"/>
          <w:lang w:eastAsia="en-ID"/>
          <w14:ligatures w14:val="none"/>
        </w:rPr>
        <w:lastRenderedPageBreak/>
        <w:t xml:space="preserve">PT Ultra Jaya Milk Industry &amp; Trading Company </w:t>
      </w:r>
      <w:proofErr w:type="spellStart"/>
      <w:r w:rsidRPr="00843312">
        <w:rPr>
          <w:rFonts w:ascii="Times New Roman" w:eastAsia="Times New Roman" w:hAnsi="Times New Roman" w:cs="Times New Roman"/>
          <w:kern w:val="0"/>
          <w:sz w:val="24"/>
          <w:szCs w:val="24"/>
          <w:lang w:eastAsia="en-ID"/>
          <w14:ligatures w14:val="none"/>
        </w:rPr>
        <w:t>Tbk</w:t>
      </w:r>
      <w:proofErr w:type="spellEnd"/>
      <w:r w:rsidRPr="00843312">
        <w:rPr>
          <w:rFonts w:ascii="Times New Roman" w:eastAsia="Times New Roman" w:hAnsi="Times New Roman" w:cs="Times New Roman"/>
          <w:kern w:val="0"/>
          <w:sz w:val="24"/>
          <w:szCs w:val="24"/>
          <w:lang w:eastAsia="en-ID"/>
          <w14:ligatures w14:val="none"/>
        </w:rPr>
        <w:t xml:space="preserve">, yang </w:t>
      </w:r>
      <w:proofErr w:type="spellStart"/>
      <w:r w:rsidRPr="00843312">
        <w:rPr>
          <w:rFonts w:ascii="Times New Roman" w:eastAsia="Times New Roman" w:hAnsi="Times New Roman" w:cs="Times New Roman"/>
          <w:kern w:val="0"/>
          <w:sz w:val="24"/>
          <w:szCs w:val="24"/>
          <w:lang w:eastAsia="en-ID"/>
          <w14:ligatures w14:val="none"/>
        </w:rPr>
        <w:t>lebih</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dikenal</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nama Ultra Jaya, </w:t>
      </w:r>
      <w:proofErr w:type="spellStart"/>
      <w:r w:rsidRPr="00843312">
        <w:rPr>
          <w:rFonts w:ascii="Times New Roman" w:eastAsia="Times New Roman" w:hAnsi="Times New Roman" w:cs="Times New Roman"/>
          <w:kern w:val="0"/>
          <w:sz w:val="24"/>
          <w:szCs w:val="24"/>
          <w:lang w:eastAsia="en-ID"/>
          <w14:ligatures w14:val="none"/>
        </w:rPr>
        <w:t>didirikan</w:t>
      </w:r>
      <w:proofErr w:type="spellEnd"/>
      <w:r w:rsidRPr="00843312">
        <w:rPr>
          <w:rFonts w:ascii="Times New Roman" w:eastAsia="Times New Roman" w:hAnsi="Times New Roman" w:cs="Times New Roman"/>
          <w:kern w:val="0"/>
          <w:sz w:val="24"/>
          <w:szCs w:val="24"/>
          <w:lang w:eastAsia="en-ID"/>
          <w14:ligatures w14:val="none"/>
        </w:rPr>
        <w:t xml:space="preserve"> pada </w:t>
      </w:r>
      <w:proofErr w:type="spellStart"/>
      <w:r w:rsidRPr="00843312">
        <w:rPr>
          <w:rFonts w:ascii="Times New Roman" w:eastAsia="Times New Roman" w:hAnsi="Times New Roman" w:cs="Times New Roman"/>
          <w:kern w:val="0"/>
          <w:sz w:val="24"/>
          <w:szCs w:val="24"/>
          <w:lang w:eastAsia="en-ID"/>
          <w14:ligatures w14:val="none"/>
        </w:rPr>
        <w:t>tahun</w:t>
      </w:r>
      <w:proofErr w:type="spellEnd"/>
      <w:r w:rsidRPr="00843312">
        <w:rPr>
          <w:rFonts w:ascii="Times New Roman" w:eastAsia="Times New Roman" w:hAnsi="Times New Roman" w:cs="Times New Roman"/>
          <w:kern w:val="0"/>
          <w:sz w:val="24"/>
          <w:szCs w:val="24"/>
          <w:lang w:eastAsia="en-ID"/>
          <w14:ligatures w14:val="none"/>
        </w:rPr>
        <w:t xml:space="preserve"> 1958 oleh Achmad </w:t>
      </w:r>
      <w:proofErr w:type="spellStart"/>
      <w:r w:rsidRPr="00843312">
        <w:rPr>
          <w:rFonts w:ascii="Times New Roman" w:eastAsia="Times New Roman" w:hAnsi="Times New Roman" w:cs="Times New Roman"/>
          <w:kern w:val="0"/>
          <w:sz w:val="24"/>
          <w:szCs w:val="24"/>
          <w:lang w:eastAsia="en-ID"/>
          <w14:ligatures w14:val="none"/>
        </w:rPr>
        <w:t>Prawirawidjaja</w:t>
      </w:r>
      <w:proofErr w:type="spellEnd"/>
      <w:r w:rsidRPr="00843312">
        <w:rPr>
          <w:rFonts w:ascii="Times New Roman" w:eastAsia="Times New Roman" w:hAnsi="Times New Roman" w:cs="Times New Roman"/>
          <w:kern w:val="0"/>
          <w:sz w:val="24"/>
          <w:szCs w:val="24"/>
          <w:lang w:eastAsia="en-ID"/>
          <w14:ligatures w14:val="none"/>
        </w:rPr>
        <w:t xml:space="preserve"> di Bandung, Jawa Barat. Perusahaan </w:t>
      </w:r>
      <w:proofErr w:type="spellStart"/>
      <w:r w:rsidRPr="00843312">
        <w:rPr>
          <w:rFonts w:ascii="Times New Roman" w:eastAsia="Times New Roman" w:hAnsi="Times New Roman" w:cs="Times New Roman"/>
          <w:kern w:val="0"/>
          <w:sz w:val="24"/>
          <w:szCs w:val="24"/>
          <w:lang w:eastAsia="en-ID"/>
          <w14:ligatures w14:val="none"/>
        </w:rPr>
        <w:t>ini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memulai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usahanya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sebagai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industri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rumahan</w:t>
      </w:r>
      <w:proofErr w:type="spellEnd"/>
      <w:r w:rsidRPr="00843312">
        <w:rPr>
          <w:rFonts w:ascii="Times New Roman" w:eastAsia="Times New Roman" w:hAnsi="Times New Roman" w:cs="Times New Roman"/>
          <w:kern w:val="0"/>
          <w:sz w:val="24"/>
          <w:szCs w:val="24"/>
          <w:lang w:eastAsia="en-ID"/>
          <w14:ligatures w14:val="none"/>
        </w:rPr>
        <w:t xml:space="preserve"> yang </w:t>
      </w:r>
      <w:proofErr w:type="spellStart"/>
      <w:r w:rsidRPr="00843312">
        <w:rPr>
          <w:rFonts w:ascii="Times New Roman" w:eastAsia="Times New Roman" w:hAnsi="Times New Roman" w:cs="Times New Roman"/>
          <w:kern w:val="0"/>
          <w:sz w:val="24"/>
          <w:szCs w:val="24"/>
          <w:lang w:eastAsia="en-ID"/>
          <w14:ligatures w14:val="none"/>
        </w:rPr>
        <w:t>memproduksi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minuman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tradisional</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seperti</w:t>
      </w:r>
      <w:proofErr w:type="spellEnd"/>
      <w:r w:rsidRPr="00843312">
        <w:rPr>
          <w:rFonts w:ascii="Times New Roman" w:eastAsia="Times New Roman" w:hAnsi="Times New Roman" w:cs="Times New Roman"/>
          <w:kern w:val="0"/>
          <w:sz w:val="24"/>
          <w:szCs w:val="24"/>
          <w:lang w:eastAsia="en-ID"/>
          <w14:ligatures w14:val="none"/>
        </w:rPr>
        <w:t xml:space="preserve"> sari </w:t>
      </w:r>
      <w:proofErr w:type="spellStart"/>
      <w:r w:rsidRPr="00843312">
        <w:rPr>
          <w:rFonts w:ascii="Times New Roman" w:eastAsia="Times New Roman" w:hAnsi="Times New Roman" w:cs="Times New Roman"/>
          <w:kern w:val="0"/>
          <w:sz w:val="24"/>
          <w:szCs w:val="24"/>
          <w:lang w:eastAsia="en-ID"/>
          <w14:ligatures w14:val="none"/>
        </w:rPr>
        <w:t>jahe</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Memasuki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tahun</w:t>
      </w:r>
      <w:proofErr w:type="spellEnd"/>
      <w:r w:rsidRPr="00843312">
        <w:rPr>
          <w:rFonts w:ascii="Times New Roman" w:eastAsia="Times New Roman" w:hAnsi="Times New Roman" w:cs="Times New Roman"/>
          <w:kern w:val="0"/>
          <w:sz w:val="24"/>
          <w:szCs w:val="24"/>
          <w:lang w:eastAsia="en-ID"/>
          <w14:ligatures w14:val="none"/>
        </w:rPr>
        <w:t xml:space="preserve"> 1970-an</w:t>
      </w:r>
      <w:r>
        <w:rPr>
          <w:rFonts w:ascii="Times New Roman" w:eastAsia="Times New Roman" w:hAnsi="Times New Roman" w:cs="Times New Roman"/>
          <w:kern w:val="0"/>
          <w:sz w:val="24"/>
          <w:szCs w:val="24"/>
          <w:lang w:eastAsia="en-ID"/>
          <w14:ligatures w14:val="none"/>
        </w:rPr>
        <w:t>.</w:t>
      </w:r>
    </w:p>
    <w:p w14:paraId="71985B8A"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843312">
        <w:rPr>
          <w:rFonts w:ascii="Times New Roman" w:eastAsia="Times New Roman" w:hAnsi="Times New Roman" w:cs="Times New Roman"/>
          <w:kern w:val="0"/>
          <w:sz w:val="24"/>
          <w:szCs w:val="24"/>
          <w:lang w:eastAsia="en-ID"/>
          <w14:ligatures w14:val="none"/>
        </w:rPr>
        <w:t xml:space="preserve">Ultra Jaya </w:t>
      </w:r>
      <w:proofErr w:type="spellStart"/>
      <w:r w:rsidRPr="00843312">
        <w:rPr>
          <w:rFonts w:ascii="Times New Roman" w:eastAsia="Times New Roman" w:hAnsi="Times New Roman" w:cs="Times New Roman"/>
          <w:kern w:val="0"/>
          <w:sz w:val="24"/>
          <w:szCs w:val="24"/>
          <w:lang w:eastAsia="en-ID"/>
          <w14:ligatures w14:val="none"/>
        </w:rPr>
        <w:t>mulai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melakukan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diversifikasi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usaha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memproduksi</w:t>
      </w:r>
      <w:proofErr w:type="spellEnd"/>
      <w:r w:rsidRPr="00843312">
        <w:rPr>
          <w:rFonts w:ascii="Times New Roman" w:eastAsia="Times New Roman" w:hAnsi="Times New Roman" w:cs="Times New Roman"/>
          <w:kern w:val="0"/>
          <w:sz w:val="24"/>
          <w:szCs w:val="24"/>
          <w:lang w:eastAsia="en-ID"/>
          <w14:ligatures w14:val="none"/>
        </w:rPr>
        <w:t xml:space="preserve"> susu dan </w:t>
      </w:r>
      <w:proofErr w:type="spellStart"/>
      <w:r w:rsidRPr="00843312">
        <w:rPr>
          <w:rFonts w:ascii="Times New Roman" w:eastAsia="Times New Roman" w:hAnsi="Times New Roman" w:cs="Times New Roman"/>
          <w:kern w:val="0"/>
          <w:sz w:val="24"/>
          <w:szCs w:val="24"/>
          <w:lang w:eastAsia="en-ID"/>
          <w14:ligatures w14:val="none"/>
        </w:rPr>
        <w:t>berbagai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minuman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lainnya</w:t>
      </w:r>
      <w:proofErr w:type="spellEnd"/>
      <w:r w:rsidRPr="00843312">
        <w:rPr>
          <w:rFonts w:ascii="Times New Roman" w:eastAsia="Times New Roman" w:hAnsi="Times New Roman" w:cs="Times New Roman"/>
          <w:kern w:val="0"/>
          <w:sz w:val="24"/>
          <w:szCs w:val="24"/>
          <w:lang w:eastAsia="en-ID"/>
          <w14:ligatures w14:val="none"/>
        </w:rPr>
        <w:t xml:space="preserve">. Salah </w:t>
      </w:r>
      <w:proofErr w:type="spellStart"/>
      <w:r w:rsidRPr="00843312">
        <w:rPr>
          <w:rFonts w:ascii="Times New Roman" w:eastAsia="Times New Roman" w:hAnsi="Times New Roman" w:cs="Times New Roman"/>
          <w:kern w:val="0"/>
          <w:sz w:val="24"/>
          <w:szCs w:val="24"/>
          <w:lang w:eastAsia="en-ID"/>
          <w14:ligatures w14:val="none"/>
        </w:rPr>
        <w:t>satu</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tonggak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penting</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dalam</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sejarah</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perusahaan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terjadi</w:t>
      </w:r>
      <w:proofErr w:type="spellEnd"/>
      <w:r w:rsidRPr="00843312">
        <w:rPr>
          <w:rFonts w:ascii="Times New Roman" w:eastAsia="Times New Roman" w:hAnsi="Times New Roman" w:cs="Times New Roman"/>
          <w:kern w:val="0"/>
          <w:sz w:val="24"/>
          <w:szCs w:val="24"/>
          <w:lang w:eastAsia="en-ID"/>
          <w14:ligatures w14:val="none"/>
        </w:rPr>
        <w:t xml:space="preserve"> pada </w:t>
      </w:r>
      <w:proofErr w:type="spellStart"/>
      <w:r w:rsidRPr="00843312">
        <w:rPr>
          <w:rFonts w:ascii="Times New Roman" w:eastAsia="Times New Roman" w:hAnsi="Times New Roman" w:cs="Times New Roman"/>
          <w:kern w:val="0"/>
          <w:sz w:val="24"/>
          <w:szCs w:val="24"/>
          <w:lang w:eastAsia="en-ID"/>
          <w14:ligatures w14:val="none"/>
        </w:rPr>
        <w:t>tahun</w:t>
      </w:r>
      <w:proofErr w:type="spellEnd"/>
      <w:r w:rsidRPr="00843312">
        <w:rPr>
          <w:rFonts w:ascii="Times New Roman" w:eastAsia="Times New Roman" w:hAnsi="Times New Roman" w:cs="Times New Roman"/>
          <w:kern w:val="0"/>
          <w:sz w:val="24"/>
          <w:szCs w:val="24"/>
          <w:lang w:eastAsia="en-ID"/>
          <w14:ligatures w14:val="none"/>
        </w:rPr>
        <w:t xml:space="preserve"> 1975, </w:t>
      </w:r>
      <w:proofErr w:type="spellStart"/>
      <w:r w:rsidRPr="00843312">
        <w:rPr>
          <w:rFonts w:ascii="Times New Roman" w:eastAsia="Times New Roman" w:hAnsi="Times New Roman" w:cs="Times New Roman"/>
          <w:kern w:val="0"/>
          <w:sz w:val="24"/>
          <w:szCs w:val="24"/>
          <w:lang w:eastAsia="en-ID"/>
          <w14:ligatures w14:val="none"/>
        </w:rPr>
        <w:t>ketika</w:t>
      </w:r>
      <w:proofErr w:type="spellEnd"/>
      <w:r w:rsidRPr="00843312">
        <w:rPr>
          <w:rFonts w:ascii="Times New Roman" w:eastAsia="Times New Roman" w:hAnsi="Times New Roman" w:cs="Times New Roman"/>
          <w:kern w:val="0"/>
          <w:sz w:val="24"/>
          <w:szCs w:val="24"/>
          <w:lang w:eastAsia="en-ID"/>
          <w14:ligatures w14:val="none"/>
        </w:rPr>
        <w:t xml:space="preserve"> Ultra Jaya </w:t>
      </w:r>
      <w:proofErr w:type="spellStart"/>
      <w:r w:rsidRPr="00843312">
        <w:rPr>
          <w:rFonts w:ascii="Times New Roman" w:eastAsia="Times New Roman" w:hAnsi="Times New Roman" w:cs="Times New Roman"/>
          <w:kern w:val="0"/>
          <w:sz w:val="24"/>
          <w:szCs w:val="24"/>
          <w:lang w:eastAsia="en-ID"/>
          <w14:ligatures w14:val="none"/>
        </w:rPr>
        <w:t>menjadi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pelopor</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dalam</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penggunaan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teknologi</w:t>
      </w:r>
      <w:proofErr w:type="spellEnd"/>
      <w:r w:rsidRPr="00843312">
        <w:rPr>
          <w:rFonts w:ascii="Times New Roman" w:eastAsia="Times New Roman" w:hAnsi="Times New Roman" w:cs="Times New Roman"/>
          <w:kern w:val="0"/>
          <w:sz w:val="24"/>
          <w:szCs w:val="24"/>
          <w:lang w:eastAsia="en-ID"/>
          <w14:ligatures w14:val="none"/>
        </w:rPr>
        <w:t xml:space="preserve"> Ultra High Temperature (UHT) dan </w:t>
      </w:r>
      <w:proofErr w:type="spellStart"/>
      <w:r w:rsidRPr="00843312">
        <w:rPr>
          <w:rFonts w:ascii="Times New Roman" w:eastAsia="Times New Roman" w:hAnsi="Times New Roman" w:cs="Times New Roman"/>
          <w:kern w:val="0"/>
          <w:sz w:val="24"/>
          <w:szCs w:val="24"/>
          <w:lang w:eastAsia="en-ID"/>
          <w14:ligatures w14:val="none"/>
        </w:rPr>
        <w:t>kemasan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aseptik</w:t>
      </w:r>
      <w:proofErr w:type="spellEnd"/>
      <w:r w:rsidRPr="00843312">
        <w:rPr>
          <w:rFonts w:ascii="Times New Roman" w:eastAsia="Times New Roman" w:hAnsi="Times New Roman" w:cs="Times New Roman"/>
          <w:kern w:val="0"/>
          <w:sz w:val="24"/>
          <w:szCs w:val="24"/>
          <w:lang w:eastAsia="en-ID"/>
          <w14:ligatures w14:val="none"/>
        </w:rPr>
        <w:t xml:space="preserve"> di Indonesia, </w:t>
      </w:r>
      <w:proofErr w:type="spellStart"/>
      <w:r w:rsidRPr="00843312">
        <w:rPr>
          <w:rFonts w:ascii="Times New Roman" w:eastAsia="Times New Roman" w:hAnsi="Times New Roman" w:cs="Times New Roman"/>
          <w:kern w:val="0"/>
          <w:sz w:val="24"/>
          <w:szCs w:val="24"/>
          <w:lang w:eastAsia="en-ID"/>
          <w14:ligatures w14:val="none"/>
        </w:rPr>
        <w:t>bekerja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sama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perusahaan</w:t>
      </w:r>
      <w:proofErr w:type="spellEnd"/>
      <w:r w:rsidRPr="00843312">
        <w:rPr>
          <w:rFonts w:ascii="Times New Roman" w:eastAsia="Times New Roman" w:hAnsi="Times New Roman" w:cs="Times New Roman"/>
          <w:kern w:val="0"/>
          <w:sz w:val="24"/>
          <w:szCs w:val="24"/>
          <w:lang w:eastAsia="en-ID"/>
          <w14:ligatures w14:val="none"/>
        </w:rPr>
        <w:t xml:space="preserve"> Tetra Pak. </w:t>
      </w:r>
      <w:proofErr w:type="spellStart"/>
      <w:r w:rsidRPr="00843312">
        <w:rPr>
          <w:rFonts w:ascii="Times New Roman" w:eastAsia="Times New Roman" w:hAnsi="Times New Roman" w:cs="Times New Roman"/>
          <w:kern w:val="0"/>
          <w:sz w:val="24"/>
          <w:szCs w:val="24"/>
          <w:lang w:eastAsia="en-ID"/>
          <w14:ligatures w14:val="none"/>
        </w:rPr>
        <w:t>Teknologi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ini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memungkinkan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produk</w:t>
      </w:r>
      <w:proofErr w:type="spellEnd"/>
      <w:r w:rsidRPr="00843312">
        <w:rPr>
          <w:rFonts w:ascii="Times New Roman" w:eastAsia="Times New Roman" w:hAnsi="Times New Roman" w:cs="Times New Roman"/>
          <w:kern w:val="0"/>
          <w:sz w:val="24"/>
          <w:szCs w:val="24"/>
          <w:lang w:eastAsia="en-ID"/>
          <w14:ligatures w14:val="none"/>
        </w:rPr>
        <w:t xml:space="preserve"> susu </w:t>
      </w:r>
      <w:proofErr w:type="spellStart"/>
      <w:r w:rsidRPr="00843312">
        <w:rPr>
          <w:rFonts w:ascii="Times New Roman" w:eastAsia="Times New Roman" w:hAnsi="Times New Roman" w:cs="Times New Roman"/>
          <w:kern w:val="0"/>
          <w:sz w:val="24"/>
          <w:szCs w:val="24"/>
          <w:lang w:eastAsia="en-ID"/>
          <w14:ligatures w14:val="none"/>
        </w:rPr>
        <w:t>bertahan</w:t>
      </w:r>
      <w:proofErr w:type="spellEnd"/>
      <w:r w:rsidRPr="00843312">
        <w:rPr>
          <w:rFonts w:ascii="Times New Roman" w:eastAsia="Times New Roman" w:hAnsi="Times New Roman" w:cs="Times New Roman"/>
          <w:kern w:val="0"/>
          <w:sz w:val="24"/>
          <w:szCs w:val="24"/>
          <w:lang w:eastAsia="en-ID"/>
          <w14:ligatures w14:val="none"/>
        </w:rPr>
        <w:t xml:space="preserve"> lama </w:t>
      </w:r>
      <w:proofErr w:type="spellStart"/>
      <w:r w:rsidRPr="00843312">
        <w:rPr>
          <w:rFonts w:ascii="Times New Roman" w:eastAsia="Times New Roman" w:hAnsi="Times New Roman" w:cs="Times New Roman"/>
          <w:kern w:val="0"/>
          <w:sz w:val="24"/>
          <w:szCs w:val="24"/>
          <w:lang w:eastAsia="en-ID"/>
          <w14:ligatures w14:val="none"/>
        </w:rPr>
        <w:t>tanpa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bahan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pengawet</w:t>
      </w:r>
      <w:proofErr w:type="spellEnd"/>
      <w:r w:rsidRPr="00843312">
        <w:rPr>
          <w:rFonts w:ascii="Times New Roman" w:eastAsia="Times New Roman" w:hAnsi="Times New Roman" w:cs="Times New Roman"/>
          <w:kern w:val="0"/>
          <w:sz w:val="24"/>
          <w:szCs w:val="24"/>
          <w:lang w:eastAsia="en-ID"/>
          <w14:ligatures w14:val="none"/>
        </w:rPr>
        <w:t xml:space="preserve">, dan </w:t>
      </w:r>
      <w:proofErr w:type="spellStart"/>
      <w:r w:rsidRPr="00843312">
        <w:rPr>
          <w:rFonts w:ascii="Times New Roman" w:eastAsia="Times New Roman" w:hAnsi="Times New Roman" w:cs="Times New Roman"/>
          <w:kern w:val="0"/>
          <w:sz w:val="24"/>
          <w:szCs w:val="24"/>
          <w:lang w:eastAsia="en-ID"/>
          <w14:ligatures w14:val="none"/>
        </w:rPr>
        <w:t>memperkenalkan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masyarakat</w:t>
      </w:r>
      <w:proofErr w:type="spellEnd"/>
      <w:r w:rsidRPr="00843312">
        <w:rPr>
          <w:rFonts w:ascii="Times New Roman" w:eastAsia="Times New Roman" w:hAnsi="Times New Roman" w:cs="Times New Roman"/>
          <w:kern w:val="0"/>
          <w:sz w:val="24"/>
          <w:szCs w:val="24"/>
          <w:lang w:eastAsia="en-ID"/>
          <w14:ligatures w14:val="none"/>
        </w:rPr>
        <w:t xml:space="preserve"> Indonesia pada susu UHT </w:t>
      </w:r>
      <w:proofErr w:type="spellStart"/>
      <w:r w:rsidRPr="00843312">
        <w:rPr>
          <w:rFonts w:ascii="Times New Roman" w:eastAsia="Times New Roman" w:hAnsi="Times New Roman" w:cs="Times New Roman"/>
          <w:kern w:val="0"/>
          <w:sz w:val="24"/>
          <w:szCs w:val="24"/>
          <w:lang w:eastAsia="en-ID"/>
          <w14:ligatures w14:val="none"/>
        </w:rPr>
        <w:t>dalam</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kemasan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karton</w:t>
      </w:r>
      <w:proofErr w:type="spellEnd"/>
      <w:r w:rsidRPr="00843312">
        <w:rPr>
          <w:rFonts w:ascii="Times New Roman" w:eastAsia="Times New Roman" w:hAnsi="Times New Roman" w:cs="Times New Roman"/>
          <w:kern w:val="0"/>
          <w:sz w:val="24"/>
          <w:szCs w:val="24"/>
          <w:lang w:eastAsia="en-ID"/>
          <w14:ligatures w14:val="none"/>
        </w:rPr>
        <w:t xml:space="preserve"> yang </w:t>
      </w:r>
      <w:proofErr w:type="spellStart"/>
      <w:r w:rsidRPr="00843312">
        <w:rPr>
          <w:rFonts w:ascii="Times New Roman" w:eastAsia="Times New Roman" w:hAnsi="Times New Roman" w:cs="Times New Roman"/>
          <w:kern w:val="0"/>
          <w:sz w:val="24"/>
          <w:szCs w:val="24"/>
          <w:lang w:eastAsia="en-ID"/>
          <w14:ligatures w14:val="none"/>
        </w:rPr>
        <w:t>praktis</w:t>
      </w:r>
      <w:proofErr w:type="spellEnd"/>
      <w:r w:rsidRPr="00843312">
        <w:rPr>
          <w:rFonts w:ascii="Times New Roman" w:eastAsia="Times New Roman" w:hAnsi="Times New Roman" w:cs="Times New Roman"/>
          <w:kern w:val="0"/>
          <w:sz w:val="24"/>
          <w:szCs w:val="24"/>
          <w:lang w:eastAsia="en-ID"/>
          <w14:ligatures w14:val="none"/>
        </w:rPr>
        <w:t xml:space="preserve"> dan </w:t>
      </w:r>
      <w:proofErr w:type="spellStart"/>
      <w:r w:rsidRPr="00843312">
        <w:rPr>
          <w:rFonts w:ascii="Times New Roman" w:eastAsia="Times New Roman" w:hAnsi="Times New Roman" w:cs="Times New Roman"/>
          <w:kern w:val="0"/>
          <w:sz w:val="24"/>
          <w:szCs w:val="24"/>
          <w:lang w:eastAsia="en-ID"/>
          <w14:ligatures w14:val="none"/>
        </w:rPr>
        <w:t>higienis</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merek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andalan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seperti</w:t>
      </w:r>
      <w:proofErr w:type="spellEnd"/>
      <w:r w:rsidRPr="00843312">
        <w:rPr>
          <w:rFonts w:ascii="Times New Roman" w:eastAsia="Times New Roman" w:hAnsi="Times New Roman" w:cs="Times New Roman"/>
          <w:kern w:val="0"/>
          <w:sz w:val="24"/>
          <w:szCs w:val="24"/>
          <w:lang w:eastAsia="en-ID"/>
          <w14:ligatures w14:val="none"/>
        </w:rPr>
        <w:t xml:space="preserve"> Ultra Milk.</w:t>
      </w:r>
      <w:r>
        <w:rPr>
          <w:rFonts w:ascii="Times New Roman" w:eastAsia="Times New Roman" w:hAnsi="Times New Roman" w:cs="Times New Roman"/>
          <w:kern w:val="0"/>
          <w:sz w:val="24"/>
          <w:szCs w:val="24"/>
          <w:lang w:eastAsia="en-ID"/>
          <w14:ligatures w14:val="none"/>
        </w:rPr>
        <w:t xml:space="preserve"> </w:t>
      </w:r>
      <w:r w:rsidRPr="00843312">
        <w:rPr>
          <w:rFonts w:ascii="Times New Roman" w:eastAsia="Times New Roman" w:hAnsi="Times New Roman" w:cs="Times New Roman"/>
          <w:kern w:val="0"/>
          <w:sz w:val="24"/>
          <w:szCs w:val="24"/>
          <w:lang w:eastAsia="en-ID"/>
          <w14:ligatures w14:val="none"/>
        </w:rPr>
        <w:t xml:space="preserve">Seiring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pertumbuhan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bisnisnya</w:t>
      </w:r>
      <w:proofErr w:type="spellEnd"/>
      <w:r w:rsidRPr="00843312">
        <w:rPr>
          <w:rFonts w:ascii="Times New Roman" w:eastAsia="Times New Roman" w:hAnsi="Times New Roman" w:cs="Times New Roman"/>
          <w:kern w:val="0"/>
          <w:sz w:val="24"/>
          <w:szCs w:val="24"/>
          <w:lang w:eastAsia="en-ID"/>
          <w14:ligatures w14:val="none"/>
        </w:rPr>
        <w:t xml:space="preserve">, Ultra Jaya </w:t>
      </w:r>
      <w:proofErr w:type="spellStart"/>
      <w:r w:rsidRPr="00843312">
        <w:rPr>
          <w:rFonts w:ascii="Times New Roman" w:eastAsia="Times New Roman" w:hAnsi="Times New Roman" w:cs="Times New Roman"/>
          <w:kern w:val="0"/>
          <w:sz w:val="24"/>
          <w:szCs w:val="24"/>
          <w:lang w:eastAsia="en-ID"/>
          <w14:ligatures w14:val="none"/>
        </w:rPr>
        <w:t>resmi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menjadi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perusahaan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publik</w:t>
      </w:r>
      <w:proofErr w:type="spellEnd"/>
      <w:r w:rsidRPr="00843312">
        <w:rPr>
          <w:rFonts w:ascii="Times New Roman" w:eastAsia="Times New Roman" w:hAnsi="Times New Roman" w:cs="Times New Roman"/>
          <w:kern w:val="0"/>
          <w:sz w:val="24"/>
          <w:szCs w:val="24"/>
          <w:lang w:eastAsia="en-ID"/>
          <w14:ligatures w14:val="none"/>
        </w:rPr>
        <w:t xml:space="preserve"> dan </w:t>
      </w:r>
      <w:proofErr w:type="spellStart"/>
      <w:r w:rsidRPr="00843312">
        <w:rPr>
          <w:rFonts w:ascii="Times New Roman" w:eastAsia="Times New Roman" w:hAnsi="Times New Roman" w:cs="Times New Roman"/>
          <w:kern w:val="0"/>
          <w:sz w:val="24"/>
          <w:szCs w:val="24"/>
          <w:lang w:eastAsia="en-ID"/>
          <w14:ligatures w14:val="none"/>
        </w:rPr>
        <w:t>mencatatkan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sahamnya</w:t>
      </w:r>
      <w:proofErr w:type="spellEnd"/>
      <w:r w:rsidRPr="00843312">
        <w:rPr>
          <w:rFonts w:ascii="Times New Roman" w:eastAsia="Times New Roman" w:hAnsi="Times New Roman" w:cs="Times New Roman"/>
          <w:kern w:val="0"/>
          <w:sz w:val="24"/>
          <w:szCs w:val="24"/>
          <w:lang w:eastAsia="en-ID"/>
          <w14:ligatures w14:val="none"/>
        </w:rPr>
        <w:t xml:space="preserve"> di Bursa </w:t>
      </w:r>
      <w:proofErr w:type="spellStart"/>
      <w:r w:rsidRPr="00843312">
        <w:rPr>
          <w:rFonts w:ascii="Times New Roman" w:eastAsia="Times New Roman" w:hAnsi="Times New Roman" w:cs="Times New Roman"/>
          <w:kern w:val="0"/>
          <w:sz w:val="24"/>
          <w:szCs w:val="24"/>
          <w:lang w:eastAsia="en-ID"/>
          <w14:ligatures w14:val="none"/>
        </w:rPr>
        <w:t>Efek</w:t>
      </w:r>
      <w:proofErr w:type="spellEnd"/>
      <w:r w:rsidRPr="00843312">
        <w:rPr>
          <w:rFonts w:ascii="Times New Roman" w:eastAsia="Times New Roman" w:hAnsi="Times New Roman" w:cs="Times New Roman"/>
          <w:kern w:val="0"/>
          <w:sz w:val="24"/>
          <w:szCs w:val="24"/>
          <w:lang w:eastAsia="en-ID"/>
          <w14:ligatures w14:val="none"/>
        </w:rPr>
        <w:t xml:space="preserve"> Indonesia pada </w:t>
      </w:r>
      <w:proofErr w:type="spellStart"/>
      <w:r w:rsidRPr="00843312">
        <w:rPr>
          <w:rFonts w:ascii="Times New Roman" w:eastAsia="Times New Roman" w:hAnsi="Times New Roman" w:cs="Times New Roman"/>
          <w:kern w:val="0"/>
          <w:sz w:val="24"/>
          <w:szCs w:val="24"/>
          <w:lang w:eastAsia="en-ID"/>
          <w14:ligatures w14:val="none"/>
        </w:rPr>
        <w:t>tahun</w:t>
      </w:r>
      <w:proofErr w:type="spellEnd"/>
      <w:r w:rsidRPr="00843312">
        <w:rPr>
          <w:rFonts w:ascii="Times New Roman" w:eastAsia="Times New Roman" w:hAnsi="Times New Roman" w:cs="Times New Roman"/>
          <w:kern w:val="0"/>
          <w:sz w:val="24"/>
          <w:szCs w:val="24"/>
          <w:lang w:eastAsia="en-ID"/>
          <w14:ligatures w14:val="none"/>
        </w:rPr>
        <w:t xml:space="preserve"> 1990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kode</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emiten</w:t>
      </w:r>
      <w:proofErr w:type="spellEnd"/>
      <w:r w:rsidRPr="00843312">
        <w:rPr>
          <w:rFonts w:ascii="Times New Roman" w:eastAsia="Times New Roman" w:hAnsi="Times New Roman" w:cs="Times New Roman"/>
          <w:kern w:val="0"/>
          <w:sz w:val="24"/>
          <w:szCs w:val="24"/>
          <w:lang w:eastAsia="en-ID"/>
          <w14:ligatures w14:val="none"/>
        </w:rPr>
        <w:t xml:space="preserve"> ULTJ. </w:t>
      </w:r>
    </w:p>
    <w:p w14:paraId="7CFCB35E"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proofErr w:type="spellStart"/>
      <w:r w:rsidRPr="00843312">
        <w:rPr>
          <w:rFonts w:ascii="Times New Roman" w:eastAsia="Times New Roman" w:hAnsi="Times New Roman" w:cs="Times New Roman"/>
          <w:kern w:val="0"/>
          <w:sz w:val="24"/>
          <w:szCs w:val="24"/>
          <w:lang w:eastAsia="en-ID"/>
          <w14:ligatures w14:val="none"/>
        </w:rPr>
        <w:t>Produk-produk</w:t>
      </w:r>
      <w:proofErr w:type="spellEnd"/>
      <w:r w:rsidRPr="00843312">
        <w:rPr>
          <w:rFonts w:ascii="Times New Roman" w:eastAsia="Times New Roman" w:hAnsi="Times New Roman" w:cs="Times New Roman"/>
          <w:kern w:val="0"/>
          <w:sz w:val="24"/>
          <w:szCs w:val="24"/>
          <w:lang w:eastAsia="en-ID"/>
          <w14:ligatures w14:val="none"/>
        </w:rPr>
        <w:t xml:space="preserve"> Ultra Jaya yang </w:t>
      </w:r>
      <w:proofErr w:type="spellStart"/>
      <w:r w:rsidRPr="00843312">
        <w:rPr>
          <w:rFonts w:ascii="Times New Roman" w:eastAsia="Times New Roman" w:hAnsi="Times New Roman" w:cs="Times New Roman"/>
          <w:kern w:val="0"/>
          <w:sz w:val="24"/>
          <w:szCs w:val="24"/>
          <w:lang w:eastAsia="en-ID"/>
          <w14:ligatures w14:val="none"/>
        </w:rPr>
        <w:t>terkenal</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antara</w:t>
      </w:r>
      <w:proofErr w:type="spellEnd"/>
      <w:r w:rsidRPr="00843312">
        <w:rPr>
          <w:rFonts w:ascii="Times New Roman" w:eastAsia="Times New Roman" w:hAnsi="Times New Roman" w:cs="Times New Roman"/>
          <w:kern w:val="0"/>
          <w:sz w:val="24"/>
          <w:szCs w:val="24"/>
          <w:lang w:eastAsia="en-ID"/>
          <w14:ligatures w14:val="none"/>
        </w:rPr>
        <w:t xml:space="preserve"> lain Ultra Milk, </w:t>
      </w:r>
      <w:proofErr w:type="spellStart"/>
      <w:r w:rsidRPr="00843312">
        <w:rPr>
          <w:rFonts w:ascii="Times New Roman" w:eastAsia="Times New Roman" w:hAnsi="Times New Roman" w:cs="Times New Roman"/>
          <w:kern w:val="0"/>
          <w:sz w:val="24"/>
          <w:szCs w:val="24"/>
          <w:lang w:eastAsia="en-ID"/>
          <w14:ligatures w14:val="none"/>
        </w:rPr>
        <w:t>Teh</w:t>
      </w:r>
      <w:proofErr w:type="spellEnd"/>
      <w:r w:rsidRPr="00843312">
        <w:rPr>
          <w:rFonts w:ascii="Times New Roman" w:eastAsia="Times New Roman" w:hAnsi="Times New Roman" w:cs="Times New Roman"/>
          <w:kern w:val="0"/>
          <w:sz w:val="24"/>
          <w:szCs w:val="24"/>
          <w:lang w:eastAsia="en-ID"/>
          <w14:ligatures w14:val="none"/>
        </w:rPr>
        <w:t xml:space="preserve"> Kotak, Sari </w:t>
      </w:r>
      <w:proofErr w:type="spellStart"/>
      <w:r w:rsidRPr="00843312">
        <w:rPr>
          <w:rFonts w:ascii="Times New Roman" w:eastAsia="Times New Roman" w:hAnsi="Times New Roman" w:cs="Times New Roman"/>
          <w:kern w:val="0"/>
          <w:sz w:val="24"/>
          <w:szCs w:val="24"/>
          <w:lang w:eastAsia="en-ID"/>
          <w14:ligatures w14:val="none"/>
        </w:rPr>
        <w:t>Kacang</w:t>
      </w:r>
      <w:proofErr w:type="spellEnd"/>
      <w:r w:rsidRPr="00843312">
        <w:rPr>
          <w:rFonts w:ascii="Times New Roman" w:eastAsia="Times New Roman" w:hAnsi="Times New Roman" w:cs="Times New Roman"/>
          <w:kern w:val="0"/>
          <w:sz w:val="24"/>
          <w:szCs w:val="24"/>
          <w:lang w:eastAsia="en-ID"/>
          <w14:ligatures w14:val="none"/>
        </w:rPr>
        <w:t xml:space="preserve"> Ijo, dan </w:t>
      </w:r>
      <w:proofErr w:type="spellStart"/>
      <w:r w:rsidRPr="00843312">
        <w:rPr>
          <w:rFonts w:ascii="Times New Roman" w:eastAsia="Times New Roman" w:hAnsi="Times New Roman" w:cs="Times New Roman"/>
          <w:kern w:val="0"/>
          <w:sz w:val="24"/>
          <w:szCs w:val="24"/>
          <w:lang w:eastAsia="en-ID"/>
          <w14:ligatures w14:val="none"/>
        </w:rPr>
        <w:t>berbagai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minuman</w:t>
      </w:r>
      <w:proofErr w:type="spellEnd"/>
      <w:r w:rsidRPr="00843312">
        <w:rPr>
          <w:rFonts w:ascii="Times New Roman" w:eastAsia="Times New Roman" w:hAnsi="Times New Roman" w:cs="Times New Roman"/>
          <w:kern w:val="0"/>
          <w:sz w:val="24"/>
          <w:szCs w:val="24"/>
          <w:lang w:eastAsia="en-ID"/>
          <w14:ligatures w14:val="none"/>
        </w:rPr>
        <w:t xml:space="preserve"> sari </w:t>
      </w:r>
      <w:proofErr w:type="spellStart"/>
      <w:r w:rsidRPr="00843312">
        <w:rPr>
          <w:rFonts w:ascii="Times New Roman" w:eastAsia="Times New Roman" w:hAnsi="Times New Roman" w:cs="Times New Roman"/>
          <w:kern w:val="0"/>
          <w:sz w:val="24"/>
          <w:szCs w:val="24"/>
          <w:lang w:eastAsia="en-ID"/>
          <w14:ligatures w14:val="none"/>
        </w:rPr>
        <w:t>buah</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serta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minuman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kesehatan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lainnya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jaringan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distribusi</w:t>
      </w:r>
      <w:proofErr w:type="spellEnd"/>
      <w:r w:rsidRPr="00843312">
        <w:rPr>
          <w:rFonts w:ascii="Times New Roman" w:eastAsia="Times New Roman" w:hAnsi="Times New Roman" w:cs="Times New Roman"/>
          <w:kern w:val="0"/>
          <w:sz w:val="24"/>
          <w:szCs w:val="24"/>
          <w:lang w:eastAsia="en-ID"/>
          <w14:ligatures w14:val="none"/>
        </w:rPr>
        <w:t xml:space="preserve"> yang </w:t>
      </w:r>
      <w:proofErr w:type="spellStart"/>
      <w:r w:rsidRPr="00843312">
        <w:rPr>
          <w:rFonts w:ascii="Times New Roman" w:eastAsia="Times New Roman" w:hAnsi="Times New Roman" w:cs="Times New Roman"/>
          <w:kern w:val="0"/>
          <w:sz w:val="24"/>
          <w:szCs w:val="24"/>
          <w:lang w:eastAsia="en-ID"/>
          <w14:ligatures w14:val="none"/>
        </w:rPr>
        <w:t>luas</w:t>
      </w:r>
      <w:proofErr w:type="spellEnd"/>
      <w:r w:rsidRPr="00843312">
        <w:rPr>
          <w:rFonts w:ascii="Times New Roman" w:eastAsia="Times New Roman" w:hAnsi="Times New Roman" w:cs="Times New Roman"/>
          <w:kern w:val="0"/>
          <w:sz w:val="24"/>
          <w:szCs w:val="24"/>
          <w:lang w:eastAsia="en-ID"/>
          <w14:ligatures w14:val="none"/>
        </w:rPr>
        <w:t xml:space="preserve"> di </w:t>
      </w:r>
      <w:proofErr w:type="spellStart"/>
      <w:r w:rsidRPr="00843312">
        <w:rPr>
          <w:rFonts w:ascii="Times New Roman" w:eastAsia="Times New Roman" w:hAnsi="Times New Roman" w:cs="Times New Roman"/>
          <w:kern w:val="0"/>
          <w:sz w:val="24"/>
          <w:szCs w:val="24"/>
          <w:lang w:eastAsia="en-ID"/>
          <w14:ligatures w14:val="none"/>
        </w:rPr>
        <w:t>seluruh</w:t>
      </w:r>
      <w:proofErr w:type="spellEnd"/>
      <w:r w:rsidRPr="00843312">
        <w:rPr>
          <w:rFonts w:ascii="Times New Roman" w:eastAsia="Times New Roman" w:hAnsi="Times New Roman" w:cs="Times New Roman"/>
          <w:kern w:val="0"/>
          <w:sz w:val="24"/>
          <w:szCs w:val="24"/>
          <w:lang w:eastAsia="en-ID"/>
          <w14:ligatures w14:val="none"/>
        </w:rPr>
        <w:t xml:space="preserve"> Indonesia dan </w:t>
      </w:r>
      <w:proofErr w:type="spellStart"/>
      <w:r w:rsidRPr="00843312">
        <w:rPr>
          <w:rFonts w:ascii="Times New Roman" w:eastAsia="Times New Roman" w:hAnsi="Times New Roman" w:cs="Times New Roman"/>
          <w:kern w:val="0"/>
          <w:sz w:val="24"/>
          <w:szCs w:val="24"/>
          <w:lang w:eastAsia="en-ID"/>
          <w14:ligatures w14:val="none"/>
        </w:rPr>
        <w:t>ekspor</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sejumlah</w:t>
      </w:r>
      <w:proofErr w:type="spellEnd"/>
      <w:r w:rsidRPr="00843312">
        <w:rPr>
          <w:rFonts w:ascii="Times New Roman" w:eastAsia="Times New Roman" w:hAnsi="Times New Roman" w:cs="Times New Roman"/>
          <w:kern w:val="0"/>
          <w:sz w:val="24"/>
          <w:szCs w:val="24"/>
          <w:lang w:eastAsia="en-ID"/>
          <w14:ligatures w14:val="none"/>
        </w:rPr>
        <w:t xml:space="preserve"> negara di Asia Tenggara </w:t>
      </w:r>
      <w:proofErr w:type="spellStart"/>
      <w:r w:rsidRPr="00843312">
        <w:rPr>
          <w:rFonts w:ascii="Times New Roman" w:eastAsia="Times New Roman" w:hAnsi="Times New Roman" w:cs="Times New Roman"/>
          <w:kern w:val="0"/>
          <w:sz w:val="24"/>
          <w:szCs w:val="24"/>
          <w:lang w:eastAsia="en-ID"/>
          <w14:ligatures w14:val="none"/>
        </w:rPr>
        <w:t>hingga</w:t>
      </w:r>
      <w:proofErr w:type="spellEnd"/>
      <w:r w:rsidRPr="00843312">
        <w:rPr>
          <w:rFonts w:ascii="Times New Roman" w:eastAsia="Times New Roman" w:hAnsi="Times New Roman" w:cs="Times New Roman"/>
          <w:kern w:val="0"/>
          <w:sz w:val="24"/>
          <w:szCs w:val="24"/>
          <w:lang w:eastAsia="en-ID"/>
          <w14:ligatures w14:val="none"/>
        </w:rPr>
        <w:t xml:space="preserve"> Timur Tengah, Ultra Jaya </w:t>
      </w:r>
      <w:proofErr w:type="spellStart"/>
      <w:r w:rsidRPr="00843312">
        <w:rPr>
          <w:rFonts w:ascii="Times New Roman" w:eastAsia="Times New Roman" w:hAnsi="Times New Roman" w:cs="Times New Roman"/>
          <w:kern w:val="0"/>
          <w:sz w:val="24"/>
          <w:szCs w:val="24"/>
          <w:lang w:eastAsia="en-ID"/>
          <w14:ligatures w14:val="none"/>
        </w:rPr>
        <w:t>telah</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menjadi</w:t>
      </w:r>
      <w:proofErr w:type="spellEnd"/>
      <w:r w:rsidRPr="00843312">
        <w:rPr>
          <w:rFonts w:ascii="Times New Roman" w:eastAsia="Times New Roman" w:hAnsi="Times New Roman" w:cs="Times New Roman"/>
          <w:kern w:val="0"/>
          <w:sz w:val="24"/>
          <w:szCs w:val="24"/>
          <w:lang w:eastAsia="en-ID"/>
          <w14:ligatures w14:val="none"/>
        </w:rPr>
        <w:t xml:space="preserve"> salah </w:t>
      </w:r>
      <w:proofErr w:type="spellStart"/>
      <w:r w:rsidRPr="00843312">
        <w:rPr>
          <w:rFonts w:ascii="Times New Roman" w:eastAsia="Times New Roman" w:hAnsi="Times New Roman" w:cs="Times New Roman"/>
          <w:kern w:val="0"/>
          <w:sz w:val="24"/>
          <w:szCs w:val="24"/>
          <w:lang w:eastAsia="en-ID"/>
          <w14:ligatures w14:val="none"/>
        </w:rPr>
        <w:t>satu</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perusahaan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terkemuka</w:t>
      </w:r>
      <w:proofErr w:type="spellEnd"/>
      <w:r w:rsidRPr="00843312">
        <w:rPr>
          <w:rFonts w:ascii="Times New Roman" w:eastAsia="Times New Roman" w:hAnsi="Times New Roman" w:cs="Times New Roman"/>
          <w:kern w:val="0"/>
          <w:sz w:val="24"/>
          <w:szCs w:val="24"/>
          <w:lang w:eastAsia="en-ID"/>
          <w14:ligatures w14:val="none"/>
        </w:rPr>
        <w:t xml:space="preserve"> di </w:t>
      </w:r>
      <w:proofErr w:type="spellStart"/>
      <w:r w:rsidRPr="00843312">
        <w:rPr>
          <w:rFonts w:ascii="Times New Roman" w:eastAsia="Times New Roman" w:hAnsi="Times New Roman" w:cs="Times New Roman"/>
          <w:kern w:val="0"/>
          <w:sz w:val="24"/>
          <w:szCs w:val="24"/>
          <w:lang w:eastAsia="en-ID"/>
          <w14:ligatures w14:val="none"/>
        </w:rPr>
        <w:t>industri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minuman</w:t>
      </w:r>
      <w:proofErr w:type="spellEnd"/>
      <w:r w:rsidRPr="00843312">
        <w:rPr>
          <w:rFonts w:ascii="Times New Roman" w:eastAsia="Times New Roman" w:hAnsi="Times New Roman" w:cs="Times New Roman"/>
          <w:kern w:val="0"/>
          <w:sz w:val="24"/>
          <w:szCs w:val="24"/>
          <w:lang w:eastAsia="en-ID"/>
          <w14:ligatures w14:val="none"/>
        </w:rPr>
        <w:t xml:space="preserve"> dan susu </w:t>
      </w:r>
      <w:proofErr w:type="spellStart"/>
      <w:r w:rsidRPr="00843312">
        <w:rPr>
          <w:rFonts w:ascii="Times New Roman" w:eastAsia="Times New Roman" w:hAnsi="Times New Roman" w:cs="Times New Roman"/>
          <w:kern w:val="0"/>
          <w:sz w:val="24"/>
          <w:szCs w:val="24"/>
          <w:lang w:eastAsia="en-ID"/>
          <w14:ligatures w14:val="none"/>
        </w:rPr>
        <w:t>cair</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nasional</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Keberhasilan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ini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tidak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lepas</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dari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komitmen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perusahaan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dalam</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menjaga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kualitas</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lastRenderedPageBreak/>
        <w:t>produk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inovasi</w:t>
      </w:r>
      <w:proofErr w:type="spellEnd"/>
      <w:r w:rsidRPr="00843312">
        <w:rPr>
          <w:rFonts w:ascii="Times New Roman" w:eastAsia="Times New Roman" w:hAnsi="Times New Roman" w:cs="Times New Roman"/>
          <w:kern w:val="0"/>
          <w:sz w:val="24"/>
          <w:szCs w:val="24"/>
          <w:lang w:eastAsia="en-ID"/>
          <w14:ligatures w14:val="none"/>
        </w:rPr>
        <w:t xml:space="preserve">, dan </w:t>
      </w:r>
      <w:proofErr w:type="spellStart"/>
      <w:r w:rsidRPr="00843312">
        <w:rPr>
          <w:rFonts w:ascii="Times New Roman" w:eastAsia="Times New Roman" w:hAnsi="Times New Roman" w:cs="Times New Roman"/>
          <w:kern w:val="0"/>
          <w:sz w:val="24"/>
          <w:szCs w:val="24"/>
          <w:lang w:eastAsia="en-ID"/>
          <w14:ligatures w14:val="none"/>
        </w:rPr>
        <w:t>adaptasi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terhadap</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perkembangan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teknologi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serta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kebutuhan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konsumen</w:t>
      </w:r>
      <w:proofErr w:type="spellEnd"/>
      <w:r w:rsidRPr="00843312">
        <w:rPr>
          <w:rFonts w:ascii="Times New Roman" w:eastAsia="Times New Roman" w:hAnsi="Times New Roman" w:cs="Times New Roman"/>
          <w:kern w:val="0"/>
          <w:sz w:val="24"/>
          <w:szCs w:val="24"/>
          <w:lang w:eastAsia="en-ID"/>
          <w14:ligatures w14:val="none"/>
        </w:rPr>
        <w:t>.</w:t>
      </w:r>
    </w:p>
    <w:p w14:paraId="057A0F45" w14:textId="77777777" w:rsidR="003E5AB0" w:rsidRPr="00843312" w:rsidRDefault="003E5AB0" w:rsidP="003E5AB0">
      <w:pPr>
        <w:spacing w:before="100" w:beforeAutospacing="1" w:after="100" w:afterAutospacing="1" w:line="480" w:lineRule="auto"/>
        <w:jc w:val="both"/>
        <w:rPr>
          <w:rFonts w:ascii="Times New Roman" w:hAnsi="Times New Roman" w:cs="Times New Roman"/>
          <w:b/>
          <w:bCs/>
          <w:sz w:val="24"/>
          <w:szCs w:val="24"/>
        </w:rPr>
      </w:pPr>
      <w:r w:rsidRPr="00843312">
        <w:rPr>
          <w:rFonts w:ascii="Times New Roman" w:eastAsia="Times New Roman" w:hAnsi="Times New Roman" w:cs="Times New Roman"/>
          <w:b/>
          <w:bCs/>
          <w:kern w:val="0"/>
          <w:sz w:val="24"/>
          <w:szCs w:val="24"/>
          <w:lang w:eastAsia="en-ID"/>
          <w14:ligatures w14:val="none"/>
        </w:rPr>
        <w:t xml:space="preserve">Visi dan Misi </w:t>
      </w:r>
      <w:r w:rsidRPr="00843312">
        <w:rPr>
          <w:rFonts w:ascii="Times New Roman" w:hAnsi="Times New Roman" w:cs="Times New Roman"/>
          <w:b/>
          <w:bCs/>
          <w:sz w:val="24"/>
          <w:szCs w:val="24"/>
        </w:rPr>
        <w:t xml:space="preserve">PT Ultra Jaya </w:t>
      </w:r>
      <w:r w:rsidRPr="00843312">
        <w:rPr>
          <w:rFonts w:ascii="Times New Roman" w:hAnsi="Times New Roman" w:cs="Times New Roman"/>
          <w:b/>
          <w:bCs/>
          <w:i/>
          <w:iCs/>
          <w:sz w:val="24"/>
          <w:szCs w:val="24"/>
        </w:rPr>
        <w:t xml:space="preserve">Milk Industry </w:t>
      </w:r>
      <w:proofErr w:type="gramStart"/>
      <w:r w:rsidRPr="00843312">
        <w:rPr>
          <w:rFonts w:ascii="Times New Roman" w:hAnsi="Times New Roman" w:cs="Times New Roman"/>
          <w:b/>
          <w:bCs/>
          <w:i/>
          <w:iCs/>
          <w:sz w:val="24"/>
          <w:szCs w:val="24"/>
        </w:rPr>
        <w:t>And</w:t>
      </w:r>
      <w:proofErr w:type="gramEnd"/>
      <w:r w:rsidRPr="00843312">
        <w:rPr>
          <w:rFonts w:ascii="Times New Roman" w:hAnsi="Times New Roman" w:cs="Times New Roman"/>
          <w:b/>
          <w:bCs/>
          <w:i/>
          <w:iCs/>
          <w:sz w:val="24"/>
          <w:szCs w:val="24"/>
        </w:rPr>
        <w:t xml:space="preserve"> Trading </w:t>
      </w:r>
      <w:proofErr w:type="spellStart"/>
      <w:r w:rsidRPr="00843312">
        <w:rPr>
          <w:rFonts w:ascii="Times New Roman" w:hAnsi="Times New Roman" w:cs="Times New Roman"/>
          <w:b/>
          <w:bCs/>
          <w:i/>
          <w:iCs/>
          <w:sz w:val="24"/>
          <w:szCs w:val="24"/>
        </w:rPr>
        <w:t>Commpany</w:t>
      </w:r>
      <w:proofErr w:type="spellEnd"/>
      <w:r w:rsidRPr="00843312">
        <w:rPr>
          <w:rFonts w:ascii="Times New Roman" w:hAnsi="Times New Roman" w:cs="Times New Roman"/>
          <w:b/>
          <w:bCs/>
          <w:sz w:val="24"/>
          <w:szCs w:val="24"/>
        </w:rPr>
        <w:t xml:space="preserve"> </w:t>
      </w:r>
      <w:proofErr w:type="spellStart"/>
      <w:r w:rsidRPr="00843312">
        <w:rPr>
          <w:rFonts w:ascii="Times New Roman" w:hAnsi="Times New Roman" w:cs="Times New Roman"/>
          <w:b/>
          <w:bCs/>
          <w:sz w:val="24"/>
          <w:szCs w:val="24"/>
        </w:rPr>
        <w:t>Tbk</w:t>
      </w:r>
      <w:proofErr w:type="spellEnd"/>
    </w:p>
    <w:p w14:paraId="36A86FC2"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val="en-US" w:eastAsia="en-ID"/>
          <w14:ligatures w14:val="none"/>
        </w:rPr>
      </w:pPr>
      <w:proofErr w:type="gramStart"/>
      <w:r>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kern w:val="0"/>
          <w:sz w:val="24"/>
          <w:szCs w:val="24"/>
          <w:lang w:eastAsia="en-ID"/>
          <w14:ligatures w14:val="none"/>
        </w:rPr>
        <w:t xml:space="preserve"> </w:t>
      </w:r>
      <w:r w:rsidRPr="00843312">
        <w:rPr>
          <w:rFonts w:ascii="Times New Roman" w:eastAsia="Times New Roman" w:hAnsi="Times New Roman" w:cs="Times New Roman"/>
          <w:kern w:val="0"/>
          <w:sz w:val="24"/>
          <w:szCs w:val="24"/>
          <w:lang w:val="zh-CN" w:eastAsia="en-ID"/>
          <w14:ligatures w14:val="none"/>
        </w:rPr>
        <w:t>Menjadi perusahaan industri makanan dan minuman yang terbaik dan terbesar di Indonesia, dengan senantiasa mengutamakan kepuasan konsumen, serta menjunjung tinggi kepercayaan para pemegang saham dan mitra kerja perusahaan</w:t>
      </w:r>
    </w:p>
    <w:p w14:paraId="76D426F6"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val="en-US" w:eastAsia="en-ID"/>
          <w14:ligatures w14:val="none"/>
        </w:rPr>
        <w:t>Misi :</w:t>
      </w:r>
      <w:proofErr w:type="gramEnd"/>
      <w:r>
        <w:rPr>
          <w:rFonts w:ascii="Times New Roman" w:eastAsia="Times New Roman" w:hAnsi="Times New Roman" w:cs="Times New Roman"/>
          <w:kern w:val="0"/>
          <w:sz w:val="24"/>
          <w:szCs w:val="24"/>
          <w:lang w:val="en-US"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Menjalankan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usaha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dengan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dilandasi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kepekaan</w:t>
      </w:r>
      <w:proofErr w:type="spellEnd"/>
      <w:r w:rsidRPr="00843312">
        <w:rPr>
          <w:rFonts w:ascii="Times New Roman" w:eastAsia="Times New Roman" w:hAnsi="Times New Roman" w:cs="Times New Roman"/>
          <w:kern w:val="0"/>
          <w:sz w:val="24"/>
          <w:szCs w:val="24"/>
          <w:lang w:eastAsia="en-ID"/>
          <w14:ligatures w14:val="none"/>
        </w:rPr>
        <w:t xml:space="preserve"> yang </w:t>
      </w:r>
      <w:proofErr w:type="spellStart"/>
      <w:r w:rsidRPr="00843312">
        <w:rPr>
          <w:rFonts w:ascii="Times New Roman" w:eastAsia="Times New Roman" w:hAnsi="Times New Roman" w:cs="Times New Roman"/>
          <w:kern w:val="0"/>
          <w:sz w:val="24"/>
          <w:szCs w:val="24"/>
          <w:lang w:eastAsia="en-ID"/>
          <w14:ligatures w14:val="none"/>
        </w:rPr>
        <w:t>tinggi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untuk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senantiasa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berorientasi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kepada</w:t>
      </w:r>
      <w:proofErr w:type="spellEnd"/>
      <w:r w:rsidRPr="00843312">
        <w:rPr>
          <w:rFonts w:ascii="Times New Roman" w:eastAsia="Times New Roman" w:hAnsi="Times New Roman" w:cs="Times New Roman"/>
          <w:kern w:val="0"/>
          <w:sz w:val="24"/>
          <w:szCs w:val="24"/>
          <w:lang w:eastAsia="en-ID"/>
          <w14:ligatures w14:val="none"/>
        </w:rPr>
        <w:t xml:space="preserve"> pasar </w:t>
      </w:r>
      <w:proofErr w:type="spellStart"/>
      <w:r w:rsidRPr="00843312">
        <w:rPr>
          <w:rFonts w:ascii="Times New Roman" w:eastAsia="Times New Roman" w:hAnsi="Times New Roman" w:cs="Times New Roman"/>
          <w:kern w:val="0"/>
          <w:sz w:val="24"/>
          <w:szCs w:val="24"/>
          <w:lang w:eastAsia="en-ID"/>
          <w14:ligatures w14:val="none"/>
        </w:rPr>
        <w:t>atau</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konsumen</w:t>
      </w:r>
      <w:proofErr w:type="spellEnd"/>
      <w:r w:rsidRPr="00843312">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Menunjukkan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kepekaan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serta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kepedulian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untuk</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senantiasa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memperhatikan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lingkungan</w:t>
      </w:r>
      <w:proofErr w:type="spellEnd"/>
      <w:r w:rsidRPr="00843312">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Melaksanakan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kegiatan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usaha</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secara</w:t>
      </w:r>
      <w:proofErr w:type="spellEnd"/>
      <w:r w:rsidRPr="00843312">
        <w:rPr>
          <w:rFonts w:ascii="Times New Roman" w:eastAsia="Times New Roman" w:hAnsi="Times New Roman" w:cs="Times New Roman"/>
          <w:kern w:val="0"/>
          <w:sz w:val="24"/>
          <w:szCs w:val="24"/>
          <w:lang w:eastAsia="en-ID"/>
          <w14:ligatures w14:val="none"/>
        </w:rPr>
        <w:t xml:space="preserve"> optimal agar </w:t>
      </w:r>
      <w:proofErr w:type="spellStart"/>
      <w:r w:rsidRPr="00843312">
        <w:rPr>
          <w:rFonts w:ascii="Times New Roman" w:eastAsia="Times New Roman" w:hAnsi="Times New Roman" w:cs="Times New Roman"/>
          <w:kern w:val="0"/>
          <w:sz w:val="24"/>
          <w:szCs w:val="24"/>
          <w:lang w:eastAsia="en-ID"/>
          <w14:ligatures w14:val="none"/>
        </w:rPr>
        <w:t>dapat</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memberikan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nilai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tambah</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sebagai</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wujud</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pertanggungjawaban</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kepada</w:t>
      </w:r>
      <w:proofErr w:type="spellEnd"/>
      <w:r w:rsidRPr="00843312">
        <w:rPr>
          <w:rFonts w:ascii="Times New Roman" w:eastAsia="Times New Roman" w:hAnsi="Times New Roman" w:cs="Times New Roman"/>
          <w:kern w:val="0"/>
          <w:sz w:val="24"/>
          <w:szCs w:val="24"/>
          <w:lang w:eastAsia="en-ID"/>
          <w14:ligatures w14:val="none"/>
        </w:rPr>
        <w:t xml:space="preserve"> para </w:t>
      </w:r>
      <w:proofErr w:type="spellStart"/>
      <w:r w:rsidRPr="00843312">
        <w:rPr>
          <w:rFonts w:ascii="Times New Roman" w:eastAsia="Times New Roman" w:hAnsi="Times New Roman" w:cs="Times New Roman"/>
          <w:kern w:val="0"/>
          <w:sz w:val="24"/>
          <w:szCs w:val="24"/>
          <w:lang w:eastAsia="en-ID"/>
          <w14:ligatures w14:val="none"/>
        </w:rPr>
        <w:t>pemegang</w:t>
      </w:r>
      <w:proofErr w:type="spellEnd"/>
      <w:r w:rsidRPr="00843312">
        <w:rPr>
          <w:rFonts w:ascii="Times New Roman" w:eastAsia="Times New Roman" w:hAnsi="Times New Roman" w:cs="Times New Roman"/>
          <w:kern w:val="0"/>
          <w:sz w:val="24"/>
          <w:szCs w:val="24"/>
          <w:lang w:eastAsia="en-ID"/>
          <w14:ligatures w14:val="none"/>
        </w:rPr>
        <w:t xml:space="preserve"> </w:t>
      </w:r>
      <w:proofErr w:type="spellStart"/>
      <w:r w:rsidRPr="00843312">
        <w:rPr>
          <w:rFonts w:ascii="Times New Roman" w:eastAsia="Times New Roman" w:hAnsi="Times New Roman" w:cs="Times New Roman"/>
          <w:kern w:val="0"/>
          <w:sz w:val="24"/>
          <w:szCs w:val="24"/>
          <w:lang w:eastAsia="en-ID"/>
          <w14:ligatures w14:val="none"/>
        </w:rPr>
        <w:t>saham</w:t>
      </w:r>
      <w:proofErr w:type="spellEnd"/>
    </w:p>
    <w:p w14:paraId="43E7A221"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PT </w:t>
      </w:r>
      <w:proofErr w:type="spellStart"/>
      <w:r>
        <w:rPr>
          <w:rFonts w:ascii="Times New Roman" w:eastAsia="Times New Roman" w:hAnsi="Times New Roman" w:cs="Times New Roman"/>
          <w:b/>
          <w:bCs/>
          <w:kern w:val="0"/>
          <w:sz w:val="24"/>
          <w:szCs w:val="24"/>
          <w:lang w:eastAsia="en-ID"/>
          <w14:ligatures w14:val="none"/>
        </w:rPr>
        <w:t>Wismilak</w:t>
      </w:r>
      <w:proofErr w:type="spellEnd"/>
      <w:r>
        <w:rPr>
          <w:rFonts w:ascii="Times New Roman" w:eastAsia="Times New Roman" w:hAnsi="Times New Roman" w:cs="Times New Roman"/>
          <w:b/>
          <w:bCs/>
          <w:kern w:val="0"/>
          <w:sz w:val="24"/>
          <w:szCs w:val="24"/>
          <w:lang w:eastAsia="en-ID"/>
          <w14:ligatures w14:val="none"/>
        </w:rPr>
        <w:t xml:space="preserve"> Inti Makmur </w:t>
      </w:r>
      <w:proofErr w:type="spellStart"/>
      <w:r>
        <w:rPr>
          <w:rFonts w:ascii="Times New Roman" w:eastAsia="Times New Roman" w:hAnsi="Times New Roman" w:cs="Times New Roman"/>
          <w:b/>
          <w:bCs/>
          <w:kern w:val="0"/>
          <w:sz w:val="24"/>
          <w:szCs w:val="24"/>
          <w:lang w:eastAsia="en-ID"/>
          <w14:ligatures w14:val="none"/>
        </w:rPr>
        <w:t>Tbk</w:t>
      </w:r>
      <w:proofErr w:type="spellEnd"/>
    </w:p>
    <w:p w14:paraId="2843A215" w14:textId="545687C2"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val="en-US" w:eastAsia="en-ID"/>
          <w14:ligatures w14:val="none"/>
        </w:rPr>
      </w:pPr>
      <w:r w:rsidRPr="00C93D74">
        <w:rPr>
          <w:rFonts w:ascii="Times New Roman" w:eastAsia="Times New Roman" w:hAnsi="Times New Roman" w:cs="Times New Roman"/>
          <w:b/>
          <w:bCs/>
          <w:kern w:val="0"/>
          <w:sz w:val="24"/>
          <w:szCs w:val="24"/>
          <w:lang w:val="zh-CN" w:eastAsia="en-ID"/>
          <w14:ligatures w14:val="none"/>
        </w:rPr>
        <w:t>​</w:t>
      </w:r>
      <w:r w:rsidR="00AF6ACE">
        <w:rPr>
          <w:rFonts w:ascii="Times New Roman" w:eastAsia="Times New Roman" w:hAnsi="Times New Roman" w:cs="Times New Roman"/>
          <w:b/>
          <w:bCs/>
          <w:kern w:val="0"/>
          <w:sz w:val="24"/>
          <w:szCs w:val="24"/>
          <w:lang w:val="en-US" w:eastAsia="en-ID"/>
          <w14:ligatures w14:val="none"/>
        </w:rPr>
        <w:t xml:space="preserve">       </w:t>
      </w:r>
      <w:r w:rsidRPr="00C93D74">
        <w:rPr>
          <w:rFonts w:ascii="Times New Roman" w:eastAsia="Times New Roman" w:hAnsi="Times New Roman" w:cs="Times New Roman"/>
          <w:kern w:val="0"/>
          <w:sz w:val="24"/>
          <w:szCs w:val="24"/>
          <w:lang w:val="zh-CN" w:eastAsia="en-ID"/>
          <w14:ligatures w14:val="none"/>
        </w:rPr>
        <w:t>PT Wismilak Inti Makmur Tbk adalah salah satu perusahaan rokok terkemuka di Indonesia yang bermarkas di Surabaya. Perusahaan ini memiliki sejarah panjang yang dimulai sejak tahun 1962, ketika didirikan oleh Lie Koen Lie (Wisman Ali), Liem Sien Nio (Sinta Dewi Sampoerna), dan Oei Bian Hok (Budiono Widjajadi). Awalnya, perusahaan ini fokus pada produksi sigaret kretek tangan dengan merek Galan</w:t>
      </w:r>
      <w:r>
        <w:rPr>
          <w:rFonts w:ascii="Times New Roman" w:eastAsia="Times New Roman" w:hAnsi="Times New Roman" w:cs="Times New Roman"/>
          <w:kern w:val="0"/>
          <w:sz w:val="24"/>
          <w:szCs w:val="24"/>
          <w:lang w:val="en-US" w:eastAsia="en-ID"/>
          <w14:ligatures w14:val="none"/>
        </w:rPr>
        <w:t xml:space="preserve">, </w:t>
      </w:r>
      <w:r w:rsidRPr="00C93D74">
        <w:rPr>
          <w:rFonts w:ascii="Times New Roman" w:eastAsia="Times New Roman" w:hAnsi="Times New Roman" w:cs="Times New Roman"/>
          <w:kern w:val="0"/>
          <w:sz w:val="24"/>
          <w:szCs w:val="24"/>
          <w:lang w:val="zh-CN" w:eastAsia="en-ID"/>
          <w14:ligatures w14:val="none"/>
        </w:rPr>
        <w:t xml:space="preserve">Pada tahun 1985, Wismilak mulai memproduksi sigaret kretek mesin (SKM) dengan meluncurkan merek Wismilak Diplomat, yang menjadi salah satu produk unggulannya. Untuk mengelola pertumbuhan </w:t>
      </w:r>
      <w:r w:rsidRPr="00C93D74">
        <w:rPr>
          <w:rFonts w:ascii="Times New Roman" w:eastAsia="Times New Roman" w:hAnsi="Times New Roman" w:cs="Times New Roman"/>
          <w:kern w:val="0"/>
          <w:sz w:val="24"/>
          <w:szCs w:val="24"/>
          <w:lang w:val="zh-CN" w:eastAsia="en-ID"/>
          <w14:ligatures w14:val="none"/>
        </w:rPr>
        <w:lastRenderedPageBreak/>
        <w:t>bisnis yang pesat, pada tahun 1994 didirikan PT Wismilak Inti Makmur sebagai perusahaan induk yang membawahi PT Gelora Djaja (produsen) dan PT Gawih Jaya (distributor)</w:t>
      </w:r>
      <w:r>
        <w:rPr>
          <w:rFonts w:ascii="Times New Roman" w:eastAsia="Times New Roman" w:hAnsi="Times New Roman" w:cs="Times New Roman"/>
          <w:kern w:val="0"/>
          <w:sz w:val="24"/>
          <w:szCs w:val="24"/>
          <w:lang w:val="en-US" w:eastAsia="en-ID"/>
          <w14:ligatures w14:val="none"/>
        </w:rPr>
        <w:t>.</w:t>
      </w:r>
    </w:p>
    <w:p w14:paraId="45ADCE27" w14:textId="1FD54C8A" w:rsidR="003E5AB0" w:rsidRDefault="00AF6ACE" w:rsidP="00AF6ACE">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          </w:t>
      </w:r>
      <w:r w:rsidR="003E5AB0" w:rsidRPr="00C93D74">
        <w:rPr>
          <w:rFonts w:ascii="Times New Roman" w:eastAsia="Times New Roman" w:hAnsi="Times New Roman" w:cs="Times New Roman"/>
          <w:kern w:val="0"/>
          <w:sz w:val="24"/>
          <w:szCs w:val="24"/>
          <w:lang w:eastAsia="en-ID"/>
          <w14:ligatures w14:val="none"/>
        </w:rPr>
        <w:t xml:space="preserve">Perusahaan </w:t>
      </w:r>
      <w:proofErr w:type="spellStart"/>
      <w:r w:rsidR="003E5AB0" w:rsidRPr="00C93D74">
        <w:rPr>
          <w:rFonts w:ascii="Times New Roman" w:eastAsia="Times New Roman" w:hAnsi="Times New Roman" w:cs="Times New Roman"/>
          <w:kern w:val="0"/>
          <w:sz w:val="24"/>
          <w:szCs w:val="24"/>
          <w:lang w:eastAsia="en-ID"/>
          <w14:ligatures w14:val="none"/>
        </w:rPr>
        <w:t>ini</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terus</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berkembang</w:t>
      </w:r>
      <w:proofErr w:type="spellEnd"/>
      <w:r w:rsidR="003E5AB0" w:rsidRPr="00C93D74">
        <w:rPr>
          <w:rFonts w:ascii="Times New Roman" w:eastAsia="Times New Roman" w:hAnsi="Times New Roman" w:cs="Times New Roman"/>
          <w:kern w:val="0"/>
          <w:sz w:val="24"/>
          <w:szCs w:val="24"/>
          <w:lang w:eastAsia="en-ID"/>
          <w14:ligatures w14:val="none"/>
        </w:rPr>
        <w:t xml:space="preserve"> dan pada </w:t>
      </w:r>
      <w:proofErr w:type="spellStart"/>
      <w:r w:rsidR="003E5AB0" w:rsidRPr="00C93D74">
        <w:rPr>
          <w:rFonts w:ascii="Times New Roman" w:eastAsia="Times New Roman" w:hAnsi="Times New Roman" w:cs="Times New Roman"/>
          <w:kern w:val="0"/>
          <w:sz w:val="24"/>
          <w:szCs w:val="24"/>
          <w:lang w:eastAsia="en-ID"/>
          <w14:ligatures w14:val="none"/>
        </w:rPr>
        <w:t>tahun</w:t>
      </w:r>
      <w:proofErr w:type="spellEnd"/>
      <w:r w:rsidR="003E5AB0" w:rsidRPr="00C93D74">
        <w:rPr>
          <w:rFonts w:ascii="Times New Roman" w:eastAsia="Times New Roman" w:hAnsi="Times New Roman" w:cs="Times New Roman"/>
          <w:kern w:val="0"/>
          <w:sz w:val="24"/>
          <w:szCs w:val="24"/>
          <w:lang w:eastAsia="en-ID"/>
          <w14:ligatures w14:val="none"/>
        </w:rPr>
        <w:t xml:space="preserve"> 2012 </w:t>
      </w:r>
      <w:proofErr w:type="spellStart"/>
      <w:r w:rsidR="003E5AB0" w:rsidRPr="00C93D74">
        <w:rPr>
          <w:rFonts w:ascii="Times New Roman" w:eastAsia="Times New Roman" w:hAnsi="Times New Roman" w:cs="Times New Roman"/>
          <w:kern w:val="0"/>
          <w:sz w:val="24"/>
          <w:szCs w:val="24"/>
          <w:lang w:eastAsia="en-ID"/>
          <w14:ligatures w14:val="none"/>
        </w:rPr>
        <w:t>melakukan</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penawaran</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umum</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perdana</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saham</w:t>
      </w:r>
      <w:proofErr w:type="spellEnd"/>
      <w:r w:rsidR="003E5AB0" w:rsidRPr="00C93D74">
        <w:rPr>
          <w:rFonts w:ascii="Times New Roman" w:eastAsia="Times New Roman" w:hAnsi="Times New Roman" w:cs="Times New Roman"/>
          <w:kern w:val="0"/>
          <w:sz w:val="24"/>
          <w:szCs w:val="24"/>
          <w:lang w:eastAsia="en-ID"/>
          <w14:ligatures w14:val="none"/>
        </w:rPr>
        <w:t xml:space="preserve"> (IPO) di Bursa </w:t>
      </w:r>
      <w:proofErr w:type="spellStart"/>
      <w:r w:rsidR="003E5AB0" w:rsidRPr="00C93D74">
        <w:rPr>
          <w:rFonts w:ascii="Times New Roman" w:eastAsia="Times New Roman" w:hAnsi="Times New Roman" w:cs="Times New Roman"/>
          <w:kern w:val="0"/>
          <w:sz w:val="24"/>
          <w:szCs w:val="24"/>
          <w:lang w:eastAsia="en-ID"/>
          <w14:ligatures w14:val="none"/>
        </w:rPr>
        <w:t>Efek</w:t>
      </w:r>
      <w:proofErr w:type="spellEnd"/>
      <w:r w:rsidR="003E5AB0" w:rsidRPr="00C93D74">
        <w:rPr>
          <w:rFonts w:ascii="Times New Roman" w:eastAsia="Times New Roman" w:hAnsi="Times New Roman" w:cs="Times New Roman"/>
          <w:kern w:val="0"/>
          <w:sz w:val="24"/>
          <w:szCs w:val="24"/>
          <w:lang w:eastAsia="en-ID"/>
          <w14:ligatures w14:val="none"/>
        </w:rPr>
        <w:t xml:space="preserve"> Indonesia, </w:t>
      </w:r>
      <w:proofErr w:type="spellStart"/>
      <w:r w:rsidR="003E5AB0" w:rsidRPr="00C93D74">
        <w:rPr>
          <w:rFonts w:ascii="Times New Roman" w:eastAsia="Times New Roman" w:hAnsi="Times New Roman" w:cs="Times New Roman"/>
          <w:kern w:val="0"/>
          <w:sz w:val="24"/>
          <w:szCs w:val="24"/>
          <w:lang w:eastAsia="en-ID"/>
          <w14:ligatures w14:val="none"/>
        </w:rPr>
        <w:t>resmi</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menjadi</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perusahaan</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terbuka</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dengan</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kode</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emiten</w:t>
      </w:r>
      <w:proofErr w:type="spellEnd"/>
      <w:r w:rsidR="003E5AB0" w:rsidRPr="00C93D74">
        <w:rPr>
          <w:rFonts w:ascii="Times New Roman" w:eastAsia="Times New Roman" w:hAnsi="Times New Roman" w:cs="Times New Roman"/>
          <w:kern w:val="0"/>
          <w:sz w:val="24"/>
          <w:szCs w:val="24"/>
          <w:lang w:eastAsia="en-ID"/>
          <w14:ligatures w14:val="none"/>
        </w:rPr>
        <w:t xml:space="preserve"> WIIM</w:t>
      </w:r>
      <w:r w:rsidR="003E5AB0">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Hingga</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akhir</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tahun</w:t>
      </w:r>
      <w:proofErr w:type="spellEnd"/>
      <w:r w:rsidR="003E5AB0" w:rsidRPr="00C93D74">
        <w:rPr>
          <w:rFonts w:ascii="Times New Roman" w:eastAsia="Times New Roman" w:hAnsi="Times New Roman" w:cs="Times New Roman"/>
          <w:kern w:val="0"/>
          <w:sz w:val="24"/>
          <w:szCs w:val="24"/>
          <w:lang w:eastAsia="en-ID"/>
          <w14:ligatures w14:val="none"/>
        </w:rPr>
        <w:t xml:space="preserve"> 2022, PT </w:t>
      </w:r>
      <w:proofErr w:type="spellStart"/>
      <w:r w:rsidR="003E5AB0" w:rsidRPr="00C93D74">
        <w:rPr>
          <w:rFonts w:ascii="Times New Roman" w:eastAsia="Times New Roman" w:hAnsi="Times New Roman" w:cs="Times New Roman"/>
          <w:kern w:val="0"/>
          <w:sz w:val="24"/>
          <w:szCs w:val="24"/>
          <w:lang w:eastAsia="en-ID"/>
          <w14:ligatures w14:val="none"/>
        </w:rPr>
        <w:t>Wismilak</w:t>
      </w:r>
      <w:proofErr w:type="spellEnd"/>
      <w:r w:rsidR="003E5AB0" w:rsidRPr="00C93D74">
        <w:rPr>
          <w:rFonts w:ascii="Times New Roman" w:eastAsia="Times New Roman" w:hAnsi="Times New Roman" w:cs="Times New Roman"/>
          <w:kern w:val="0"/>
          <w:sz w:val="24"/>
          <w:szCs w:val="24"/>
          <w:lang w:eastAsia="en-ID"/>
          <w14:ligatures w14:val="none"/>
        </w:rPr>
        <w:t xml:space="preserve"> Inti Makmur </w:t>
      </w:r>
      <w:proofErr w:type="spellStart"/>
      <w:r w:rsidR="003E5AB0" w:rsidRPr="00C93D74">
        <w:rPr>
          <w:rFonts w:ascii="Times New Roman" w:eastAsia="Times New Roman" w:hAnsi="Times New Roman" w:cs="Times New Roman"/>
          <w:kern w:val="0"/>
          <w:sz w:val="24"/>
          <w:szCs w:val="24"/>
          <w:lang w:eastAsia="en-ID"/>
          <w14:ligatures w14:val="none"/>
        </w:rPr>
        <w:t>Tbk</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memiliki</w:t>
      </w:r>
      <w:proofErr w:type="spellEnd"/>
      <w:r w:rsidR="003E5AB0" w:rsidRPr="00C93D74">
        <w:rPr>
          <w:rFonts w:ascii="Times New Roman" w:eastAsia="Times New Roman" w:hAnsi="Times New Roman" w:cs="Times New Roman"/>
          <w:kern w:val="0"/>
          <w:sz w:val="24"/>
          <w:szCs w:val="24"/>
          <w:lang w:eastAsia="en-ID"/>
          <w14:ligatures w14:val="none"/>
        </w:rPr>
        <w:t xml:space="preserve"> 4 </w:t>
      </w:r>
      <w:proofErr w:type="spellStart"/>
      <w:r w:rsidR="003E5AB0" w:rsidRPr="00C93D74">
        <w:rPr>
          <w:rFonts w:ascii="Times New Roman" w:eastAsia="Times New Roman" w:hAnsi="Times New Roman" w:cs="Times New Roman"/>
          <w:kern w:val="0"/>
          <w:sz w:val="24"/>
          <w:szCs w:val="24"/>
          <w:lang w:eastAsia="en-ID"/>
          <w14:ligatures w14:val="none"/>
        </w:rPr>
        <w:t>fasilitas</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produksi</w:t>
      </w:r>
      <w:proofErr w:type="spellEnd"/>
      <w:r w:rsidR="003E5AB0" w:rsidRPr="00C93D74">
        <w:rPr>
          <w:rFonts w:ascii="Times New Roman" w:eastAsia="Times New Roman" w:hAnsi="Times New Roman" w:cs="Times New Roman"/>
          <w:kern w:val="0"/>
          <w:sz w:val="24"/>
          <w:szCs w:val="24"/>
          <w:lang w:eastAsia="en-ID"/>
          <w14:ligatures w14:val="none"/>
        </w:rPr>
        <w:t xml:space="preserve">, 4 </w:t>
      </w:r>
      <w:proofErr w:type="spellStart"/>
      <w:r w:rsidR="003E5AB0" w:rsidRPr="00C93D74">
        <w:rPr>
          <w:rFonts w:ascii="Times New Roman" w:eastAsia="Times New Roman" w:hAnsi="Times New Roman" w:cs="Times New Roman"/>
          <w:kern w:val="0"/>
          <w:sz w:val="24"/>
          <w:szCs w:val="24"/>
          <w:lang w:eastAsia="en-ID"/>
          <w14:ligatures w14:val="none"/>
        </w:rPr>
        <w:t>sentra</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logistik</w:t>
      </w:r>
      <w:proofErr w:type="spellEnd"/>
      <w:r w:rsidR="003E5AB0" w:rsidRPr="00C93D74">
        <w:rPr>
          <w:rFonts w:ascii="Times New Roman" w:eastAsia="Times New Roman" w:hAnsi="Times New Roman" w:cs="Times New Roman"/>
          <w:kern w:val="0"/>
          <w:sz w:val="24"/>
          <w:szCs w:val="24"/>
          <w:lang w:eastAsia="en-ID"/>
          <w14:ligatures w14:val="none"/>
        </w:rPr>
        <w:t xml:space="preserve"> regional, dan 22 area </w:t>
      </w:r>
      <w:proofErr w:type="spellStart"/>
      <w:r w:rsidR="003E5AB0" w:rsidRPr="00C93D74">
        <w:rPr>
          <w:rFonts w:ascii="Times New Roman" w:eastAsia="Times New Roman" w:hAnsi="Times New Roman" w:cs="Times New Roman"/>
          <w:kern w:val="0"/>
          <w:sz w:val="24"/>
          <w:szCs w:val="24"/>
          <w:lang w:eastAsia="en-ID"/>
          <w14:ligatures w14:val="none"/>
        </w:rPr>
        <w:t>distribusi</w:t>
      </w:r>
      <w:proofErr w:type="spellEnd"/>
      <w:r w:rsidR="003E5AB0" w:rsidRPr="00C93D74">
        <w:rPr>
          <w:rFonts w:ascii="Times New Roman" w:eastAsia="Times New Roman" w:hAnsi="Times New Roman" w:cs="Times New Roman"/>
          <w:kern w:val="0"/>
          <w:sz w:val="24"/>
          <w:szCs w:val="24"/>
          <w:lang w:eastAsia="en-ID"/>
          <w14:ligatures w14:val="none"/>
        </w:rPr>
        <w:t xml:space="preserve"> yang </w:t>
      </w:r>
      <w:proofErr w:type="spellStart"/>
      <w:r w:rsidR="003E5AB0" w:rsidRPr="00C93D74">
        <w:rPr>
          <w:rFonts w:ascii="Times New Roman" w:eastAsia="Times New Roman" w:hAnsi="Times New Roman" w:cs="Times New Roman"/>
          <w:kern w:val="0"/>
          <w:sz w:val="24"/>
          <w:szCs w:val="24"/>
          <w:lang w:eastAsia="en-ID"/>
          <w14:ligatures w14:val="none"/>
        </w:rPr>
        <w:t>tersebar</w:t>
      </w:r>
      <w:proofErr w:type="spellEnd"/>
      <w:r w:rsidR="003E5AB0" w:rsidRPr="00C93D74">
        <w:rPr>
          <w:rFonts w:ascii="Times New Roman" w:eastAsia="Times New Roman" w:hAnsi="Times New Roman" w:cs="Times New Roman"/>
          <w:kern w:val="0"/>
          <w:sz w:val="24"/>
          <w:szCs w:val="24"/>
          <w:lang w:eastAsia="en-ID"/>
          <w14:ligatures w14:val="none"/>
        </w:rPr>
        <w:t xml:space="preserve"> di </w:t>
      </w:r>
      <w:proofErr w:type="spellStart"/>
      <w:r w:rsidR="003E5AB0" w:rsidRPr="00C93D74">
        <w:rPr>
          <w:rFonts w:ascii="Times New Roman" w:eastAsia="Times New Roman" w:hAnsi="Times New Roman" w:cs="Times New Roman"/>
          <w:kern w:val="0"/>
          <w:sz w:val="24"/>
          <w:szCs w:val="24"/>
          <w:lang w:eastAsia="en-ID"/>
          <w14:ligatures w14:val="none"/>
        </w:rPr>
        <w:t>seluruh</w:t>
      </w:r>
      <w:proofErr w:type="spellEnd"/>
      <w:r w:rsidR="003E5AB0" w:rsidRPr="00C93D74">
        <w:rPr>
          <w:rFonts w:ascii="Times New Roman" w:eastAsia="Times New Roman" w:hAnsi="Times New Roman" w:cs="Times New Roman"/>
          <w:kern w:val="0"/>
          <w:sz w:val="24"/>
          <w:szCs w:val="24"/>
          <w:lang w:eastAsia="en-ID"/>
          <w14:ligatures w14:val="none"/>
        </w:rPr>
        <w:t xml:space="preserve"> Indonesia </w:t>
      </w:r>
      <w:proofErr w:type="spellStart"/>
      <w:r w:rsidR="003E5AB0" w:rsidRPr="00C93D74">
        <w:rPr>
          <w:rFonts w:ascii="Times New Roman" w:eastAsia="Times New Roman" w:hAnsi="Times New Roman" w:cs="Times New Roman"/>
          <w:kern w:val="0"/>
          <w:sz w:val="24"/>
          <w:szCs w:val="24"/>
          <w:lang w:eastAsia="en-ID"/>
          <w14:ligatures w14:val="none"/>
        </w:rPr>
        <w:t>Beberapa</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merek</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produk</w:t>
      </w:r>
      <w:proofErr w:type="spellEnd"/>
      <w:r w:rsidR="003E5AB0" w:rsidRPr="00C93D74">
        <w:rPr>
          <w:rFonts w:ascii="Times New Roman" w:eastAsia="Times New Roman" w:hAnsi="Times New Roman" w:cs="Times New Roman"/>
          <w:kern w:val="0"/>
          <w:sz w:val="24"/>
          <w:szCs w:val="24"/>
          <w:lang w:eastAsia="en-ID"/>
          <w14:ligatures w14:val="none"/>
        </w:rPr>
        <w:t xml:space="preserve"> yang </w:t>
      </w:r>
      <w:proofErr w:type="spellStart"/>
      <w:r w:rsidR="003E5AB0" w:rsidRPr="00C93D74">
        <w:rPr>
          <w:rFonts w:ascii="Times New Roman" w:eastAsia="Times New Roman" w:hAnsi="Times New Roman" w:cs="Times New Roman"/>
          <w:kern w:val="0"/>
          <w:sz w:val="24"/>
          <w:szCs w:val="24"/>
          <w:lang w:eastAsia="en-ID"/>
          <w14:ligatures w14:val="none"/>
        </w:rPr>
        <w:t>dihasilkan</w:t>
      </w:r>
      <w:proofErr w:type="spellEnd"/>
      <w:r w:rsidR="003E5AB0" w:rsidRPr="00C93D74">
        <w:rPr>
          <w:rFonts w:ascii="Times New Roman" w:eastAsia="Times New Roman" w:hAnsi="Times New Roman" w:cs="Times New Roman"/>
          <w:kern w:val="0"/>
          <w:sz w:val="24"/>
          <w:szCs w:val="24"/>
          <w:lang w:eastAsia="en-ID"/>
          <w14:ligatures w14:val="none"/>
        </w:rPr>
        <w:t xml:space="preserve"> oleh </w:t>
      </w:r>
      <w:proofErr w:type="spellStart"/>
      <w:r w:rsidR="003E5AB0" w:rsidRPr="00C93D74">
        <w:rPr>
          <w:rFonts w:ascii="Times New Roman" w:eastAsia="Times New Roman" w:hAnsi="Times New Roman" w:cs="Times New Roman"/>
          <w:kern w:val="0"/>
          <w:sz w:val="24"/>
          <w:szCs w:val="24"/>
          <w:lang w:eastAsia="en-ID"/>
          <w14:ligatures w14:val="none"/>
        </w:rPr>
        <w:t>Wismilak</w:t>
      </w:r>
      <w:proofErr w:type="spellEnd"/>
      <w:r w:rsidR="003E5AB0" w:rsidRPr="00C93D74">
        <w:rPr>
          <w:rFonts w:ascii="Times New Roman" w:eastAsia="Times New Roman" w:hAnsi="Times New Roman" w:cs="Times New Roman"/>
          <w:kern w:val="0"/>
          <w:sz w:val="24"/>
          <w:szCs w:val="24"/>
          <w:lang w:eastAsia="en-ID"/>
          <w14:ligatures w14:val="none"/>
        </w:rPr>
        <w:t xml:space="preserve"> </w:t>
      </w:r>
      <w:proofErr w:type="spellStart"/>
      <w:r w:rsidR="003E5AB0" w:rsidRPr="00C93D74">
        <w:rPr>
          <w:rFonts w:ascii="Times New Roman" w:eastAsia="Times New Roman" w:hAnsi="Times New Roman" w:cs="Times New Roman"/>
          <w:kern w:val="0"/>
          <w:sz w:val="24"/>
          <w:szCs w:val="24"/>
          <w:lang w:eastAsia="en-ID"/>
          <w14:ligatures w14:val="none"/>
        </w:rPr>
        <w:t>antara</w:t>
      </w:r>
      <w:proofErr w:type="spellEnd"/>
      <w:r w:rsidR="003E5AB0" w:rsidRPr="00C93D74">
        <w:rPr>
          <w:rFonts w:ascii="Times New Roman" w:eastAsia="Times New Roman" w:hAnsi="Times New Roman" w:cs="Times New Roman"/>
          <w:kern w:val="0"/>
          <w:sz w:val="24"/>
          <w:szCs w:val="24"/>
          <w:lang w:eastAsia="en-ID"/>
          <w14:ligatures w14:val="none"/>
        </w:rPr>
        <w:t xml:space="preserve"> lain Galan, Slim, Satya, Prima, Arja, Diplomat, Evo, Robusto, dan </w:t>
      </w:r>
      <w:proofErr w:type="spellStart"/>
      <w:r w:rsidR="003E5AB0" w:rsidRPr="00C93D74">
        <w:rPr>
          <w:rFonts w:ascii="Times New Roman" w:eastAsia="Times New Roman" w:hAnsi="Times New Roman" w:cs="Times New Roman"/>
          <w:kern w:val="0"/>
          <w:sz w:val="24"/>
          <w:szCs w:val="24"/>
          <w:lang w:eastAsia="en-ID"/>
          <w14:ligatures w14:val="none"/>
        </w:rPr>
        <w:t>Seleccion</w:t>
      </w:r>
      <w:proofErr w:type="spellEnd"/>
    </w:p>
    <w:p w14:paraId="37CA95CB" w14:textId="77777777" w:rsidR="003E5AB0" w:rsidRPr="008675E7" w:rsidRDefault="003E5AB0" w:rsidP="003E5AB0">
      <w:pPr>
        <w:spacing w:before="100" w:beforeAutospacing="1" w:after="100" w:afterAutospacing="1" w:line="480" w:lineRule="auto"/>
        <w:jc w:val="both"/>
        <w:rPr>
          <w:rFonts w:ascii="Times New Roman" w:eastAsia="Times New Roman" w:hAnsi="Times New Roman" w:cs="Times New Roman"/>
          <w:b/>
          <w:bCs/>
          <w:kern w:val="0"/>
          <w:sz w:val="24"/>
          <w:szCs w:val="24"/>
          <w:lang w:eastAsia="en-ID"/>
          <w14:ligatures w14:val="none"/>
        </w:rPr>
      </w:pPr>
      <w:r w:rsidRPr="008675E7">
        <w:rPr>
          <w:rFonts w:ascii="Times New Roman" w:eastAsia="Times New Roman" w:hAnsi="Times New Roman" w:cs="Times New Roman"/>
          <w:b/>
          <w:bCs/>
          <w:kern w:val="0"/>
          <w:sz w:val="24"/>
          <w:szCs w:val="24"/>
          <w:lang w:eastAsia="en-ID"/>
          <w14:ligatures w14:val="none"/>
        </w:rPr>
        <w:t xml:space="preserve">Visi dan Misi PT </w:t>
      </w:r>
      <w:proofErr w:type="spellStart"/>
      <w:r w:rsidRPr="008675E7">
        <w:rPr>
          <w:rFonts w:ascii="Times New Roman" w:eastAsia="Times New Roman" w:hAnsi="Times New Roman" w:cs="Times New Roman"/>
          <w:b/>
          <w:bCs/>
          <w:kern w:val="0"/>
          <w:sz w:val="24"/>
          <w:szCs w:val="24"/>
          <w:lang w:eastAsia="en-ID"/>
          <w14:ligatures w14:val="none"/>
        </w:rPr>
        <w:t>Wismilak</w:t>
      </w:r>
      <w:proofErr w:type="spellEnd"/>
      <w:r w:rsidRPr="008675E7">
        <w:rPr>
          <w:rFonts w:ascii="Times New Roman" w:eastAsia="Times New Roman" w:hAnsi="Times New Roman" w:cs="Times New Roman"/>
          <w:b/>
          <w:bCs/>
          <w:kern w:val="0"/>
          <w:sz w:val="24"/>
          <w:szCs w:val="24"/>
          <w:lang w:eastAsia="en-ID"/>
          <w14:ligatures w14:val="none"/>
        </w:rPr>
        <w:t xml:space="preserve"> Inti Makmur </w:t>
      </w:r>
      <w:proofErr w:type="spellStart"/>
      <w:r w:rsidRPr="008675E7">
        <w:rPr>
          <w:rFonts w:ascii="Times New Roman" w:eastAsia="Times New Roman" w:hAnsi="Times New Roman" w:cs="Times New Roman"/>
          <w:b/>
          <w:bCs/>
          <w:kern w:val="0"/>
          <w:sz w:val="24"/>
          <w:szCs w:val="24"/>
          <w:lang w:eastAsia="en-ID"/>
          <w14:ligatures w14:val="none"/>
        </w:rPr>
        <w:t>Tbk</w:t>
      </w:r>
      <w:proofErr w:type="spellEnd"/>
    </w:p>
    <w:p w14:paraId="71E16E9A"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val="en-US" w:eastAsia="en-ID"/>
          <w14:ligatures w14:val="none"/>
        </w:rPr>
      </w:pPr>
      <w:proofErr w:type="gramStart"/>
      <w:r>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kern w:val="0"/>
          <w:sz w:val="24"/>
          <w:szCs w:val="24"/>
          <w:lang w:eastAsia="en-ID"/>
          <w14:ligatures w14:val="none"/>
        </w:rPr>
        <w:t xml:space="preserve"> </w:t>
      </w:r>
      <w:r w:rsidRPr="00C93D74">
        <w:rPr>
          <w:rFonts w:ascii="Times New Roman" w:eastAsia="Times New Roman" w:hAnsi="Times New Roman" w:cs="Times New Roman"/>
          <w:kern w:val="0"/>
          <w:sz w:val="24"/>
          <w:szCs w:val="24"/>
          <w:lang w:val="zh-CN" w:eastAsia="en-ID"/>
          <w14:ligatures w14:val="none"/>
        </w:rPr>
        <w:t>Berupaya menjadi pelaku industri kelas dunia dengan keunggulan kualitas produk dan jasa yang dihasilkan dengan pertumbuhan yang berkesinambungan yang diperoleh melalui integritas, kerjasama tim, pengembangan yang berkelanjutan serta inovasi</w:t>
      </w:r>
    </w:p>
    <w:p w14:paraId="6832A8B8" w14:textId="74A56ED4" w:rsidR="00143F6D"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gramStart"/>
      <w:r>
        <w:rPr>
          <w:rFonts w:ascii="Times New Roman" w:eastAsia="Times New Roman" w:hAnsi="Times New Roman" w:cs="Times New Roman"/>
          <w:kern w:val="0"/>
          <w:sz w:val="24"/>
          <w:szCs w:val="24"/>
          <w:lang w:val="en-US" w:eastAsia="en-ID"/>
          <w14:ligatures w14:val="none"/>
        </w:rPr>
        <w:t>Misi :</w:t>
      </w:r>
      <w:proofErr w:type="gramEnd"/>
      <w:r>
        <w:rPr>
          <w:rFonts w:ascii="Times New Roman" w:eastAsia="Times New Roman" w:hAnsi="Times New Roman" w:cs="Times New Roman"/>
          <w:kern w:val="0"/>
          <w:sz w:val="24"/>
          <w:szCs w:val="24"/>
          <w:lang w:val="en-US" w:eastAsia="en-ID"/>
          <w14:ligatures w14:val="none"/>
        </w:rPr>
        <w:t xml:space="preserve"> </w:t>
      </w:r>
      <w:r w:rsidRPr="004D24E8">
        <w:rPr>
          <w:rFonts w:ascii="Times New Roman" w:eastAsia="Times New Roman" w:hAnsi="Times New Roman" w:cs="Times New Roman"/>
          <w:kern w:val="0"/>
          <w:sz w:val="24"/>
          <w:szCs w:val="24"/>
          <w:lang w:eastAsia="en-ID"/>
          <w14:ligatures w14:val="none"/>
        </w:rPr>
        <w:t xml:space="preserve">Bersama </w:t>
      </w:r>
      <w:proofErr w:type="spellStart"/>
      <w:r w:rsidRPr="004D24E8">
        <w:rPr>
          <w:rFonts w:ascii="Times New Roman" w:eastAsia="Times New Roman" w:hAnsi="Times New Roman" w:cs="Times New Roman"/>
          <w:kern w:val="0"/>
          <w:sz w:val="24"/>
          <w:szCs w:val="24"/>
          <w:lang w:eastAsia="en-ID"/>
          <w14:ligatures w14:val="none"/>
        </w:rPr>
        <w:t>Meraih</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Sukses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melalui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kerjasama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semua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pemangku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kepentingan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konsumen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pemegang</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saham</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karyawan</w:t>
      </w:r>
      <w:proofErr w:type="spellEnd"/>
      <w:r w:rsidRPr="004D24E8">
        <w:rPr>
          <w:rFonts w:ascii="Times New Roman" w:eastAsia="Times New Roman" w:hAnsi="Times New Roman" w:cs="Times New Roman"/>
          <w:kern w:val="0"/>
          <w:sz w:val="24"/>
          <w:szCs w:val="24"/>
          <w:lang w:eastAsia="en-ID"/>
          <w14:ligatures w14:val="none"/>
        </w:rPr>
        <w:t xml:space="preserve">, distributor, </w:t>
      </w:r>
      <w:proofErr w:type="spellStart"/>
      <w:r w:rsidRPr="004D24E8">
        <w:rPr>
          <w:rFonts w:ascii="Times New Roman" w:eastAsia="Times New Roman" w:hAnsi="Times New Roman" w:cs="Times New Roman"/>
          <w:kern w:val="0"/>
          <w:sz w:val="24"/>
          <w:szCs w:val="24"/>
          <w:lang w:eastAsia="en-ID"/>
          <w14:ligatures w14:val="none"/>
        </w:rPr>
        <w:t>pemasok</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masyarakat</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Menghasilkan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jasa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kualitas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terbaik</w:t>
      </w:r>
      <w:proofErr w:type="spellEnd"/>
      <w:r w:rsidRPr="004D24E8">
        <w:rPr>
          <w:rFonts w:ascii="Times New Roman" w:eastAsia="Times New Roman" w:hAnsi="Times New Roman" w:cs="Times New Roman"/>
          <w:kern w:val="0"/>
          <w:sz w:val="24"/>
          <w:szCs w:val="24"/>
          <w:lang w:eastAsia="en-ID"/>
          <w14:ligatures w14:val="none"/>
        </w:rPr>
        <w:t>.</w:t>
      </w:r>
      <w:proofErr w:type="gramStart"/>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Bertanggung</w:t>
      </w:r>
      <w:proofErr w:type="spellEnd"/>
      <w:proofErr w:type="gram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jawab</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berkomitmen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terhadap</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lingkungan</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komunitas</w:t>
      </w:r>
      <w:proofErr w:type="spellEnd"/>
      <w:r w:rsidRPr="004D24E8">
        <w:rPr>
          <w:rFonts w:ascii="Times New Roman" w:eastAsia="Times New Roman" w:hAnsi="Times New Roman" w:cs="Times New Roman"/>
          <w:i/>
          <w:iCs/>
          <w:kern w:val="0"/>
          <w:sz w:val="24"/>
          <w:szCs w:val="24"/>
          <w:lang w:eastAsia="en-ID"/>
          <w14:ligatures w14:val="none"/>
        </w:rPr>
        <w:t>.</w:t>
      </w:r>
      <w:r w:rsidRPr="004D24E8">
        <w:rPr>
          <w:rFonts w:ascii="Times New Roman" w:eastAsia="Times New Roman" w:hAnsi="Times New Roman" w:cs="Times New Roman"/>
          <w:kern w:val="0"/>
          <w:sz w:val="24"/>
          <w:szCs w:val="24"/>
          <w:lang w:eastAsia="en-ID"/>
          <w14:ligatures w14:val="none"/>
        </w:rPr>
        <w:t>​</w:t>
      </w:r>
    </w:p>
    <w:p w14:paraId="37E31906" w14:textId="77777777" w:rsidR="003E5AB0" w:rsidRDefault="003E5AB0" w:rsidP="003E5AB0">
      <w:pPr>
        <w:pStyle w:val="DaftarParagraf"/>
        <w:numPr>
          <w:ilvl w:val="0"/>
          <w:numId w:val="24"/>
        </w:numPr>
        <w:spacing w:before="100" w:beforeAutospacing="1" w:after="100" w:afterAutospacing="1" w:line="480" w:lineRule="auto"/>
        <w:ind w:hanging="720"/>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PT Integra </w:t>
      </w:r>
      <w:proofErr w:type="spellStart"/>
      <w:r>
        <w:rPr>
          <w:rFonts w:ascii="Times New Roman" w:eastAsia="Times New Roman" w:hAnsi="Times New Roman" w:cs="Times New Roman"/>
          <w:b/>
          <w:bCs/>
          <w:kern w:val="0"/>
          <w:sz w:val="24"/>
          <w:szCs w:val="24"/>
          <w:lang w:eastAsia="en-ID"/>
          <w14:ligatures w14:val="none"/>
        </w:rPr>
        <w:t>Indocabinet</w:t>
      </w:r>
      <w:proofErr w:type="spellEnd"/>
      <w:r>
        <w:rPr>
          <w:rFonts w:ascii="Times New Roman" w:eastAsia="Times New Roman" w:hAnsi="Times New Roman" w:cs="Times New Roman"/>
          <w:b/>
          <w:bCs/>
          <w:kern w:val="0"/>
          <w:sz w:val="24"/>
          <w:szCs w:val="24"/>
          <w:lang w:eastAsia="en-ID"/>
          <w14:ligatures w14:val="none"/>
        </w:rPr>
        <w:t xml:space="preserve"> </w:t>
      </w:r>
      <w:proofErr w:type="spellStart"/>
      <w:r>
        <w:rPr>
          <w:rFonts w:ascii="Times New Roman" w:eastAsia="Times New Roman" w:hAnsi="Times New Roman" w:cs="Times New Roman"/>
          <w:b/>
          <w:bCs/>
          <w:kern w:val="0"/>
          <w:sz w:val="24"/>
          <w:szCs w:val="24"/>
          <w:lang w:eastAsia="en-ID"/>
          <w14:ligatures w14:val="none"/>
        </w:rPr>
        <w:t>Tbk</w:t>
      </w:r>
      <w:proofErr w:type="spellEnd"/>
    </w:p>
    <w:p w14:paraId="1E43D22C"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b/>
          <w:bCs/>
          <w:kern w:val="0"/>
          <w:sz w:val="24"/>
          <w:szCs w:val="24"/>
          <w:lang w:eastAsia="en-ID"/>
          <w14:ligatures w14:val="none"/>
        </w:rPr>
      </w:pPr>
      <w:r w:rsidRPr="004D24E8">
        <w:rPr>
          <w:rFonts w:ascii="Times New Roman" w:eastAsia="Times New Roman" w:hAnsi="Times New Roman" w:cs="Times New Roman"/>
          <w:kern w:val="0"/>
          <w:sz w:val="24"/>
          <w:szCs w:val="24"/>
          <w:lang w:eastAsia="en-ID"/>
          <w14:ligatures w14:val="none"/>
        </w:rPr>
        <w:lastRenderedPageBreak/>
        <w:t xml:space="preserve">PT Integra </w:t>
      </w:r>
      <w:proofErr w:type="spellStart"/>
      <w:r w:rsidRPr="004D24E8">
        <w:rPr>
          <w:rFonts w:ascii="Times New Roman" w:eastAsia="Times New Roman" w:hAnsi="Times New Roman" w:cs="Times New Roman"/>
          <w:kern w:val="0"/>
          <w:sz w:val="24"/>
          <w:szCs w:val="24"/>
          <w:lang w:eastAsia="en-ID"/>
          <w14:ligatures w14:val="none"/>
        </w:rPr>
        <w:t>Indocabinet</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Tbk</w:t>
      </w:r>
      <w:proofErr w:type="spellEnd"/>
      <w:r w:rsidRPr="004D24E8">
        <w:rPr>
          <w:rFonts w:ascii="Times New Roman" w:eastAsia="Times New Roman" w:hAnsi="Times New Roman" w:cs="Times New Roman"/>
          <w:kern w:val="0"/>
          <w:sz w:val="24"/>
          <w:szCs w:val="24"/>
          <w:lang w:eastAsia="en-ID"/>
          <w14:ligatures w14:val="none"/>
        </w:rPr>
        <w:t xml:space="preserve">, yang </w:t>
      </w:r>
      <w:proofErr w:type="spellStart"/>
      <w:r w:rsidRPr="004D24E8">
        <w:rPr>
          <w:rFonts w:ascii="Times New Roman" w:eastAsia="Times New Roman" w:hAnsi="Times New Roman" w:cs="Times New Roman"/>
          <w:kern w:val="0"/>
          <w:sz w:val="24"/>
          <w:szCs w:val="24"/>
          <w:lang w:eastAsia="en-ID"/>
          <w14:ligatures w14:val="none"/>
        </w:rPr>
        <w:t>dikenal</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kode</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saham</w:t>
      </w:r>
      <w:proofErr w:type="spellEnd"/>
      <w:r w:rsidRPr="004D24E8">
        <w:rPr>
          <w:rFonts w:ascii="Times New Roman" w:eastAsia="Times New Roman" w:hAnsi="Times New Roman" w:cs="Times New Roman"/>
          <w:kern w:val="0"/>
          <w:sz w:val="24"/>
          <w:szCs w:val="24"/>
          <w:lang w:eastAsia="en-ID"/>
          <w14:ligatures w14:val="none"/>
        </w:rPr>
        <w:t xml:space="preserve"> WOOD, </w:t>
      </w:r>
      <w:proofErr w:type="spellStart"/>
      <w:r w:rsidRPr="004D24E8">
        <w:rPr>
          <w:rFonts w:ascii="Times New Roman" w:eastAsia="Times New Roman" w:hAnsi="Times New Roman" w:cs="Times New Roman"/>
          <w:kern w:val="0"/>
          <w:sz w:val="24"/>
          <w:szCs w:val="24"/>
          <w:lang w:eastAsia="en-ID"/>
          <w14:ligatures w14:val="none"/>
        </w:rPr>
        <w:t>merupakan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perusahaan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manufaktur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produk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kayu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asal</w:t>
      </w:r>
      <w:proofErr w:type="spellEnd"/>
      <w:r w:rsidRPr="004D24E8">
        <w:rPr>
          <w:rFonts w:ascii="Times New Roman" w:eastAsia="Times New Roman" w:hAnsi="Times New Roman" w:cs="Times New Roman"/>
          <w:kern w:val="0"/>
          <w:sz w:val="24"/>
          <w:szCs w:val="24"/>
          <w:lang w:eastAsia="en-ID"/>
          <w14:ligatures w14:val="none"/>
        </w:rPr>
        <w:t xml:space="preserve"> Indonesia yang </w:t>
      </w:r>
      <w:proofErr w:type="spellStart"/>
      <w:r w:rsidRPr="004D24E8">
        <w:rPr>
          <w:rFonts w:ascii="Times New Roman" w:eastAsia="Times New Roman" w:hAnsi="Times New Roman" w:cs="Times New Roman"/>
          <w:kern w:val="0"/>
          <w:sz w:val="24"/>
          <w:szCs w:val="24"/>
          <w:lang w:eastAsia="en-ID"/>
          <w14:ligatures w14:val="none"/>
        </w:rPr>
        <w:t>berdiri</w:t>
      </w:r>
      <w:proofErr w:type="spellEnd"/>
      <w:r w:rsidRPr="004D24E8">
        <w:rPr>
          <w:rFonts w:ascii="Times New Roman" w:eastAsia="Times New Roman" w:hAnsi="Times New Roman" w:cs="Times New Roman"/>
          <w:kern w:val="0"/>
          <w:sz w:val="24"/>
          <w:szCs w:val="24"/>
          <w:lang w:eastAsia="en-ID"/>
          <w14:ligatures w14:val="none"/>
        </w:rPr>
        <w:t xml:space="preserve"> pada 19 Mei 1989 di </w:t>
      </w:r>
      <w:proofErr w:type="spellStart"/>
      <w:r w:rsidRPr="004D24E8">
        <w:rPr>
          <w:rFonts w:ascii="Times New Roman" w:eastAsia="Times New Roman" w:hAnsi="Times New Roman" w:cs="Times New Roman"/>
          <w:kern w:val="0"/>
          <w:sz w:val="24"/>
          <w:szCs w:val="24"/>
          <w:lang w:eastAsia="en-ID"/>
          <w14:ligatures w14:val="none"/>
        </w:rPr>
        <w:t>Sidoarjo</w:t>
      </w:r>
      <w:proofErr w:type="spellEnd"/>
      <w:r w:rsidRPr="004D24E8">
        <w:rPr>
          <w:rFonts w:ascii="Times New Roman" w:eastAsia="Times New Roman" w:hAnsi="Times New Roman" w:cs="Times New Roman"/>
          <w:kern w:val="0"/>
          <w:sz w:val="24"/>
          <w:szCs w:val="24"/>
          <w:lang w:eastAsia="en-ID"/>
          <w14:ligatures w14:val="none"/>
        </w:rPr>
        <w:t xml:space="preserve">, Jawa Timur. </w:t>
      </w:r>
      <w:proofErr w:type="spellStart"/>
      <w:r w:rsidRPr="004D24E8">
        <w:rPr>
          <w:rFonts w:ascii="Times New Roman" w:eastAsia="Times New Roman" w:hAnsi="Times New Roman" w:cs="Times New Roman"/>
          <w:kern w:val="0"/>
          <w:sz w:val="24"/>
          <w:szCs w:val="24"/>
          <w:lang w:eastAsia="en-ID"/>
          <w14:ligatures w14:val="none"/>
        </w:rPr>
        <w:t>Awalnya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perusahaan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memproduksi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rak</w:t>
      </w:r>
      <w:proofErr w:type="spellEnd"/>
      <w:r w:rsidRPr="004D24E8">
        <w:rPr>
          <w:rFonts w:ascii="Times New Roman" w:eastAsia="Times New Roman" w:hAnsi="Times New Roman" w:cs="Times New Roman"/>
          <w:kern w:val="0"/>
          <w:sz w:val="24"/>
          <w:szCs w:val="24"/>
          <w:lang w:eastAsia="en-ID"/>
          <w14:ligatures w14:val="none"/>
        </w:rPr>
        <w:t xml:space="preserve"> CD </w:t>
      </w:r>
      <w:proofErr w:type="spellStart"/>
      <w:r w:rsidRPr="004D24E8">
        <w:rPr>
          <w:rFonts w:ascii="Times New Roman" w:eastAsia="Times New Roman" w:hAnsi="Times New Roman" w:cs="Times New Roman"/>
          <w:kern w:val="0"/>
          <w:sz w:val="24"/>
          <w:szCs w:val="24"/>
          <w:lang w:eastAsia="en-ID"/>
          <w14:ligatures w14:val="none"/>
        </w:rPr>
        <w:t>dari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kayu</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plastik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untuk</w:t>
      </w:r>
      <w:proofErr w:type="spellEnd"/>
      <w:r w:rsidRPr="004D24E8">
        <w:rPr>
          <w:rFonts w:ascii="Times New Roman" w:eastAsia="Times New Roman" w:hAnsi="Times New Roman" w:cs="Times New Roman"/>
          <w:kern w:val="0"/>
          <w:sz w:val="24"/>
          <w:szCs w:val="24"/>
          <w:lang w:eastAsia="en-ID"/>
          <w14:ligatures w14:val="none"/>
        </w:rPr>
        <w:t xml:space="preserve"> pasar </w:t>
      </w:r>
      <w:proofErr w:type="spellStart"/>
      <w:r w:rsidRPr="004D24E8">
        <w:rPr>
          <w:rFonts w:ascii="Times New Roman" w:eastAsia="Times New Roman" w:hAnsi="Times New Roman" w:cs="Times New Roman"/>
          <w:kern w:val="0"/>
          <w:sz w:val="24"/>
          <w:szCs w:val="24"/>
          <w:lang w:eastAsia="en-ID"/>
          <w14:ligatures w14:val="none"/>
        </w:rPr>
        <w:t>ekspor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terutama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w:t>
      </w:r>
      <w:proofErr w:type="spellEnd"/>
      <w:r w:rsidRPr="004D24E8">
        <w:rPr>
          <w:rFonts w:ascii="Times New Roman" w:eastAsia="Times New Roman" w:hAnsi="Times New Roman" w:cs="Times New Roman"/>
          <w:kern w:val="0"/>
          <w:sz w:val="24"/>
          <w:szCs w:val="24"/>
          <w:lang w:eastAsia="en-ID"/>
          <w14:ligatures w14:val="none"/>
        </w:rPr>
        <w:t xml:space="preserve"> Amerika </w:t>
      </w:r>
      <w:proofErr w:type="spellStart"/>
      <w:r w:rsidRPr="004D24E8">
        <w:rPr>
          <w:rFonts w:ascii="Times New Roman" w:eastAsia="Times New Roman" w:hAnsi="Times New Roman" w:cs="Times New Roman"/>
          <w:kern w:val="0"/>
          <w:sz w:val="24"/>
          <w:szCs w:val="24"/>
          <w:lang w:eastAsia="en-ID"/>
          <w14:ligatures w14:val="none"/>
        </w:rPr>
        <w:t>Serikat</w:t>
      </w:r>
      <w:proofErr w:type="spellEnd"/>
      <w:r w:rsidRPr="004D24E8">
        <w:rPr>
          <w:rFonts w:ascii="Times New Roman" w:eastAsia="Times New Roman" w:hAnsi="Times New Roman" w:cs="Times New Roman"/>
          <w:kern w:val="0"/>
          <w:sz w:val="24"/>
          <w:szCs w:val="24"/>
          <w:lang w:eastAsia="en-ID"/>
          <w14:ligatures w14:val="none"/>
        </w:rPr>
        <w:t xml:space="preserve">. Seiring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perkembangan</w:t>
      </w:r>
      <w:proofErr w:type="spellEnd"/>
      <w:r w:rsidRPr="004D24E8">
        <w:rPr>
          <w:rFonts w:ascii="Times New Roman" w:eastAsia="Times New Roman" w:hAnsi="Times New Roman" w:cs="Times New Roman"/>
          <w:kern w:val="0"/>
          <w:sz w:val="24"/>
          <w:szCs w:val="24"/>
          <w:lang w:eastAsia="en-ID"/>
          <w14:ligatures w14:val="none"/>
        </w:rPr>
        <w:t xml:space="preserve"> zaman dan </w:t>
      </w:r>
      <w:proofErr w:type="spellStart"/>
      <w:r w:rsidRPr="004D24E8">
        <w:rPr>
          <w:rFonts w:ascii="Times New Roman" w:eastAsia="Times New Roman" w:hAnsi="Times New Roman" w:cs="Times New Roman"/>
          <w:kern w:val="0"/>
          <w:sz w:val="24"/>
          <w:szCs w:val="24"/>
          <w:lang w:eastAsia="en-ID"/>
          <w14:ligatures w14:val="none"/>
        </w:rPr>
        <w:t>meningkatnya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permintaan</w:t>
      </w:r>
      <w:proofErr w:type="spellEnd"/>
      <w:r w:rsidRPr="004D24E8">
        <w:rPr>
          <w:rFonts w:ascii="Times New Roman" w:eastAsia="Times New Roman" w:hAnsi="Times New Roman" w:cs="Times New Roman"/>
          <w:kern w:val="0"/>
          <w:sz w:val="24"/>
          <w:szCs w:val="24"/>
          <w:lang w:eastAsia="en-ID"/>
          <w14:ligatures w14:val="none"/>
        </w:rPr>
        <w:t xml:space="preserve">, Integra </w:t>
      </w:r>
      <w:proofErr w:type="spellStart"/>
      <w:r w:rsidRPr="004D24E8">
        <w:rPr>
          <w:rFonts w:ascii="Times New Roman" w:eastAsia="Times New Roman" w:hAnsi="Times New Roman" w:cs="Times New Roman"/>
          <w:kern w:val="0"/>
          <w:sz w:val="24"/>
          <w:szCs w:val="24"/>
          <w:lang w:eastAsia="en-ID"/>
          <w14:ligatures w14:val="none"/>
        </w:rPr>
        <w:t>mulai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berinvestasi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dalam</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mesin-mesin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produksi</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memperluas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bisnisnya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yang </w:t>
      </w:r>
      <w:proofErr w:type="spellStart"/>
      <w:r w:rsidRPr="004D24E8">
        <w:rPr>
          <w:rFonts w:ascii="Times New Roman" w:eastAsia="Times New Roman" w:hAnsi="Times New Roman" w:cs="Times New Roman"/>
          <w:kern w:val="0"/>
          <w:sz w:val="24"/>
          <w:szCs w:val="24"/>
          <w:lang w:eastAsia="en-ID"/>
          <w14:ligatures w14:val="none"/>
        </w:rPr>
        <w:t>lebih</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kompleks</w:t>
      </w:r>
      <w:proofErr w:type="spellEnd"/>
      <w:r w:rsidRPr="004D24E8">
        <w:rPr>
          <w:rFonts w:ascii="Times New Roman" w:eastAsia="Times New Roman" w:hAnsi="Times New Roman" w:cs="Times New Roman"/>
          <w:kern w:val="0"/>
          <w:sz w:val="24"/>
          <w:szCs w:val="24"/>
          <w:lang w:eastAsia="en-ID"/>
          <w14:ligatures w14:val="none"/>
        </w:rPr>
        <w:t xml:space="preserve">. Pada </w:t>
      </w:r>
      <w:proofErr w:type="spellStart"/>
      <w:r w:rsidRPr="004D24E8">
        <w:rPr>
          <w:rFonts w:ascii="Times New Roman" w:eastAsia="Times New Roman" w:hAnsi="Times New Roman" w:cs="Times New Roman"/>
          <w:kern w:val="0"/>
          <w:sz w:val="24"/>
          <w:szCs w:val="24"/>
          <w:lang w:eastAsia="en-ID"/>
          <w14:ligatures w14:val="none"/>
        </w:rPr>
        <w:t>tahun</w:t>
      </w:r>
      <w:proofErr w:type="spellEnd"/>
      <w:r w:rsidRPr="004D24E8">
        <w:rPr>
          <w:rFonts w:ascii="Times New Roman" w:eastAsia="Times New Roman" w:hAnsi="Times New Roman" w:cs="Times New Roman"/>
          <w:kern w:val="0"/>
          <w:sz w:val="24"/>
          <w:szCs w:val="24"/>
          <w:lang w:eastAsia="en-ID"/>
          <w14:ligatures w14:val="none"/>
        </w:rPr>
        <w:t xml:space="preserve"> 1998, </w:t>
      </w:r>
      <w:proofErr w:type="spellStart"/>
      <w:r w:rsidRPr="004D24E8">
        <w:rPr>
          <w:rFonts w:ascii="Times New Roman" w:eastAsia="Times New Roman" w:hAnsi="Times New Roman" w:cs="Times New Roman"/>
          <w:kern w:val="0"/>
          <w:sz w:val="24"/>
          <w:szCs w:val="24"/>
          <w:lang w:eastAsia="en-ID"/>
          <w14:ligatures w14:val="none"/>
        </w:rPr>
        <w:t>mereka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memperluas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usaha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mendirikan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Intertrend</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bisnis</w:t>
      </w:r>
      <w:proofErr w:type="spellEnd"/>
      <w:r w:rsidRPr="004D24E8">
        <w:rPr>
          <w:rFonts w:ascii="Times New Roman" w:eastAsia="Times New Roman" w:hAnsi="Times New Roman" w:cs="Times New Roman"/>
          <w:kern w:val="0"/>
          <w:sz w:val="24"/>
          <w:szCs w:val="24"/>
          <w:lang w:eastAsia="en-ID"/>
          <w14:ligatures w14:val="none"/>
        </w:rPr>
        <w:t xml:space="preserve"> yang </w:t>
      </w:r>
      <w:proofErr w:type="spellStart"/>
      <w:r w:rsidRPr="004D24E8">
        <w:rPr>
          <w:rFonts w:ascii="Times New Roman" w:eastAsia="Times New Roman" w:hAnsi="Times New Roman" w:cs="Times New Roman"/>
          <w:kern w:val="0"/>
          <w:sz w:val="24"/>
          <w:szCs w:val="24"/>
          <w:lang w:eastAsia="en-ID"/>
          <w14:ligatures w14:val="none"/>
        </w:rPr>
        <w:t>fokus</w:t>
      </w:r>
      <w:proofErr w:type="spellEnd"/>
      <w:r w:rsidRPr="004D24E8">
        <w:rPr>
          <w:rFonts w:ascii="Times New Roman" w:eastAsia="Times New Roman" w:hAnsi="Times New Roman" w:cs="Times New Roman"/>
          <w:kern w:val="0"/>
          <w:sz w:val="24"/>
          <w:szCs w:val="24"/>
          <w:lang w:eastAsia="en-ID"/>
          <w14:ligatures w14:val="none"/>
        </w:rPr>
        <w:t xml:space="preserve"> pada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taman</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aksesoris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rumah</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Tonggak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penting</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lainnya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adalah</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pencatatan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saham</w:t>
      </w:r>
      <w:proofErr w:type="spellEnd"/>
      <w:r w:rsidRPr="004D24E8">
        <w:rPr>
          <w:rFonts w:ascii="Times New Roman" w:eastAsia="Times New Roman" w:hAnsi="Times New Roman" w:cs="Times New Roman"/>
          <w:kern w:val="0"/>
          <w:sz w:val="24"/>
          <w:szCs w:val="24"/>
          <w:lang w:eastAsia="en-ID"/>
          <w14:ligatures w14:val="none"/>
        </w:rPr>
        <w:t xml:space="preserve"> di Bursa </w:t>
      </w:r>
      <w:proofErr w:type="spellStart"/>
      <w:r w:rsidRPr="004D24E8">
        <w:rPr>
          <w:rFonts w:ascii="Times New Roman" w:eastAsia="Times New Roman" w:hAnsi="Times New Roman" w:cs="Times New Roman"/>
          <w:kern w:val="0"/>
          <w:sz w:val="24"/>
          <w:szCs w:val="24"/>
          <w:lang w:eastAsia="en-ID"/>
          <w14:ligatures w14:val="none"/>
        </w:rPr>
        <w:t>Efek</w:t>
      </w:r>
      <w:proofErr w:type="spellEnd"/>
      <w:r w:rsidRPr="004D24E8">
        <w:rPr>
          <w:rFonts w:ascii="Times New Roman" w:eastAsia="Times New Roman" w:hAnsi="Times New Roman" w:cs="Times New Roman"/>
          <w:kern w:val="0"/>
          <w:sz w:val="24"/>
          <w:szCs w:val="24"/>
          <w:lang w:eastAsia="en-ID"/>
          <w14:ligatures w14:val="none"/>
        </w:rPr>
        <w:t xml:space="preserve"> Indonesia pada 21 Juni 2017.</w:t>
      </w:r>
    </w:p>
    <w:p w14:paraId="2AE2B767" w14:textId="77777777" w:rsidR="003E5AB0" w:rsidRDefault="003E5AB0" w:rsidP="003E5AB0">
      <w:pPr>
        <w:spacing w:before="100" w:beforeAutospacing="1" w:after="100" w:afterAutospacing="1" w:line="480" w:lineRule="auto"/>
        <w:ind w:firstLine="720"/>
        <w:jc w:val="both"/>
        <w:rPr>
          <w:rFonts w:ascii="Times New Roman" w:eastAsia="Times New Roman" w:hAnsi="Times New Roman" w:cs="Times New Roman"/>
          <w:kern w:val="0"/>
          <w:sz w:val="24"/>
          <w:szCs w:val="24"/>
          <w:lang w:eastAsia="en-ID"/>
          <w14:ligatures w14:val="none"/>
        </w:rPr>
      </w:pPr>
      <w:r w:rsidRPr="004D24E8">
        <w:rPr>
          <w:rFonts w:ascii="Times New Roman" w:eastAsia="Times New Roman" w:hAnsi="Times New Roman" w:cs="Times New Roman"/>
          <w:kern w:val="0"/>
          <w:sz w:val="24"/>
          <w:szCs w:val="24"/>
          <w:lang w:eastAsia="en-ID"/>
          <w14:ligatures w14:val="none"/>
        </w:rPr>
        <w:t xml:space="preserve">Integra </w:t>
      </w:r>
      <w:proofErr w:type="spellStart"/>
      <w:r w:rsidRPr="004D24E8">
        <w:rPr>
          <w:rFonts w:ascii="Times New Roman" w:eastAsia="Times New Roman" w:hAnsi="Times New Roman" w:cs="Times New Roman"/>
          <w:kern w:val="0"/>
          <w:sz w:val="24"/>
          <w:szCs w:val="24"/>
          <w:lang w:eastAsia="en-ID"/>
          <w14:ligatures w14:val="none"/>
        </w:rPr>
        <w:t>menjalankan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tiga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utama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bisnis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yaitu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konsesi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hutan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manufaktur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serta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perdagangan</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distribusi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Melalui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konsesi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hutan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mereka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memastikan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pasokan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bahan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baku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kayu</w:t>
      </w:r>
      <w:proofErr w:type="spellEnd"/>
      <w:r w:rsidRPr="004D24E8">
        <w:rPr>
          <w:rFonts w:ascii="Times New Roman" w:eastAsia="Times New Roman" w:hAnsi="Times New Roman" w:cs="Times New Roman"/>
          <w:kern w:val="0"/>
          <w:sz w:val="24"/>
          <w:szCs w:val="24"/>
          <w:lang w:eastAsia="en-ID"/>
          <w14:ligatures w14:val="none"/>
        </w:rPr>
        <w:t xml:space="preserve"> yang </w:t>
      </w:r>
      <w:proofErr w:type="spellStart"/>
      <w:r w:rsidRPr="004D24E8">
        <w:rPr>
          <w:rFonts w:ascii="Times New Roman" w:eastAsia="Times New Roman" w:hAnsi="Times New Roman" w:cs="Times New Roman"/>
          <w:kern w:val="0"/>
          <w:sz w:val="24"/>
          <w:szCs w:val="24"/>
          <w:lang w:eastAsia="en-ID"/>
          <w14:ligatures w14:val="none"/>
        </w:rPr>
        <w:t>berkelanjutan</w:t>
      </w:r>
      <w:proofErr w:type="spellEnd"/>
      <w:r w:rsidRPr="004D24E8">
        <w:rPr>
          <w:rFonts w:ascii="Times New Roman" w:eastAsia="Times New Roman" w:hAnsi="Times New Roman" w:cs="Times New Roman"/>
          <w:kern w:val="0"/>
          <w:sz w:val="24"/>
          <w:szCs w:val="24"/>
          <w:lang w:eastAsia="en-ID"/>
          <w14:ligatures w14:val="none"/>
        </w:rPr>
        <w:t xml:space="preserve">. Di </w:t>
      </w:r>
      <w:proofErr w:type="spellStart"/>
      <w:r w:rsidRPr="004D24E8">
        <w:rPr>
          <w:rFonts w:ascii="Times New Roman" w:eastAsia="Times New Roman" w:hAnsi="Times New Roman" w:cs="Times New Roman"/>
          <w:kern w:val="0"/>
          <w:sz w:val="24"/>
          <w:szCs w:val="24"/>
          <w:lang w:eastAsia="en-ID"/>
          <w14:ligatures w14:val="none"/>
        </w:rPr>
        <w:t>bidang</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manufaktur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mereka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memproduksi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berbagai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jenis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komponen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bangunan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berbahan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kayu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termasuk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w:t>
      </w:r>
      <w:proofErr w:type="spellEnd"/>
      <w:r w:rsidRPr="004D24E8">
        <w:rPr>
          <w:rFonts w:ascii="Times New Roman" w:eastAsia="Times New Roman" w:hAnsi="Times New Roman" w:cs="Times New Roman"/>
          <w:kern w:val="0"/>
          <w:sz w:val="24"/>
          <w:szCs w:val="24"/>
          <w:lang w:eastAsia="en-ID"/>
          <w14:ligatures w14:val="none"/>
        </w:rPr>
        <w:t xml:space="preserve"> knockdown dan </w:t>
      </w:r>
      <w:proofErr w:type="spellStart"/>
      <w:r w:rsidRPr="004D24E8">
        <w:rPr>
          <w:rFonts w:ascii="Times New Roman" w:eastAsia="Times New Roman" w:hAnsi="Times New Roman" w:cs="Times New Roman"/>
          <w:kern w:val="0"/>
          <w:sz w:val="24"/>
          <w:szCs w:val="24"/>
          <w:lang w:eastAsia="en-ID"/>
          <w14:ligatures w14:val="none"/>
        </w:rPr>
        <w:t>produk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jadi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seperti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pintu</w:t>
      </w:r>
      <w:proofErr w:type="spellEnd"/>
      <w:r w:rsidRPr="004D24E8">
        <w:rPr>
          <w:rFonts w:ascii="Times New Roman" w:eastAsia="Times New Roman" w:hAnsi="Times New Roman" w:cs="Times New Roman"/>
          <w:kern w:val="0"/>
          <w:sz w:val="24"/>
          <w:szCs w:val="24"/>
          <w:lang w:eastAsia="en-ID"/>
          <w14:ligatures w14:val="none"/>
        </w:rPr>
        <w:t xml:space="preserve">, panel </w:t>
      </w:r>
      <w:proofErr w:type="spellStart"/>
      <w:r w:rsidRPr="004D24E8">
        <w:rPr>
          <w:rFonts w:ascii="Times New Roman" w:eastAsia="Times New Roman" w:hAnsi="Times New Roman" w:cs="Times New Roman"/>
          <w:kern w:val="0"/>
          <w:sz w:val="24"/>
          <w:szCs w:val="24"/>
          <w:lang w:eastAsia="en-ID"/>
          <w14:ligatures w14:val="none"/>
        </w:rPr>
        <w:t>dinding</w:t>
      </w:r>
      <w:proofErr w:type="spellEnd"/>
      <w:r w:rsidRPr="004D24E8">
        <w:rPr>
          <w:rFonts w:ascii="Times New Roman" w:eastAsia="Times New Roman" w:hAnsi="Times New Roman" w:cs="Times New Roman"/>
          <w:kern w:val="0"/>
          <w:sz w:val="24"/>
          <w:szCs w:val="24"/>
          <w:lang w:eastAsia="en-ID"/>
          <w14:ligatures w14:val="none"/>
        </w:rPr>
        <w:t xml:space="preserve">, dan plywood. </w:t>
      </w:r>
      <w:proofErr w:type="spellStart"/>
      <w:r w:rsidRPr="004D24E8">
        <w:rPr>
          <w:rFonts w:ascii="Times New Roman" w:eastAsia="Times New Roman" w:hAnsi="Times New Roman" w:cs="Times New Roman"/>
          <w:kern w:val="0"/>
          <w:sz w:val="24"/>
          <w:szCs w:val="24"/>
          <w:lang w:eastAsia="en-ID"/>
          <w14:ligatures w14:val="none"/>
        </w:rPr>
        <w:t>Produk-produk</w:t>
      </w:r>
      <w:proofErr w:type="spellEnd"/>
      <w:r w:rsidRPr="004D24E8">
        <w:rPr>
          <w:rFonts w:ascii="Times New Roman" w:eastAsia="Times New Roman" w:hAnsi="Times New Roman" w:cs="Times New Roman"/>
          <w:kern w:val="0"/>
          <w:sz w:val="24"/>
          <w:szCs w:val="24"/>
          <w:lang w:eastAsia="en-ID"/>
          <w14:ligatures w14:val="none"/>
        </w:rPr>
        <w:t xml:space="preserve"> Integra </w:t>
      </w:r>
      <w:proofErr w:type="spellStart"/>
      <w:r w:rsidRPr="004D24E8">
        <w:rPr>
          <w:rFonts w:ascii="Times New Roman" w:eastAsia="Times New Roman" w:hAnsi="Times New Roman" w:cs="Times New Roman"/>
          <w:kern w:val="0"/>
          <w:sz w:val="24"/>
          <w:szCs w:val="24"/>
          <w:lang w:eastAsia="en-ID"/>
          <w14:ligatures w14:val="none"/>
        </w:rPr>
        <w:t>dipasarkan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baik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secara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domestik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maupun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internasional</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berbagai</w:t>
      </w:r>
      <w:proofErr w:type="spellEnd"/>
      <w:r w:rsidRPr="004D24E8">
        <w:rPr>
          <w:rFonts w:ascii="Times New Roman" w:eastAsia="Times New Roman" w:hAnsi="Times New Roman" w:cs="Times New Roman"/>
          <w:kern w:val="0"/>
          <w:sz w:val="24"/>
          <w:szCs w:val="24"/>
          <w:lang w:eastAsia="en-ID"/>
          <w14:ligatures w14:val="none"/>
        </w:rPr>
        <w:t xml:space="preserve"> negara di Amerika, Asia, Afrika, dan </w:t>
      </w:r>
      <w:proofErr w:type="spellStart"/>
      <w:r w:rsidRPr="004D24E8">
        <w:rPr>
          <w:rFonts w:ascii="Times New Roman" w:eastAsia="Times New Roman" w:hAnsi="Times New Roman" w:cs="Times New Roman"/>
          <w:kern w:val="0"/>
          <w:sz w:val="24"/>
          <w:szCs w:val="24"/>
          <w:lang w:eastAsia="en-ID"/>
          <w14:ligatures w14:val="none"/>
        </w:rPr>
        <w:t>Eropa.Dengan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kantor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pusat</w:t>
      </w:r>
      <w:proofErr w:type="spellEnd"/>
      <w:r w:rsidRPr="004D24E8">
        <w:rPr>
          <w:rFonts w:ascii="Times New Roman" w:eastAsia="Times New Roman" w:hAnsi="Times New Roman" w:cs="Times New Roman"/>
          <w:kern w:val="0"/>
          <w:sz w:val="24"/>
          <w:szCs w:val="24"/>
          <w:lang w:eastAsia="en-ID"/>
          <w14:ligatures w14:val="none"/>
        </w:rPr>
        <w:t xml:space="preserve"> di </w:t>
      </w:r>
      <w:proofErr w:type="spellStart"/>
      <w:r w:rsidRPr="004D24E8">
        <w:rPr>
          <w:rFonts w:ascii="Times New Roman" w:eastAsia="Times New Roman" w:hAnsi="Times New Roman" w:cs="Times New Roman"/>
          <w:kern w:val="0"/>
          <w:sz w:val="24"/>
          <w:szCs w:val="24"/>
          <w:lang w:eastAsia="en-ID"/>
          <w14:ligatures w14:val="none"/>
        </w:rPr>
        <w:t>Sidoarjo</w:t>
      </w:r>
      <w:proofErr w:type="spellEnd"/>
      <w:r w:rsidRPr="004D24E8">
        <w:rPr>
          <w:rFonts w:ascii="Times New Roman" w:eastAsia="Times New Roman" w:hAnsi="Times New Roman" w:cs="Times New Roman"/>
          <w:kern w:val="0"/>
          <w:sz w:val="24"/>
          <w:szCs w:val="24"/>
          <w:lang w:eastAsia="en-ID"/>
          <w14:ligatures w14:val="none"/>
        </w:rPr>
        <w:t xml:space="preserve">, PT Integra </w:t>
      </w:r>
      <w:proofErr w:type="spellStart"/>
      <w:r w:rsidRPr="004D24E8">
        <w:rPr>
          <w:rFonts w:ascii="Times New Roman" w:eastAsia="Times New Roman" w:hAnsi="Times New Roman" w:cs="Times New Roman"/>
          <w:kern w:val="0"/>
          <w:sz w:val="24"/>
          <w:szCs w:val="24"/>
          <w:lang w:eastAsia="en-ID"/>
          <w14:ligatures w14:val="none"/>
        </w:rPr>
        <w:t>Indocabinet</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Tbk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menjadi</w:t>
      </w:r>
      <w:proofErr w:type="spellEnd"/>
      <w:r w:rsidRPr="004D24E8">
        <w:rPr>
          <w:rFonts w:ascii="Times New Roman" w:eastAsia="Times New Roman" w:hAnsi="Times New Roman" w:cs="Times New Roman"/>
          <w:kern w:val="0"/>
          <w:sz w:val="24"/>
          <w:szCs w:val="24"/>
          <w:lang w:eastAsia="en-ID"/>
          <w14:ligatures w14:val="none"/>
        </w:rPr>
        <w:t xml:space="preserve"> salah </w:t>
      </w:r>
      <w:proofErr w:type="spellStart"/>
      <w:r w:rsidRPr="004D24E8">
        <w:rPr>
          <w:rFonts w:ascii="Times New Roman" w:eastAsia="Times New Roman" w:hAnsi="Times New Roman" w:cs="Times New Roman"/>
          <w:kern w:val="0"/>
          <w:sz w:val="24"/>
          <w:szCs w:val="24"/>
          <w:lang w:eastAsia="en-ID"/>
          <w14:ligatures w14:val="none"/>
        </w:rPr>
        <w:t>satu</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produsen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terbesar</w:t>
      </w:r>
      <w:proofErr w:type="spellEnd"/>
      <w:r w:rsidRPr="004D24E8">
        <w:rPr>
          <w:rFonts w:ascii="Times New Roman" w:eastAsia="Times New Roman" w:hAnsi="Times New Roman" w:cs="Times New Roman"/>
          <w:kern w:val="0"/>
          <w:sz w:val="24"/>
          <w:szCs w:val="24"/>
          <w:lang w:eastAsia="en-ID"/>
          <w14:ligatures w14:val="none"/>
        </w:rPr>
        <w:t xml:space="preserve"> di Indonesia. </w:t>
      </w:r>
      <w:proofErr w:type="spellStart"/>
      <w:r w:rsidRPr="004D24E8">
        <w:rPr>
          <w:rFonts w:ascii="Times New Roman" w:eastAsia="Times New Roman" w:hAnsi="Times New Roman" w:cs="Times New Roman"/>
          <w:kern w:val="0"/>
          <w:sz w:val="24"/>
          <w:szCs w:val="24"/>
          <w:lang w:eastAsia="en-ID"/>
          <w14:ligatures w14:val="none"/>
        </w:rPr>
        <w:t>Sebagai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bagian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dari</w:t>
      </w:r>
      <w:proofErr w:type="spellEnd"/>
      <w:r w:rsidRPr="004D24E8">
        <w:rPr>
          <w:rFonts w:ascii="Times New Roman" w:eastAsia="Times New Roman" w:hAnsi="Times New Roman" w:cs="Times New Roman"/>
          <w:kern w:val="0"/>
          <w:sz w:val="24"/>
          <w:szCs w:val="24"/>
          <w:lang w:eastAsia="en-ID"/>
          <w14:ligatures w14:val="none"/>
        </w:rPr>
        <w:t xml:space="preserve"> Integra Group dan </w:t>
      </w:r>
      <w:proofErr w:type="spellStart"/>
      <w:r w:rsidRPr="004D24E8">
        <w:rPr>
          <w:rFonts w:ascii="Times New Roman" w:eastAsia="Times New Roman" w:hAnsi="Times New Roman" w:cs="Times New Roman"/>
          <w:kern w:val="0"/>
          <w:sz w:val="24"/>
          <w:szCs w:val="24"/>
          <w:lang w:eastAsia="en-ID"/>
          <w14:ligatures w14:val="none"/>
        </w:rPr>
        <w:t>anak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perusahaan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dari</w:t>
      </w:r>
      <w:proofErr w:type="spellEnd"/>
      <w:r w:rsidRPr="004D24E8">
        <w:rPr>
          <w:rFonts w:ascii="Times New Roman" w:eastAsia="Times New Roman" w:hAnsi="Times New Roman" w:cs="Times New Roman"/>
          <w:kern w:val="0"/>
          <w:sz w:val="24"/>
          <w:szCs w:val="24"/>
          <w:lang w:eastAsia="en-ID"/>
          <w14:ligatures w14:val="none"/>
        </w:rPr>
        <w:t xml:space="preserve"> PT Integra Indo Lestari, </w:t>
      </w:r>
      <w:proofErr w:type="spellStart"/>
      <w:r w:rsidRPr="004D24E8">
        <w:rPr>
          <w:rFonts w:ascii="Times New Roman" w:eastAsia="Times New Roman" w:hAnsi="Times New Roman" w:cs="Times New Roman"/>
          <w:kern w:val="0"/>
          <w:sz w:val="24"/>
          <w:szCs w:val="24"/>
          <w:lang w:eastAsia="en-ID"/>
          <w14:ligatures w14:val="none"/>
        </w:rPr>
        <w:t>perusahaan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ini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dikenal</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karena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kualitas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produknya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inovasi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desain</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komitmen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terhadap</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praktik</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bisnis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berkelanjutan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Pengalaman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lebih</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dari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tiga</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dekade</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menjadikan</w:t>
      </w:r>
      <w:proofErr w:type="spellEnd"/>
      <w:r w:rsidRPr="004D24E8">
        <w:rPr>
          <w:rFonts w:ascii="Times New Roman" w:eastAsia="Times New Roman" w:hAnsi="Times New Roman" w:cs="Times New Roman"/>
          <w:kern w:val="0"/>
          <w:sz w:val="24"/>
          <w:szCs w:val="24"/>
          <w:lang w:eastAsia="en-ID"/>
          <w14:ligatures w14:val="none"/>
        </w:rPr>
        <w:t xml:space="preserve"> Integra </w:t>
      </w:r>
      <w:proofErr w:type="spellStart"/>
      <w:r w:rsidRPr="004D24E8">
        <w:rPr>
          <w:rFonts w:ascii="Times New Roman" w:eastAsia="Times New Roman" w:hAnsi="Times New Roman" w:cs="Times New Roman"/>
          <w:kern w:val="0"/>
          <w:sz w:val="24"/>
          <w:szCs w:val="24"/>
          <w:lang w:eastAsia="en-ID"/>
          <w14:ligatures w14:val="none"/>
        </w:rPr>
        <w:t>sebagai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pemain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kunci</w:t>
      </w:r>
      <w:proofErr w:type="spellEnd"/>
      <w:r w:rsidRPr="004D24E8">
        <w:rPr>
          <w:rFonts w:ascii="Times New Roman" w:eastAsia="Times New Roman" w:hAnsi="Times New Roman" w:cs="Times New Roman"/>
          <w:kern w:val="0"/>
          <w:sz w:val="24"/>
          <w:szCs w:val="24"/>
          <w:lang w:eastAsia="en-ID"/>
          <w14:ligatures w14:val="none"/>
        </w:rPr>
        <w:t xml:space="preserve"> di </w:t>
      </w:r>
      <w:proofErr w:type="spellStart"/>
      <w:r w:rsidRPr="004D24E8">
        <w:rPr>
          <w:rFonts w:ascii="Times New Roman" w:eastAsia="Times New Roman" w:hAnsi="Times New Roman" w:cs="Times New Roman"/>
          <w:kern w:val="0"/>
          <w:sz w:val="24"/>
          <w:szCs w:val="24"/>
          <w:lang w:eastAsia="en-ID"/>
          <w14:ligatures w14:val="none"/>
        </w:rPr>
        <w:t>industri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furnitur</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nasional</w:t>
      </w:r>
      <w:proofErr w:type="spellEnd"/>
      <w:r w:rsidRPr="004D24E8">
        <w:rPr>
          <w:rFonts w:ascii="Times New Roman" w:eastAsia="Times New Roman" w:hAnsi="Times New Roman" w:cs="Times New Roman"/>
          <w:kern w:val="0"/>
          <w:sz w:val="24"/>
          <w:szCs w:val="24"/>
          <w:lang w:eastAsia="en-ID"/>
          <w14:ligatures w14:val="none"/>
        </w:rPr>
        <w:t xml:space="preserve"> dan global.</w:t>
      </w:r>
    </w:p>
    <w:p w14:paraId="56A2C6F4" w14:textId="77777777" w:rsidR="003E5AB0" w:rsidRPr="00143F6D" w:rsidRDefault="003E5AB0" w:rsidP="003E5AB0">
      <w:pPr>
        <w:spacing w:before="100" w:beforeAutospacing="1" w:after="100" w:afterAutospacing="1" w:line="480" w:lineRule="auto"/>
        <w:jc w:val="both"/>
        <w:rPr>
          <w:rFonts w:ascii="Times New Roman" w:eastAsia="Times New Roman" w:hAnsi="Times New Roman" w:cs="Times New Roman"/>
          <w:b/>
          <w:bCs/>
          <w:kern w:val="0"/>
          <w:sz w:val="24"/>
          <w:szCs w:val="24"/>
          <w:lang w:eastAsia="en-ID"/>
          <w14:ligatures w14:val="none"/>
        </w:rPr>
      </w:pPr>
      <w:r w:rsidRPr="00143F6D">
        <w:rPr>
          <w:rFonts w:ascii="Times New Roman" w:eastAsia="Times New Roman" w:hAnsi="Times New Roman" w:cs="Times New Roman"/>
          <w:b/>
          <w:bCs/>
          <w:kern w:val="0"/>
          <w:sz w:val="24"/>
          <w:szCs w:val="24"/>
          <w:lang w:eastAsia="en-ID"/>
          <w14:ligatures w14:val="none"/>
        </w:rPr>
        <w:lastRenderedPageBreak/>
        <w:t xml:space="preserve">Visi dan Misi PT Integra </w:t>
      </w:r>
      <w:proofErr w:type="spellStart"/>
      <w:r w:rsidRPr="00143F6D">
        <w:rPr>
          <w:rFonts w:ascii="Times New Roman" w:eastAsia="Times New Roman" w:hAnsi="Times New Roman" w:cs="Times New Roman"/>
          <w:b/>
          <w:bCs/>
          <w:kern w:val="0"/>
          <w:sz w:val="24"/>
          <w:szCs w:val="24"/>
          <w:lang w:eastAsia="en-ID"/>
          <w14:ligatures w14:val="none"/>
        </w:rPr>
        <w:t>Indocabinet</w:t>
      </w:r>
      <w:proofErr w:type="spellEnd"/>
      <w:r w:rsidRPr="00143F6D">
        <w:rPr>
          <w:rFonts w:ascii="Times New Roman" w:eastAsia="Times New Roman" w:hAnsi="Times New Roman" w:cs="Times New Roman"/>
          <w:b/>
          <w:bCs/>
          <w:kern w:val="0"/>
          <w:sz w:val="24"/>
          <w:szCs w:val="24"/>
          <w:lang w:eastAsia="en-ID"/>
          <w14:ligatures w14:val="none"/>
        </w:rPr>
        <w:t xml:space="preserve"> </w:t>
      </w:r>
      <w:proofErr w:type="spellStart"/>
      <w:r w:rsidRPr="00143F6D">
        <w:rPr>
          <w:rFonts w:ascii="Times New Roman" w:eastAsia="Times New Roman" w:hAnsi="Times New Roman" w:cs="Times New Roman"/>
          <w:b/>
          <w:bCs/>
          <w:kern w:val="0"/>
          <w:sz w:val="24"/>
          <w:szCs w:val="24"/>
          <w:lang w:eastAsia="en-ID"/>
          <w14:ligatures w14:val="none"/>
        </w:rPr>
        <w:t>Tbk</w:t>
      </w:r>
      <w:proofErr w:type="spellEnd"/>
    </w:p>
    <w:p w14:paraId="3DB764FE" w14:textId="77777777" w:rsidR="003E5AB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val="en-US" w:eastAsia="en-ID"/>
          <w14:ligatures w14:val="none"/>
        </w:rPr>
      </w:pPr>
      <w:proofErr w:type="gramStart"/>
      <w:r>
        <w:rPr>
          <w:rFonts w:ascii="Times New Roman" w:eastAsia="Times New Roman" w:hAnsi="Times New Roman" w:cs="Times New Roman"/>
          <w:kern w:val="0"/>
          <w:sz w:val="24"/>
          <w:szCs w:val="24"/>
          <w:lang w:eastAsia="en-ID"/>
          <w14:ligatures w14:val="none"/>
        </w:rPr>
        <w:t>Visi :</w:t>
      </w:r>
      <w:proofErr w:type="gramEnd"/>
      <w:r>
        <w:rPr>
          <w:rFonts w:ascii="Times New Roman" w:eastAsia="Times New Roman" w:hAnsi="Times New Roman" w:cs="Times New Roman"/>
          <w:kern w:val="0"/>
          <w:sz w:val="24"/>
          <w:szCs w:val="24"/>
          <w:lang w:eastAsia="en-ID"/>
          <w14:ligatures w14:val="none"/>
        </w:rPr>
        <w:t xml:space="preserve"> </w:t>
      </w:r>
      <w:r w:rsidRPr="004D24E8">
        <w:rPr>
          <w:rFonts w:ascii="Times New Roman" w:eastAsia="Times New Roman" w:hAnsi="Times New Roman" w:cs="Times New Roman"/>
          <w:kern w:val="0"/>
          <w:sz w:val="24"/>
          <w:szCs w:val="24"/>
          <w:lang w:val="zh-CN" w:eastAsia="en-ID"/>
          <w14:ligatures w14:val="none"/>
        </w:rPr>
        <w:t>Menjadi perusahaan kayu terintegrasi terbaik dengan sumber daya yang berkelanjutan.</w:t>
      </w:r>
    </w:p>
    <w:p w14:paraId="239450DA" w14:textId="77777777" w:rsidR="00B449C0"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roofErr w:type="spellStart"/>
      <w:proofErr w:type="gramStart"/>
      <w:r>
        <w:rPr>
          <w:rFonts w:ascii="Times New Roman" w:eastAsia="Times New Roman" w:hAnsi="Times New Roman" w:cs="Times New Roman"/>
          <w:kern w:val="0"/>
          <w:sz w:val="24"/>
          <w:szCs w:val="24"/>
          <w:lang w:val="en-US" w:eastAsia="en-ID"/>
          <w14:ligatures w14:val="none"/>
        </w:rPr>
        <w:t>Miai</w:t>
      </w:r>
      <w:proofErr w:type="spellEnd"/>
      <w:r>
        <w:rPr>
          <w:rFonts w:ascii="Times New Roman" w:eastAsia="Times New Roman" w:hAnsi="Times New Roman" w:cs="Times New Roman"/>
          <w:kern w:val="0"/>
          <w:sz w:val="24"/>
          <w:szCs w:val="24"/>
          <w:lang w:val="en-US" w:eastAsia="en-ID"/>
          <w14:ligatures w14:val="none"/>
        </w:rPr>
        <w:t xml:space="preserve"> :</w:t>
      </w:r>
      <w:proofErr w:type="gramEnd"/>
      <w:r>
        <w:rPr>
          <w:rFonts w:ascii="Times New Roman" w:eastAsia="Times New Roman" w:hAnsi="Times New Roman" w:cs="Times New Roman"/>
          <w:kern w:val="0"/>
          <w:sz w:val="24"/>
          <w:szCs w:val="24"/>
          <w:lang w:val="en-US"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Memberikan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kepuasan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pelanggan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terbaik</w:t>
      </w:r>
      <w:proofErr w:type="spellEnd"/>
      <w:r w:rsidRPr="004D24E8">
        <w:rPr>
          <w:rFonts w:ascii="Times New Roman" w:eastAsia="Times New Roman" w:hAnsi="Times New Roman" w:cs="Times New Roman"/>
          <w:kern w:val="0"/>
          <w:sz w:val="24"/>
          <w:szCs w:val="24"/>
          <w:lang w:eastAsia="en-ID"/>
          <w14:ligatures w14:val="none"/>
        </w:rPr>
        <w:t xml:space="preserve"> di pasar yang kami </w:t>
      </w:r>
      <w:proofErr w:type="spellStart"/>
      <w:r w:rsidRPr="004D24E8">
        <w:rPr>
          <w:rFonts w:ascii="Times New Roman" w:eastAsia="Times New Roman" w:hAnsi="Times New Roman" w:cs="Times New Roman"/>
          <w:kern w:val="0"/>
          <w:sz w:val="24"/>
          <w:szCs w:val="24"/>
          <w:lang w:eastAsia="en-ID"/>
          <w14:ligatures w14:val="none"/>
        </w:rPr>
        <w:t>layani</w:t>
      </w:r>
      <w:proofErr w:type="spellEnd"/>
      <w:r w:rsidRPr="004D24E8">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Mengoptimalkan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produktivitas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dalam</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menghadirkan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keunggulan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operasional</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terhadap</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manajemen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kualitas</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terbaik</w:t>
      </w:r>
      <w:proofErr w:type="spellEnd"/>
      <w:r w:rsidRPr="004D24E8">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Membangun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tim</w:t>
      </w:r>
      <w:proofErr w:type="spellEnd"/>
      <w:r w:rsidRPr="004D24E8">
        <w:rPr>
          <w:rFonts w:ascii="Times New Roman" w:eastAsia="Times New Roman" w:hAnsi="Times New Roman" w:cs="Times New Roman"/>
          <w:kern w:val="0"/>
          <w:sz w:val="24"/>
          <w:szCs w:val="24"/>
          <w:lang w:eastAsia="en-ID"/>
          <w14:ligatures w14:val="none"/>
        </w:rPr>
        <w:t xml:space="preserve"> yang </w:t>
      </w:r>
      <w:proofErr w:type="spellStart"/>
      <w:r w:rsidRPr="004D24E8">
        <w:rPr>
          <w:rFonts w:ascii="Times New Roman" w:eastAsia="Times New Roman" w:hAnsi="Times New Roman" w:cs="Times New Roman"/>
          <w:kern w:val="0"/>
          <w:sz w:val="24"/>
          <w:szCs w:val="24"/>
          <w:lang w:eastAsia="en-ID"/>
          <w14:ligatures w14:val="none"/>
        </w:rPr>
        <w:t>heba</w:t>
      </w:r>
      <w:proofErr w:type="spellEnd"/>
    </w:p>
    <w:p w14:paraId="1E791618" w14:textId="1DE787CE" w:rsidR="00D607B3" w:rsidRDefault="003E5AB0"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4D24E8">
        <w:rPr>
          <w:rFonts w:ascii="Times New Roman" w:eastAsia="Times New Roman" w:hAnsi="Times New Roman" w:cs="Times New Roman"/>
          <w:kern w:val="0"/>
          <w:sz w:val="24"/>
          <w:szCs w:val="24"/>
          <w:lang w:eastAsia="en-ID"/>
          <w14:ligatures w14:val="none"/>
        </w:rPr>
        <w:t xml:space="preserve">t dan </w:t>
      </w:r>
      <w:proofErr w:type="spellStart"/>
      <w:r w:rsidRPr="004D24E8">
        <w:rPr>
          <w:rFonts w:ascii="Times New Roman" w:eastAsia="Times New Roman" w:hAnsi="Times New Roman" w:cs="Times New Roman"/>
          <w:kern w:val="0"/>
          <w:sz w:val="24"/>
          <w:szCs w:val="24"/>
          <w:lang w:eastAsia="en-ID"/>
          <w14:ligatures w14:val="none"/>
        </w:rPr>
        <w:t>efektif</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dengan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nilai</w:t>
      </w:r>
      <w:proofErr w:type="spellEnd"/>
      <w:r w:rsidRPr="004D24E8">
        <w:rPr>
          <w:rFonts w:ascii="Times New Roman" w:eastAsia="Times New Roman" w:hAnsi="Times New Roman" w:cs="Times New Roman"/>
          <w:kern w:val="0"/>
          <w:sz w:val="24"/>
          <w:szCs w:val="24"/>
          <w:lang w:eastAsia="en-ID"/>
          <w14:ligatures w14:val="none"/>
        </w:rPr>
        <w:t xml:space="preserve"> inti yang </w:t>
      </w:r>
      <w:proofErr w:type="spellStart"/>
      <w:r w:rsidRPr="004D24E8">
        <w:rPr>
          <w:rFonts w:ascii="Times New Roman" w:eastAsia="Times New Roman" w:hAnsi="Times New Roman" w:cs="Times New Roman"/>
          <w:kern w:val="0"/>
          <w:sz w:val="24"/>
          <w:szCs w:val="24"/>
          <w:lang w:eastAsia="en-ID"/>
          <w14:ligatures w14:val="none"/>
        </w:rPr>
        <w:t>kuat</w:t>
      </w:r>
      <w:proofErr w:type="spellEnd"/>
      <w:r w:rsidRPr="004D24E8">
        <w:rPr>
          <w:rFonts w:ascii="Times New Roman" w:eastAsia="Times New Roman" w:hAnsi="Times New Roman" w:cs="Times New Roman"/>
          <w:kern w:val="0"/>
          <w:sz w:val="24"/>
          <w:szCs w:val="24"/>
          <w:lang w:eastAsia="en-ID"/>
          <w14:ligatures w14:val="none"/>
        </w:rPr>
        <w:t xml:space="preserve"> guna </w:t>
      </w:r>
      <w:proofErr w:type="spellStart"/>
      <w:r w:rsidRPr="004D24E8">
        <w:rPr>
          <w:rFonts w:ascii="Times New Roman" w:eastAsia="Times New Roman" w:hAnsi="Times New Roman" w:cs="Times New Roman"/>
          <w:kern w:val="0"/>
          <w:sz w:val="24"/>
          <w:szCs w:val="24"/>
          <w:lang w:eastAsia="en-ID"/>
          <w14:ligatures w14:val="none"/>
        </w:rPr>
        <w:t>mendorong</w:t>
      </w:r>
      <w:proofErr w:type="spellEnd"/>
      <w:r w:rsidRPr="004D24E8">
        <w:rPr>
          <w:rFonts w:ascii="Times New Roman" w:eastAsia="Times New Roman" w:hAnsi="Times New Roman" w:cs="Times New Roman"/>
          <w:kern w:val="0"/>
          <w:sz w:val="24"/>
          <w:szCs w:val="24"/>
          <w:lang w:eastAsia="en-ID"/>
          <w14:ligatures w14:val="none"/>
        </w:rPr>
        <w:t xml:space="preserve"> dan </w:t>
      </w:r>
      <w:proofErr w:type="spellStart"/>
      <w:r w:rsidRPr="004D24E8">
        <w:rPr>
          <w:rFonts w:ascii="Times New Roman" w:eastAsia="Times New Roman" w:hAnsi="Times New Roman" w:cs="Times New Roman"/>
          <w:kern w:val="0"/>
          <w:sz w:val="24"/>
          <w:szCs w:val="24"/>
          <w:lang w:eastAsia="en-ID"/>
          <w14:ligatures w14:val="none"/>
        </w:rPr>
        <w:t>mencapai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pertumbuhan</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organisasi</w:t>
      </w:r>
      <w:proofErr w:type="spellEnd"/>
      <w:r w:rsidRPr="004D24E8">
        <w:rPr>
          <w:rFonts w:ascii="Times New Roman" w:eastAsia="Times New Roman" w:hAnsi="Times New Roman" w:cs="Times New Roman"/>
          <w:kern w:val="0"/>
          <w:sz w:val="24"/>
          <w:szCs w:val="24"/>
          <w:lang w:eastAsia="en-ID"/>
          <w14:ligatures w14:val="none"/>
        </w:rPr>
        <w:t xml:space="preserve"> </w:t>
      </w:r>
      <w:proofErr w:type="spellStart"/>
      <w:r w:rsidRPr="004D24E8">
        <w:rPr>
          <w:rFonts w:ascii="Times New Roman" w:eastAsia="Times New Roman" w:hAnsi="Times New Roman" w:cs="Times New Roman"/>
          <w:kern w:val="0"/>
          <w:sz w:val="24"/>
          <w:szCs w:val="24"/>
          <w:lang w:eastAsia="en-ID"/>
          <w14:ligatures w14:val="none"/>
        </w:rPr>
        <w:t>berkelanjutan</w:t>
      </w:r>
      <w:proofErr w:type="spellEnd"/>
      <w:r w:rsidRPr="004D24E8">
        <w:rPr>
          <w:rFonts w:ascii="Times New Roman" w:eastAsia="Times New Roman" w:hAnsi="Times New Roman" w:cs="Times New Roman"/>
          <w:kern w:val="0"/>
          <w:sz w:val="24"/>
          <w:szCs w:val="24"/>
          <w:lang w:eastAsia="en-ID"/>
          <w14:ligatures w14:val="none"/>
        </w:rPr>
        <w:t xml:space="preserve">. </w:t>
      </w:r>
    </w:p>
    <w:p w14:paraId="136BDEFB" w14:textId="77777777" w:rsidR="007E6A85" w:rsidRPr="004D24E8" w:rsidRDefault="007E6A85" w:rsidP="003E5AB0">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p>
    <w:p w14:paraId="01CFE831" w14:textId="77777777" w:rsidR="003E5AB0" w:rsidRPr="003203E5" w:rsidRDefault="003E5AB0" w:rsidP="00876070">
      <w:pPr>
        <w:pStyle w:val="Judul2"/>
        <w:rPr>
          <w:lang w:val="en-US"/>
        </w:rPr>
      </w:pPr>
      <w:bookmarkStart w:id="248" w:name="_Toc196289331"/>
      <w:r w:rsidRPr="003203E5">
        <w:t>4.2</w:t>
      </w:r>
      <w:r w:rsidRPr="003203E5">
        <w:tab/>
        <w:t>Deskripsi Variabel</w:t>
      </w:r>
      <w:bookmarkEnd w:id="248"/>
    </w:p>
    <w:p w14:paraId="200B5FDE" w14:textId="77777777" w:rsidR="003E5AB0" w:rsidRPr="00DC5987" w:rsidRDefault="003E5AB0" w:rsidP="0071526B">
      <w:pPr>
        <w:pStyle w:val="Judul3"/>
        <w:numPr>
          <w:ilvl w:val="0"/>
          <w:numId w:val="0"/>
        </w:numPr>
        <w:spacing w:line="480" w:lineRule="auto"/>
        <w:ind w:left="709" w:hanging="709"/>
      </w:pPr>
      <w:bookmarkStart w:id="249" w:name="_Toc196289332"/>
      <w:r w:rsidRPr="00DC5987">
        <w:t>4.2.1</w:t>
      </w:r>
      <w:r w:rsidRPr="00DC5987">
        <w:tab/>
      </w:r>
      <w:proofErr w:type="spellStart"/>
      <w:r w:rsidRPr="00DC5987">
        <w:t>Likuiditas</w:t>
      </w:r>
      <w:bookmarkEnd w:id="249"/>
      <w:proofErr w:type="spellEnd"/>
    </w:p>
    <w:p w14:paraId="2E619A10" w14:textId="0D93DC4D" w:rsidR="0040650B" w:rsidRDefault="003E5AB0" w:rsidP="0071526B">
      <w:pPr>
        <w:spacing w:line="480" w:lineRule="auto"/>
        <w:ind w:firstLine="720"/>
        <w:jc w:val="both"/>
        <w:rPr>
          <w:rFonts w:ascii="Times New Roman" w:hAnsi="Times New Roman" w:cs="Times New Roman"/>
          <w:sz w:val="24"/>
          <w:szCs w:val="24"/>
        </w:rPr>
      </w:pPr>
      <w:r w:rsidRPr="002B2528">
        <w:rPr>
          <w:rFonts w:ascii="Times New Roman" w:hAnsi="Times New Roman" w:cs="Times New Roman"/>
          <w:color w:val="000000"/>
          <w:sz w:val="24"/>
          <w:szCs w:val="24"/>
          <w:shd w:val="clear" w:color="auto" w:fill="F7F7F7"/>
          <w:lang w:val="id-ID"/>
        </w:rPr>
        <w:t xml:space="preserve">Likuiditas adalah kemampuan perusahaan untuk memenuhi kewajiban jangka pendeknya. suatu perusahaan dikatakan likuid ketika aset lancar perusahaan lebih besar dibandingkan dengan utang lancarnya. semakin tinggi likuiditas perusahaan maka semakin baik nilai perusahaannya. </w:t>
      </w:r>
      <w:r w:rsidRPr="002B2528">
        <w:rPr>
          <w:rFonts w:ascii="Times New Roman" w:hAnsi="Times New Roman" w:cs="Times New Roman"/>
          <w:color w:val="000000"/>
          <w:sz w:val="24"/>
          <w:szCs w:val="24"/>
          <w:shd w:val="clear" w:color="auto" w:fill="F7F7F7"/>
          <w:lang w:val="id-ID"/>
        </w:rPr>
        <w:fldChar w:fldCharType="begin" w:fldLock="1"/>
      </w:r>
      <w:r w:rsidRPr="002B2528">
        <w:rPr>
          <w:rFonts w:ascii="Times New Roman" w:hAnsi="Times New Roman" w:cs="Times New Roman"/>
          <w:color w:val="000000"/>
          <w:sz w:val="24"/>
          <w:szCs w:val="24"/>
          <w:shd w:val="clear" w:color="auto" w:fill="F7F7F7"/>
          <w:lang w:val="id-ID"/>
        </w:rPr>
        <w:instrText>ADDIN CSL_CITATION {"citationItems":[{"id":"ITEM-1","itemData":{"DOI":"10.33395/owner.v8i2.1997","ISSN":"2548-7507","abstract":"This research aims to examine the influence of Profitability, Leverage, Company Size, and Asset Growth as independent variables on Company Value as the dependent variable. Profitability is measured by Return On Assets, Leverage is measured by Debt Ratio, company size is measured by Ln total assets, asset growth is measured by asset growth, and company value is measured by Price to Book Value. This research is quantitative research. The sample in this research was obtained using a purposive sampling method, namely selecting samples using predetermined criteria. Based on the purposive sampling method with predetermined criteria, 105 samples were obtained from 21 property and real estate sub-sector companies listed on the Indonesia Stock Exchange (BEI) during the 2018-2022 period. The analytical method used is descriptive statistical analysis, classical assumption tests which include normality tests, multicollinearity tests, autocorrelation tests, heteroscedasticity tests, as well as multiple linear regression analysis and hypothesis testing used is the coefficient of determination test (R square), F-test and test. -t which was processed using the SPSS version 26 program. The research results show that profitability has a positive and significant effect on company value, leverage has no significant effect on company value, company size has a positive and significant effect on company value, asset growth has no significant effect on company value.","author":[{"dropping-particle":"","family":"Putri","given":"Melinda Risqi Setya","non-dropping-particle":"","parse-names":false,"suffix":""},{"dropping-particle":"","family":"Hermuningsih","given":"Sri","non-dropping-particle":"","parse-names":false,"suffix":""},{"dropping-particle":"","family":"Wiyono","given":"Gendro","non-dropping-particle":"","parse-names":false,"suffix":""}],"container-title":"Owner: Riset &amp; Jurnal Akuntansi","id":"ITEM-1","issue":"2","issued":{"date-parts":[["2024"]]},"page":"1823-1838","title":"Pengaruh Profitabilitas, Leverage, Ukuran Perusahaan, dan Pertumbuhan Aset Terhadap Nilai Perusahaan","type":"article-journal","volume":"8"},"uris":["http://www.mendeley.com/documents/?uuid=64e45dba-7b3e-4a51-87ea-8cdab0733183"]}],"mendeley":{"formattedCitation":"(Putri et al., 2024)","plainTextFormattedCitation":"(Putri et al., 2024)","previouslyFormattedCitation":"(Putri et al., 2024)"},"properties":{"noteIndex":0},"schema":"https://github.com/citation-style-language/schema/raw/master/csl-citation.json"}</w:instrText>
      </w:r>
      <w:r w:rsidRPr="002B2528">
        <w:rPr>
          <w:rFonts w:ascii="Times New Roman" w:hAnsi="Times New Roman" w:cs="Times New Roman"/>
          <w:color w:val="000000"/>
          <w:sz w:val="24"/>
          <w:szCs w:val="24"/>
          <w:shd w:val="clear" w:color="auto" w:fill="F7F7F7"/>
          <w:lang w:val="id-ID"/>
        </w:rPr>
        <w:fldChar w:fldCharType="separate"/>
      </w:r>
      <w:r w:rsidRPr="002B2528">
        <w:rPr>
          <w:rFonts w:ascii="Times New Roman" w:hAnsi="Times New Roman" w:cs="Times New Roman"/>
          <w:noProof/>
          <w:color w:val="000000"/>
          <w:sz w:val="24"/>
          <w:szCs w:val="24"/>
          <w:shd w:val="clear" w:color="auto" w:fill="F7F7F7"/>
          <w:lang w:val="id-ID"/>
        </w:rPr>
        <w:t>(Putri et al., 2024)</w:t>
      </w:r>
      <w:r w:rsidRPr="002B2528">
        <w:rPr>
          <w:rFonts w:ascii="Times New Roman" w:hAnsi="Times New Roman" w:cs="Times New Roman"/>
          <w:color w:val="000000"/>
          <w:sz w:val="24"/>
          <w:szCs w:val="24"/>
          <w:shd w:val="clear" w:color="auto" w:fill="F7F7F7"/>
          <w:lang w:val="id-ID"/>
        </w:rPr>
        <w:fldChar w:fldCharType="end"/>
      </w:r>
      <w:r w:rsidRPr="002B2528">
        <w:rPr>
          <w:rFonts w:ascii="Times New Roman" w:hAnsi="Times New Roman" w:cs="Times New Roman"/>
          <w:color w:val="000000"/>
          <w:sz w:val="24"/>
          <w:szCs w:val="24"/>
          <w:shd w:val="clear" w:color="auto" w:fill="F7F7F7"/>
          <w:lang w:val="id-ID"/>
        </w:rPr>
        <w:t xml:space="preserve"> . </w:t>
      </w:r>
      <w:r>
        <w:rPr>
          <w:rFonts w:ascii="Times New Roman" w:hAnsi="Times New Roman" w:cs="Times New Roman"/>
          <w:sz w:val="24"/>
          <w:szCs w:val="24"/>
          <w:lang w:val="en-US"/>
        </w:rPr>
        <w:t>b</w:t>
      </w:r>
      <w:proofErr w:type="spellStart"/>
      <w:r w:rsidRPr="00DC5987">
        <w:rPr>
          <w:rFonts w:ascii="Times New Roman" w:hAnsi="Times New Roman" w:cs="Times New Roman"/>
          <w:sz w:val="24"/>
          <w:szCs w:val="24"/>
        </w:rPr>
        <w:t>erdasarkan</w:t>
      </w:r>
      <w:proofErr w:type="spellEnd"/>
      <w:r w:rsidRPr="00DC5987">
        <w:rPr>
          <w:rFonts w:ascii="Times New Roman" w:hAnsi="Times New Roman" w:cs="Times New Roman"/>
          <w:sz w:val="24"/>
          <w:szCs w:val="24"/>
        </w:rPr>
        <w:t xml:space="preserve"> data Bursa </w:t>
      </w:r>
      <w:proofErr w:type="spellStart"/>
      <w:r w:rsidRPr="00DC5987">
        <w:rPr>
          <w:rFonts w:ascii="Times New Roman" w:hAnsi="Times New Roman" w:cs="Times New Roman"/>
          <w:sz w:val="24"/>
          <w:szCs w:val="24"/>
        </w:rPr>
        <w:t>Efek</w:t>
      </w:r>
      <w:proofErr w:type="spellEnd"/>
      <w:r w:rsidRPr="00DC5987">
        <w:rPr>
          <w:rFonts w:ascii="Times New Roman" w:hAnsi="Times New Roman" w:cs="Times New Roman"/>
          <w:sz w:val="24"/>
          <w:szCs w:val="24"/>
        </w:rPr>
        <w:t xml:space="preserve"> Indonesia (BEI) </w:t>
      </w:r>
      <w:proofErr w:type="spellStart"/>
      <w:r w:rsidRPr="00DC5987">
        <w:rPr>
          <w:rFonts w:ascii="Times New Roman" w:hAnsi="Times New Roman" w:cs="Times New Roman"/>
          <w:sz w:val="24"/>
          <w:szCs w:val="24"/>
        </w:rPr>
        <w:t>Periode</w:t>
      </w:r>
      <w:proofErr w:type="spellEnd"/>
      <w:r w:rsidRPr="00DC5987">
        <w:rPr>
          <w:rFonts w:ascii="Times New Roman" w:hAnsi="Times New Roman" w:cs="Times New Roman"/>
          <w:sz w:val="24"/>
          <w:szCs w:val="24"/>
        </w:rPr>
        <w:t xml:space="preserve"> 201</w:t>
      </w:r>
      <w:r w:rsidRPr="00DC5987">
        <w:rPr>
          <w:rFonts w:ascii="Times New Roman" w:hAnsi="Times New Roman" w:cs="Times New Roman"/>
          <w:sz w:val="24"/>
          <w:szCs w:val="24"/>
          <w:lang w:val="en-US"/>
        </w:rPr>
        <w:t>9</w:t>
      </w:r>
      <w:r w:rsidRPr="00DC5987">
        <w:rPr>
          <w:rFonts w:ascii="Times New Roman" w:hAnsi="Times New Roman" w:cs="Times New Roman"/>
          <w:sz w:val="24"/>
          <w:szCs w:val="24"/>
        </w:rPr>
        <w:t xml:space="preserve">-2023 data </w:t>
      </w:r>
      <w:proofErr w:type="spellStart"/>
      <w:r w:rsidRPr="00DC5987">
        <w:rPr>
          <w:rFonts w:ascii="Times New Roman" w:hAnsi="Times New Roman" w:cs="Times New Roman"/>
          <w:sz w:val="24"/>
          <w:szCs w:val="24"/>
          <w:lang w:val="en-US"/>
        </w:rPr>
        <w:t>likuiditas</w:t>
      </w:r>
      <w:proofErr w:type="spellEnd"/>
      <w:r w:rsidRPr="00DC598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sektor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lang w:val="en-US"/>
        </w:rPr>
        <w:t>industri</w:t>
      </w:r>
      <w:proofErr w:type="spellEnd"/>
      <w:r w:rsidRPr="00DC5987">
        <w:rPr>
          <w:rFonts w:ascii="Times New Roman" w:hAnsi="Times New Roman" w:cs="Times New Roman"/>
          <w:sz w:val="24"/>
          <w:szCs w:val="24"/>
          <w:lang w:val="en-US"/>
        </w:rPr>
        <w:t xml:space="preserve"> </w:t>
      </w:r>
      <w:proofErr w:type="spellStart"/>
      <w:r w:rsidRPr="00DC5987">
        <w:rPr>
          <w:rFonts w:ascii="Times New Roman" w:hAnsi="Times New Roman" w:cs="Times New Roman"/>
          <w:sz w:val="24"/>
          <w:szCs w:val="24"/>
          <w:lang w:val="en-US"/>
        </w:rPr>
        <w:t>barang</w:t>
      </w:r>
      <w:proofErr w:type="spellEnd"/>
      <w:r w:rsidRPr="00DC5987">
        <w:rPr>
          <w:rFonts w:ascii="Times New Roman" w:hAnsi="Times New Roman" w:cs="Times New Roman"/>
          <w:sz w:val="24"/>
          <w:szCs w:val="24"/>
          <w:lang w:val="en-US"/>
        </w:rPr>
        <w:t xml:space="preserve"> </w:t>
      </w:r>
      <w:proofErr w:type="spellStart"/>
      <w:r w:rsidRPr="00DC5987">
        <w:rPr>
          <w:rFonts w:ascii="Times New Roman" w:hAnsi="Times New Roman" w:cs="Times New Roman"/>
          <w:sz w:val="24"/>
          <w:szCs w:val="24"/>
          <w:lang w:val="en-US"/>
        </w:rPr>
        <w:t>konsumsi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sebagai</w:t>
      </w:r>
      <w:proofErr w:type="spellEnd"/>
      <w:r w:rsidRPr="00DC5987">
        <w:rPr>
          <w:rFonts w:ascii="Times New Roman" w:hAnsi="Times New Roman" w:cs="Times New Roman"/>
          <w:sz w:val="24"/>
          <w:szCs w:val="24"/>
        </w:rPr>
        <w:t xml:space="preserve"> </w:t>
      </w:r>
      <w:proofErr w:type="spellStart"/>
      <w:proofErr w:type="gramStart"/>
      <w:r w:rsidRPr="00DC5987">
        <w:rPr>
          <w:rFonts w:ascii="Times New Roman" w:hAnsi="Times New Roman" w:cs="Times New Roman"/>
          <w:sz w:val="24"/>
          <w:szCs w:val="24"/>
        </w:rPr>
        <w:t>berikut</w:t>
      </w:r>
      <w:proofErr w:type="spellEnd"/>
      <w:r w:rsidRPr="00DC5987">
        <w:rPr>
          <w:rFonts w:ascii="Times New Roman" w:hAnsi="Times New Roman" w:cs="Times New Roman"/>
          <w:sz w:val="24"/>
          <w:szCs w:val="24"/>
        </w:rPr>
        <w:t xml:space="preserve"> :</w:t>
      </w:r>
      <w:proofErr w:type="gramEnd"/>
    </w:p>
    <w:p w14:paraId="3EAED8A8" w14:textId="1177AFB0" w:rsidR="0040650B" w:rsidRPr="0040650B" w:rsidRDefault="0040650B" w:rsidP="0040650B">
      <w:pPr>
        <w:spacing w:line="240" w:lineRule="auto"/>
        <w:ind w:firstLine="720"/>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 xml:space="preserve">Tabel 4.2 </w:t>
      </w:r>
      <w:proofErr w:type="spellStart"/>
      <w:r w:rsidRPr="0040650B">
        <w:rPr>
          <w:rFonts w:ascii="Times New Roman" w:hAnsi="Times New Roman" w:cs="Times New Roman"/>
          <w:sz w:val="18"/>
          <w:szCs w:val="18"/>
          <w:lang w:val="en-US"/>
        </w:rPr>
        <w:t>Deskripsi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Variabel</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Likuiditas</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sektor</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industri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barang</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konsusmi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tahun</w:t>
      </w:r>
      <w:proofErr w:type="spellEnd"/>
      <w:r w:rsidRPr="0040650B">
        <w:rPr>
          <w:rFonts w:ascii="Times New Roman" w:hAnsi="Times New Roman" w:cs="Times New Roman"/>
          <w:sz w:val="18"/>
          <w:szCs w:val="18"/>
          <w:lang w:val="en-US"/>
        </w:rPr>
        <w:t xml:space="preserve"> 2019-2023</w:t>
      </w:r>
    </w:p>
    <w:tbl>
      <w:tblPr>
        <w:tblW w:w="8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96"/>
        <w:gridCol w:w="1056"/>
        <w:gridCol w:w="1056"/>
        <w:gridCol w:w="1056"/>
        <w:gridCol w:w="1056"/>
        <w:gridCol w:w="1056"/>
      </w:tblGrid>
      <w:tr w:rsidR="003E5AB0" w:rsidRPr="00DC5987" w14:paraId="71E2486A" w14:textId="77777777" w:rsidTr="00510F75">
        <w:trPr>
          <w:trHeight w:val="300"/>
        </w:trPr>
        <w:tc>
          <w:tcPr>
            <w:tcW w:w="960" w:type="dxa"/>
            <w:vMerge w:val="restart"/>
            <w:shd w:val="clear" w:color="auto" w:fill="auto"/>
            <w:noWrap/>
            <w:vAlign w:val="center"/>
            <w:hideMark/>
          </w:tcPr>
          <w:p w14:paraId="3E62EF41"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No</w:t>
            </w:r>
          </w:p>
        </w:tc>
        <w:tc>
          <w:tcPr>
            <w:tcW w:w="2296" w:type="dxa"/>
            <w:vMerge w:val="restart"/>
            <w:shd w:val="clear" w:color="auto" w:fill="auto"/>
            <w:noWrap/>
            <w:vAlign w:val="center"/>
            <w:hideMark/>
          </w:tcPr>
          <w:p w14:paraId="74816E58"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Perusahaan</w:t>
            </w:r>
          </w:p>
        </w:tc>
        <w:tc>
          <w:tcPr>
            <w:tcW w:w="5280" w:type="dxa"/>
            <w:gridSpan w:val="5"/>
            <w:shd w:val="clear" w:color="auto" w:fill="auto"/>
            <w:noWrap/>
            <w:vAlign w:val="bottom"/>
            <w:hideMark/>
          </w:tcPr>
          <w:p w14:paraId="24732F17"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Likuiditas</w:t>
            </w:r>
            <w:proofErr w:type="spellEnd"/>
          </w:p>
        </w:tc>
      </w:tr>
      <w:tr w:rsidR="003E5AB0" w:rsidRPr="00DC5987" w14:paraId="4939FF3F" w14:textId="77777777" w:rsidTr="00510F75">
        <w:trPr>
          <w:trHeight w:val="300"/>
        </w:trPr>
        <w:tc>
          <w:tcPr>
            <w:tcW w:w="960" w:type="dxa"/>
            <w:vMerge/>
            <w:vAlign w:val="center"/>
            <w:hideMark/>
          </w:tcPr>
          <w:p w14:paraId="1100FA27" w14:textId="77777777" w:rsidR="003E5AB0" w:rsidRPr="00DC5987" w:rsidRDefault="003E5AB0" w:rsidP="00510F7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296" w:type="dxa"/>
            <w:vMerge/>
            <w:vAlign w:val="center"/>
            <w:hideMark/>
          </w:tcPr>
          <w:p w14:paraId="6D897684" w14:textId="77777777" w:rsidR="003E5AB0" w:rsidRPr="00DC5987" w:rsidRDefault="003E5AB0" w:rsidP="00510F7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056" w:type="dxa"/>
            <w:shd w:val="clear" w:color="auto" w:fill="auto"/>
            <w:noWrap/>
            <w:vAlign w:val="bottom"/>
            <w:hideMark/>
          </w:tcPr>
          <w:p w14:paraId="4D94A9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2019</w:t>
            </w:r>
          </w:p>
        </w:tc>
        <w:tc>
          <w:tcPr>
            <w:tcW w:w="1056" w:type="dxa"/>
            <w:shd w:val="clear" w:color="auto" w:fill="auto"/>
            <w:noWrap/>
            <w:vAlign w:val="bottom"/>
            <w:hideMark/>
          </w:tcPr>
          <w:p w14:paraId="5B3E38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2020</w:t>
            </w:r>
          </w:p>
        </w:tc>
        <w:tc>
          <w:tcPr>
            <w:tcW w:w="1056" w:type="dxa"/>
            <w:shd w:val="clear" w:color="auto" w:fill="auto"/>
            <w:noWrap/>
            <w:vAlign w:val="bottom"/>
            <w:hideMark/>
          </w:tcPr>
          <w:p w14:paraId="7D01BAE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2021</w:t>
            </w:r>
          </w:p>
        </w:tc>
        <w:tc>
          <w:tcPr>
            <w:tcW w:w="1056" w:type="dxa"/>
            <w:shd w:val="clear" w:color="auto" w:fill="auto"/>
            <w:noWrap/>
            <w:vAlign w:val="bottom"/>
            <w:hideMark/>
          </w:tcPr>
          <w:p w14:paraId="466B47B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2022</w:t>
            </w:r>
          </w:p>
        </w:tc>
        <w:tc>
          <w:tcPr>
            <w:tcW w:w="1056" w:type="dxa"/>
            <w:shd w:val="clear" w:color="auto" w:fill="auto"/>
            <w:noWrap/>
            <w:vAlign w:val="bottom"/>
            <w:hideMark/>
          </w:tcPr>
          <w:p w14:paraId="1CAA38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2023</w:t>
            </w:r>
          </w:p>
        </w:tc>
      </w:tr>
      <w:tr w:rsidR="003E5AB0" w:rsidRPr="00DC5987" w14:paraId="4FC97FB7" w14:textId="77777777" w:rsidTr="00510F75">
        <w:trPr>
          <w:trHeight w:val="300"/>
        </w:trPr>
        <w:tc>
          <w:tcPr>
            <w:tcW w:w="960" w:type="dxa"/>
            <w:shd w:val="clear" w:color="auto" w:fill="auto"/>
            <w:noWrap/>
            <w:vAlign w:val="bottom"/>
            <w:hideMark/>
          </w:tcPr>
          <w:p w14:paraId="5101F9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w:t>
            </w:r>
          </w:p>
        </w:tc>
        <w:tc>
          <w:tcPr>
            <w:tcW w:w="2296" w:type="dxa"/>
            <w:shd w:val="clear" w:color="auto" w:fill="auto"/>
            <w:noWrap/>
            <w:vAlign w:val="center"/>
            <w:hideMark/>
          </w:tcPr>
          <w:p w14:paraId="53BEB6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GGRM</w:t>
            </w:r>
          </w:p>
        </w:tc>
        <w:tc>
          <w:tcPr>
            <w:tcW w:w="1056" w:type="dxa"/>
            <w:shd w:val="clear" w:color="auto" w:fill="auto"/>
            <w:noWrap/>
            <w:vAlign w:val="bottom"/>
            <w:hideMark/>
          </w:tcPr>
          <w:p w14:paraId="566F654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2.06</w:t>
            </w:r>
          </w:p>
        </w:tc>
        <w:tc>
          <w:tcPr>
            <w:tcW w:w="1056" w:type="dxa"/>
            <w:shd w:val="clear" w:color="auto" w:fill="auto"/>
            <w:noWrap/>
            <w:vAlign w:val="bottom"/>
            <w:hideMark/>
          </w:tcPr>
          <w:p w14:paraId="0A8DCF0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2.91</w:t>
            </w:r>
          </w:p>
        </w:tc>
        <w:tc>
          <w:tcPr>
            <w:tcW w:w="1056" w:type="dxa"/>
            <w:shd w:val="clear" w:color="auto" w:fill="auto"/>
            <w:noWrap/>
            <w:vAlign w:val="bottom"/>
            <w:hideMark/>
          </w:tcPr>
          <w:p w14:paraId="7D4D19A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2.09</w:t>
            </w:r>
          </w:p>
        </w:tc>
        <w:tc>
          <w:tcPr>
            <w:tcW w:w="1056" w:type="dxa"/>
            <w:shd w:val="clear" w:color="auto" w:fill="auto"/>
            <w:noWrap/>
            <w:vAlign w:val="bottom"/>
            <w:hideMark/>
          </w:tcPr>
          <w:p w14:paraId="11DD5BF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1.90</w:t>
            </w:r>
          </w:p>
        </w:tc>
        <w:tc>
          <w:tcPr>
            <w:tcW w:w="1056" w:type="dxa"/>
            <w:shd w:val="clear" w:color="auto" w:fill="auto"/>
            <w:noWrap/>
            <w:vAlign w:val="bottom"/>
            <w:hideMark/>
          </w:tcPr>
          <w:p w14:paraId="741E77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1.83</w:t>
            </w:r>
          </w:p>
        </w:tc>
      </w:tr>
      <w:tr w:rsidR="003E5AB0" w:rsidRPr="00DC5987" w14:paraId="28647738" w14:textId="77777777" w:rsidTr="00510F75">
        <w:trPr>
          <w:trHeight w:val="300"/>
        </w:trPr>
        <w:tc>
          <w:tcPr>
            <w:tcW w:w="960" w:type="dxa"/>
            <w:shd w:val="clear" w:color="auto" w:fill="auto"/>
            <w:noWrap/>
            <w:vAlign w:val="bottom"/>
            <w:hideMark/>
          </w:tcPr>
          <w:p w14:paraId="00357B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w:t>
            </w:r>
          </w:p>
        </w:tc>
        <w:tc>
          <w:tcPr>
            <w:tcW w:w="2296" w:type="dxa"/>
            <w:shd w:val="clear" w:color="auto" w:fill="auto"/>
            <w:noWrap/>
            <w:vAlign w:val="center"/>
            <w:hideMark/>
          </w:tcPr>
          <w:p w14:paraId="1ED3A0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HMPS</w:t>
            </w:r>
          </w:p>
        </w:tc>
        <w:tc>
          <w:tcPr>
            <w:tcW w:w="1056" w:type="dxa"/>
            <w:shd w:val="clear" w:color="auto" w:fill="auto"/>
            <w:noWrap/>
            <w:vAlign w:val="bottom"/>
            <w:hideMark/>
          </w:tcPr>
          <w:p w14:paraId="37D0B5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3.28</w:t>
            </w:r>
          </w:p>
        </w:tc>
        <w:tc>
          <w:tcPr>
            <w:tcW w:w="1056" w:type="dxa"/>
            <w:shd w:val="clear" w:color="auto" w:fill="auto"/>
            <w:noWrap/>
            <w:vAlign w:val="bottom"/>
            <w:hideMark/>
          </w:tcPr>
          <w:p w14:paraId="5CD2DA1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2.45</w:t>
            </w:r>
          </w:p>
        </w:tc>
        <w:tc>
          <w:tcPr>
            <w:tcW w:w="1056" w:type="dxa"/>
            <w:shd w:val="clear" w:color="auto" w:fill="auto"/>
            <w:noWrap/>
            <w:vAlign w:val="bottom"/>
            <w:hideMark/>
          </w:tcPr>
          <w:p w14:paraId="200475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1.88</w:t>
            </w:r>
          </w:p>
        </w:tc>
        <w:tc>
          <w:tcPr>
            <w:tcW w:w="1056" w:type="dxa"/>
            <w:shd w:val="clear" w:color="auto" w:fill="auto"/>
            <w:noWrap/>
            <w:vAlign w:val="bottom"/>
            <w:hideMark/>
          </w:tcPr>
          <w:p w14:paraId="6629DE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1.69</w:t>
            </w:r>
          </w:p>
        </w:tc>
        <w:tc>
          <w:tcPr>
            <w:tcW w:w="1056" w:type="dxa"/>
            <w:shd w:val="clear" w:color="auto" w:fill="auto"/>
            <w:noWrap/>
            <w:vAlign w:val="bottom"/>
            <w:hideMark/>
          </w:tcPr>
          <w:p w14:paraId="6F3A3DD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1.72</w:t>
            </w:r>
          </w:p>
        </w:tc>
      </w:tr>
      <w:tr w:rsidR="003E5AB0" w:rsidRPr="00DC5987" w14:paraId="0E09FF42" w14:textId="77777777" w:rsidTr="00510F75">
        <w:trPr>
          <w:trHeight w:val="300"/>
        </w:trPr>
        <w:tc>
          <w:tcPr>
            <w:tcW w:w="960" w:type="dxa"/>
            <w:shd w:val="clear" w:color="auto" w:fill="auto"/>
            <w:noWrap/>
            <w:vAlign w:val="bottom"/>
            <w:hideMark/>
          </w:tcPr>
          <w:p w14:paraId="313E65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lastRenderedPageBreak/>
              <w:t>3</w:t>
            </w:r>
          </w:p>
        </w:tc>
        <w:tc>
          <w:tcPr>
            <w:tcW w:w="2296" w:type="dxa"/>
            <w:shd w:val="clear" w:color="auto" w:fill="auto"/>
            <w:noWrap/>
            <w:vAlign w:val="center"/>
            <w:hideMark/>
          </w:tcPr>
          <w:p w14:paraId="41D073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ITIC</w:t>
            </w:r>
          </w:p>
        </w:tc>
        <w:tc>
          <w:tcPr>
            <w:tcW w:w="1056" w:type="dxa"/>
            <w:shd w:val="clear" w:color="auto" w:fill="auto"/>
            <w:noWrap/>
            <w:vAlign w:val="bottom"/>
            <w:hideMark/>
          </w:tcPr>
          <w:p w14:paraId="74E6DA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0.64</w:t>
            </w:r>
          </w:p>
        </w:tc>
        <w:tc>
          <w:tcPr>
            <w:tcW w:w="1056" w:type="dxa"/>
            <w:shd w:val="clear" w:color="auto" w:fill="auto"/>
            <w:noWrap/>
            <w:vAlign w:val="bottom"/>
            <w:hideMark/>
          </w:tcPr>
          <w:p w14:paraId="574DDCC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56" w:type="dxa"/>
            <w:shd w:val="clear" w:color="auto" w:fill="auto"/>
            <w:noWrap/>
            <w:vAlign w:val="bottom"/>
            <w:hideMark/>
          </w:tcPr>
          <w:p w14:paraId="611C6B2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1056" w:type="dxa"/>
            <w:shd w:val="clear" w:color="auto" w:fill="auto"/>
            <w:noWrap/>
            <w:vAlign w:val="bottom"/>
            <w:hideMark/>
          </w:tcPr>
          <w:p w14:paraId="1A46B5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1.06</w:t>
            </w:r>
          </w:p>
        </w:tc>
        <w:tc>
          <w:tcPr>
            <w:tcW w:w="1056" w:type="dxa"/>
            <w:shd w:val="clear" w:color="auto" w:fill="auto"/>
            <w:noWrap/>
            <w:vAlign w:val="bottom"/>
            <w:hideMark/>
          </w:tcPr>
          <w:p w14:paraId="25BAE5A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1.02</w:t>
            </w:r>
          </w:p>
        </w:tc>
      </w:tr>
      <w:tr w:rsidR="003E5AB0" w:rsidRPr="00DC5987" w14:paraId="3AC38B10" w14:textId="77777777" w:rsidTr="00510F75">
        <w:trPr>
          <w:trHeight w:val="300"/>
        </w:trPr>
        <w:tc>
          <w:tcPr>
            <w:tcW w:w="960" w:type="dxa"/>
            <w:shd w:val="clear" w:color="auto" w:fill="auto"/>
            <w:noWrap/>
            <w:vAlign w:val="bottom"/>
            <w:hideMark/>
          </w:tcPr>
          <w:p w14:paraId="30923F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w:t>
            </w:r>
          </w:p>
        </w:tc>
        <w:tc>
          <w:tcPr>
            <w:tcW w:w="2296" w:type="dxa"/>
            <w:shd w:val="clear" w:color="auto" w:fill="auto"/>
            <w:noWrap/>
            <w:vAlign w:val="center"/>
            <w:hideMark/>
          </w:tcPr>
          <w:p w14:paraId="759CBD0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WIIM</w:t>
            </w:r>
          </w:p>
        </w:tc>
        <w:tc>
          <w:tcPr>
            <w:tcW w:w="1056" w:type="dxa"/>
            <w:shd w:val="clear" w:color="auto" w:fill="auto"/>
            <w:noWrap/>
            <w:vAlign w:val="bottom"/>
            <w:hideMark/>
          </w:tcPr>
          <w:p w14:paraId="190C368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6.02</w:t>
            </w:r>
          </w:p>
        </w:tc>
        <w:tc>
          <w:tcPr>
            <w:tcW w:w="1056" w:type="dxa"/>
            <w:shd w:val="clear" w:color="auto" w:fill="auto"/>
            <w:noWrap/>
            <w:vAlign w:val="bottom"/>
            <w:hideMark/>
          </w:tcPr>
          <w:p w14:paraId="04944D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3.66</w:t>
            </w:r>
          </w:p>
        </w:tc>
        <w:tc>
          <w:tcPr>
            <w:tcW w:w="1056" w:type="dxa"/>
            <w:shd w:val="clear" w:color="auto" w:fill="auto"/>
            <w:noWrap/>
            <w:vAlign w:val="bottom"/>
            <w:hideMark/>
          </w:tcPr>
          <w:p w14:paraId="4876C8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2.93</w:t>
            </w:r>
          </w:p>
        </w:tc>
        <w:tc>
          <w:tcPr>
            <w:tcW w:w="1056" w:type="dxa"/>
            <w:shd w:val="clear" w:color="auto" w:fill="auto"/>
            <w:noWrap/>
            <w:vAlign w:val="bottom"/>
            <w:hideMark/>
          </w:tcPr>
          <w:p w14:paraId="0FF171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2.84</w:t>
            </w:r>
          </w:p>
        </w:tc>
        <w:tc>
          <w:tcPr>
            <w:tcW w:w="1056" w:type="dxa"/>
            <w:shd w:val="clear" w:color="auto" w:fill="auto"/>
            <w:noWrap/>
            <w:vAlign w:val="bottom"/>
            <w:hideMark/>
          </w:tcPr>
          <w:p w14:paraId="3CAC58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3.08</w:t>
            </w:r>
          </w:p>
        </w:tc>
      </w:tr>
      <w:tr w:rsidR="003E5AB0" w:rsidRPr="00DC5987" w14:paraId="58520CDF" w14:textId="77777777" w:rsidTr="00510F75">
        <w:trPr>
          <w:trHeight w:val="300"/>
        </w:trPr>
        <w:tc>
          <w:tcPr>
            <w:tcW w:w="960" w:type="dxa"/>
            <w:shd w:val="clear" w:color="auto" w:fill="auto"/>
            <w:noWrap/>
            <w:vAlign w:val="bottom"/>
            <w:hideMark/>
          </w:tcPr>
          <w:p w14:paraId="7ABAB48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w:t>
            </w:r>
          </w:p>
        </w:tc>
        <w:tc>
          <w:tcPr>
            <w:tcW w:w="2296" w:type="dxa"/>
            <w:shd w:val="clear" w:color="auto" w:fill="auto"/>
            <w:noWrap/>
            <w:vAlign w:val="center"/>
            <w:hideMark/>
          </w:tcPr>
          <w:p w14:paraId="67ACCFC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DVLA</w:t>
            </w:r>
          </w:p>
        </w:tc>
        <w:tc>
          <w:tcPr>
            <w:tcW w:w="1056" w:type="dxa"/>
            <w:shd w:val="clear" w:color="auto" w:fill="auto"/>
            <w:noWrap/>
            <w:vAlign w:val="bottom"/>
            <w:hideMark/>
          </w:tcPr>
          <w:p w14:paraId="6BACB1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2.91</w:t>
            </w:r>
          </w:p>
        </w:tc>
        <w:tc>
          <w:tcPr>
            <w:tcW w:w="1056" w:type="dxa"/>
            <w:shd w:val="clear" w:color="auto" w:fill="auto"/>
            <w:noWrap/>
            <w:vAlign w:val="bottom"/>
            <w:hideMark/>
          </w:tcPr>
          <w:p w14:paraId="5B2F015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2.52</w:t>
            </w:r>
          </w:p>
        </w:tc>
        <w:tc>
          <w:tcPr>
            <w:tcW w:w="1056" w:type="dxa"/>
            <w:shd w:val="clear" w:color="auto" w:fill="auto"/>
            <w:noWrap/>
            <w:vAlign w:val="bottom"/>
            <w:hideMark/>
          </w:tcPr>
          <w:p w14:paraId="3553FD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2.57</w:t>
            </w:r>
          </w:p>
        </w:tc>
        <w:tc>
          <w:tcPr>
            <w:tcW w:w="1056" w:type="dxa"/>
            <w:shd w:val="clear" w:color="auto" w:fill="auto"/>
            <w:noWrap/>
            <w:vAlign w:val="bottom"/>
            <w:hideMark/>
          </w:tcPr>
          <w:p w14:paraId="7227E1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3.00</w:t>
            </w:r>
          </w:p>
        </w:tc>
        <w:tc>
          <w:tcPr>
            <w:tcW w:w="1056" w:type="dxa"/>
            <w:shd w:val="clear" w:color="auto" w:fill="auto"/>
            <w:noWrap/>
            <w:vAlign w:val="bottom"/>
            <w:hideMark/>
          </w:tcPr>
          <w:p w14:paraId="7EF6ACD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2.86</w:t>
            </w:r>
          </w:p>
        </w:tc>
      </w:tr>
      <w:tr w:rsidR="003E5AB0" w:rsidRPr="00DC5987" w14:paraId="72038410" w14:textId="77777777" w:rsidTr="00510F75">
        <w:trPr>
          <w:trHeight w:val="300"/>
        </w:trPr>
        <w:tc>
          <w:tcPr>
            <w:tcW w:w="960" w:type="dxa"/>
            <w:shd w:val="clear" w:color="auto" w:fill="auto"/>
            <w:noWrap/>
            <w:vAlign w:val="bottom"/>
            <w:hideMark/>
          </w:tcPr>
          <w:p w14:paraId="5EC4B3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w:t>
            </w:r>
          </w:p>
        </w:tc>
        <w:tc>
          <w:tcPr>
            <w:tcW w:w="2296" w:type="dxa"/>
            <w:shd w:val="clear" w:color="auto" w:fill="auto"/>
            <w:noWrap/>
            <w:vAlign w:val="center"/>
            <w:hideMark/>
          </w:tcPr>
          <w:p w14:paraId="3B2A3C8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CEKA</w:t>
            </w:r>
          </w:p>
        </w:tc>
        <w:tc>
          <w:tcPr>
            <w:tcW w:w="1056" w:type="dxa"/>
            <w:shd w:val="clear" w:color="auto" w:fill="auto"/>
            <w:noWrap/>
            <w:vAlign w:val="bottom"/>
            <w:hideMark/>
          </w:tcPr>
          <w:p w14:paraId="5E6132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4.80</w:t>
            </w:r>
          </w:p>
        </w:tc>
        <w:tc>
          <w:tcPr>
            <w:tcW w:w="1056" w:type="dxa"/>
            <w:shd w:val="clear" w:color="auto" w:fill="auto"/>
            <w:noWrap/>
            <w:vAlign w:val="bottom"/>
            <w:hideMark/>
          </w:tcPr>
          <w:p w14:paraId="51E302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4.66</w:t>
            </w:r>
          </w:p>
        </w:tc>
        <w:tc>
          <w:tcPr>
            <w:tcW w:w="1056" w:type="dxa"/>
            <w:shd w:val="clear" w:color="auto" w:fill="auto"/>
            <w:noWrap/>
            <w:vAlign w:val="bottom"/>
            <w:hideMark/>
          </w:tcPr>
          <w:p w14:paraId="0CE5A8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4.80</w:t>
            </w:r>
          </w:p>
        </w:tc>
        <w:tc>
          <w:tcPr>
            <w:tcW w:w="1056" w:type="dxa"/>
            <w:shd w:val="clear" w:color="auto" w:fill="auto"/>
            <w:noWrap/>
            <w:vAlign w:val="bottom"/>
            <w:hideMark/>
          </w:tcPr>
          <w:p w14:paraId="618E4D6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9.95</w:t>
            </w:r>
          </w:p>
        </w:tc>
        <w:tc>
          <w:tcPr>
            <w:tcW w:w="1056" w:type="dxa"/>
            <w:shd w:val="clear" w:color="auto" w:fill="auto"/>
            <w:noWrap/>
            <w:vAlign w:val="bottom"/>
            <w:hideMark/>
          </w:tcPr>
          <w:p w14:paraId="2B3D842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7.29</w:t>
            </w:r>
          </w:p>
        </w:tc>
      </w:tr>
      <w:tr w:rsidR="003E5AB0" w:rsidRPr="00DC5987" w14:paraId="0D1849A0" w14:textId="77777777" w:rsidTr="00510F75">
        <w:trPr>
          <w:trHeight w:val="300"/>
        </w:trPr>
        <w:tc>
          <w:tcPr>
            <w:tcW w:w="960" w:type="dxa"/>
            <w:shd w:val="clear" w:color="auto" w:fill="auto"/>
            <w:noWrap/>
            <w:vAlign w:val="bottom"/>
            <w:hideMark/>
          </w:tcPr>
          <w:p w14:paraId="0BEE46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w:t>
            </w:r>
          </w:p>
        </w:tc>
        <w:tc>
          <w:tcPr>
            <w:tcW w:w="2296" w:type="dxa"/>
            <w:shd w:val="clear" w:color="auto" w:fill="auto"/>
            <w:noWrap/>
            <w:vAlign w:val="center"/>
            <w:hideMark/>
          </w:tcPr>
          <w:p w14:paraId="4F25FE0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CLEO</w:t>
            </w:r>
          </w:p>
        </w:tc>
        <w:tc>
          <w:tcPr>
            <w:tcW w:w="1056" w:type="dxa"/>
            <w:shd w:val="clear" w:color="auto" w:fill="auto"/>
            <w:noWrap/>
            <w:vAlign w:val="bottom"/>
            <w:hideMark/>
          </w:tcPr>
          <w:p w14:paraId="7F8FFDA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1.17</w:t>
            </w:r>
          </w:p>
        </w:tc>
        <w:tc>
          <w:tcPr>
            <w:tcW w:w="1056" w:type="dxa"/>
            <w:shd w:val="clear" w:color="auto" w:fill="auto"/>
            <w:noWrap/>
            <w:vAlign w:val="bottom"/>
            <w:hideMark/>
          </w:tcPr>
          <w:p w14:paraId="5202F41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1.72</w:t>
            </w:r>
          </w:p>
        </w:tc>
        <w:tc>
          <w:tcPr>
            <w:tcW w:w="1056" w:type="dxa"/>
            <w:shd w:val="clear" w:color="auto" w:fill="auto"/>
            <w:noWrap/>
            <w:vAlign w:val="bottom"/>
            <w:hideMark/>
          </w:tcPr>
          <w:p w14:paraId="565A08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1.53</w:t>
            </w:r>
          </w:p>
        </w:tc>
        <w:tc>
          <w:tcPr>
            <w:tcW w:w="1056" w:type="dxa"/>
            <w:shd w:val="clear" w:color="auto" w:fill="auto"/>
            <w:noWrap/>
            <w:vAlign w:val="bottom"/>
            <w:hideMark/>
          </w:tcPr>
          <w:p w14:paraId="57058FB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1.41</w:t>
            </w:r>
          </w:p>
        </w:tc>
        <w:tc>
          <w:tcPr>
            <w:tcW w:w="1056" w:type="dxa"/>
            <w:shd w:val="clear" w:color="auto" w:fill="auto"/>
            <w:noWrap/>
            <w:vAlign w:val="bottom"/>
            <w:hideMark/>
          </w:tcPr>
          <w:p w14:paraId="0B67183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1.21</w:t>
            </w:r>
          </w:p>
        </w:tc>
      </w:tr>
      <w:tr w:rsidR="003E5AB0" w:rsidRPr="00DC5987" w14:paraId="689AB995" w14:textId="77777777" w:rsidTr="00510F75">
        <w:trPr>
          <w:trHeight w:val="300"/>
        </w:trPr>
        <w:tc>
          <w:tcPr>
            <w:tcW w:w="960" w:type="dxa"/>
            <w:shd w:val="clear" w:color="auto" w:fill="auto"/>
            <w:noWrap/>
            <w:vAlign w:val="bottom"/>
            <w:hideMark/>
          </w:tcPr>
          <w:p w14:paraId="77CD44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8</w:t>
            </w:r>
          </w:p>
        </w:tc>
        <w:tc>
          <w:tcPr>
            <w:tcW w:w="2296" w:type="dxa"/>
            <w:shd w:val="clear" w:color="auto" w:fill="auto"/>
            <w:noWrap/>
            <w:vAlign w:val="center"/>
            <w:hideMark/>
          </w:tcPr>
          <w:p w14:paraId="18CCF0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INDF</w:t>
            </w:r>
          </w:p>
        </w:tc>
        <w:tc>
          <w:tcPr>
            <w:tcW w:w="1056" w:type="dxa"/>
            <w:shd w:val="clear" w:color="auto" w:fill="auto"/>
            <w:noWrap/>
            <w:vAlign w:val="bottom"/>
            <w:hideMark/>
          </w:tcPr>
          <w:p w14:paraId="09363F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1.27</w:t>
            </w:r>
          </w:p>
        </w:tc>
        <w:tc>
          <w:tcPr>
            <w:tcW w:w="1056" w:type="dxa"/>
            <w:shd w:val="clear" w:color="auto" w:fill="auto"/>
            <w:noWrap/>
            <w:vAlign w:val="bottom"/>
            <w:hideMark/>
          </w:tcPr>
          <w:p w14:paraId="0136790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1.37</w:t>
            </w:r>
          </w:p>
        </w:tc>
        <w:tc>
          <w:tcPr>
            <w:tcW w:w="1056" w:type="dxa"/>
            <w:shd w:val="clear" w:color="auto" w:fill="auto"/>
            <w:noWrap/>
            <w:vAlign w:val="bottom"/>
            <w:hideMark/>
          </w:tcPr>
          <w:p w14:paraId="21CD50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1.34</w:t>
            </w:r>
          </w:p>
        </w:tc>
        <w:tc>
          <w:tcPr>
            <w:tcW w:w="1056" w:type="dxa"/>
            <w:shd w:val="clear" w:color="auto" w:fill="auto"/>
            <w:noWrap/>
            <w:vAlign w:val="bottom"/>
            <w:hideMark/>
          </w:tcPr>
          <w:p w14:paraId="5CA03F8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1.79</w:t>
            </w:r>
          </w:p>
        </w:tc>
        <w:tc>
          <w:tcPr>
            <w:tcW w:w="1056" w:type="dxa"/>
            <w:shd w:val="clear" w:color="auto" w:fill="auto"/>
            <w:noWrap/>
            <w:vAlign w:val="bottom"/>
            <w:hideMark/>
          </w:tcPr>
          <w:p w14:paraId="0AB1F89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1.92</w:t>
            </w:r>
          </w:p>
        </w:tc>
      </w:tr>
      <w:tr w:rsidR="003E5AB0" w:rsidRPr="00DC5987" w14:paraId="153F1772" w14:textId="77777777" w:rsidTr="00510F75">
        <w:trPr>
          <w:trHeight w:val="300"/>
        </w:trPr>
        <w:tc>
          <w:tcPr>
            <w:tcW w:w="960" w:type="dxa"/>
            <w:shd w:val="clear" w:color="auto" w:fill="auto"/>
            <w:noWrap/>
            <w:vAlign w:val="bottom"/>
            <w:hideMark/>
          </w:tcPr>
          <w:p w14:paraId="12CE653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9</w:t>
            </w:r>
          </w:p>
        </w:tc>
        <w:tc>
          <w:tcPr>
            <w:tcW w:w="2296" w:type="dxa"/>
            <w:shd w:val="clear" w:color="auto" w:fill="auto"/>
            <w:noWrap/>
            <w:vAlign w:val="center"/>
            <w:hideMark/>
          </w:tcPr>
          <w:p w14:paraId="130DD1E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MYOR</w:t>
            </w:r>
          </w:p>
        </w:tc>
        <w:tc>
          <w:tcPr>
            <w:tcW w:w="1056" w:type="dxa"/>
            <w:shd w:val="clear" w:color="auto" w:fill="auto"/>
            <w:noWrap/>
            <w:vAlign w:val="bottom"/>
            <w:hideMark/>
          </w:tcPr>
          <w:p w14:paraId="1439C25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3.44</w:t>
            </w:r>
          </w:p>
        </w:tc>
        <w:tc>
          <w:tcPr>
            <w:tcW w:w="1056" w:type="dxa"/>
            <w:shd w:val="clear" w:color="auto" w:fill="auto"/>
            <w:noWrap/>
            <w:vAlign w:val="bottom"/>
            <w:hideMark/>
          </w:tcPr>
          <w:p w14:paraId="06E0508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3.69</w:t>
            </w:r>
          </w:p>
        </w:tc>
        <w:tc>
          <w:tcPr>
            <w:tcW w:w="1056" w:type="dxa"/>
            <w:shd w:val="clear" w:color="auto" w:fill="auto"/>
            <w:noWrap/>
            <w:vAlign w:val="bottom"/>
            <w:hideMark/>
          </w:tcPr>
          <w:p w14:paraId="667E203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2.33</w:t>
            </w:r>
          </w:p>
        </w:tc>
        <w:tc>
          <w:tcPr>
            <w:tcW w:w="1056" w:type="dxa"/>
            <w:shd w:val="clear" w:color="auto" w:fill="auto"/>
            <w:noWrap/>
            <w:vAlign w:val="bottom"/>
            <w:hideMark/>
          </w:tcPr>
          <w:p w14:paraId="0FA78BC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2.62</w:t>
            </w:r>
          </w:p>
        </w:tc>
        <w:tc>
          <w:tcPr>
            <w:tcW w:w="1056" w:type="dxa"/>
            <w:shd w:val="clear" w:color="auto" w:fill="auto"/>
            <w:noWrap/>
            <w:vAlign w:val="bottom"/>
            <w:hideMark/>
          </w:tcPr>
          <w:p w14:paraId="29AAB71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3.67</w:t>
            </w:r>
          </w:p>
        </w:tc>
      </w:tr>
      <w:tr w:rsidR="003E5AB0" w:rsidRPr="00DC5987" w14:paraId="7D9F9C58" w14:textId="77777777" w:rsidTr="00510F75">
        <w:trPr>
          <w:trHeight w:val="300"/>
        </w:trPr>
        <w:tc>
          <w:tcPr>
            <w:tcW w:w="960" w:type="dxa"/>
            <w:shd w:val="clear" w:color="auto" w:fill="auto"/>
            <w:noWrap/>
            <w:vAlign w:val="bottom"/>
            <w:hideMark/>
          </w:tcPr>
          <w:p w14:paraId="307330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w:t>
            </w:r>
          </w:p>
        </w:tc>
        <w:tc>
          <w:tcPr>
            <w:tcW w:w="2296" w:type="dxa"/>
            <w:shd w:val="clear" w:color="auto" w:fill="auto"/>
            <w:noWrap/>
            <w:vAlign w:val="center"/>
            <w:hideMark/>
          </w:tcPr>
          <w:p w14:paraId="4E11DE0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ULTJ</w:t>
            </w:r>
          </w:p>
        </w:tc>
        <w:tc>
          <w:tcPr>
            <w:tcW w:w="1056" w:type="dxa"/>
            <w:shd w:val="clear" w:color="auto" w:fill="auto"/>
            <w:noWrap/>
            <w:vAlign w:val="bottom"/>
            <w:hideMark/>
          </w:tcPr>
          <w:p w14:paraId="1E7FB8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4.44</w:t>
            </w:r>
          </w:p>
        </w:tc>
        <w:tc>
          <w:tcPr>
            <w:tcW w:w="1056" w:type="dxa"/>
            <w:shd w:val="clear" w:color="auto" w:fill="auto"/>
            <w:noWrap/>
            <w:vAlign w:val="bottom"/>
            <w:hideMark/>
          </w:tcPr>
          <w:p w14:paraId="24DF10B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1056" w:type="dxa"/>
            <w:shd w:val="clear" w:color="auto" w:fill="auto"/>
            <w:noWrap/>
            <w:vAlign w:val="bottom"/>
            <w:hideMark/>
          </w:tcPr>
          <w:p w14:paraId="1C90FF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3.11</w:t>
            </w:r>
          </w:p>
        </w:tc>
        <w:tc>
          <w:tcPr>
            <w:tcW w:w="1056" w:type="dxa"/>
            <w:shd w:val="clear" w:color="auto" w:fill="auto"/>
            <w:noWrap/>
            <w:vAlign w:val="bottom"/>
            <w:hideMark/>
          </w:tcPr>
          <w:p w14:paraId="019701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3.17</w:t>
            </w:r>
          </w:p>
        </w:tc>
        <w:tc>
          <w:tcPr>
            <w:tcW w:w="1056" w:type="dxa"/>
            <w:shd w:val="clear" w:color="auto" w:fill="auto"/>
            <w:noWrap/>
            <w:vAlign w:val="bottom"/>
            <w:hideMark/>
          </w:tcPr>
          <w:p w14:paraId="1923632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6.18</w:t>
            </w:r>
          </w:p>
        </w:tc>
      </w:tr>
      <w:tr w:rsidR="003E5AB0" w:rsidRPr="00DC5987" w14:paraId="53579DAF" w14:textId="77777777" w:rsidTr="00510F75">
        <w:trPr>
          <w:trHeight w:val="300"/>
        </w:trPr>
        <w:tc>
          <w:tcPr>
            <w:tcW w:w="960" w:type="dxa"/>
            <w:shd w:val="clear" w:color="auto" w:fill="auto"/>
            <w:noWrap/>
            <w:vAlign w:val="bottom"/>
            <w:hideMark/>
          </w:tcPr>
          <w:p w14:paraId="6F3DC4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w:t>
            </w:r>
          </w:p>
        </w:tc>
        <w:tc>
          <w:tcPr>
            <w:tcW w:w="2296" w:type="dxa"/>
            <w:shd w:val="clear" w:color="auto" w:fill="auto"/>
            <w:noWrap/>
            <w:vAlign w:val="center"/>
            <w:hideMark/>
          </w:tcPr>
          <w:p w14:paraId="2FB20E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KAEF</w:t>
            </w:r>
          </w:p>
        </w:tc>
        <w:tc>
          <w:tcPr>
            <w:tcW w:w="1056" w:type="dxa"/>
            <w:shd w:val="clear" w:color="auto" w:fill="auto"/>
            <w:noWrap/>
            <w:vAlign w:val="bottom"/>
            <w:hideMark/>
          </w:tcPr>
          <w:p w14:paraId="5CD6F4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1.00</w:t>
            </w:r>
          </w:p>
        </w:tc>
        <w:tc>
          <w:tcPr>
            <w:tcW w:w="1056" w:type="dxa"/>
            <w:shd w:val="clear" w:color="auto" w:fill="auto"/>
            <w:noWrap/>
            <w:vAlign w:val="bottom"/>
            <w:hideMark/>
          </w:tcPr>
          <w:p w14:paraId="3D6D7F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56" w:type="dxa"/>
            <w:shd w:val="clear" w:color="auto" w:fill="auto"/>
            <w:noWrap/>
            <w:vAlign w:val="bottom"/>
            <w:hideMark/>
          </w:tcPr>
          <w:p w14:paraId="2CCCBE0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1.05</w:t>
            </w:r>
          </w:p>
        </w:tc>
        <w:tc>
          <w:tcPr>
            <w:tcW w:w="1056" w:type="dxa"/>
            <w:shd w:val="clear" w:color="auto" w:fill="auto"/>
            <w:noWrap/>
            <w:vAlign w:val="bottom"/>
            <w:hideMark/>
          </w:tcPr>
          <w:p w14:paraId="45A200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1056" w:type="dxa"/>
            <w:shd w:val="clear" w:color="auto" w:fill="auto"/>
            <w:noWrap/>
            <w:vAlign w:val="bottom"/>
            <w:hideMark/>
          </w:tcPr>
          <w:p w14:paraId="7302F40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0.63</w:t>
            </w:r>
          </w:p>
        </w:tc>
      </w:tr>
      <w:tr w:rsidR="003E5AB0" w:rsidRPr="00DC5987" w14:paraId="6536D0CA" w14:textId="77777777" w:rsidTr="00510F75">
        <w:trPr>
          <w:trHeight w:val="300"/>
        </w:trPr>
        <w:tc>
          <w:tcPr>
            <w:tcW w:w="960" w:type="dxa"/>
            <w:shd w:val="clear" w:color="auto" w:fill="auto"/>
            <w:noWrap/>
            <w:vAlign w:val="bottom"/>
            <w:hideMark/>
          </w:tcPr>
          <w:p w14:paraId="63491B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w:t>
            </w:r>
          </w:p>
        </w:tc>
        <w:tc>
          <w:tcPr>
            <w:tcW w:w="2296" w:type="dxa"/>
            <w:shd w:val="clear" w:color="auto" w:fill="auto"/>
            <w:noWrap/>
            <w:vAlign w:val="center"/>
            <w:hideMark/>
          </w:tcPr>
          <w:p w14:paraId="06BCE13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CAMP</w:t>
            </w:r>
          </w:p>
        </w:tc>
        <w:tc>
          <w:tcPr>
            <w:tcW w:w="1056" w:type="dxa"/>
            <w:shd w:val="clear" w:color="auto" w:fill="auto"/>
            <w:noWrap/>
            <w:vAlign w:val="bottom"/>
            <w:hideMark/>
          </w:tcPr>
          <w:p w14:paraId="1718CE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12.63</w:t>
            </w:r>
          </w:p>
        </w:tc>
        <w:tc>
          <w:tcPr>
            <w:tcW w:w="1056" w:type="dxa"/>
            <w:shd w:val="clear" w:color="auto" w:fill="auto"/>
            <w:noWrap/>
            <w:vAlign w:val="bottom"/>
            <w:hideMark/>
          </w:tcPr>
          <w:p w14:paraId="2DC9180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20.11</w:t>
            </w:r>
          </w:p>
        </w:tc>
        <w:tc>
          <w:tcPr>
            <w:tcW w:w="1056" w:type="dxa"/>
            <w:shd w:val="clear" w:color="auto" w:fill="auto"/>
            <w:noWrap/>
            <w:vAlign w:val="bottom"/>
            <w:hideMark/>
          </w:tcPr>
          <w:p w14:paraId="16AC6C4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13.31</w:t>
            </w:r>
          </w:p>
        </w:tc>
        <w:tc>
          <w:tcPr>
            <w:tcW w:w="1056" w:type="dxa"/>
            <w:shd w:val="clear" w:color="auto" w:fill="auto"/>
            <w:noWrap/>
            <w:vAlign w:val="bottom"/>
            <w:hideMark/>
          </w:tcPr>
          <w:p w14:paraId="6FC303E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10.67</w:t>
            </w:r>
          </w:p>
        </w:tc>
        <w:tc>
          <w:tcPr>
            <w:tcW w:w="1056" w:type="dxa"/>
            <w:shd w:val="clear" w:color="auto" w:fill="auto"/>
            <w:noWrap/>
            <w:vAlign w:val="bottom"/>
            <w:hideMark/>
          </w:tcPr>
          <w:p w14:paraId="2778ED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6.43</w:t>
            </w:r>
          </w:p>
        </w:tc>
      </w:tr>
      <w:tr w:rsidR="003E5AB0" w:rsidRPr="00DC5987" w14:paraId="71E290F2" w14:textId="77777777" w:rsidTr="00510F75">
        <w:trPr>
          <w:trHeight w:val="300"/>
        </w:trPr>
        <w:tc>
          <w:tcPr>
            <w:tcW w:w="960" w:type="dxa"/>
            <w:shd w:val="clear" w:color="auto" w:fill="auto"/>
            <w:noWrap/>
            <w:vAlign w:val="bottom"/>
            <w:hideMark/>
          </w:tcPr>
          <w:p w14:paraId="02F4C4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w:t>
            </w:r>
          </w:p>
        </w:tc>
        <w:tc>
          <w:tcPr>
            <w:tcW w:w="2296" w:type="dxa"/>
            <w:shd w:val="clear" w:color="auto" w:fill="auto"/>
            <w:noWrap/>
            <w:vAlign w:val="center"/>
            <w:hideMark/>
          </w:tcPr>
          <w:p w14:paraId="03262A8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MRAT</w:t>
            </w:r>
          </w:p>
        </w:tc>
        <w:tc>
          <w:tcPr>
            <w:tcW w:w="1056" w:type="dxa"/>
            <w:shd w:val="clear" w:color="auto" w:fill="auto"/>
            <w:noWrap/>
            <w:vAlign w:val="bottom"/>
            <w:hideMark/>
          </w:tcPr>
          <w:p w14:paraId="6A3A18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2.89</w:t>
            </w:r>
          </w:p>
        </w:tc>
        <w:tc>
          <w:tcPr>
            <w:tcW w:w="1056" w:type="dxa"/>
            <w:shd w:val="clear" w:color="auto" w:fill="auto"/>
            <w:noWrap/>
            <w:vAlign w:val="bottom"/>
            <w:hideMark/>
          </w:tcPr>
          <w:p w14:paraId="51C9908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2.21</w:t>
            </w:r>
          </w:p>
        </w:tc>
        <w:tc>
          <w:tcPr>
            <w:tcW w:w="1056" w:type="dxa"/>
            <w:shd w:val="clear" w:color="auto" w:fill="auto"/>
            <w:noWrap/>
            <w:vAlign w:val="bottom"/>
            <w:hideMark/>
          </w:tcPr>
          <w:p w14:paraId="3CB959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2.13</w:t>
            </w:r>
          </w:p>
        </w:tc>
        <w:tc>
          <w:tcPr>
            <w:tcW w:w="1056" w:type="dxa"/>
            <w:shd w:val="clear" w:color="auto" w:fill="auto"/>
            <w:noWrap/>
            <w:vAlign w:val="bottom"/>
            <w:hideMark/>
          </w:tcPr>
          <w:p w14:paraId="2DB290F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2.48</w:t>
            </w:r>
          </w:p>
        </w:tc>
        <w:tc>
          <w:tcPr>
            <w:tcW w:w="1056" w:type="dxa"/>
            <w:shd w:val="clear" w:color="auto" w:fill="auto"/>
            <w:noWrap/>
            <w:vAlign w:val="bottom"/>
            <w:hideMark/>
          </w:tcPr>
          <w:p w14:paraId="366F963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2.81</w:t>
            </w:r>
          </w:p>
        </w:tc>
      </w:tr>
      <w:tr w:rsidR="003E5AB0" w:rsidRPr="00DC5987" w14:paraId="0B7774AA" w14:textId="77777777" w:rsidTr="00510F75">
        <w:trPr>
          <w:trHeight w:val="300"/>
        </w:trPr>
        <w:tc>
          <w:tcPr>
            <w:tcW w:w="960" w:type="dxa"/>
            <w:shd w:val="clear" w:color="auto" w:fill="auto"/>
            <w:noWrap/>
            <w:vAlign w:val="bottom"/>
            <w:hideMark/>
          </w:tcPr>
          <w:p w14:paraId="1BDF93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w:t>
            </w:r>
          </w:p>
        </w:tc>
        <w:tc>
          <w:tcPr>
            <w:tcW w:w="2296" w:type="dxa"/>
            <w:shd w:val="clear" w:color="auto" w:fill="auto"/>
            <w:noWrap/>
            <w:vAlign w:val="center"/>
            <w:hideMark/>
          </w:tcPr>
          <w:p w14:paraId="6B2555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ROTI</w:t>
            </w:r>
          </w:p>
        </w:tc>
        <w:tc>
          <w:tcPr>
            <w:tcW w:w="1056" w:type="dxa"/>
            <w:shd w:val="clear" w:color="auto" w:fill="auto"/>
            <w:noWrap/>
            <w:vAlign w:val="bottom"/>
            <w:hideMark/>
          </w:tcPr>
          <w:p w14:paraId="125EBB6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1.69</w:t>
            </w:r>
          </w:p>
        </w:tc>
        <w:tc>
          <w:tcPr>
            <w:tcW w:w="1056" w:type="dxa"/>
            <w:shd w:val="clear" w:color="auto" w:fill="auto"/>
            <w:noWrap/>
            <w:vAlign w:val="bottom"/>
            <w:hideMark/>
          </w:tcPr>
          <w:p w14:paraId="5747D80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3.83</w:t>
            </w:r>
          </w:p>
        </w:tc>
        <w:tc>
          <w:tcPr>
            <w:tcW w:w="1056" w:type="dxa"/>
            <w:shd w:val="clear" w:color="auto" w:fill="auto"/>
            <w:noWrap/>
            <w:vAlign w:val="bottom"/>
            <w:hideMark/>
          </w:tcPr>
          <w:p w14:paraId="7A3833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2.65</w:t>
            </w:r>
          </w:p>
        </w:tc>
        <w:tc>
          <w:tcPr>
            <w:tcW w:w="1056" w:type="dxa"/>
            <w:shd w:val="clear" w:color="auto" w:fill="auto"/>
            <w:noWrap/>
            <w:vAlign w:val="bottom"/>
            <w:hideMark/>
          </w:tcPr>
          <w:p w14:paraId="5924571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2.10</w:t>
            </w:r>
          </w:p>
        </w:tc>
        <w:tc>
          <w:tcPr>
            <w:tcW w:w="1056" w:type="dxa"/>
            <w:shd w:val="clear" w:color="auto" w:fill="auto"/>
            <w:noWrap/>
            <w:vAlign w:val="bottom"/>
            <w:hideMark/>
          </w:tcPr>
          <w:p w14:paraId="622DA09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1.74</w:t>
            </w:r>
          </w:p>
        </w:tc>
      </w:tr>
      <w:tr w:rsidR="003E5AB0" w:rsidRPr="00DC5987" w14:paraId="59CA37B5" w14:textId="77777777" w:rsidTr="00510F75">
        <w:trPr>
          <w:trHeight w:val="300"/>
        </w:trPr>
        <w:tc>
          <w:tcPr>
            <w:tcW w:w="960" w:type="dxa"/>
            <w:shd w:val="clear" w:color="auto" w:fill="auto"/>
            <w:noWrap/>
            <w:vAlign w:val="bottom"/>
            <w:hideMark/>
          </w:tcPr>
          <w:p w14:paraId="00C3582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w:t>
            </w:r>
          </w:p>
        </w:tc>
        <w:tc>
          <w:tcPr>
            <w:tcW w:w="2296" w:type="dxa"/>
            <w:shd w:val="clear" w:color="auto" w:fill="auto"/>
            <w:noWrap/>
            <w:vAlign w:val="center"/>
            <w:hideMark/>
          </w:tcPr>
          <w:p w14:paraId="6118B09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WOOD</w:t>
            </w:r>
          </w:p>
        </w:tc>
        <w:tc>
          <w:tcPr>
            <w:tcW w:w="1056" w:type="dxa"/>
            <w:shd w:val="clear" w:color="auto" w:fill="auto"/>
            <w:noWrap/>
            <w:vAlign w:val="bottom"/>
            <w:hideMark/>
          </w:tcPr>
          <w:p w14:paraId="0B3AAE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1.30</w:t>
            </w:r>
          </w:p>
        </w:tc>
        <w:tc>
          <w:tcPr>
            <w:tcW w:w="1056" w:type="dxa"/>
            <w:shd w:val="clear" w:color="auto" w:fill="auto"/>
            <w:noWrap/>
            <w:vAlign w:val="bottom"/>
            <w:hideMark/>
          </w:tcPr>
          <w:p w14:paraId="65558F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1.33</w:t>
            </w:r>
          </w:p>
        </w:tc>
        <w:tc>
          <w:tcPr>
            <w:tcW w:w="1056" w:type="dxa"/>
            <w:shd w:val="clear" w:color="auto" w:fill="auto"/>
            <w:noWrap/>
            <w:vAlign w:val="bottom"/>
            <w:hideMark/>
          </w:tcPr>
          <w:p w14:paraId="1E7DF6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2.07</w:t>
            </w:r>
          </w:p>
        </w:tc>
        <w:tc>
          <w:tcPr>
            <w:tcW w:w="1056" w:type="dxa"/>
            <w:shd w:val="clear" w:color="auto" w:fill="auto"/>
            <w:noWrap/>
            <w:vAlign w:val="bottom"/>
            <w:hideMark/>
          </w:tcPr>
          <w:p w14:paraId="61738E3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1056" w:type="dxa"/>
            <w:shd w:val="clear" w:color="auto" w:fill="auto"/>
            <w:noWrap/>
            <w:vAlign w:val="bottom"/>
            <w:hideMark/>
          </w:tcPr>
          <w:p w14:paraId="2923B45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1.86</w:t>
            </w:r>
          </w:p>
        </w:tc>
      </w:tr>
      <w:tr w:rsidR="003E5AB0" w:rsidRPr="00DC5987" w14:paraId="3AF76194" w14:textId="77777777" w:rsidTr="00510F75">
        <w:trPr>
          <w:trHeight w:val="300"/>
        </w:trPr>
        <w:tc>
          <w:tcPr>
            <w:tcW w:w="960" w:type="dxa"/>
            <w:shd w:val="clear" w:color="auto" w:fill="auto"/>
            <w:noWrap/>
            <w:vAlign w:val="bottom"/>
            <w:hideMark/>
          </w:tcPr>
          <w:p w14:paraId="3DC80D3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w:t>
            </w:r>
          </w:p>
        </w:tc>
        <w:tc>
          <w:tcPr>
            <w:tcW w:w="2296" w:type="dxa"/>
            <w:shd w:val="clear" w:color="auto" w:fill="auto"/>
            <w:noWrap/>
            <w:vAlign w:val="center"/>
            <w:hideMark/>
          </w:tcPr>
          <w:p w14:paraId="3EB0F25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ALTO</w:t>
            </w:r>
          </w:p>
        </w:tc>
        <w:tc>
          <w:tcPr>
            <w:tcW w:w="1056" w:type="dxa"/>
            <w:shd w:val="clear" w:color="auto" w:fill="auto"/>
            <w:noWrap/>
            <w:vAlign w:val="bottom"/>
            <w:hideMark/>
          </w:tcPr>
          <w:p w14:paraId="254DE63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1056" w:type="dxa"/>
            <w:shd w:val="clear" w:color="auto" w:fill="auto"/>
            <w:noWrap/>
            <w:vAlign w:val="bottom"/>
            <w:hideMark/>
          </w:tcPr>
          <w:p w14:paraId="3886D5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56" w:type="dxa"/>
            <w:shd w:val="clear" w:color="auto" w:fill="auto"/>
            <w:noWrap/>
            <w:vAlign w:val="bottom"/>
            <w:hideMark/>
          </w:tcPr>
          <w:p w14:paraId="27B0EF3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1056" w:type="dxa"/>
            <w:shd w:val="clear" w:color="auto" w:fill="auto"/>
            <w:noWrap/>
            <w:vAlign w:val="bottom"/>
            <w:hideMark/>
          </w:tcPr>
          <w:p w14:paraId="49D501F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c>
          <w:tcPr>
            <w:tcW w:w="1056" w:type="dxa"/>
            <w:shd w:val="clear" w:color="auto" w:fill="auto"/>
            <w:noWrap/>
            <w:vAlign w:val="bottom"/>
            <w:hideMark/>
          </w:tcPr>
          <w:p w14:paraId="0BB85DE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0.76</w:t>
            </w:r>
          </w:p>
        </w:tc>
      </w:tr>
      <w:tr w:rsidR="003E5AB0" w:rsidRPr="00DC5987" w14:paraId="5FD3089E" w14:textId="77777777" w:rsidTr="00510F75">
        <w:trPr>
          <w:trHeight w:val="300"/>
        </w:trPr>
        <w:tc>
          <w:tcPr>
            <w:tcW w:w="960" w:type="dxa"/>
            <w:shd w:val="clear" w:color="auto" w:fill="auto"/>
            <w:noWrap/>
            <w:vAlign w:val="bottom"/>
            <w:hideMark/>
          </w:tcPr>
          <w:p w14:paraId="3F672B8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w:t>
            </w:r>
          </w:p>
        </w:tc>
        <w:tc>
          <w:tcPr>
            <w:tcW w:w="2296" w:type="dxa"/>
            <w:shd w:val="clear" w:color="auto" w:fill="auto"/>
            <w:noWrap/>
            <w:vAlign w:val="center"/>
            <w:hideMark/>
          </w:tcPr>
          <w:p w14:paraId="73FCCB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MBTO</w:t>
            </w:r>
          </w:p>
        </w:tc>
        <w:tc>
          <w:tcPr>
            <w:tcW w:w="1056" w:type="dxa"/>
            <w:shd w:val="clear" w:color="auto" w:fill="auto"/>
            <w:noWrap/>
            <w:vAlign w:val="bottom"/>
            <w:hideMark/>
          </w:tcPr>
          <w:p w14:paraId="441048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1.25</w:t>
            </w:r>
          </w:p>
        </w:tc>
        <w:tc>
          <w:tcPr>
            <w:tcW w:w="1056" w:type="dxa"/>
            <w:shd w:val="clear" w:color="auto" w:fill="auto"/>
            <w:noWrap/>
            <w:vAlign w:val="bottom"/>
            <w:hideMark/>
          </w:tcPr>
          <w:p w14:paraId="3FAEB6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c>
          <w:tcPr>
            <w:tcW w:w="1056" w:type="dxa"/>
            <w:shd w:val="clear" w:color="auto" w:fill="auto"/>
            <w:noWrap/>
            <w:vAlign w:val="bottom"/>
            <w:hideMark/>
          </w:tcPr>
          <w:p w14:paraId="2CA999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56" w:type="dxa"/>
            <w:shd w:val="clear" w:color="auto" w:fill="auto"/>
            <w:noWrap/>
            <w:vAlign w:val="bottom"/>
            <w:hideMark/>
          </w:tcPr>
          <w:p w14:paraId="016D92A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0.68</w:t>
            </w:r>
          </w:p>
        </w:tc>
        <w:tc>
          <w:tcPr>
            <w:tcW w:w="1056" w:type="dxa"/>
            <w:shd w:val="clear" w:color="auto" w:fill="auto"/>
            <w:noWrap/>
            <w:vAlign w:val="bottom"/>
            <w:hideMark/>
          </w:tcPr>
          <w:p w14:paraId="639ED80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r>
      <w:tr w:rsidR="003E5AB0" w:rsidRPr="00DC5987" w14:paraId="622907D9" w14:textId="77777777" w:rsidTr="00510F75">
        <w:trPr>
          <w:trHeight w:val="300"/>
        </w:trPr>
        <w:tc>
          <w:tcPr>
            <w:tcW w:w="960" w:type="dxa"/>
            <w:shd w:val="clear" w:color="auto" w:fill="auto"/>
            <w:noWrap/>
            <w:vAlign w:val="bottom"/>
            <w:hideMark/>
          </w:tcPr>
          <w:p w14:paraId="3DFE8CE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w:t>
            </w:r>
          </w:p>
        </w:tc>
        <w:tc>
          <w:tcPr>
            <w:tcW w:w="2296" w:type="dxa"/>
            <w:shd w:val="clear" w:color="auto" w:fill="auto"/>
            <w:noWrap/>
            <w:vAlign w:val="center"/>
            <w:hideMark/>
          </w:tcPr>
          <w:p w14:paraId="697095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FOOD</w:t>
            </w:r>
          </w:p>
        </w:tc>
        <w:tc>
          <w:tcPr>
            <w:tcW w:w="1056" w:type="dxa"/>
            <w:shd w:val="clear" w:color="auto" w:fill="auto"/>
            <w:noWrap/>
            <w:vAlign w:val="bottom"/>
            <w:hideMark/>
          </w:tcPr>
          <w:p w14:paraId="1F28B97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1.13</w:t>
            </w:r>
          </w:p>
        </w:tc>
        <w:tc>
          <w:tcPr>
            <w:tcW w:w="1056" w:type="dxa"/>
            <w:shd w:val="clear" w:color="auto" w:fill="auto"/>
            <w:noWrap/>
            <w:vAlign w:val="bottom"/>
            <w:hideMark/>
          </w:tcPr>
          <w:p w14:paraId="7860201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0</w:t>
            </w:r>
          </w:p>
        </w:tc>
        <w:tc>
          <w:tcPr>
            <w:tcW w:w="1056" w:type="dxa"/>
            <w:shd w:val="clear" w:color="auto" w:fill="auto"/>
            <w:noWrap/>
            <w:vAlign w:val="bottom"/>
            <w:hideMark/>
          </w:tcPr>
          <w:p w14:paraId="1ABBD0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0.56</w:t>
            </w:r>
          </w:p>
        </w:tc>
        <w:tc>
          <w:tcPr>
            <w:tcW w:w="1056" w:type="dxa"/>
            <w:shd w:val="clear" w:color="auto" w:fill="auto"/>
            <w:noWrap/>
            <w:vAlign w:val="bottom"/>
            <w:hideMark/>
          </w:tcPr>
          <w:p w14:paraId="323F3B8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w:t>
            </w:r>
          </w:p>
        </w:tc>
        <w:tc>
          <w:tcPr>
            <w:tcW w:w="1056" w:type="dxa"/>
            <w:shd w:val="clear" w:color="auto" w:fill="auto"/>
            <w:noWrap/>
            <w:vAlign w:val="bottom"/>
            <w:hideMark/>
          </w:tcPr>
          <w:p w14:paraId="3EDA923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1.00</w:t>
            </w:r>
          </w:p>
        </w:tc>
      </w:tr>
      <w:tr w:rsidR="003E5AB0" w:rsidRPr="00DC5987" w14:paraId="5FDF00D4" w14:textId="77777777" w:rsidTr="00510F75">
        <w:trPr>
          <w:trHeight w:val="300"/>
        </w:trPr>
        <w:tc>
          <w:tcPr>
            <w:tcW w:w="960" w:type="dxa"/>
            <w:shd w:val="clear" w:color="auto" w:fill="auto"/>
            <w:noWrap/>
            <w:vAlign w:val="bottom"/>
            <w:hideMark/>
          </w:tcPr>
          <w:p w14:paraId="5B1EF9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w:t>
            </w:r>
          </w:p>
        </w:tc>
        <w:tc>
          <w:tcPr>
            <w:tcW w:w="2296" w:type="dxa"/>
            <w:shd w:val="clear" w:color="auto" w:fill="auto"/>
            <w:noWrap/>
            <w:vAlign w:val="center"/>
            <w:hideMark/>
          </w:tcPr>
          <w:p w14:paraId="4E6701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GOOD</w:t>
            </w:r>
          </w:p>
        </w:tc>
        <w:tc>
          <w:tcPr>
            <w:tcW w:w="1056" w:type="dxa"/>
            <w:shd w:val="clear" w:color="auto" w:fill="auto"/>
            <w:noWrap/>
            <w:vAlign w:val="bottom"/>
            <w:hideMark/>
          </w:tcPr>
          <w:p w14:paraId="60A1C33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1.53</w:t>
            </w:r>
          </w:p>
        </w:tc>
        <w:tc>
          <w:tcPr>
            <w:tcW w:w="1056" w:type="dxa"/>
            <w:shd w:val="clear" w:color="auto" w:fill="auto"/>
            <w:noWrap/>
            <w:vAlign w:val="bottom"/>
            <w:hideMark/>
          </w:tcPr>
          <w:p w14:paraId="38CA27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1.76</w:t>
            </w:r>
          </w:p>
        </w:tc>
        <w:tc>
          <w:tcPr>
            <w:tcW w:w="1056" w:type="dxa"/>
            <w:shd w:val="clear" w:color="auto" w:fill="auto"/>
            <w:noWrap/>
            <w:vAlign w:val="bottom"/>
            <w:hideMark/>
          </w:tcPr>
          <w:p w14:paraId="3E6BD73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1.48</w:t>
            </w:r>
          </w:p>
        </w:tc>
        <w:tc>
          <w:tcPr>
            <w:tcW w:w="1056" w:type="dxa"/>
            <w:shd w:val="clear" w:color="auto" w:fill="auto"/>
            <w:noWrap/>
            <w:vAlign w:val="bottom"/>
            <w:hideMark/>
          </w:tcPr>
          <w:p w14:paraId="4A2B4F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1.74</w:t>
            </w:r>
          </w:p>
        </w:tc>
        <w:tc>
          <w:tcPr>
            <w:tcW w:w="1056" w:type="dxa"/>
            <w:shd w:val="clear" w:color="auto" w:fill="auto"/>
            <w:noWrap/>
            <w:vAlign w:val="bottom"/>
            <w:hideMark/>
          </w:tcPr>
          <w:p w14:paraId="7AA67B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1.78</w:t>
            </w:r>
          </w:p>
        </w:tc>
      </w:tr>
      <w:tr w:rsidR="003E5AB0" w:rsidRPr="00DC5987" w14:paraId="2E00FFB4" w14:textId="77777777" w:rsidTr="00510F75">
        <w:trPr>
          <w:trHeight w:val="300"/>
        </w:trPr>
        <w:tc>
          <w:tcPr>
            <w:tcW w:w="960" w:type="dxa"/>
            <w:shd w:val="clear" w:color="auto" w:fill="auto"/>
            <w:noWrap/>
            <w:vAlign w:val="bottom"/>
            <w:hideMark/>
          </w:tcPr>
          <w:p w14:paraId="092FA3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w:t>
            </w:r>
          </w:p>
        </w:tc>
        <w:tc>
          <w:tcPr>
            <w:tcW w:w="2296" w:type="dxa"/>
            <w:shd w:val="clear" w:color="auto" w:fill="auto"/>
            <w:noWrap/>
            <w:vAlign w:val="center"/>
            <w:hideMark/>
          </w:tcPr>
          <w:p w14:paraId="03ABC0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KINO</w:t>
            </w:r>
          </w:p>
        </w:tc>
        <w:tc>
          <w:tcPr>
            <w:tcW w:w="1056" w:type="dxa"/>
            <w:shd w:val="clear" w:color="auto" w:fill="auto"/>
            <w:noWrap/>
            <w:vAlign w:val="bottom"/>
            <w:hideMark/>
          </w:tcPr>
          <w:p w14:paraId="6F0C42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1.35</w:t>
            </w:r>
          </w:p>
        </w:tc>
        <w:tc>
          <w:tcPr>
            <w:tcW w:w="1056" w:type="dxa"/>
            <w:shd w:val="clear" w:color="auto" w:fill="auto"/>
            <w:noWrap/>
            <w:vAlign w:val="bottom"/>
            <w:hideMark/>
          </w:tcPr>
          <w:p w14:paraId="44641B4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1.19</w:t>
            </w:r>
          </w:p>
        </w:tc>
        <w:tc>
          <w:tcPr>
            <w:tcW w:w="1056" w:type="dxa"/>
            <w:shd w:val="clear" w:color="auto" w:fill="auto"/>
            <w:noWrap/>
            <w:vAlign w:val="bottom"/>
            <w:hideMark/>
          </w:tcPr>
          <w:p w14:paraId="4F76A2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1.51</w:t>
            </w:r>
          </w:p>
        </w:tc>
        <w:tc>
          <w:tcPr>
            <w:tcW w:w="1056" w:type="dxa"/>
            <w:shd w:val="clear" w:color="auto" w:fill="auto"/>
            <w:noWrap/>
            <w:vAlign w:val="bottom"/>
            <w:hideMark/>
          </w:tcPr>
          <w:p w14:paraId="1557D95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1056" w:type="dxa"/>
            <w:shd w:val="clear" w:color="auto" w:fill="auto"/>
            <w:noWrap/>
            <w:vAlign w:val="bottom"/>
            <w:hideMark/>
          </w:tcPr>
          <w:p w14:paraId="6638D9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r>
      <w:tr w:rsidR="003E5AB0" w:rsidRPr="00DC5987" w14:paraId="063303A8" w14:textId="77777777" w:rsidTr="00510F75">
        <w:trPr>
          <w:trHeight w:val="300"/>
        </w:trPr>
        <w:tc>
          <w:tcPr>
            <w:tcW w:w="960" w:type="dxa"/>
            <w:shd w:val="clear" w:color="auto" w:fill="auto"/>
            <w:noWrap/>
            <w:vAlign w:val="bottom"/>
            <w:hideMark/>
          </w:tcPr>
          <w:p w14:paraId="775E61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w:t>
            </w:r>
          </w:p>
        </w:tc>
        <w:tc>
          <w:tcPr>
            <w:tcW w:w="2296" w:type="dxa"/>
            <w:shd w:val="clear" w:color="auto" w:fill="auto"/>
            <w:noWrap/>
            <w:vAlign w:val="center"/>
            <w:hideMark/>
          </w:tcPr>
          <w:p w14:paraId="7AD12AC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ADES</w:t>
            </w:r>
          </w:p>
        </w:tc>
        <w:tc>
          <w:tcPr>
            <w:tcW w:w="1056" w:type="dxa"/>
            <w:shd w:val="clear" w:color="auto" w:fill="auto"/>
            <w:noWrap/>
            <w:vAlign w:val="bottom"/>
            <w:hideMark/>
          </w:tcPr>
          <w:p w14:paraId="4563C68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2.00</w:t>
            </w:r>
          </w:p>
        </w:tc>
        <w:tc>
          <w:tcPr>
            <w:tcW w:w="1056" w:type="dxa"/>
            <w:shd w:val="clear" w:color="auto" w:fill="auto"/>
            <w:noWrap/>
            <w:vAlign w:val="bottom"/>
            <w:hideMark/>
          </w:tcPr>
          <w:p w14:paraId="1FC3EA9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3.33</w:t>
            </w:r>
          </w:p>
        </w:tc>
        <w:tc>
          <w:tcPr>
            <w:tcW w:w="1056" w:type="dxa"/>
            <w:shd w:val="clear" w:color="auto" w:fill="auto"/>
            <w:noWrap/>
            <w:vAlign w:val="bottom"/>
            <w:hideMark/>
          </w:tcPr>
          <w:p w14:paraId="3A0C13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2.51</w:t>
            </w:r>
          </w:p>
        </w:tc>
        <w:tc>
          <w:tcPr>
            <w:tcW w:w="1056" w:type="dxa"/>
            <w:shd w:val="clear" w:color="auto" w:fill="auto"/>
            <w:noWrap/>
            <w:vAlign w:val="bottom"/>
            <w:hideMark/>
          </w:tcPr>
          <w:p w14:paraId="7C5BA5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3.20</w:t>
            </w:r>
          </w:p>
        </w:tc>
        <w:tc>
          <w:tcPr>
            <w:tcW w:w="1056" w:type="dxa"/>
            <w:shd w:val="clear" w:color="auto" w:fill="auto"/>
            <w:noWrap/>
            <w:vAlign w:val="bottom"/>
            <w:hideMark/>
          </w:tcPr>
          <w:p w14:paraId="62F2585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4.12</w:t>
            </w:r>
          </w:p>
        </w:tc>
      </w:tr>
      <w:tr w:rsidR="003E5AB0" w:rsidRPr="00DC5987" w14:paraId="61BF0047" w14:textId="77777777" w:rsidTr="00510F75">
        <w:trPr>
          <w:trHeight w:val="300"/>
        </w:trPr>
        <w:tc>
          <w:tcPr>
            <w:tcW w:w="960" w:type="dxa"/>
            <w:shd w:val="clear" w:color="auto" w:fill="auto"/>
            <w:noWrap/>
            <w:vAlign w:val="bottom"/>
            <w:hideMark/>
          </w:tcPr>
          <w:p w14:paraId="6E1FEA8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w:t>
            </w:r>
          </w:p>
        </w:tc>
        <w:tc>
          <w:tcPr>
            <w:tcW w:w="2296" w:type="dxa"/>
            <w:shd w:val="clear" w:color="auto" w:fill="auto"/>
            <w:noWrap/>
            <w:vAlign w:val="center"/>
            <w:hideMark/>
          </w:tcPr>
          <w:p w14:paraId="5975BE4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SKBM</w:t>
            </w:r>
          </w:p>
        </w:tc>
        <w:tc>
          <w:tcPr>
            <w:tcW w:w="1056" w:type="dxa"/>
            <w:shd w:val="clear" w:color="auto" w:fill="auto"/>
            <w:noWrap/>
            <w:vAlign w:val="bottom"/>
            <w:hideMark/>
          </w:tcPr>
          <w:p w14:paraId="15114C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1.33</w:t>
            </w:r>
          </w:p>
        </w:tc>
        <w:tc>
          <w:tcPr>
            <w:tcW w:w="1056" w:type="dxa"/>
            <w:shd w:val="clear" w:color="auto" w:fill="auto"/>
            <w:noWrap/>
            <w:vAlign w:val="bottom"/>
            <w:hideMark/>
          </w:tcPr>
          <w:p w14:paraId="53C14D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1.36</w:t>
            </w:r>
          </w:p>
        </w:tc>
        <w:tc>
          <w:tcPr>
            <w:tcW w:w="1056" w:type="dxa"/>
            <w:shd w:val="clear" w:color="auto" w:fill="auto"/>
            <w:noWrap/>
            <w:vAlign w:val="bottom"/>
            <w:hideMark/>
          </w:tcPr>
          <w:p w14:paraId="39D78C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1.31</w:t>
            </w:r>
          </w:p>
        </w:tc>
        <w:tc>
          <w:tcPr>
            <w:tcW w:w="1056" w:type="dxa"/>
            <w:shd w:val="clear" w:color="auto" w:fill="auto"/>
            <w:noWrap/>
            <w:vAlign w:val="bottom"/>
            <w:hideMark/>
          </w:tcPr>
          <w:p w14:paraId="1D44A9B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1.44</w:t>
            </w:r>
          </w:p>
        </w:tc>
        <w:tc>
          <w:tcPr>
            <w:tcW w:w="1056" w:type="dxa"/>
            <w:shd w:val="clear" w:color="auto" w:fill="auto"/>
            <w:noWrap/>
            <w:vAlign w:val="bottom"/>
            <w:hideMark/>
          </w:tcPr>
          <w:p w14:paraId="6E30D09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1.57</w:t>
            </w:r>
          </w:p>
        </w:tc>
      </w:tr>
      <w:tr w:rsidR="003E5AB0" w:rsidRPr="00DC5987" w14:paraId="34746E49" w14:textId="77777777" w:rsidTr="00510F75">
        <w:trPr>
          <w:trHeight w:val="300"/>
        </w:trPr>
        <w:tc>
          <w:tcPr>
            <w:tcW w:w="960" w:type="dxa"/>
            <w:shd w:val="clear" w:color="auto" w:fill="auto"/>
            <w:noWrap/>
            <w:vAlign w:val="bottom"/>
            <w:hideMark/>
          </w:tcPr>
          <w:p w14:paraId="777A924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w:t>
            </w:r>
          </w:p>
        </w:tc>
        <w:tc>
          <w:tcPr>
            <w:tcW w:w="2296" w:type="dxa"/>
            <w:shd w:val="clear" w:color="auto" w:fill="auto"/>
            <w:noWrap/>
            <w:vAlign w:val="center"/>
            <w:hideMark/>
          </w:tcPr>
          <w:p w14:paraId="344BDD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SKLT</w:t>
            </w:r>
          </w:p>
        </w:tc>
        <w:tc>
          <w:tcPr>
            <w:tcW w:w="1056" w:type="dxa"/>
            <w:shd w:val="clear" w:color="auto" w:fill="auto"/>
            <w:noWrap/>
            <w:vAlign w:val="bottom"/>
            <w:hideMark/>
          </w:tcPr>
          <w:p w14:paraId="5D89F50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1.29</w:t>
            </w:r>
          </w:p>
        </w:tc>
        <w:tc>
          <w:tcPr>
            <w:tcW w:w="1056" w:type="dxa"/>
            <w:shd w:val="clear" w:color="auto" w:fill="auto"/>
            <w:noWrap/>
            <w:vAlign w:val="bottom"/>
            <w:hideMark/>
          </w:tcPr>
          <w:p w14:paraId="108A777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1.54</w:t>
            </w:r>
          </w:p>
        </w:tc>
        <w:tc>
          <w:tcPr>
            <w:tcW w:w="1056" w:type="dxa"/>
            <w:shd w:val="clear" w:color="auto" w:fill="auto"/>
            <w:noWrap/>
            <w:vAlign w:val="bottom"/>
            <w:hideMark/>
          </w:tcPr>
          <w:p w14:paraId="2B1613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1.79</w:t>
            </w:r>
          </w:p>
        </w:tc>
        <w:tc>
          <w:tcPr>
            <w:tcW w:w="1056" w:type="dxa"/>
            <w:shd w:val="clear" w:color="auto" w:fill="auto"/>
            <w:noWrap/>
            <w:vAlign w:val="bottom"/>
            <w:hideMark/>
          </w:tcPr>
          <w:p w14:paraId="08F9FE9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1.63</w:t>
            </w:r>
          </w:p>
        </w:tc>
        <w:tc>
          <w:tcPr>
            <w:tcW w:w="1056" w:type="dxa"/>
            <w:shd w:val="clear" w:color="auto" w:fill="auto"/>
            <w:noWrap/>
            <w:vAlign w:val="bottom"/>
            <w:hideMark/>
          </w:tcPr>
          <w:p w14:paraId="79A7C66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2.11</w:t>
            </w:r>
          </w:p>
        </w:tc>
      </w:tr>
      <w:tr w:rsidR="003E5AB0" w:rsidRPr="00DC5987" w14:paraId="06503762" w14:textId="77777777" w:rsidTr="00510F75">
        <w:trPr>
          <w:trHeight w:val="300"/>
        </w:trPr>
        <w:tc>
          <w:tcPr>
            <w:tcW w:w="960" w:type="dxa"/>
            <w:shd w:val="clear" w:color="auto" w:fill="auto"/>
            <w:noWrap/>
            <w:vAlign w:val="bottom"/>
            <w:hideMark/>
          </w:tcPr>
          <w:p w14:paraId="71B7B7F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w:t>
            </w:r>
          </w:p>
        </w:tc>
        <w:tc>
          <w:tcPr>
            <w:tcW w:w="2296" w:type="dxa"/>
            <w:shd w:val="clear" w:color="auto" w:fill="auto"/>
            <w:noWrap/>
            <w:vAlign w:val="center"/>
            <w:hideMark/>
          </w:tcPr>
          <w:p w14:paraId="301969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MLBI</w:t>
            </w:r>
            <w:r w:rsidRPr="00DC5987">
              <w:rPr>
                <w:rFonts w:ascii="Times New Roman" w:eastAsia="Times New Roman" w:hAnsi="Times New Roman" w:cs="Times New Roman"/>
                <w:color w:val="000000"/>
                <w:kern w:val="0"/>
                <w:sz w:val="24"/>
                <w:szCs w:val="24"/>
                <w:lang w:eastAsia="en-ID"/>
                <w14:ligatures w14:val="none"/>
              </w:rPr>
              <w:t xml:space="preserve"> </w:t>
            </w:r>
          </w:p>
        </w:tc>
        <w:tc>
          <w:tcPr>
            <w:tcW w:w="1056" w:type="dxa"/>
            <w:shd w:val="clear" w:color="auto" w:fill="auto"/>
            <w:noWrap/>
            <w:vAlign w:val="bottom"/>
            <w:hideMark/>
          </w:tcPr>
          <w:p w14:paraId="59F42D8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0.73</w:t>
            </w:r>
          </w:p>
        </w:tc>
        <w:tc>
          <w:tcPr>
            <w:tcW w:w="1056" w:type="dxa"/>
            <w:shd w:val="clear" w:color="auto" w:fill="auto"/>
            <w:noWrap/>
            <w:vAlign w:val="bottom"/>
            <w:hideMark/>
          </w:tcPr>
          <w:p w14:paraId="0782866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1056" w:type="dxa"/>
            <w:shd w:val="clear" w:color="auto" w:fill="auto"/>
            <w:noWrap/>
            <w:vAlign w:val="bottom"/>
            <w:hideMark/>
          </w:tcPr>
          <w:p w14:paraId="356BF84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0.74</w:t>
            </w:r>
          </w:p>
        </w:tc>
        <w:tc>
          <w:tcPr>
            <w:tcW w:w="1056" w:type="dxa"/>
            <w:shd w:val="clear" w:color="auto" w:fill="auto"/>
            <w:noWrap/>
            <w:vAlign w:val="bottom"/>
            <w:hideMark/>
          </w:tcPr>
          <w:p w14:paraId="0A1FF51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0.77</w:t>
            </w:r>
          </w:p>
        </w:tc>
        <w:tc>
          <w:tcPr>
            <w:tcW w:w="1056" w:type="dxa"/>
            <w:shd w:val="clear" w:color="auto" w:fill="auto"/>
            <w:noWrap/>
            <w:vAlign w:val="bottom"/>
            <w:hideMark/>
          </w:tcPr>
          <w:p w14:paraId="07092EA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0.93</w:t>
            </w:r>
          </w:p>
        </w:tc>
      </w:tr>
      <w:tr w:rsidR="003E5AB0" w:rsidRPr="00DC5987" w14:paraId="77FBFC99" w14:textId="77777777" w:rsidTr="00510F75">
        <w:trPr>
          <w:trHeight w:val="300"/>
        </w:trPr>
        <w:tc>
          <w:tcPr>
            <w:tcW w:w="960" w:type="dxa"/>
            <w:shd w:val="clear" w:color="auto" w:fill="auto"/>
            <w:noWrap/>
            <w:vAlign w:val="bottom"/>
            <w:hideMark/>
          </w:tcPr>
          <w:p w14:paraId="4E69553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w:t>
            </w:r>
          </w:p>
        </w:tc>
        <w:tc>
          <w:tcPr>
            <w:tcW w:w="2296" w:type="dxa"/>
            <w:shd w:val="clear" w:color="auto" w:fill="auto"/>
            <w:noWrap/>
            <w:vAlign w:val="center"/>
            <w:hideMark/>
          </w:tcPr>
          <w:p w14:paraId="39F7C6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PCAR</w:t>
            </w:r>
          </w:p>
        </w:tc>
        <w:tc>
          <w:tcPr>
            <w:tcW w:w="1056" w:type="dxa"/>
            <w:shd w:val="clear" w:color="auto" w:fill="auto"/>
            <w:noWrap/>
            <w:vAlign w:val="bottom"/>
            <w:hideMark/>
          </w:tcPr>
          <w:p w14:paraId="717B5F7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2.45</w:t>
            </w:r>
          </w:p>
        </w:tc>
        <w:tc>
          <w:tcPr>
            <w:tcW w:w="1056" w:type="dxa"/>
            <w:shd w:val="clear" w:color="auto" w:fill="auto"/>
            <w:noWrap/>
            <w:vAlign w:val="bottom"/>
            <w:hideMark/>
          </w:tcPr>
          <w:p w14:paraId="250ABA1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2.97</w:t>
            </w:r>
          </w:p>
        </w:tc>
        <w:tc>
          <w:tcPr>
            <w:tcW w:w="1056" w:type="dxa"/>
            <w:shd w:val="clear" w:color="auto" w:fill="auto"/>
            <w:noWrap/>
            <w:vAlign w:val="bottom"/>
            <w:hideMark/>
          </w:tcPr>
          <w:p w14:paraId="2790E3A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2.28</w:t>
            </w:r>
          </w:p>
        </w:tc>
        <w:tc>
          <w:tcPr>
            <w:tcW w:w="1056" w:type="dxa"/>
            <w:shd w:val="clear" w:color="auto" w:fill="auto"/>
            <w:noWrap/>
            <w:vAlign w:val="bottom"/>
            <w:hideMark/>
          </w:tcPr>
          <w:p w14:paraId="7C79A64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2.37</w:t>
            </w:r>
          </w:p>
        </w:tc>
        <w:tc>
          <w:tcPr>
            <w:tcW w:w="1056" w:type="dxa"/>
            <w:shd w:val="clear" w:color="auto" w:fill="auto"/>
            <w:noWrap/>
            <w:vAlign w:val="bottom"/>
            <w:hideMark/>
          </w:tcPr>
          <w:p w14:paraId="61EDB9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r>
      <w:tr w:rsidR="003E5AB0" w:rsidRPr="00DC5987" w14:paraId="6211376E" w14:textId="77777777" w:rsidTr="00510F75">
        <w:trPr>
          <w:trHeight w:val="300"/>
        </w:trPr>
        <w:tc>
          <w:tcPr>
            <w:tcW w:w="960" w:type="dxa"/>
            <w:shd w:val="clear" w:color="auto" w:fill="auto"/>
            <w:noWrap/>
            <w:vAlign w:val="bottom"/>
            <w:hideMark/>
          </w:tcPr>
          <w:p w14:paraId="191671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w:t>
            </w:r>
          </w:p>
        </w:tc>
        <w:tc>
          <w:tcPr>
            <w:tcW w:w="2296" w:type="dxa"/>
            <w:shd w:val="clear" w:color="auto" w:fill="auto"/>
            <w:noWrap/>
            <w:vAlign w:val="center"/>
            <w:hideMark/>
          </w:tcPr>
          <w:p w14:paraId="0D0BD40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KLBF</w:t>
            </w:r>
          </w:p>
        </w:tc>
        <w:tc>
          <w:tcPr>
            <w:tcW w:w="1056" w:type="dxa"/>
            <w:shd w:val="clear" w:color="auto" w:fill="auto"/>
            <w:noWrap/>
            <w:vAlign w:val="bottom"/>
            <w:hideMark/>
          </w:tcPr>
          <w:p w14:paraId="19D2A6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4.35</w:t>
            </w:r>
          </w:p>
        </w:tc>
        <w:tc>
          <w:tcPr>
            <w:tcW w:w="1056" w:type="dxa"/>
            <w:shd w:val="clear" w:color="auto" w:fill="auto"/>
            <w:noWrap/>
            <w:vAlign w:val="bottom"/>
            <w:hideMark/>
          </w:tcPr>
          <w:p w14:paraId="4156DE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4.12</w:t>
            </w:r>
          </w:p>
        </w:tc>
        <w:tc>
          <w:tcPr>
            <w:tcW w:w="1056" w:type="dxa"/>
            <w:shd w:val="clear" w:color="auto" w:fill="auto"/>
            <w:noWrap/>
            <w:vAlign w:val="bottom"/>
            <w:hideMark/>
          </w:tcPr>
          <w:p w14:paraId="3C9038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4.45</w:t>
            </w:r>
          </w:p>
        </w:tc>
        <w:tc>
          <w:tcPr>
            <w:tcW w:w="1056" w:type="dxa"/>
            <w:shd w:val="clear" w:color="auto" w:fill="auto"/>
            <w:noWrap/>
            <w:vAlign w:val="bottom"/>
            <w:hideMark/>
          </w:tcPr>
          <w:p w14:paraId="03E14D7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37.71</w:t>
            </w:r>
          </w:p>
        </w:tc>
        <w:tc>
          <w:tcPr>
            <w:tcW w:w="1056" w:type="dxa"/>
            <w:shd w:val="clear" w:color="auto" w:fill="auto"/>
            <w:noWrap/>
            <w:vAlign w:val="bottom"/>
            <w:hideMark/>
          </w:tcPr>
          <w:p w14:paraId="7565EBB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4.91</w:t>
            </w:r>
          </w:p>
        </w:tc>
      </w:tr>
      <w:tr w:rsidR="003E5AB0" w:rsidRPr="00DC5987" w14:paraId="6C3003AE" w14:textId="77777777" w:rsidTr="00510F75">
        <w:trPr>
          <w:trHeight w:val="300"/>
        </w:trPr>
        <w:tc>
          <w:tcPr>
            <w:tcW w:w="960" w:type="dxa"/>
            <w:shd w:val="clear" w:color="auto" w:fill="auto"/>
            <w:noWrap/>
            <w:vAlign w:val="bottom"/>
            <w:hideMark/>
          </w:tcPr>
          <w:p w14:paraId="498850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w:t>
            </w:r>
          </w:p>
        </w:tc>
        <w:tc>
          <w:tcPr>
            <w:tcW w:w="2296" w:type="dxa"/>
            <w:shd w:val="clear" w:color="auto" w:fill="auto"/>
            <w:noWrap/>
            <w:vAlign w:val="center"/>
            <w:hideMark/>
          </w:tcPr>
          <w:p w14:paraId="0D7F5A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DLTA</w:t>
            </w:r>
          </w:p>
        </w:tc>
        <w:tc>
          <w:tcPr>
            <w:tcW w:w="1056" w:type="dxa"/>
            <w:shd w:val="clear" w:color="auto" w:fill="auto"/>
            <w:noWrap/>
            <w:vAlign w:val="bottom"/>
            <w:hideMark/>
          </w:tcPr>
          <w:p w14:paraId="69CFDB7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8.05</w:t>
            </w:r>
          </w:p>
        </w:tc>
        <w:tc>
          <w:tcPr>
            <w:tcW w:w="1056" w:type="dxa"/>
            <w:shd w:val="clear" w:color="auto" w:fill="auto"/>
            <w:noWrap/>
            <w:vAlign w:val="bottom"/>
            <w:hideMark/>
          </w:tcPr>
          <w:p w14:paraId="6624166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7.50</w:t>
            </w:r>
          </w:p>
        </w:tc>
        <w:tc>
          <w:tcPr>
            <w:tcW w:w="1056" w:type="dxa"/>
            <w:shd w:val="clear" w:color="auto" w:fill="auto"/>
            <w:noWrap/>
            <w:vAlign w:val="bottom"/>
            <w:hideMark/>
          </w:tcPr>
          <w:p w14:paraId="117BB4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4.81</w:t>
            </w:r>
          </w:p>
        </w:tc>
        <w:tc>
          <w:tcPr>
            <w:tcW w:w="1056" w:type="dxa"/>
            <w:shd w:val="clear" w:color="auto" w:fill="auto"/>
            <w:noWrap/>
            <w:vAlign w:val="bottom"/>
            <w:hideMark/>
          </w:tcPr>
          <w:p w14:paraId="51D5BD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4.56</w:t>
            </w:r>
          </w:p>
        </w:tc>
        <w:tc>
          <w:tcPr>
            <w:tcW w:w="1056" w:type="dxa"/>
            <w:shd w:val="clear" w:color="auto" w:fill="auto"/>
            <w:noWrap/>
            <w:vAlign w:val="bottom"/>
            <w:hideMark/>
          </w:tcPr>
          <w:p w14:paraId="0FCDFB5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4.89</w:t>
            </w:r>
          </w:p>
        </w:tc>
      </w:tr>
      <w:tr w:rsidR="003E5AB0" w:rsidRPr="00DC5987" w14:paraId="7B107819" w14:textId="77777777" w:rsidTr="00510F75">
        <w:trPr>
          <w:trHeight w:val="300"/>
        </w:trPr>
        <w:tc>
          <w:tcPr>
            <w:tcW w:w="960" w:type="dxa"/>
            <w:shd w:val="clear" w:color="auto" w:fill="auto"/>
            <w:noWrap/>
            <w:vAlign w:val="bottom"/>
            <w:hideMark/>
          </w:tcPr>
          <w:p w14:paraId="090A2A9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w:t>
            </w:r>
          </w:p>
        </w:tc>
        <w:tc>
          <w:tcPr>
            <w:tcW w:w="2296" w:type="dxa"/>
            <w:shd w:val="clear" w:color="auto" w:fill="auto"/>
            <w:noWrap/>
            <w:vAlign w:val="center"/>
            <w:hideMark/>
          </w:tcPr>
          <w:p w14:paraId="660FB5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STTP</w:t>
            </w:r>
          </w:p>
        </w:tc>
        <w:tc>
          <w:tcPr>
            <w:tcW w:w="1056" w:type="dxa"/>
            <w:shd w:val="clear" w:color="auto" w:fill="auto"/>
            <w:noWrap/>
            <w:vAlign w:val="bottom"/>
            <w:hideMark/>
          </w:tcPr>
          <w:p w14:paraId="03C5CFC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2.85</w:t>
            </w:r>
          </w:p>
        </w:tc>
        <w:tc>
          <w:tcPr>
            <w:tcW w:w="1056" w:type="dxa"/>
            <w:shd w:val="clear" w:color="auto" w:fill="auto"/>
            <w:noWrap/>
            <w:vAlign w:val="bottom"/>
            <w:hideMark/>
          </w:tcPr>
          <w:p w14:paraId="56BFE9F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1056" w:type="dxa"/>
            <w:shd w:val="clear" w:color="auto" w:fill="auto"/>
            <w:noWrap/>
            <w:vAlign w:val="bottom"/>
            <w:hideMark/>
          </w:tcPr>
          <w:p w14:paraId="1B7F94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4.02</w:t>
            </w:r>
          </w:p>
        </w:tc>
        <w:tc>
          <w:tcPr>
            <w:tcW w:w="1056" w:type="dxa"/>
            <w:shd w:val="clear" w:color="auto" w:fill="auto"/>
            <w:noWrap/>
            <w:vAlign w:val="bottom"/>
            <w:hideMark/>
          </w:tcPr>
          <w:p w14:paraId="08646E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4.85</w:t>
            </w:r>
          </w:p>
        </w:tc>
        <w:tc>
          <w:tcPr>
            <w:tcW w:w="1056" w:type="dxa"/>
            <w:shd w:val="clear" w:color="auto" w:fill="auto"/>
            <w:noWrap/>
            <w:vAlign w:val="bottom"/>
            <w:hideMark/>
          </w:tcPr>
          <w:p w14:paraId="0FE90F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6.76</w:t>
            </w:r>
          </w:p>
        </w:tc>
      </w:tr>
      <w:tr w:rsidR="003E5AB0" w:rsidRPr="00DC5987" w14:paraId="22824E52" w14:textId="77777777" w:rsidTr="00510F75">
        <w:trPr>
          <w:trHeight w:val="300"/>
        </w:trPr>
        <w:tc>
          <w:tcPr>
            <w:tcW w:w="960" w:type="dxa"/>
            <w:shd w:val="clear" w:color="auto" w:fill="auto"/>
            <w:noWrap/>
            <w:vAlign w:val="bottom"/>
            <w:hideMark/>
          </w:tcPr>
          <w:p w14:paraId="41DC59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w:t>
            </w:r>
          </w:p>
        </w:tc>
        <w:tc>
          <w:tcPr>
            <w:tcW w:w="2296" w:type="dxa"/>
            <w:shd w:val="clear" w:color="auto" w:fill="auto"/>
            <w:noWrap/>
            <w:vAlign w:val="center"/>
            <w:hideMark/>
          </w:tcPr>
          <w:p w14:paraId="3D66795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CINT</w:t>
            </w:r>
          </w:p>
        </w:tc>
        <w:tc>
          <w:tcPr>
            <w:tcW w:w="1056" w:type="dxa"/>
            <w:shd w:val="clear" w:color="auto" w:fill="auto"/>
            <w:noWrap/>
            <w:vAlign w:val="bottom"/>
            <w:hideMark/>
          </w:tcPr>
          <w:p w14:paraId="1F498C8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2.38</w:t>
            </w:r>
          </w:p>
        </w:tc>
        <w:tc>
          <w:tcPr>
            <w:tcW w:w="1056" w:type="dxa"/>
            <w:shd w:val="clear" w:color="auto" w:fill="auto"/>
            <w:noWrap/>
            <w:vAlign w:val="bottom"/>
            <w:hideMark/>
          </w:tcPr>
          <w:p w14:paraId="63A1821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c>
          <w:tcPr>
            <w:tcW w:w="1056" w:type="dxa"/>
            <w:shd w:val="clear" w:color="auto" w:fill="auto"/>
            <w:noWrap/>
            <w:vAlign w:val="bottom"/>
            <w:hideMark/>
          </w:tcPr>
          <w:p w14:paraId="4608A5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1.32</w:t>
            </w:r>
          </w:p>
        </w:tc>
        <w:tc>
          <w:tcPr>
            <w:tcW w:w="1056" w:type="dxa"/>
            <w:shd w:val="clear" w:color="auto" w:fill="auto"/>
            <w:noWrap/>
            <w:vAlign w:val="bottom"/>
            <w:hideMark/>
          </w:tcPr>
          <w:p w14:paraId="54B4286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1.40</w:t>
            </w:r>
          </w:p>
        </w:tc>
        <w:tc>
          <w:tcPr>
            <w:tcW w:w="1056" w:type="dxa"/>
            <w:shd w:val="clear" w:color="auto" w:fill="auto"/>
            <w:noWrap/>
            <w:vAlign w:val="bottom"/>
            <w:hideMark/>
          </w:tcPr>
          <w:p w14:paraId="1E7FA8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1.43</w:t>
            </w:r>
          </w:p>
        </w:tc>
      </w:tr>
      <w:tr w:rsidR="003E5AB0" w:rsidRPr="00DC5987" w14:paraId="7B2CEB67" w14:textId="77777777" w:rsidTr="00510F75">
        <w:trPr>
          <w:trHeight w:val="300"/>
        </w:trPr>
        <w:tc>
          <w:tcPr>
            <w:tcW w:w="960" w:type="dxa"/>
            <w:shd w:val="clear" w:color="auto" w:fill="auto"/>
            <w:noWrap/>
            <w:vAlign w:val="bottom"/>
            <w:hideMark/>
          </w:tcPr>
          <w:p w14:paraId="7C036EE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w:t>
            </w:r>
          </w:p>
        </w:tc>
        <w:tc>
          <w:tcPr>
            <w:tcW w:w="2296" w:type="dxa"/>
            <w:shd w:val="clear" w:color="auto" w:fill="auto"/>
            <w:noWrap/>
            <w:vAlign w:val="center"/>
            <w:hideMark/>
          </w:tcPr>
          <w:p w14:paraId="2AC2D9A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LMPI</w:t>
            </w:r>
          </w:p>
        </w:tc>
        <w:tc>
          <w:tcPr>
            <w:tcW w:w="1056" w:type="dxa"/>
            <w:shd w:val="clear" w:color="auto" w:fill="auto"/>
            <w:noWrap/>
            <w:vAlign w:val="bottom"/>
            <w:hideMark/>
          </w:tcPr>
          <w:p w14:paraId="1024C2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1.19</w:t>
            </w:r>
          </w:p>
        </w:tc>
        <w:tc>
          <w:tcPr>
            <w:tcW w:w="1056" w:type="dxa"/>
            <w:shd w:val="clear" w:color="auto" w:fill="auto"/>
            <w:noWrap/>
            <w:vAlign w:val="bottom"/>
            <w:hideMark/>
          </w:tcPr>
          <w:p w14:paraId="6D5976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1.12</w:t>
            </w:r>
          </w:p>
        </w:tc>
        <w:tc>
          <w:tcPr>
            <w:tcW w:w="1056" w:type="dxa"/>
            <w:shd w:val="clear" w:color="auto" w:fill="auto"/>
            <w:noWrap/>
            <w:vAlign w:val="bottom"/>
            <w:hideMark/>
          </w:tcPr>
          <w:p w14:paraId="1C287E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1.17</w:t>
            </w:r>
          </w:p>
        </w:tc>
        <w:tc>
          <w:tcPr>
            <w:tcW w:w="1056" w:type="dxa"/>
            <w:shd w:val="clear" w:color="auto" w:fill="auto"/>
            <w:noWrap/>
            <w:vAlign w:val="bottom"/>
            <w:hideMark/>
          </w:tcPr>
          <w:p w14:paraId="5880BBB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1.15</w:t>
            </w:r>
          </w:p>
        </w:tc>
        <w:tc>
          <w:tcPr>
            <w:tcW w:w="1056" w:type="dxa"/>
            <w:shd w:val="clear" w:color="auto" w:fill="auto"/>
            <w:noWrap/>
            <w:vAlign w:val="bottom"/>
            <w:hideMark/>
          </w:tcPr>
          <w:p w14:paraId="5DAE1A1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1.01</w:t>
            </w:r>
          </w:p>
        </w:tc>
      </w:tr>
      <w:tr w:rsidR="003E5AB0" w:rsidRPr="00DC5987" w14:paraId="035B9D74" w14:textId="77777777" w:rsidTr="00510F75">
        <w:trPr>
          <w:trHeight w:val="300"/>
        </w:trPr>
        <w:tc>
          <w:tcPr>
            <w:tcW w:w="960" w:type="dxa"/>
            <w:shd w:val="clear" w:color="auto" w:fill="auto"/>
            <w:noWrap/>
            <w:vAlign w:val="bottom"/>
            <w:hideMark/>
          </w:tcPr>
          <w:p w14:paraId="054FCDF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w:t>
            </w:r>
          </w:p>
        </w:tc>
        <w:tc>
          <w:tcPr>
            <w:tcW w:w="2296" w:type="dxa"/>
            <w:shd w:val="clear" w:color="auto" w:fill="auto"/>
            <w:noWrap/>
            <w:vAlign w:val="center"/>
            <w:hideMark/>
          </w:tcPr>
          <w:p w14:paraId="619C9CB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KICI</w:t>
            </w:r>
          </w:p>
        </w:tc>
        <w:tc>
          <w:tcPr>
            <w:tcW w:w="1056" w:type="dxa"/>
            <w:shd w:val="clear" w:color="auto" w:fill="auto"/>
            <w:noWrap/>
            <w:vAlign w:val="bottom"/>
            <w:hideMark/>
          </w:tcPr>
          <w:p w14:paraId="5036317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7.58</w:t>
            </w:r>
          </w:p>
        </w:tc>
        <w:tc>
          <w:tcPr>
            <w:tcW w:w="1056" w:type="dxa"/>
            <w:shd w:val="clear" w:color="auto" w:fill="auto"/>
            <w:noWrap/>
            <w:vAlign w:val="bottom"/>
            <w:hideMark/>
          </w:tcPr>
          <w:p w14:paraId="4A137EA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7.83</w:t>
            </w:r>
          </w:p>
        </w:tc>
        <w:tc>
          <w:tcPr>
            <w:tcW w:w="1056" w:type="dxa"/>
            <w:shd w:val="clear" w:color="auto" w:fill="auto"/>
            <w:noWrap/>
            <w:vAlign w:val="bottom"/>
            <w:hideMark/>
          </w:tcPr>
          <w:p w14:paraId="68EF059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5.05</w:t>
            </w:r>
          </w:p>
        </w:tc>
        <w:tc>
          <w:tcPr>
            <w:tcW w:w="1056" w:type="dxa"/>
            <w:shd w:val="clear" w:color="auto" w:fill="auto"/>
            <w:noWrap/>
            <w:vAlign w:val="bottom"/>
            <w:hideMark/>
          </w:tcPr>
          <w:p w14:paraId="34B656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6.65</w:t>
            </w:r>
          </w:p>
        </w:tc>
        <w:tc>
          <w:tcPr>
            <w:tcW w:w="1056" w:type="dxa"/>
            <w:shd w:val="clear" w:color="auto" w:fill="auto"/>
            <w:noWrap/>
            <w:vAlign w:val="bottom"/>
            <w:hideMark/>
          </w:tcPr>
          <w:p w14:paraId="522C2A3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7.99</w:t>
            </w:r>
          </w:p>
        </w:tc>
      </w:tr>
      <w:tr w:rsidR="003E5AB0" w:rsidRPr="00DC5987" w14:paraId="270804A9" w14:textId="77777777" w:rsidTr="00510F75">
        <w:trPr>
          <w:trHeight w:val="300"/>
        </w:trPr>
        <w:tc>
          <w:tcPr>
            <w:tcW w:w="960" w:type="dxa"/>
            <w:shd w:val="clear" w:color="auto" w:fill="auto"/>
            <w:noWrap/>
            <w:vAlign w:val="bottom"/>
            <w:hideMark/>
          </w:tcPr>
          <w:p w14:paraId="6CB4241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w:t>
            </w:r>
          </w:p>
        </w:tc>
        <w:tc>
          <w:tcPr>
            <w:tcW w:w="2296" w:type="dxa"/>
            <w:shd w:val="clear" w:color="auto" w:fill="auto"/>
            <w:noWrap/>
            <w:vAlign w:val="center"/>
            <w:hideMark/>
          </w:tcPr>
          <w:p w14:paraId="55D93BA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SIDO</w:t>
            </w:r>
          </w:p>
        </w:tc>
        <w:tc>
          <w:tcPr>
            <w:tcW w:w="1056" w:type="dxa"/>
            <w:shd w:val="clear" w:color="auto" w:fill="auto"/>
            <w:noWrap/>
            <w:vAlign w:val="bottom"/>
            <w:hideMark/>
          </w:tcPr>
          <w:p w14:paraId="09D16F0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4.12</w:t>
            </w:r>
          </w:p>
        </w:tc>
        <w:tc>
          <w:tcPr>
            <w:tcW w:w="1056" w:type="dxa"/>
            <w:shd w:val="clear" w:color="auto" w:fill="auto"/>
            <w:noWrap/>
            <w:vAlign w:val="bottom"/>
            <w:hideMark/>
          </w:tcPr>
          <w:p w14:paraId="429D035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3.66</w:t>
            </w:r>
          </w:p>
        </w:tc>
        <w:tc>
          <w:tcPr>
            <w:tcW w:w="1056" w:type="dxa"/>
            <w:shd w:val="clear" w:color="auto" w:fill="auto"/>
            <w:noWrap/>
            <w:vAlign w:val="bottom"/>
            <w:hideMark/>
          </w:tcPr>
          <w:p w14:paraId="1C96B38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41.31</w:t>
            </w:r>
          </w:p>
        </w:tc>
        <w:tc>
          <w:tcPr>
            <w:tcW w:w="1056" w:type="dxa"/>
            <w:shd w:val="clear" w:color="auto" w:fill="auto"/>
            <w:noWrap/>
            <w:vAlign w:val="bottom"/>
            <w:hideMark/>
          </w:tcPr>
          <w:p w14:paraId="5C71B9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4.06</w:t>
            </w:r>
          </w:p>
        </w:tc>
        <w:tc>
          <w:tcPr>
            <w:tcW w:w="1056" w:type="dxa"/>
            <w:shd w:val="clear" w:color="auto" w:fill="auto"/>
            <w:noWrap/>
            <w:vAlign w:val="bottom"/>
            <w:hideMark/>
          </w:tcPr>
          <w:p w14:paraId="11EC08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4.47</w:t>
            </w:r>
          </w:p>
        </w:tc>
      </w:tr>
      <w:tr w:rsidR="003E5AB0" w:rsidRPr="00DC5987" w14:paraId="7423717A" w14:textId="77777777" w:rsidTr="00510F75">
        <w:trPr>
          <w:trHeight w:val="300"/>
        </w:trPr>
        <w:tc>
          <w:tcPr>
            <w:tcW w:w="960" w:type="dxa"/>
            <w:shd w:val="clear" w:color="auto" w:fill="auto"/>
            <w:noWrap/>
            <w:vAlign w:val="bottom"/>
            <w:hideMark/>
          </w:tcPr>
          <w:p w14:paraId="79A79D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33</w:t>
            </w:r>
          </w:p>
        </w:tc>
        <w:tc>
          <w:tcPr>
            <w:tcW w:w="2296" w:type="dxa"/>
            <w:shd w:val="clear" w:color="auto" w:fill="auto"/>
            <w:noWrap/>
            <w:vAlign w:val="center"/>
            <w:hideMark/>
          </w:tcPr>
          <w:p w14:paraId="2E46137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PYFA</w:t>
            </w:r>
          </w:p>
        </w:tc>
        <w:tc>
          <w:tcPr>
            <w:tcW w:w="1056" w:type="dxa"/>
            <w:shd w:val="clear" w:color="auto" w:fill="auto"/>
            <w:noWrap/>
            <w:vAlign w:val="bottom"/>
            <w:hideMark/>
          </w:tcPr>
          <w:p w14:paraId="51651A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3.53</w:t>
            </w:r>
          </w:p>
        </w:tc>
        <w:tc>
          <w:tcPr>
            <w:tcW w:w="1056" w:type="dxa"/>
            <w:shd w:val="clear" w:color="auto" w:fill="auto"/>
            <w:noWrap/>
            <w:vAlign w:val="bottom"/>
            <w:hideMark/>
          </w:tcPr>
          <w:p w14:paraId="2EC556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2.89</w:t>
            </w:r>
          </w:p>
        </w:tc>
        <w:tc>
          <w:tcPr>
            <w:tcW w:w="1056" w:type="dxa"/>
            <w:shd w:val="clear" w:color="auto" w:fill="auto"/>
            <w:noWrap/>
            <w:vAlign w:val="bottom"/>
            <w:hideMark/>
          </w:tcPr>
          <w:p w14:paraId="63A0A6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1.30</w:t>
            </w:r>
          </w:p>
        </w:tc>
        <w:tc>
          <w:tcPr>
            <w:tcW w:w="1056" w:type="dxa"/>
            <w:shd w:val="clear" w:color="auto" w:fill="auto"/>
            <w:noWrap/>
            <w:vAlign w:val="bottom"/>
            <w:hideMark/>
          </w:tcPr>
          <w:p w14:paraId="252A2C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1.82</w:t>
            </w:r>
          </w:p>
        </w:tc>
        <w:tc>
          <w:tcPr>
            <w:tcW w:w="1056" w:type="dxa"/>
            <w:shd w:val="clear" w:color="auto" w:fill="auto"/>
            <w:noWrap/>
            <w:vAlign w:val="bottom"/>
            <w:hideMark/>
          </w:tcPr>
          <w:p w14:paraId="5DFDFEC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1.94</w:t>
            </w:r>
          </w:p>
        </w:tc>
      </w:tr>
      <w:tr w:rsidR="003E5AB0" w:rsidRPr="00DC5987" w14:paraId="2CCB18F6" w14:textId="77777777" w:rsidTr="00510F75">
        <w:trPr>
          <w:trHeight w:val="300"/>
        </w:trPr>
        <w:tc>
          <w:tcPr>
            <w:tcW w:w="960" w:type="dxa"/>
            <w:shd w:val="clear" w:color="auto" w:fill="auto"/>
            <w:noWrap/>
            <w:vAlign w:val="bottom"/>
            <w:hideMark/>
          </w:tcPr>
          <w:p w14:paraId="0EC552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w:t>
            </w:r>
          </w:p>
        </w:tc>
        <w:tc>
          <w:tcPr>
            <w:tcW w:w="2296" w:type="dxa"/>
            <w:shd w:val="clear" w:color="auto" w:fill="auto"/>
            <w:noWrap/>
            <w:vAlign w:val="center"/>
            <w:hideMark/>
          </w:tcPr>
          <w:p w14:paraId="42EA8D6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UNVR</w:t>
            </w:r>
          </w:p>
        </w:tc>
        <w:tc>
          <w:tcPr>
            <w:tcW w:w="1056" w:type="dxa"/>
            <w:shd w:val="clear" w:color="auto" w:fill="auto"/>
            <w:noWrap/>
            <w:vAlign w:val="bottom"/>
            <w:hideMark/>
          </w:tcPr>
          <w:p w14:paraId="3B3E79F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0.65</w:t>
            </w:r>
          </w:p>
        </w:tc>
        <w:tc>
          <w:tcPr>
            <w:tcW w:w="1056" w:type="dxa"/>
            <w:shd w:val="clear" w:color="auto" w:fill="auto"/>
            <w:noWrap/>
            <w:vAlign w:val="bottom"/>
            <w:hideMark/>
          </w:tcPr>
          <w:p w14:paraId="66DA97C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0.66</w:t>
            </w:r>
          </w:p>
        </w:tc>
        <w:tc>
          <w:tcPr>
            <w:tcW w:w="1056" w:type="dxa"/>
            <w:shd w:val="clear" w:color="auto" w:fill="auto"/>
            <w:noWrap/>
            <w:vAlign w:val="bottom"/>
            <w:hideMark/>
          </w:tcPr>
          <w:p w14:paraId="6AFDA8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0.61</w:t>
            </w:r>
          </w:p>
        </w:tc>
        <w:tc>
          <w:tcPr>
            <w:tcW w:w="1056" w:type="dxa"/>
            <w:shd w:val="clear" w:color="auto" w:fill="auto"/>
            <w:noWrap/>
            <w:vAlign w:val="bottom"/>
            <w:hideMark/>
          </w:tcPr>
          <w:p w14:paraId="202F5B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0.61</w:t>
            </w:r>
          </w:p>
        </w:tc>
        <w:tc>
          <w:tcPr>
            <w:tcW w:w="1056" w:type="dxa"/>
            <w:shd w:val="clear" w:color="auto" w:fill="auto"/>
            <w:noWrap/>
            <w:vAlign w:val="bottom"/>
            <w:hideMark/>
          </w:tcPr>
          <w:p w14:paraId="53DEFE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5.52</w:t>
            </w:r>
          </w:p>
        </w:tc>
      </w:tr>
      <w:tr w:rsidR="003E5AB0" w:rsidRPr="00DC5987" w14:paraId="479F054A" w14:textId="77777777" w:rsidTr="00510F75">
        <w:trPr>
          <w:trHeight w:val="300"/>
        </w:trPr>
        <w:tc>
          <w:tcPr>
            <w:tcW w:w="960" w:type="dxa"/>
            <w:shd w:val="clear" w:color="auto" w:fill="auto"/>
            <w:noWrap/>
            <w:vAlign w:val="bottom"/>
            <w:hideMark/>
          </w:tcPr>
          <w:p w14:paraId="068969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w:t>
            </w:r>
          </w:p>
        </w:tc>
        <w:tc>
          <w:tcPr>
            <w:tcW w:w="2296" w:type="dxa"/>
            <w:shd w:val="clear" w:color="auto" w:fill="auto"/>
            <w:noWrap/>
            <w:vAlign w:val="center"/>
            <w:hideMark/>
          </w:tcPr>
          <w:p w14:paraId="60AD1F3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TSPC</w:t>
            </w:r>
          </w:p>
        </w:tc>
        <w:tc>
          <w:tcPr>
            <w:tcW w:w="1056" w:type="dxa"/>
            <w:shd w:val="clear" w:color="auto" w:fill="auto"/>
            <w:noWrap/>
            <w:vAlign w:val="bottom"/>
            <w:hideMark/>
          </w:tcPr>
          <w:p w14:paraId="6C94365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2.78</w:t>
            </w:r>
          </w:p>
        </w:tc>
        <w:tc>
          <w:tcPr>
            <w:tcW w:w="1056" w:type="dxa"/>
            <w:shd w:val="clear" w:color="auto" w:fill="auto"/>
            <w:noWrap/>
            <w:vAlign w:val="bottom"/>
            <w:hideMark/>
          </w:tcPr>
          <w:p w14:paraId="0CF6410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2.96</w:t>
            </w:r>
          </w:p>
        </w:tc>
        <w:tc>
          <w:tcPr>
            <w:tcW w:w="1056" w:type="dxa"/>
            <w:shd w:val="clear" w:color="auto" w:fill="auto"/>
            <w:noWrap/>
            <w:vAlign w:val="bottom"/>
            <w:hideMark/>
          </w:tcPr>
          <w:p w14:paraId="5E29D96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3.29</w:t>
            </w:r>
          </w:p>
        </w:tc>
        <w:tc>
          <w:tcPr>
            <w:tcW w:w="1056" w:type="dxa"/>
            <w:shd w:val="clear" w:color="auto" w:fill="auto"/>
            <w:noWrap/>
            <w:vAlign w:val="bottom"/>
            <w:hideMark/>
          </w:tcPr>
          <w:p w14:paraId="068603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2.48</w:t>
            </w:r>
          </w:p>
        </w:tc>
        <w:tc>
          <w:tcPr>
            <w:tcW w:w="1056" w:type="dxa"/>
            <w:shd w:val="clear" w:color="auto" w:fill="auto"/>
            <w:noWrap/>
            <w:vAlign w:val="bottom"/>
            <w:hideMark/>
          </w:tcPr>
          <w:p w14:paraId="5E4CE9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2.69</w:t>
            </w:r>
          </w:p>
        </w:tc>
      </w:tr>
      <w:tr w:rsidR="003E5AB0" w:rsidRPr="00DC5987" w14:paraId="6FC65E7A" w14:textId="77777777" w:rsidTr="00510F75">
        <w:trPr>
          <w:trHeight w:val="300"/>
        </w:trPr>
        <w:tc>
          <w:tcPr>
            <w:tcW w:w="960" w:type="dxa"/>
            <w:shd w:val="clear" w:color="auto" w:fill="auto"/>
            <w:noWrap/>
            <w:vAlign w:val="bottom"/>
          </w:tcPr>
          <w:p w14:paraId="3A9ACB5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w:t>
            </w:r>
          </w:p>
        </w:tc>
        <w:tc>
          <w:tcPr>
            <w:tcW w:w="2296" w:type="dxa"/>
            <w:shd w:val="clear" w:color="auto" w:fill="auto"/>
            <w:noWrap/>
            <w:vAlign w:val="center"/>
          </w:tcPr>
          <w:p w14:paraId="5F7697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DMND</w:t>
            </w:r>
          </w:p>
        </w:tc>
        <w:tc>
          <w:tcPr>
            <w:tcW w:w="1056" w:type="dxa"/>
            <w:shd w:val="clear" w:color="auto" w:fill="auto"/>
            <w:noWrap/>
            <w:vAlign w:val="bottom"/>
          </w:tcPr>
          <w:p w14:paraId="63982E2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1.77</w:t>
            </w:r>
          </w:p>
        </w:tc>
        <w:tc>
          <w:tcPr>
            <w:tcW w:w="1056" w:type="dxa"/>
            <w:shd w:val="clear" w:color="auto" w:fill="auto"/>
            <w:noWrap/>
            <w:vAlign w:val="bottom"/>
          </w:tcPr>
          <w:p w14:paraId="602EA62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4.36</w:t>
            </w:r>
          </w:p>
        </w:tc>
        <w:tc>
          <w:tcPr>
            <w:tcW w:w="1056" w:type="dxa"/>
            <w:shd w:val="clear" w:color="auto" w:fill="auto"/>
            <w:noWrap/>
            <w:vAlign w:val="bottom"/>
          </w:tcPr>
          <w:p w14:paraId="78A994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3.58</w:t>
            </w:r>
          </w:p>
        </w:tc>
        <w:tc>
          <w:tcPr>
            <w:tcW w:w="1056" w:type="dxa"/>
            <w:shd w:val="clear" w:color="auto" w:fill="auto"/>
            <w:noWrap/>
            <w:vAlign w:val="bottom"/>
          </w:tcPr>
          <w:p w14:paraId="1CC49D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3.26</w:t>
            </w:r>
          </w:p>
        </w:tc>
        <w:tc>
          <w:tcPr>
            <w:tcW w:w="1056" w:type="dxa"/>
            <w:shd w:val="clear" w:color="auto" w:fill="auto"/>
            <w:noWrap/>
            <w:vAlign w:val="bottom"/>
          </w:tcPr>
          <w:p w14:paraId="3DD3573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3.56</w:t>
            </w:r>
          </w:p>
        </w:tc>
      </w:tr>
      <w:tr w:rsidR="003E5AB0" w:rsidRPr="00DC5987" w14:paraId="23B4AD7A" w14:textId="77777777" w:rsidTr="00510F75">
        <w:trPr>
          <w:trHeight w:val="300"/>
        </w:trPr>
        <w:tc>
          <w:tcPr>
            <w:tcW w:w="960" w:type="dxa"/>
            <w:shd w:val="clear" w:color="auto" w:fill="auto"/>
            <w:noWrap/>
            <w:vAlign w:val="bottom"/>
            <w:hideMark/>
          </w:tcPr>
          <w:p w14:paraId="28236B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296" w:type="dxa"/>
            <w:shd w:val="clear" w:color="auto" w:fill="auto"/>
            <w:noWrap/>
            <w:vAlign w:val="bottom"/>
            <w:hideMark/>
          </w:tcPr>
          <w:p w14:paraId="71E6A157"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Jumlah</w:t>
            </w:r>
            <w:proofErr w:type="spellEnd"/>
          </w:p>
        </w:tc>
        <w:tc>
          <w:tcPr>
            <w:tcW w:w="1056" w:type="dxa"/>
            <w:shd w:val="clear" w:color="auto" w:fill="auto"/>
            <w:noWrap/>
            <w:vAlign w:val="center"/>
            <w:hideMark/>
          </w:tcPr>
          <w:p w14:paraId="37C86A1C" w14:textId="77777777" w:rsidR="003E5AB0" w:rsidRPr="00DC5987" w:rsidRDefault="003E5AB0" w:rsidP="00510F75">
            <w:pPr>
              <w:spacing w:after="0" w:line="240" w:lineRule="auto"/>
              <w:jc w:val="center"/>
              <w:rPr>
                <w:rFonts w:ascii="Times New Roman" w:hAnsi="Times New Roman" w:cs="Times New Roman"/>
                <w:b/>
                <w:bCs/>
                <w:color w:val="000000"/>
                <w:kern w:val="0"/>
                <w:sz w:val="24"/>
                <w:szCs w:val="24"/>
                <w:lang w:eastAsia="en-ID"/>
                <w14:ligatures w14:val="none"/>
              </w:rPr>
            </w:pPr>
            <w:r w:rsidRPr="00DC5987">
              <w:rPr>
                <w:rFonts w:ascii="Times New Roman" w:hAnsi="Times New Roman" w:cs="Times New Roman"/>
                <w:b/>
                <w:bCs/>
                <w:color w:val="000000"/>
                <w:sz w:val="24"/>
                <w:szCs w:val="24"/>
              </w:rPr>
              <w:t>102.73</w:t>
            </w:r>
          </w:p>
        </w:tc>
        <w:tc>
          <w:tcPr>
            <w:tcW w:w="1056" w:type="dxa"/>
            <w:shd w:val="clear" w:color="auto" w:fill="auto"/>
            <w:noWrap/>
            <w:vAlign w:val="center"/>
            <w:hideMark/>
          </w:tcPr>
          <w:p w14:paraId="1E9B9668"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109.15</w:t>
            </w:r>
          </w:p>
        </w:tc>
        <w:tc>
          <w:tcPr>
            <w:tcW w:w="1056" w:type="dxa"/>
            <w:shd w:val="clear" w:color="auto" w:fill="auto"/>
            <w:noWrap/>
            <w:vAlign w:val="center"/>
            <w:hideMark/>
          </w:tcPr>
          <w:p w14:paraId="51E5CC47"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129.33</w:t>
            </w:r>
          </w:p>
        </w:tc>
        <w:tc>
          <w:tcPr>
            <w:tcW w:w="1056" w:type="dxa"/>
            <w:shd w:val="clear" w:color="auto" w:fill="auto"/>
            <w:noWrap/>
            <w:vAlign w:val="center"/>
            <w:hideMark/>
          </w:tcPr>
          <w:p w14:paraId="77DA97FB"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130.11</w:t>
            </w:r>
          </w:p>
        </w:tc>
        <w:tc>
          <w:tcPr>
            <w:tcW w:w="1056" w:type="dxa"/>
            <w:shd w:val="clear" w:color="auto" w:fill="auto"/>
            <w:noWrap/>
            <w:vAlign w:val="center"/>
            <w:hideMark/>
          </w:tcPr>
          <w:p w14:paraId="1805705F"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105.54</w:t>
            </w:r>
          </w:p>
        </w:tc>
      </w:tr>
      <w:tr w:rsidR="003E5AB0" w:rsidRPr="00DC5987" w14:paraId="2CEA4E05" w14:textId="77777777" w:rsidTr="00510F75">
        <w:trPr>
          <w:trHeight w:val="300"/>
        </w:trPr>
        <w:tc>
          <w:tcPr>
            <w:tcW w:w="960" w:type="dxa"/>
            <w:shd w:val="clear" w:color="auto" w:fill="auto"/>
            <w:noWrap/>
            <w:vAlign w:val="bottom"/>
            <w:hideMark/>
          </w:tcPr>
          <w:p w14:paraId="656FE7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296" w:type="dxa"/>
            <w:shd w:val="clear" w:color="auto" w:fill="auto"/>
            <w:noWrap/>
            <w:vAlign w:val="bottom"/>
            <w:hideMark/>
          </w:tcPr>
          <w:p w14:paraId="110967D7"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Rata-rata</w:t>
            </w:r>
          </w:p>
        </w:tc>
        <w:tc>
          <w:tcPr>
            <w:tcW w:w="1056" w:type="dxa"/>
            <w:shd w:val="clear" w:color="auto" w:fill="auto"/>
            <w:noWrap/>
            <w:vAlign w:val="center"/>
            <w:hideMark/>
          </w:tcPr>
          <w:p w14:paraId="30E1680A"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2.85</w:t>
            </w:r>
          </w:p>
        </w:tc>
        <w:tc>
          <w:tcPr>
            <w:tcW w:w="1056" w:type="dxa"/>
            <w:shd w:val="clear" w:color="auto" w:fill="auto"/>
            <w:noWrap/>
            <w:vAlign w:val="center"/>
            <w:hideMark/>
          </w:tcPr>
          <w:p w14:paraId="526125AB"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3.03</w:t>
            </w:r>
          </w:p>
        </w:tc>
        <w:tc>
          <w:tcPr>
            <w:tcW w:w="1056" w:type="dxa"/>
            <w:shd w:val="clear" w:color="auto" w:fill="auto"/>
            <w:noWrap/>
            <w:vAlign w:val="center"/>
            <w:hideMark/>
          </w:tcPr>
          <w:p w14:paraId="73EEE962"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3.59</w:t>
            </w:r>
          </w:p>
        </w:tc>
        <w:tc>
          <w:tcPr>
            <w:tcW w:w="1056" w:type="dxa"/>
            <w:shd w:val="clear" w:color="auto" w:fill="auto"/>
            <w:noWrap/>
            <w:vAlign w:val="center"/>
            <w:hideMark/>
          </w:tcPr>
          <w:p w14:paraId="2F7C53C2"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3.61</w:t>
            </w:r>
          </w:p>
        </w:tc>
        <w:tc>
          <w:tcPr>
            <w:tcW w:w="1056" w:type="dxa"/>
            <w:shd w:val="clear" w:color="auto" w:fill="auto"/>
            <w:noWrap/>
            <w:vAlign w:val="center"/>
            <w:hideMark/>
          </w:tcPr>
          <w:p w14:paraId="4FA5F665" w14:textId="77777777" w:rsidR="003E5AB0" w:rsidRPr="00DC5987" w:rsidRDefault="003E5AB0" w:rsidP="00510F75">
            <w:pPr>
              <w:jc w:val="center"/>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2.93</w:t>
            </w:r>
          </w:p>
        </w:tc>
      </w:tr>
    </w:tbl>
    <w:p w14:paraId="26118068" w14:textId="77777777" w:rsidR="00D54D7F" w:rsidRDefault="00D54D7F" w:rsidP="00F83850">
      <w:pPr>
        <w:pStyle w:val="NormalWeb"/>
        <w:spacing w:before="120" w:after="240" w:line="480" w:lineRule="auto"/>
        <w:ind w:firstLine="709"/>
        <w:jc w:val="both"/>
        <w:rPr>
          <w14:ligatures w14:val="none"/>
        </w:rPr>
      </w:pPr>
    </w:p>
    <w:p w14:paraId="57E576EF" w14:textId="5922C5F7" w:rsidR="00F83850" w:rsidRDefault="003E5AB0" w:rsidP="00F83850">
      <w:pPr>
        <w:pStyle w:val="NormalWeb"/>
        <w:spacing w:before="120" w:after="240" w:line="480" w:lineRule="auto"/>
        <w:ind w:firstLine="709"/>
        <w:jc w:val="both"/>
        <w:rPr>
          <w14:ligatures w14:val="none"/>
        </w:rPr>
      </w:pPr>
      <w:proofErr w:type="spellStart"/>
      <w:r>
        <w:rPr>
          <w14:ligatures w14:val="none"/>
        </w:rPr>
        <w:lastRenderedPageBreak/>
        <w:t>Berdasarkan</w:t>
      </w:r>
      <w:proofErr w:type="spellEnd"/>
      <w:r>
        <w:rPr>
          <w14:ligatures w14:val="none"/>
        </w:rPr>
        <w:t xml:space="preserve"> </w:t>
      </w:r>
      <w:proofErr w:type="spellStart"/>
      <w:r>
        <w:rPr>
          <w14:ligatures w14:val="none"/>
        </w:rPr>
        <w:t>hasil</w:t>
      </w:r>
      <w:proofErr w:type="spellEnd"/>
      <w:r>
        <w:rPr>
          <w14:ligatures w14:val="none"/>
        </w:rPr>
        <w:t xml:space="preserve"> </w:t>
      </w:r>
      <w:proofErr w:type="spellStart"/>
      <w:r>
        <w:rPr>
          <w14:ligatures w14:val="none"/>
        </w:rPr>
        <w:t>perhitungan</w:t>
      </w:r>
      <w:proofErr w:type="spellEnd"/>
      <w:r>
        <w:rPr>
          <w14:ligatures w14:val="none"/>
        </w:rPr>
        <w:t xml:space="preserve"> </w:t>
      </w:r>
      <w:proofErr w:type="spellStart"/>
      <w:r>
        <w:rPr>
          <w14:ligatures w14:val="none"/>
        </w:rPr>
        <w:t>likuiditas</w:t>
      </w:r>
      <w:proofErr w:type="spellEnd"/>
      <w:r>
        <w:rPr>
          <w14:ligatures w14:val="none"/>
        </w:rPr>
        <w:t xml:space="preserve"> </w:t>
      </w:r>
      <w:proofErr w:type="spellStart"/>
      <w:r>
        <w:rPr>
          <w14:ligatures w14:val="none"/>
        </w:rPr>
        <w:t>selama</w:t>
      </w:r>
      <w:proofErr w:type="spellEnd"/>
      <w:r>
        <w:rPr>
          <w14:ligatures w14:val="none"/>
        </w:rPr>
        <w:t xml:space="preserve"> </w:t>
      </w:r>
      <w:proofErr w:type="spellStart"/>
      <w:r>
        <w:rPr>
          <w14:ligatures w14:val="none"/>
        </w:rPr>
        <w:t>periode</w:t>
      </w:r>
      <w:proofErr w:type="spellEnd"/>
      <w:r>
        <w:rPr>
          <w14:ligatures w14:val="none"/>
        </w:rPr>
        <w:t xml:space="preserve"> </w:t>
      </w:r>
      <w:r w:rsidRPr="00DC5987">
        <w:rPr>
          <w14:ligatures w14:val="none"/>
        </w:rPr>
        <w:t xml:space="preserve">2019 </w:t>
      </w:r>
      <w:proofErr w:type="spellStart"/>
      <w:r w:rsidRPr="00DC5987">
        <w:rPr>
          <w14:ligatures w14:val="none"/>
        </w:rPr>
        <w:t>hingga</w:t>
      </w:r>
      <w:proofErr w:type="spellEnd"/>
      <w:r w:rsidRPr="00DC5987">
        <w:rPr>
          <w14:ligatures w14:val="none"/>
        </w:rPr>
        <w:t xml:space="preserve"> 2023, rata-rata </w:t>
      </w:r>
      <w:proofErr w:type="spellStart"/>
      <w:r w:rsidRPr="00DC5987">
        <w:rPr>
          <w14:ligatures w14:val="none"/>
        </w:rPr>
        <w:t>likuiditas</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mengalami</w:t>
      </w:r>
      <w:proofErr w:type="spellEnd"/>
      <w:r w:rsidRPr="00DC5987">
        <w:rPr>
          <w14:ligatures w14:val="none"/>
        </w:rPr>
        <w:t xml:space="preserve"> </w:t>
      </w:r>
      <w:proofErr w:type="spellStart"/>
      <w:r w:rsidRPr="00DC5987">
        <w:rPr>
          <w14:ligatures w14:val="none"/>
        </w:rPr>
        <w:t>perubahan</w:t>
      </w:r>
      <w:proofErr w:type="spellEnd"/>
      <w:r w:rsidRPr="00DC5987">
        <w:rPr>
          <w14:ligatures w14:val="none"/>
        </w:rPr>
        <w:t xml:space="preserve"> yang </w:t>
      </w:r>
      <w:proofErr w:type="spellStart"/>
      <w:r w:rsidRPr="00DC5987">
        <w:rPr>
          <w14:ligatures w14:val="none"/>
        </w:rPr>
        <w:t>cukup</w:t>
      </w:r>
      <w:proofErr w:type="spellEnd"/>
      <w:r w:rsidRPr="00DC5987">
        <w:rPr>
          <w14:ligatures w14:val="none"/>
        </w:rPr>
        <w:t xml:space="preserve"> </w:t>
      </w:r>
      <w:proofErr w:type="spellStart"/>
      <w:r w:rsidRPr="00DC5987">
        <w:rPr>
          <w14:ligatures w14:val="none"/>
        </w:rPr>
        <w:t>signifikan</w:t>
      </w:r>
      <w:proofErr w:type="spellEnd"/>
      <w:r w:rsidRPr="00DC5987">
        <w:rPr>
          <w14:ligatures w14:val="none"/>
        </w:rPr>
        <w:t xml:space="preserve">. </w:t>
      </w:r>
      <w:bookmarkStart w:id="250" w:name="_Toc196289333"/>
      <w:r w:rsidR="00F83850" w:rsidRPr="00F83850">
        <w:rPr>
          <w14:ligatures w14:val="none"/>
        </w:rPr>
        <w:t xml:space="preserve">Rata-rata </w:t>
      </w:r>
      <w:proofErr w:type="spellStart"/>
      <w:r w:rsidR="00F83850" w:rsidRPr="00F83850">
        <w:rPr>
          <w14:ligatures w14:val="none"/>
        </w:rPr>
        <w:t>likuiditas</w:t>
      </w:r>
      <w:proofErr w:type="spellEnd"/>
      <w:r w:rsidR="00F83850" w:rsidRPr="00F83850">
        <w:rPr>
          <w14:ligatures w14:val="none"/>
        </w:rPr>
        <w:t xml:space="preserve"> </w:t>
      </w:r>
      <w:proofErr w:type="spellStart"/>
      <w:r w:rsidR="00F83850" w:rsidRPr="00F83850">
        <w:rPr>
          <w14:ligatures w14:val="none"/>
        </w:rPr>
        <w:t>perusahaan</w:t>
      </w:r>
      <w:proofErr w:type="spellEnd"/>
      <w:r w:rsidR="00F83850" w:rsidRPr="00F83850">
        <w:rPr>
          <w14:ligatures w14:val="none"/>
        </w:rPr>
        <w:t xml:space="preserve"> </w:t>
      </w:r>
      <w:proofErr w:type="spellStart"/>
      <w:r w:rsidR="00F83850" w:rsidRPr="00F83850">
        <w:rPr>
          <w14:ligatures w14:val="none"/>
        </w:rPr>
        <w:t>menunjukkan</w:t>
      </w:r>
      <w:proofErr w:type="spellEnd"/>
      <w:r w:rsidR="00F83850" w:rsidRPr="00F83850">
        <w:rPr>
          <w14:ligatures w14:val="none"/>
        </w:rPr>
        <w:t xml:space="preserve"> </w:t>
      </w:r>
      <w:proofErr w:type="spellStart"/>
      <w:r w:rsidR="00F83850" w:rsidRPr="00F83850">
        <w:rPr>
          <w14:ligatures w14:val="none"/>
        </w:rPr>
        <w:t>hasil</w:t>
      </w:r>
      <w:proofErr w:type="spellEnd"/>
      <w:r w:rsidR="00F83850" w:rsidRPr="00F83850">
        <w:rPr>
          <w14:ligatures w14:val="none"/>
        </w:rPr>
        <w:t xml:space="preserve"> yang </w:t>
      </w:r>
      <w:proofErr w:type="spellStart"/>
      <w:r w:rsidR="00F83850">
        <w:rPr>
          <w14:ligatures w14:val="none"/>
        </w:rPr>
        <w:t>bagus</w:t>
      </w:r>
      <w:proofErr w:type="spellEnd"/>
      <w:r w:rsidR="00F83850" w:rsidRPr="00F83850">
        <w:rPr>
          <w14:ligatures w14:val="none"/>
        </w:rPr>
        <w:t xml:space="preserve"> </w:t>
      </w:r>
      <w:proofErr w:type="spellStart"/>
      <w:r w:rsidR="00F83850" w:rsidRPr="00F83850">
        <w:rPr>
          <w14:ligatures w14:val="none"/>
        </w:rPr>
        <w:t>dengan</w:t>
      </w:r>
      <w:proofErr w:type="spellEnd"/>
      <w:r w:rsidR="00F83850" w:rsidRPr="00F83850">
        <w:rPr>
          <w14:ligatures w14:val="none"/>
        </w:rPr>
        <w:t xml:space="preserve"> </w:t>
      </w:r>
      <w:proofErr w:type="spellStart"/>
      <w:r w:rsidR="00F83850" w:rsidRPr="00F83850">
        <w:rPr>
          <w14:ligatures w14:val="none"/>
        </w:rPr>
        <w:t>nilai</w:t>
      </w:r>
      <w:proofErr w:type="spellEnd"/>
      <w:r w:rsidR="00F83850" w:rsidRPr="00F83850">
        <w:rPr>
          <w14:ligatures w14:val="none"/>
        </w:rPr>
        <w:t xml:space="preserve"> rata-rata </w:t>
      </w:r>
      <w:proofErr w:type="spellStart"/>
      <w:r w:rsidR="00F83850" w:rsidRPr="00F83850">
        <w:rPr>
          <w14:ligatures w14:val="none"/>
        </w:rPr>
        <w:t>keseluruhan</w:t>
      </w:r>
      <w:proofErr w:type="spellEnd"/>
      <w:r w:rsidR="00F83850" w:rsidRPr="00F83850">
        <w:rPr>
          <w14:ligatures w14:val="none"/>
        </w:rPr>
        <w:t xml:space="preserve"> </w:t>
      </w:r>
      <w:proofErr w:type="spellStart"/>
      <w:r w:rsidR="00F83850" w:rsidRPr="00F83850">
        <w:rPr>
          <w14:ligatures w14:val="none"/>
        </w:rPr>
        <w:t>mencapai</w:t>
      </w:r>
      <w:proofErr w:type="spellEnd"/>
      <w:r w:rsidR="00F83850" w:rsidRPr="00F83850">
        <w:rPr>
          <w14:ligatures w14:val="none"/>
        </w:rPr>
        <w:t xml:space="preserve"> 2.93</w:t>
      </w:r>
      <w:r w:rsidR="00F83850">
        <w:rPr>
          <w14:ligatures w14:val="none"/>
        </w:rPr>
        <w:t xml:space="preserve"> </w:t>
      </w:r>
      <w:r w:rsidR="00F83850" w:rsidRPr="00F83850">
        <w:rPr>
          <w14:ligatures w14:val="none"/>
        </w:rPr>
        <w:t xml:space="preserve">yang </w:t>
      </w:r>
      <w:proofErr w:type="spellStart"/>
      <w:r w:rsidR="00F83850" w:rsidRPr="00F83850">
        <w:rPr>
          <w14:ligatures w14:val="none"/>
        </w:rPr>
        <w:t>melebihi</w:t>
      </w:r>
      <w:proofErr w:type="spellEnd"/>
      <w:r w:rsidR="00F83850" w:rsidRPr="00F83850">
        <w:rPr>
          <w14:ligatures w14:val="none"/>
        </w:rPr>
        <w:t xml:space="preserve"> </w:t>
      </w:r>
      <w:proofErr w:type="spellStart"/>
      <w:r w:rsidR="00F83850" w:rsidRPr="00F83850">
        <w:rPr>
          <w14:ligatures w14:val="none"/>
        </w:rPr>
        <w:t>standar</w:t>
      </w:r>
      <w:proofErr w:type="spellEnd"/>
      <w:r w:rsidR="00F83850" w:rsidRPr="00F83850">
        <w:rPr>
          <w14:ligatures w14:val="none"/>
        </w:rPr>
        <w:t xml:space="preserve"> </w:t>
      </w:r>
      <w:proofErr w:type="spellStart"/>
      <w:r w:rsidR="00F83850" w:rsidRPr="00F83850">
        <w:rPr>
          <w14:ligatures w14:val="none"/>
        </w:rPr>
        <w:t>likuiditas</w:t>
      </w:r>
      <w:proofErr w:type="spellEnd"/>
      <w:r w:rsidR="00F83850" w:rsidRPr="00F83850">
        <w:rPr>
          <w14:ligatures w14:val="none"/>
        </w:rPr>
        <w:t xml:space="preserve"> </w:t>
      </w:r>
      <w:proofErr w:type="spellStart"/>
      <w:r w:rsidR="00F83850" w:rsidRPr="00F83850">
        <w:rPr>
          <w14:ligatures w14:val="none"/>
        </w:rPr>
        <w:t>umum</w:t>
      </w:r>
      <w:proofErr w:type="spellEnd"/>
      <w:r w:rsidR="00F83850" w:rsidRPr="00F83850">
        <w:rPr>
          <w14:ligatures w14:val="none"/>
        </w:rPr>
        <w:t xml:space="preserve"> </w:t>
      </w:r>
      <w:proofErr w:type="spellStart"/>
      <w:r w:rsidR="00F83850" w:rsidRPr="00F83850">
        <w:rPr>
          <w14:ligatures w14:val="none"/>
        </w:rPr>
        <w:t>diterima</w:t>
      </w:r>
      <w:proofErr w:type="spellEnd"/>
      <w:r w:rsidR="00F83850" w:rsidRPr="00F83850">
        <w:rPr>
          <w14:ligatures w14:val="none"/>
        </w:rPr>
        <w:t xml:space="preserve"> </w:t>
      </w:r>
      <w:proofErr w:type="spellStart"/>
      <w:r w:rsidR="00F83850" w:rsidRPr="00F83850">
        <w:rPr>
          <w14:ligatures w14:val="none"/>
        </w:rPr>
        <w:t>yaitu</w:t>
      </w:r>
      <w:proofErr w:type="spellEnd"/>
      <w:r w:rsidR="00F83850" w:rsidRPr="00F83850">
        <w:rPr>
          <w14:ligatures w14:val="none"/>
        </w:rPr>
        <w:t xml:space="preserve"> 2.0.</w:t>
      </w:r>
    </w:p>
    <w:p w14:paraId="47F65A6C" w14:textId="19013130" w:rsidR="00F83850" w:rsidRPr="00F83850" w:rsidRDefault="00F83850" w:rsidP="00F83850">
      <w:pPr>
        <w:pStyle w:val="NormalWeb"/>
        <w:spacing w:before="120" w:after="240" w:line="480" w:lineRule="auto"/>
        <w:ind w:firstLine="709"/>
        <w:jc w:val="both"/>
        <w:rPr>
          <w14:ligatures w14:val="none"/>
        </w:rPr>
      </w:pPr>
      <w:r w:rsidRPr="00F83850">
        <w:rPr>
          <w14:ligatures w14:val="none"/>
        </w:rPr>
        <w:t xml:space="preserve">Pada </w:t>
      </w:r>
      <w:proofErr w:type="spellStart"/>
      <w:r w:rsidRPr="00F83850">
        <w:rPr>
          <w14:ligatures w14:val="none"/>
        </w:rPr>
        <w:t>tahun</w:t>
      </w:r>
      <w:proofErr w:type="spellEnd"/>
      <w:r w:rsidRPr="00F83850">
        <w:rPr>
          <w14:ligatures w14:val="none"/>
        </w:rPr>
        <w:t xml:space="preserve"> 2019, rata-rata </w:t>
      </w:r>
      <w:proofErr w:type="spellStart"/>
      <w:r w:rsidRPr="00F83850">
        <w:rPr>
          <w14:ligatures w14:val="none"/>
        </w:rPr>
        <w:t>likuiditas</w:t>
      </w:r>
      <w:proofErr w:type="spellEnd"/>
      <w:r w:rsidRPr="00F83850">
        <w:rPr>
          <w14:ligatures w14:val="none"/>
        </w:rPr>
        <w:t xml:space="preserve"> </w:t>
      </w:r>
      <w:proofErr w:type="spellStart"/>
      <w:r w:rsidRPr="00F83850">
        <w:rPr>
          <w14:ligatures w14:val="none"/>
        </w:rPr>
        <w:t>tercatat</w:t>
      </w:r>
      <w:proofErr w:type="spellEnd"/>
      <w:r w:rsidRPr="00F83850">
        <w:rPr>
          <w14:ligatures w14:val="none"/>
        </w:rPr>
        <w:t xml:space="preserve"> </w:t>
      </w:r>
      <w:proofErr w:type="spellStart"/>
      <w:r w:rsidRPr="00F83850">
        <w:rPr>
          <w14:ligatures w14:val="none"/>
        </w:rPr>
        <w:t>sebesar</w:t>
      </w:r>
      <w:proofErr w:type="spellEnd"/>
      <w:r w:rsidRPr="00F83850">
        <w:rPr>
          <w14:ligatures w14:val="none"/>
        </w:rPr>
        <w:t xml:space="preserve"> 2.85</w:t>
      </w:r>
      <w:r>
        <w:rPr>
          <w14:ligatures w14:val="none"/>
        </w:rPr>
        <w:t xml:space="preserve"> </w:t>
      </w:r>
      <w:proofErr w:type="spellStart"/>
      <w:r>
        <w:rPr>
          <w14:ligatures w14:val="none"/>
        </w:rPr>
        <w:t>a</w:t>
      </w:r>
      <w:r w:rsidRPr="00F83850">
        <w:rPr>
          <w14:ligatures w14:val="none"/>
        </w:rPr>
        <w:t>ngka</w:t>
      </w:r>
      <w:proofErr w:type="spellEnd"/>
      <w:r w:rsidRPr="00F83850">
        <w:rPr>
          <w14:ligatures w14:val="none"/>
        </w:rPr>
        <w:t xml:space="preserve"> </w:t>
      </w:r>
      <w:proofErr w:type="spellStart"/>
      <w:r w:rsidRPr="00F83850">
        <w:rPr>
          <w14:ligatures w14:val="none"/>
        </w:rPr>
        <w:t>ini</w:t>
      </w:r>
      <w:proofErr w:type="spellEnd"/>
      <w:r w:rsidRPr="00F83850">
        <w:rPr>
          <w14:ligatures w14:val="none"/>
        </w:rPr>
        <w:t xml:space="preserve"> </w:t>
      </w:r>
      <w:proofErr w:type="spellStart"/>
      <w:r w:rsidRPr="00F83850">
        <w:rPr>
          <w14:ligatures w14:val="none"/>
        </w:rPr>
        <w:t>menunjukkan</w:t>
      </w:r>
      <w:proofErr w:type="spellEnd"/>
      <w:r w:rsidRPr="00F83850">
        <w:rPr>
          <w14:ligatures w14:val="none"/>
        </w:rPr>
        <w:t xml:space="preserve"> </w:t>
      </w:r>
      <w:proofErr w:type="spellStart"/>
      <w:r w:rsidRPr="00F83850">
        <w:rPr>
          <w14:ligatures w14:val="none"/>
        </w:rPr>
        <w:t>bahwa</w:t>
      </w:r>
      <w:proofErr w:type="spellEnd"/>
      <w:r w:rsidRPr="00F83850">
        <w:rPr>
          <w14:ligatures w14:val="none"/>
        </w:rPr>
        <w:t xml:space="preserve"> </w:t>
      </w:r>
      <w:proofErr w:type="spellStart"/>
      <w:r w:rsidRPr="00F83850">
        <w:rPr>
          <w14:ligatures w14:val="none"/>
        </w:rPr>
        <w:t>perusahaan-perusahaan</w:t>
      </w:r>
      <w:proofErr w:type="spellEnd"/>
      <w:r w:rsidRPr="00F83850">
        <w:rPr>
          <w14:ligatures w14:val="none"/>
        </w:rPr>
        <w:t xml:space="preserve"> </w:t>
      </w:r>
      <w:proofErr w:type="spellStart"/>
      <w:r w:rsidRPr="00F83850">
        <w:rPr>
          <w14:ligatures w14:val="none"/>
        </w:rPr>
        <w:t>mampu</w:t>
      </w:r>
      <w:proofErr w:type="spellEnd"/>
      <w:r w:rsidRPr="00F83850">
        <w:rPr>
          <w14:ligatures w14:val="none"/>
        </w:rPr>
        <w:t xml:space="preserve"> </w:t>
      </w:r>
      <w:proofErr w:type="spellStart"/>
      <w:r w:rsidRPr="00F83850">
        <w:rPr>
          <w14:ligatures w14:val="none"/>
        </w:rPr>
        <w:t>memenuhi</w:t>
      </w:r>
      <w:proofErr w:type="spellEnd"/>
      <w:r w:rsidRPr="00F83850">
        <w:rPr>
          <w14:ligatures w14:val="none"/>
        </w:rPr>
        <w:t xml:space="preserve"> </w:t>
      </w:r>
      <w:proofErr w:type="spellStart"/>
      <w:r w:rsidRPr="00F83850">
        <w:rPr>
          <w14:ligatures w14:val="none"/>
        </w:rPr>
        <w:t>kewajiban</w:t>
      </w:r>
      <w:proofErr w:type="spellEnd"/>
      <w:r w:rsidRPr="00F83850">
        <w:rPr>
          <w14:ligatures w14:val="none"/>
        </w:rPr>
        <w:t xml:space="preserve"> </w:t>
      </w:r>
      <w:proofErr w:type="spellStart"/>
      <w:r w:rsidRPr="00F83850">
        <w:rPr>
          <w14:ligatures w14:val="none"/>
        </w:rPr>
        <w:t>jangka</w:t>
      </w:r>
      <w:proofErr w:type="spellEnd"/>
      <w:r w:rsidRPr="00F83850">
        <w:rPr>
          <w14:ligatures w14:val="none"/>
        </w:rPr>
        <w:t xml:space="preserve"> </w:t>
      </w:r>
      <w:proofErr w:type="spellStart"/>
      <w:r w:rsidRPr="00F83850">
        <w:rPr>
          <w14:ligatures w14:val="none"/>
        </w:rPr>
        <w:t>pendek</w:t>
      </w:r>
      <w:proofErr w:type="spellEnd"/>
      <w:r w:rsidRPr="00F83850">
        <w:rPr>
          <w14:ligatures w14:val="none"/>
        </w:rPr>
        <w:t xml:space="preserve"> </w:t>
      </w:r>
      <w:proofErr w:type="spellStart"/>
      <w:r w:rsidRPr="00F83850">
        <w:rPr>
          <w14:ligatures w14:val="none"/>
        </w:rPr>
        <w:t>mereka</w:t>
      </w:r>
      <w:proofErr w:type="spellEnd"/>
      <w:r w:rsidRPr="00F83850">
        <w:rPr>
          <w14:ligatures w14:val="none"/>
        </w:rPr>
        <w:t xml:space="preserve"> </w:t>
      </w:r>
      <w:proofErr w:type="spellStart"/>
      <w:r w:rsidRPr="00F83850">
        <w:rPr>
          <w14:ligatures w14:val="none"/>
        </w:rPr>
        <w:t>dengan</w:t>
      </w:r>
      <w:proofErr w:type="spellEnd"/>
      <w:r w:rsidRPr="00F83850">
        <w:rPr>
          <w14:ligatures w14:val="none"/>
        </w:rPr>
        <w:t xml:space="preserve"> </w:t>
      </w:r>
      <w:proofErr w:type="spellStart"/>
      <w:r w:rsidRPr="00F83850">
        <w:rPr>
          <w14:ligatures w14:val="none"/>
        </w:rPr>
        <w:t>baik</w:t>
      </w:r>
      <w:proofErr w:type="spellEnd"/>
      <w:r w:rsidRPr="00F83850">
        <w:rPr>
          <w14:ligatures w14:val="none"/>
        </w:rPr>
        <w:t xml:space="preserve">. Pada </w:t>
      </w:r>
      <w:proofErr w:type="spellStart"/>
      <w:r w:rsidRPr="00F83850">
        <w:rPr>
          <w14:ligatures w14:val="none"/>
        </w:rPr>
        <w:t>tahun</w:t>
      </w:r>
      <w:proofErr w:type="spellEnd"/>
      <w:r>
        <w:rPr>
          <w14:ligatures w14:val="none"/>
        </w:rPr>
        <w:t xml:space="preserve"> </w:t>
      </w:r>
      <w:r w:rsidRPr="00F83850">
        <w:rPr>
          <w14:ligatures w14:val="none"/>
        </w:rPr>
        <w:t xml:space="preserve">2020, </w:t>
      </w:r>
      <w:proofErr w:type="spellStart"/>
      <w:r w:rsidRPr="00F83850">
        <w:rPr>
          <w14:ligatures w14:val="none"/>
        </w:rPr>
        <w:t>terdapat</w:t>
      </w:r>
      <w:proofErr w:type="spellEnd"/>
      <w:r w:rsidRPr="00F83850">
        <w:rPr>
          <w14:ligatures w14:val="none"/>
        </w:rPr>
        <w:t xml:space="preserve"> </w:t>
      </w:r>
      <w:proofErr w:type="spellStart"/>
      <w:r w:rsidRPr="00F83850">
        <w:rPr>
          <w14:ligatures w14:val="none"/>
        </w:rPr>
        <w:t>peningkatan</w:t>
      </w:r>
      <w:proofErr w:type="spellEnd"/>
      <w:r w:rsidRPr="00F83850">
        <w:rPr>
          <w14:ligatures w14:val="none"/>
        </w:rPr>
        <w:t xml:space="preserve"> yang </w:t>
      </w:r>
      <w:proofErr w:type="spellStart"/>
      <w:r w:rsidRPr="00F83850">
        <w:rPr>
          <w14:ligatures w14:val="none"/>
        </w:rPr>
        <w:t>signifikan</w:t>
      </w:r>
      <w:proofErr w:type="spellEnd"/>
      <w:r w:rsidRPr="00F83850">
        <w:rPr>
          <w14:ligatures w14:val="none"/>
        </w:rPr>
        <w:t xml:space="preserve">, di mana rata-rata </w:t>
      </w:r>
      <w:proofErr w:type="spellStart"/>
      <w:r w:rsidRPr="00F83850">
        <w:rPr>
          <w14:ligatures w14:val="none"/>
        </w:rPr>
        <w:t>likuiditas</w:t>
      </w:r>
      <w:proofErr w:type="spellEnd"/>
      <w:r w:rsidRPr="00F83850">
        <w:rPr>
          <w14:ligatures w14:val="none"/>
        </w:rPr>
        <w:t xml:space="preserve"> </w:t>
      </w:r>
      <w:proofErr w:type="spellStart"/>
      <w:r w:rsidRPr="00F83850">
        <w:rPr>
          <w14:ligatures w14:val="none"/>
        </w:rPr>
        <w:t>meningkat</w:t>
      </w:r>
      <w:proofErr w:type="spellEnd"/>
      <w:r w:rsidRPr="00F83850">
        <w:rPr>
          <w14:ligatures w14:val="none"/>
        </w:rPr>
        <w:t xml:space="preserve"> </w:t>
      </w:r>
      <w:proofErr w:type="spellStart"/>
      <w:r w:rsidRPr="00F83850">
        <w:rPr>
          <w14:ligatures w14:val="none"/>
        </w:rPr>
        <w:t>menjadi</w:t>
      </w:r>
      <w:proofErr w:type="spellEnd"/>
      <w:r w:rsidRPr="00F83850">
        <w:rPr>
          <w14:ligatures w14:val="none"/>
        </w:rPr>
        <w:t xml:space="preserve"> 3.03 </w:t>
      </w:r>
      <w:proofErr w:type="spellStart"/>
      <w:r>
        <w:rPr>
          <w14:ligatures w14:val="none"/>
        </w:rPr>
        <w:t>p</w:t>
      </w:r>
      <w:r w:rsidRPr="00F83850">
        <w:rPr>
          <w14:ligatures w14:val="none"/>
        </w:rPr>
        <w:t>eningkatan</w:t>
      </w:r>
      <w:proofErr w:type="spellEnd"/>
      <w:r w:rsidRPr="00F83850">
        <w:rPr>
          <w14:ligatures w14:val="none"/>
        </w:rPr>
        <w:t xml:space="preserve"> </w:t>
      </w:r>
      <w:proofErr w:type="spellStart"/>
      <w:r w:rsidRPr="00F83850">
        <w:rPr>
          <w14:ligatures w14:val="none"/>
        </w:rPr>
        <w:t>ini</w:t>
      </w:r>
      <w:proofErr w:type="spellEnd"/>
      <w:r w:rsidRPr="00F83850">
        <w:rPr>
          <w14:ligatures w14:val="none"/>
        </w:rPr>
        <w:t xml:space="preserve"> </w:t>
      </w:r>
      <w:proofErr w:type="spellStart"/>
      <w:r w:rsidRPr="00F83850">
        <w:rPr>
          <w14:ligatures w14:val="none"/>
        </w:rPr>
        <w:t>mencerminkan</w:t>
      </w:r>
      <w:proofErr w:type="spellEnd"/>
      <w:r w:rsidRPr="00F83850">
        <w:rPr>
          <w14:ligatures w14:val="none"/>
        </w:rPr>
        <w:t xml:space="preserve"> </w:t>
      </w:r>
      <w:proofErr w:type="spellStart"/>
      <w:r w:rsidRPr="00F83850">
        <w:rPr>
          <w14:ligatures w14:val="none"/>
        </w:rPr>
        <w:t>perbaikan</w:t>
      </w:r>
      <w:proofErr w:type="spellEnd"/>
      <w:r w:rsidRPr="00F83850">
        <w:rPr>
          <w14:ligatures w14:val="none"/>
        </w:rPr>
        <w:t xml:space="preserve"> </w:t>
      </w:r>
      <w:proofErr w:type="spellStart"/>
      <w:r w:rsidRPr="00F83850">
        <w:rPr>
          <w14:ligatures w14:val="none"/>
        </w:rPr>
        <w:t>dalam</w:t>
      </w:r>
      <w:proofErr w:type="spellEnd"/>
      <w:r w:rsidRPr="00F83850">
        <w:rPr>
          <w14:ligatures w14:val="none"/>
        </w:rPr>
        <w:t xml:space="preserve"> </w:t>
      </w:r>
      <w:proofErr w:type="spellStart"/>
      <w:r w:rsidRPr="00F83850">
        <w:rPr>
          <w14:ligatures w14:val="none"/>
        </w:rPr>
        <w:t>manajemen</w:t>
      </w:r>
      <w:proofErr w:type="spellEnd"/>
      <w:r w:rsidRPr="00F83850">
        <w:rPr>
          <w14:ligatures w14:val="none"/>
        </w:rPr>
        <w:t xml:space="preserve"> </w:t>
      </w:r>
      <w:proofErr w:type="spellStart"/>
      <w:r w:rsidRPr="00F83850">
        <w:rPr>
          <w14:ligatures w14:val="none"/>
        </w:rPr>
        <w:t>aset</w:t>
      </w:r>
      <w:proofErr w:type="spellEnd"/>
      <w:r w:rsidRPr="00F83850">
        <w:rPr>
          <w14:ligatures w14:val="none"/>
        </w:rPr>
        <w:t xml:space="preserve"> </w:t>
      </w:r>
      <w:proofErr w:type="spellStart"/>
      <w:r w:rsidRPr="00F83850">
        <w:rPr>
          <w14:ligatures w14:val="none"/>
        </w:rPr>
        <w:t>lancar</w:t>
      </w:r>
      <w:proofErr w:type="spellEnd"/>
      <w:r w:rsidRPr="00F83850">
        <w:rPr>
          <w14:ligatures w14:val="none"/>
        </w:rPr>
        <w:t xml:space="preserve"> dan </w:t>
      </w:r>
      <w:proofErr w:type="spellStart"/>
      <w:r w:rsidRPr="00F83850">
        <w:rPr>
          <w14:ligatures w14:val="none"/>
        </w:rPr>
        <w:t>kewajiban</w:t>
      </w:r>
      <w:proofErr w:type="spellEnd"/>
      <w:r w:rsidRPr="00F83850">
        <w:rPr>
          <w14:ligatures w14:val="none"/>
        </w:rPr>
        <w:t xml:space="preserve"> yang </w:t>
      </w:r>
      <w:proofErr w:type="spellStart"/>
      <w:r w:rsidRPr="00F83850">
        <w:rPr>
          <w14:ligatures w14:val="none"/>
        </w:rPr>
        <w:t>lebih</w:t>
      </w:r>
      <w:proofErr w:type="spellEnd"/>
      <w:r w:rsidRPr="00F83850">
        <w:rPr>
          <w14:ligatures w14:val="none"/>
        </w:rPr>
        <w:t xml:space="preserve"> </w:t>
      </w:r>
      <w:proofErr w:type="spellStart"/>
      <w:r w:rsidRPr="00F83850">
        <w:rPr>
          <w14:ligatures w14:val="none"/>
        </w:rPr>
        <w:t>baik</w:t>
      </w:r>
      <w:proofErr w:type="spellEnd"/>
      <w:r w:rsidRPr="00F83850">
        <w:rPr>
          <w14:ligatures w14:val="none"/>
        </w:rPr>
        <w:t xml:space="preserve"> di </w:t>
      </w:r>
      <w:proofErr w:type="spellStart"/>
      <w:r w:rsidRPr="00F83850">
        <w:rPr>
          <w14:ligatures w14:val="none"/>
        </w:rPr>
        <w:t>tengah</w:t>
      </w:r>
      <w:proofErr w:type="spellEnd"/>
      <w:r w:rsidRPr="00F83850">
        <w:rPr>
          <w14:ligatures w14:val="none"/>
        </w:rPr>
        <w:t xml:space="preserve"> </w:t>
      </w:r>
      <w:proofErr w:type="spellStart"/>
      <w:r w:rsidRPr="00F83850">
        <w:rPr>
          <w14:ligatures w14:val="none"/>
        </w:rPr>
        <w:t>tantangan</w:t>
      </w:r>
      <w:proofErr w:type="spellEnd"/>
      <w:r w:rsidRPr="00F83850">
        <w:rPr>
          <w14:ligatures w14:val="none"/>
        </w:rPr>
        <w:t xml:space="preserve"> yang </w:t>
      </w:r>
      <w:proofErr w:type="spellStart"/>
      <w:r w:rsidRPr="00F83850">
        <w:rPr>
          <w14:ligatures w14:val="none"/>
        </w:rPr>
        <w:t>dihadapi</w:t>
      </w:r>
      <w:proofErr w:type="spellEnd"/>
      <w:r w:rsidRPr="00F83850">
        <w:rPr>
          <w14:ligatures w14:val="none"/>
        </w:rPr>
        <w:t xml:space="preserve"> oleh </w:t>
      </w:r>
      <w:proofErr w:type="spellStart"/>
      <w:r w:rsidRPr="00F83850">
        <w:rPr>
          <w14:ligatures w14:val="none"/>
        </w:rPr>
        <w:t>banyak</w:t>
      </w:r>
      <w:proofErr w:type="spellEnd"/>
      <w:r w:rsidRPr="00F83850">
        <w:rPr>
          <w14:ligatures w14:val="none"/>
        </w:rPr>
        <w:t xml:space="preserve"> </w:t>
      </w:r>
      <w:proofErr w:type="spellStart"/>
      <w:r w:rsidRPr="00F83850">
        <w:rPr>
          <w14:ligatures w14:val="none"/>
        </w:rPr>
        <w:t>perusahaan</w:t>
      </w:r>
      <w:proofErr w:type="spellEnd"/>
      <w:r w:rsidRPr="00F83850">
        <w:rPr>
          <w14:ligatures w14:val="none"/>
        </w:rPr>
        <w:t>.</w:t>
      </w:r>
    </w:p>
    <w:p w14:paraId="4AE7988A" w14:textId="6685D5B9" w:rsidR="00F83850" w:rsidRPr="00F83850" w:rsidRDefault="00F83850" w:rsidP="00F83850">
      <w:pPr>
        <w:pStyle w:val="NormalWeb"/>
        <w:spacing w:before="120" w:after="240" w:line="480" w:lineRule="auto"/>
        <w:ind w:firstLine="709"/>
        <w:jc w:val="both"/>
        <w:rPr>
          <w14:ligatures w14:val="none"/>
        </w:rPr>
      </w:pPr>
      <w:proofErr w:type="spellStart"/>
      <w:r w:rsidRPr="00F83850">
        <w:rPr>
          <w14:ligatures w14:val="none"/>
        </w:rPr>
        <w:t>Memasuki</w:t>
      </w:r>
      <w:proofErr w:type="spellEnd"/>
      <w:r w:rsidRPr="00F83850">
        <w:rPr>
          <w14:ligatures w14:val="none"/>
        </w:rPr>
        <w:t xml:space="preserve"> </w:t>
      </w:r>
      <w:proofErr w:type="spellStart"/>
      <w:r w:rsidRPr="00F83850">
        <w:rPr>
          <w14:ligatures w14:val="none"/>
        </w:rPr>
        <w:t>tahun</w:t>
      </w:r>
      <w:proofErr w:type="spellEnd"/>
      <w:r w:rsidRPr="00F83850">
        <w:rPr>
          <w14:ligatures w14:val="none"/>
        </w:rPr>
        <w:t xml:space="preserve"> 2021, rata-rata </w:t>
      </w:r>
      <w:proofErr w:type="spellStart"/>
      <w:r w:rsidRPr="00F83850">
        <w:rPr>
          <w14:ligatures w14:val="none"/>
        </w:rPr>
        <w:t>likuiditas</w:t>
      </w:r>
      <w:proofErr w:type="spellEnd"/>
      <w:r w:rsidRPr="00F83850">
        <w:rPr>
          <w14:ligatures w14:val="none"/>
        </w:rPr>
        <w:t xml:space="preserve"> </w:t>
      </w:r>
      <w:proofErr w:type="spellStart"/>
      <w:r w:rsidRPr="00F83850">
        <w:rPr>
          <w14:ligatures w14:val="none"/>
        </w:rPr>
        <w:t>mencapai</w:t>
      </w:r>
      <w:proofErr w:type="spellEnd"/>
      <w:r w:rsidRPr="00F83850">
        <w:rPr>
          <w14:ligatures w14:val="none"/>
        </w:rPr>
        <w:t xml:space="preserve"> 3.59 yang </w:t>
      </w:r>
      <w:proofErr w:type="spellStart"/>
      <w:r w:rsidRPr="00F83850">
        <w:rPr>
          <w14:ligatures w14:val="none"/>
        </w:rPr>
        <w:t>merupakan</w:t>
      </w:r>
      <w:proofErr w:type="spellEnd"/>
      <w:r w:rsidRPr="00F83850">
        <w:rPr>
          <w14:ligatures w14:val="none"/>
        </w:rPr>
        <w:t xml:space="preserve"> </w:t>
      </w:r>
      <w:proofErr w:type="spellStart"/>
      <w:r w:rsidRPr="00F83850">
        <w:rPr>
          <w14:ligatures w14:val="none"/>
        </w:rPr>
        <w:t>angka</w:t>
      </w:r>
      <w:proofErr w:type="spellEnd"/>
      <w:r w:rsidRPr="00F83850">
        <w:rPr>
          <w14:ligatures w14:val="none"/>
        </w:rPr>
        <w:t xml:space="preserve"> </w:t>
      </w:r>
      <w:proofErr w:type="spellStart"/>
      <w:r w:rsidRPr="00F83850">
        <w:rPr>
          <w14:ligatures w14:val="none"/>
        </w:rPr>
        <w:t>tertinggi</w:t>
      </w:r>
      <w:proofErr w:type="spellEnd"/>
      <w:r w:rsidRPr="00F83850">
        <w:rPr>
          <w14:ligatures w14:val="none"/>
        </w:rPr>
        <w:t xml:space="preserve"> </w:t>
      </w:r>
      <w:proofErr w:type="spellStart"/>
      <w:r w:rsidRPr="00F83850">
        <w:rPr>
          <w14:ligatures w14:val="none"/>
        </w:rPr>
        <w:t>selama</w:t>
      </w:r>
      <w:proofErr w:type="spellEnd"/>
      <w:r w:rsidRPr="00F83850">
        <w:rPr>
          <w14:ligatures w14:val="none"/>
        </w:rPr>
        <w:t xml:space="preserve"> </w:t>
      </w:r>
      <w:proofErr w:type="spellStart"/>
      <w:r w:rsidRPr="00F83850">
        <w:rPr>
          <w14:ligatures w14:val="none"/>
        </w:rPr>
        <w:t>period</w:t>
      </w:r>
      <w:r w:rsidR="005A01A6">
        <w:rPr>
          <w14:ligatures w14:val="none"/>
        </w:rPr>
        <w:t>e</w:t>
      </w:r>
      <w:proofErr w:type="spellEnd"/>
      <w:r w:rsidRPr="00F83850">
        <w:rPr>
          <w14:ligatures w14:val="none"/>
        </w:rPr>
        <w:t xml:space="preserve">. Hal </w:t>
      </w:r>
      <w:proofErr w:type="spellStart"/>
      <w:r w:rsidRPr="00F83850">
        <w:rPr>
          <w14:ligatures w14:val="none"/>
        </w:rPr>
        <w:t>ini</w:t>
      </w:r>
      <w:proofErr w:type="spellEnd"/>
      <w:r w:rsidRPr="00F83850">
        <w:rPr>
          <w14:ligatures w14:val="none"/>
        </w:rPr>
        <w:t xml:space="preserve"> </w:t>
      </w:r>
      <w:proofErr w:type="spellStart"/>
      <w:r w:rsidRPr="00F83850">
        <w:rPr>
          <w14:ligatures w14:val="none"/>
        </w:rPr>
        <w:t>menunjukkan</w:t>
      </w:r>
      <w:proofErr w:type="spellEnd"/>
      <w:r w:rsidRPr="00F83850">
        <w:rPr>
          <w14:ligatures w14:val="none"/>
        </w:rPr>
        <w:t xml:space="preserve"> </w:t>
      </w:r>
      <w:proofErr w:type="spellStart"/>
      <w:r w:rsidRPr="00F83850">
        <w:rPr>
          <w14:ligatures w14:val="none"/>
        </w:rPr>
        <w:t>bahwa</w:t>
      </w:r>
      <w:proofErr w:type="spellEnd"/>
      <w:r w:rsidRPr="00F83850">
        <w:rPr>
          <w14:ligatures w14:val="none"/>
        </w:rPr>
        <w:t xml:space="preserve"> </w:t>
      </w:r>
      <w:proofErr w:type="spellStart"/>
      <w:r w:rsidRPr="00F83850">
        <w:rPr>
          <w14:ligatures w14:val="none"/>
        </w:rPr>
        <w:t>perusahaan-perusahaan</w:t>
      </w:r>
      <w:proofErr w:type="spellEnd"/>
      <w:r w:rsidRPr="00F83850">
        <w:rPr>
          <w14:ligatures w14:val="none"/>
        </w:rPr>
        <w:t xml:space="preserve"> </w:t>
      </w:r>
      <w:proofErr w:type="spellStart"/>
      <w:r w:rsidRPr="00F83850">
        <w:rPr>
          <w14:ligatures w14:val="none"/>
        </w:rPr>
        <w:t>tersebut</w:t>
      </w:r>
      <w:proofErr w:type="spellEnd"/>
      <w:r w:rsidRPr="00F83850">
        <w:rPr>
          <w14:ligatures w14:val="none"/>
        </w:rPr>
        <w:t xml:space="preserve"> </w:t>
      </w:r>
      <w:proofErr w:type="spellStart"/>
      <w:r w:rsidRPr="00F83850">
        <w:rPr>
          <w14:ligatures w14:val="none"/>
        </w:rPr>
        <w:t>berada</w:t>
      </w:r>
      <w:proofErr w:type="spellEnd"/>
      <w:r w:rsidRPr="00F83850">
        <w:rPr>
          <w14:ligatures w14:val="none"/>
        </w:rPr>
        <w:t xml:space="preserve"> </w:t>
      </w:r>
      <w:proofErr w:type="spellStart"/>
      <w:r w:rsidRPr="00F83850">
        <w:rPr>
          <w14:ligatures w14:val="none"/>
        </w:rPr>
        <w:t>dalam</w:t>
      </w:r>
      <w:proofErr w:type="spellEnd"/>
      <w:r w:rsidRPr="00F83850">
        <w:rPr>
          <w14:ligatures w14:val="none"/>
        </w:rPr>
        <w:t xml:space="preserve"> </w:t>
      </w:r>
      <w:proofErr w:type="spellStart"/>
      <w:r w:rsidRPr="00F83850">
        <w:rPr>
          <w14:ligatures w14:val="none"/>
        </w:rPr>
        <w:t>kondisi</w:t>
      </w:r>
      <w:proofErr w:type="spellEnd"/>
      <w:r w:rsidRPr="00F83850">
        <w:rPr>
          <w14:ligatures w14:val="none"/>
        </w:rPr>
        <w:t xml:space="preserve"> </w:t>
      </w:r>
      <w:proofErr w:type="spellStart"/>
      <w:r w:rsidRPr="00F83850">
        <w:rPr>
          <w14:ligatures w14:val="none"/>
        </w:rPr>
        <w:t>finansial</w:t>
      </w:r>
      <w:proofErr w:type="spellEnd"/>
      <w:r w:rsidRPr="00F83850">
        <w:rPr>
          <w14:ligatures w14:val="none"/>
        </w:rPr>
        <w:t xml:space="preserve"> yang sangat </w:t>
      </w:r>
      <w:proofErr w:type="spellStart"/>
      <w:r w:rsidRPr="00F83850">
        <w:rPr>
          <w14:ligatures w14:val="none"/>
        </w:rPr>
        <w:t>sehat</w:t>
      </w:r>
      <w:proofErr w:type="spellEnd"/>
      <w:r w:rsidRPr="00F83850">
        <w:rPr>
          <w14:ligatures w14:val="none"/>
        </w:rPr>
        <w:t xml:space="preserve">, </w:t>
      </w:r>
      <w:proofErr w:type="spellStart"/>
      <w:r w:rsidRPr="00F83850">
        <w:rPr>
          <w14:ligatures w14:val="none"/>
        </w:rPr>
        <w:t>dengan</w:t>
      </w:r>
      <w:proofErr w:type="spellEnd"/>
      <w:r w:rsidRPr="00F83850">
        <w:rPr>
          <w14:ligatures w14:val="none"/>
        </w:rPr>
        <w:t xml:space="preserve"> </w:t>
      </w:r>
      <w:proofErr w:type="spellStart"/>
      <w:r w:rsidRPr="00F83850">
        <w:rPr>
          <w14:ligatures w14:val="none"/>
        </w:rPr>
        <w:t>kemampuan</w:t>
      </w:r>
      <w:proofErr w:type="spellEnd"/>
      <w:r w:rsidRPr="00F83850">
        <w:rPr>
          <w14:ligatures w14:val="none"/>
        </w:rPr>
        <w:t xml:space="preserve"> yang </w:t>
      </w:r>
      <w:proofErr w:type="spellStart"/>
      <w:r w:rsidRPr="00F83850">
        <w:rPr>
          <w14:ligatures w14:val="none"/>
        </w:rPr>
        <w:t>kuat</w:t>
      </w:r>
      <w:proofErr w:type="spellEnd"/>
      <w:r w:rsidRPr="00F83850">
        <w:rPr>
          <w14:ligatures w14:val="none"/>
        </w:rPr>
        <w:t xml:space="preserve"> </w:t>
      </w:r>
      <w:proofErr w:type="spellStart"/>
      <w:r w:rsidRPr="00F83850">
        <w:rPr>
          <w14:ligatures w14:val="none"/>
        </w:rPr>
        <w:t>untuk</w:t>
      </w:r>
      <w:proofErr w:type="spellEnd"/>
      <w:r w:rsidRPr="00F83850">
        <w:rPr>
          <w14:ligatures w14:val="none"/>
        </w:rPr>
        <w:t xml:space="preserve"> </w:t>
      </w:r>
      <w:proofErr w:type="spellStart"/>
      <w:r w:rsidRPr="00F83850">
        <w:rPr>
          <w14:ligatures w14:val="none"/>
        </w:rPr>
        <w:t>memenuhi</w:t>
      </w:r>
      <w:proofErr w:type="spellEnd"/>
      <w:r w:rsidRPr="00F83850">
        <w:rPr>
          <w14:ligatures w14:val="none"/>
        </w:rPr>
        <w:t xml:space="preserve"> </w:t>
      </w:r>
      <w:proofErr w:type="spellStart"/>
      <w:r w:rsidRPr="00F83850">
        <w:rPr>
          <w14:ligatures w14:val="none"/>
        </w:rPr>
        <w:t>kewajiban</w:t>
      </w:r>
      <w:proofErr w:type="spellEnd"/>
      <w:r w:rsidRPr="00F83850">
        <w:rPr>
          <w14:ligatures w14:val="none"/>
        </w:rPr>
        <w:t xml:space="preserve"> </w:t>
      </w:r>
      <w:proofErr w:type="spellStart"/>
      <w:r w:rsidRPr="00F83850">
        <w:rPr>
          <w14:ligatures w14:val="none"/>
        </w:rPr>
        <w:t>jangka</w:t>
      </w:r>
      <w:proofErr w:type="spellEnd"/>
      <w:r w:rsidRPr="00F83850">
        <w:rPr>
          <w14:ligatures w14:val="none"/>
        </w:rPr>
        <w:t xml:space="preserve"> </w:t>
      </w:r>
      <w:proofErr w:type="spellStart"/>
      <w:r w:rsidRPr="00F83850">
        <w:rPr>
          <w14:ligatures w14:val="none"/>
        </w:rPr>
        <w:t>pendek</w:t>
      </w:r>
      <w:proofErr w:type="spellEnd"/>
      <w:r w:rsidRPr="00F83850">
        <w:rPr>
          <w14:ligatures w14:val="none"/>
        </w:rPr>
        <w:t xml:space="preserve">. </w:t>
      </w:r>
      <w:proofErr w:type="spellStart"/>
      <w:r>
        <w:rPr>
          <w14:ligatures w14:val="none"/>
        </w:rPr>
        <w:t>T</w:t>
      </w:r>
      <w:r w:rsidRPr="00F83850">
        <w:rPr>
          <w14:ligatures w14:val="none"/>
        </w:rPr>
        <w:t>ahun</w:t>
      </w:r>
      <w:proofErr w:type="spellEnd"/>
      <w:r w:rsidRPr="00F83850">
        <w:rPr>
          <w14:ligatures w14:val="none"/>
        </w:rPr>
        <w:t xml:space="preserve"> 2022, rata-rata </w:t>
      </w:r>
      <w:proofErr w:type="spellStart"/>
      <w:r w:rsidRPr="00F83850">
        <w:rPr>
          <w14:ligatures w14:val="none"/>
        </w:rPr>
        <w:t>likuiditas</w:t>
      </w:r>
      <w:proofErr w:type="spellEnd"/>
      <w:r w:rsidRPr="00F83850">
        <w:rPr>
          <w14:ligatures w14:val="none"/>
        </w:rPr>
        <w:t xml:space="preserve"> </w:t>
      </w:r>
      <w:proofErr w:type="spellStart"/>
      <w:r w:rsidRPr="00F83850">
        <w:rPr>
          <w14:ligatures w14:val="none"/>
        </w:rPr>
        <w:t>tetap</w:t>
      </w:r>
      <w:proofErr w:type="spellEnd"/>
      <w:r w:rsidRPr="00F83850">
        <w:rPr>
          <w14:ligatures w14:val="none"/>
        </w:rPr>
        <w:t xml:space="preserve"> </w:t>
      </w:r>
      <w:proofErr w:type="spellStart"/>
      <w:r w:rsidRPr="00F83850">
        <w:rPr>
          <w14:ligatures w14:val="none"/>
        </w:rPr>
        <w:t>stabil</w:t>
      </w:r>
      <w:proofErr w:type="spellEnd"/>
      <w:r w:rsidRPr="00F83850">
        <w:rPr>
          <w14:ligatures w14:val="none"/>
        </w:rPr>
        <w:t xml:space="preserve"> di </w:t>
      </w:r>
      <w:proofErr w:type="spellStart"/>
      <w:r w:rsidRPr="00F83850">
        <w:rPr>
          <w14:ligatures w14:val="none"/>
        </w:rPr>
        <w:t>angka</w:t>
      </w:r>
      <w:proofErr w:type="spellEnd"/>
      <w:r w:rsidRPr="00F83850">
        <w:rPr>
          <w14:ligatures w14:val="none"/>
        </w:rPr>
        <w:t xml:space="preserve"> 3.61</w:t>
      </w:r>
      <w:r>
        <w:rPr>
          <w14:ligatures w14:val="none"/>
        </w:rPr>
        <w:t xml:space="preserve"> </w:t>
      </w:r>
      <w:proofErr w:type="spellStart"/>
      <w:r w:rsidRPr="00F83850">
        <w:rPr>
          <w14:ligatures w14:val="none"/>
        </w:rPr>
        <w:t>menunjukkan</w:t>
      </w:r>
      <w:proofErr w:type="spellEnd"/>
      <w:r w:rsidRPr="00F83850">
        <w:rPr>
          <w14:ligatures w14:val="none"/>
        </w:rPr>
        <w:t xml:space="preserve"> </w:t>
      </w:r>
      <w:proofErr w:type="spellStart"/>
      <w:r w:rsidRPr="00F83850">
        <w:rPr>
          <w14:ligatures w14:val="none"/>
        </w:rPr>
        <w:t>konsistensi</w:t>
      </w:r>
      <w:proofErr w:type="spellEnd"/>
      <w:r w:rsidRPr="00F83850">
        <w:rPr>
          <w14:ligatures w14:val="none"/>
        </w:rPr>
        <w:t xml:space="preserve"> </w:t>
      </w:r>
      <w:proofErr w:type="spellStart"/>
      <w:r w:rsidRPr="00F83850">
        <w:rPr>
          <w14:ligatures w14:val="none"/>
        </w:rPr>
        <w:t>dalam</w:t>
      </w:r>
      <w:proofErr w:type="spellEnd"/>
      <w:r w:rsidRPr="00F83850">
        <w:rPr>
          <w14:ligatures w14:val="none"/>
        </w:rPr>
        <w:t xml:space="preserve"> </w:t>
      </w:r>
      <w:proofErr w:type="spellStart"/>
      <w:r w:rsidRPr="00F83850">
        <w:rPr>
          <w14:ligatures w14:val="none"/>
        </w:rPr>
        <w:t>kinerja</w:t>
      </w:r>
      <w:proofErr w:type="spellEnd"/>
      <w:r w:rsidRPr="00F83850">
        <w:rPr>
          <w14:ligatures w14:val="none"/>
        </w:rPr>
        <w:t xml:space="preserve"> </w:t>
      </w:r>
      <w:proofErr w:type="spellStart"/>
      <w:r w:rsidRPr="00F83850">
        <w:rPr>
          <w14:ligatures w14:val="none"/>
        </w:rPr>
        <w:t>likuiditas</w:t>
      </w:r>
      <w:proofErr w:type="spellEnd"/>
      <w:r w:rsidRPr="00F83850">
        <w:rPr>
          <w14:ligatures w14:val="none"/>
        </w:rPr>
        <w:t xml:space="preserve"> </w:t>
      </w:r>
      <w:proofErr w:type="spellStart"/>
      <w:r w:rsidRPr="00F83850">
        <w:rPr>
          <w14:ligatures w14:val="none"/>
        </w:rPr>
        <w:t>perusahaan</w:t>
      </w:r>
      <w:proofErr w:type="spellEnd"/>
      <w:r w:rsidRPr="00F83850">
        <w:rPr>
          <w14:ligatures w14:val="none"/>
        </w:rPr>
        <w:t>.</w:t>
      </w:r>
      <w:r>
        <w:rPr>
          <w14:ligatures w14:val="none"/>
        </w:rPr>
        <w:t xml:space="preserve"> </w:t>
      </w:r>
      <w:proofErr w:type="spellStart"/>
      <w:r w:rsidRPr="00F83850">
        <w:rPr>
          <w14:ligatures w14:val="none"/>
        </w:rPr>
        <w:t>Namun</w:t>
      </w:r>
      <w:proofErr w:type="spellEnd"/>
      <w:r w:rsidRPr="00F83850">
        <w:rPr>
          <w14:ligatures w14:val="none"/>
        </w:rPr>
        <w:t xml:space="preserve">, pada </w:t>
      </w:r>
      <w:proofErr w:type="spellStart"/>
      <w:r w:rsidRPr="00F83850">
        <w:rPr>
          <w14:ligatures w14:val="none"/>
        </w:rPr>
        <w:t>tahun</w:t>
      </w:r>
      <w:proofErr w:type="spellEnd"/>
      <w:r w:rsidRPr="00F83850">
        <w:rPr>
          <w14:ligatures w14:val="none"/>
        </w:rPr>
        <w:t xml:space="preserve"> 2023</w:t>
      </w:r>
      <w:r>
        <w:rPr>
          <w14:ligatures w14:val="none"/>
        </w:rPr>
        <w:t xml:space="preserve"> </w:t>
      </w:r>
      <w:proofErr w:type="spellStart"/>
      <w:r w:rsidRPr="00F83850">
        <w:rPr>
          <w14:ligatures w14:val="none"/>
        </w:rPr>
        <w:t>terjadi</w:t>
      </w:r>
      <w:proofErr w:type="spellEnd"/>
      <w:r w:rsidRPr="00F83850">
        <w:rPr>
          <w14:ligatures w14:val="none"/>
        </w:rPr>
        <w:t xml:space="preserve"> </w:t>
      </w:r>
      <w:proofErr w:type="spellStart"/>
      <w:r w:rsidRPr="00F83850">
        <w:rPr>
          <w14:ligatures w14:val="none"/>
        </w:rPr>
        <w:t>penurunan</w:t>
      </w:r>
      <w:proofErr w:type="spellEnd"/>
      <w:r w:rsidRPr="00F83850">
        <w:rPr>
          <w14:ligatures w14:val="none"/>
        </w:rPr>
        <w:t xml:space="preserve"> </w:t>
      </w:r>
      <w:proofErr w:type="spellStart"/>
      <w:r w:rsidRPr="00F83850">
        <w:rPr>
          <w14:ligatures w14:val="none"/>
        </w:rPr>
        <w:t>menjadi</w:t>
      </w:r>
      <w:proofErr w:type="spellEnd"/>
      <w:r w:rsidRPr="00F83850">
        <w:rPr>
          <w14:ligatures w14:val="none"/>
        </w:rPr>
        <w:t xml:space="preserve"> 2.93</w:t>
      </w:r>
      <w:r>
        <w:rPr>
          <w14:ligatures w14:val="none"/>
        </w:rPr>
        <w:t xml:space="preserve"> </w:t>
      </w:r>
      <w:proofErr w:type="spellStart"/>
      <w:r w:rsidR="00130A86">
        <w:rPr>
          <w14:ligatures w14:val="none"/>
        </w:rPr>
        <w:t>namun</w:t>
      </w:r>
      <w:proofErr w:type="spellEnd"/>
      <w:r w:rsidR="00130A86">
        <w:rPr>
          <w14:ligatures w14:val="none"/>
        </w:rPr>
        <w:t xml:space="preserve"> </w:t>
      </w:r>
      <w:proofErr w:type="spellStart"/>
      <w:r w:rsidR="00130A86">
        <w:rPr>
          <w14:ligatures w14:val="none"/>
        </w:rPr>
        <w:t>perusahaan</w:t>
      </w:r>
      <w:proofErr w:type="spellEnd"/>
      <w:r w:rsidR="00130A86">
        <w:rPr>
          <w14:ligatures w14:val="none"/>
        </w:rPr>
        <w:t xml:space="preserve"> </w:t>
      </w:r>
      <w:proofErr w:type="spellStart"/>
      <w:r w:rsidR="00130A86">
        <w:rPr>
          <w14:ligatures w14:val="none"/>
        </w:rPr>
        <w:t>masi</w:t>
      </w:r>
      <w:proofErr w:type="spellEnd"/>
      <w:r w:rsidR="00130A86">
        <w:rPr>
          <w14:ligatures w14:val="none"/>
        </w:rPr>
        <w:t xml:space="preserve"> </w:t>
      </w:r>
      <w:proofErr w:type="spellStart"/>
      <w:r w:rsidR="00130A86">
        <w:rPr>
          <w14:ligatures w14:val="none"/>
        </w:rPr>
        <w:t>mampu</w:t>
      </w:r>
      <w:proofErr w:type="spellEnd"/>
      <w:r w:rsidR="00130A86">
        <w:rPr>
          <w14:ligatures w14:val="none"/>
        </w:rPr>
        <w:t xml:space="preserve"> </w:t>
      </w:r>
      <w:proofErr w:type="spellStart"/>
      <w:r w:rsidR="00130A86">
        <w:rPr>
          <w14:ligatures w14:val="none"/>
        </w:rPr>
        <w:t>membayar</w:t>
      </w:r>
      <w:proofErr w:type="spellEnd"/>
      <w:r w:rsidR="00130A86">
        <w:rPr>
          <w14:ligatures w14:val="none"/>
        </w:rPr>
        <w:t xml:space="preserve"> </w:t>
      </w:r>
      <w:proofErr w:type="spellStart"/>
      <w:r w:rsidR="00130A86">
        <w:rPr>
          <w14:ligatures w14:val="none"/>
        </w:rPr>
        <w:t>hutang</w:t>
      </w:r>
      <w:proofErr w:type="spellEnd"/>
      <w:r w:rsidR="00130A86">
        <w:rPr>
          <w14:ligatures w14:val="none"/>
        </w:rPr>
        <w:t xml:space="preserve"> </w:t>
      </w:r>
      <w:proofErr w:type="spellStart"/>
      <w:r w:rsidR="00130A86">
        <w:rPr>
          <w14:ligatures w14:val="none"/>
        </w:rPr>
        <w:t>jangka</w:t>
      </w:r>
      <w:proofErr w:type="spellEnd"/>
      <w:r w:rsidR="00130A86">
        <w:rPr>
          <w14:ligatures w14:val="none"/>
        </w:rPr>
        <w:t xml:space="preserve"> </w:t>
      </w:r>
      <w:proofErr w:type="spellStart"/>
      <w:r w:rsidR="00130A86">
        <w:rPr>
          <w14:ligatures w14:val="none"/>
        </w:rPr>
        <w:t>pendeknya</w:t>
      </w:r>
      <w:proofErr w:type="spellEnd"/>
      <w:r w:rsidR="00130A86">
        <w:rPr>
          <w14:ligatures w14:val="none"/>
        </w:rPr>
        <w:t xml:space="preserve"> </w:t>
      </w:r>
    </w:p>
    <w:p w14:paraId="1671B97C" w14:textId="65CB9332" w:rsidR="00F83850" w:rsidRDefault="003E5AB0" w:rsidP="00F83850">
      <w:pPr>
        <w:pStyle w:val="NormalWeb"/>
        <w:spacing w:before="120" w:after="240" w:line="480" w:lineRule="auto"/>
        <w:jc w:val="both"/>
        <w:rPr>
          <w:b/>
          <w:bCs/>
        </w:rPr>
      </w:pPr>
      <w:r w:rsidRPr="00F83850">
        <w:rPr>
          <w:b/>
          <w:bCs/>
        </w:rPr>
        <w:t>4.2.2</w:t>
      </w:r>
      <w:r w:rsidR="00F83850">
        <w:rPr>
          <w:b/>
          <w:bCs/>
        </w:rPr>
        <w:tab/>
      </w:r>
      <w:r w:rsidRPr="00F83850">
        <w:rPr>
          <w:b/>
          <w:bCs/>
        </w:rPr>
        <w:t>Leverag</w:t>
      </w:r>
      <w:bookmarkEnd w:id="250"/>
      <w:r w:rsidR="00F83850">
        <w:rPr>
          <w:b/>
          <w:bCs/>
        </w:rPr>
        <w:t>e</w:t>
      </w:r>
    </w:p>
    <w:p w14:paraId="24CAEE65" w14:textId="441FE3C4" w:rsidR="003E5AB0" w:rsidRPr="00F83850" w:rsidRDefault="003E5AB0" w:rsidP="00F83850">
      <w:pPr>
        <w:pStyle w:val="NormalWeb"/>
        <w:spacing w:before="120" w:after="240" w:line="480" w:lineRule="auto"/>
        <w:ind w:firstLine="720"/>
        <w:jc w:val="both"/>
        <w:rPr>
          <w:b/>
          <w:bCs/>
        </w:rPr>
      </w:pPr>
      <w:proofErr w:type="spellStart"/>
      <w:r w:rsidRPr="002B2528">
        <w:rPr>
          <w:shd w:val="clear" w:color="auto" w:fill="F7F7F7"/>
          <w:lang w:val="id-ID"/>
        </w:rPr>
        <w:t>Leverage</w:t>
      </w:r>
      <w:proofErr w:type="spellEnd"/>
      <w:r w:rsidRPr="002B2528">
        <w:rPr>
          <w:shd w:val="clear" w:color="auto" w:fill="F7F7F7"/>
          <w:lang w:val="id-ID"/>
        </w:rPr>
        <w:t xml:space="preserve"> </w:t>
      </w:r>
      <w:r w:rsidRPr="002B2528">
        <w:rPr>
          <w:lang w:val="id-ID"/>
        </w:rPr>
        <w:t xml:space="preserve">adalah penggunaan utang atau modal pinjaman oleh perusahaan untuk membiayai operasional dan investasi. Tingkat </w:t>
      </w:r>
      <w:proofErr w:type="spellStart"/>
      <w:r w:rsidRPr="002B2528">
        <w:rPr>
          <w:lang w:val="id-ID"/>
        </w:rPr>
        <w:t>leverage</w:t>
      </w:r>
      <w:proofErr w:type="spellEnd"/>
      <w:r w:rsidRPr="002B2528">
        <w:rPr>
          <w:lang w:val="id-ID"/>
        </w:rPr>
        <w:t xml:space="preserve"> suatu perusahaan </w:t>
      </w:r>
      <w:r w:rsidRPr="002B2528">
        <w:rPr>
          <w:lang w:val="id-ID"/>
        </w:rPr>
        <w:lastRenderedPageBreak/>
        <w:t>menunjukkan seberapa besar perusahaan menggunakan utang untuk mendanai asetnya</w:t>
      </w:r>
      <w:r>
        <w:rPr>
          <w:lang w:val="id-ID"/>
        </w:rPr>
        <w:t xml:space="preserve"> </w:t>
      </w:r>
      <w:r w:rsidRPr="002B2528">
        <w:rPr>
          <w:bCs/>
          <w:lang w:val="id-ID"/>
        </w:rPr>
        <w:fldChar w:fldCharType="begin" w:fldLock="1"/>
      </w:r>
      <w:r w:rsidRPr="002B2528">
        <w:rPr>
          <w:bCs/>
          <w:lang w:val="id-ID"/>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hipo…","author":[{"dropping-particle":"","family":"Imam Hidayat","given":"Mayla Tasliyah","non-dropping-particle":"","parse-names":false,"suffix":""}],"container-title":"Jurnal Kharisma","id":"ITEM-1","issue":"3","issued":{"date-parts":[["2022"]]},"page":"19-32","title":"Pengaruh Ukuran perusahaan, Umur Perusahaan, Leverage dan","type":"article-journal","volume":"VOL. 2 No."},"uris":["http://www.mendeley.com/documents/?uuid=e68b5dcd-5dca-417c-9fd8-b93373153f5c"]}],"mendeley":{"formattedCitation":"(Imam Hidayat, 2022)","plainTextFormattedCitation":"(Imam Hidayat, 2022)","previouslyFormattedCitation":"(Imam Hidayat, 2022)"},"properties":{"noteIndex":0},"schema":"https://github.com/citation-style-language/schema/raw/master/csl-citation.json"}</w:instrText>
      </w:r>
      <w:r w:rsidRPr="002B2528">
        <w:rPr>
          <w:bCs/>
          <w:lang w:val="id-ID"/>
        </w:rPr>
        <w:fldChar w:fldCharType="separate"/>
      </w:r>
      <w:r w:rsidRPr="002B2528">
        <w:rPr>
          <w:bCs/>
          <w:noProof/>
          <w:lang w:val="id-ID"/>
        </w:rPr>
        <w:t>(Imam Hidayat, 2022)</w:t>
      </w:r>
      <w:r w:rsidRPr="002B2528">
        <w:rPr>
          <w:bCs/>
          <w:lang w:val="id-ID"/>
        </w:rPr>
        <w:fldChar w:fldCharType="end"/>
      </w:r>
      <w:r>
        <w:rPr>
          <w:bCs/>
          <w:lang w:val="id-ID"/>
        </w:rPr>
        <w:t xml:space="preserve"> </w:t>
      </w:r>
      <w:proofErr w:type="spellStart"/>
      <w:r w:rsidRPr="00DC5987">
        <w:t>Berdasarkan</w:t>
      </w:r>
      <w:proofErr w:type="spellEnd"/>
      <w:r w:rsidRPr="00DC5987">
        <w:t xml:space="preserve"> data Bursa </w:t>
      </w:r>
      <w:proofErr w:type="spellStart"/>
      <w:r w:rsidRPr="00DC5987">
        <w:t>Efek</w:t>
      </w:r>
      <w:proofErr w:type="spellEnd"/>
      <w:r w:rsidRPr="00DC5987">
        <w:t xml:space="preserve"> Indonesia (BEI) </w:t>
      </w:r>
      <w:proofErr w:type="spellStart"/>
      <w:r w:rsidRPr="00DC5987">
        <w:t>Periode</w:t>
      </w:r>
      <w:proofErr w:type="spellEnd"/>
      <w:r w:rsidRPr="00DC5987">
        <w:t xml:space="preserve"> 201</w:t>
      </w:r>
      <w:r w:rsidRPr="00DC5987">
        <w:rPr>
          <w:lang w:val="en-US"/>
        </w:rPr>
        <w:t>9</w:t>
      </w:r>
      <w:r w:rsidRPr="00DC5987">
        <w:t xml:space="preserve">-2023 data </w:t>
      </w:r>
      <w:r w:rsidRPr="00DC5987">
        <w:rPr>
          <w:lang w:val="en-US"/>
        </w:rPr>
        <w:t xml:space="preserve">leverage </w:t>
      </w:r>
      <w:proofErr w:type="spellStart"/>
      <w:r w:rsidRPr="00DC5987">
        <w:rPr>
          <w:lang w:val="en-US"/>
        </w:rPr>
        <w:t>sektor</w:t>
      </w:r>
      <w:proofErr w:type="spellEnd"/>
      <w:r w:rsidRPr="00DC5987">
        <w:rPr>
          <w:lang w:val="en-US"/>
        </w:rPr>
        <w:t xml:space="preserve"> </w:t>
      </w:r>
      <w:proofErr w:type="spellStart"/>
      <w:r w:rsidRPr="00DC5987">
        <w:rPr>
          <w:lang w:val="en-US"/>
        </w:rPr>
        <w:t>industri</w:t>
      </w:r>
      <w:proofErr w:type="spellEnd"/>
      <w:r w:rsidRPr="00DC5987">
        <w:rPr>
          <w:lang w:val="en-US"/>
        </w:rPr>
        <w:t xml:space="preserve"> </w:t>
      </w:r>
      <w:proofErr w:type="spellStart"/>
      <w:r w:rsidRPr="00DC5987">
        <w:rPr>
          <w:lang w:val="en-US"/>
        </w:rPr>
        <w:t>barang</w:t>
      </w:r>
      <w:proofErr w:type="spellEnd"/>
      <w:r w:rsidRPr="00DC5987">
        <w:rPr>
          <w:lang w:val="en-US"/>
        </w:rPr>
        <w:t xml:space="preserve"> </w:t>
      </w:r>
      <w:proofErr w:type="spellStart"/>
      <w:r w:rsidRPr="00DC5987">
        <w:rPr>
          <w:lang w:val="en-US"/>
        </w:rPr>
        <w:t>konsumsi</w:t>
      </w:r>
      <w:proofErr w:type="spellEnd"/>
      <w:r w:rsidRPr="00DC5987">
        <w:t xml:space="preserve"> </w:t>
      </w:r>
      <w:proofErr w:type="spellStart"/>
      <w:r w:rsidRPr="00DC5987">
        <w:t>adalah</w:t>
      </w:r>
      <w:proofErr w:type="spellEnd"/>
      <w:r w:rsidRPr="00DC5987">
        <w:t xml:space="preserve"> </w:t>
      </w:r>
      <w:proofErr w:type="spellStart"/>
      <w:r w:rsidRPr="00DC5987">
        <w:t>sebagai</w:t>
      </w:r>
      <w:proofErr w:type="spellEnd"/>
      <w:r w:rsidRPr="00DC5987">
        <w:t xml:space="preserve"> </w:t>
      </w:r>
      <w:proofErr w:type="spellStart"/>
      <w:r w:rsidRPr="00DC5987">
        <w:t>berikut</w:t>
      </w:r>
      <w:proofErr w:type="spellEnd"/>
      <w:r w:rsidRPr="00DC5987">
        <w:t xml:space="preserve"> :</w:t>
      </w:r>
    </w:p>
    <w:p w14:paraId="5DD4D1FE" w14:textId="6C2C7804" w:rsidR="0030660F" w:rsidRPr="0040650B" w:rsidRDefault="0030660F" w:rsidP="0030660F">
      <w:pPr>
        <w:spacing w:line="240" w:lineRule="auto"/>
        <w:ind w:firstLine="720"/>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 xml:space="preserve">Tabel 4.2 </w:t>
      </w:r>
      <w:proofErr w:type="spellStart"/>
      <w:r w:rsidRPr="0040650B">
        <w:rPr>
          <w:rFonts w:ascii="Times New Roman" w:hAnsi="Times New Roman" w:cs="Times New Roman"/>
          <w:sz w:val="18"/>
          <w:szCs w:val="18"/>
          <w:lang w:val="en-US"/>
        </w:rPr>
        <w:t>Deskripsi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Variabel</w:t>
      </w:r>
      <w:proofErr w:type="spellEnd"/>
      <w:r w:rsidRPr="0040650B">
        <w:rPr>
          <w:rFonts w:ascii="Times New Roman" w:hAnsi="Times New Roman" w:cs="Times New Roman"/>
          <w:sz w:val="18"/>
          <w:szCs w:val="18"/>
          <w:lang w:val="en-US"/>
        </w:rPr>
        <w:t xml:space="preserve"> L</w:t>
      </w:r>
      <w:r>
        <w:rPr>
          <w:rFonts w:ascii="Times New Roman" w:hAnsi="Times New Roman" w:cs="Times New Roman"/>
          <w:sz w:val="18"/>
          <w:szCs w:val="18"/>
          <w:lang w:val="en-US"/>
        </w:rPr>
        <w:t>everage</w:t>
      </w:r>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sektor</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industri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barang</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konsusmi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tahun</w:t>
      </w:r>
      <w:proofErr w:type="spellEnd"/>
      <w:r w:rsidRPr="0040650B">
        <w:rPr>
          <w:rFonts w:ascii="Times New Roman" w:hAnsi="Times New Roman" w:cs="Times New Roman"/>
          <w:sz w:val="18"/>
          <w:szCs w:val="18"/>
          <w:lang w:val="en-US"/>
        </w:rPr>
        <w:t xml:space="preserve"> 2019-2023</w:t>
      </w:r>
    </w:p>
    <w:tbl>
      <w:tblPr>
        <w:tblW w:w="8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96"/>
        <w:gridCol w:w="936"/>
        <w:gridCol w:w="1000"/>
        <w:gridCol w:w="1000"/>
        <w:gridCol w:w="1000"/>
        <w:gridCol w:w="1000"/>
      </w:tblGrid>
      <w:tr w:rsidR="003E5AB0" w:rsidRPr="00DC5987" w14:paraId="6FDFC467" w14:textId="77777777" w:rsidTr="00510F75">
        <w:trPr>
          <w:trHeight w:val="300"/>
        </w:trPr>
        <w:tc>
          <w:tcPr>
            <w:tcW w:w="960" w:type="dxa"/>
            <w:vMerge w:val="restart"/>
            <w:shd w:val="clear" w:color="auto" w:fill="auto"/>
            <w:noWrap/>
            <w:vAlign w:val="center"/>
            <w:hideMark/>
          </w:tcPr>
          <w:p w14:paraId="1828711C" w14:textId="05211E65" w:rsidR="003E5AB0" w:rsidRPr="00DC5987" w:rsidRDefault="00FE343B"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w:t>
            </w:r>
          </w:p>
        </w:tc>
        <w:tc>
          <w:tcPr>
            <w:tcW w:w="2296" w:type="dxa"/>
            <w:vMerge w:val="restart"/>
            <w:shd w:val="clear" w:color="auto" w:fill="auto"/>
            <w:noWrap/>
            <w:vAlign w:val="center"/>
            <w:hideMark/>
          </w:tcPr>
          <w:p w14:paraId="6287FF89"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Perusahaan</w:t>
            </w:r>
          </w:p>
        </w:tc>
        <w:tc>
          <w:tcPr>
            <w:tcW w:w="4936" w:type="dxa"/>
            <w:gridSpan w:val="5"/>
            <w:shd w:val="clear" w:color="auto" w:fill="auto"/>
            <w:noWrap/>
            <w:vAlign w:val="bottom"/>
            <w:hideMark/>
          </w:tcPr>
          <w:p w14:paraId="166305BC"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Leverage</w:t>
            </w:r>
          </w:p>
        </w:tc>
      </w:tr>
      <w:tr w:rsidR="003E5AB0" w:rsidRPr="00DC5987" w14:paraId="33D04A41" w14:textId="77777777" w:rsidTr="00510F75">
        <w:trPr>
          <w:trHeight w:val="300"/>
        </w:trPr>
        <w:tc>
          <w:tcPr>
            <w:tcW w:w="960" w:type="dxa"/>
            <w:vMerge/>
            <w:vAlign w:val="center"/>
            <w:hideMark/>
          </w:tcPr>
          <w:p w14:paraId="767E8BB7" w14:textId="77777777" w:rsidR="003E5AB0" w:rsidRPr="00DC5987" w:rsidRDefault="003E5AB0" w:rsidP="00510F7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296" w:type="dxa"/>
            <w:vMerge/>
            <w:vAlign w:val="center"/>
            <w:hideMark/>
          </w:tcPr>
          <w:p w14:paraId="6FC2E5B0" w14:textId="77777777" w:rsidR="003E5AB0" w:rsidRPr="00DC5987" w:rsidRDefault="003E5AB0" w:rsidP="00510F7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936" w:type="dxa"/>
            <w:shd w:val="clear" w:color="auto" w:fill="auto"/>
            <w:noWrap/>
            <w:vAlign w:val="bottom"/>
            <w:hideMark/>
          </w:tcPr>
          <w:p w14:paraId="22F274A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2019</w:t>
            </w:r>
          </w:p>
        </w:tc>
        <w:tc>
          <w:tcPr>
            <w:tcW w:w="1000" w:type="dxa"/>
            <w:shd w:val="clear" w:color="auto" w:fill="auto"/>
            <w:noWrap/>
            <w:vAlign w:val="bottom"/>
            <w:hideMark/>
          </w:tcPr>
          <w:p w14:paraId="4A7294F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2020</w:t>
            </w:r>
          </w:p>
        </w:tc>
        <w:tc>
          <w:tcPr>
            <w:tcW w:w="1000" w:type="dxa"/>
            <w:shd w:val="clear" w:color="auto" w:fill="auto"/>
            <w:noWrap/>
            <w:vAlign w:val="bottom"/>
            <w:hideMark/>
          </w:tcPr>
          <w:p w14:paraId="28C9C78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2021</w:t>
            </w:r>
          </w:p>
        </w:tc>
        <w:tc>
          <w:tcPr>
            <w:tcW w:w="1000" w:type="dxa"/>
            <w:shd w:val="clear" w:color="auto" w:fill="auto"/>
            <w:noWrap/>
            <w:vAlign w:val="bottom"/>
            <w:hideMark/>
          </w:tcPr>
          <w:p w14:paraId="5FF98E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2022</w:t>
            </w:r>
          </w:p>
        </w:tc>
        <w:tc>
          <w:tcPr>
            <w:tcW w:w="1000" w:type="dxa"/>
            <w:shd w:val="clear" w:color="auto" w:fill="auto"/>
            <w:noWrap/>
            <w:vAlign w:val="bottom"/>
            <w:hideMark/>
          </w:tcPr>
          <w:p w14:paraId="03CEE9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2023</w:t>
            </w:r>
          </w:p>
        </w:tc>
      </w:tr>
      <w:tr w:rsidR="003E5AB0" w:rsidRPr="00DC5987" w14:paraId="2FD6AF4F" w14:textId="77777777" w:rsidTr="00510F75">
        <w:trPr>
          <w:trHeight w:val="300"/>
        </w:trPr>
        <w:tc>
          <w:tcPr>
            <w:tcW w:w="960" w:type="dxa"/>
            <w:shd w:val="clear" w:color="auto" w:fill="auto"/>
            <w:noWrap/>
            <w:vAlign w:val="bottom"/>
            <w:hideMark/>
          </w:tcPr>
          <w:p w14:paraId="58BD7CF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w:t>
            </w:r>
          </w:p>
        </w:tc>
        <w:tc>
          <w:tcPr>
            <w:tcW w:w="2296" w:type="dxa"/>
            <w:shd w:val="clear" w:color="auto" w:fill="auto"/>
            <w:noWrap/>
            <w:vAlign w:val="center"/>
            <w:hideMark/>
          </w:tcPr>
          <w:p w14:paraId="787042B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GGRM</w:t>
            </w:r>
          </w:p>
        </w:tc>
        <w:tc>
          <w:tcPr>
            <w:tcW w:w="936" w:type="dxa"/>
            <w:shd w:val="clear" w:color="auto" w:fill="auto"/>
            <w:noWrap/>
            <w:vAlign w:val="bottom"/>
            <w:hideMark/>
          </w:tcPr>
          <w:p w14:paraId="05BCFD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0.54</w:t>
            </w:r>
          </w:p>
        </w:tc>
        <w:tc>
          <w:tcPr>
            <w:tcW w:w="1000" w:type="dxa"/>
            <w:shd w:val="clear" w:color="auto" w:fill="auto"/>
            <w:noWrap/>
            <w:vAlign w:val="bottom"/>
            <w:hideMark/>
          </w:tcPr>
          <w:p w14:paraId="3E61F46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0.34</w:t>
            </w:r>
          </w:p>
        </w:tc>
        <w:tc>
          <w:tcPr>
            <w:tcW w:w="1000" w:type="dxa"/>
            <w:shd w:val="clear" w:color="auto" w:fill="auto"/>
            <w:noWrap/>
            <w:vAlign w:val="bottom"/>
            <w:hideMark/>
          </w:tcPr>
          <w:p w14:paraId="4EE9AC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c>
          <w:tcPr>
            <w:tcW w:w="1000" w:type="dxa"/>
            <w:shd w:val="clear" w:color="auto" w:fill="auto"/>
            <w:noWrap/>
            <w:vAlign w:val="bottom"/>
            <w:hideMark/>
          </w:tcPr>
          <w:p w14:paraId="7594DD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0.97</w:t>
            </w:r>
          </w:p>
        </w:tc>
        <w:tc>
          <w:tcPr>
            <w:tcW w:w="1000" w:type="dxa"/>
            <w:shd w:val="clear" w:color="auto" w:fill="auto"/>
            <w:noWrap/>
            <w:vAlign w:val="bottom"/>
            <w:hideMark/>
          </w:tcPr>
          <w:p w14:paraId="6B156B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0.95</w:t>
            </w:r>
          </w:p>
        </w:tc>
      </w:tr>
      <w:tr w:rsidR="003E5AB0" w:rsidRPr="00DC5987" w14:paraId="5ED99262" w14:textId="77777777" w:rsidTr="00510F75">
        <w:trPr>
          <w:trHeight w:val="300"/>
        </w:trPr>
        <w:tc>
          <w:tcPr>
            <w:tcW w:w="960" w:type="dxa"/>
            <w:shd w:val="clear" w:color="auto" w:fill="auto"/>
            <w:noWrap/>
            <w:vAlign w:val="bottom"/>
            <w:hideMark/>
          </w:tcPr>
          <w:p w14:paraId="5A1036F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w:t>
            </w:r>
          </w:p>
        </w:tc>
        <w:tc>
          <w:tcPr>
            <w:tcW w:w="2296" w:type="dxa"/>
            <w:shd w:val="clear" w:color="auto" w:fill="auto"/>
            <w:noWrap/>
            <w:vAlign w:val="center"/>
            <w:hideMark/>
          </w:tcPr>
          <w:p w14:paraId="3B18EC8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HMPS</w:t>
            </w:r>
          </w:p>
        </w:tc>
        <w:tc>
          <w:tcPr>
            <w:tcW w:w="936" w:type="dxa"/>
            <w:shd w:val="clear" w:color="auto" w:fill="auto"/>
            <w:noWrap/>
            <w:vAlign w:val="bottom"/>
            <w:hideMark/>
          </w:tcPr>
          <w:p w14:paraId="4636F8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0.43</w:t>
            </w:r>
          </w:p>
        </w:tc>
        <w:tc>
          <w:tcPr>
            <w:tcW w:w="1000" w:type="dxa"/>
            <w:shd w:val="clear" w:color="auto" w:fill="auto"/>
            <w:noWrap/>
            <w:vAlign w:val="bottom"/>
            <w:hideMark/>
          </w:tcPr>
          <w:p w14:paraId="45EBBB3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0.64</w:t>
            </w:r>
          </w:p>
        </w:tc>
        <w:tc>
          <w:tcPr>
            <w:tcW w:w="1000" w:type="dxa"/>
            <w:shd w:val="clear" w:color="auto" w:fill="auto"/>
            <w:noWrap/>
            <w:vAlign w:val="bottom"/>
            <w:hideMark/>
          </w:tcPr>
          <w:p w14:paraId="7F7AA25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1000" w:type="dxa"/>
            <w:shd w:val="clear" w:color="auto" w:fill="auto"/>
            <w:noWrap/>
            <w:vAlign w:val="bottom"/>
            <w:hideMark/>
          </w:tcPr>
          <w:p w14:paraId="1EB3EB7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1000" w:type="dxa"/>
            <w:shd w:val="clear" w:color="auto" w:fill="auto"/>
            <w:noWrap/>
            <w:vAlign w:val="bottom"/>
            <w:hideMark/>
          </w:tcPr>
          <w:p w14:paraId="775DA6E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r>
      <w:tr w:rsidR="003E5AB0" w:rsidRPr="00DC5987" w14:paraId="36D966F7" w14:textId="77777777" w:rsidTr="00510F75">
        <w:trPr>
          <w:trHeight w:val="300"/>
        </w:trPr>
        <w:tc>
          <w:tcPr>
            <w:tcW w:w="960" w:type="dxa"/>
            <w:shd w:val="clear" w:color="auto" w:fill="auto"/>
            <w:noWrap/>
            <w:vAlign w:val="bottom"/>
            <w:hideMark/>
          </w:tcPr>
          <w:p w14:paraId="5BD1B41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w:t>
            </w:r>
          </w:p>
        </w:tc>
        <w:tc>
          <w:tcPr>
            <w:tcW w:w="2296" w:type="dxa"/>
            <w:shd w:val="clear" w:color="auto" w:fill="auto"/>
            <w:noWrap/>
            <w:vAlign w:val="center"/>
            <w:hideMark/>
          </w:tcPr>
          <w:p w14:paraId="16F76F5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ITIC</w:t>
            </w:r>
          </w:p>
        </w:tc>
        <w:tc>
          <w:tcPr>
            <w:tcW w:w="936" w:type="dxa"/>
            <w:shd w:val="clear" w:color="auto" w:fill="auto"/>
            <w:noWrap/>
            <w:vAlign w:val="bottom"/>
            <w:hideMark/>
          </w:tcPr>
          <w:p w14:paraId="2D7715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0.68</w:t>
            </w:r>
          </w:p>
        </w:tc>
        <w:tc>
          <w:tcPr>
            <w:tcW w:w="1000" w:type="dxa"/>
            <w:shd w:val="clear" w:color="auto" w:fill="auto"/>
            <w:noWrap/>
            <w:vAlign w:val="bottom"/>
            <w:hideMark/>
          </w:tcPr>
          <w:p w14:paraId="4C90FD3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1000" w:type="dxa"/>
            <w:shd w:val="clear" w:color="auto" w:fill="auto"/>
            <w:noWrap/>
            <w:vAlign w:val="bottom"/>
            <w:hideMark/>
          </w:tcPr>
          <w:p w14:paraId="714EF1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c>
          <w:tcPr>
            <w:tcW w:w="1000" w:type="dxa"/>
            <w:shd w:val="clear" w:color="auto" w:fill="auto"/>
            <w:noWrap/>
            <w:vAlign w:val="bottom"/>
            <w:hideMark/>
          </w:tcPr>
          <w:p w14:paraId="7CA063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c>
          <w:tcPr>
            <w:tcW w:w="1000" w:type="dxa"/>
            <w:shd w:val="clear" w:color="auto" w:fill="auto"/>
            <w:noWrap/>
            <w:vAlign w:val="bottom"/>
            <w:hideMark/>
          </w:tcPr>
          <w:p w14:paraId="302281C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0.41</w:t>
            </w:r>
          </w:p>
        </w:tc>
      </w:tr>
      <w:tr w:rsidR="003E5AB0" w:rsidRPr="00DC5987" w14:paraId="5DE75EFF" w14:textId="77777777" w:rsidTr="00510F75">
        <w:trPr>
          <w:trHeight w:val="300"/>
        </w:trPr>
        <w:tc>
          <w:tcPr>
            <w:tcW w:w="960" w:type="dxa"/>
            <w:shd w:val="clear" w:color="auto" w:fill="auto"/>
            <w:noWrap/>
            <w:vAlign w:val="bottom"/>
            <w:hideMark/>
          </w:tcPr>
          <w:p w14:paraId="4D4FE9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w:t>
            </w:r>
          </w:p>
        </w:tc>
        <w:tc>
          <w:tcPr>
            <w:tcW w:w="2296" w:type="dxa"/>
            <w:shd w:val="clear" w:color="auto" w:fill="auto"/>
            <w:noWrap/>
            <w:vAlign w:val="center"/>
            <w:hideMark/>
          </w:tcPr>
          <w:p w14:paraId="0DD0B46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WIIM</w:t>
            </w:r>
          </w:p>
        </w:tc>
        <w:tc>
          <w:tcPr>
            <w:tcW w:w="936" w:type="dxa"/>
            <w:shd w:val="clear" w:color="auto" w:fill="auto"/>
            <w:noWrap/>
            <w:vAlign w:val="bottom"/>
            <w:hideMark/>
          </w:tcPr>
          <w:p w14:paraId="1AA69C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0.26</w:t>
            </w:r>
          </w:p>
        </w:tc>
        <w:tc>
          <w:tcPr>
            <w:tcW w:w="1000" w:type="dxa"/>
            <w:shd w:val="clear" w:color="auto" w:fill="auto"/>
            <w:noWrap/>
            <w:vAlign w:val="bottom"/>
            <w:hideMark/>
          </w:tcPr>
          <w:p w14:paraId="04DA51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0.36</w:t>
            </w:r>
          </w:p>
        </w:tc>
        <w:tc>
          <w:tcPr>
            <w:tcW w:w="1000" w:type="dxa"/>
            <w:shd w:val="clear" w:color="auto" w:fill="auto"/>
            <w:noWrap/>
            <w:vAlign w:val="bottom"/>
            <w:hideMark/>
          </w:tcPr>
          <w:p w14:paraId="4669B42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0.43</w:t>
            </w:r>
          </w:p>
        </w:tc>
        <w:tc>
          <w:tcPr>
            <w:tcW w:w="1000" w:type="dxa"/>
            <w:shd w:val="clear" w:color="auto" w:fill="auto"/>
            <w:noWrap/>
            <w:vAlign w:val="bottom"/>
            <w:hideMark/>
          </w:tcPr>
          <w:p w14:paraId="6030C62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0.44</w:t>
            </w:r>
          </w:p>
        </w:tc>
        <w:tc>
          <w:tcPr>
            <w:tcW w:w="1000" w:type="dxa"/>
            <w:shd w:val="clear" w:color="auto" w:fill="auto"/>
            <w:noWrap/>
            <w:vAlign w:val="bottom"/>
            <w:hideMark/>
          </w:tcPr>
          <w:p w14:paraId="4A2DE64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0.39</w:t>
            </w:r>
          </w:p>
        </w:tc>
      </w:tr>
      <w:tr w:rsidR="003E5AB0" w:rsidRPr="00DC5987" w14:paraId="1D9B5135" w14:textId="77777777" w:rsidTr="00510F75">
        <w:trPr>
          <w:trHeight w:val="300"/>
        </w:trPr>
        <w:tc>
          <w:tcPr>
            <w:tcW w:w="960" w:type="dxa"/>
            <w:shd w:val="clear" w:color="auto" w:fill="auto"/>
            <w:noWrap/>
            <w:vAlign w:val="bottom"/>
            <w:hideMark/>
          </w:tcPr>
          <w:p w14:paraId="1034417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w:t>
            </w:r>
          </w:p>
        </w:tc>
        <w:tc>
          <w:tcPr>
            <w:tcW w:w="2296" w:type="dxa"/>
            <w:shd w:val="clear" w:color="auto" w:fill="auto"/>
            <w:noWrap/>
            <w:vAlign w:val="center"/>
            <w:hideMark/>
          </w:tcPr>
          <w:p w14:paraId="3FC144F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DVLA</w:t>
            </w:r>
          </w:p>
        </w:tc>
        <w:tc>
          <w:tcPr>
            <w:tcW w:w="936" w:type="dxa"/>
            <w:shd w:val="clear" w:color="auto" w:fill="auto"/>
            <w:noWrap/>
            <w:vAlign w:val="bottom"/>
            <w:hideMark/>
          </w:tcPr>
          <w:p w14:paraId="7480329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0.40</w:t>
            </w:r>
          </w:p>
        </w:tc>
        <w:tc>
          <w:tcPr>
            <w:tcW w:w="1000" w:type="dxa"/>
            <w:shd w:val="clear" w:color="auto" w:fill="auto"/>
            <w:noWrap/>
            <w:vAlign w:val="bottom"/>
            <w:hideMark/>
          </w:tcPr>
          <w:p w14:paraId="7521A9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0.50</w:t>
            </w:r>
          </w:p>
        </w:tc>
        <w:tc>
          <w:tcPr>
            <w:tcW w:w="1000" w:type="dxa"/>
            <w:shd w:val="clear" w:color="auto" w:fill="auto"/>
            <w:noWrap/>
            <w:vAlign w:val="bottom"/>
            <w:hideMark/>
          </w:tcPr>
          <w:p w14:paraId="277B89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0.51</w:t>
            </w:r>
          </w:p>
        </w:tc>
        <w:tc>
          <w:tcPr>
            <w:tcW w:w="1000" w:type="dxa"/>
            <w:shd w:val="clear" w:color="auto" w:fill="auto"/>
            <w:noWrap/>
            <w:vAlign w:val="bottom"/>
            <w:hideMark/>
          </w:tcPr>
          <w:p w14:paraId="495B47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0.43</w:t>
            </w:r>
          </w:p>
        </w:tc>
        <w:tc>
          <w:tcPr>
            <w:tcW w:w="1000" w:type="dxa"/>
            <w:shd w:val="clear" w:color="auto" w:fill="auto"/>
            <w:noWrap/>
            <w:vAlign w:val="bottom"/>
            <w:hideMark/>
          </w:tcPr>
          <w:p w14:paraId="4DC51A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0.45</w:t>
            </w:r>
          </w:p>
        </w:tc>
      </w:tr>
      <w:tr w:rsidR="003E5AB0" w:rsidRPr="00DC5987" w14:paraId="120AB250" w14:textId="77777777" w:rsidTr="00510F75">
        <w:trPr>
          <w:trHeight w:val="300"/>
        </w:trPr>
        <w:tc>
          <w:tcPr>
            <w:tcW w:w="960" w:type="dxa"/>
            <w:shd w:val="clear" w:color="auto" w:fill="auto"/>
            <w:noWrap/>
            <w:vAlign w:val="bottom"/>
            <w:hideMark/>
          </w:tcPr>
          <w:p w14:paraId="6A87130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w:t>
            </w:r>
          </w:p>
        </w:tc>
        <w:tc>
          <w:tcPr>
            <w:tcW w:w="2296" w:type="dxa"/>
            <w:shd w:val="clear" w:color="auto" w:fill="auto"/>
            <w:noWrap/>
            <w:vAlign w:val="center"/>
            <w:hideMark/>
          </w:tcPr>
          <w:p w14:paraId="5AF0E2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CEKA</w:t>
            </w:r>
          </w:p>
        </w:tc>
        <w:tc>
          <w:tcPr>
            <w:tcW w:w="936" w:type="dxa"/>
            <w:shd w:val="clear" w:color="auto" w:fill="auto"/>
            <w:noWrap/>
            <w:vAlign w:val="bottom"/>
            <w:hideMark/>
          </w:tcPr>
          <w:p w14:paraId="662A8F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09DCFF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7E4A52A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0451248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37F376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r>
      <w:tr w:rsidR="003E5AB0" w:rsidRPr="00DC5987" w14:paraId="32069D05" w14:textId="77777777" w:rsidTr="00510F75">
        <w:trPr>
          <w:trHeight w:val="300"/>
        </w:trPr>
        <w:tc>
          <w:tcPr>
            <w:tcW w:w="960" w:type="dxa"/>
            <w:shd w:val="clear" w:color="auto" w:fill="auto"/>
            <w:noWrap/>
            <w:vAlign w:val="bottom"/>
            <w:hideMark/>
          </w:tcPr>
          <w:p w14:paraId="3F675F7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w:t>
            </w:r>
          </w:p>
        </w:tc>
        <w:tc>
          <w:tcPr>
            <w:tcW w:w="2296" w:type="dxa"/>
            <w:shd w:val="clear" w:color="auto" w:fill="auto"/>
            <w:noWrap/>
            <w:vAlign w:val="center"/>
            <w:hideMark/>
          </w:tcPr>
          <w:p w14:paraId="7BC6E9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CLEO</w:t>
            </w:r>
          </w:p>
        </w:tc>
        <w:tc>
          <w:tcPr>
            <w:tcW w:w="936" w:type="dxa"/>
            <w:shd w:val="clear" w:color="auto" w:fill="auto"/>
            <w:noWrap/>
            <w:vAlign w:val="bottom"/>
            <w:hideMark/>
          </w:tcPr>
          <w:p w14:paraId="18EFD20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c>
          <w:tcPr>
            <w:tcW w:w="1000" w:type="dxa"/>
            <w:shd w:val="clear" w:color="auto" w:fill="auto"/>
            <w:noWrap/>
            <w:vAlign w:val="bottom"/>
            <w:hideMark/>
          </w:tcPr>
          <w:p w14:paraId="43587D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0.47</w:t>
            </w:r>
          </w:p>
        </w:tc>
        <w:tc>
          <w:tcPr>
            <w:tcW w:w="1000" w:type="dxa"/>
            <w:shd w:val="clear" w:color="auto" w:fill="auto"/>
            <w:noWrap/>
            <w:vAlign w:val="bottom"/>
            <w:hideMark/>
          </w:tcPr>
          <w:p w14:paraId="34DD259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0.35</w:t>
            </w:r>
          </w:p>
        </w:tc>
        <w:tc>
          <w:tcPr>
            <w:tcW w:w="1000" w:type="dxa"/>
            <w:shd w:val="clear" w:color="auto" w:fill="auto"/>
            <w:noWrap/>
            <w:vAlign w:val="bottom"/>
            <w:hideMark/>
          </w:tcPr>
          <w:p w14:paraId="22F7C87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0.37</w:t>
            </w:r>
          </w:p>
        </w:tc>
        <w:tc>
          <w:tcPr>
            <w:tcW w:w="1000" w:type="dxa"/>
            <w:shd w:val="clear" w:color="auto" w:fill="auto"/>
            <w:noWrap/>
            <w:vAlign w:val="bottom"/>
            <w:hideMark/>
          </w:tcPr>
          <w:p w14:paraId="16D2DA1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r>
      <w:tr w:rsidR="003E5AB0" w:rsidRPr="00DC5987" w14:paraId="407783F5" w14:textId="77777777" w:rsidTr="00510F75">
        <w:trPr>
          <w:trHeight w:val="300"/>
        </w:trPr>
        <w:tc>
          <w:tcPr>
            <w:tcW w:w="960" w:type="dxa"/>
            <w:shd w:val="clear" w:color="auto" w:fill="auto"/>
            <w:noWrap/>
            <w:vAlign w:val="bottom"/>
            <w:hideMark/>
          </w:tcPr>
          <w:p w14:paraId="42C2A6C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8</w:t>
            </w:r>
          </w:p>
        </w:tc>
        <w:tc>
          <w:tcPr>
            <w:tcW w:w="2296" w:type="dxa"/>
            <w:shd w:val="clear" w:color="auto" w:fill="auto"/>
            <w:noWrap/>
            <w:vAlign w:val="center"/>
            <w:hideMark/>
          </w:tcPr>
          <w:p w14:paraId="4084F19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INDF</w:t>
            </w:r>
          </w:p>
        </w:tc>
        <w:tc>
          <w:tcPr>
            <w:tcW w:w="936" w:type="dxa"/>
            <w:shd w:val="clear" w:color="auto" w:fill="auto"/>
            <w:noWrap/>
            <w:vAlign w:val="bottom"/>
            <w:hideMark/>
          </w:tcPr>
          <w:p w14:paraId="47350A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0.77</w:t>
            </w:r>
          </w:p>
        </w:tc>
        <w:tc>
          <w:tcPr>
            <w:tcW w:w="1000" w:type="dxa"/>
            <w:shd w:val="clear" w:color="auto" w:fill="auto"/>
            <w:noWrap/>
            <w:vAlign w:val="bottom"/>
            <w:hideMark/>
          </w:tcPr>
          <w:p w14:paraId="58EAE40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1.06</w:t>
            </w:r>
          </w:p>
        </w:tc>
        <w:tc>
          <w:tcPr>
            <w:tcW w:w="1000" w:type="dxa"/>
            <w:shd w:val="clear" w:color="auto" w:fill="auto"/>
            <w:noWrap/>
            <w:vAlign w:val="bottom"/>
            <w:hideMark/>
          </w:tcPr>
          <w:p w14:paraId="463AF7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1.06</w:t>
            </w:r>
          </w:p>
        </w:tc>
        <w:tc>
          <w:tcPr>
            <w:tcW w:w="1000" w:type="dxa"/>
            <w:shd w:val="clear" w:color="auto" w:fill="auto"/>
            <w:noWrap/>
            <w:vAlign w:val="bottom"/>
            <w:hideMark/>
          </w:tcPr>
          <w:p w14:paraId="5F284A6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0.93</w:t>
            </w:r>
          </w:p>
        </w:tc>
        <w:tc>
          <w:tcPr>
            <w:tcW w:w="1000" w:type="dxa"/>
            <w:shd w:val="clear" w:color="auto" w:fill="auto"/>
            <w:noWrap/>
            <w:vAlign w:val="bottom"/>
            <w:hideMark/>
          </w:tcPr>
          <w:p w14:paraId="27BAB3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0.46</w:t>
            </w:r>
          </w:p>
        </w:tc>
      </w:tr>
      <w:tr w:rsidR="003E5AB0" w:rsidRPr="00DC5987" w14:paraId="2C3925B1" w14:textId="77777777" w:rsidTr="00510F75">
        <w:trPr>
          <w:trHeight w:val="300"/>
        </w:trPr>
        <w:tc>
          <w:tcPr>
            <w:tcW w:w="960" w:type="dxa"/>
            <w:shd w:val="clear" w:color="auto" w:fill="auto"/>
            <w:noWrap/>
            <w:vAlign w:val="bottom"/>
            <w:hideMark/>
          </w:tcPr>
          <w:p w14:paraId="440E2E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9</w:t>
            </w:r>
          </w:p>
        </w:tc>
        <w:tc>
          <w:tcPr>
            <w:tcW w:w="2296" w:type="dxa"/>
            <w:shd w:val="clear" w:color="auto" w:fill="auto"/>
            <w:noWrap/>
            <w:vAlign w:val="center"/>
            <w:hideMark/>
          </w:tcPr>
          <w:p w14:paraId="6F2C6E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MYOR</w:t>
            </w:r>
          </w:p>
        </w:tc>
        <w:tc>
          <w:tcPr>
            <w:tcW w:w="936" w:type="dxa"/>
            <w:shd w:val="clear" w:color="auto" w:fill="auto"/>
            <w:noWrap/>
            <w:vAlign w:val="bottom"/>
            <w:hideMark/>
          </w:tcPr>
          <w:p w14:paraId="16A5991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0.92</w:t>
            </w:r>
          </w:p>
        </w:tc>
        <w:tc>
          <w:tcPr>
            <w:tcW w:w="1000" w:type="dxa"/>
            <w:shd w:val="clear" w:color="auto" w:fill="auto"/>
            <w:noWrap/>
            <w:vAlign w:val="bottom"/>
            <w:hideMark/>
          </w:tcPr>
          <w:p w14:paraId="69EE86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00" w:type="dxa"/>
            <w:shd w:val="clear" w:color="auto" w:fill="auto"/>
            <w:noWrap/>
            <w:vAlign w:val="bottom"/>
            <w:hideMark/>
          </w:tcPr>
          <w:p w14:paraId="7E9AAA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00" w:type="dxa"/>
            <w:shd w:val="clear" w:color="auto" w:fill="auto"/>
            <w:noWrap/>
            <w:vAlign w:val="bottom"/>
            <w:hideMark/>
          </w:tcPr>
          <w:p w14:paraId="0E7C4C1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0.74</w:t>
            </w:r>
          </w:p>
        </w:tc>
        <w:tc>
          <w:tcPr>
            <w:tcW w:w="1000" w:type="dxa"/>
            <w:shd w:val="clear" w:color="auto" w:fill="auto"/>
            <w:noWrap/>
            <w:vAlign w:val="bottom"/>
            <w:hideMark/>
          </w:tcPr>
          <w:p w14:paraId="517FBB1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0.56</w:t>
            </w:r>
          </w:p>
        </w:tc>
      </w:tr>
      <w:tr w:rsidR="003E5AB0" w:rsidRPr="00DC5987" w14:paraId="5DAA0730" w14:textId="77777777" w:rsidTr="00510F75">
        <w:trPr>
          <w:trHeight w:val="300"/>
        </w:trPr>
        <w:tc>
          <w:tcPr>
            <w:tcW w:w="960" w:type="dxa"/>
            <w:shd w:val="clear" w:color="auto" w:fill="auto"/>
            <w:noWrap/>
            <w:vAlign w:val="bottom"/>
            <w:hideMark/>
          </w:tcPr>
          <w:p w14:paraId="2767C3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w:t>
            </w:r>
          </w:p>
        </w:tc>
        <w:tc>
          <w:tcPr>
            <w:tcW w:w="2296" w:type="dxa"/>
            <w:shd w:val="clear" w:color="auto" w:fill="auto"/>
            <w:noWrap/>
            <w:vAlign w:val="center"/>
            <w:hideMark/>
          </w:tcPr>
          <w:p w14:paraId="52D53A8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ULTJ</w:t>
            </w:r>
          </w:p>
        </w:tc>
        <w:tc>
          <w:tcPr>
            <w:tcW w:w="936" w:type="dxa"/>
            <w:shd w:val="clear" w:color="auto" w:fill="auto"/>
            <w:noWrap/>
            <w:vAlign w:val="bottom"/>
            <w:hideMark/>
          </w:tcPr>
          <w:p w14:paraId="5932896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0.17</w:t>
            </w:r>
          </w:p>
        </w:tc>
        <w:tc>
          <w:tcPr>
            <w:tcW w:w="1000" w:type="dxa"/>
            <w:shd w:val="clear" w:color="auto" w:fill="auto"/>
            <w:noWrap/>
            <w:vAlign w:val="bottom"/>
            <w:hideMark/>
          </w:tcPr>
          <w:p w14:paraId="02CD4D9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0" w:type="dxa"/>
            <w:shd w:val="clear" w:color="auto" w:fill="auto"/>
            <w:noWrap/>
            <w:vAlign w:val="bottom"/>
            <w:hideMark/>
          </w:tcPr>
          <w:p w14:paraId="192778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0.44</w:t>
            </w:r>
          </w:p>
        </w:tc>
        <w:tc>
          <w:tcPr>
            <w:tcW w:w="1000" w:type="dxa"/>
            <w:shd w:val="clear" w:color="auto" w:fill="auto"/>
            <w:noWrap/>
            <w:vAlign w:val="bottom"/>
            <w:hideMark/>
          </w:tcPr>
          <w:p w14:paraId="1A3903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0.27</w:t>
            </w:r>
          </w:p>
        </w:tc>
        <w:tc>
          <w:tcPr>
            <w:tcW w:w="1000" w:type="dxa"/>
            <w:shd w:val="clear" w:color="auto" w:fill="auto"/>
            <w:noWrap/>
            <w:vAlign w:val="bottom"/>
            <w:hideMark/>
          </w:tcPr>
          <w:p w14:paraId="1853B0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0.13</w:t>
            </w:r>
          </w:p>
        </w:tc>
      </w:tr>
      <w:tr w:rsidR="003E5AB0" w:rsidRPr="00DC5987" w14:paraId="67844B0E" w14:textId="77777777" w:rsidTr="00510F75">
        <w:trPr>
          <w:trHeight w:val="300"/>
        </w:trPr>
        <w:tc>
          <w:tcPr>
            <w:tcW w:w="960" w:type="dxa"/>
            <w:shd w:val="clear" w:color="auto" w:fill="auto"/>
            <w:noWrap/>
            <w:vAlign w:val="bottom"/>
            <w:hideMark/>
          </w:tcPr>
          <w:p w14:paraId="5EE2AC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w:t>
            </w:r>
          </w:p>
        </w:tc>
        <w:tc>
          <w:tcPr>
            <w:tcW w:w="2296" w:type="dxa"/>
            <w:shd w:val="clear" w:color="auto" w:fill="auto"/>
            <w:noWrap/>
            <w:vAlign w:val="center"/>
            <w:hideMark/>
          </w:tcPr>
          <w:p w14:paraId="38F06D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KAEF</w:t>
            </w:r>
          </w:p>
        </w:tc>
        <w:tc>
          <w:tcPr>
            <w:tcW w:w="936" w:type="dxa"/>
            <w:shd w:val="clear" w:color="auto" w:fill="auto"/>
            <w:noWrap/>
            <w:vAlign w:val="bottom"/>
            <w:hideMark/>
          </w:tcPr>
          <w:p w14:paraId="7AB253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1.48</w:t>
            </w:r>
          </w:p>
        </w:tc>
        <w:tc>
          <w:tcPr>
            <w:tcW w:w="1000" w:type="dxa"/>
            <w:shd w:val="clear" w:color="auto" w:fill="auto"/>
            <w:noWrap/>
            <w:vAlign w:val="bottom"/>
            <w:hideMark/>
          </w:tcPr>
          <w:p w14:paraId="2645CD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1.47</w:t>
            </w:r>
          </w:p>
        </w:tc>
        <w:tc>
          <w:tcPr>
            <w:tcW w:w="1000" w:type="dxa"/>
            <w:shd w:val="clear" w:color="auto" w:fill="auto"/>
            <w:noWrap/>
            <w:vAlign w:val="bottom"/>
            <w:hideMark/>
          </w:tcPr>
          <w:p w14:paraId="5EFC60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1.46</w:t>
            </w:r>
          </w:p>
        </w:tc>
        <w:tc>
          <w:tcPr>
            <w:tcW w:w="1000" w:type="dxa"/>
            <w:shd w:val="clear" w:color="auto" w:fill="auto"/>
            <w:noWrap/>
            <w:vAlign w:val="bottom"/>
            <w:hideMark/>
          </w:tcPr>
          <w:p w14:paraId="1300266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1.47</w:t>
            </w:r>
          </w:p>
        </w:tc>
        <w:tc>
          <w:tcPr>
            <w:tcW w:w="1000" w:type="dxa"/>
            <w:shd w:val="clear" w:color="auto" w:fill="auto"/>
            <w:noWrap/>
            <w:vAlign w:val="bottom"/>
            <w:hideMark/>
          </w:tcPr>
          <w:p w14:paraId="07CD3C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1.75</w:t>
            </w:r>
          </w:p>
        </w:tc>
      </w:tr>
      <w:tr w:rsidR="003E5AB0" w:rsidRPr="00DC5987" w14:paraId="26D1B006" w14:textId="77777777" w:rsidTr="00510F75">
        <w:trPr>
          <w:trHeight w:val="300"/>
        </w:trPr>
        <w:tc>
          <w:tcPr>
            <w:tcW w:w="960" w:type="dxa"/>
            <w:shd w:val="clear" w:color="auto" w:fill="auto"/>
            <w:noWrap/>
            <w:vAlign w:val="bottom"/>
            <w:hideMark/>
          </w:tcPr>
          <w:p w14:paraId="59403D9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w:t>
            </w:r>
          </w:p>
        </w:tc>
        <w:tc>
          <w:tcPr>
            <w:tcW w:w="2296" w:type="dxa"/>
            <w:shd w:val="clear" w:color="auto" w:fill="auto"/>
            <w:noWrap/>
            <w:vAlign w:val="center"/>
            <w:hideMark/>
          </w:tcPr>
          <w:p w14:paraId="10888E9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CAMP</w:t>
            </w:r>
          </w:p>
        </w:tc>
        <w:tc>
          <w:tcPr>
            <w:tcW w:w="936" w:type="dxa"/>
            <w:shd w:val="clear" w:color="auto" w:fill="auto"/>
            <w:noWrap/>
            <w:vAlign w:val="bottom"/>
            <w:hideMark/>
          </w:tcPr>
          <w:p w14:paraId="61D33FE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0.13</w:t>
            </w:r>
          </w:p>
        </w:tc>
        <w:tc>
          <w:tcPr>
            <w:tcW w:w="1000" w:type="dxa"/>
            <w:shd w:val="clear" w:color="auto" w:fill="auto"/>
            <w:noWrap/>
            <w:vAlign w:val="bottom"/>
            <w:hideMark/>
          </w:tcPr>
          <w:p w14:paraId="00473C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0.13</w:t>
            </w:r>
          </w:p>
        </w:tc>
        <w:tc>
          <w:tcPr>
            <w:tcW w:w="1000" w:type="dxa"/>
            <w:shd w:val="clear" w:color="auto" w:fill="auto"/>
            <w:noWrap/>
            <w:vAlign w:val="bottom"/>
            <w:hideMark/>
          </w:tcPr>
          <w:p w14:paraId="47F6A9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0.12</w:t>
            </w:r>
          </w:p>
        </w:tc>
        <w:tc>
          <w:tcPr>
            <w:tcW w:w="1000" w:type="dxa"/>
            <w:shd w:val="clear" w:color="auto" w:fill="auto"/>
            <w:noWrap/>
            <w:vAlign w:val="bottom"/>
            <w:hideMark/>
          </w:tcPr>
          <w:p w14:paraId="5CDAFED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0.14</w:t>
            </w:r>
          </w:p>
        </w:tc>
        <w:tc>
          <w:tcPr>
            <w:tcW w:w="1000" w:type="dxa"/>
            <w:shd w:val="clear" w:color="auto" w:fill="auto"/>
            <w:noWrap/>
            <w:vAlign w:val="bottom"/>
            <w:hideMark/>
          </w:tcPr>
          <w:p w14:paraId="586E9ED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0.14</w:t>
            </w:r>
          </w:p>
        </w:tc>
      </w:tr>
      <w:tr w:rsidR="003E5AB0" w:rsidRPr="00DC5987" w14:paraId="1CE317A7" w14:textId="77777777" w:rsidTr="00510F75">
        <w:trPr>
          <w:trHeight w:val="300"/>
        </w:trPr>
        <w:tc>
          <w:tcPr>
            <w:tcW w:w="960" w:type="dxa"/>
            <w:shd w:val="clear" w:color="auto" w:fill="auto"/>
            <w:noWrap/>
            <w:vAlign w:val="bottom"/>
            <w:hideMark/>
          </w:tcPr>
          <w:p w14:paraId="555A95F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w:t>
            </w:r>
          </w:p>
        </w:tc>
        <w:tc>
          <w:tcPr>
            <w:tcW w:w="2296" w:type="dxa"/>
            <w:shd w:val="clear" w:color="auto" w:fill="auto"/>
            <w:noWrap/>
            <w:vAlign w:val="center"/>
            <w:hideMark/>
          </w:tcPr>
          <w:p w14:paraId="0F372E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MRAT</w:t>
            </w:r>
          </w:p>
        </w:tc>
        <w:tc>
          <w:tcPr>
            <w:tcW w:w="936" w:type="dxa"/>
            <w:shd w:val="clear" w:color="auto" w:fill="auto"/>
            <w:noWrap/>
            <w:vAlign w:val="bottom"/>
            <w:hideMark/>
          </w:tcPr>
          <w:p w14:paraId="52FF7FD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0.45</w:t>
            </w:r>
          </w:p>
        </w:tc>
        <w:tc>
          <w:tcPr>
            <w:tcW w:w="1000" w:type="dxa"/>
            <w:shd w:val="clear" w:color="auto" w:fill="auto"/>
            <w:noWrap/>
            <w:vAlign w:val="bottom"/>
            <w:hideMark/>
          </w:tcPr>
          <w:p w14:paraId="2ED88D2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0.63</w:t>
            </w:r>
          </w:p>
        </w:tc>
        <w:tc>
          <w:tcPr>
            <w:tcW w:w="1000" w:type="dxa"/>
            <w:shd w:val="clear" w:color="auto" w:fill="auto"/>
            <w:noWrap/>
            <w:vAlign w:val="bottom"/>
            <w:hideMark/>
          </w:tcPr>
          <w:p w14:paraId="44AB41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0.68</w:t>
            </w:r>
          </w:p>
        </w:tc>
        <w:tc>
          <w:tcPr>
            <w:tcW w:w="1000" w:type="dxa"/>
            <w:shd w:val="clear" w:color="auto" w:fill="auto"/>
            <w:noWrap/>
            <w:vAlign w:val="bottom"/>
            <w:hideMark/>
          </w:tcPr>
          <w:p w14:paraId="78F7A23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0.69</w:t>
            </w:r>
          </w:p>
        </w:tc>
        <w:tc>
          <w:tcPr>
            <w:tcW w:w="1000" w:type="dxa"/>
            <w:shd w:val="clear" w:color="auto" w:fill="auto"/>
            <w:noWrap/>
            <w:vAlign w:val="bottom"/>
            <w:hideMark/>
          </w:tcPr>
          <w:p w14:paraId="4F1612F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0.58</w:t>
            </w:r>
          </w:p>
        </w:tc>
      </w:tr>
      <w:tr w:rsidR="003E5AB0" w:rsidRPr="00DC5987" w14:paraId="745B7016" w14:textId="77777777" w:rsidTr="00510F75">
        <w:trPr>
          <w:trHeight w:val="300"/>
        </w:trPr>
        <w:tc>
          <w:tcPr>
            <w:tcW w:w="960" w:type="dxa"/>
            <w:shd w:val="clear" w:color="auto" w:fill="auto"/>
            <w:noWrap/>
            <w:vAlign w:val="bottom"/>
            <w:hideMark/>
          </w:tcPr>
          <w:p w14:paraId="4F0F2DC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w:t>
            </w:r>
          </w:p>
        </w:tc>
        <w:tc>
          <w:tcPr>
            <w:tcW w:w="2296" w:type="dxa"/>
            <w:shd w:val="clear" w:color="auto" w:fill="auto"/>
            <w:noWrap/>
            <w:vAlign w:val="center"/>
            <w:hideMark/>
          </w:tcPr>
          <w:p w14:paraId="145CB39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ROTI</w:t>
            </w:r>
          </w:p>
        </w:tc>
        <w:tc>
          <w:tcPr>
            <w:tcW w:w="936" w:type="dxa"/>
            <w:shd w:val="clear" w:color="auto" w:fill="auto"/>
            <w:noWrap/>
            <w:vAlign w:val="bottom"/>
            <w:hideMark/>
          </w:tcPr>
          <w:p w14:paraId="43618D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0.51</w:t>
            </w:r>
          </w:p>
        </w:tc>
        <w:tc>
          <w:tcPr>
            <w:tcW w:w="1000" w:type="dxa"/>
            <w:shd w:val="clear" w:color="auto" w:fill="auto"/>
            <w:noWrap/>
            <w:vAlign w:val="bottom"/>
            <w:hideMark/>
          </w:tcPr>
          <w:p w14:paraId="108FA0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0.38</w:t>
            </w:r>
          </w:p>
        </w:tc>
        <w:tc>
          <w:tcPr>
            <w:tcW w:w="1000" w:type="dxa"/>
            <w:shd w:val="clear" w:color="auto" w:fill="auto"/>
            <w:noWrap/>
            <w:vAlign w:val="bottom"/>
            <w:hideMark/>
          </w:tcPr>
          <w:p w14:paraId="70FB3D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0.47</w:t>
            </w:r>
          </w:p>
        </w:tc>
        <w:tc>
          <w:tcPr>
            <w:tcW w:w="1000" w:type="dxa"/>
            <w:shd w:val="clear" w:color="auto" w:fill="auto"/>
            <w:noWrap/>
            <w:vAlign w:val="bottom"/>
            <w:hideMark/>
          </w:tcPr>
          <w:p w14:paraId="716BB07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0.54</w:t>
            </w:r>
          </w:p>
        </w:tc>
        <w:tc>
          <w:tcPr>
            <w:tcW w:w="1000" w:type="dxa"/>
            <w:shd w:val="clear" w:color="auto" w:fill="auto"/>
            <w:noWrap/>
            <w:vAlign w:val="bottom"/>
            <w:hideMark/>
          </w:tcPr>
          <w:p w14:paraId="4B5E1B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0.65</w:t>
            </w:r>
          </w:p>
        </w:tc>
      </w:tr>
      <w:tr w:rsidR="003E5AB0" w:rsidRPr="00DC5987" w14:paraId="222B7090" w14:textId="77777777" w:rsidTr="00510F75">
        <w:trPr>
          <w:trHeight w:val="300"/>
        </w:trPr>
        <w:tc>
          <w:tcPr>
            <w:tcW w:w="960" w:type="dxa"/>
            <w:shd w:val="clear" w:color="auto" w:fill="auto"/>
            <w:noWrap/>
            <w:vAlign w:val="bottom"/>
            <w:hideMark/>
          </w:tcPr>
          <w:p w14:paraId="72E7E5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w:t>
            </w:r>
          </w:p>
        </w:tc>
        <w:tc>
          <w:tcPr>
            <w:tcW w:w="2296" w:type="dxa"/>
            <w:shd w:val="clear" w:color="auto" w:fill="auto"/>
            <w:noWrap/>
            <w:vAlign w:val="center"/>
            <w:hideMark/>
          </w:tcPr>
          <w:p w14:paraId="456D226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WOOD</w:t>
            </w:r>
          </w:p>
        </w:tc>
        <w:tc>
          <w:tcPr>
            <w:tcW w:w="936" w:type="dxa"/>
            <w:shd w:val="clear" w:color="auto" w:fill="auto"/>
            <w:noWrap/>
            <w:vAlign w:val="bottom"/>
            <w:hideMark/>
          </w:tcPr>
          <w:p w14:paraId="06CD606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1.04</w:t>
            </w:r>
          </w:p>
        </w:tc>
        <w:tc>
          <w:tcPr>
            <w:tcW w:w="1000" w:type="dxa"/>
            <w:shd w:val="clear" w:color="auto" w:fill="auto"/>
            <w:noWrap/>
            <w:vAlign w:val="bottom"/>
            <w:hideMark/>
          </w:tcPr>
          <w:p w14:paraId="0FF8E00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0.96</w:t>
            </w:r>
          </w:p>
        </w:tc>
        <w:tc>
          <w:tcPr>
            <w:tcW w:w="1000" w:type="dxa"/>
            <w:shd w:val="clear" w:color="auto" w:fill="auto"/>
            <w:noWrap/>
            <w:vAlign w:val="bottom"/>
            <w:hideMark/>
          </w:tcPr>
          <w:p w14:paraId="59B67F3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1000" w:type="dxa"/>
            <w:shd w:val="clear" w:color="auto" w:fill="auto"/>
            <w:noWrap/>
            <w:vAlign w:val="bottom"/>
            <w:hideMark/>
          </w:tcPr>
          <w:p w14:paraId="493B87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1000" w:type="dxa"/>
            <w:shd w:val="clear" w:color="auto" w:fill="auto"/>
            <w:noWrap/>
            <w:vAlign w:val="bottom"/>
            <w:hideMark/>
          </w:tcPr>
          <w:p w14:paraId="0BB7B87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r>
      <w:tr w:rsidR="003E5AB0" w:rsidRPr="00DC5987" w14:paraId="64705837" w14:textId="77777777" w:rsidTr="00510F75">
        <w:trPr>
          <w:trHeight w:val="300"/>
        </w:trPr>
        <w:tc>
          <w:tcPr>
            <w:tcW w:w="960" w:type="dxa"/>
            <w:shd w:val="clear" w:color="auto" w:fill="auto"/>
            <w:noWrap/>
            <w:vAlign w:val="bottom"/>
            <w:hideMark/>
          </w:tcPr>
          <w:p w14:paraId="778A0FE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w:t>
            </w:r>
          </w:p>
        </w:tc>
        <w:tc>
          <w:tcPr>
            <w:tcW w:w="2296" w:type="dxa"/>
            <w:shd w:val="clear" w:color="auto" w:fill="auto"/>
            <w:noWrap/>
            <w:vAlign w:val="center"/>
            <w:hideMark/>
          </w:tcPr>
          <w:p w14:paraId="0691686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ALTO</w:t>
            </w:r>
          </w:p>
        </w:tc>
        <w:tc>
          <w:tcPr>
            <w:tcW w:w="936" w:type="dxa"/>
            <w:shd w:val="clear" w:color="auto" w:fill="auto"/>
            <w:noWrap/>
            <w:vAlign w:val="bottom"/>
            <w:hideMark/>
          </w:tcPr>
          <w:p w14:paraId="135F6D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1.90</w:t>
            </w:r>
          </w:p>
        </w:tc>
        <w:tc>
          <w:tcPr>
            <w:tcW w:w="1000" w:type="dxa"/>
            <w:shd w:val="clear" w:color="auto" w:fill="auto"/>
            <w:noWrap/>
            <w:vAlign w:val="bottom"/>
            <w:hideMark/>
          </w:tcPr>
          <w:p w14:paraId="4EEFC3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1.97</w:t>
            </w:r>
          </w:p>
        </w:tc>
        <w:tc>
          <w:tcPr>
            <w:tcW w:w="1000" w:type="dxa"/>
            <w:shd w:val="clear" w:color="auto" w:fill="auto"/>
            <w:noWrap/>
            <w:vAlign w:val="bottom"/>
            <w:hideMark/>
          </w:tcPr>
          <w:p w14:paraId="5F38C56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1.99</w:t>
            </w:r>
          </w:p>
        </w:tc>
        <w:tc>
          <w:tcPr>
            <w:tcW w:w="1000" w:type="dxa"/>
            <w:shd w:val="clear" w:color="auto" w:fill="auto"/>
            <w:noWrap/>
            <w:vAlign w:val="bottom"/>
            <w:hideMark/>
          </w:tcPr>
          <w:p w14:paraId="1FFADA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1.93</w:t>
            </w:r>
          </w:p>
        </w:tc>
        <w:tc>
          <w:tcPr>
            <w:tcW w:w="1000" w:type="dxa"/>
            <w:shd w:val="clear" w:color="auto" w:fill="auto"/>
            <w:noWrap/>
            <w:vAlign w:val="bottom"/>
            <w:hideMark/>
          </w:tcPr>
          <w:p w14:paraId="75AC0C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2.04</w:t>
            </w:r>
          </w:p>
        </w:tc>
      </w:tr>
      <w:tr w:rsidR="003E5AB0" w:rsidRPr="00DC5987" w14:paraId="779F7E32" w14:textId="77777777" w:rsidTr="00510F75">
        <w:trPr>
          <w:trHeight w:val="300"/>
        </w:trPr>
        <w:tc>
          <w:tcPr>
            <w:tcW w:w="960" w:type="dxa"/>
            <w:shd w:val="clear" w:color="auto" w:fill="auto"/>
            <w:noWrap/>
            <w:vAlign w:val="bottom"/>
            <w:hideMark/>
          </w:tcPr>
          <w:p w14:paraId="44F515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w:t>
            </w:r>
          </w:p>
        </w:tc>
        <w:tc>
          <w:tcPr>
            <w:tcW w:w="2296" w:type="dxa"/>
            <w:shd w:val="clear" w:color="auto" w:fill="auto"/>
            <w:noWrap/>
            <w:vAlign w:val="center"/>
            <w:hideMark/>
          </w:tcPr>
          <w:p w14:paraId="0947332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MBTO</w:t>
            </w:r>
          </w:p>
        </w:tc>
        <w:tc>
          <w:tcPr>
            <w:tcW w:w="936" w:type="dxa"/>
            <w:shd w:val="clear" w:color="auto" w:fill="auto"/>
            <w:noWrap/>
            <w:vAlign w:val="bottom"/>
            <w:hideMark/>
          </w:tcPr>
          <w:p w14:paraId="0B81727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1.51</w:t>
            </w:r>
          </w:p>
        </w:tc>
        <w:tc>
          <w:tcPr>
            <w:tcW w:w="1000" w:type="dxa"/>
            <w:shd w:val="clear" w:color="auto" w:fill="auto"/>
            <w:noWrap/>
            <w:vAlign w:val="bottom"/>
            <w:hideMark/>
          </w:tcPr>
          <w:p w14:paraId="00106A1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0.67</w:t>
            </w:r>
          </w:p>
        </w:tc>
        <w:tc>
          <w:tcPr>
            <w:tcW w:w="1000" w:type="dxa"/>
            <w:shd w:val="clear" w:color="auto" w:fill="auto"/>
            <w:noWrap/>
            <w:vAlign w:val="bottom"/>
            <w:hideMark/>
          </w:tcPr>
          <w:p w14:paraId="10C3A73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c>
          <w:tcPr>
            <w:tcW w:w="1000" w:type="dxa"/>
            <w:shd w:val="clear" w:color="auto" w:fill="auto"/>
            <w:noWrap/>
            <w:vAlign w:val="bottom"/>
            <w:hideMark/>
          </w:tcPr>
          <w:p w14:paraId="3CF1AF4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c>
          <w:tcPr>
            <w:tcW w:w="1000" w:type="dxa"/>
            <w:shd w:val="clear" w:color="auto" w:fill="auto"/>
            <w:noWrap/>
            <w:vAlign w:val="bottom"/>
            <w:hideMark/>
          </w:tcPr>
          <w:p w14:paraId="1EDF4D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r>
      <w:tr w:rsidR="003E5AB0" w:rsidRPr="00DC5987" w14:paraId="2A731575" w14:textId="77777777" w:rsidTr="00510F75">
        <w:trPr>
          <w:trHeight w:val="300"/>
        </w:trPr>
        <w:tc>
          <w:tcPr>
            <w:tcW w:w="960" w:type="dxa"/>
            <w:shd w:val="clear" w:color="auto" w:fill="auto"/>
            <w:noWrap/>
            <w:vAlign w:val="bottom"/>
            <w:hideMark/>
          </w:tcPr>
          <w:p w14:paraId="3CB94A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w:t>
            </w:r>
          </w:p>
        </w:tc>
        <w:tc>
          <w:tcPr>
            <w:tcW w:w="2296" w:type="dxa"/>
            <w:shd w:val="clear" w:color="auto" w:fill="auto"/>
            <w:noWrap/>
            <w:vAlign w:val="center"/>
            <w:hideMark/>
          </w:tcPr>
          <w:p w14:paraId="2B74F0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FOOD</w:t>
            </w:r>
          </w:p>
        </w:tc>
        <w:tc>
          <w:tcPr>
            <w:tcW w:w="936" w:type="dxa"/>
            <w:shd w:val="clear" w:color="auto" w:fill="auto"/>
            <w:noWrap/>
            <w:vAlign w:val="bottom"/>
            <w:hideMark/>
          </w:tcPr>
          <w:p w14:paraId="4047C96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0.60</w:t>
            </w:r>
          </w:p>
        </w:tc>
        <w:tc>
          <w:tcPr>
            <w:tcW w:w="1000" w:type="dxa"/>
            <w:shd w:val="clear" w:color="auto" w:fill="auto"/>
            <w:noWrap/>
            <w:vAlign w:val="bottom"/>
            <w:hideMark/>
          </w:tcPr>
          <w:p w14:paraId="1D05A2A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0 </w:t>
            </w:r>
          </w:p>
        </w:tc>
        <w:tc>
          <w:tcPr>
            <w:tcW w:w="1000" w:type="dxa"/>
            <w:shd w:val="clear" w:color="auto" w:fill="auto"/>
            <w:noWrap/>
            <w:vAlign w:val="bottom"/>
            <w:hideMark/>
          </w:tcPr>
          <w:p w14:paraId="7C3E73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1.43</w:t>
            </w:r>
          </w:p>
        </w:tc>
        <w:tc>
          <w:tcPr>
            <w:tcW w:w="1000" w:type="dxa"/>
            <w:shd w:val="clear" w:color="auto" w:fill="auto"/>
            <w:noWrap/>
            <w:vAlign w:val="bottom"/>
            <w:hideMark/>
          </w:tcPr>
          <w:p w14:paraId="02ED7F14" w14:textId="77777777" w:rsidR="003E5AB0" w:rsidRPr="00DC5987" w:rsidRDefault="003E5AB0" w:rsidP="00510F75">
            <w:pPr>
              <w:spacing w:after="0" w:line="240" w:lineRule="auto"/>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0</w:t>
            </w:r>
          </w:p>
        </w:tc>
        <w:tc>
          <w:tcPr>
            <w:tcW w:w="1000" w:type="dxa"/>
            <w:shd w:val="clear" w:color="auto" w:fill="auto"/>
            <w:noWrap/>
            <w:vAlign w:val="bottom"/>
            <w:hideMark/>
          </w:tcPr>
          <w:p w14:paraId="6C30E2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1.38</w:t>
            </w:r>
          </w:p>
        </w:tc>
      </w:tr>
      <w:tr w:rsidR="003E5AB0" w:rsidRPr="00DC5987" w14:paraId="3312F089" w14:textId="77777777" w:rsidTr="00510F75">
        <w:trPr>
          <w:trHeight w:val="300"/>
        </w:trPr>
        <w:tc>
          <w:tcPr>
            <w:tcW w:w="960" w:type="dxa"/>
            <w:shd w:val="clear" w:color="auto" w:fill="auto"/>
            <w:noWrap/>
            <w:vAlign w:val="bottom"/>
            <w:hideMark/>
          </w:tcPr>
          <w:p w14:paraId="1C0AE1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w:t>
            </w:r>
          </w:p>
        </w:tc>
        <w:tc>
          <w:tcPr>
            <w:tcW w:w="2296" w:type="dxa"/>
            <w:shd w:val="clear" w:color="auto" w:fill="auto"/>
            <w:noWrap/>
            <w:vAlign w:val="center"/>
            <w:hideMark/>
          </w:tcPr>
          <w:p w14:paraId="687313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GOOD</w:t>
            </w:r>
          </w:p>
        </w:tc>
        <w:tc>
          <w:tcPr>
            <w:tcW w:w="936" w:type="dxa"/>
            <w:shd w:val="clear" w:color="auto" w:fill="auto"/>
            <w:noWrap/>
            <w:vAlign w:val="bottom"/>
            <w:hideMark/>
          </w:tcPr>
          <w:p w14:paraId="21BA5A9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0" w:type="dxa"/>
            <w:shd w:val="clear" w:color="auto" w:fill="auto"/>
            <w:noWrap/>
            <w:vAlign w:val="bottom"/>
            <w:hideMark/>
          </w:tcPr>
          <w:p w14:paraId="0532D0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1.26</w:t>
            </w:r>
          </w:p>
        </w:tc>
        <w:tc>
          <w:tcPr>
            <w:tcW w:w="1000" w:type="dxa"/>
            <w:shd w:val="clear" w:color="auto" w:fill="auto"/>
            <w:noWrap/>
            <w:vAlign w:val="bottom"/>
            <w:hideMark/>
          </w:tcPr>
          <w:p w14:paraId="096C80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1.23</w:t>
            </w:r>
          </w:p>
        </w:tc>
        <w:tc>
          <w:tcPr>
            <w:tcW w:w="1000" w:type="dxa"/>
            <w:shd w:val="clear" w:color="auto" w:fill="auto"/>
            <w:noWrap/>
            <w:vAlign w:val="bottom"/>
            <w:hideMark/>
          </w:tcPr>
          <w:p w14:paraId="227805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1.19</w:t>
            </w:r>
          </w:p>
        </w:tc>
        <w:tc>
          <w:tcPr>
            <w:tcW w:w="1000" w:type="dxa"/>
            <w:shd w:val="clear" w:color="auto" w:fill="auto"/>
            <w:noWrap/>
            <w:vAlign w:val="bottom"/>
            <w:hideMark/>
          </w:tcPr>
          <w:p w14:paraId="718915B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r>
      <w:tr w:rsidR="003E5AB0" w:rsidRPr="00DC5987" w14:paraId="352BB7CA" w14:textId="77777777" w:rsidTr="00510F75">
        <w:trPr>
          <w:trHeight w:val="300"/>
        </w:trPr>
        <w:tc>
          <w:tcPr>
            <w:tcW w:w="960" w:type="dxa"/>
            <w:shd w:val="clear" w:color="auto" w:fill="auto"/>
            <w:noWrap/>
            <w:vAlign w:val="bottom"/>
            <w:hideMark/>
          </w:tcPr>
          <w:p w14:paraId="78A296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w:t>
            </w:r>
          </w:p>
        </w:tc>
        <w:tc>
          <w:tcPr>
            <w:tcW w:w="2296" w:type="dxa"/>
            <w:shd w:val="clear" w:color="auto" w:fill="auto"/>
            <w:noWrap/>
            <w:vAlign w:val="center"/>
            <w:hideMark/>
          </w:tcPr>
          <w:p w14:paraId="107C56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KINO</w:t>
            </w:r>
          </w:p>
        </w:tc>
        <w:tc>
          <w:tcPr>
            <w:tcW w:w="936" w:type="dxa"/>
            <w:shd w:val="clear" w:color="auto" w:fill="auto"/>
            <w:noWrap/>
            <w:vAlign w:val="bottom"/>
            <w:hideMark/>
          </w:tcPr>
          <w:p w14:paraId="0D112D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0.74</w:t>
            </w:r>
          </w:p>
        </w:tc>
        <w:tc>
          <w:tcPr>
            <w:tcW w:w="1000" w:type="dxa"/>
            <w:shd w:val="clear" w:color="auto" w:fill="auto"/>
            <w:noWrap/>
            <w:vAlign w:val="bottom"/>
            <w:hideMark/>
          </w:tcPr>
          <w:p w14:paraId="66FB012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1.04</w:t>
            </w:r>
          </w:p>
        </w:tc>
        <w:tc>
          <w:tcPr>
            <w:tcW w:w="1000" w:type="dxa"/>
            <w:shd w:val="clear" w:color="auto" w:fill="auto"/>
            <w:noWrap/>
            <w:vAlign w:val="bottom"/>
            <w:hideMark/>
          </w:tcPr>
          <w:p w14:paraId="4668FB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1.01</w:t>
            </w:r>
          </w:p>
        </w:tc>
        <w:tc>
          <w:tcPr>
            <w:tcW w:w="1000" w:type="dxa"/>
            <w:shd w:val="clear" w:color="auto" w:fill="auto"/>
            <w:noWrap/>
            <w:vAlign w:val="bottom"/>
            <w:hideMark/>
          </w:tcPr>
          <w:p w14:paraId="4495B8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2.05</w:t>
            </w:r>
          </w:p>
        </w:tc>
        <w:tc>
          <w:tcPr>
            <w:tcW w:w="1000" w:type="dxa"/>
            <w:shd w:val="clear" w:color="auto" w:fill="auto"/>
            <w:noWrap/>
            <w:vAlign w:val="bottom"/>
            <w:hideMark/>
          </w:tcPr>
          <w:p w14:paraId="3ED2B9B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1.87</w:t>
            </w:r>
          </w:p>
        </w:tc>
      </w:tr>
      <w:tr w:rsidR="003E5AB0" w:rsidRPr="00DC5987" w14:paraId="2F6BC136" w14:textId="77777777" w:rsidTr="00510F75">
        <w:trPr>
          <w:trHeight w:val="300"/>
        </w:trPr>
        <w:tc>
          <w:tcPr>
            <w:tcW w:w="960" w:type="dxa"/>
            <w:shd w:val="clear" w:color="auto" w:fill="auto"/>
            <w:noWrap/>
            <w:vAlign w:val="bottom"/>
            <w:hideMark/>
          </w:tcPr>
          <w:p w14:paraId="693682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w:t>
            </w:r>
          </w:p>
        </w:tc>
        <w:tc>
          <w:tcPr>
            <w:tcW w:w="2296" w:type="dxa"/>
            <w:shd w:val="clear" w:color="auto" w:fill="auto"/>
            <w:noWrap/>
            <w:vAlign w:val="center"/>
            <w:hideMark/>
          </w:tcPr>
          <w:p w14:paraId="6B29B8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ADES</w:t>
            </w:r>
          </w:p>
        </w:tc>
        <w:tc>
          <w:tcPr>
            <w:tcW w:w="936" w:type="dxa"/>
            <w:shd w:val="clear" w:color="auto" w:fill="auto"/>
            <w:noWrap/>
            <w:vAlign w:val="bottom"/>
            <w:hideMark/>
          </w:tcPr>
          <w:p w14:paraId="3A8587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0.45</w:t>
            </w:r>
          </w:p>
        </w:tc>
        <w:tc>
          <w:tcPr>
            <w:tcW w:w="1000" w:type="dxa"/>
            <w:shd w:val="clear" w:color="auto" w:fill="auto"/>
            <w:noWrap/>
            <w:vAlign w:val="bottom"/>
            <w:hideMark/>
          </w:tcPr>
          <w:p w14:paraId="2FB8E58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0.37</w:t>
            </w:r>
          </w:p>
        </w:tc>
        <w:tc>
          <w:tcPr>
            <w:tcW w:w="1000" w:type="dxa"/>
            <w:shd w:val="clear" w:color="auto" w:fill="auto"/>
            <w:noWrap/>
            <w:vAlign w:val="bottom"/>
            <w:hideMark/>
          </w:tcPr>
          <w:p w14:paraId="6349214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0.34</w:t>
            </w:r>
          </w:p>
        </w:tc>
        <w:tc>
          <w:tcPr>
            <w:tcW w:w="1000" w:type="dxa"/>
            <w:shd w:val="clear" w:color="auto" w:fill="auto"/>
            <w:noWrap/>
            <w:vAlign w:val="bottom"/>
            <w:hideMark/>
          </w:tcPr>
          <w:p w14:paraId="078ED9C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0E4606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0.21</w:t>
            </w:r>
          </w:p>
        </w:tc>
      </w:tr>
      <w:tr w:rsidR="003E5AB0" w:rsidRPr="00DC5987" w14:paraId="4B66EB15" w14:textId="77777777" w:rsidTr="00510F75">
        <w:trPr>
          <w:trHeight w:val="300"/>
        </w:trPr>
        <w:tc>
          <w:tcPr>
            <w:tcW w:w="960" w:type="dxa"/>
            <w:shd w:val="clear" w:color="auto" w:fill="auto"/>
            <w:noWrap/>
            <w:vAlign w:val="bottom"/>
            <w:hideMark/>
          </w:tcPr>
          <w:p w14:paraId="53E0124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w:t>
            </w:r>
          </w:p>
        </w:tc>
        <w:tc>
          <w:tcPr>
            <w:tcW w:w="2296" w:type="dxa"/>
            <w:shd w:val="clear" w:color="auto" w:fill="auto"/>
            <w:noWrap/>
            <w:vAlign w:val="center"/>
            <w:hideMark/>
          </w:tcPr>
          <w:p w14:paraId="562A09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SKBM</w:t>
            </w:r>
          </w:p>
        </w:tc>
        <w:tc>
          <w:tcPr>
            <w:tcW w:w="936" w:type="dxa"/>
            <w:shd w:val="clear" w:color="auto" w:fill="auto"/>
            <w:noWrap/>
            <w:vAlign w:val="bottom"/>
            <w:hideMark/>
          </w:tcPr>
          <w:p w14:paraId="25BE602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7.57</w:t>
            </w:r>
          </w:p>
        </w:tc>
        <w:tc>
          <w:tcPr>
            <w:tcW w:w="1000" w:type="dxa"/>
            <w:shd w:val="clear" w:color="auto" w:fill="auto"/>
            <w:noWrap/>
            <w:vAlign w:val="bottom"/>
            <w:hideMark/>
          </w:tcPr>
          <w:p w14:paraId="137BE63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1000" w:type="dxa"/>
            <w:shd w:val="clear" w:color="auto" w:fill="auto"/>
            <w:noWrap/>
            <w:vAlign w:val="bottom"/>
            <w:hideMark/>
          </w:tcPr>
          <w:p w14:paraId="133C170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0.99</w:t>
            </w:r>
          </w:p>
        </w:tc>
        <w:tc>
          <w:tcPr>
            <w:tcW w:w="1000" w:type="dxa"/>
            <w:shd w:val="clear" w:color="auto" w:fill="auto"/>
            <w:noWrap/>
            <w:vAlign w:val="bottom"/>
            <w:hideMark/>
          </w:tcPr>
          <w:p w14:paraId="034C97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00" w:type="dxa"/>
            <w:shd w:val="clear" w:color="auto" w:fill="auto"/>
            <w:noWrap/>
            <w:vAlign w:val="bottom"/>
            <w:hideMark/>
          </w:tcPr>
          <w:p w14:paraId="2C5EC98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0.72</w:t>
            </w:r>
          </w:p>
        </w:tc>
      </w:tr>
      <w:tr w:rsidR="003E5AB0" w:rsidRPr="00DC5987" w14:paraId="15A0567E" w14:textId="77777777" w:rsidTr="00510F75">
        <w:trPr>
          <w:trHeight w:val="300"/>
        </w:trPr>
        <w:tc>
          <w:tcPr>
            <w:tcW w:w="960" w:type="dxa"/>
            <w:shd w:val="clear" w:color="auto" w:fill="auto"/>
            <w:noWrap/>
            <w:vAlign w:val="bottom"/>
            <w:hideMark/>
          </w:tcPr>
          <w:p w14:paraId="465572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w:t>
            </w:r>
          </w:p>
        </w:tc>
        <w:tc>
          <w:tcPr>
            <w:tcW w:w="2296" w:type="dxa"/>
            <w:shd w:val="clear" w:color="auto" w:fill="auto"/>
            <w:noWrap/>
            <w:vAlign w:val="center"/>
            <w:hideMark/>
          </w:tcPr>
          <w:p w14:paraId="571E105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SKLT</w:t>
            </w:r>
          </w:p>
        </w:tc>
        <w:tc>
          <w:tcPr>
            <w:tcW w:w="936" w:type="dxa"/>
            <w:shd w:val="clear" w:color="auto" w:fill="auto"/>
            <w:noWrap/>
            <w:vAlign w:val="bottom"/>
            <w:hideMark/>
          </w:tcPr>
          <w:p w14:paraId="3765FF9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1.08</w:t>
            </w:r>
          </w:p>
        </w:tc>
        <w:tc>
          <w:tcPr>
            <w:tcW w:w="1000" w:type="dxa"/>
            <w:shd w:val="clear" w:color="auto" w:fill="auto"/>
            <w:noWrap/>
            <w:vAlign w:val="bottom"/>
            <w:hideMark/>
          </w:tcPr>
          <w:p w14:paraId="5F0A6A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00" w:type="dxa"/>
            <w:shd w:val="clear" w:color="auto" w:fill="auto"/>
            <w:noWrap/>
            <w:vAlign w:val="bottom"/>
            <w:hideMark/>
          </w:tcPr>
          <w:p w14:paraId="2DABDC4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0.64</w:t>
            </w:r>
          </w:p>
        </w:tc>
        <w:tc>
          <w:tcPr>
            <w:tcW w:w="1000" w:type="dxa"/>
            <w:shd w:val="clear" w:color="auto" w:fill="auto"/>
            <w:noWrap/>
            <w:vAlign w:val="bottom"/>
            <w:hideMark/>
          </w:tcPr>
          <w:p w14:paraId="352F1AD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00" w:type="dxa"/>
            <w:shd w:val="clear" w:color="auto" w:fill="auto"/>
            <w:noWrap/>
            <w:vAlign w:val="bottom"/>
            <w:hideMark/>
          </w:tcPr>
          <w:p w14:paraId="6B256BA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0.57</w:t>
            </w:r>
          </w:p>
        </w:tc>
      </w:tr>
      <w:tr w:rsidR="003E5AB0" w:rsidRPr="00DC5987" w14:paraId="7C9E01A6" w14:textId="77777777" w:rsidTr="00510F75">
        <w:trPr>
          <w:trHeight w:val="300"/>
        </w:trPr>
        <w:tc>
          <w:tcPr>
            <w:tcW w:w="960" w:type="dxa"/>
            <w:shd w:val="clear" w:color="auto" w:fill="auto"/>
            <w:noWrap/>
            <w:vAlign w:val="bottom"/>
            <w:hideMark/>
          </w:tcPr>
          <w:p w14:paraId="4322CB7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w:t>
            </w:r>
          </w:p>
        </w:tc>
        <w:tc>
          <w:tcPr>
            <w:tcW w:w="2296" w:type="dxa"/>
            <w:shd w:val="clear" w:color="auto" w:fill="auto"/>
            <w:noWrap/>
            <w:vAlign w:val="center"/>
            <w:hideMark/>
          </w:tcPr>
          <w:p w14:paraId="28E41D6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MLBI</w:t>
            </w:r>
            <w:r w:rsidRPr="00DC5987">
              <w:rPr>
                <w:rFonts w:ascii="Times New Roman" w:eastAsia="Times New Roman" w:hAnsi="Times New Roman" w:cs="Times New Roman"/>
                <w:color w:val="000000"/>
                <w:kern w:val="0"/>
                <w:sz w:val="24"/>
                <w:szCs w:val="24"/>
                <w:lang w:eastAsia="en-ID"/>
                <w14:ligatures w14:val="none"/>
              </w:rPr>
              <w:t xml:space="preserve"> </w:t>
            </w:r>
          </w:p>
        </w:tc>
        <w:tc>
          <w:tcPr>
            <w:tcW w:w="936" w:type="dxa"/>
            <w:shd w:val="clear" w:color="auto" w:fill="auto"/>
            <w:noWrap/>
            <w:vAlign w:val="bottom"/>
            <w:hideMark/>
          </w:tcPr>
          <w:p w14:paraId="5247A57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1.53</w:t>
            </w:r>
          </w:p>
        </w:tc>
        <w:tc>
          <w:tcPr>
            <w:tcW w:w="1000" w:type="dxa"/>
            <w:shd w:val="clear" w:color="auto" w:fill="auto"/>
            <w:noWrap/>
            <w:vAlign w:val="bottom"/>
            <w:hideMark/>
          </w:tcPr>
          <w:p w14:paraId="21A4C6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1.03</w:t>
            </w:r>
          </w:p>
        </w:tc>
        <w:tc>
          <w:tcPr>
            <w:tcW w:w="1000" w:type="dxa"/>
            <w:shd w:val="clear" w:color="auto" w:fill="auto"/>
            <w:noWrap/>
            <w:vAlign w:val="bottom"/>
            <w:hideMark/>
          </w:tcPr>
          <w:p w14:paraId="496A079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1.66</w:t>
            </w:r>
          </w:p>
        </w:tc>
        <w:tc>
          <w:tcPr>
            <w:tcW w:w="1000" w:type="dxa"/>
            <w:shd w:val="clear" w:color="auto" w:fill="auto"/>
            <w:noWrap/>
            <w:vAlign w:val="bottom"/>
            <w:hideMark/>
          </w:tcPr>
          <w:p w14:paraId="03B158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2.14</w:t>
            </w:r>
          </w:p>
        </w:tc>
        <w:tc>
          <w:tcPr>
            <w:tcW w:w="1000" w:type="dxa"/>
            <w:shd w:val="clear" w:color="auto" w:fill="auto"/>
            <w:noWrap/>
            <w:vAlign w:val="bottom"/>
            <w:hideMark/>
          </w:tcPr>
          <w:p w14:paraId="45AF996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1.45</w:t>
            </w:r>
          </w:p>
        </w:tc>
      </w:tr>
      <w:tr w:rsidR="003E5AB0" w:rsidRPr="00DC5987" w14:paraId="017FEFD9" w14:textId="77777777" w:rsidTr="00510F75">
        <w:trPr>
          <w:trHeight w:val="300"/>
        </w:trPr>
        <w:tc>
          <w:tcPr>
            <w:tcW w:w="960" w:type="dxa"/>
            <w:shd w:val="clear" w:color="auto" w:fill="auto"/>
            <w:noWrap/>
            <w:vAlign w:val="bottom"/>
            <w:hideMark/>
          </w:tcPr>
          <w:p w14:paraId="54B244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w:t>
            </w:r>
          </w:p>
        </w:tc>
        <w:tc>
          <w:tcPr>
            <w:tcW w:w="2296" w:type="dxa"/>
            <w:shd w:val="clear" w:color="auto" w:fill="auto"/>
            <w:noWrap/>
            <w:vAlign w:val="center"/>
            <w:hideMark/>
          </w:tcPr>
          <w:p w14:paraId="5602698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PCAR</w:t>
            </w:r>
          </w:p>
        </w:tc>
        <w:tc>
          <w:tcPr>
            <w:tcW w:w="936" w:type="dxa"/>
            <w:shd w:val="clear" w:color="auto" w:fill="auto"/>
            <w:noWrap/>
            <w:vAlign w:val="bottom"/>
            <w:hideMark/>
          </w:tcPr>
          <w:p w14:paraId="3598675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0.48</w:t>
            </w:r>
          </w:p>
        </w:tc>
        <w:tc>
          <w:tcPr>
            <w:tcW w:w="1000" w:type="dxa"/>
            <w:shd w:val="clear" w:color="auto" w:fill="auto"/>
            <w:noWrap/>
            <w:vAlign w:val="bottom"/>
            <w:hideMark/>
          </w:tcPr>
          <w:p w14:paraId="32C07C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0.62</w:t>
            </w:r>
          </w:p>
        </w:tc>
        <w:tc>
          <w:tcPr>
            <w:tcW w:w="1000" w:type="dxa"/>
            <w:shd w:val="clear" w:color="auto" w:fill="auto"/>
            <w:noWrap/>
            <w:vAlign w:val="bottom"/>
            <w:hideMark/>
          </w:tcPr>
          <w:p w14:paraId="1D74E77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0.68</w:t>
            </w:r>
          </w:p>
        </w:tc>
        <w:tc>
          <w:tcPr>
            <w:tcW w:w="1000" w:type="dxa"/>
            <w:shd w:val="clear" w:color="auto" w:fill="auto"/>
            <w:noWrap/>
            <w:vAlign w:val="bottom"/>
            <w:hideMark/>
          </w:tcPr>
          <w:p w14:paraId="28E04CB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0.68</w:t>
            </w:r>
          </w:p>
        </w:tc>
        <w:tc>
          <w:tcPr>
            <w:tcW w:w="1000" w:type="dxa"/>
            <w:shd w:val="clear" w:color="auto" w:fill="auto"/>
            <w:noWrap/>
            <w:vAlign w:val="bottom"/>
            <w:hideMark/>
          </w:tcPr>
          <w:p w14:paraId="3FECFB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0.70</w:t>
            </w:r>
          </w:p>
        </w:tc>
      </w:tr>
      <w:tr w:rsidR="003E5AB0" w:rsidRPr="00DC5987" w14:paraId="56E66CD1" w14:textId="77777777" w:rsidTr="00510F75">
        <w:trPr>
          <w:trHeight w:val="300"/>
        </w:trPr>
        <w:tc>
          <w:tcPr>
            <w:tcW w:w="960" w:type="dxa"/>
            <w:shd w:val="clear" w:color="auto" w:fill="auto"/>
            <w:noWrap/>
            <w:vAlign w:val="bottom"/>
            <w:hideMark/>
          </w:tcPr>
          <w:p w14:paraId="2420FC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w:t>
            </w:r>
          </w:p>
        </w:tc>
        <w:tc>
          <w:tcPr>
            <w:tcW w:w="2296" w:type="dxa"/>
            <w:shd w:val="clear" w:color="auto" w:fill="auto"/>
            <w:noWrap/>
            <w:vAlign w:val="center"/>
            <w:hideMark/>
          </w:tcPr>
          <w:p w14:paraId="208B20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KLBF</w:t>
            </w:r>
          </w:p>
        </w:tc>
        <w:tc>
          <w:tcPr>
            <w:tcW w:w="936" w:type="dxa"/>
            <w:shd w:val="clear" w:color="auto" w:fill="auto"/>
            <w:noWrap/>
            <w:vAlign w:val="bottom"/>
            <w:hideMark/>
          </w:tcPr>
          <w:p w14:paraId="146E23B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0.21</w:t>
            </w:r>
          </w:p>
        </w:tc>
        <w:tc>
          <w:tcPr>
            <w:tcW w:w="1000" w:type="dxa"/>
            <w:shd w:val="clear" w:color="auto" w:fill="auto"/>
            <w:noWrap/>
            <w:vAlign w:val="bottom"/>
            <w:hideMark/>
          </w:tcPr>
          <w:p w14:paraId="605D50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c>
          <w:tcPr>
            <w:tcW w:w="1000" w:type="dxa"/>
            <w:shd w:val="clear" w:color="auto" w:fill="auto"/>
            <w:noWrap/>
            <w:vAlign w:val="bottom"/>
            <w:hideMark/>
          </w:tcPr>
          <w:p w14:paraId="76EFC47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0.21</w:t>
            </w:r>
          </w:p>
        </w:tc>
        <w:tc>
          <w:tcPr>
            <w:tcW w:w="1000" w:type="dxa"/>
            <w:shd w:val="clear" w:color="auto" w:fill="auto"/>
            <w:noWrap/>
            <w:vAlign w:val="bottom"/>
            <w:hideMark/>
          </w:tcPr>
          <w:p w14:paraId="675091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0.14</w:t>
            </w:r>
          </w:p>
        </w:tc>
        <w:tc>
          <w:tcPr>
            <w:tcW w:w="1000" w:type="dxa"/>
            <w:shd w:val="clear" w:color="auto" w:fill="auto"/>
            <w:noWrap/>
            <w:vAlign w:val="bottom"/>
            <w:hideMark/>
          </w:tcPr>
          <w:p w14:paraId="18E9A8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0.14</w:t>
            </w:r>
          </w:p>
        </w:tc>
      </w:tr>
      <w:tr w:rsidR="003E5AB0" w:rsidRPr="00DC5987" w14:paraId="41F553DA" w14:textId="77777777" w:rsidTr="00510F75">
        <w:trPr>
          <w:trHeight w:val="300"/>
        </w:trPr>
        <w:tc>
          <w:tcPr>
            <w:tcW w:w="960" w:type="dxa"/>
            <w:shd w:val="clear" w:color="auto" w:fill="auto"/>
            <w:noWrap/>
            <w:vAlign w:val="bottom"/>
            <w:hideMark/>
          </w:tcPr>
          <w:p w14:paraId="60E961E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w:t>
            </w:r>
          </w:p>
        </w:tc>
        <w:tc>
          <w:tcPr>
            <w:tcW w:w="2296" w:type="dxa"/>
            <w:shd w:val="clear" w:color="auto" w:fill="auto"/>
            <w:noWrap/>
            <w:vAlign w:val="center"/>
            <w:hideMark/>
          </w:tcPr>
          <w:p w14:paraId="745E65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DLTA</w:t>
            </w:r>
          </w:p>
        </w:tc>
        <w:tc>
          <w:tcPr>
            <w:tcW w:w="936" w:type="dxa"/>
            <w:shd w:val="clear" w:color="auto" w:fill="auto"/>
            <w:noWrap/>
            <w:vAlign w:val="bottom"/>
            <w:hideMark/>
          </w:tcPr>
          <w:p w14:paraId="647A764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0.18</w:t>
            </w:r>
          </w:p>
        </w:tc>
        <w:tc>
          <w:tcPr>
            <w:tcW w:w="1000" w:type="dxa"/>
            <w:shd w:val="clear" w:color="auto" w:fill="auto"/>
            <w:noWrap/>
            <w:vAlign w:val="bottom"/>
            <w:hideMark/>
          </w:tcPr>
          <w:p w14:paraId="4918F2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0.20</w:t>
            </w:r>
          </w:p>
        </w:tc>
        <w:tc>
          <w:tcPr>
            <w:tcW w:w="1000" w:type="dxa"/>
            <w:shd w:val="clear" w:color="auto" w:fill="auto"/>
            <w:noWrap/>
            <w:vAlign w:val="bottom"/>
            <w:hideMark/>
          </w:tcPr>
          <w:p w14:paraId="5D2322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0.30</w:t>
            </w:r>
          </w:p>
        </w:tc>
        <w:tc>
          <w:tcPr>
            <w:tcW w:w="1000" w:type="dxa"/>
            <w:shd w:val="clear" w:color="auto" w:fill="auto"/>
            <w:noWrap/>
            <w:vAlign w:val="bottom"/>
            <w:hideMark/>
          </w:tcPr>
          <w:p w14:paraId="27FAFC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0.31</w:t>
            </w:r>
          </w:p>
        </w:tc>
        <w:tc>
          <w:tcPr>
            <w:tcW w:w="1000" w:type="dxa"/>
            <w:shd w:val="clear" w:color="auto" w:fill="auto"/>
            <w:noWrap/>
            <w:vAlign w:val="bottom"/>
            <w:hideMark/>
          </w:tcPr>
          <w:p w14:paraId="62BB2E8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0.29</w:t>
            </w:r>
          </w:p>
        </w:tc>
      </w:tr>
      <w:tr w:rsidR="003E5AB0" w:rsidRPr="00DC5987" w14:paraId="1A7E35E6" w14:textId="77777777" w:rsidTr="00510F75">
        <w:trPr>
          <w:trHeight w:val="300"/>
        </w:trPr>
        <w:tc>
          <w:tcPr>
            <w:tcW w:w="960" w:type="dxa"/>
            <w:shd w:val="clear" w:color="auto" w:fill="auto"/>
            <w:noWrap/>
            <w:vAlign w:val="bottom"/>
            <w:hideMark/>
          </w:tcPr>
          <w:p w14:paraId="7B9EA5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w:t>
            </w:r>
          </w:p>
        </w:tc>
        <w:tc>
          <w:tcPr>
            <w:tcW w:w="2296" w:type="dxa"/>
            <w:shd w:val="clear" w:color="auto" w:fill="auto"/>
            <w:noWrap/>
            <w:vAlign w:val="center"/>
            <w:hideMark/>
          </w:tcPr>
          <w:p w14:paraId="103AD27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STTP</w:t>
            </w:r>
          </w:p>
        </w:tc>
        <w:tc>
          <w:tcPr>
            <w:tcW w:w="936" w:type="dxa"/>
            <w:shd w:val="clear" w:color="auto" w:fill="auto"/>
            <w:noWrap/>
            <w:vAlign w:val="bottom"/>
            <w:hideMark/>
          </w:tcPr>
          <w:p w14:paraId="3BA874B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0.34</w:t>
            </w:r>
          </w:p>
        </w:tc>
        <w:tc>
          <w:tcPr>
            <w:tcW w:w="1000" w:type="dxa"/>
            <w:shd w:val="clear" w:color="auto" w:fill="auto"/>
            <w:noWrap/>
            <w:vAlign w:val="bottom"/>
            <w:hideMark/>
          </w:tcPr>
          <w:p w14:paraId="48939D9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0.29</w:t>
            </w:r>
          </w:p>
        </w:tc>
        <w:tc>
          <w:tcPr>
            <w:tcW w:w="1000" w:type="dxa"/>
            <w:shd w:val="clear" w:color="auto" w:fill="auto"/>
            <w:noWrap/>
            <w:vAlign w:val="bottom"/>
            <w:hideMark/>
          </w:tcPr>
          <w:p w14:paraId="6211EB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0.19</w:t>
            </w:r>
          </w:p>
        </w:tc>
        <w:tc>
          <w:tcPr>
            <w:tcW w:w="1000" w:type="dxa"/>
            <w:shd w:val="clear" w:color="auto" w:fill="auto"/>
            <w:noWrap/>
            <w:vAlign w:val="bottom"/>
            <w:hideMark/>
          </w:tcPr>
          <w:p w14:paraId="6474E2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0.17</w:t>
            </w:r>
          </w:p>
        </w:tc>
        <w:tc>
          <w:tcPr>
            <w:tcW w:w="1000" w:type="dxa"/>
            <w:shd w:val="clear" w:color="auto" w:fill="auto"/>
            <w:noWrap/>
            <w:vAlign w:val="bottom"/>
            <w:hideMark/>
          </w:tcPr>
          <w:p w14:paraId="73302E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0.13</w:t>
            </w:r>
          </w:p>
        </w:tc>
      </w:tr>
      <w:tr w:rsidR="003E5AB0" w:rsidRPr="00DC5987" w14:paraId="021DC0BF" w14:textId="77777777" w:rsidTr="00510F75">
        <w:trPr>
          <w:trHeight w:val="300"/>
        </w:trPr>
        <w:tc>
          <w:tcPr>
            <w:tcW w:w="960" w:type="dxa"/>
            <w:shd w:val="clear" w:color="auto" w:fill="auto"/>
            <w:noWrap/>
            <w:vAlign w:val="bottom"/>
            <w:hideMark/>
          </w:tcPr>
          <w:p w14:paraId="76E66A3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w:t>
            </w:r>
          </w:p>
        </w:tc>
        <w:tc>
          <w:tcPr>
            <w:tcW w:w="2296" w:type="dxa"/>
            <w:shd w:val="clear" w:color="auto" w:fill="auto"/>
            <w:noWrap/>
            <w:vAlign w:val="center"/>
            <w:hideMark/>
          </w:tcPr>
          <w:p w14:paraId="008643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CINT</w:t>
            </w:r>
          </w:p>
        </w:tc>
        <w:tc>
          <w:tcPr>
            <w:tcW w:w="936" w:type="dxa"/>
            <w:shd w:val="clear" w:color="auto" w:fill="auto"/>
            <w:noWrap/>
            <w:vAlign w:val="bottom"/>
            <w:hideMark/>
          </w:tcPr>
          <w:p w14:paraId="39DF59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0.34</w:t>
            </w:r>
          </w:p>
        </w:tc>
        <w:tc>
          <w:tcPr>
            <w:tcW w:w="1000" w:type="dxa"/>
            <w:shd w:val="clear" w:color="auto" w:fill="auto"/>
            <w:noWrap/>
            <w:vAlign w:val="bottom"/>
            <w:hideMark/>
          </w:tcPr>
          <w:p w14:paraId="4889D2A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0.29</w:t>
            </w:r>
          </w:p>
        </w:tc>
        <w:tc>
          <w:tcPr>
            <w:tcW w:w="1000" w:type="dxa"/>
            <w:shd w:val="clear" w:color="auto" w:fill="auto"/>
            <w:noWrap/>
            <w:vAlign w:val="bottom"/>
            <w:hideMark/>
          </w:tcPr>
          <w:p w14:paraId="6A6267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0.47</w:t>
            </w:r>
          </w:p>
        </w:tc>
        <w:tc>
          <w:tcPr>
            <w:tcW w:w="1000" w:type="dxa"/>
            <w:shd w:val="clear" w:color="auto" w:fill="auto"/>
            <w:noWrap/>
            <w:vAlign w:val="bottom"/>
            <w:hideMark/>
          </w:tcPr>
          <w:p w14:paraId="5C2DFF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c>
          <w:tcPr>
            <w:tcW w:w="1000" w:type="dxa"/>
            <w:shd w:val="clear" w:color="auto" w:fill="auto"/>
            <w:noWrap/>
            <w:vAlign w:val="bottom"/>
            <w:hideMark/>
          </w:tcPr>
          <w:p w14:paraId="6BA709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r>
      <w:tr w:rsidR="003E5AB0" w:rsidRPr="00DC5987" w14:paraId="7A3BF51F" w14:textId="77777777" w:rsidTr="00510F75">
        <w:trPr>
          <w:trHeight w:val="300"/>
        </w:trPr>
        <w:tc>
          <w:tcPr>
            <w:tcW w:w="960" w:type="dxa"/>
            <w:shd w:val="clear" w:color="auto" w:fill="auto"/>
            <w:noWrap/>
            <w:vAlign w:val="bottom"/>
            <w:hideMark/>
          </w:tcPr>
          <w:p w14:paraId="4A7822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w:t>
            </w:r>
          </w:p>
        </w:tc>
        <w:tc>
          <w:tcPr>
            <w:tcW w:w="2296" w:type="dxa"/>
            <w:shd w:val="clear" w:color="auto" w:fill="auto"/>
            <w:noWrap/>
            <w:vAlign w:val="center"/>
            <w:hideMark/>
          </w:tcPr>
          <w:p w14:paraId="7DC2DF9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LMPI</w:t>
            </w:r>
          </w:p>
        </w:tc>
        <w:tc>
          <w:tcPr>
            <w:tcW w:w="936" w:type="dxa"/>
            <w:shd w:val="clear" w:color="auto" w:fill="auto"/>
            <w:noWrap/>
            <w:vAlign w:val="bottom"/>
            <w:hideMark/>
          </w:tcPr>
          <w:p w14:paraId="3807FE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1.55</w:t>
            </w:r>
          </w:p>
        </w:tc>
        <w:tc>
          <w:tcPr>
            <w:tcW w:w="1000" w:type="dxa"/>
            <w:shd w:val="clear" w:color="auto" w:fill="auto"/>
            <w:noWrap/>
            <w:vAlign w:val="bottom"/>
            <w:hideMark/>
          </w:tcPr>
          <w:p w14:paraId="25ABA3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1.83</w:t>
            </w:r>
          </w:p>
        </w:tc>
        <w:tc>
          <w:tcPr>
            <w:tcW w:w="1000" w:type="dxa"/>
            <w:shd w:val="clear" w:color="auto" w:fill="auto"/>
            <w:noWrap/>
            <w:vAlign w:val="bottom"/>
            <w:hideMark/>
          </w:tcPr>
          <w:p w14:paraId="44AF3B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2.09</w:t>
            </w:r>
          </w:p>
        </w:tc>
        <w:tc>
          <w:tcPr>
            <w:tcW w:w="1000" w:type="dxa"/>
            <w:shd w:val="clear" w:color="auto" w:fill="auto"/>
            <w:noWrap/>
            <w:vAlign w:val="bottom"/>
            <w:hideMark/>
          </w:tcPr>
          <w:p w14:paraId="119736C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2.37</w:t>
            </w:r>
          </w:p>
        </w:tc>
        <w:tc>
          <w:tcPr>
            <w:tcW w:w="1000" w:type="dxa"/>
            <w:shd w:val="clear" w:color="auto" w:fill="auto"/>
            <w:noWrap/>
            <w:vAlign w:val="bottom"/>
            <w:hideMark/>
          </w:tcPr>
          <w:p w14:paraId="711CD5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2.77</w:t>
            </w:r>
          </w:p>
        </w:tc>
      </w:tr>
      <w:tr w:rsidR="003E5AB0" w:rsidRPr="00DC5987" w14:paraId="21BB6D4C" w14:textId="77777777" w:rsidTr="00510F75">
        <w:trPr>
          <w:trHeight w:val="300"/>
        </w:trPr>
        <w:tc>
          <w:tcPr>
            <w:tcW w:w="960" w:type="dxa"/>
            <w:shd w:val="clear" w:color="auto" w:fill="auto"/>
            <w:noWrap/>
            <w:vAlign w:val="bottom"/>
            <w:hideMark/>
          </w:tcPr>
          <w:p w14:paraId="6937A7A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lastRenderedPageBreak/>
              <w:t>31</w:t>
            </w:r>
          </w:p>
        </w:tc>
        <w:tc>
          <w:tcPr>
            <w:tcW w:w="2296" w:type="dxa"/>
            <w:shd w:val="clear" w:color="auto" w:fill="auto"/>
            <w:noWrap/>
            <w:vAlign w:val="center"/>
            <w:hideMark/>
          </w:tcPr>
          <w:p w14:paraId="1727F2E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KICI</w:t>
            </w:r>
          </w:p>
        </w:tc>
        <w:tc>
          <w:tcPr>
            <w:tcW w:w="936" w:type="dxa"/>
            <w:shd w:val="clear" w:color="auto" w:fill="auto"/>
            <w:noWrap/>
            <w:vAlign w:val="bottom"/>
            <w:hideMark/>
          </w:tcPr>
          <w:p w14:paraId="729E996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0.75</w:t>
            </w:r>
          </w:p>
        </w:tc>
        <w:tc>
          <w:tcPr>
            <w:tcW w:w="1000" w:type="dxa"/>
            <w:shd w:val="clear" w:color="auto" w:fill="auto"/>
            <w:noWrap/>
            <w:vAlign w:val="bottom"/>
            <w:hideMark/>
          </w:tcPr>
          <w:p w14:paraId="4970E10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1000" w:type="dxa"/>
            <w:shd w:val="clear" w:color="auto" w:fill="auto"/>
            <w:noWrap/>
            <w:vAlign w:val="bottom"/>
            <w:hideMark/>
          </w:tcPr>
          <w:p w14:paraId="0A76DD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0.74</w:t>
            </w:r>
          </w:p>
        </w:tc>
        <w:tc>
          <w:tcPr>
            <w:tcW w:w="1000" w:type="dxa"/>
            <w:shd w:val="clear" w:color="auto" w:fill="auto"/>
            <w:noWrap/>
            <w:vAlign w:val="bottom"/>
            <w:hideMark/>
          </w:tcPr>
          <w:p w14:paraId="0D0A5AE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0.59</w:t>
            </w:r>
          </w:p>
        </w:tc>
        <w:tc>
          <w:tcPr>
            <w:tcW w:w="1000" w:type="dxa"/>
            <w:shd w:val="clear" w:color="auto" w:fill="auto"/>
            <w:noWrap/>
            <w:vAlign w:val="bottom"/>
            <w:hideMark/>
          </w:tcPr>
          <w:p w14:paraId="614EA92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0.64</w:t>
            </w:r>
          </w:p>
        </w:tc>
      </w:tr>
      <w:tr w:rsidR="003E5AB0" w:rsidRPr="00DC5987" w14:paraId="0883C09B" w14:textId="77777777" w:rsidTr="00510F75">
        <w:trPr>
          <w:trHeight w:val="300"/>
        </w:trPr>
        <w:tc>
          <w:tcPr>
            <w:tcW w:w="960" w:type="dxa"/>
            <w:shd w:val="clear" w:color="auto" w:fill="auto"/>
            <w:noWrap/>
            <w:vAlign w:val="bottom"/>
            <w:hideMark/>
          </w:tcPr>
          <w:p w14:paraId="2E5CBE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w:t>
            </w:r>
          </w:p>
        </w:tc>
        <w:tc>
          <w:tcPr>
            <w:tcW w:w="2296" w:type="dxa"/>
            <w:shd w:val="clear" w:color="auto" w:fill="auto"/>
            <w:noWrap/>
            <w:vAlign w:val="center"/>
            <w:hideMark/>
          </w:tcPr>
          <w:p w14:paraId="36FE35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SIDO</w:t>
            </w:r>
          </w:p>
        </w:tc>
        <w:tc>
          <w:tcPr>
            <w:tcW w:w="936" w:type="dxa"/>
            <w:shd w:val="clear" w:color="auto" w:fill="auto"/>
            <w:noWrap/>
            <w:vAlign w:val="bottom"/>
            <w:hideMark/>
          </w:tcPr>
          <w:p w14:paraId="5147A3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0.15</w:t>
            </w:r>
          </w:p>
        </w:tc>
        <w:tc>
          <w:tcPr>
            <w:tcW w:w="1000" w:type="dxa"/>
            <w:shd w:val="clear" w:color="auto" w:fill="auto"/>
            <w:noWrap/>
            <w:vAlign w:val="bottom"/>
            <w:hideMark/>
          </w:tcPr>
          <w:p w14:paraId="445362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0.19</w:t>
            </w:r>
          </w:p>
        </w:tc>
        <w:tc>
          <w:tcPr>
            <w:tcW w:w="1000" w:type="dxa"/>
            <w:shd w:val="clear" w:color="auto" w:fill="auto"/>
            <w:noWrap/>
            <w:vAlign w:val="bottom"/>
            <w:hideMark/>
          </w:tcPr>
          <w:p w14:paraId="4DF8C2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0.17</w:t>
            </w:r>
          </w:p>
        </w:tc>
        <w:tc>
          <w:tcPr>
            <w:tcW w:w="1000" w:type="dxa"/>
            <w:shd w:val="clear" w:color="auto" w:fill="auto"/>
            <w:noWrap/>
            <w:vAlign w:val="bottom"/>
            <w:hideMark/>
          </w:tcPr>
          <w:p w14:paraId="5B54C9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0.16</w:t>
            </w:r>
          </w:p>
        </w:tc>
        <w:tc>
          <w:tcPr>
            <w:tcW w:w="1000" w:type="dxa"/>
            <w:shd w:val="clear" w:color="auto" w:fill="auto"/>
            <w:noWrap/>
            <w:vAlign w:val="bottom"/>
            <w:hideMark/>
          </w:tcPr>
          <w:p w14:paraId="5EC6B7B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0.01</w:t>
            </w:r>
          </w:p>
        </w:tc>
      </w:tr>
      <w:tr w:rsidR="003E5AB0" w:rsidRPr="00DC5987" w14:paraId="01DCA992" w14:textId="77777777" w:rsidTr="00510F75">
        <w:trPr>
          <w:trHeight w:val="300"/>
        </w:trPr>
        <w:tc>
          <w:tcPr>
            <w:tcW w:w="960" w:type="dxa"/>
            <w:shd w:val="clear" w:color="auto" w:fill="auto"/>
            <w:noWrap/>
            <w:vAlign w:val="bottom"/>
            <w:hideMark/>
          </w:tcPr>
          <w:p w14:paraId="41809FD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33</w:t>
            </w:r>
          </w:p>
        </w:tc>
        <w:tc>
          <w:tcPr>
            <w:tcW w:w="2296" w:type="dxa"/>
            <w:shd w:val="clear" w:color="auto" w:fill="auto"/>
            <w:noWrap/>
            <w:vAlign w:val="center"/>
            <w:hideMark/>
          </w:tcPr>
          <w:p w14:paraId="7E8121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PYFA</w:t>
            </w:r>
          </w:p>
        </w:tc>
        <w:tc>
          <w:tcPr>
            <w:tcW w:w="936" w:type="dxa"/>
            <w:shd w:val="clear" w:color="auto" w:fill="auto"/>
            <w:noWrap/>
            <w:vAlign w:val="bottom"/>
            <w:hideMark/>
          </w:tcPr>
          <w:p w14:paraId="3AF8750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0.53</w:t>
            </w:r>
          </w:p>
        </w:tc>
        <w:tc>
          <w:tcPr>
            <w:tcW w:w="1000" w:type="dxa"/>
            <w:shd w:val="clear" w:color="auto" w:fill="auto"/>
            <w:noWrap/>
            <w:vAlign w:val="bottom"/>
            <w:hideMark/>
          </w:tcPr>
          <w:p w14:paraId="68AE62E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0.45</w:t>
            </w:r>
          </w:p>
        </w:tc>
        <w:tc>
          <w:tcPr>
            <w:tcW w:w="1000" w:type="dxa"/>
            <w:shd w:val="clear" w:color="auto" w:fill="auto"/>
            <w:noWrap/>
            <w:vAlign w:val="bottom"/>
            <w:hideMark/>
          </w:tcPr>
          <w:p w14:paraId="051474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3.82</w:t>
            </w:r>
          </w:p>
        </w:tc>
        <w:tc>
          <w:tcPr>
            <w:tcW w:w="1000" w:type="dxa"/>
            <w:shd w:val="clear" w:color="auto" w:fill="auto"/>
            <w:noWrap/>
            <w:vAlign w:val="bottom"/>
            <w:hideMark/>
          </w:tcPr>
          <w:p w14:paraId="7CB4416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2.44</w:t>
            </w:r>
          </w:p>
        </w:tc>
        <w:tc>
          <w:tcPr>
            <w:tcW w:w="1000" w:type="dxa"/>
            <w:shd w:val="clear" w:color="auto" w:fill="auto"/>
            <w:noWrap/>
            <w:vAlign w:val="bottom"/>
            <w:hideMark/>
          </w:tcPr>
          <w:p w14:paraId="2A3D04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3.26</w:t>
            </w:r>
          </w:p>
        </w:tc>
      </w:tr>
      <w:tr w:rsidR="003E5AB0" w:rsidRPr="00DC5987" w14:paraId="102DA42F" w14:textId="77777777" w:rsidTr="00510F75">
        <w:trPr>
          <w:trHeight w:val="300"/>
        </w:trPr>
        <w:tc>
          <w:tcPr>
            <w:tcW w:w="960" w:type="dxa"/>
            <w:shd w:val="clear" w:color="auto" w:fill="auto"/>
            <w:noWrap/>
            <w:vAlign w:val="bottom"/>
            <w:hideMark/>
          </w:tcPr>
          <w:p w14:paraId="0961F45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w:t>
            </w:r>
          </w:p>
        </w:tc>
        <w:tc>
          <w:tcPr>
            <w:tcW w:w="2296" w:type="dxa"/>
            <w:shd w:val="clear" w:color="auto" w:fill="auto"/>
            <w:noWrap/>
            <w:vAlign w:val="center"/>
            <w:hideMark/>
          </w:tcPr>
          <w:p w14:paraId="0DE7B7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UNVR</w:t>
            </w:r>
          </w:p>
        </w:tc>
        <w:tc>
          <w:tcPr>
            <w:tcW w:w="936" w:type="dxa"/>
            <w:shd w:val="clear" w:color="auto" w:fill="auto"/>
            <w:noWrap/>
            <w:vAlign w:val="bottom"/>
            <w:hideMark/>
          </w:tcPr>
          <w:p w14:paraId="0D79760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2.91</w:t>
            </w:r>
          </w:p>
        </w:tc>
        <w:tc>
          <w:tcPr>
            <w:tcW w:w="1000" w:type="dxa"/>
            <w:shd w:val="clear" w:color="auto" w:fill="auto"/>
            <w:noWrap/>
            <w:vAlign w:val="bottom"/>
            <w:hideMark/>
          </w:tcPr>
          <w:p w14:paraId="07B2B98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3.16</w:t>
            </w:r>
          </w:p>
        </w:tc>
        <w:tc>
          <w:tcPr>
            <w:tcW w:w="1000" w:type="dxa"/>
            <w:shd w:val="clear" w:color="auto" w:fill="auto"/>
            <w:noWrap/>
            <w:vAlign w:val="bottom"/>
            <w:hideMark/>
          </w:tcPr>
          <w:p w14:paraId="6E839E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3.41</w:t>
            </w:r>
          </w:p>
        </w:tc>
        <w:tc>
          <w:tcPr>
            <w:tcW w:w="1000" w:type="dxa"/>
            <w:shd w:val="clear" w:color="auto" w:fill="auto"/>
            <w:noWrap/>
            <w:vAlign w:val="bottom"/>
            <w:hideMark/>
          </w:tcPr>
          <w:p w14:paraId="4A584D2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3.58</w:t>
            </w:r>
          </w:p>
        </w:tc>
        <w:tc>
          <w:tcPr>
            <w:tcW w:w="1000" w:type="dxa"/>
            <w:shd w:val="clear" w:color="auto" w:fill="auto"/>
            <w:noWrap/>
            <w:vAlign w:val="bottom"/>
            <w:hideMark/>
          </w:tcPr>
          <w:p w14:paraId="389390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3.93</w:t>
            </w:r>
          </w:p>
        </w:tc>
      </w:tr>
      <w:tr w:rsidR="003E5AB0" w:rsidRPr="00DC5987" w14:paraId="651A9735" w14:textId="77777777" w:rsidTr="00510F75">
        <w:trPr>
          <w:trHeight w:val="300"/>
        </w:trPr>
        <w:tc>
          <w:tcPr>
            <w:tcW w:w="960" w:type="dxa"/>
            <w:shd w:val="clear" w:color="auto" w:fill="auto"/>
            <w:noWrap/>
            <w:vAlign w:val="bottom"/>
            <w:hideMark/>
          </w:tcPr>
          <w:p w14:paraId="42005E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w:t>
            </w:r>
          </w:p>
        </w:tc>
        <w:tc>
          <w:tcPr>
            <w:tcW w:w="2296" w:type="dxa"/>
            <w:shd w:val="clear" w:color="auto" w:fill="auto"/>
            <w:noWrap/>
            <w:vAlign w:val="center"/>
            <w:hideMark/>
          </w:tcPr>
          <w:p w14:paraId="2348E76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TSPC</w:t>
            </w:r>
          </w:p>
        </w:tc>
        <w:tc>
          <w:tcPr>
            <w:tcW w:w="936" w:type="dxa"/>
            <w:shd w:val="clear" w:color="auto" w:fill="auto"/>
            <w:noWrap/>
            <w:vAlign w:val="bottom"/>
            <w:hideMark/>
          </w:tcPr>
          <w:p w14:paraId="3EE3206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0.45</w:t>
            </w:r>
          </w:p>
        </w:tc>
        <w:tc>
          <w:tcPr>
            <w:tcW w:w="1000" w:type="dxa"/>
            <w:shd w:val="clear" w:color="auto" w:fill="auto"/>
            <w:noWrap/>
            <w:vAlign w:val="bottom"/>
            <w:hideMark/>
          </w:tcPr>
          <w:p w14:paraId="2A60020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0.43</w:t>
            </w:r>
          </w:p>
        </w:tc>
        <w:tc>
          <w:tcPr>
            <w:tcW w:w="1000" w:type="dxa"/>
            <w:shd w:val="clear" w:color="auto" w:fill="auto"/>
            <w:noWrap/>
            <w:vAlign w:val="bottom"/>
            <w:hideMark/>
          </w:tcPr>
          <w:p w14:paraId="403A161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0.40</w:t>
            </w:r>
          </w:p>
        </w:tc>
        <w:tc>
          <w:tcPr>
            <w:tcW w:w="1000" w:type="dxa"/>
            <w:shd w:val="clear" w:color="auto" w:fill="auto"/>
            <w:noWrap/>
            <w:vAlign w:val="bottom"/>
            <w:hideMark/>
          </w:tcPr>
          <w:p w14:paraId="0F6D500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0.50</w:t>
            </w:r>
          </w:p>
        </w:tc>
        <w:tc>
          <w:tcPr>
            <w:tcW w:w="1000" w:type="dxa"/>
            <w:shd w:val="clear" w:color="auto" w:fill="auto"/>
            <w:noWrap/>
            <w:vAlign w:val="bottom"/>
            <w:hideMark/>
          </w:tcPr>
          <w:p w14:paraId="6FA341A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0.29</w:t>
            </w:r>
          </w:p>
        </w:tc>
      </w:tr>
      <w:tr w:rsidR="003E5AB0" w:rsidRPr="00DC5987" w14:paraId="7862A1AE" w14:textId="77777777" w:rsidTr="00510F75">
        <w:trPr>
          <w:trHeight w:val="300"/>
        </w:trPr>
        <w:tc>
          <w:tcPr>
            <w:tcW w:w="960" w:type="dxa"/>
            <w:shd w:val="clear" w:color="auto" w:fill="auto"/>
            <w:noWrap/>
            <w:vAlign w:val="bottom"/>
            <w:hideMark/>
          </w:tcPr>
          <w:p w14:paraId="4827A9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w:t>
            </w:r>
          </w:p>
        </w:tc>
        <w:tc>
          <w:tcPr>
            <w:tcW w:w="2296" w:type="dxa"/>
            <w:shd w:val="clear" w:color="auto" w:fill="auto"/>
            <w:noWrap/>
            <w:vAlign w:val="center"/>
            <w:hideMark/>
          </w:tcPr>
          <w:p w14:paraId="34A5B2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DMND</w:t>
            </w:r>
          </w:p>
        </w:tc>
        <w:tc>
          <w:tcPr>
            <w:tcW w:w="936" w:type="dxa"/>
            <w:shd w:val="clear" w:color="auto" w:fill="auto"/>
            <w:noWrap/>
            <w:vAlign w:val="bottom"/>
            <w:hideMark/>
          </w:tcPr>
          <w:p w14:paraId="53B1887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0.70</w:t>
            </w:r>
          </w:p>
        </w:tc>
        <w:tc>
          <w:tcPr>
            <w:tcW w:w="1000" w:type="dxa"/>
            <w:shd w:val="clear" w:color="auto" w:fill="auto"/>
            <w:noWrap/>
            <w:vAlign w:val="bottom"/>
            <w:hideMark/>
          </w:tcPr>
          <w:p w14:paraId="5CCD43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0.22</w:t>
            </w:r>
          </w:p>
        </w:tc>
        <w:tc>
          <w:tcPr>
            <w:tcW w:w="1000" w:type="dxa"/>
            <w:shd w:val="clear" w:color="auto" w:fill="auto"/>
            <w:noWrap/>
            <w:vAlign w:val="bottom"/>
            <w:hideMark/>
          </w:tcPr>
          <w:p w14:paraId="49AEF20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0.25</w:t>
            </w:r>
          </w:p>
        </w:tc>
        <w:tc>
          <w:tcPr>
            <w:tcW w:w="1000" w:type="dxa"/>
            <w:shd w:val="clear" w:color="auto" w:fill="auto"/>
            <w:noWrap/>
            <w:vAlign w:val="bottom"/>
            <w:hideMark/>
          </w:tcPr>
          <w:p w14:paraId="5786E4B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0.27</w:t>
            </w:r>
          </w:p>
        </w:tc>
        <w:tc>
          <w:tcPr>
            <w:tcW w:w="1000" w:type="dxa"/>
            <w:shd w:val="clear" w:color="auto" w:fill="auto"/>
            <w:noWrap/>
            <w:vAlign w:val="bottom"/>
            <w:hideMark/>
          </w:tcPr>
          <w:p w14:paraId="6D01C80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0.23</w:t>
            </w:r>
          </w:p>
        </w:tc>
      </w:tr>
      <w:tr w:rsidR="003E5AB0" w:rsidRPr="00DC5987" w14:paraId="23FF57C7" w14:textId="77777777" w:rsidTr="00510F75">
        <w:trPr>
          <w:trHeight w:val="300"/>
        </w:trPr>
        <w:tc>
          <w:tcPr>
            <w:tcW w:w="960" w:type="dxa"/>
            <w:shd w:val="clear" w:color="auto" w:fill="auto"/>
            <w:noWrap/>
            <w:vAlign w:val="bottom"/>
            <w:hideMark/>
          </w:tcPr>
          <w:p w14:paraId="7AE18F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296" w:type="dxa"/>
            <w:shd w:val="clear" w:color="auto" w:fill="auto"/>
            <w:noWrap/>
            <w:vAlign w:val="bottom"/>
            <w:hideMark/>
          </w:tcPr>
          <w:p w14:paraId="3A57054A"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Jumlah</w:t>
            </w:r>
            <w:proofErr w:type="spellEnd"/>
          </w:p>
        </w:tc>
        <w:tc>
          <w:tcPr>
            <w:tcW w:w="936" w:type="dxa"/>
            <w:shd w:val="clear" w:color="auto" w:fill="auto"/>
            <w:noWrap/>
            <w:vAlign w:val="bottom"/>
            <w:hideMark/>
          </w:tcPr>
          <w:p w14:paraId="3772C2EC" w14:textId="77777777" w:rsidR="003E5AB0" w:rsidRPr="00DC5987" w:rsidRDefault="003E5AB0" w:rsidP="00510F75">
            <w:pPr>
              <w:spacing w:after="0" w:line="240" w:lineRule="auto"/>
              <w:jc w:val="right"/>
              <w:rPr>
                <w:rFonts w:ascii="Times New Roman" w:hAnsi="Times New Roman" w:cs="Times New Roman"/>
                <w:b/>
                <w:bCs/>
                <w:color w:val="000000"/>
                <w:kern w:val="0"/>
                <w:sz w:val="24"/>
                <w:szCs w:val="24"/>
                <w:lang w:eastAsia="en-ID"/>
                <w14:ligatures w14:val="none"/>
              </w:rPr>
            </w:pPr>
            <w:r w:rsidRPr="00DC5987">
              <w:rPr>
                <w:rFonts w:ascii="Times New Roman" w:hAnsi="Times New Roman" w:cs="Times New Roman"/>
                <w:b/>
                <w:bCs/>
                <w:color w:val="000000"/>
                <w:sz w:val="24"/>
                <w:szCs w:val="24"/>
              </w:rPr>
              <w:t>33.43</w:t>
            </w:r>
          </w:p>
        </w:tc>
        <w:tc>
          <w:tcPr>
            <w:tcW w:w="1000" w:type="dxa"/>
            <w:shd w:val="clear" w:color="auto" w:fill="auto"/>
            <w:noWrap/>
            <w:vAlign w:val="bottom"/>
            <w:hideMark/>
          </w:tcPr>
          <w:p w14:paraId="48ACA5CF"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26.48</w:t>
            </w:r>
          </w:p>
        </w:tc>
        <w:tc>
          <w:tcPr>
            <w:tcW w:w="1000" w:type="dxa"/>
            <w:shd w:val="clear" w:color="auto" w:fill="auto"/>
            <w:noWrap/>
            <w:vAlign w:val="bottom"/>
            <w:hideMark/>
          </w:tcPr>
          <w:p w14:paraId="2261DA61"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31.97</w:t>
            </w:r>
          </w:p>
        </w:tc>
        <w:tc>
          <w:tcPr>
            <w:tcW w:w="1000" w:type="dxa"/>
            <w:shd w:val="clear" w:color="auto" w:fill="auto"/>
            <w:noWrap/>
            <w:vAlign w:val="bottom"/>
            <w:hideMark/>
          </w:tcPr>
          <w:p w14:paraId="1F038F76"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31.08</w:t>
            </w:r>
          </w:p>
        </w:tc>
        <w:tc>
          <w:tcPr>
            <w:tcW w:w="1000" w:type="dxa"/>
            <w:shd w:val="clear" w:color="auto" w:fill="auto"/>
            <w:noWrap/>
            <w:vAlign w:val="bottom"/>
            <w:hideMark/>
          </w:tcPr>
          <w:p w14:paraId="66A35BA3"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31.72</w:t>
            </w:r>
          </w:p>
        </w:tc>
      </w:tr>
      <w:tr w:rsidR="003E5AB0" w:rsidRPr="00DC5987" w14:paraId="32A003BB" w14:textId="77777777" w:rsidTr="00510F75">
        <w:trPr>
          <w:trHeight w:val="300"/>
        </w:trPr>
        <w:tc>
          <w:tcPr>
            <w:tcW w:w="960" w:type="dxa"/>
            <w:shd w:val="clear" w:color="auto" w:fill="auto"/>
            <w:noWrap/>
            <w:vAlign w:val="bottom"/>
            <w:hideMark/>
          </w:tcPr>
          <w:p w14:paraId="15D745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296" w:type="dxa"/>
            <w:shd w:val="clear" w:color="auto" w:fill="auto"/>
            <w:noWrap/>
            <w:vAlign w:val="bottom"/>
            <w:hideMark/>
          </w:tcPr>
          <w:p w14:paraId="7E9CF759"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Rata-rata</w:t>
            </w:r>
          </w:p>
        </w:tc>
        <w:tc>
          <w:tcPr>
            <w:tcW w:w="936" w:type="dxa"/>
            <w:shd w:val="clear" w:color="auto" w:fill="auto"/>
            <w:noWrap/>
            <w:vAlign w:val="bottom"/>
            <w:hideMark/>
          </w:tcPr>
          <w:p w14:paraId="66CA0E89"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0.93</w:t>
            </w:r>
          </w:p>
        </w:tc>
        <w:tc>
          <w:tcPr>
            <w:tcW w:w="1000" w:type="dxa"/>
            <w:shd w:val="clear" w:color="auto" w:fill="auto"/>
            <w:noWrap/>
            <w:vAlign w:val="bottom"/>
            <w:hideMark/>
          </w:tcPr>
          <w:p w14:paraId="709C8BB0"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0.74</w:t>
            </w:r>
          </w:p>
        </w:tc>
        <w:tc>
          <w:tcPr>
            <w:tcW w:w="1000" w:type="dxa"/>
            <w:shd w:val="clear" w:color="auto" w:fill="auto"/>
            <w:noWrap/>
            <w:vAlign w:val="bottom"/>
            <w:hideMark/>
          </w:tcPr>
          <w:p w14:paraId="40A7CAAF"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0.89</w:t>
            </w:r>
          </w:p>
        </w:tc>
        <w:tc>
          <w:tcPr>
            <w:tcW w:w="1000" w:type="dxa"/>
            <w:shd w:val="clear" w:color="auto" w:fill="auto"/>
            <w:noWrap/>
            <w:vAlign w:val="bottom"/>
            <w:hideMark/>
          </w:tcPr>
          <w:p w14:paraId="00177D36"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0.86</w:t>
            </w:r>
          </w:p>
        </w:tc>
        <w:tc>
          <w:tcPr>
            <w:tcW w:w="1000" w:type="dxa"/>
            <w:shd w:val="clear" w:color="auto" w:fill="auto"/>
            <w:noWrap/>
            <w:vAlign w:val="bottom"/>
            <w:hideMark/>
          </w:tcPr>
          <w:p w14:paraId="202B27BB" w14:textId="77777777" w:rsidR="003E5AB0" w:rsidRPr="00DC5987" w:rsidRDefault="003E5AB0" w:rsidP="00510F75">
            <w:pPr>
              <w:jc w:val="right"/>
              <w:rPr>
                <w:rFonts w:ascii="Times New Roman" w:hAnsi="Times New Roman" w:cs="Times New Roman"/>
                <w:b/>
                <w:bCs/>
                <w:color w:val="000000"/>
                <w:sz w:val="24"/>
                <w:szCs w:val="24"/>
              </w:rPr>
            </w:pPr>
            <w:r w:rsidRPr="00DC5987">
              <w:rPr>
                <w:rFonts w:ascii="Times New Roman" w:hAnsi="Times New Roman" w:cs="Times New Roman"/>
                <w:b/>
                <w:bCs/>
                <w:color w:val="000000"/>
                <w:sz w:val="24"/>
                <w:szCs w:val="24"/>
              </w:rPr>
              <w:t>0.88</w:t>
            </w:r>
          </w:p>
        </w:tc>
      </w:tr>
    </w:tbl>
    <w:p w14:paraId="55D7DEC6" w14:textId="77777777" w:rsidR="00DF4E4B" w:rsidRDefault="003E5AB0" w:rsidP="00DF4E4B">
      <w:pPr>
        <w:pStyle w:val="NormalWeb"/>
        <w:spacing w:before="120" w:after="240" w:line="480" w:lineRule="auto"/>
        <w:ind w:firstLine="720"/>
        <w:jc w:val="both"/>
        <w:rPr>
          <w14:ligatures w14:val="none"/>
        </w:rPr>
      </w:pPr>
      <w:r w:rsidRPr="00384B71">
        <w:rPr>
          <w14:ligatures w14:val="none"/>
        </w:rPr>
        <w:t xml:space="preserve">Rata-rata leverage </w:t>
      </w:r>
      <w:proofErr w:type="spellStart"/>
      <w:r w:rsidRPr="00384B71">
        <w:rPr>
          <w14:ligatures w14:val="none"/>
        </w:rPr>
        <w:t>perusahaan</w:t>
      </w:r>
      <w:proofErr w:type="spellEnd"/>
      <w:r w:rsidRPr="00384B71">
        <w:rPr>
          <w14:ligatures w14:val="none"/>
        </w:rPr>
        <w:t xml:space="preserve"> </w:t>
      </w:r>
      <w:proofErr w:type="spellStart"/>
      <w:r w:rsidRPr="00384B71">
        <w:rPr>
          <w14:ligatures w14:val="none"/>
        </w:rPr>
        <w:t>dari</w:t>
      </w:r>
      <w:proofErr w:type="spellEnd"/>
      <w:r w:rsidRPr="00384B71">
        <w:rPr>
          <w14:ligatures w14:val="none"/>
        </w:rPr>
        <w:t xml:space="preserve"> </w:t>
      </w:r>
      <w:proofErr w:type="spellStart"/>
      <w:r w:rsidRPr="00384B71">
        <w:rPr>
          <w14:ligatures w14:val="none"/>
        </w:rPr>
        <w:t>tahun</w:t>
      </w:r>
      <w:proofErr w:type="spellEnd"/>
      <w:r w:rsidRPr="00384B71">
        <w:rPr>
          <w14:ligatures w14:val="none"/>
        </w:rPr>
        <w:t xml:space="preserve"> 2019 </w:t>
      </w:r>
      <w:proofErr w:type="spellStart"/>
      <w:r w:rsidRPr="00384B71">
        <w:rPr>
          <w14:ligatures w14:val="none"/>
        </w:rPr>
        <w:t>hingga</w:t>
      </w:r>
      <w:proofErr w:type="spellEnd"/>
      <w:r w:rsidRPr="00384B71">
        <w:rPr>
          <w14:ligatures w14:val="none"/>
        </w:rPr>
        <w:t xml:space="preserve"> 2023 </w:t>
      </w:r>
      <w:proofErr w:type="spellStart"/>
      <w:r w:rsidRPr="00384B71">
        <w:rPr>
          <w14:ligatures w14:val="none"/>
        </w:rPr>
        <w:t>mengalami</w:t>
      </w:r>
      <w:proofErr w:type="spellEnd"/>
      <w:r w:rsidRPr="00384B71">
        <w:rPr>
          <w14:ligatures w14:val="none"/>
        </w:rPr>
        <w:t xml:space="preserve"> </w:t>
      </w:r>
      <w:proofErr w:type="spellStart"/>
      <w:r w:rsidRPr="00384B71">
        <w:rPr>
          <w14:ligatures w14:val="none"/>
        </w:rPr>
        <w:t>fluktuasi</w:t>
      </w:r>
      <w:proofErr w:type="spellEnd"/>
      <w:r w:rsidR="00DF4E4B">
        <w:rPr>
          <w14:ligatures w14:val="none"/>
        </w:rPr>
        <w:t xml:space="preserve">, </w:t>
      </w:r>
      <w:proofErr w:type="spellStart"/>
      <w:r w:rsidR="00DF4E4B">
        <w:rPr>
          <w14:ligatures w14:val="none"/>
        </w:rPr>
        <w:t>ini</w:t>
      </w:r>
      <w:proofErr w:type="spellEnd"/>
      <w:r w:rsidR="00DF4E4B">
        <w:rPr>
          <w14:ligatures w14:val="none"/>
        </w:rPr>
        <w:t xml:space="preserve"> </w:t>
      </w:r>
      <w:proofErr w:type="spellStart"/>
      <w:r w:rsidR="00DF4E4B" w:rsidRPr="00DF4E4B">
        <w:rPr>
          <w14:ligatures w14:val="none"/>
        </w:rPr>
        <w:t>menunjukkan</w:t>
      </w:r>
      <w:proofErr w:type="spellEnd"/>
      <w:r w:rsidR="00DF4E4B" w:rsidRPr="00DF4E4B">
        <w:rPr>
          <w14:ligatures w14:val="none"/>
        </w:rPr>
        <w:t xml:space="preserve"> </w:t>
      </w:r>
      <w:proofErr w:type="spellStart"/>
      <w:r w:rsidR="00DF4E4B" w:rsidRPr="00DF4E4B">
        <w:rPr>
          <w14:ligatures w14:val="none"/>
        </w:rPr>
        <w:t>bahwa</w:t>
      </w:r>
      <w:proofErr w:type="spellEnd"/>
      <w:r w:rsidR="00DF4E4B" w:rsidRPr="00DF4E4B">
        <w:rPr>
          <w14:ligatures w14:val="none"/>
        </w:rPr>
        <w:t xml:space="preserve"> </w:t>
      </w:r>
      <w:proofErr w:type="spellStart"/>
      <w:r w:rsidR="00DF4E4B" w:rsidRPr="00DF4E4B">
        <w:rPr>
          <w14:ligatures w14:val="none"/>
        </w:rPr>
        <w:t>sebagian</w:t>
      </w:r>
      <w:proofErr w:type="spellEnd"/>
      <w:r w:rsidR="00DF4E4B" w:rsidRPr="00DF4E4B">
        <w:rPr>
          <w14:ligatures w14:val="none"/>
        </w:rPr>
        <w:t xml:space="preserve"> </w:t>
      </w:r>
      <w:proofErr w:type="spellStart"/>
      <w:r w:rsidR="00DF4E4B" w:rsidRPr="00DF4E4B">
        <w:rPr>
          <w14:ligatures w14:val="none"/>
        </w:rPr>
        <w:t>besar</w:t>
      </w:r>
      <w:proofErr w:type="spellEnd"/>
      <w:r w:rsidR="00DF4E4B" w:rsidRPr="00DF4E4B">
        <w:rPr>
          <w14:ligatures w14:val="none"/>
        </w:rPr>
        <w:t xml:space="preserve"> </w:t>
      </w:r>
      <w:proofErr w:type="spellStart"/>
      <w:r w:rsidR="00DF4E4B" w:rsidRPr="00DF4E4B">
        <w:rPr>
          <w14:ligatures w14:val="none"/>
        </w:rPr>
        <w:t>entitas</w:t>
      </w:r>
      <w:proofErr w:type="spellEnd"/>
      <w:r w:rsidR="00DF4E4B" w:rsidRPr="00DF4E4B">
        <w:rPr>
          <w14:ligatures w14:val="none"/>
        </w:rPr>
        <w:t xml:space="preserve"> </w:t>
      </w:r>
      <w:proofErr w:type="spellStart"/>
      <w:r w:rsidR="00DF4E4B" w:rsidRPr="00DF4E4B">
        <w:rPr>
          <w14:ligatures w14:val="none"/>
        </w:rPr>
        <w:t>memiliki</w:t>
      </w:r>
      <w:proofErr w:type="spellEnd"/>
      <w:r w:rsidR="00DF4E4B" w:rsidRPr="00DF4E4B">
        <w:rPr>
          <w14:ligatures w14:val="none"/>
        </w:rPr>
        <w:t xml:space="preserve"> </w:t>
      </w:r>
      <w:proofErr w:type="spellStart"/>
      <w:r w:rsidR="00DF4E4B" w:rsidRPr="00DF4E4B">
        <w:rPr>
          <w14:ligatures w14:val="none"/>
        </w:rPr>
        <w:t>tingkat</w:t>
      </w:r>
      <w:proofErr w:type="spellEnd"/>
      <w:r w:rsidR="00DF4E4B" w:rsidRPr="00DF4E4B">
        <w:rPr>
          <w14:ligatures w14:val="none"/>
        </w:rPr>
        <w:t xml:space="preserve"> leverage yang </w:t>
      </w:r>
      <w:proofErr w:type="spellStart"/>
      <w:r w:rsidR="00DF4E4B" w:rsidRPr="00DF4E4B">
        <w:rPr>
          <w14:ligatures w14:val="none"/>
        </w:rPr>
        <w:t>konsisten</w:t>
      </w:r>
      <w:proofErr w:type="spellEnd"/>
      <w:r w:rsidR="00DF4E4B" w:rsidRPr="00DF4E4B">
        <w:rPr>
          <w14:ligatures w14:val="none"/>
        </w:rPr>
        <w:t xml:space="preserve"> </w:t>
      </w:r>
      <w:proofErr w:type="spellStart"/>
      <w:r w:rsidR="00DF4E4B" w:rsidRPr="00DF4E4B">
        <w:rPr>
          <w14:ligatures w14:val="none"/>
        </w:rPr>
        <w:t>berada</w:t>
      </w:r>
      <w:proofErr w:type="spellEnd"/>
      <w:r w:rsidR="00DF4E4B" w:rsidRPr="00DF4E4B">
        <w:rPr>
          <w14:ligatures w14:val="none"/>
        </w:rPr>
        <w:t xml:space="preserve"> di </w:t>
      </w:r>
      <w:proofErr w:type="spellStart"/>
      <w:r w:rsidR="00DF4E4B" w:rsidRPr="00DF4E4B">
        <w:rPr>
          <w14:ligatures w14:val="none"/>
        </w:rPr>
        <w:t>atas</w:t>
      </w:r>
      <w:proofErr w:type="spellEnd"/>
      <w:r w:rsidR="00DF4E4B" w:rsidRPr="00DF4E4B">
        <w:rPr>
          <w14:ligatures w14:val="none"/>
        </w:rPr>
        <w:t xml:space="preserve"> </w:t>
      </w:r>
      <w:proofErr w:type="spellStart"/>
      <w:r w:rsidR="00DF4E4B" w:rsidRPr="00DF4E4B">
        <w:rPr>
          <w14:ligatures w14:val="none"/>
        </w:rPr>
        <w:t>standar</w:t>
      </w:r>
      <w:proofErr w:type="spellEnd"/>
      <w:r w:rsidR="00DF4E4B" w:rsidRPr="00DF4E4B">
        <w:rPr>
          <w14:ligatures w14:val="none"/>
        </w:rPr>
        <w:t xml:space="preserve"> 0,5. Rata-rata leverage yang </w:t>
      </w:r>
      <w:proofErr w:type="spellStart"/>
      <w:r w:rsidR="00DF4E4B" w:rsidRPr="00DF4E4B">
        <w:rPr>
          <w14:ligatures w14:val="none"/>
        </w:rPr>
        <w:t>tercatat</w:t>
      </w:r>
      <w:proofErr w:type="spellEnd"/>
      <w:r w:rsidR="00DF4E4B" w:rsidRPr="00DF4E4B">
        <w:rPr>
          <w14:ligatures w14:val="none"/>
        </w:rPr>
        <w:t xml:space="preserve"> </w:t>
      </w:r>
      <w:proofErr w:type="spellStart"/>
      <w:r w:rsidR="00DF4E4B" w:rsidRPr="00DF4E4B">
        <w:rPr>
          <w14:ligatures w14:val="none"/>
        </w:rPr>
        <w:t>berkisar</w:t>
      </w:r>
      <w:proofErr w:type="spellEnd"/>
      <w:r w:rsidR="00DF4E4B" w:rsidRPr="00DF4E4B">
        <w:rPr>
          <w14:ligatures w14:val="none"/>
        </w:rPr>
        <w:t xml:space="preserve"> </w:t>
      </w:r>
      <w:proofErr w:type="spellStart"/>
      <w:r w:rsidR="00DF4E4B" w:rsidRPr="00DF4E4B">
        <w:rPr>
          <w14:ligatures w14:val="none"/>
        </w:rPr>
        <w:t>antara</w:t>
      </w:r>
      <w:proofErr w:type="spellEnd"/>
      <w:r w:rsidR="00DF4E4B" w:rsidRPr="00DF4E4B">
        <w:rPr>
          <w14:ligatures w14:val="none"/>
        </w:rPr>
        <w:t xml:space="preserve"> 0,74 </w:t>
      </w:r>
      <w:proofErr w:type="spellStart"/>
      <w:r w:rsidR="00DF4E4B" w:rsidRPr="00DF4E4B">
        <w:rPr>
          <w14:ligatures w14:val="none"/>
        </w:rPr>
        <w:t>hingga</w:t>
      </w:r>
      <w:proofErr w:type="spellEnd"/>
      <w:r w:rsidR="00DF4E4B" w:rsidRPr="00DF4E4B">
        <w:rPr>
          <w14:ligatures w14:val="none"/>
        </w:rPr>
        <w:t xml:space="preserve"> 0,93, yang </w:t>
      </w:r>
      <w:proofErr w:type="spellStart"/>
      <w:r w:rsidR="00DF4E4B" w:rsidRPr="00DF4E4B">
        <w:rPr>
          <w14:ligatures w14:val="none"/>
        </w:rPr>
        <w:t>berarti</w:t>
      </w:r>
      <w:proofErr w:type="spellEnd"/>
      <w:r w:rsidR="00DF4E4B" w:rsidRPr="00DF4E4B">
        <w:rPr>
          <w14:ligatures w14:val="none"/>
        </w:rPr>
        <w:t xml:space="preserve"> </w:t>
      </w:r>
      <w:proofErr w:type="spellStart"/>
      <w:r w:rsidR="00DF4E4B" w:rsidRPr="00DF4E4B">
        <w:rPr>
          <w14:ligatures w14:val="none"/>
        </w:rPr>
        <w:t>bahwa</w:t>
      </w:r>
      <w:proofErr w:type="spellEnd"/>
      <w:r w:rsidR="00DF4E4B" w:rsidRPr="00DF4E4B">
        <w:rPr>
          <w14:ligatures w14:val="none"/>
        </w:rPr>
        <w:t xml:space="preserve"> </w:t>
      </w:r>
      <w:proofErr w:type="spellStart"/>
      <w:r w:rsidR="00DF4E4B" w:rsidRPr="00DF4E4B">
        <w:rPr>
          <w14:ligatures w14:val="none"/>
        </w:rPr>
        <w:t>banyak</w:t>
      </w:r>
      <w:proofErr w:type="spellEnd"/>
      <w:r w:rsidR="00DF4E4B" w:rsidRPr="00DF4E4B">
        <w:rPr>
          <w14:ligatures w14:val="none"/>
        </w:rPr>
        <w:t xml:space="preserve"> </w:t>
      </w:r>
      <w:proofErr w:type="spellStart"/>
      <w:r w:rsidR="00DF4E4B" w:rsidRPr="00DF4E4B">
        <w:rPr>
          <w14:ligatures w14:val="none"/>
        </w:rPr>
        <w:t>perusahaan</w:t>
      </w:r>
      <w:proofErr w:type="spellEnd"/>
      <w:r w:rsidR="00DF4E4B" w:rsidRPr="00DF4E4B">
        <w:rPr>
          <w14:ligatures w14:val="none"/>
        </w:rPr>
        <w:t xml:space="preserve"> </w:t>
      </w:r>
      <w:proofErr w:type="spellStart"/>
      <w:r w:rsidR="00DF4E4B" w:rsidRPr="00DF4E4B">
        <w:rPr>
          <w14:ligatures w14:val="none"/>
        </w:rPr>
        <w:t>memiliki</w:t>
      </w:r>
      <w:proofErr w:type="spellEnd"/>
      <w:r w:rsidR="00DF4E4B" w:rsidRPr="00DF4E4B">
        <w:rPr>
          <w14:ligatures w14:val="none"/>
        </w:rPr>
        <w:t xml:space="preserve"> </w:t>
      </w:r>
      <w:proofErr w:type="spellStart"/>
      <w:r w:rsidR="00DF4E4B" w:rsidRPr="00DF4E4B">
        <w:rPr>
          <w14:ligatures w14:val="none"/>
        </w:rPr>
        <w:t>proporsi</w:t>
      </w:r>
      <w:proofErr w:type="spellEnd"/>
      <w:r w:rsidR="00DF4E4B" w:rsidRPr="00DF4E4B">
        <w:rPr>
          <w14:ligatures w14:val="none"/>
        </w:rPr>
        <w:t xml:space="preserve"> utang yang </w:t>
      </w:r>
      <w:proofErr w:type="spellStart"/>
      <w:r w:rsidR="00DF4E4B" w:rsidRPr="00DF4E4B">
        <w:rPr>
          <w14:ligatures w14:val="none"/>
        </w:rPr>
        <w:t>lebih</w:t>
      </w:r>
      <w:proofErr w:type="spellEnd"/>
      <w:r w:rsidR="00DF4E4B" w:rsidRPr="00DF4E4B">
        <w:rPr>
          <w14:ligatures w14:val="none"/>
        </w:rPr>
        <w:t xml:space="preserve"> </w:t>
      </w:r>
      <w:proofErr w:type="spellStart"/>
      <w:r w:rsidR="00DF4E4B" w:rsidRPr="00DF4E4B">
        <w:rPr>
          <w14:ligatures w14:val="none"/>
        </w:rPr>
        <w:t>besar</w:t>
      </w:r>
      <w:proofErr w:type="spellEnd"/>
      <w:r w:rsidR="00DF4E4B" w:rsidRPr="00DF4E4B">
        <w:rPr>
          <w14:ligatures w14:val="none"/>
        </w:rPr>
        <w:t xml:space="preserve"> </w:t>
      </w:r>
      <w:proofErr w:type="spellStart"/>
      <w:r w:rsidR="00DF4E4B" w:rsidRPr="00DF4E4B">
        <w:rPr>
          <w14:ligatures w14:val="none"/>
        </w:rPr>
        <w:t>dibandingkan</w:t>
      </w:r>
      <w:proofErr w:type="spellEnd"/>
      <w:r w:rsidR="00DF4E4B" w:rsidRPr="00DF4E4B">
        <w:rPr>
          <w14:ligatures w14:val="none"/>
        </w:rPr>
        <w:t xml:space="preserve"> </w:t>
      </w:r>
      <w:proofErr w:type="spellStart"/>
      <w:r w:rsidR="00DF4E4B" w:rsidRPr="00DF4E4B">
        <w:rPr>
          <w14:ligatures w14:val="none"/>
        </w:rPr>
        <w:t>ekuitas</w:t>
      </w:r>
      <w:proofErr w:type="spellEnd"/>
      <w:r w:rsidR="00DF4E4B" w:rsidRPr="00DF4E4B">
        <w:rPr>
          <w14:ligatures w14:val="none"/>
        </w:rPr>
        <w:t xml:space="preserve"> </w:t>
      </w:r>
      <w:proofErr w:type="spellStart"/>
      <w:r w:rsidR="00DF4E4B" w:rsidRPr="00DF4E4B">
        <w:rPr>
          <w14:ligatures w14:val="none"/>
        </w:rPr>
        <w:t>mereka</w:t>
      </w:r>
      <w:proofErr w:type="spellEnd"/>
      <w:r w:rsidR="00DF4E4B" w:rsidRPr="00DF4E4B">
        <w:rPr>
          <w14:ligatures w14:val="none"/>
        </w:rPr>
        <w:t>.</w:t>
      </w:r>
    </w:p>
    <w:p w14:paraId="1AB51657" w14:textId="77777777" w:rsidR="00633593" w:rsidRPr="00DF4E4B" w:rsidRDefault="00DF4E4B" w:rsidP="00633593">
      <w:pPr>
        <w:pStyle w:val="NormalWeb"/>
        <w:spacing w:before="120" w:after="240" w:line="480" w:lineRule="auto"/>
        <w:ind w:firstLine="720"/>
        <w:jc w:val="both"/>
        <w:rPr>
          <w:b/>
          <w:bCs/>
          <w14:ligatures w14:val="none"/>
        </w:rPr>
      </w:pPr>
      <w:r w:rsidRPr="00DF4E4B">
        <w:rPr>
          <w14:ligatures w14:val="none"/>
        </w:rPr>
        <w:t xml:space="preserve">Pada </w:t>
      </w:r>
      <w:proofErr w:type="spellStart"/>
      <w:r w:rsidRPr="00DF4E4B">
        <w:rPr>
          <w14:ligatures w14:val="none"/>
        </w:rPr>
        <w:t>tahun</w:t>
      </w:r>
      <w:proofErr w:type="spellEnd"/>
      <w:r w:rsidRPr="00DF4E4B">
        <w:rPr>
          <w14:ligatures w14:val="none"/>
        </w:rPr>
        <w:t xml:space="preserve"> 2019, rata-rata leverage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mencapai</w:t>
      </w:r>
      <w:proofErr w:type="spellEnd"/>
      <w:r w:rsidRPr="00DF4E4B">
        <w:rPr>
          <w14:ligatures w14:val="none"/>
        </w:rPr>
        <w:t xml:space="preserve"> 0,93. Angka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sebagian</w:t>
      </w:r>
      <w:proofErr w:type="spellEnd"/>
      <w:r w:rsidRPr="00DF4E4B">
        <w:rPr>
          <w14:ligatures w14:val="none"/>
        </w:rPr>
        <w:t xml:space="preserve"> </w:t>
      </w:r>
      <w:proofErr w:type="spellStart"/>
      <w:r w:rsidRPr="00DF4E4B">
        <w:rPr>
          <w14:ligatures w14:val="none"/>
        </w:rPr>
        <w:t>besar</w:t>
      </w:r>
      <w:proofErr w:type="spellEnd"/>
      <w:r w:rsidRPr="00DF4E4B">
        <w:rPr>
          <w14:ligatures w14:val="none"/>
        </w:rPr>
        <w:t xml:space="preserve">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relatif</w:t>
      </w:r>
      <w:proofErr w:type="spellEnd"/>
      <w:r w:rsidRPr="00DF4E4B">
        <w:rPr>
          <w14:ligatures w14:val="none"/>
        </w:rPr>
        <w:t xml:space="preserve"> </w:t>
      </w:r>
      <w:proofErr w:type="spellStart"/>
      <w:r w:rsidRPr="00DF4E4B">
        <w:rPr>
          <w14:ligatures w14:val="none"/>
        </w:rPr>
        <w:t>tergantung</w:t>
      </w:r>
      <w:proofErr w:type="spellEnd"/>
      <w:r w:rsidRPr="00DF4E4B">
        <w:rPr>
          <w14:ligatures w14:val="none"/>
        </w:rPr>
        <w:t xml:space="preserve"> pada utang </w:t>
      </w:r>
      <w:proofErr w:type="spellStart"/>
      <w:r w:rsidRPr="00DF4E4B">
        <w:rPr>
          <w14:ligatures w14:val="none"/>
        </w:rPr>
        <w:t>untuk</w:t>
      </w:r>
      <w:proofErr w:type="spellEnd"/>
      <w:r w:rsidRPr="00DF4E4B">
        <w:rPr>
          <w14:ligatures w14:val="none"/>
        </w:rPr>
        <w:t xml:space="preserve"> </w:t>
      </w:r>
      <w:proofErr w:type="spellStart"/>
      <w:r w:rsidRPr="00DF4E4B">
        <w:rPr>
          <w14:ligatures w14:val="none"/>
        </w:rPr>
        <w:t>membiayai</w:t>
      </w:r>
      <w:proofErr w:type="spellEnd"/>
      <w:r w:rsidRPr="00DF4E4B">
        <w:rPr>
          <w14:ligatures w14:val="none"/>
        </w:rPr>
        <w:t xml:space="preserve"> </w:t>
      </w:r>
      <w:proofErr w:type="spellStart"/>
      <w:r w:rsidRPr="00DF4E4B">
        <w:rPr>
          <w14:ligatures w14:val="none"/>
        </w:rPr>
        <w:t>operasi</w:t>
      </w:r>
      <w:proofErr w:type="spellEnd"/>
      <w:r w:rsidRPr="00DF4E4B">
        <w:rPr>
          <w14:ligatures w14:val="none"/>
        </w:rPr>
        <w:t xml:space="preserve"> </w:t>
      </w:r>
      <w:proofErr w:type="spellStart"/>
      <w:r w:rsidRPr="00DF4E4B">
        <w:rPr>
          <w14:ligatures w14:val="none"/>
        </w:rPr>
        <w:t>mereka</w:t>
      </w:r>
      <w:proofErr w:type="spellEnd"/>
      <w:r w:rsidRPr="00DF4E4B">
        <w:rPr>
          <w14:ligatures w14:val="none"/>
        </w:rPr>
        <w:t xml:space="preserve">. </w:t>
      </w:r>
      <w:proofErr w:type="spellStart"/>
      <w:r w:rsidRPr="00DF4E4B">
        <w:rPr>
          <w14:ligatures w14:val="none"/>
        </w:rPr>
        <w:t>Dengan</w:t>
      </w:r>
      <w:proofErr w:type="spellEnd"/>
      <w:r w:rsidRPr="00DF4E4B">
        <w:rPr>
          <w14:ligatures w14:val="none"/>
        </w:rPr>
        <w:t xml:space="preserve"> </w:t>
      </w:r>
      <w:proofErr w:type="spellStart"/>
      <w:r w:rsidRPr="00DF4E4B">
        <w:rPr>
          <w14:ligatures w14:val="none"/>
        </w:rPr>
        <w:t>tingkat</w:t>
      </w:r>
      <w:proofErr w:type="spellEnd"/>
      <w:r w:rsidRPr="00DF4E4B">
        <w:rPr>
          <w14:ligatures w14:val="none"/>
        </w:rPr>
        <w:t xml:space="preserve"> leverage di </w:t>
      </w:r>
      <w:proofErr w:type="spellStart"/>
      <w:r w:rsidRPr="00DF4E4B">
        <w:rPr>
          <w14:ligatures w14:val="none"/>
        </w:rPr>
        <w:t>atas</w:t>
      </w:r>
      <w:proofErr w:type="spellEnd"/>
      <w:r w:rsidRPr="00DF4E4B">
        <w:rPr>
          <w14:ligatures w14:val="none"/>
        </w:rPr>
        <w:t xml:space="preserve"> 0,5, </w:t>
      </w:r>
      <w:proofErr w:type="spellStart"/>
      <w:r w:rsidRPr="00DF4E4B">
        <w:rPr>
          <w14:ligatures w14:val="none"/>
        </w:rPr>
        <w:t>perusahaan-perusahaan</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berada</w:t>
      </w:r>
      <w:proofErr w:type="spellEnd"/>
      <w:r w:rsidRPr="00DF4E4B">
        <w:rPr>
          <w14:ligatures w14:val="none"/>
        </w:rPr>
        <w:t xml:space="preserve"> </w:t>
      </w:r>
      <w:proofErr w:type="spellStart"/>
      <w:r w:rsidRPr="00DF4E4B">
        <w:rPr>
          <w14:ligatures w14:val="none"/>
        </w:rPr>
        <w:t>dalam</w:t>
      </w:r>
      <w:proofErr w:type="spellEnd"/>
      <w:r w:rsidRPr="00DF4E4B">
        <w:rPr>
          <w14:ligatures w14:val="none"/>
        </w:rPr>
        <w:t xml:space="preserve"> </w:t>
      </w:r>
      <w:proofErr w:type="spellStart"/>
      <w:r w:rsidRPr="00DF4E4B">
        <w:rPr>
          <w14:ligatures w14:val="none"/>
        </w:rPr>
        <w:t>kategori</w:t>
      </w:r>
      <w:proofErr w:type="spellEnd"/>
      <w:r w:rsidRPr="00DF4E4B">
        <w:rPr>
          <w14:ligatures w14:val="none"/>
        </w:rPr>
        <w:t xml:space="preserve"> </w:t>
      </w:r>
      <w:proofErr w:type="spellStart"/>
      <w:r w:rsidRPr="00DF4E4B">
        <w:rPr>
          <w14:ligatures w14:val="none"/>
        </w:rPr>
        <w:t>risiko</w:t>
      </w:r>
      <w:proofErr w:type="spellEnd"/>
      <w:r w:rsidRPr="00DF4E4B">
        <w:rPr>
          <w14:ligatures w14:val="none"/>
        </w:rPr>
        <w:t xml:space="preserve"> yang </w:t>
      </w:r>
      <w:proofErr w:type="spellStart"/>
      <w:r w:rsidRPr="00DF4E4B">
        <w:rPr>
          <w14:ligatures w14:val="none"/>
        </w:rPr>
        <w:t>lebih</w:t>
      </w:r>
      <w:proofErr w:type="spellEnd"/>
      <w:r w:rsidRPr="00DF4E4B">
        <w:rPr>
          <w14:ligatures w14:val="none"/>
        </w:rPr>
        <w:t xml:space="preserve"> </w:t>
      </w:r>
      <w:proofErr w:type="spellStart"/>
      <w:r w:rsidRPr="00DF4E4B">
        <w:rPr>
          <w14:ligatures w14:val="none"/>
        </w:rPr>
        <w:t>tinggi</w:t>
      </w:r>
      <w:proofErr w:type="spellEnd"/>
      <w:r w:rsidRPr="00DF4E4B">
        <w:rPr>
          <w14:ligatures w14:val="none"/>
        </w:rPr>
        <w:t xml:space="preserve">. </w:t>
      </w:r>
      <w:proofErr w:type="spellStart"/>
      <w:r w:rsidRPr="00DF4E4B">
        <w:rPr>
          <w14:ligatures w14:val="none"/>
        </w:rPr>
        <w:t>Ketergantungan</w:t>
      </w:r>
      <w:proofErr w:type="spellEnd"/>
      <w:r w:rsidRPr="00DF4E4B">
        <w:rPr>
          <w14:ligatures w14:val="none"/>
        </w:rPr>
        <w:t xml:space="preserve"> yang </w:t>
      </w:r>
      <w:proofErr w:type="spellStart"/>
      <w:r w:rsidRPr="00DF4E4B">
        <w:rPr>
          <w14:ligatures w14:val="none"/>
        </w:rPr>
        <w:t>besar</w:t>
      </w:r>
      <w:proofErr w:type="spellEnd"/>
      <w:r w:rsidRPr="00DF4E4B">
        <w:rPr>
          <w14:ligatures w14:val="none"/>
        </w:rPr>
        <w:t xml:space="preserve"> pada utang </w:t>
      </w:r>
      <w:proofErr w:type="spellStart"/>
      <w:r w:rsidRPr="00DF4E4B">
        <w:rPr>
          <w14:ligatures w14:val="none"/>
        </w:rPr>
        <w:t>dapat</w:t>
      </w:r>
      <w:proofErr w:type="spellEnd"/>
      <w:r w:rsidRPr="00DF4E4B">
        <w:rPr>
          <w14:ligatures w14:val="none"/>
        </w:rPr>
        <w:t xml:space="preserve"> </w:t>
      </w:r>
      <w:proofErr w:type="spellStart"/>
      <w:r w:rsidRPr="00DF4E4B">
        <w:rPr>
          <w14:ligatures w14:val="none"/>
        </w:rPr>
        <w:t>meningkatkan</w:t>
      </w:r>
      <w:proofErr w:type="spellEnd"/>
      <w:r w:rsidRPr="00DF4E4B">
        <w:rPr>
          <w14:ligatures w14:val="none"/>
        </w:rPr>
        <w:t xml:space="preserve"> </w:t>
      </w:r>
      <w:proofErr w:type="spellStart"/>
      <w:r w:rsidRPr="00DF4E4B">
        <w:rPr>
          <w14:ligatures w14:val="none"/>
        </w:rPr>
        <w:t>potensi</w:t>
      </w:r>
      <w:proofErr w:type="spellEnd"/>
      <w:r w:rsidRPr="00DF4E4B">
        <w:rPr>
          <w14:ligatures w14:val="none"/>
        </w:rPr>
        <w:t xml:space="preserve"> </w:t>
      </w:r>
      <w:proofErr w:type="spellStart"/>
      <w:r w:rsidRPr="00DF4E4B">
        <w:rPr>
          <w14:ligatures w14:val="none"/>
        </w:rPr>
        <w:t>pertumbuhan</w:t>
      </w:r>
      <w:proofErr w:type="spellEnd"/>
      <w:r w:rsidRPr="00DF4E4B">
        <w:rPr>
          <w14:ligatures w14:val="none"/>
        </w:rPr>
        <w:t xml:space="preserve">, </w:t>
      </w:r>
      <w:proofErr w:type="spellStart"/>
      <w:r w:rsidRPr="00DF4E4B">
        <w:rPr>
          <w14:ligatures w14:val="none"/>
        </w:rPr>
        <w:t>tetapi</w:t>
      </w:r>
      <w:proofErr w:type="spellEnd"/>
      <w:r w:rsidRPr="00DF4E4B">
        <w:rPr>
          <w14:ligatures w14:val="none"/>
        </w:rPr>
        <w:t xml:space="preserve"> juga </w:t>
      </w:r>
      <w:proofErr w:type="spellStart"/>
      <w:r w:rsidRPr="00DF4E4B">
        <w:rPr>
          <w14:ligatures w14:val="none"/>
        </w:rPr>
        <w:t>membawa</w:t>
      </w:r>
      <w:proofErr w:type="spellEnd"/>
      <w:r w:rsidRPr="00DF4E4B">
        <w:rPr>
          <w14:ligatures w14:val="none"/>
        </w:rPr>
        <w:t xml:space="preserve"> </w:t>
      </w:r>
      <w:proofErr w:type="spellStart"/>
      <w:r w:rsidRPr="00DF4E4B">
        <w:rPr>
          <w14:ligatures w14:val="none"/>
        </w:rPr>
        <w:t>risiko</w:t>
      </w:r>
      <w:proofErr w:type="spellEnd"/>
      <w:r w:rsidRPr="00DF4E4B">
        <w:rPr>
          <w14:ligatures w14:val="none"/>
        </w:rPr>
        <w:t xml:space="preserve"> yang </w:t>
      </w:r>
      <w:proofErr w:type="spellStart"/>
      <w:r w:rsidRPr="00DF4E4B">
        <w:rPr>
          <w14:ligatures w14:val="none"/>
        </w:rPr>
        <w:t>signifikan</w:t>
      </w:r>
      <w:proofErr w:type="spellEnd"/>
      <w:r w:rsidRPr="00DF4E4B">
        <w:rPr>
          <w14:ligatures w14:val="none"/>
        </w:rPr>
        <w:t xml:space="preserve"> </w:t>
      </w:r>
      <w:proofErr w:type="spellStart"/>
      <w:r w:rsidRPr="00DF4E4B">
        <w:rPr>
          <w14:ligatures w14:val="none"/>
        </w:rPr>
        <w:t>jika</w:t>
      </w:r>
      <w:proofErr w:type="spellEnd"/>
      <w:r w:rsidRPr="00DF4E4B">
        <w:rPr>
          <w14:ligatures w14:val="none"/>
        </w:rPr>
        <w:t xml:space="preserve"> </w:t>
      </w:r>
      <w:proofErr w:type="spellStart"/>
      <w:r w:rsidRPr="00DF4E4B">
        <w:rPr>
          <w14:ligatures w14:val="none"/>
        </w:rPr>
        <w:t>terjadi</w:t>
      </w:r>
      <w:proofErr w:type="spellEnd"/>
      <w:r w:rsidRPr="00DF4E4B">
        <w:rPr>
          <w14:ligatures w14:val="none"/>
        </w:rPr>
        <w:t xml:space="preserve"> </w:t>
      </w:r>
      <w:proofErr w:type="spellStart"/>
      <w:r w:rsidRPr="00DF4E4B">
        <w:rPr>
          <w14:ligatures w14:val="none"/>
        </w:rPr>
        <w:t>penurunan</w:t>
      </w:r>
      <w:proofErr w:type="spellEnd"/>
      <w:r w:rsidRPr="00DF4E4B">
        <w:rPr>
          <w14:ligatures w14:val="none"/>
        </w:rPr>
        <w:t xml:space="preserve"> </w:t>
      </w:r>
      <w:proofErr w:type="spellStart"/>
      <w:r w:rsidRPr="00DF4E4B">
        <w:rPr>
          <w14:ligatures w14:val="none"/>
        </w:rPr>
        <w:t>pendapatan</w:t>
      </w:r>
      <w:proofErr w:type="spellEnd"/>
      <w:r w:rsidR="00633593">
        <w:rPr>
          <w14:ligatures w14:val="none"/>
        </w:rPr>
        <w:t xml:space="preserve"> </w:t>
      </w:r>
      <w:r w:rsidR="00633593">
        <w:rPr>
          <w14:ligatures w14:val="none"/>
        </w:rPr>
        <w:fldChar w:fldCharType="begin" w:fldLock="1"/>
      </w:r>
      <w:r w:rsidR="00633593">
        <w:rPr>
          <w14:ligatures w14:val="none"/>
        </w:rPr>
        <w:instrText>ADDIN CSL_CITATION {"citationItems":[{"id":"ITEM-1","itemData":{"abstract":"penyebab fliktuatif harga saham merupakan sifat yang wajar, hal ini mirip dengan harga barang di pasar, di mana harga naik jika permintaan tinggi,dan turun jika penawaran tinggi. ada beberapa faktor yang mempengaruhi perubahan harga saham suatu perusahaan 1. Kondisi Fundamental Ekonomi Makro: o Perubahan suku bunga oleh bank sentral, seperti Federal Reserve dan Bank Indonesia, mempengaruhi pergerakan harga saham. Kenaikan suku bunga cenderung membuat investor beralih ke instrumen perbankan, mengurangi permintaan saham. o Fluktuasi nilai tukar rupiah terhadap dolar AS, yang dipengaruhi oleh faktor ekspor-impor, juga berkontribusi. o Tingkat inflasi dan pengangguran, yang dipengaruhi oleh faktor keamanan dan politik, juga berdampak pada harga saham. Kenaikan suku bunga dapat meningkatkan biaya utang perusahaan, memaksa mereka untuk meminimalkan kerugian. 2. Fluktuasi Kurs Rupiah Terhadap Mata Uang Asing: o Pergerakan kurs rupiah dapat menyebabkan harga saham naik atau turun, terutama bagi perusahaan dengan utang dalam mata uang asing. Fluktuasi ini dapat memiliki dampak positif atau negatif tergantung pada situasi perusahaan. Secara keseluruhan, kondisi ekonomi makro dan kebijakan moneter sangat berpengaruh terhadap pergerakan harga saham.","author":[{"dropping-particle":"","family":"Kompas.com","given":"","non-dropping-particle":"","parse-names":false,"suffix":""}],"id":"ITEM-1","issued":{"date-parts":[["2021"]]},"title":"No Title","type":"article-journal"},"uris":["http://www.mendeley.com/documents/?uuid=e59dac8b-3820-4c22-aaeb-56d4df45e88f"]}],"mendeley":{"formattedCitation":"(Kompas.com, 2021)","plainTextFormattedCitation":"(Kompas.com, 2021)","previouslyFormattedCitation":"(Kompas.com, 2021)"},"properties":{"noteIndex":0},"schema":"https://github.com/citation-style-language/schema/raw/master/csl-citation.json"}</w:instrText>
      </w:r>
      <w:r w:rsidR="00633593">
        <w:rPr>
          <w14:ligatures w14:val="none"/>
        </w:rPr>
        <w:fldChar w:fldCharType="separate"/>
      </w:r>
      <w:r w:rsidR="00633593" w:rsidRPr="00384B71">
        <w:rPr>
          <w:noProof/>
          <w14:ligatures w14:val="none"/>
        </w:rPr>
        <w:t>(Kompas.com, 2021)</w:t>
      </w:r>
      <w:r w:rsidR="00633593">
        <w:rPr>
          <w14:ligatures w14:val="none"/>
        </w:rPr>
        <w:fldChar w:fldCharType="end"/>
      </w:r>
    </w:p>
    <w:p w14:paraId="738C5358" w14:textId="3026BC5B" w:rsidR="00DF4E4B" w:rsidRDefault="00DF4E4B" w:rsidP="00DF4E4B">
      <w:pPr>
        <w:pStyle w:val="NormalWeb"/>
        <w:spacing w:before="120" w:after="240" w:line="480" w:lineRule="auto"/>
        <w:ind w:firstLine="720"/>
        <w:jc w:val="both"/>
        <w:rPr>
          <w:b/>
          <w:bCs/>
          <w14:ligatures w14:val="none"/>
        </w:rPr>
      </w:pPr>
    </w:p>
    <w:p w14:paraId="26489969" w14:textId="24637CD3" w:rsidR="00DF4E4B" w:rsidRPr="00633593" w:rsidRDefault="00DF4E4B" w:rsidP="00633593">
      <w:pPr>
        <w:pStyle w:val="NormalWeb"/>
        <w:spacing w:before="120" w:after="240" w:line="480" w:lineRule="auto"/>
        <w:ind w:firstLine="720"/>
        <w:jc w:val="both"/>
        <w:rPr>
          <w14:ligatures w14:val="none"/>
        </w:rPr>
      </w:pPr>
      <w:proofErr w:type="spellStart"/>
      <w:r w:rsidRPr="00DF4E4B">
        <w:rPr>
          <w14:ligatures w14:val="none"/>
        </w:rPr>
        <w:t>Memasuki</w:t>
      </w:r>
      <w:proofErr w:type="spellEnd"/>
      <w:r w:rsidRPr="00DF4E4B">
        <w:rPr>
          <w14:ligatures w14:val="none"/>
        </w:rPr>
        <w:t xml:space="preserve"> </w:t>
      </w:r>
      <w:proofErr w:type="spellStart"/>
      <w:r w:rsidRPr="00DF4E4B">
        <w:rPr>
          <w14:ligatures w14:val="none"/>
        </w:rPr>
        <w:t>tahun</w:t>
      </w:r>
      <w:proofErr w:type="spellEnd"/>
      <w:r w:rsidRPr="00DF4E4B">
        <w:rPr>
          <w14:ligatures w14:val="none"/>
        </w:rPr>
        <w:t xml:space="preserve"> 2020, rata-rata leverage </w:t>
      </w:r>
      <w:proofErr w:type="spellStart"/>
      <w:r w:rsidRPr="00DF4E4B">
        <w:rPr>
          <w14:ligatures w14:val="none"/>
        </w:rPr>
        <w:t>turun</w:t>
      </w:r>
      <w:proofErr w:type="spellEnd"/>
      <w:r w:rsidRPr="00DF4E4B">
        <w:rPr>
          <w14:ligatures w14:val="none"/>
        </w:rPr>
        <w:t xml:space="preserve"> </w:t>
      </w:r>
      <w:proofErr w:type="spellStart"/>
      <w:r w:rsidRPr="00DF4E4B">
        <w:rPr>
          <w14:ligatures w14:val="none"/>
        </w:rPr>
        <w:t>menjadi</w:t>
      </w:r>
      <w:proofErr w:type="spellEnd"/>
      <w:r w:rsidRPr="00DF4E4B">
        <w:rPr>
          <w14:ligatures w14:val="none"/>
        </w:rPr>
        <w:t xml:space="preserve"> 0,74. </w:t>
      </w:r>
      <w:proofErr w:type="spellStart"/>
      <w:r w:rsidRPr="00DF4E4B">
        <w:rPr>
          <w14:ligatures w14:val="none"/>
        </w:rPr>
        <w:t>Penurunan</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mungkin</w:t>
      </w:r>
      <w:proofErr w:type="spellEnd"/>
      <w:r w:rsidRPr="00DF4E4B">
        <w:rPr>
          <w14:ligatures w14:val="none"/>
        </w:rPr>
        <w:t xml:space="preserve"> </w:t>
      </w:r>
      <w:proofErr w:type="spellStart"/>
      <w:r w:rsidRPr="00DF4E4B">
        <w:rPr>
          <w14:ligatures w14:val="none"/>
        </w:rPr>
        <w:t>mencerminkan</w:t>
      </w:r>
      <w:proofErr w:type="spellEnd"/>
      <w:r w:rsidRPr="00DF4E4B">
        <w:rPr>
          <w14:ligatures w14:val="none"/>
        </w:rPr>
        <w:t xml:space="preserve"> </w:t>
      </w:r>
      <w:proofErr w:type="spellStart"/>
      <w:r w:rsidRPr="00DF4E4B">
        <w:rPr>
          <w14:ligatures w14:val="none"/>
        </w:rPr>
        <w:t>respons</w:t>
      </w:r>
      <w:proofErr w:type="spellEnd"/>
      <w:r w:rsidRPr="00DF4E4B">
        <w:rPr>
          <w14:ligatures w14:val="none"/>
        </w:rPr>
        <w:t xml:space="preserve">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terhadap</w:t>
      </w:r>
      <w:proofErr w:type="spellEnd"/>
      <w:r w:rsidRPr="00DF4E4B">
        <w:rPr>
          <w14:ligatures w14:val="none"/>
        </w:rPr>
        <w:t xml:space="preserve"> </w:t>
      </w:r>
      <w:proofErr w:type="spellStart"/>
      <w:r w:rsidRPr="00DF4E4B">
        <w:rPr>
          <w14:ligatures w14:val="none"/>
        </w:rPr>
        <w:t>ketidakpastian</w:t>
      </w:r>
      <w:proofErr w:type="spellEnd"/>
      <w:r w:rsidRPr="00DF4E4B">
        <w:rPr>
          <w14:ligatures w14:val="none"/>
        </w:rPr>
        <w:t xml:space="preserve"> </w:t>
      </w:r>
      <w:proofErr w:type="spellStart"/>
      <w:r w:rsidRPr="00DF4E4B">
        <w:rPr>
          <w14:ligatures w14:val="none"/>
        </w:rPr>
        <w:t>ekonomi</w:t>
      </w:r>
      <w:proofErr w:type="spellEnd"/>
      <w:r w:rsidRPr="00DF4E4B">
        <w:rPr>
          <w14:ligatures w14:val="none"/>
        </w:rPr>
        <w:t xml:space="preserve"> yang </w:t>
      </w:r>
      <w:proofErr w:type="spellStart"/>
      <w:r w:rsidRPr="00DF4E4B">
        <w:rPr>
          <w14:ligatures w14:val="none"/>
        </w:rPr>
        <w:t>diakibatkan</w:t>
      </w:r>
      <w:proofErr w:type="spellEnd"/>
      <w:r w:rsidRPr="00DF4E4B">
        <w:rPr>
          <w14:ligatures w14:val="none"/>
        </w:rPr>
        <w:t xml:space="preserve"> oleh </w:t>
      </w:r>
      <w:proofErr w:type="spellStart"/>
      <w:r w:rsidRPr="00DF4E4B">
        <w:rPr>
          <w14:ligatures w14:val="none"/>
        </w:rPr>
        <w:t>pandemi</w:t>
      </w:r>
      <w:proofErr w:type="spellEnd"/>
      <w:r w:rsidRPr="00DF4E4B">
        <w:rPr>
          <w14:ligatures w14:val="none"/>
        </w:rPr>
        <w:t xml:space="preserve"> COVID-19. Banyak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mungkin</w:t>
      </w:r>
      <w:proofErr w:type="spellEnd"/>
      <w:r w:rsidRPr="00DF4E4B">
        <w:rPr>
          <w14:ligatures w14:val="none"/>
        </w:rPr>
        <w:t xml:space="preserve"> </w:t>
      </w:r>
      <w:proofErr w:type="spellStart"/>
      <w:r w:rsidRPr="00DF4E4B">
        <w:rPr>
          <w14:ligatures w14:val="none"/>
        </w:rPr>
        <w:t>memilih</w:t>
      </w:r>
      <w:proofErr w:type="spellEnd"/>
      <w:r w:rsidRPr="00DF4E4B">
        <w:rPr>
          <w14:ligatures w14:val="none"/>
        </w:rPr>
        <w:t xml:space="preserve"> </w:t>
      </w:r>
      <w:proofErr w:type="spellStart"/>
      <w:r w:rsidRPr="00DF4E4B">
        <w:rPr>
          <w14:ligatures w14:val="none"/>
        </w:rPr>
        <w:lastRenderedPageBreak/>
        <w:t>untuk</w:t>
      </w:r>
      <w:proofErr w:type="spellEnd"/>
      <w:r w:rsidRPr="00DF4E4B">
        <w:rPr>
          <w14:ligatures w14:val="none"/>
        </w:rPr>
        <w:t xml:space="preserve"> </w:t>
      </w:r>
      <w:proofErr w:type="spellStart"/>
      <w:r w:rsidRPr="00DF4E4B">
        <w:rPr>
          <w14:ligatures w14:val="none"/>
        </w:rPr>
        <w:t>mengurangi</w:t>
      </w:r>
      <w:proofErr w:type="spellEnd"/>
      <w:r w:rsidRPr="00DF4E4B">
        <w:rPr>
          <w14:ligatures w14:val="none"/>
        </w:rPr>
        <w:t xml:space="preserve"> utang dan </w:t>
      </w:r>
      <w:proofErr w:type="spellStart"/>
      <w:r w:rsidRPr="00DF4E4B">
        <w:rPr>
          <w14:ligatures w14:val="none"/>
        </w:rPr>
        <w:t>meningkatkan</w:t>
      </w:r>
      <w:proofErr w:type="spellEnd"/>
      <w:r w:rsidRPr="00DF4E4B">
        <w:rPr>
          <w14:ligatures w14:val="none"/>
        </w:rPr>
        <w:t xml:space="preserve"> </w:t>
      </w:r>
      <w:proofErr w:type="spellStart"/>
      <w:r w:rsidRPr="00DF4E4B">
        <w:rPr>
          <w14:ligatures w14:val="none"/>
        </w:rPr>
        <w:t>likuiditas</w:t>
      </w:r>
      <w:proofErr w:type="spellEnd"/>
      <w:r w:rsidRPr="00DF4E4B">
        <w:rPr>
          <w14:ligatures w14:val="none"/>
        </w:rPr>
        <w:t xml:space="preserve"> </w:t>
      </w:r>
      <w:proofErr w:type="spellStart"/>
      <w:r w:rsidRPr="00DF4E4B">
        <w:rPr>
          <w14:ligatures w14:val="none"/>
        </w:rPr>
        <w:t>untuk</w:t>
      </w:r>
      <w:proofErr w:type="spellEnd"/>
      <w:r w:rsidRPr="00DF4E4B">
        <w:rPr>
          <w14:ligatures w14:val="none"/>
        </w:rPr>
        <w:t xml:space="preserve"> </w:t>
      </w:r>
      <w:proofErr w:type="spellStart"/>
      <w:r w:rsidRPr="00DF4E4B">
        <w:rPr>
          <w14:ligatures w14:val="none"/>
        </w:rPr>
        <w:t>menghadapi</w:t>
      </w:r>
      <w:proofErr w:type="spellEnd"/>
      <w:r w:rsidRPr="00DF4E4B">
        <w:rPr>
          <w14:ligatures w14:val="none"/>
        </w:rPr>
        <w:t xml:space="preserve"> </w:t>
      </w:r>
      <w:proofErr w:type="spellStart"/>
      <w:r w:rsidRPr="00DF4E4B">
        <w:rPr>
          <w14:ligatures w14:val="none"/>
        </w:rPr>
        <w:t>situasi</w:t>
      </w:r>
      <w:proofErr w:type="spellEnd"/>
      <w:r w:rsidRPr="00DF4E4B">
        <w:rPr>
          <w14:ligatures w14:val="none"/>
        </w:rPr>
        <w:t xml:space="preserve"> yang </w:t>
      </w:r>
      <w:proofErr w:type="spellStart"/>
      <w:r w:rsidRPr="00DF4E4B">
        <w:rPr>
          <w14:ligatures w14:val="none"/>
        </w:rPr>
        <w:t>tidak</w:t>
      </w:r>
      <w:proofErr w:type="spellEnd"/>
      <w:r w:rsidRPr="00DF4E4B">
        <w:rPr>
          <w14:ligatures w14:val="none"/>
        </w:rPr>
        <w:t xml:space="preserve"> </w:t>
      </w:r>
      <w:proofErr w:type="spellStart"/>
      <w:r w:rsidRPr="00DF4E4B">
        <w:rPr>
          <w14:ligatures w14:val="none"/>
        </w:rPr>
        <w:t>menentu</w:t>
      </w:r>
      <w:proofErr w:type="spellEnd"/>
      <w:r w:rsidRPr="00DF4E4B">
        <w:rPr>
          <w14:ligatures w14:val="none"/>
        </w:rPr>
        <w:t xml:space="preserve">. </w:t>
      </w:r>
      <w:proofErr w:type="spellStart"/>
      <w:r w:rsidRPr="00DF4E4B">
        <w:rPr>
          <w14:ligatures w14:val="none"/>
        </w:rPr>
        <w:t>Meskipun</w:t>
      </w:r>
      <w:proofErr w:type="spellEnd"/>
      <w:r w:rsidRPr="00DF4E4B">
        <w:rPr>
          <w14:ligatures w14:val="none"/>
        </w:rPr>
        <w:t xml:space="preserve"> </w:t>
      </w:r>
      <w:proofErr w:type="spellStart"/>
      <w:r w:rsidRPr="00DF4E4B">
        <w:rPr>
          <w14:ligatures w14:val="none"/>
        </w:rPr>
        <w:t>berada</w:t>
      </w:r>
      <w:proofErr w:type="spellEnd"/>
      <w:r w:rsidRPr="00DF4E4B">
        <w:rPr>
          <w14:ligatures w14:val="none"/>
        </w:rPr>
        <w:t xml:space="preserve"> di </w:t>
      </w:r>
      <w:proofErr w:type="spellStart"/>
      <w:r w:rsidRPr="00DF4E4B">
        <w:rPr>
          <w14:ligatures w14:val="none"/>
        </w:rPr>
        <w:t>atas</w:t>
      </w:r>
      <w:proofErr w:type="spellEnd"/>
      <w:r w:rsidRPr="00DF4E4B">
        <w:rPr>
          <w14:ligatures w14:val="none"/>
        </w:rPr>
        <w:t xml:space="preserve"> </w:t>
      </w:r>
      <w:proofErr w:type="spellStart"/>
      <w:r w:rsidRPr="00DF4E4B">
        <w:rPr>
          <w14:ligatures w14:val="none"/>
        </w:rPr>
        <w:t>standar</w:t>
      </w:r>
      <w:proofErr w:type="spellEnd"/>
      <w:r w:rsidRPr="00DF4E4B">
        <w:rPr>
          <w14:ligatures w14:val="none"/>
        </w:rPr>
        <w:t xml:space="preserve"> 0,5, </w:t>
      </w:r>
      <w:proofErr w:type="spellStart"/>
      <w:r w:rsidRPr="00DF4E4B">
        <w:rPr>
          <w14:ligatures w14:val="none"/>
        </w:rPr>
        <w:t>penurunan</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upaya</w:t>
      </w:r>
      <w:proofErr w:type="spellEnd"/>
      <w:r w:rsidRPr="00DF4E4B">
        <w:rPr>
          <w14:ligatures w14:val="none"/>
        </w:rPr>
        <w:t xml:space="preserve"> </w:t>
      </w:r>
      <w:proofErr w:type="spellStart"/>
      <w:r w:rsidRPr="00DF4E4B">
        <w:rPr>
          <w14:ligatures w14:val="none"/>
        </w:rPr>
        <w:t>untuk</w:t>
      </w:r>
      <w:proofErr w:type="spellEnd"/>
      <w:r w:rsidRPr="00DF4E4B">
        <w:rPr>
          <w14:ligatures w14:val="none"/>
        </w:rPr>
        <w:t xml:space="preserve"> </w:t>
      </w:r>
      <w:proofErr w:type="spellStart"/>
      <w:r w:rsidRPr="00DF4E4B">
        <w:rPr>
          <w14:ligatures w14:val="none"/>
        </w:rPr>
        <w:t>lebih</w:t>
      </w:r>
      <w:proofErr w:type="spellEnd"/>
      <w:r w:rsidRPr="00DF4E4B">
        <w:rPr>
          <w14:ligatures w14:val="none"/>
        </w:rPr>
        <w:t xml:space="preserve"> </w:t>
      </w:r>
      <w:proofErr w:type="spellStart"/>
      <w:r w:rsidRPr="00DF4E4B">
        <w:rPr>
          <w14:ligatures w14:val="none"/>
        </w:rPr>
        <w:t>berhati-hati</w:t>
      </w:r>
      <w:proofErr w:type="spellEnd"/>
      <w:r w:rsidRPr="00DF4E4B">
        <w:rPr>
          <w14:ligatures w14:val="none"/>
        </w:rPr>
        <w:t xml:space="preserve"> </w:t>
      </w:r>
      <w:proofErr w:type="spellStart"/>
      <w:r w:rsidRPr="00DF4E4B">
        <w:rPr>
          <w14:ligatures w14:val="none"/>
        </w:rPr>
        <w:t>dalam</w:t>
      </w:r>
      <w:proofErr w:type="spellEnd"/>
      <w:r w:rsidRPr="00DF4E4B">
        <w:rPr>
          <w14:ligatures w14:val="none"/>
        </w:rPr>
        <w:t xml:space="preserve"> </w:t>
      </w:r>
      <w:proofErr w:type="spellStart"/>
      <w:r w:rsidRPr="00DF4E4B">
        <w:rPr>
          <w14:ligatures w14:val="none"/>
        </w:rPr>
        <w:t>manajemen</w:t>
      </w:r>
      <w:proofErr w:type="spellEnd"/>
      <w:r w:rsidRPr="00DF4E4B">
        <w:rPr>
          <w14:ligatures w14:val="none"/>
        </w:rPr>
        <w:t xml:space="preserve"> utang</w:t>
      </w:r>
      <w:r w:rsidR="00633593">
        <w:rPr>
          <w14:ligatures w14:val="none"/>
        </w:rPr>
        <w:t xml:space="preserve"> </w:t>
      </w:r>
      <w:r w:rsidR="00633593">
        <w:rPr>
          <w14:ligatures w14:val="none"/>
        </w:rPr>
        <w:fldChar w:fldCharType="begin" w:fldLock="1"/>
      </w:r>
      <w:r w:rsidR="00633593">
        <w:rPr>
          <w14:ligatures w14:val="none"/>
        </w:rPr>
        <w:instrText>ADDIN CSL_CITATION {"citationItems":[{"id":"ITEM-1","itemData":{"abstract":"Tanun 2022-2023 sektor industri barang konsumsi di tahun mengalami peningkatan yang cukup efisien, didorong oleh mulai meningkatnya aktivitas dan konsumsi masyarakat. Perubahan Covid-19 dari pandemi menjadi endemi tentunya juga dapat menjadi katalis positif bagi sektor ini. Selain itu, seiring dengan tren penurunan inflasi dan mobilitas masyarakat yang membaik juga dapat meningkatkan permintaan atau demand konsumsi. yang nantinya jika suku bunga Bank Indonesia (BI) dapat dipangkas, maka tentunya masyarakat juga dapat berleluasa untuk mengonsumsi barang-barang non-primer","author":[{"dropping-particle":"","family":"Cnbc.indonesia.com","given":"","non-dropping-particle":"","parse-names":false,"suffix":""}],"container-title":"2023","id":"ITEM-1","issued":{"date-parts":[["0"]]},"title":"No Title","type":"article-journal"},"uris":["http://www.mendeley.com/documents/?uuid=22b52b3b-5ce4-4bb1-b281-4edda8ec6d0f"]}],"mendeley":{"formattedCitation":"(Cnbc.indonesia.com, n.d.)","plainTextFormattedCitation":"(Cnbc.indonesia.com, n.d.)","previouslyFormattedCitation":"(Cnbc.indonesia.com, n.d.)"},"properties":{"noteIndex":0},"schema":"https://github.com/citation-style-language/schema/raw/master/csl-citation.json"}</w:instrText>
      </w:r>
      <w:r w:rsidR="00633593">
        <w:rPr>
          <w14:ligatures w14:val="none"/>
        </w:rPr>
        <w:fldChar w:fldCharType="separate"/>
      </w:r>
      <w:r w:rsidR="00633593" w:rsidRPr="00384B71">
        <w:rPr>
          <w:noProof/>
          <w14:ligatures w14:val="none"/>
        </w:rPr>
        <w:t>(Cnbc.indonesia.com, n.d.)</w:t>
      </w:r>
      <w:r w:rsidR="00633593">
        <w:rPr>
          <w14:ligatures w14:val="none"/>
        </w:rPr>
        <w:fldChar w:fldCharType="end"/>
      </w:r>
    </w:p>
    <w:p w14:paraId="788FD301" w14:textId="14554685" w:rsidR="00DF4E4B" w:rsidRDefault="00DF4E4B" w:rsidP="00633593">
      <w:pPr>
        <w:pStyle w:val="NormalWeb"/>
        <w:spacing w:before="120" w:after="240" w:line="480" w:lineRule="auto"/>
        <w:ind w:firstLine="709"/>
        <w:jc w:val="both"/>
        <w:rPr>
          <w14:ligatures w14:val="none"/>
        </w:rPr>
      </w:pPr>
      <w:proofErr w:type="spellStart"/>
      <w:r w:rsidRPr="00DF4E4B">
        <w:rPr>
          <w14:ligatures w14:val="none"/>
        </w:rPr>
        <w:t>Tahun</w:t>
      </w:r>
      <w:proofErr w:type="spellEnd"/>
      <w:r w:rsidRPr="00DF4E4B">
        <w:rPr>
          <w14:ligatures w14:val="none"/>
        </w:rPr>
        <w:t xml:space="preserve"> 2021 </w:t>
      </w:r>
      <w:proofErr w:type="spellStart"/>
      <w:r w:rsidRPr="00DF4E4B">
        <w:rPr>
          <w14:ligatures w14:val="none"/>
        </w:rPr>
        <w:t>melihat</w:t>
      </w:r>
      <w:proofErr w:type="spellEnd"/>
      <w:r w:rsidRPr="00DF4E4B">
        <w:rPr>
          <w14:ligatures w14:val="none"/>
        </w:rPr>
        <w:t xml:space="preserve"> </w:t>
      </w:r>
      <w:proofErr w:type="spellStart"/>
      <w:r w:rsidRPr="00DF4E4B">
        <w:rPr>
          <w14:ligatures w14:val="none"/>
        </w:rPr>
        <w:t>kenaikan</w:t>
      </w:r>
      <w:proofErr w:type="spellEnd"/>
      <w:r w:rsidRPr="00DF4E4B">
        <w:rPr>
          <w14:ligatures w14:val="none"/>
        </w:rPr>
        <w:t xml:space="preserve"> </w:t>
      </w:r>
      <w:proofErr w:type="spellStart"/>
      <w:r w:rsidRPr="00DF4E4B">
        <w:rPr>
          <w14:ligatures w14:val="none"/>
        </w:rPr>
        <w:t>kembali</w:t>
      </w:r>
      <w:proofErr w:type="spellEnd"/>
      <w:r w:rsidRPr="00DF4E4B">
        <w:rPr>
          <w14:ligatures w14:val="none"/>
        </w:rPr>
        <w:t xml:space="preserve"> rata-rata leverage </w:t>
      </w:r>
      <w:proofErr w:type="spellStart"/>
      <w:r w:rsidRPr="00DF4E4B">
        <w:rPr>
          <w14:ligatures w14:val="none"/>
        </w:rPr>
        <w:t>menjadi</w:t>
      </w:r>
      <w:proofErr w:type="spellEnd"/>
      <w:r w:rsidRPr="00DF4E4B">
        <w:rPr>
          <w14:ligatures w14:val="none"/>
        </w:rPr>
        <w:t xml:space="preserve"> 0,89. </w:t>
      </w:r>
      <w:proofErr w:type="spellStart"/>
      <w:r w:rsidRPr="00DF4E4B">
        <w:rPr>
          <w14:ligatures w14:val="none"/>
        </w:rPr>
        <w:t>Kenaikan</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bisa</w:t>
      </w:r>
      <w:proofErr w:type="spellEnd"/>
      <w:r w:rsidRPr="00DF4E4B">
        <w:rPr>
          <w14:ligatures w14:val="none"/>
        </w:rPr>
        <w:t xml:space="preserve"> </w:t>
      </w:r>
      <w:proofErr w:type="spellStart"/>
      <w:r w:rsidRPr="00DF4E4B">
        <w:rPr>
          <w14:ligatures w14:val="none"/>
        </w:rPr>
        <w:t>jadi</w:t>
      </w:r>
      <w:proofErr w:type="spellEnd"/>
      <w:r w:rsidRPr="00DF4E4B">
        <w:rPr>
          <w14:ligatures w14:val="none"/>
        </w:rPr>
        <w:t xml:space="preserve"> </w:t>
      </w:r>
      <w:proofErr w:type="spellStart"/>
      <w:r w:rsidRPr="00DF4E4B">
        <w:rPr>
          <w14:ligatures w14:val="none"/>
        </w:rPr>
        <w:t>disebabkan</w:t>
      </w:r>
      <w:proofErr w:type="spellEnd"/>
      <w:r w:rsidRPr="00DF4E4B">
        <w:rPr>
          <w14:ligatures w14:val="none"/>
        </w:rPr>
        <w:t xml:space="preserve"> oleh </w:t>
      </w:r>
      <w:proofErr w:type="spellStart"/>
      <w:r w:rsidRPr="00DF4E4B">
        <w:rPr>
          <w14:ligatures w14:val="none"/>
        </w:rPr>
        <w:t>pemulihan</w:t>
      </w:r>
      <w:proofErr w:type="spellEnd"/>
      <w:r w:rsidRPr="00DF4E4B">
        <w:rPr>
          <w14:ligatures w14:val="none"/>
        </w:rPr>
        <w:t xml:space="preserve"> </w:t>
      </w:r>
      <w:proofErr w:type="spellStart"/>
      <w:r w:rsidRPr="00DF4E4B">
        <w:rPr>
          <w14:ligatures w14:val="none"/>
        </w:rPr>
        <w:t>ekonomi</w:t>
      </w:r>
      <w:proofErr w:type="spellEnd"/>
      <w:r w:rsidRPr="00DF4E4B">
        <w:rPr>
          <w14:ligatures w14:val="none"/>
        </w:rPr>
        <w:t xml:space="preserve"> dan </w:t>
      </w:r>
      <w:proofErr w:type="spellStart"/>
      <w:r w:rsidRPr="00DF4E4B">
        <w:rPr>
          <w14:ligatures w14:val="none"/>
        </w:rPr>
        <w:t>meningkatnya</w:t>
      </w:r>
      <w:proofErr w:type="spellEnd"/>
      <w:r w:rsidRPr="00DF4E4B">
        <w:rPr>
          <w14:ligatures w14:val="none"/>
        </w:rPr>
        <w:t xml:space="preserve"> </w:t>
      </w:r>
      <w:proofErr w:type="spellStart"/>
      <w:r w:rsidRPr="00DF4E4B">
        <w:rPr>
          <w14:ligatures w14:val="none"/>
        </w:rPr>
        <w:t>investasi</w:t>
      </w:r>
      <w:proofErr w:type="spellEnd"/>
      <w:r w:rsidRPr="00DF4E4B">
        <w:rPr>
          <w14:ligatures w14:val="none"/>
        </w:rPr>
        <w:t xml:space="preserve">. Perusahaan </w:t>
      </w:r>
      <w:proofErr w:type="spellStart"/>
      <w:r w:rsidRPr="00DF4E4B">
        <w:rPr>
          <w14:ligatures w14:val="none"/>
        </w:rPr>
        <w:t>mungkin</w:t>
      </w:r>
      <w:proofErr w:type="spellEnd"/>
      <w:r w:rsidRPr="00DF4E4B">
        <w:rPr>
          <w14:ligatures w14:val="none"/>
        </w:rPr>
        <w:t xml:space="preserve"> </w:t>
      </w:r>
      <w:proofErr w:type="spellStart"/>
      <w:r w:rsidRPr="00DF4E4B">
        <w:rPr>
          <w14:ligatures w14:val="none"/>
        </w:rPr>
        <w:t>mulai</w:t>
      </w:r>
      <w:proofErr w:type="spellEnd"/>
      <w:r w:rsidRPr="00DF4E4B">
        <w:rPr>
          <w14:ligatures w14:val="none"/>
        </w:rPr>
        <w:t xml:space="preserve"> </w:t>
      </w:r>
      <w:proofErr w:type="spellStart"/>
      <w:r w:rsidRPr="00DF4E4B">
        <w:rPr>
          <w14:ligatures w14:val="none"/>
        </w:rPr>
        <w:t>kembali</w:t>
      </w:r>
      <w:proofErr w:type="spellEnd"/>
      <w:r w:rsidRPr="00DF4E4B">
        <w:rPr>
          <w14:ligatures w14:val="none"/>
        </w:rPr>
        <w:t xml:space="preserve"> </w:t>
      </w:r>
      <w:proofErr w:type="spellStart"/>
      <w:r w:rsidRPr="00DF4E4B">
        <w:rPr>
          <w14:ligatures w14:val="none"/>
        </w:rPr>
        <w:t>berinvestasi</w:t>
      </w:r>
      <w:proofErr w:type="spellEnd"/>
      <w:r w:rsidRPr="00DF4E4B">
        <w:rPr>
          <w14:ligatures w14:val="none"/>
        </w:rPr>
        <w:t xml:space="preserve"> </w:t>
      </w:r>
      <w:proofErr w:type="spellStart"/>
      <w:r w:rsidRPr="00DF4E4B">
        <w:rPr>
          <w14:ligatures w14:val="none"/>
        </w:rPr>
        <w:t>dengan</w:t>
      </w:r>
      <w:proofErr w:type="spellEnd"/>
      <w:r w:rsidRPr="00DF4E4B">
        <w:rPr>
          <w14:ligatures w14:val="none"/>
        </w:rPr>
        <w:t xml:space="preserve"> </w:t>
      </w:r>
      <w:proofErr w:type="spellStart"/>
      <w:r w:rsidRPr="00DF4E4B">
        <w:rPr>
          <w14:ligatures w14:val="none"/>
        </w:rPr>
        <w:t>menggunakan</w:t>
      </w:r>
      <w:proofErr w:type="spellEnd"/>
      <w:r w:rsidRPr="00DF4E4B">
        <w:rPr>
          <w14:ligatures w14:val="none"/>
        </w:rPr>
        <w:t xml:space="preserve"> utang, </w:t>
      </w:r>
      <w:proofErr w:type="spellStart"/>
      <w:r w:rsidRPr="00DF4E4B">
        <w:rPr>
          <w14:ligatures w14:val="none"/>
        </w:rPr>
        <w:t>namun</w:t>
      </w:r>
      <w:proofErr w:type="spellEnd"/>
      <w:r w:rsidRPr="00DF4E4B">
        <w:rPr>
          <w14:ligatures w14:val="none"/>
        </w:rPr>
        <w:t xml:space="preserve"> </w:t>
      </w:r>
      <w:proofErr w:type="spellStart"/>
      <w:r w:rsidRPr="00DF4E4B">
        <w:rPr>
          <w14:ligatures w14:val="none"/>
        </w:rPr>
        <w:t>tetap</w:t>
      </w:r>
      <w:proofErr w:type="spellEnd"/>
      <w:r w:rsidRPr="00DF4E4B">
        <w:rPr>
          <w14:ligatures w14:val="none"/>
        </w:rPr>
        <w:t xml:space="preserve"> </w:t>
      </w:r>
      <w:proofErr w:type="spellStart"/>
      <w:r w:rsidRPr="00DF4E4B">
        <w:rPr>
          <w14:ligatures w14:val="none"/>
        </w:rPr>
        <w:t>harus</w:t>
      </w:r>
      <w:proofErr w:type="spellEnd"/>
      <w:r w:rsidRPr="00DF4E4B">
        <w:rPr>
          <w14:ligatures w14:val="none"/>
        </w:rPr>
        <w:t xml:space="preserve"> </w:t>
      </w:r>
      <w:proofErr w:type="spellStart"/>
      <w:r w:rsidRPr="00DF4E4B">
        <w:rPr>
          <w14:ligatures w14:val="none"/>
        </w:rPr>
        <w:t>diperhatikan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angka</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ketergantungan</w:t>
      </w:r>
      <w:proofErr w:type="spellEnd"/>
      <w:r w:rsidRPr="00DF4E4B">
        <w:rPr>
          <w14:ligatures w14:val="none"/>
        </w:rPr>
        <w:t xml:space="preserve"> yang </w:t>
      </w:r>
      <w:proofErr w:type="spellStart"/>
      <w:r w:rsidRPr="00DF4E4B">
        <w:rPr>
          <w14:ligatures w14:val="none"/>
        </w:rPr>
        <w:t>cukup</w:t>
      </w:r>
      <w:proofErr w:type="spellEnd"/>
      <w:r w:rsidRPr="00DF4E4B">
        <w:rPr>
          <w14:ligatures w14:val="none"/>
        </w:rPr>
        <w:t xml:space="preserve"> </w:t>
      </w:r>
      <w:proofErr w:type="spellStart"/>
      <w:r w:rsidRPr="00DF4E4B">
        <w:rPr>
          <w14:ligatures w14:val="none"/>
        </w:rPr>
        <w:t>tinggi</w:t>
      </w:r>
      <w:proofErr w:type="spellEnd"/>
      <w:r w:rsidRPr="00DF4E4B">
        <w:rPr>
          <w14:ligatures w14:val="none"/>
        </w:rPr>
        <w:t xml:space="preserve"> pada utang. Hal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menandakan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meskipun</w:t>
      </w:r>
      <w:proofErr w:type="spellEnd"/>
      <w:r w:rsidRPr="00DF4E4B">
        <w:rPr>
          <w14:ligatures w14:val="none"/>
        </w:rPr>
        <w:t xml:space="preserve"> </w:t>
      </w:r>
      <w:proofErr w:type="spellStart"/>
      <w:r w:rsidRPr="00DF4E4B">
        <w:rPr>
          <w14:ligatures w14:val="none"/>
        </w:rPr>
        <w:t>ada</w:t>
      </w:r>
      <w:proofErr w:type="spellEnd"/>
      <w:r w:rsidRPr="00DF4E4B">
        <w:rPr>
          <w14:ligatures w14:val="none"/>
        </w:rPr>
        <w:t xml:space="preserve"> </w:t>
      </w:r>
      <w:proofErr w:type="spellStart"/>
      <w:r w:rsidRPr="00DF4E4B">
        <w:rPr>
          <w14:ligatures w14:val="none"/>
        </w:rPr>
        <w:t>pemulihan</w:t>
      </w:r>
      <w:proofErr w:type="spellEnd"/>
      <w:r w:rsidRPr="00DF4E4B">
        <w:rPr>
          <w14:ligatures w14:val="none"/>
        </w:rPr>
        <w:t xml:space="preserve">, </w:t>
      </w:r>
      <w:proofErr w:type="spellStart"/>
      <w:r w:rsidRPr="00DF4E4B">
        <w:rPr>
          <w14:ligatures w14:val="none"/>
        </w:rPr>
        <w:t>risiko</w:t>
      </w:r>
      <w:proofErr w:type="spellEnd"/>
      <w:r w:rsidRPr="00DF4E4B">
        <w:rPr>
          <w14:ligatures w14:val="none"/>
        </w:rPr>
        <w:t xml:space="preserve"> </w:t>
      </w:r>
      <w:proofErr w:type="spellStart"/>
      <w:r w:rsidRPr="00DF4E4B">
        <w:rPr>
          <w14:ligatures w14:val="none"/>
        </w:rPr>
        <w:t>masih</w:t>
      </w:r>
      <w:proofErr w:type="spellEnd"/>
      <w:r w:rsidRPr="00DF4E4B">
        <w:rPr>
          <w14:ligatures w14:val="none"/>
        </w:rPr>
        <w:t xml:space="preserve"> </w:t>
      </w:r>
      <w:proofErr w:type="spellStart"/>
      <w:r w:rsidRPr="00DF4E4B">
        <w:rPr>
          <w14:ligatures w14:val="none"/>
        </w:rPr>
        <w:t>tetap</w:t>
      </w:r>
      <w:proofErr w:type="spellEnd"/>
      <w:r w:rsidRPr="00DF4E4B">
        <w:rPr>
          <w14:ligatures w14:val="none"/>
        </w:rPr>
        <w:t xml:space="preserve"> </w:t>
      </w:r>
      <w:proofErr w:type="spellStart"/>
      <w:r w:rsidRPr="00DF4E4B">
        <w:rPr>
          <w14:ligatures w14:val="none"/>
        </w:rPr>
        <w:t>ada</w:t>
      </w:r>
      <w:proofErr w:type="spellEnd"/>
      <w:r w:rsidR="00633593">
        <w:rPr>
          <w14:ligatures w14:val="none"/>
        </w:rPr>
        <w:t xml:space="preserve"> </w:t>
      </w:r>
      <w:r w:rsidR="00633593">
        <w:rPr>
          <w14:ligatures w14:val="none"/>
        </w:rPr>
        <w:fldChar w:fldCharType="begin" w:fldLock="1"/>
      </w:r>
      <w:r w:rsidR="00633593">
        <w:rPr>
          <w14:ligatures w14:val="none"/>
        </w:rPr>
        <w:instrText>ADDIN CSL_CITATION {"citationItems":[{"id":"ITEM-1","itemData":{"abstract":"Fluktuatif harga saham memiliki hubungan yang erat dengan nilai perusahaan. Harga saham sering dianggap sebagai indikasi kinerja dan prospek masa depan perusahaan; kenaikan harga saham biasanya mencerminkan keyakinan investor terhadap pertumbuhan dan potensi keuntungan perusahaan. Kondisi ekonomi makro, seperti suku bunga dan inflasi, juga mempengaruhi nilai perusahaan.","author":[{"dropping-particle":"","family":"Ajaib.co.id","given":"","non-dropping-particle":"","parse-names":false,"suffix":""}],"id":"ITEM-1","issued":{"date-parts":[["2023"]]},"title":"No Title","type":"article-journal"},"uris":["http://www.mendeley.com/documents/?uuid=a8d0009d-c225-447b-b2ba-580b7f29583e"]}],"mendeley":{"formattedCitation":"(Ajaib.co.id, 2023)","plainTextFormattedCitation":"(Ajaib.co.id, 2023)","previouslyFormattedCitation":"(Ajaib.co.id, 2023)"},"properties":{"noteIndex":0},"schema":"https://github.com/citation-style-language/schema/raw/master/csl-citation.json"}</w:instrText>
      </w:r>
      <w:r w:rsidR="00633593">
        <w:rPr>
          <w14:ligatures w14:val="none"/>
        </w:rPr>
        <w:fldChar w:fldCharType="separate"/>
      </w:r>
      <w:r w:rsidR="00633593" w:rsidRPr="00384B71">
        <w:rPr>
          <w:noProof/>
          <w14:ligatures w14:val="none"/>
        </w:rPr>
        <w:t>(Ajaib.co.id, 2023)</w:t>
      </w:r>
      <w:r w:rsidR="00633593">
        <w:rPr>
          <w14:ligatures w14:val="none"/>
        </w:rPr>
        <w:fldChar w:fldCharType="end"/>
      </w:r>
    </w:p>
    <w:p w14:paraId="3FBBF965" w14:textId="3BD3E2A9" w:rsidR="003E5AB0" w:rsidRPr="00633593" w:rsidRDefault="00DF4E4B" w:rsidP="00633593">
      <w:pPr>
        <w:pStyle w:val="NormalWeb"/>
        <w:spacing w:before="120" w:after="240" w:line="480" w:lineRule="auto"/>
        <w:ind w:firstLine="720"/>
        <w:jc w:val="both"/>
        <w:rPr>
          <w14:ligatures w14:val="none"/>
        </w:rPr>
      </w:pPr>
      <w:r w:rsidRPr="00DF4E4B">
        <w:rPr>
          <w14:ligatures w14:val="none"/>
        </w:rPr>
        <w:t xml:space="preserve">Pada </w:t>
      </w:r>
      <w:proofErr w:type="spellStart"/>
      <w:r w:rsidRPr="00DF4E4B">
        <w:rPr>
          <w14:ligatures w14:val="none"/>
        </w:rPr>
        <w:t>tahun</w:t>
      </w:r>
      <w:proofErr w:type="spellEnd"/>
      <w:r w:rsidRPr="00DF4E4B">
        <w:rPr>
          <w14:ligatures w14:val="none"/>
        </w:rPr>
        <w:t xml:space="preserve"> 2022, rata-rata leverage </w:t>
      </w:r>
      <w:proofErr w:type="spellStart"/>
      <w:r w:rsidRPr="00DF4E4B">
        <w:rPr>
          <w14:ligatures w14:val="none"/>
        </w:rPr>
        <w:t>sedikit</w:t>
      </w:r>
      <w:proofErr w:type="spellEnd"/>
      <w:r w:rsidRPr="00DF4E4B">
        <w:rPr>
          <w14:ligatures w14:val="none"/>
        </w:rPr>
        <w:t xml:space="preserve"> </w:t>
      </w:r>
      <w:proofErr w:type="spellStart"/>
      <w:r w:rsidRPr="00DF4E4B">
        <w:rPr>
          <w14:ligatures w14:val="none"/>
        </w:rPr>
        <w:t>menurun</w:t>
      </w:r>
      <w:proofErr w:type="spellEnd"/>
      <w:r w:rsidRPr="00DF4E4B">
        <w:rPr>
          <w14:ligatures w14:val="none"/>
        </w:rPr>
        <w:t xml:space="preserve"> </w:t>
      </w:r>
      <w:proofErr w:type="spellStart"/>
      <w:r w:rsidRPr="00DF4E4B">
        <w:rPr>
          <w14:ligatures w14:val="none"/>
        </w:rPr>
        <w:t>menjadi</w:t>
      </w:r>
      <w:proofErr w:type="spellEnd"/>
      <w:r w:rsidRPr="00DF4E4B">
        <w:rPr>
          <w14:ligatures w14:val="none"/>
        </w:rPr>
        <w:t xml:space="preserve"> 0,86. </w:t>
      </w:r>
      <w:proofErr w:type="spellStart"/>
      <w:r w:rsidRPr="00DF4E4B">
        <w:rPr>
          <w14:ligatures w14:val="none"/>
        </w:rPr>
        <w:t>Penurunan</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mungkin</w:t>
      </w:r>
      <w:proofErr w:type="spellEnd"/>
      <w:r w:rsidRPr="00DF4E4B">
        <w:rPr>
          <w14:ligatures w14:val="none"/>
        </w:rPr>
        <w:t xml:space="preserve"> </w:t>
      </w:r>
      <w:proofErr w:type="spellStart"/>
      <w:r w:rsidRPr="00DF4E4B">
        <w:rPr>
          <w14:ligatures w14:val="none"/>
        </w:rPr>
        <w:t>mulai</w:t>
      </w:r>
      <w:proofErr w:type="spellEnd"/>
      <w:r w:rsidRPr="00DF4E4B">
        <w:rPr>
          <w14:ligatures w14:val="none"/>
        </w:rPr>
        <w:t xml:space="preserve"> </w:t>
      </w:r>
      <w:proofErr w:type="spellStart"/>
      <w:r w:rsidRPr="00DF4E4B">
        <w:rPr>
          <w14:ligatures w14:val="none"/>
        </w:rPr>
        <w:t>lebih</w:t>
      </w:r>
      <w:proofErr w:type="spellEnd"/>
      <w:r w:rsidRPr="00DF4E4B">
        <w:rPr>
          <w14:ligatures w14:val="none"/>
        </w:rPr>
        <w:t xml:space="preserve"> </w:t>
      </w:r>
      <w:proofErr w:type="spellStart"/>
      <w:r w:rsidRPr="00DF4E4B">
        <w:rPr>
          <w14:ligatures w14:val="none"/>
        </w:rPr>
        <w:t>hati-hati</w:t>
      </w:r>
      <w:proofErr w:type="spellEnd"/>
      <w:r w:rsidRPr="00DF4E4B">
        <w:rPr>
          <w14:ligatures w14:val="none"/>
        </w:rPr>
        <w:t xml:space="preserve"> </w:t>
      </w:r>
      <w:proofErr w:type="spellStart"/>
      <w:r w:rsidRPr="00DF4E4B">
        <w:rPr>
          <w14:ligatures w14:val="none"/>
        </w:rPr>
        <w:t>dalam</w:t>
      </w:r>
      <w:proofErr w:type="spellEnd"/>
      <w:r w:rsidRPr="00DF4E4B">
        <w:rPr>
          <w14:ligatures w14:val="none"/>
        </w:rPr>
        <w:t xml:space="preserve"> </w:t>
      </w:r>
      <w:proofErr w:type="spellStart"/>
      <w:r w:rsidRPr="00DF4E4B">
        <w:rPr>
          <w14:ligatures w14:val="none"/>
        </w:rPr>
        <w:t>mengelola</w:t>
      </w:r>
      <w:proofErr w:type="spellEnd"/>
      <w:r w:rsidRPr="00DF4E4B">
        <w:rPr>
          <w14:ligatures w14:val="none"/>
        </w:rPr>
        <w:t xml:space="preserve"> utang </w:t>
      </w:r>
      <w:proofErr w:type="spellStart"/>
      <w:r w:rsidRPr="00DF4E4B">
        <w:rPr>
          <w14:ligatures w14:val="none"/>
        </w:rPr>
        <w:t>mereka</w:t>
      </w:r>
      <w:proofErr w:type="spellEnd"/>
      <w:r w:rsidRPr="00DF4E4B">
        <w:rPr>
          <w14:ligatures w14:val="none"/>
        </w:rPr>
        <w:t xml:space="preserve">, </w:t>
      </w:r>
      <w:proofErr w:type="spellStart"/>
      <w:r w:rsidRPr="00DF4E4B">
        <w:rPr>
          <w14:ligatures w14:val="none"/>
        </w:rPr>
        <w:t>meskipun</w:t>
      </w:r>
      <w:proofErr w:type="spellEnd"/>
      <w:r w:rsidRPr="00DF4E4B">
        <w:rPr>
          <w14:ligatures w14:val="none"/>
        </w:rPr>
        <w:t xml:space="preserve"> </w:t>
      </w:r>
      <w:proofErr w:type="spellStart"/>
      <w:r w:rsidRPr="00DF4E4B">
        <w:rPr>
          <w14:ligatures w14:val="none"/>
        </w:rPr>
        <w:t>masih</w:t>
      </w:r>
      <w:proofErr w:type="spellEnd"/>
      <w:r w:rsidRPr="00DF4E4B">
        <w:rPr>
          <w14:ligatures w14:val="none"/>
        </w:rPr>
        <w:t xml:space="preserve"> </w:t>
      </w:r>
      <w:proofErr w:type="spellStart"/>
      <w:r w:rsidRPr="00DF4E4B">
        <w:rPr>
          <w14:ligatures w14:val="none"/>
        </w:rPr>
        <w:t>berada</w:t>
      </w:r>
      <w:proofErr w:type="spellEnd"/>
      <w:r w:rsidRPr="00DF4E4B">
        <w:rPr>
          <w14:ligatures w14:val="none"/>
        </w:rPr>
        <w:t xml:space="preserve"> di </w:t>
      </w:r>
      <w:proofErr w:type="spellStart"/>
      <w:r w:rsidRPr="00DF4E4B">
        <w:rPr>
          <w14:ligatures w14:val="none"/>
        </w:rPr>
        <w:t>atas</w:t>
      </w:r>
      <w:proofErr w:type="spellEnd"/>
      <w:r w:rsidRPr="00DF4E4B">
        <w:rPr>
          <w14:ligatures w14:val="none"/>
        </w:rPr>
        <w:t xml:space="preserve"> </w:t>
      </w:r>
      <w:proofErr w:type="spellStart"/>
      <w:r w:rsidRPr="00DF4E4B">
        <w:rPr>
          <w14:ligatures w14:val="none"/>
        </w:rPr>
        <w:t>standar</w:t>
      </w:r>
      <w:proofErr w:type="spellEnd"/>
      <w:r w:rsidRPr="00DF4E4B">
        <w:rPr>
          <w14:ligatures w14:val="none"/>
        </w:rPr>
        <w:t xml:space="preserve"> 0,5. Perusahaan </w:t>
      </w:r>
      <w:proofErr w:type="spellStart"/>
      <w:r w:rsidRPr="00DF4E4B">
        <w:rPr>
          <w14:ligatures w14:val="none"/>
        </w:rPr>
        <w:t>mungkin</w:t>
      </w:r>
      <w:proofErr w:type="spellEnd"/>
      <w:r w:rsidRPr="00DF4E4B">
        <w:rPr>
          <w14:ligatures w14:val="none"/>
        </w:rPr>
        <w:t xml:space="preserve"> </w:t>
      </w:r>
      <w:proofErr w:type="spellStart"/>
      <w:r w:rsidRPr="00DF4E4B">
        <w:rPr>
          <w14:ligatures w14:val="none"/>
        </w:rPr>
        <w:t>mempertimbangkan</w:t>
      </w:r>
      <w:proofErr w:type="spellEnd"/>
      <w:r w:rsidRPr="00DF4E4B">
        <w:rPr>
          <w14:ligatures w14:val="none"/>
        </w:rPr>
        <w:t xml:space="preserve"> </w:t>
      </w:r>
      <w:proofErr w:type="spellStart"/>
      <w:r w:rsidRPr="00DF4E4B">
        <w:rPr>
          <w14:ligatures w14:val="none"/>
        </w:rPr>
        <w:t>untuk</w:t>
      </w:r>
      <w:proofErr w:type="spellEnd"/>
      <w:r w:rsidRPr="00DF4E4B">
        <w:rPr>
          <w14:ligatures w14:val="none"/>
        </w:rPr>
        <w:t xml:space="preserve"> </w:t>
      </w:r>
      <w:proofErr w:type="spellStart"/>
      <w:r w:rsidRPr="00DF4E4B">
        <w:rPr>
          <w14:ligatures w14:val="none"/>
        </w:rPr>
        <w:t>menyeimbangkan</w:t>
      </w:r>
      <w:proofErr w:type="spellEnd"/>
      <w:r w:rsidRPr="00DF4E4B">
        <w:rPr>
          <w14:ligatures w14:val="none"/>
        </w:rPr>
        <w:t xml:space="preserve"> </w:t>
      </w:r>
      <w:proofErr w:type="spellStart"/>
      <w:r w:rsidRPr="00DF4E4B">
        <w:rPr>
          <w14:ligatures w14:val="none"/>
        </w:rPr>
        <w:t>antara</w:t>
      </w:r>
      <w:proofErr w:type="spellEnd"/>
      <w:r w:rsidRPr="00DF4E4B">
        <w:rPr>
          <w14:ligatures w14:val="none"/>
        </w:rPr>
        <w:t xml:space="preserve"> utang dan </w:t>
      </w:r>
      <w:proofErr w:type="spellStart"/>
      <w:r w:rsidRPr="00DF4E4B">
        <w:rPr>
          <w14:ligatures w14:val="none"/>
        </w:rPr>
        <w:t>ekuitas</w:t>
      </w:r>
      <w:proofErr w:type="spellEnd"/>
      <w:r w:rsidRPr="00DF4E4B">
        <w:rPr>
          <w14:ligatures w14:val="none"/>
        </w:rPr>
        <w:t xml:space="preserve"> </w:t>
      </w:r>
      <w:proofErr w:type="spellStart"/>
      <w:r w:rsidRPr="00DF4E4B">
        <w:rPr>
          <w14:ligatures w14:val="none"/>
        </w:rPr>
        <w:t>dengan</w:t>
      </w:r>
      <w:proofErr w:type="spellEnd"/>
      <w:r w:rsidRPr="00DF4E4B">
        <w:rPr>
          <w14:ligatures w14:val="none"/>
        </w:rPr>
        <w:t xml:space="preserve"> </w:t>
      </w:r>
      <w:proofErr w:type="spellStart"/>
      <w:r w:rsidRPr="00DF4E4B">
        <w:rPr>
          <w14:ligatures w14:val="none"/>
        </w:rPr>
        <w:t>cara</w:t>
      </w:r>
      <w:proofErr w:type="spellEnd"/>
      <w:r w:rsidRPr="00DF4E4B">
        <w:rPr>
          <w14:ligatures w14:val="none"/>
        </w:rPr>
        <w:t xml:space="preserve"> </w:t>
      </w:r>
      <w:proofErr w:type="spellStart"/>
      <w:r w:rsidRPr="00DF4E4B">
        <w:rPr>
          <w14:ligatures w14:val="none"/>
        </w:rPr>
        <w:t>mengurangi</w:t>
      </w:r>
      <w:proofErr w:type="spellEnd"/>
      <w:r w:rsidRPr="00DF4E4B">
        <w:rPr>
          <w14:ligatures w14:val="none"/>
        </w:rPr>
        <w:t xml:space="preserve"> utang yang </w:t>
      </w:r>
      <w:proofErr w:type="spellStart"/>
      <w:r w:rsidRPr="00DF4E4B">
        <w:rPr>
          <w14:ligatures w14:val="none"/>
        </w:rPr>
        <w:t>tidak</w:t>
      </w:r>
      <w:proofErr w:type="spellEnd"/>
      <w:r w:rsidRPr="00DF4E4B">
        <w:rPr>
          <w14:ligatures w14:val="none"/>
        </w:rPr>
        <w:t xml:space="preserve"> </w:t>
      </w:r>
      <w:proofErr w:type="spellStart"/>
      <w:r w:rsidRPr="00DF4E4B">
        <w:rPr>
          <w14:ligatures w14:val="none"/>
        </w:rPr>
        <w:t>perlu</w:t>
      </w:r>
      <w:proofErr w:type="spellEnd"/>
      <w:r w:rsidRPr="00DF4E4B">
        <w:rPr>
          <w14:ligatures w14:val="none"/>
        </w:rPr>
        <w:t xml:space="preserve"> </w:t>
      </w:r>
      <w:proofErr w:type="spellStart"/>
      <w:r w:rsidRPr="00DF4E4B">
        <w:rPr>
          <w14:ligatures w14:val="none"/>
        </w:rPr>
        <w:t>atau</w:t>
      </w:r>
      <w:proofErr w:type="spellEnd"/>
      <w:r w:rsidRPr="00DF4E4B">
        <w:rPr>
          <w14:ligatures w14:val="none"/>
        </w:rPr>
        <w:t xml:space="preserve"> </w:t>
      </w:r>
      <w:proofErr w:type="spellStart"/>
      <w:r w:rsidRPr="00DF4E4B">
        <w:rPr>
          <w14:ligatures w14:val="none"/>
        </w:rPr>
        <w:t>meningkatkan</w:t>
      </w:r>
      <w:proofErr w:type="spellEnd"/>
      <w:r w:rsidRPr="00DF4E4B">
        <w:rPr>
          <w14:ligatures w14:val="none"/>
        </w:rPr>
        <w:t xml:space="preserve"> </w:t>
      </w:r>
      <w:proofErr w:type="spellStart"/>
      <w:r w:rsidRPr="00DF4E4B">
        <w:rPr>
          <w14:ligatures w14:val="none"/>
        </w:rPr>
        <w:t>ekuitas</w:t>
      </w:r>
      <w:proofErr w:type="spellEnd"/>
      <w:r w:rsidRPr="00DF4E4B">
        <w:rPr>
          <w14:ligatures w14:val="none"/>
        </w:rPr>
        <w:t xml:space="preserve"> </w:t>
      </w:r>
      <w:proofErr w:type="spellStart"/>
      <w:r w:rsidRPr="00DF4E4B">
        <w:rPr>
          <w14:ligatures w14:val="none"/>
        </w:rPr>
        <w:t>melalui</w:t>
      </w:r>
      <w:proofErr w:type="spellEnd"/>
      <w:r w:rsidRPr="00DF4E4B">
        <w:rPr>
          <w14:ligatures w14:val="none"/>
        </w:rPr>
        <w:t xml:space="preserve"> </w:t>
      </w:r>
      <w:proofErr w:type="spellStart"/>
      <w:r w:rsidRPr="00DF4E4B">
        <w:rPr>
          <w14:ligatures w14:val="none"/>
        </w:rPr>
        <w:t>reinvestas</w:t>
      </w:r>
      <w:r w:rsidR="00633593">
        <w:rPr>
          <w14:ligatures w14:val="none"/>
        </w:rPr>
        <w:t>i</w:t>
      </w:r>
      <w:proofErr w:type="spellEnd"/>
      <w:r w:rsidR="00633593">
        <w:rPr>
          <w14:ligatures w14:val="none"/>
        </w:rPr>
        <w:t>. P</w:t>
      </w:r>
      <w:r w:rsidRPr="00DF4E4B">
        <w:rPr>
          <w14:ligatures w14:val="none"/>
        </w:rPr>
        <w:t xml:space="preserve">ada </w:t>
      </w:r>
      <w:proofErr w:type="spellStart"/>
      <w:r w:rsidRPr="00DF4E4B">
        <w:rPr>
          <w14:ligatures w14:val="none"/>
        </w:rPr>
        <w:t>tahun</w:t>
      </w:r>
      <w:proofErr w:type="spellEnd"/>
      <w:r w:rsidRPr="00DF4E4B">
        <w:rPr>
          <w14:ligatures w14:val="none"/>
        </w:rPr>
        <w:t xml:space="preserve"> 2023, rata-rata leverage</w:t>
      </w:r>
      <w:r w:rsidR="00633593">
        <w:rPr>
          <w14:ligatures w14:val="none"/>
        </w:rPr>
        <w:t xml:space="preserve"> </w:t>
      </w:r>
      <w:r w:rsidRPr="00DF4E4B">
        <w:rPr>
          <w14:ligatures w14:val="none"/>
        </w:rPr>
        <w:t xml:space="preserve">di </w:t>
      </w:r>
      <w:proofErr w:type="spellStart"/>
      <w:r w:rsidRPr="00DF4E4B">
        <w:rPr>
          <w14:ligatures w14:val="none"/>
        </w:rPr>
        <w:t>angka</w:t>
      </w:r>
      <w:proofErr w:type="spellEnd"/>
      <w:r w:rsidRPr="00DF4E4B">
        <w:rPr>
          <w14:ligatures w14:val="none"/>
        </w:rPr>
        <w:t xml:space="preserve"> 0,88. </w:t>
      </w:r>
      <w:proofErr w:type="spellStart"/>
      <w:r w:rsidRPr="00DF4E4B">
        <w:rPr>
          <w14:ligatures w14:val="none"/>
        </w:rPr>
        <w:t>Stabilitas</w:t>
      </w:r>
      <w:proofErr w:type="spellEnd"/>
      <w:r w:rsidRPr="00DF4E4B">
        <w:rPr>
          <w14:ligatures w14:val="none"/>
        </w:rPr>
        <w:t xml:space="preserve"> </w:t>
      </w:r>
      <w:proofErr w:type="spellStart"/>
      <w:r w:rsidRPr="00DF4E4B">
        <w:rPr>
          <w14:ligatures w14:val="none"/>
        </w:rPr>
        <w:t>ini</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perusahaan-perusahaan</w:t>
      </w:r>
      <w:proofErr w:type="spellEnd"/>
      <w:r w:rsidRPr="00DF4E4B">
        <w:rPr>
          <w14:ligatures w14:val="none"/>
        </w:rPr>
        <w:t xml:space="preserve"> </w:t>
      </w:r>
      <w:proofErr w:type="spellStart"/>
      <w:r w:rsidRPr="00DF4E4B">
        <w:rPr>
          <w14:ligatures w14:val="none"/>
        </w:rPr>
        <w:t>telah</w:t>
      </w:r>
      <w:proofErr w:type="spellEnd"/>
      <w:r w:rsidRPr="00DF4E4B">
        <w:rPr>
          <w14:ligatures w14:val="none"/>
        </w:rPr>
        <w:t xml:space="preserve"> </w:t>
      </w:r>
      <w:proofErr w:type="spellStart"/>
      <w:r w:rsidRPr="00DF4E4B">
        <w:rPr>
          <w14:ligatures w14:val="none"/>
        </w:rPr>
        <w:t>menemukan</w:t>
      </w:r>
      <w:proofErr w:type="spellEnd"/>
      <w:r w:rsidRPr="00DF4E4B">
        <w:rPr>
          <w14:ligatures w14:val="none"/>
        </w:rPr>
        <w:t xml:space="preserve"> </w:t>
      </w:r>
      <w:proofErr w:type="spellStart"/>
      <w:r w:rsidRPr="00DF4E4B">
        <w:rPr>
          <w14:ligatures w14:val="none"/>
        </w:rPr>
        <w:t>keseimbangan</w:t>
      </w:r>
      <w:proofErr w:type="spellEnd"/>
      <w:r w:rsidRPr="00DF4E4B">
        <w:rPr>
          <w14:ligatures w14:val="none"/>
        </w:rPr>
        <w:t xml:space="preserve"> </w:t>
      </w:r>
      <w:proofErr w:type="spellStart"/>
      <w:r w:rsidRPr="00DF4E4B">
        <w:rPr>
          <w14:ligatures w14:val="none"/>
        </w:rPr>
        <w:t>dalam</w:t>
      </w:r>
      <w:proofErr w:type="spellEnd"/>
      <w:r w:rsidRPr="00DF4E4B">
        <w:rPr>
          <w14:ligatures w14:val="none"/>
        </w:rPr>
        <w:t xml:space="preserve"> </w:t>
      </w:r>
      <w:proofErr w:type="spellStart"/>
      <w:r w:rsidRPr="00DF4E4B">
        <w:rPr>
          <w14:ligatures w14:val="none"/>
        </w:rPr>
        <w:t>struktur</w:t>
      </w:r>
      <w:proofErr w:type="spellEnd"/>
      <w:r w:rsidRPr="00DF4E4B">
        <w:rPr>
          <w14:ligatures w14:val="none"/>
        </w:rPr>
        <w:t xml:space="preserve"> </w:t>
      </w:r>
      <w:proofErr w:type="spellStart"/>
      <w:r w:rsidRPr="00DF4E4B">
        <w:rPr>
          <w14:ligatures w14:val="none"/>
        </w:rPr>
        <w:t>pembiayaan</w:t>
      </w:r>
      <w:proofErr w:type="spellEnd"/>
      <w:r w:rsidRPr="00DF4E4B">
        <w:rPr>
          <w14:ligatures w14:val="none"/>
        </w:rPr>
        <w:t xml:space="preserve"> </w:t>
      </w:r>
      <w:proofErr w:type="spellStart"/>
      <w:r w:rsidRPr="00DF4E4B">
        <w:rPr>
          <w14:ligatures w14:val="none"/>
        </w:rPr>
        <w:t>mereka</w:t>
      </w:r>
      <w:proofErr w:type="spellEnd"/>
      <w:r w:rsidRPr="00DF4E4B">
        <w:rPr>
          <w14:ligatures w14:val="none"/>
        </w:rPr>
        <w:t xml:space="preserve">. </w:t>
      </w:r>
      <w:proofErr w:type="spellStart"/>
      <w:r w:rsidRPr="00DF4E4B">
        <w:rPr>
          <w14:ligatures w14:val="none"/>
        </w:rPr>
        <w:t>Meskipun</w:t>
      </w:r>
      <w:proofErr w:type="spellEnd"/>
      <w:r w:rsidRPr="00DF4E4B">
        <w:rPr>
          <w14:ligatures w14:val="none"/>
        </w:rPr>
        <w:t xml:space="preserve"> </w:t>
      </w:r>
      <w:proofErr w:type="spellStart"/>
      <w:r w:rsidRPr="00DF4E4B">
        <w:rPr>
          <w14:ligatures w14:val="none"/>
        </w:rPr>
        <w:t>tetap</w:t>
      </w:r>
      <w:proofErr w:type="spellEnd"/>
      <w:r w:rsidRPr="00DF4E4B">
        <w:rPr>
          <w14:ligatures w14:val="none"/>
        </w:rPr>
        <w:t xml:space="preserve"> di </w:t>
      </w:r>
      <w:proofErr w:type="spellStart"/>
      <w:r w:rsidRPr="00DF4E4B">
        <w:rPr>
          <w14:ligatures w14:val="none"/>
        </w:rPr>
        <w:t>atas</w:t>
      </w:r>
      <w:proofErr w:type="spellEnd"/>
      <w:r w:rsidRPr="00DF4E4B">
        <w:rPr>
          <w14:ligatures w14:val="none"/>
        </w:rPr>
        <w:t xml:space="preserve"> 0,5, </w:t>
      </w:r>
      <w:proofErr w:type="spellStart"/>
      <w:r w:rsidRPr="00DF4E4B">
        <w:rPr>
          <w14:ligatures w14:val="none"/>
        </w:rPr>
        <w:t>tingkat</w:t>
      </w:r>
      <w:proofErr w:type="spellEnd"/>
      <w:r w:rsidRPr="00DF4E4B">
        <w:rPr>
          <w14:ligatures w14:val="none"/>
        </w:rPr>
        <w:t xml:space="preserve"> leverage yang </w:t>
      </w:r>
      <w:proofErr w:type="spellStart"/>
      <w:r w:rsidRPr="00DF4E4B">
        <w:rPr>
          <w14:ligatures w14:val="none"/>
        </w:rPr>
        <w:t>relatif</w:t>
      </w:r>
      <w:proofErr w:type="spellEnd"/>
      <w:r w:rsidRPr="00DF4E4B">
        <w:rPr>
          <w14:ligatures w14:val="none"/>
        </w:rPr>
        <w:t xml:space="preserve"> </w:t>
      </w:r>
      <w:proofErr w:type="spellStart"/>
      <w:r w:rsidRPr="00DF4E4B">
        <w:rPr>
          <w14:ligatures w14:val="none"/>
        </w:rPr>
        <w:t>stabil</w:t>
      </w:r>
      <w:proofErr w:type="spellEnd"/>
      <w:r w:rsidRPr="00DF4E4B">
        <w:rPr>
          <w14:ligatures w14:val="none"/>
        </w:rPr>
        <w:t xml:space="preserve"> </w:t>
      </w:r>
      <w:proofErr w:type="spellStart"/>
      <w:r w:rsidRPr="00DF4E4B">
        <w:rPr>
          <w14:ligatures w14:val="none"/>
        </w:rPr>
        <w:t>dapat</w:t>
      </w:r>
      <w:proofErr w:type="spellEnd"/>
      <w:r w:rsidRPr="00DF4E4B">
        <w:rPr>
          <w14:ligatures w14:val="none"/>
        </w:rPr>
        <w:t xml:space="preserve"> </w:t>
      </w:r>
      <w:proofErr w:type="spellStart"/>
      <w:r w:rsidRPr="00DF4E4B">
        <w:rPr>
          <w14:ligatures w14:val="none"/>
        </w:rPr>
        <w:t>menunjukkan</w:t>
      </w:r>
      <w:proofErr w:type="spellEnd"/>
      <w:r w:rsidRPr="00DF4E4B">
        <w:rPr>
          <w14:ligatures w14:val="none"/>
        </w:rPr>
        <w:t xml:space="preserve"> </w:t>
      </w:r>
      <w:proofErr w:type="spellStart"/>
      <w:r w:rsidRPr="00DF4E4B">
        <w:rPr>
          <w14:ligatures w14:val="none"/>
        </w:rPr>
        <w:t>bahwa</w:t>
      </w:r>
      <w:proofErr w:type="spellEnd"/>
      <w:r w:rsidRPr="00DF4E4B">
        <w:rPr>
          <w14:ligatures w14:val="none"/>
        </w:rPr>
        <w:t xml:space="preserve"> </w:t>
      </w:r>
      <w:proofErr w:type="spellStart"/>
      <w:r w:rsidRPr="00DF4E4B">
        <w:rPr>
          <w14:ligatures w14:val="none"/>
        </w:rPr>
        <w:t>perusahaan</w:t>
      </w:r>
      <w:proofErr w:type="spellEnd"/>
      <w:r w:rsidRPr="00DF4E4B">
        <w:rPr>
          <w14:ligatures w14:val="none"/>
        </w:rPr>
        <w:t xml:space="preserve"> </w:t>
      </w:r>
      <w:proofErr w:type="spellStart"/>
      <w:r w:rsidRPr="00DF4E4B">
        <w:rPr>
          <w14:ligatures w14:val="none"/>
        </w:rPr>
        <w:t>mulai</w:t>
      </w:r>
      <w:proofErr w:type="spellEnd"/>
      <w:r w:rsidRPr="00DF4E4B">
        <w:rPr>
          <w14:ligatures w14:val="none"/>
        </w:rPr>
        <w:t xml:space="preserve"> </w:t>
      </w:r>
      <w:proofErr w:type="spellStart"/>
      <w:r w:rsidRPr="00DF4E4B">
        <w:rPr>
          <w14:ligatures w14:val="none"/>
        </w:rPr>
        <w:t>memahami</w:t>
      </w:r>
      <w:proofErr w:type="spellEnd"/>
      <w:r w:rsidRPr="00DF4E4B">
        <w:rPr>
          <w14:ligatures w14:val="none"/>
        </w:rPr>
        <w:t xml:space="preserve"> </w:t>
      </w:r>
      <w:proofErr w:type="spellStart"/>
      <w:r w:rsidRPr="00DF4E4B">
        <w:rPr>
          <w14:ligatures w14:val="none"/>
        </w:rPr>
        <w:t>pentingnya</w:t>
      </w:r>
      <w:proofErr w:type="spellEnd"/>
      <w:r w:rsidRPr="00DF4E4B">
        <w:rPr>
          <w14:ligatures w14:val="none"/>
        </w:rPr>
        <w:t xml:space="preserve"> </w:t>
      </w:r>
      <w:proofErr w:type="spellStart"/>
      <w:r w:rsidRPr="00DF4E4B">
        <w:rPr>
          <w14:ligatures w14:val="none"/>
        </w:rPr>
        <w:t>manajemen</w:t>
      </w:r>
      <w:proofErr w:type="spellEnd"/>
      <w:r w:rsidRPr="00DF4E4B">
        <w:rPr>
          <w14:ligatures w14:val="none"/>
        </w:rPr>
        <w:t xml:space="preserve"> </w:t>
      </w:r>
      <w:proofErr w:type="spellStart"/>
      <w:r w:rsidRPr="00DF4E4B">
        <w:rPr>
          <w14:ligatures w14:val="none"/>
        </w:rPr>
        <w:t>risiko</w:t>
      </w:r>
      <w:proofErr w:type="spellEnd"/>
      <w:r w:rsidRPr="00DF4E4B">
        <w:rPr>
          <w14:ligatures w14:val="none"/>
        </w:rPr>
        <w:t xml:space="preserve"> </w:t>
      </w:r>
      <w:proofErr w:type="spellStart"/>
      <w:r w:rsidRPr="00DF4E4B">
        <w:rPr>
          <w14:ligatures w14:val="none"/>
        </w:rPr>
        <w:t>terkait</w:t>
      </w:r>
      <w:proofErr w:type="spellEnd"/>
      <w:r w:rsidRPr="00DF4E4B">
        <w:rPr>
          <w14:ligatures w14:val="none"/>
        </w:rPr>
        <w:t xml:space="preserve"> utang</w:t>
      </w:r>
      <w:r>
        <w:rPr>
          <w14:ligatures w14:val="none"/>
        </w:rPr>
        <w:t xml:space="preserve"> </w:t>
      </w:r>
      <w:r w:rsidR="003E5AB0">
        <w:rPr>
          <w14:ligatures w14:val="none"/>
        </w:rPr>
        <w:fldChar w:fldCharType="begin" w:fldLock="1"/>
      </w:r>
      <w:r w:rsidR="003E5AB0">
        <w:rPr>
          <w14:ligatures w14:val="none"/>
        </w:rPr>
        <w:instrText>ADDIN CSL_CITATION {"citationItems":[{"id":"ITEM-1","itemData":{"abstract":"penyebab fliktuatif harga saham merupakan sifat yang wajar, hal ini mirip dengan harga barang di pasar, di mana harga naik jika permintaan tinggi,dan turun jika penawaran tinggi. ada beberapa faktor yang mempengaruhi perubahan harga saham suatu perusahaan 1. Kondisi Fundamental Ekonomi Makro: o Perubahan suku bunga oleh bank sentral, seperti Federal Reserve dan Bank Indonesia, mempengaruhi pergerakan harga saham. Kenaikan suku bunga cenderung membuat investor beralih ke instrumen perbankan, mengurangi permintaan saham. o Fluktuasi nilai tukar rupiah terhadap dolar AS, yang dipengaruhi oleh faktor ekspor-impor, juga berkontribusi. o Tingkat inflasi dan pengangguran, yang dipengaruhi oleh faktor keamanan dan politik, juga berdampak pada harga saham. Kenaikan suku bunga dapat meningkatkan biaya utang perusahaan, memaksa mereka untuk meminimalkan kerugian. 2. Fluktuasi Kurs Rupiah Terhadap Mata Uang Asing: o Pergerakan kurs rupiah dapat menyebabkan harga saham naik atau turun, terutama bagi perusahaan dengan utang dalam mata uang asing. Fluktuasi ini dapat memiliki dampak positif atau negatif tergantung pada situasi perusahaan. Secara keseluruhan, kondisi ekonomi makro dan kebijakan moneter sangat berpengaruh terhadap pergerakan harga saham.","author":[{"dropping-particle":"","family":"Kompas.com","given":"","non-dropping-particle":"","parse-names":false,"suffix":""}],"id":"ITEM-1","issued":{"date-parts":[["2021"]]},"title":"No Title","type":"article-journal"},"uris":["http://www.mendeley.com/documents/?uuid=e59dac8b-3820-4c22-aaeb-56d4df45e88f"]}],"mendeley":{"formattedCitation":"(Kompas.com, 2021)","plainTextFormattedCitation":"(Kompas.com, 2021)","previouslyFormattedCitation":"(Kompas.com, 2021)"},"properties":{"noteIndex":0},"schema":"https://github.com/citation-style-language/schema/raw/master/csl-citation.json"}</w:instrText>
      </w:r>
      <w:r w:rsidR="003E5AB0">
        <w:rPr>
          <w14:ligatures w14:val="none"/>
        </w:rPr>
        <w:fldChar w:fldCharType="separate"/>
      </w:r>
      <w:r w:rsidR="003E5AB0" w:rsidRPr="00384B71">
        <w:rPr>
          <w:noProof/>
          <w14:ligatures w14:val="none"/>
        </w:rPr>
        <w:t>(Kompas.com, 2021)</w:t>
      </w:r>
      <w:r w:rsidR="003E5AB0">
        <w:rPr>
          <w14:ligatures w14:val="none"/>
        </w:rPr>
        <w:fldChar w:fldCharType="end"/>
      </w:r>
    </w:p>
    <w:p w14:paraId="34F3F682" w14:textId="77777777" w:rsidR="003E5AB0" w:rsidRPr="00DC5987" w:rsidRDefault="003E5AB0" w:rsidP="003311BD">
      <w:pPr>
        <w:pStyle w:val="Judul3"/>
        <w:numPr>
          <w:ilvl w:val="0"/>
          <w:numId w:val="0"/>
        </w:numPr>
        <w:ind w:left="709" w:hanging="709"/>
      </w:pPr>
      <w:bookmarkStart w:id="251" w:name="_Toc196289334"/>
      <w:r w:rsidRPr="00DC5987">
        <w:lastRenderedPageBreak/>
        <w:t xml:space="preserve">4.2.3 </w:t>
      </w:r>
      <w:proofErr w:type="spellStart"/>
      <w:r w:rsidRPr="00DC5987">
        <w:t>Profitabilitas</w:t>
      </w:r>
      <w:bookmarkEnd w:id="251"/>
      <w:proofErr w:type="spellEnd"/>
    </w:p>
    <w:p w14:paraId="0E44B491" w14:textId="77777777" w:rsidR="003E5AB0" w:rsidRDefault="003E5AB0" w:rsidP="003E5AB0">
      <w:pPr>
        <w:pStyle w:val="NormalWeb"/>
        <w:spacing w:before="120" w:after="240" w:line="480" w:lineRule="auto"/>
        <w:ind w:firstLine="720"/>
        <w:jc w:val="both"/>
        <w:rPr>
          <w:lang w:val="en-US"/>
        </w:rPr>
      </w:pPr>
      <w:r w:rsidRPr="002B2528">
        <w:rPr>
          <w:shd w:val="clear" w:color="auto" w:fill="F7F7F7"/>
          <w:lang w:val="id-ID"/>
        </w:rPr>
        <w:t>Profitabilitas adalah salah satu rasio keuangan yang digunakan untuk mengukur kemampuan perusahaan dalam menghasilkan laba atau keuntungan</w:t>
      </w:r>
      <w:r w:rsidRPr="00DC5987">
        <w:t xml:space="preserve"> </w:t>
      </w:r>
      <w:r w:rsidRPr="002B2528">
        <w:rPr>
          <w:shd w:val="clear" w:color="auto" w:fill="F7F7F7"/>
          <w:lang w:val="id-ID"/>
        </w:rPr>
        <w:fldChar w:fldCharType="begin" w:fldLock="1"/>
      </w:r>
      <w:r w:rsidRPr="002B2528">
        <w:rPr>
          <w:shd w:val="clear" w:color="auto" w:fill="F7F7F7"/>
          <w:lang w:val="id-ID"/>
        </w:rPr>
        <w:instrText>ADDIN CSL_CITATION {"citationItems":[{"id":"ITEM-1","itemData":{"ISSN":"2622-2205","author":[{"dropping-particle":"","family":"Sakinah","given":"Irnawati","non-dropping-particle":"","parse-names":false,"suffix":""},{"dropping-particle":"","family":"Hendrani","given":"Ai","non-dropping-particle":"","parse-names":false,"suffix":""}],"container-title":"Jurnal Ilmiah Akuntansi dan Keuangan","id":"ITEM-1","issue":"5","issued":{"date-parts":[["2022"]]},"page":"2022","title":"Pengaruh profitabilitas, ukuran perusahaan, dan kebijakan dividen terhadap nilai perusahaan Info Artikel ABSTRAK Sejarah artikel","type":"article-journal","volume":"5"},"uris":["http://www.mendeley.com/documents/?uuid=5654128d-0a7e-4fe0-8e63-5fe0d6fdaa5a"]}],"mendeley":{"formattedCitation":"(Sakinah &amp; Hendrani, 2022)","plainTextFormattedCitation":"(Sakinah &amp; Hendrani, 2022)","previouslyFormattedCitation":"(Sakinah &amp; Hendrani, 2022)"},"properties":{"noteIndex":0},"schema":"https://github.com/citation-style-language/schema/raw/master/csl-citation.json"}</w:instrText>
      </w:r>
      <w:r w:rsidRPr="002B2528">
        <w:rPr>
          <w:shd w:val="clear" w:color="auto" w:fill="F7F7F7"/>
          <w:lang w:val="id-ID"/>
        </w:rPr>
        <w:fldChar w:fldCharType="separate"/>
      </w:r>
      <w:r w:rsidRPr="002B2528">
        <w:rPr>
          <w:noProof/>
          <w:shd w:val="clear" w:color="auto" w:fill="F7F7F7"/>
          <w:lang w:val="id-ID"/>
        </w:rPr>
        <w:t>(Sakinah &amp; Hendrani, 2022)</w:t>
      </w:r>
      <w:r w:rsidRPr="002B2528">
        <w:rPr>
          <w:shd w:val="clear" w:color="auto" w:fill="F7F7F7"/>
          <w:lang w:val="id-ID"/>
        </w:rPr>
        <w:fldChar w:fldCharType="end"/>
      </w:r>
      <w:r w:rsidRPr="002B2528">
        <w:rPr>
          <w:shd w:val="clear" w:color="auto" w:fill="F7F7F7"/>
          <w:lang w:val="id-ID"/>
        </w:rPr>
        <w:t xml:space="preserve"> </w:t>
      </w:r>
      <w:r>
        <w:rPr>
          <w:shd w:val="clear" w:color="auto" w:fill="F7F7F7"/>
          <w:lang w:val="id-ID"/>
        </w:rPr>
        <w:t xml:space="preserve"> </w:t>
      </w:r>
      <w:proofErr w:type="spellStart"/>
      <w:r w:rsidRPr="00DC5987">
        <w:t>Berdasarkan</w:t>
      </w:r>
      <w:proofErr w:type="spellEnd"/>
      <w:r w:rsidRPr="00DC5987">
        <w:t xml:space="preserve"> data Bursa </w:t>
      </w:r>
      <w:proofErr w:type="spellStart"/>
      <w:r w:rsidRPr="00DC5987">
        <w:t>Efek</w:t>
      </w:r>
      <w:proofErr w:type="spellEnd"/>
      <w:r w:rsidRPr="00DC5987">
        <w:t xml:space="preserve"> Indonesia (BEI) </w:t>
      </w:r>
      <w:proofErr w:type="spellStart"/>
      <w:r w:rsidRPr="00DC5987">
        <w:t>Periode</w:t>
      </w:r>
      <w:proofErr w:type="spellEnd"/>
      <w:r w:rsidRPr="00DC5987">
        <w:t xml:space="preserve"> 201</w:t>
      </w:r>
      <w:r w:rsidRPr="00DC5987">
        <w:rPr>
          <w:lang w:val="en-US"/>
        </w:rPr>
        <w:t>9</w:t>
      </w:r>
      <w:r w:rsidRPr="00DC5987">
        <w:t xml:space="preserve">-2023 data </w:t>
      </w:r>
      <w:proofErr w:type="spellStart"/>
      <w:r w:rsidRPr="00DC5987">
        <w:rPr>
          <w:lang w:val="en-US"/>
        </w:rPr>
        <w:t>profitabilitas</w:t>
      </w:r>
      <w:proofErr w:type="spellEnd"/>
      <w:r w:rsidRPr="00DC5987">
        <w:rPr>
          <w:lang w:val="en-US"/>
        </w:rPr>
        <w:t xml:space="preserve"> </w:t>
      </w:r>
      <w:proofErr w:type="spellStart"/>
      <w:r w:rsidRPr="00DC5987">
        <w:rPr>
          <w:lang w:val="en-US"/>
        </w:rPr>
        <w:t>sektor</w:t>
      </w:r>
      <w:proofErr w:type="spellEnd"/>
      <w:r w:rsidRPr="00DC5987">
        <w:t xml:space="preserve"> </w:t>
      </w:r>
      <w:proofErr w:type="spellStart"/>
      <w:r w:rsidRPr="00DC5987">
        <w:rPr>
          <w:lang w:val="en-US"/>
        </w:rPr>
        <w:t>industri</w:t>
      </w:r>
      <w:proofErr w:type="spellEnd"/>
      <w:r w:rsidRPr="00DC5987">
        <w:rPr>
          <w:lang w:val="en-US"/>
        </w:rPr>
        <w:t xml:space="preserve"> </w:t>
      </w:r>
      <w:proofErr w:type="spellStart"/>
      <w:r w:rsidRPr="00DC5987">
        <w:rPr>
          <w:lang w:val="en-US"/>
        </w:rPr>
        <w:t>barang</w:t>
      </w:r>
      <w:proofErr w:type="spellEnd"/>
      <w:r w:rsidRPr="00DC5987">
        <w:rPr>
          <w:lang w:val="en-US"/>
        </w:rPr>
        <w:t xml:space="preserve"> </w:t>
      </w:r>
      <w:proofErr w:type="spellStart"/>
      <w:r w:rsidRPr="00DC5987">
        <w:rPr>
          <w:lang w:val="en-US"/>
        </w:rPr>
        <w:t>konsumsi</w:t>
      </w:r>
      <w:proofErr w:type="spellEnd"/>
      <w:r w:rsidRPr="00DC5987">
        <w:t xml:space="preserve"> </w:t>
      </w:r>
      <w:proofErr w:type="spellStart"/>
      <w:r w:rsidRPr="00DC5987">
        <w:t>adalah</w:t>
      </w:r>
      <w:proofErr w:type="spellEnd"/>
      <w:r w:rsidRPr="00DC5987">
        <w:t xml:space="preserve"> </w:t>
      </w:r>
      <w:proofErr w:type="spellStart"/>
      <w:r w:rsidRPr="00DC5987">
        <w:t>sebagai</w:t>
      </w:r>
      <w:proofErr w:type="spellEnd"/>
      <w:r w:rsidRPr="00DC5987">
        <w:t xml:space="preserve"> </w:t>
      </w:r>
      <w:proofErr w:type="spellStart"/>
      <w:r w:rsidRPr="00DC5987">
        <w:t>berikut</w:t>
      </w:r>
      <w:proofErr w:type="spellEnd"/>
      <w:r w:rsidRPr="00DC5987">
        <w:t xml:space="preserve"> :</w:t>
      </w:r>
    </w:p>
    <w:p w14:paraId="7CCFE242" w14:textId="4D2CECD3" w:rsidR="003E5AB0" w:rsidRPr="0030660F" w:rsidRDefault="0030660F" w:rsidP="0030660F">
      <w:pPr>
        <w:spacing w:line="240" w:lineRule="auto"/>
        <w:ind w:firstLine="720"/>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 xml:space="preserve">Tabel 4.2 </w:t>
      </w:r>
      <w:proofErr w:type="spellStart"/>
      <w:r w:rsidRPr="0040650B">
        <w:rPr>
          <w:rFonts w:ascii="Times New Roman" w:hAnsi="Times New Roman" w:cs="Times New Roman"/>
          <w:sz w:val="18"/>
          <w:szCs w:val="18"/>
          <w:lang w:val="en-US"/>
        </w:rPr>
        <w:t>Deskripsi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Variabel</w:t>
      </w:r>
      <w:proofErr w:type="spellEnd"/>
      <w:r w:rsidRPr="0040650B">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Profitabilitas</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sektor</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industri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barang</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konsusmi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tahun</w:t>
      </w:r>
      <w:proofErr w:type="spellEnd"/>
      <w:r w:rsidRPr="0040650B">
        <w:rPr>
          <w:rFonts w:ascii="Times New Roman" w:hAnsi="Times New Roman" w:cs="Times New Roman"/>
          <w:sz w:val="18"/>
          <w:szCs w:val="18"/>
          <w:lang w:val="en-US"/>
        </w:rPr>
        <w:t xml:space="preserve"> 2019-2023</w:t>
      </w:r>
    </w:p>
    <w:tbl>
      <w:tblPr>
        <w:tblW w:w="7844" w:type="dxa"/>
        <w:jc w:val="center"/>
        <w:tblLook w:val="04A0" w:firstRow="1" w:lastRow="0" w:firstColumn="1" w:lastColumn="0" w:noHBand="0" w:noVBand="1"/>
      </w:tblPr>
      <w:tblGrid>
        <w:gridCol w:w="662"/>
        <w:gridCol w:w="2589"/>
        <w:gridCol w:w="992"/>
        <w:gridCol w:w="756"/>
        <w:gridCol w:w="850"/>
        <w:gridCol w:w="992"/>
        <w:gridCol w:w="1003"/>
      </w:tblGrid>
      <w:tr w:rsidR="003E5AB0" w:rsidRPr="00DC5987" w14:paraId="2347DBC4" w14:textId="77777777" w:rsidTr="00510F75">
        <w:trPr>
          <w:trHeight w:val="330"/>
          <w:jc w:val="center"/>
        </w:trPr>
        <w:tc>
          <w:tcPr>
            <w:tcW w:w="6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27F809"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bookmarkStart w:id="252" w:name="_Hlk199155367"/>
            <w:r w:rsidRPr="00DC5987">
              <w:rPr>
                <w:rFonts w:ascii="Times New Roman" w:eastAsia="Times New Roman" w:hAnsi="Times New Roman" w:cs="Times New Roman"/>
                <w:b/>
                <w:bCs/>
                <w:color w:val="000000"/>
                <w:kern w:val="0"/>
                <w:sz w:val="24"/>
                <w:szCs w:val="24"/>
                <w:lang w:eastAsia="en-ID"/>
                <w14:ligatures w14:val="none"/>
              </w:rPr>
              <w:t>No</w:t>
            </w:r>
          </w:p>
        </w:tc>
        <w:tc>
          <w:tcPr>
            <w:tcW w:w="25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63470F"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Perusahaan</w:t>
            </w:r>
          </w:p>
        </w:tc>
        <w:tc>
          <w:tcPr>
            <w:tcW w:w="459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1AA09D3"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Profitabilitas</w:t>
            </w:r>
            <w:proofErr w:type="spellEnd"/>
          </w:p>
        </w:tc>
      </w:tr>
      <w:tr w:rsidR="003E5AB0" w:rsidRPr="00DC5987" w14:paraId="09F60C37" w14:textId="77777777" w:rsidTr="00510F75">
        <w:trPr>
          <w:trHeight w:val="330"/>
          <w:jc w:val="center"/>
        </w:trPr>
        <w:tc>
          <w:tcPr>
            <w:tcW w:w="662" w:type="dxa"/>
            <w:vMerge/>
            <w:tcBorders>
              <w:top w:val="single" w:sz="8" w:space="0" w:color="auto"/>
              <w:left w:val="single" w:sz="8" w:space="0" w:color="auto"/>
              <w:bottom w:val="single" w:sz="8" w:space="0" w:color="000000"/>
              <w:right w:val="single" w:sz="8" w:space="0" w:color="auto"/>
            </w:tcBorders>
            <w:vAlign w:val="center"/>
            <w:hideMark/>
          </w:tcPr>
          <w:p w14:paraId="16C6A847" w14:textId="77777777" w:rsidR="003E5AB0" w:rsidRPr="00DC5987"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589" w:type="dxa"/>
            <w:vMerge/>
            <w:tcBorders>
              <w:top w:val="single" w:sz="8" w:space="0" w:color="auto"/>
              <w:left w:val="single" w:sz="8" w:space="0" w:color="auto"/>
              <w:bottom w:val="single" w:sz="8" w:space="0" w:color="000000"/>
              <w:right w:val="single" w:sz="8" w:space="0" w:color="auto"/>
            </w:tcBorders>
            <w:vAlign w:val="center"/>
            <w:hideMark/>
          </w:tcPr>
          <w:p w14:paraId="5E325680" w14:textId="77777777" w:rsidR="003E5AB0" w:rsidRPr="00DC5987"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992" w:type="dxa"/>
            <w:tcBorders>
              <w:top w:val="nil"/>
              <w:left w:val="nil"/>
              <w:bottom w:val="single" w:sz="8" w:space="0" w:color="auto"/>
              <w:right w:val="single" w:sz="8" w:space="0" w:color="auto"/>
            </w:tcBorders>
            <w:shd w:val="clear" w:color="auto" w:fill="auto"/>
            <w:noWrap/>
            <w:vAlign w:val="center"/>
            <w:hideMark/>
          </w:tcPr>
          <w:p w14:paraId="4C2D5AD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2019</w:t>
            </w:r>
          </w:p>
        </w:tc>
        <w:tc>
          <w:tcPr>
            <w:tcW w:w="756" w:type="dxa"/>
            <w:tcBorders>
              <w:top w:val="nil"/>
              <w:left w:val="nil"/>
              <w:bottom w:val="single" w:sz="8" w:space="0" w:color="auto"/>
              <w:right w:val="single" w:sz="8" w:space="0" w:color="auto"/>
            </w:tcBorders>
            <w:shd w:val="clear" w:color="auto" w:fill="auto"/>
            <w:noWrap/>
            <w:vAlign w:val="center"/>
            <w:hideMark/>
          </w:tcPr>
          <w:p w14:paraId="0303E5D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2020</w:t>
            </w:r>
          </w:p>
        </w:tc>
        <w:tc>
          <w:tcPr>
            <w:tcW w:w="850" w:type="dxa"/>
            <w:tcBorders>
              <w:top w:val="nil"/>
              <w:left w:val="nil"/>
              <w:bottom w:val="single" w:sz="8" w:space="0" w:color="auto"/>
              <w:right w:val="single" w:sz="8" w:space="0" w:color="auto"/>
            </w:tcBorders>
            <w:shd w:val="clear" w:color="auto" w:fill="auto"/>
            <w:noWrap/>
            <w:vAlign w:val="center"/>
            <w:hideMark/>
          </w:tcPr>
          <w:p w14:paraId="4795583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2021</w:t>
            </w:r>
          </w:p>
        </w:tc>
        <w:tc>
          <w:tcPr>
            <w:tcW w:w="992" w:type="dxa"/>
            <w:tcBorders>
              <w:top w:val="nil"/>
              <w:left w:val="nil"/>
              <w:bottom w:val="single" w:sz="8" w:space="0" w:color="auto"/>
              <w:right w:val="single" w:sz="8" w:space="0" w:color="auto"/>
            </w:tcBorders>
            <w:shd w:val="clear" w:color="auto" w:fill="auto"/>
            <w:noWrap/>
            <w:vAlign w:val="center"/>
            <w:hideMark/>
          </w:tcPr>
          <w:p w14:paraId="47666AD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2022</w:t>
            </w:r>
          </w:p>
        </w:tc>
        <w:tc>
          <w:tcPr>
            <w:tcW w:w="1003" w:type="dxa"/>
            <w:tcBorders>
              <w:top w:val="nil"/>
              <w:left w:val="nil"/>
              <w:bottom w:val="single" w:sz="8" w:space="0" w:color="auto"/>
              <w:right w:val="single" w:sz="8" w:space="0" w:color="auto"/>
            </w:tcBorders>
            <w:shd w:val="clear" w:color="auto" w:fill="auto"/>
            <w:noWrap/>
            <w:vAlign w:val="center"/>
            <w:hideMark/>
          </w:tcPr>
          <w:p w14:paraId="3F1E56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2023</w:t>
            </w:r>
          </w:p>
        </w:tc>
      </w:tr>
      <w:tr w:rsidR="003E5AB0" w:rsidRPr="00DC5987" w14:paraId="167DC26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3F3F3D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w:t>
            </w:r>
          </w:p>
        </w:tc>
        <w:tc>
          <w:tcPr>
            <w:tcW w:w="2589" w:type="dxa"/>
            <w:tcBorders>
              <w:top w:val="nil"/>
              <w:left w:val="nil"/>
              <w:bottom w:val="single" w:sz="8" w:space="0" w:color="auto"/>
              <w:right w:val="single" w:sz="8" w:space="0" w:color="auto"/>
            </w:tcBorders>
            <w:shd w:val="clear" w:color="auto" w:fill="auto"/>
            <w:noWrap/>
            <w:vAlign w:val="center"/>
            <w:hideMark/>
          </w:tcPr>
          <w:p w14:paraId="78270EB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GGRM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CA40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BDD6B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8796C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48EB4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975C7C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r>
      <w:tr w:rsidR="003E5AB0" w:rsidRPr="00DC5987" w14:paraId="2D88320B"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197001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w:t>
            </w:r>
          </w:p>
        </w:tc>
        <w:tc>
          <w:tcPr>
            <w:tcW w:w="2589" w:type="dxa"/>
            <w:tcBorders>
              <w:top w:val="nil"/>
              <w:left w:val="nil"/>
              <w:bottom w:val="single" w:sz="8" w:space="0" w:color="auto"/>
              <w:right w:val="single" w:sz="8" w:space="0" w:color="auto"/>
            </w:tcBorders>
            <w:shd w:val="clear" w:color="auto" w:fill="auto"/>
            <w:noWrap/>
            <w:vAlign w:val="center"/>
            <w:hideMark/>
          </w:tcPr>
          <w:p w14:paraId="48EA7D8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HMPS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DF109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0.73</w:t>
            </w:r>
          </w:p>
        </w:tc>
        <w:tc>
          <w:tcPr>
            <w:tcW w:w="756" w:type="dxa"/>
            <w:tcBorders>
              <w:top w:val="nil"/>
              <w:left w:val="nil"/>
              <w:bottom w:val="single" w:sz="4" w:space="0" w:color="auto"/>
              <w:right w:val="single" w:sz="4" w:space="0" w:color="auto"/>
            </w:tcBorders>
            <w:shd w:val="clear" w:color="auto" w:fill="auto"/>
            <w:noWrap/>
            <w:vAlign w:val="bottom"/>
            <w:hideMark/>
          </w:tcPr>
          <w:p w14:paraId="168C5B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0.77</w:t>
            </w:r>
          </w:p>
        </w:tc>
        <w:tc>
          <w:tcPr>
            <w:tcW w:w="850" w:type="dxa"/>
            <w:tcBorders>
              <w:top w:val="nil"/>
              <w:left w:val="nil"/>
              <w:bottom w:val="single" w:sz="4" w:space="0" w:color="auto"/>
              <w:right w:val="single" w:sz="4" w:space="0" w:color="auto"/>
            </w:tcBorders>
            <w:shd w:val="clear" w:color="auto" w:fill="auto"/>
            <w:noWrap/>
            <w:vAlign w:val="bottom"/>
            <w:hideMark/>
          </w:tcPr>
          <w:p w14:paraId="21A1233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0.79</w:t>
            </w:r>
          </w:p>
        </w:tc>
        <w:tc>
          <w:tcPr>
            <w:tcW w:w="992" w:type="dxa"/>
            <w:tcBorders>
              <w:top w:val="nil"/>
              <w:left w:val="nil"/>
              <w:bottom w:val="single" w:sz="4" w:space="0" w:color="auto"/>
              <w:right w:val="single" w:sz="4" w:space="0" w:color="auto"/>
            </w:tcBorders>
            <w:shd w:val="clear" w:color="auto" w:fill="auto"/>
            <w:noWrap/>
            <w:vAlign w:val="bottom"/>
            <w:hideMark/>
          </w:tcPr>
          <w:p w14:paraId="3DD1AE0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1003" w:type="dxa"/>
            <w:tcBorders>
              <w:top w:val="nil"/>
              <w:left w:val="nil"/>
              <w:bottom w:val="single" w:sz="4" w:space="0" w:color="auto"/>
              <w:right w:val="single" w:sz="4" w:space="0" w:color="auto"/>
            </w:tcBorders>
            <w:shd w:val="clear" w:color="auto" w:fill="auto"/>
            <w:noWrap/>
            <w:vAlign w:val="bottom"/>
            <w:hideMark/>
          </w:tcPr>
          <w:p w14:paraId="300E3E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r>
      <w:tr w:rsidR="003E5AB0" w:rsidRPr="00DC5987" w14:paraId="6F149C27"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CF4A1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w:t>
            </w:r>
          </w:p>
        </w:tc>
        <w:tc>
          <w:tcPr>
            <w:tcW w:w="2589" w:type="dxa"/>
            <w:tcBorders>
              <w:top w:val="nil"/>
              <w:left w:val="nil"/>
              <w:bottom w:val="single" w:sz="8" w:space="0" w:color="auto"/>
              <w:right w:val="single" w:sz="8" w:space="0" w:color="auto"/>
            </w:tcBorders>
            <w:shd w:val="clear" w:color="auto" w:fill="auto"/>
            <w:noWrap/>
            <w:vAlign w:val="center"/>
            <w:hideMark/>
          </w:tcPr>
          <w:p w14:paraId="2FEDD66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ITIC</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24637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0.91</w:t>
            </w:r>
          </w:p>
        </w:tc>
        <w:tc>
          <w:tcPr>
            <w:tcW w:w="756" w:type="dxa"/>
            <w:tcBorders>
              <w:top w:val="nil"/>
              <w:left w:val="nil"/>
              <w:bottom w:val="single" w:sz="4" w:space="0" w:color="auto"/>
              <w:right w:val="single" w:sz="4" w:space="0" w:color="auto"/>
            </w:tcBorders>
            <w:shd w:val="clear" w:color="auto" w:fill="auto"/>
            <w:noWrap/>
            <w:vAlign w:val="bottom"/>
            <w:hideMark/>
          </w:tcPr>
          <w:p w14:paraId="6AD3E6E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850" w:type="dxa"/>
            <w:tcBorders>
              <w:top w:val="nil"/>
              <w:left w:val="nil"/>
              <w:bottom w:val="single" w:sz="4" w:space="0" w:color="auto"/>
              <w:right w:val="single" w:sz="4" w:space="0" w:color="auto"/>
            </w:tcBorders>
            <w:shd w:val="clear" w:color="auto" w:fill="auto"/>
            <w:noWrap/>
            <w:vAlign w:val="bottom"/>
            <w:hideMark/>
          </w:tcPr>
          <w:p w14:paraId="5E4D34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992" w:type="dxa"/>
            <w:tcBorders>
              <w:top w:val="nil"/>
              <w:left w:val="nil"/>
              <w:bottom w:val="single" w:sz="4" w:space="0" w:color="auto"/>
              <w:right w:val="single" w:sz="4" w:space="0" w:color="auto"/>
            </w:tcBorders>
            <w:shd w:val="clear" w:color="auto" w:fill="auto"/>
            <w:noWrap/>
            <w:vAlign w:val="bottom"/>
            <w:hideMark/>
          </w:tcPr>
          <w:p w14:paraId="52E61E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1003" w:type="dxa"/>
            <w:tcBorders>
              <w:top w:val="nil"/>
              <w:left w:val="nil"/>
              <w:bottom w:val="single" w:sz="4" w:space="0" w:color="auto"/>
              <w:right w:val="single" w:sz="4" w:space="0" w:color="auto"/>
            </w:tcBorders>
            <w:shd w:val="clear" w:color="auto" w:fill="auto"/>
            <w:noWrap/>
            <w:vAlign w:val="bottom"/>
            <w:hideMark/>
          </w:tcPr>
          <w:p w14:paraId="61254D5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r>
      <w:tr w:rsidR="003E5AB0" w:rsidRPr="00DC5987" w14:paraId="2E716996"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4B7820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w:t>
            </w:r>
          </w:p>
        </w:tc>
        <w:tc>
          <w:tcPr>
            <w:tcW w:w="2589" w:type="dxa"/>
            <w:tcBorders>
              <w:top w:val="nil"/>
              <w:left w:val="nil"/>
              <w:bottom w:val="single" w:sz="8" w:space="0" w:color="auto"/>
              <w:right w:val="single" w:sz="8" w:space="0" w:color="auto"/>
            </w:tcBorders>
            <w:shd w:val="clear" w:color="auto" w:fill="auto"/>
            <w:noWrap/>
            <w:vAlign w:val="center"/>
            <w:hideMark/>
          </w:tcPr>
          <w:p w14:paraId="0F04E63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WIIM</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FFCB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756" w:type="dxa"/>
            <w:tcBorders>
              <w:top w:val="nil"/>
              <w:left w:val="nil"/>
              <w:bottom w:val="single" w:sz="4" w:space="0" w:color="auto"/>
              <w:right w:val="single" w:sz="4" w:space="0" w:color="auto"/>
            </w:tcBorders>
            <w:shd w:val="clear" w:color="auto" w:fill="auto"/>
            <w:noWrap/>
            <w:vAlign w:val="bottom"/>
            <w:hideMark/>
          </w:tcPr>
          <w:p w14:paraId="753C532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850" w:type="dxa"/>
            <w:tcBorders>
              <w:top w:val="nil"/>
              <w:left w:val="nil"/>
              <w:bottom w:val="single" w:sz="4" w:space="0" w:color="auto"/>
              <w:right w:val="single" w:sz="4" w:space="0" w:color="auto"/>
            </w:tcBorders>
            <w:shd w:val="clear" w:color="auto" w:fill="auto"/>
            <w:noWrap/>
            <w:vAlign w:val="bottom"/>
            <w:hideMark/>
          </w:tcPr>
          <w:p w14:paraId="264F84D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992" w:type="dxa"/>
            <w:tcBorders>
              <w:top w:val="nil"/>
              <w:left w:val="nil"/>
              <w:bottom w:val="single" w:sz="4" w:space="0" w:color="auto"/>
              <w:right w:val="single" w:sz="4" w:space="0" w:color="auto"/>
            </w:tcBorders>
            <w:shd w:val="clear" w:color="auto" w:fill="auto"/>
            <w:noWrap/>
            <w:vAlign w:val="bottom"/>
            <w:hideMark/>
          </w:tcPr>
          <w:p w14:paraId="53A72A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1003" w:type="dxa"/>
            <w:tcBorders>
              <w:top w:val="nil"/>
              <w:left w:val="nil"/>
              <w:bottom w:val="single" w:sz="4" w:space="0" w:color="auto"/>
              <w:right w:val="single" w:sz="4" w:space="0" w:color="auto"/>
            </w:tcBorders>
            <w:shd w:val="clear" w:color="auto" w:fill="auto"/>
            <w:noWrap/>
            <w:vAlign w:val="bottom"/>
            <w:hideMark/>
          </w:tcPr>
          <w:p w14:paraId="4F23E0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r>
      <w:tr w:rsidR="003E5AB0" w:rsidRPr="00DC5987" w14:paraId="7168B301"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FEC587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w:t>
            </w:r>
          </w:p>
        </w:tc>
        <w:tc>
          <w:tcPr>
            <w:tcW w:w="2589" w:type="dxa"/>
            <w:tcBorders>
              <w:top w:val="nil"/>
              <w:left w:val="nil"/>
              <w:bottom w:val="single" w:sz="8" w:space="0" w:color="auto"/>
              <w:right w:val="single" w:sz="8" w:space="0" w:color="auto"/>
            </w:tcBorders>
            <w:shd w:val="clear" w:color="auto" w:fill="auto"/>
            <w:noWrap/>
            <w:vAlign w:val="center"/>
            <w:hideMark/>
          </w:tcPr>
          <w:p w14:paraId="39099C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DVLA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BEFB9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756" w:type="dxa"/>
            <w:tcBorders>
              <w:top w:val="nil"/>
              <w:left w:val="nil"/>
              <w:bottom w:val="single" w:sz="4" w:space="0" w:color="auto"/>
              <w:right w:val="single" w:sz="4" w:space="0" w:color="auto"/>
            </w:tcBorders>
            <w:shd w:val="clear" w:color="auto" w:fill="auto"/>
            <w:noWrap/>
            <w:vAlign w:val="bottom"/>
            <w:hideMark/>
          </w:tcPr>
          <w:p w14:paraId="79C7793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74833D1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992" w:type="dxa"/>
            <w:tcBorders>
              <w:top w:val="nil"/>
              <w:left w:val="nil"/>
              <w:bottom w:val="single" w:sz="4" w:space="0" w:color="auto"/>
              <w:right w:val="single" w:sz="4" w:space="0" w:color="auto"/>
            </w:tcBorders>
            <w:shd w:val="clear" w:color="auto" w:fill="auto"/>
            <w:noWrap/>
            <w:vAlign w:val="bottom"/>
            <w:hideMark/>
          </w:tcPr>
          <w:p w14:paraId="69CBF8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03" w:type="dxa"/>
            <w:tcBorders>
              <w:top w:val="nil"/>
              <w:left w:val="nil"/>
              <w:bottom w:val="single" w:sz="4" w:space="0" w:color="auto"/>
              <w:right w:val="single" w:sz="4" w:space="0" w:color="auto"/>
            </w:tcBorders>
            <w:shd w:val="clear" w:color="auto" w:fill="auto"/>
            <w:noWrap/>
            <w:vAlign w:val="bottom"/>
            <w:hideMark/>
          </w:tcPr>
          <w:p w14:paraId="51136D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r>
      <w:tr w:rsidR="003E5AB0" w:rsidRPr="00DC5987" w14:paraId="382BE5C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8A8238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w:t>
            </w:r>
          </w:p>
        </w:tc>
        <w:tc>
          <w:tcPr>
            <w:tcW w:w="2589" w:type="dxa"/>
            <w:tcBorders>
              <w:top w:val="nil"/>
              <w:left w:val="nil"/>
              <w:bottom w:val="single" w:sz="8" w:space="0" w:color="auto"/>
              <w:right w:val="single" w:sz="8" w:space="0" w:color="auto"/>
            </w:tcBorders>
            <w:shd w:val="clear" w:color="auto" w:fill="auto"/>
            <w:noWrap/>
            <w:vAlign w:val="center"/>
            <w:hideMark/>
          </w:tcPr>
          <w:p w14:paraId="4567B6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CEKA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DAD33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756" w:type="dxa"/>
            <w:tcBorders>
              <w:top w:val="nil"/>
              <w:left w:val="nil"/>
              <w:bottom w:val="single" w:sz="4" w:space="0" w:color="auto"/>
              <w:right w:val="single" w:sz="4" w:space="0" w:color="auto"/>
            </w:tcBorders>
            <w:shd w:val="clear" w:color="auto" w:fill="auto"/>
            <w:noWrap/>
            <w:vAlign w:val="bottom"/>
            <w:hideMark/>
          </w:tcPr>
          <w:p w14:paraId="03E6D62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850" w:type="dxa"/>
            <w:tcBorders>
              <w:top w:val="nil"/>
              <w:left w:val="nil"/>
              <w:bottom w:val="single" w:sz="4" w:space="0" w:color="auto"/>
              <w:right w:val="single" w:sz="4" w:space="0" w:color="auto"/>
            </w:tcBorders>
            <w:shd w:val="clear" w:color="auto" w:fill="auto"/>
            <w:noWrap/>
            <w:vAlign w:val="bottom"/>
            <w:hideMark/>
          </w:tcPr>
          <w:p w14:paraId="49B26D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992" w:type="dxa"/>
            <w:tcBorders>
              <w:top w:val="nil"/>
              <w:left w:val="nil"/>
              <w:bottom w:val="single" w:sz="4" w:space="0" w:color="auto"/>
              <w:right w:val="single" w:sz="4" w:space="0" w:color="auto"/>
            </w:tcBorders>
            <w:shd w:val="clear" w:color="auto" w:fill="auto"/>
            <w:noWrap/>
            <w:vAlign w:val="bottom"/>
            <w:hideMark/>
          </w:tcPr>
          <w:p w14:paraId="5D2C72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c>
          <w:tcPr>
            <w:tcW w:w="1003" w:type="dxa"/>
            <w:tcBorders>
              <w:top w:val="nil"/>
              <w:left w:val="nil"/>
              <w:bottom w:val="single" w:sz="4" w:space="0" w:color="auto"/>
              <w:right w:val="single" w:sz="4" w:space="0" w:color="auto"/>
            </w:tcBorders>
            <w:shd w:val="clear" w:color="auto" w:fill="auto"/>
            <w:noWrap/>
            <w:vAlign w:val="bottom"/>
            <w:hideMark/>
          </w:tcPr>
          <w:p w14:paraId="0D23F9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r>
      <w:tr w:rsidR="003E5AB0" w:rsidRPr="00DC5987" w14:paraId="65DF9370"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71A28A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w:t>
            </w:r>
          </w:p>
        </w:tc>
        <w:tc>
          <w:tcPr>
            <w:tcW w:w="2589" w:type="dxa"/>
            <w:tcBorders>
              <w:top w:val="nil"/>
              <w:left w:val="nil"/>
              <w:bottom w:val="single" w:sz="8" w:space="0" w:color="auto"/>
              <w:right w:val="single" w:sz="8" w:space="0" w:color="auto"/>
            </w:tcBorders>
            <w:shd w:val="clear" w:color="auto" w:fill="auto"/>
            <w:noWrap/>
            <w:vAlign w:val="center"/>
            <w:hideMark/>
          </w:tcPr>
          <w:p w14:paraId="11958A9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CLEO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0F1D3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756" w:type="dxa"/>
            <w:tcBorders>
              <w:top w:val="nil"/>
              <w:left w:val="nil"/>
              <w:bottom w:val="single" w:sz="4" w:space="0" w:color="auto"/>
              <w:right w:val="single" w:sz="4" w:space="0" w:color="auto"/>
            </w:tcBorders>
            <w:shd w:val="clear" w:color="auto" w:fill="auto"/>
            <w:noWrap/>
            <w:vAlign w:val="bottom"/>
            <w:hideMark/>
          </w:tcPr>
          <w:p w14:paraId="485D64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850" w:type="dxa"/>
            <w:tcBorders>
              <w:top w:val="nil"/>
              <w:left w:val="nil"/>
              <w:bottom w:val="single" w:sz="4" w:space="0" w:color="auto"/>
              <w:right w:val="single" w:sz="4" w:space="0" w:color="auto"/>
            </w:tcBorders>
            <w:shd w:val="clear" w:color="auto" w:fill="auto"/>
            <w:noWrap/>
            <w:vAlign w:val="bottom"/>
            <w:hideMark/>
          </w:tcPr>
          <w:p w14:paraId="41F0DD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992" w:type="dxa"/>
            <w:tcBorders>
              <w:top w:val="nil"/>
              <w:left w:val="nil"/>
              <w:bottom w:val="single" w:sz="4" w:space="0" w:color="auto"/>
              <w:right w:val="single" w:sz="4" w:space="0" w:color="auto"/>
            </w:tcBorders>
            <w:shd w:val="clear" w:color="auto" w:fill="auto"/>
            <w:noWrap/>
            <w:vAlign w:val="bottom"/>
            <w:hideMark/>
          </w:tcPr>
          <w:p w14:paraId="50700B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1003" w:type="dxa"/>
            <w:tcBorders>
              <w:top w:val="nil"/>
              <w:left w:val="nil"/>
              <w:bottom w:val="single" w:sz="4" w:space="0" w:color="auto"/>
              <w:right w:val="single" w:sz="4" w:space="0" w:color="auto"/>
            </w:tcBorders>
            <w:shd w:val="clear" w:color="auto" w:fill="auto"/>
            <w:noWrap/>
            <w:vAlign w:val="bottom"/>
            <w:hideMark/>
          </w:tcPr>
          <w:p w14:paraId="75840C7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r>
      <w:tr w:rsidR="003E5AB0" w:rsidRPr="00DC5987" w14:paraId="376B4FB7"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D2817E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8</w:t>
            </w:r>
          </w:p>
        </w:tc>
        <w:tc>
          <w:tcPr>
            <w:tcW w:w="2589" w:type="dxa"/>
            <w:tcBorders>
              <w:top w:val="nil"/>
              <w:left w:val="nil"/>
              <w:bottom w:val="single" w:sz="8" w:space="0" w:color="auto"/>
              <w:right w:val="single" w:sz="8" w:space="0" w:color="auto"/>
            </w:tcBorders>
            <w:shd w:val="clear" w:color="auto" w:fill="auto"/>
            <w:noWrap/>
            <w:vAlign w:val="center"/>
            <w:hideMark/>
          </w:tcPr>
          <w:p w14:paraId="162A38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INDF</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CD51DE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756" w:type="dxa"/>
            <w:tcBorders>
              <w:top w:val="nil"/>
              <w:left w:val="nil"/>
              <w:bottom w:val="single" w:sz="4" w:space="0" w:color="auto"/>
              <w:right w:val="single" w:sz="4" w:space="0" w:color="auto"/>
            </w:tcBorders>
            <w:shd w:val="clear" w:color="auto" w:fill="auto"/>
            <w:noWrap/>
            <w:vAlign w:val="bottom"/>
            <w:hideMark/>
          </w:tcPr>
          <w:p w14:paraId="46E80A2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850" w:type="dxa"/>
            <w:tcBorders>
              <w:top w:val="nil"/>
              <w:left w:val="nil"/>
              <w:bottom w:val="single" w:sz="4" w:space="0" w:color="auto"/>
              <w:right w:val="single" w:sz="4" w:space="0" w:color="auto"/>
            </w:tcBorders>
            <w:shd w:val="clear" w:color="auto" w:fill="auto"/>
            <w:noWrap/>
            <w:vAlign w:val="bottom"/>
            <w:hideMark/>
          </w:tcPr>
          <w:p w14:paraId="4EDAEDC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992" w:type="dxa"/>
            <w:tcBorders>
              <w:top w:val="nil"/>
              <w:left w:val="nil"/>
              <w:bottom w:val="single" w:sz="4" w:space="0" w:color="auto"/>
              <w:right w:val="single" w:sz="4" w:space="0" w:color="auto"/>
            </w:tcBorders>
            <w:shd w:val="clear" w:color="auto" w:fill="auto"/>
            <w:noWrap/>
            <w:vAlign w:val="bottom"/>
            <w:hideMark/>
          </w:tcPr>
          <w:p w14:paraId="3FE0190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1003" w:type="dxa"/>
            <w:tcBorders>
              <w:top w:val="nil"/>
              <w:left w:val="nil"/>
              <w:bottom w:val="single" w:sz="4" w:space="0" w:color="auto"/>
              <w:right w:val="single" w:sz="4" w:space="0" w:color="auto"/>
            </w:tcBorders>
            <w:shd w:val="clear" w:color="auto" w:fill="auto"/>
            <w:noWrap/>
            <w:vAlign w:val="bottom"/>
            <w:hideMark/>
          </w:tcPr>
          <w:p w14:paraId="132CC41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r>
      <w:tr w:rsidR="003E5AB0" w:rsidRPr="00DC5987" w14:paraId="096F8C6B"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2ADE038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9</w:t>
            </w:r>
          </w:p>
        </w:tc>
        <w:tc>
          <w:tcPr>
            <w:tcW w:w="2589" w:type="dxa"/>
            <w:tcBorders>
              <w:top w:val="nil"/>
              <w:left w:val="nil"/>
              <w:bottom w:val="single" w:sz="8" w:space="0" w:color="auto"/>
              <w:right w:val="single" w:sz="8" w:space="0" w:color="auto"/>
            </w:tcBorders>
            <w:shd w:val="clear" w:color="auto" w:fill="auto"/>
            <w:noWrap/>
            <w:vAlign w:val="center"/>
            <w:hideMark/>
          </w:tcPr>
          <w:p w14:paraId="22397EE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MYOR</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2C5196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0.79</w:t>
            </w:r>
          </w:p>
        </w:tc>
        <w:tc>
          <w:tcPr>
            <w:tcW w:w="756" w:type="dxa"/>
            <w:tcBorders>
              <w:top w:val="nil"/>
              <w:left w:val="nil"/>
              <w:bottom w:val="single" w:sz="4" w:space="0" w:color="auto"/>
              <w:right w:val="single" w:sz="4" w:space="0" w:color="auto"/>
            </w:tcBorders>
            <w:shd w:val="clear" w:color="auto" w:fill="auto"/>
            <w:noWrap/>
            <w:vAlign w:val="bottom"/>
            <w:hideMark/>
          </w:tcPr>
          <w:p w14:paraId="2E6BC5C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778F42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992" w:type="dxa"/>
            <w:tcBorders>
              <w:top w:val="nil"/>
              <w:left w:val="nil"/>
              <w:bottom w:val="single" w:sz="4" w:space="0" w:color="auto"/>
              <w:right w:val="single" w:sz="4" w:space="0" w:color="auto"/>
            </w:tcBorders>
            <w:shd w:val="clear" w:color="auto" w:fill="auto"/>
            <w:noWrap/>
            <w:vAlign w:val="bottom"/>
            <w:hideMark/>
          </w:tcPr>
          <w:p w14:paraId="4E03893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nil"/>
              <w:left w:val="nil"/>
              <w:bottom w:val="single" w:sz="4" w:space="0" w:color="auto"/>
              <w:right w:val="single" w:sz="4" w:space="0" w:color="auto"/>
            </w:tcBorders>
            <w:shd w:val="clear" w:color="auto" w:fill="auto"/>
            <w:noWrap/>
            <w:vAlign w:val="bottom"/>
            <w:hideMark/>
          </w:tcPr>
          <w:p w14:paraId="78B316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r>
      <w:tr w:rsidR="003E5AB0" w:rsidRPr="00DC5987" w14:paraId="78C8FD8A"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176AA96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w:t>
            </w:r>
          </w:p>
        </w:tc>
        <w:tc>
          <w:tcPr>
            <w:tcW w:w="2589" w:type="dxa"/>
            <w:tcBorders>
              <w:top w:val="nil"/>
              <w:left w:val="nil"/>
              <w:bottom w:val="single" w:sz="8" w:space="0" w:color="auto"/>
              <w:right w:val="single" w:sz="8" w:space="0" w:color="auto"/>
            </w:tcBorders>
            <w:shd w:val="clear" w:color="auto" w:fill="auto"/>
            <w:noWrap/>
            <w:vAlign w:val="center"/>
            <w:hideMark/>
          </w:tcPr>
          <w:p w14:paraId="71F2C2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ULTJ</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91D2E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756" w:type="dxa"/>
            <w:tcBorders>
              <w:top w:val="nil"/>
              <w:left w:val="nil"/>
              <w:bottom w:val="single" w:sz="4" w:space="0" w:color="auto"/>
              <w:right w:val="single" w:sz="4" w:space="0" w:color="auto"/>
            </w:tcBorders>
            <w:shd w:val="clear" w:color="auto" w:fill="auto"/>
            <w:noWrap/>
            <w:vAlign w:val="bottom"/>
            <w:hideMark/>
          </w:tcPr>
          <w:p w14:paraId="3F9A2BA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850" w:type="dxa"/>
            <w:tcBorders>
              <w:top w:val="nil"/>
              <w:left w:val="nil"/>
              <w:bottom w:val="single" w:sz="4" w:space="0" w:color="auto"/>
              <w:right w:val="single" w:sz="4" w:space="0" w:color="auto"/>
            </w:tcBorders>
            <w:shd w:val="clear" w:color="auto" w:fill="auto"/>
            <w:noWrap/>
            <w:vAlign w:val="bottom"/>
            <w:hideMark/>
          </w:tcPr>
          <w:p w14:paraId="18892E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0.79</w:t>
            </w:r>
          </w:p>
        </w:tc>
        <w:tc>
          <w:tcPr>
            <w:tcW w:w="992" w:type="dxa"/>
            <w:tcBorders>
              <w:top w:val="nil"/>
              <w:left w:val="nil"/>
              <w:bottom w:val="single" w:sz="4" w:space="0" w:color="auto"/>
              <w:right w:val="single" w:sz="4" w:space="0" w:color="auto"/>
            </w:tcBorders>
            <w:shd w:val="clear" w:color="auto" w:fill="auto"/>
            <w:noWrap/>
            <w:vAlign w:val="bottom"/>
            <w:hideMark/>
          </w:tcPr>
          <w:p w14:paraId="61C45BF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1003" w:type="dxa"/>
            <w:tcBorders>
              <w:top w:val="nil"/>
              <w:left w:val="nil"/>
              <w:bottom w:val="single" w:sz="4" w:space="0" w:color="auto"/>
              <w:right w:val="single" w:sz="4" w:space="0" w:color="auto"/>
            </w:tcBorders>
            <w:shd w:val="clear" w:color="auto" w:fill="auto"/>
            <w:noWrap/>
            <w:vAlign w:val="bottom"/>
            <w:hideMark/>
          </w:tcPr>
          <w:p w14:paraId="4508AC5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r>
      <w:tr w:rsidR="003E5AB0" w:rsidRPr="00DC5987" w14:paraId="4F75037A"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1B399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w:t>
            </w:r>
          </w:p>
        </w:tc>
        <w:tc>
          <w:tcPr>
            <w:tcW w:w="2589" w:type="dxa"/>
            <w:tcBorders>
              <w:top w:val="nil"/>
              <w:left w:val="nil"/>
              <w:bottom w:val="single" w:sz="8" w:space="0" w:color="auto"/>
              <w:right w:val="single" w:sz="8" w:space="0" w:color="auto"/>
            </w:tcBorders>
            <w:shd w:val="clear" w:color="auto" w:fill="auto"/>
            <w:noWrap/>
            <w:vAlign w:val="center"/>
            <w:hideMark/>
          </w:tcPr>
          <w:p w14:paraId="72096CA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KAEF</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E9B34A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756" w:type="dxa"/>
            <w:tcBorders>
              <w:top w:val="nil"/>
              <w:left w:val="nil"/>
              <w:bottom w:val="single" w:sz="4" w:space="0" w:color="auto"/>
              <w:right w:val="single" w:sz="4" w:space="0" w:color="auto"/>
            </w:tcBorders>
            <w:shd w:val="clear" w:color="auto" w:fill="auto"/>
            <w:noWrap/>
            <w:vAlign w:val="bottom"/>
            <w:hideMark/>
          </w:tcPr>
          <w:p w14:paraId="534035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61513DF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992" w:type="dxa"/>
            <w:tcBorders>
              <w:top w:val="nil"/>
              <w:left w:val="nil"/>
              <w:bottom w:val="single" w:sz="4" w:space="0" w:color="auto"/>
              <w:right w:val="single" w:sz="4" w:space="0" w:color="auto"/>
            </w:tcBorders>
            <w:shd w:val="clear" w:color="auto" w:fill="auto"/>
            <w:noWrap/>
            <w:vAlign w:val="bottom"/>
            <w:hideMark/>
          </w:tcPr>
          <w:p w14:paraId="04C273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03" w:type="dxa"/>
            <w:tcBorders>
              <w:top w:val="nil"/>
              <w:left w:val="nil"/>
              <w:bottom w:val="single" w:sz="4" w:space="0" w:color="auto"/>
              <w:right w:val="single" w:sz="4" w:space="0" w:color="auto"/>
            </w:tcBorders>
            <w:shd w:val="clear" w:color="auto" w:fill="auto"/>
            <w:noWrap/>
            <w:vAlign w:val="bottom"/>
            <w:hideMark/>
          </w:tcPr>
          <w:p w14:paraId="32E67D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1.00</w:t>
            </w:r>
          </w:p>
        </w:tc>
      </w:tr>
      <w:tr w:rsidR="003E5AB0" w:rsidRPr="00DC5987" w14:paraId="774C9396"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7134FA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w:t>
            </w:r>
          </w:p>
        </w:tc>
        <w:tc>
          <w:tcPr>
            <w:tcW w:w="2589" w:type="dxa"/>
            <w:tcBorders>
              <w:top w:val="nil"/>
              <w:left w:val="nil"/>
              <w:bottom w:val="single" w:sz="8" w:space="0" w:color="auto"/>
              <w:right w:val="single" w:sz="8" w:space="0" w:color="auto"/>
            </w:tcBorders>
            <w:shd w:val="clear" w:color="auto" w:fill="auto"/>
            <w:noWrap/>
            <w:vAlign w:val="center"/>
            <w:hideMark/>
          </w:tcPr>
          <w:p w14:paraId="1AE304C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CAMP</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23ACA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756" w:type="dxa"/>
            <w:tcBorders>
              <w:top w:val="nil"/>
              <w:left w:val="nil"/>
              <w:bottom w:val="single" w:sz="4" w:space="0" w:color="auto"/>
              <w:right w:val="single" w:sz="4" w:space="0" w:color="auto"/>
            </w:tcBorders>
            <w:shd w:val="clear" w:color="auto" w:fill="auto"/>
            <w:noWrap/>
            <w:vAlign w:val="bottom"/>
            <w:hideMark/>
          </w:tcPr>
          <w:p w14:paraId="746E5E3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850" w:type="dxa"/>
            <w:tcBorders>
              <w:top w:val="nil"/>
              <w:left w:val="nil"/>
              <w:bottom w:val="single" w:sz="4" w:space="0" w:color="auto"/>
              <w:right w:val="single" w:sz="4" w:space="0" w:color="auto"/>
            </w:tcBorders>
            <w:shd w:val="clear" w:color="auto" w:fill="auto"/>
            <w:noWrap/>
            <w:vAlign w:val="bottom"/>
            <w:hideMark/>
          </w:tcPr>
          <w:p w14:paraId="4921DAD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992" w:type="dxa"/>
            <w:tcBorders>
              <w:top w:val="nil"/>
              <w:left w:val="nil"/>
              <w:bottom w:val="single" w:sz="4" w:space="0" w:color="auto"/>
              <w:right w:val="single" w:sz="4" w:space="0" w:color="auto"/>
            </w:tcBorders>
            <w:shd w:val="clear" w:color="auto" w:fill="auto"/>
            <w:noWrap/>
            <w:vAlign w:val="bottom"/>
            <w:hideMark/>
          </w:tcPr>
          <w:p w14:paraId="32D663F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1003" w:type="dxa"/>
            <w:tcBorders>
              <w:top w:val="nil"/>
              <w:left w:val="nil"/>
              <w:bottom w:val="single" w:sz="4" w:space="0" w:color="auto"/>
              <w:right w:val="single" w:sz="4" w:space="0" w:color="auto"/>
            </w:tcBorders>
            <w:shd w:val="clear" w:color="auto" w:fill="auto"/>
            <w:noWrap/>
            <w:vAlign w:val="bottom"/>
            <w:hideMark/>
          </w:tcPr>
          <w:p w14:paraId="65C5FB7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r>
      <w:tr w:rsidR="003E5AB0" w:rsidRPr="00DC5987" w14:paraId="1A4F5AB5"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FC6EAC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w:t>
            </w:r>
          </w:p>
        </w:tc>
        <w:tc>
          <w:tcPr>
            <w:tcW w:w="2589" w:type="dxa"/>
            <w:tcBorders>
              <w:top w:val="nil"/>
              <w:left w:val="nil"/>
              <w:bottom w:val="single" w:sz="8" w:space="0" w:color="auto"/>
              <w:right w:val="single" w:sz="8" w:space="0" w:color="auto"/>
            </w:tcBorders>
            <w:shd w:val="clear" w:color="auto" w:fill="auto"/>
            <w:noWrap/>
            <w:vAlign w:val="center"/>
            <w:hideMark/>
          </w:tcPr>
          <w:p w14:paraId="1D290BB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MRAT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AB2386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756" w:type="dxa"/>
            <w:tcBorders>
              <w:top w:val="nil"/>
              <w:left w:val="nil"/>
              <w:bottom w:val="single" w:sz="4" w:space="0" w:color="auto"/>
              <w:right w:val="single" w:sz="4" w:space="0" w:color="auto"/>
            </w:tcBorders>
            <w:shd w:val="clear" w:color="auto" w:fill="auto"/>
            <w:noWrap/>
            <w:vAlign w:val="bottom"/>
            <w:hideMark/>
          </w:tcPr>
          <w:p w14:paraId="322A9C9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27C6FAA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992" w:type="dxa"/>
            <w:tcBorders>
              <w:top w:val="nil"/>
              <w:left w:val="nil"/>
              <w:bottom w:val="single" w:sz="4" w:space="0" w:color="auto"/>
              <w:right w:val="single" w:sz="4" w:space="0" w:color="auto"/>
            </w:tcBorders>
            <w:shd w:val="clear" w:color="auto" w:fill="auto"/>
            <w:noWrap/>
            <w:vAlign w:val="bottom"/>
            <w:hideMark/>
          </w:tcPr>
          <w:p w14:paraId="178B3E7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nil"/>
              <w:left w:val="nil"/>
              <w:bottom w:val="single" w:sz="4" w:space="0" w:color="auto"/>
              <w:right w:val="single" w:sz="4" w:space="0" w:color="auto"/>
            </w:tcBorders>
            <w:shd w:val="clear" w:color="auto" w:fill="auto"/>
            <w:noWrap/>
            <w:vAlign w:val="bottom"/>
            <w:hideMark/>
          </w:tcPr>
          <w:p w14:paraId="53E8855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0.91</w:t>
            </w:r>
          </w:p>
        </w:tc>
      </w:tr>
      <w:tr w:rsidR="003E5AB0" w:rsidRPr="00DC5987" w14:paraId="6A3BA289"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15782E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w:t>
            </w:r>
          </w:p>
        </w:tc>
        <w:tc>
          <w:tcPr>
            <w:tcW w:w="2589" w:type="dxa"/>
            <w:tcBorders>
              <w:top w:val="nil"/>
              <w:left w:val="nil"/>
              <w:bottom w:val="single" w:sz="8" w:space="0" w:color="auto"/>
              <w:right w:val="single" w:sz="8" w:space="0" w:color="auto"/>
            </w:tcBorders>
            <w:shd w:val="clear" w:color="auto" w:fill="auto"/>
            <w:noWrap/>
            <w:vAlign w:val="center"/>
            <w:hideMark/>
          </w:tcPr>
          <w:p w14:paraId="4545DE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ROTI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466E4A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756" w:type="dxa"/>
            <w:tcBorders>
              <w:top w:val="nil"/>
              <w:left w:val="nil"/>
              <w:bottom w:val="single" w:sz="4" w:space="0" w:color="auto"/>
              <w:right w:val="single" w:sz="4" w:space="0" w:color="auto"/>
            </w:tcBorders>
            <w:shd w:val="clear" w:color="auto" w:fill="auto"/>
            <w:noWrap/>
            <w:vAlign w:val="bottom"/>
            <w:hideMark/>
          </w:tcPr>
          <w:p w14:paraId="1A5F175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850" w:type="dxa"/>
            <w:tcBorders>
              <w:top w:val="nil"/>
              <w:left w:val="nil"/>
              <w:bottom w:val="single" w:sz="4" w:space="0" w:color="auto"/>
              <w:right w:val="single" w:sz="4" w:space="0" w:color="auto"/>
            </w:tcBorders>
            <w:shd w:val="clear" w:color="auto" w:fill="auto"/>
            <w:noWrap/>
            <w:vAlign w:val="bottom"/>
            <w:hideMark/>
          </w:tcPr>
          <w:p w14:paraId="4D0F265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992" w:type="dxa"/>
            <w:tcBorders>
              <w:top w:val="nil"/>
              <w:left w:val="nil"/>
              <w:bottom w:val="single" w:sz="4" w:space="0" w:color="auto"/>
              <w:right w:val="single" w:sz="4" w:space="0" w:color="auto"/>
            </w:tcBorders>
            <w:shd w:val="clear" w:color="auto" w:fill="auto"/>
            <w:noWrap/>
            <w:vAlign w:val="bottom"/>
            <w:hideMark/>
          </w:tcPr>
          <w:p w14:paraId="593DD6B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nil"/>
              <w:left w:val="nil"/>
              <w:bottom w:val="single" w:sz="4" w:space="0" w:color="auto"/>
              <w:right w:val="single" w:sz="4" w:space="0" w:color="auto"/>
            </w:tcBorders>
            <w:shd w:val="clear" w:color="auto" w:fill="auto"/>
            <w:noWrap/>
            <w:vAlign w:val="bottom"/>
            <w:hideMark/>
          </w:tcPr>
          <w:p w14:paraId="34638D9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r>
      <w:tr w:rsidR="003E5AB0" w:rsidRPr="00DC5987" w14:paraId="4743D18F"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CD742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w:t>
            </w:r>
          </w:p>
        </w:tc>
        <w:tc>
          <w:tcPr>
            <w:tcW w:w="2589" w:type="dxa"/>
            <w:tcBorders>
              <w:top w:val="nil"/>
              <w:left w:val="nil"/>
              <w:bottom w:val="single" w:sz="8" w:space="0" w:color="auto"/>
              <w:right w:val="single" w:sz="8" w:space="0" w:color="auto"/>
            </w:tcBorders>
            <w:shd w:val="clear" w:color="auto" w:fill="auto"/>
            <w:noWrap/>
            <w:vAlign w:val="center"/>
            <w:hideMark/>
          </w:tcPr>
          <w:p w14:paraId="393054A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WOOD</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E2D0F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756" w:type="dxa"/>
            <w:tcBorders>
              <w:top w:val="nil"/>
              <w:left w:val="nil"/>
              <w:bottom w:val="single" w:sz="4" w:space="0" w:color="auto"/>
              <w:right w:val="single" w:sz="4" w:space="0" w:color="auto"/>
            </w:tcBorders>
            <w:shd w:val="clear" w:color="auto" w:fill="auto"/>
            <w:noWrap/>
            <w:vAlign w:val="bottom"/>
            <w:hideMark/>
          </w:tcPr>
          <w:p w14:paraId="71BDF9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850" w:type="dxa"/>
            <w:tcBorders>
              <w:top w:val="nil"/>
              <w:left w:val="nil"/>
              <w:bottom w:val="single" w:sz="4" w:space="0" w:color="auto"/>
              <w:right w:val="single" w:sz="4" w:space="0" w:color="auto"/>
            </w:tcBorders>
            <w:shd w:val="clear" w:color="auto" w:fill="auto"/>
            <w:noWrap/>
            <w:vAlign w:val="bottom"/>
            <w:hideMark/>
          </w:tcPr>
          <w:p w14:paraId="201A2F3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992" w:type="dxa"/>
            <w:tcBorders>
              <w:top w:val="nil"/>
              <w:left w:val="nil"/>
              <w:bottom w:val="single" w:sz="4" w:space="0" w:color="auto"/>
              <w:right w:val="single" w:sz="4" w:space="0" w:color="auto"/>
            </w:tcBorders>
            <w:shd w:val="clear" w:color="auto" w:fill="auto"/>
            <w:noWrap/>
            <w:vAlign w:val="bottom"/>
            <w:hideMark/>
          </w:tcPr>
          <w:p w14:paraId="2792515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1003" w:type="dxa"/>
            <w:tcBorders>
              <w:top w:val="nil"/>
              <w:left w:val="nil"/>
              <w:bottom w:val="single" w:sz="4" w:space="0" w:color="auto"/>
              <w:right w:val="single" w:sz="4" w:space="0" w:color="auto"/>
            </w:tcBorders>
            <w:shd w:val="clear" w:color="auto" w:fill="auto"/>
            <w:noWrap/>
            <w:vAlign w:val="bottom"/>
            <w:hideMark/>
          </w:tcPr>
          <w:p w14:paraId="3347097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r>
      <w:tr w:rsidR="003E5AB0" w:rsidRPr="00DC5987" w14:paraId="71B8635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FCB29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w:t>
            </w:r>
          </w:p>
        </w:tc>
        <w:tc>
          <w:tcPr>
            <w:tcW w:w="2589" w:type="dxa"/>
            <w:tcBorders>
              <w:top w:val="nil"/>
              <w:left w:val="nil"/>
              <w:bottom w:val="single" w:sz="8" w:space="0" w:color="auto"/>
              <w:right w:val="single" w:sz="8" w:space="0" w:color="auto"/>
            </w:tcBorders>
            <w:shd w:val="clear" w:color="auto" w:fill="auto"/>
            <w:noWrap/>
            <w:vAlign w:val="center"/>
            <w:hideMark/>
          </w:tcPr>
          <w:p w14:paraId="00142D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ALTO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2E275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756" w:type="dxa"/>
            <w:tcBorders>
              <w:top w:val="nil"/>
              <w:left w:val="nil"/>
              <w:bottom w:val="single" w:sz="4" w:space="0" w:color="auto"/>
              <w:right w:val="single" w:sz="4" w:space="0" w:color="auto"/>
            </w:tcBorders>
            <w:shd w:val="clear" w:color="auto" w:fill="auto"/>
            <w:noWrap/>
            <w:vAlign w:val="bottom"/>
            <w:hideMark/>
          </w:tcPr>
          <w:p w14:paraId="02A7A6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0.91</w:t>
            </w:r>
          </w:p>
        </w:tc>
        <w:tc>
          <w:tcPr>
            <w:tcW w:w="850" w:type="dxa"/>
            <w:tcBorders>
              <w:top w:val="nil"/>
              <w:left w:val="nil"/>
              <w:bottom w:val="single" w:sz="4" w:space="0" w:color="auto"/>
              <w:right w:val="single" w:sz="4" w:space="0" w:color="auto"/>
            </w:tcBorders>
            <w:shd w:val="clear" w:color="auto" w:fill="auto"/>
            <w:noWrap/>
            <w:vAlign w:val="bottom"/>
            <w:hideMark/>
          </w:tcPr>
          <w:p w14:paraId="749DBE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992" w:type="dxa"/>
            <w:tcBorders>
              <w:top w:val="nil"/>
              <w:left w:val="nil"/>
              <w:bottom w:val="single" w:sz="4" w:space="0" w:color="auto"/>
              <w:right w:val="single" w:sz="4" w:space="0" w:color="auto"/>
            </w:tcBorders>
            <w:shd w:val="clear" w:color="auto" w:fill="auto"/>
            <w:noWrap/>
            <w:vAlign w:val="bottom"/>
            <w:hideMark/>
          </w:tcPr>
          <w:p w14:paraId="62AB6F0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0.92</w:t>
            </w:r>
          </w:p>
        </w:tc>
        <w:tc>
          <w:tcPr>
            <w:tcW w:w="1003" w:type="dxa"/>
            <w:tcBorders>
              <w:top w:val="nil"/>
              <w:left w:val="nil"/>
              <w:bottom w:val="single" w:sz="4" w:space="0" w:color="auto"/>
              <w:right w:val="single" w:sz="4" w:space="0" w:color="auto"/>
            </w:tcBorders>
            <w:shd w:val="clear" w:color="auto" w:fill="auto"/>
            <w:noWrap/>
            <w:vAlign w:val="bottom"/>
            <w:hideMark/>
          </w:tcPr>
          <w:p w14:paraId="65CFD8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0.93</w:t>
            </w:r>
          </w:p>
        </w:tc>
      </w:tr>
      <w:tr w:rsidR="003E5AB0" w:rsidRPr="00DC5987" w14:paraId="14C81325"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9C7585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w:t>
            </w:r>
          </w:p>
        </w:tc>
        <w:tc>
          <w:tcPr>
            <w:tcW w:w="2589" w:type="dxa"/>
            <w:tcBorders>
              <w:top w:val="nil"/>
              <w:left w:val="nil"/>
              <w:bottom w:val="single" w:sz="8" w:space="0" w:color="auto"/>
              <w:right w:val="single" w:sz="8" w:space="0" w:color="auto"/>
            </w:tcBorders>
            <w:shd w:val="clear" w:color="auto" w:fill="auto"/>
            <w:noWrap/>
            <w:vAlign w:val="center"/>
            <w:hideMark/>
          </w:tcPr>
          <w:p w14:paraId="7F95F9A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MBTO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798081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1.00</w:t>
            </w:r>
          </w:p>
        </w:tc>
        <w:tc>
          <w:tcPr>
            <w:tcW w:w="756" w:type="dxa"/>
            <w:tcBorders>
              <w:top w:val="nil"/>
              <w:left w:val="nil"/>
              <w:bottom w:val="single" w:sz="4" w:space="0" w:color="auto"/>
              <w:right w:val="single" w:sz="4" w:space="0" w:color="auto"/>
            </w:tcBorders>
            <w:shd w:val="clear" w:color="auto" w:fill="auto"/>
            <w:noWrap/>
            <w:vAlign w:val="bottom"/>
            <w:hideMark/>
          </w:tcPr>
          <w:p w14:paraId="5E7A19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1.03</w:t>
            </w:r>
          </w:p>
        </w:tc>
        <w:tc>
          <w:tcPr>
            <w:tcW w:w="850" w:type="dxa"/>
            <w:tcBorders>
              <w:top w:val="nil"/>
              <w:left w:val="nil"/>
              <w:bottom w:val="single" w:sz="4" w:space="0" w:color="auto"/>
              <w:right w:val="single" w:sz="4" w:space="0" w:color="auto"/>
            </w:tcBorders>
            <w:shd w:val="clear" w:color="auto" w:fill="auto"/>
            <w:noWrap/>
            <w:vAlign w:val="bottom"/>
            <w:hideMark/>
          </w:tcPr>
          <w:p w14:paraId="0D3F1B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1.03</w:t>
            </w:r>
          </w:p>
        </w:tc>
        <w:tc>
          <w:tcPr>
            <w:tcW w:w="992" w:type="dxa"/>
            <w:tcBorders>
              <w:top w:val="nil"/>
              <w:left w:val="nil"/>
              <w:bottom w:val="single" w:sz="4" w:space="0" w:color="auto"/>
              <w:right w:val="single" w:sz="4" w:space="0" w:color="auto"/>
            </w:tcBorders>
            <w:shd w:val="clear" w:color="auto" w:fill="auto"/>
            <w:noWrap/>
            <w:vAlign w:val="bottom"/>
            <w:hideMark/>
          </w:tcPr>
          <w:p w14:paraId="4900DE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1003" w:type="dxa"/>
            <w:tcBorders>
              <w:top w:val="nil"/>
              <w:left w:val="nil"/>
              <w:bottom w:val="single" w:sz="4" w:space="0" w:color="auto"/>
              <w:right w:val="single" w:sz="4" w:space="0" w:color="auto"/>
            </w:tcBorders>
            <w:shd w:val="clear" w:color="auto" w:fill="auto"/>
            <w:noWrap/>
            <w:vAlign w:val="bottom"/>
            <w:hideMark/>
          </w:tcPr>
          <w:p w14:paraId="4155D4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0.93</w:t>
            </w:r>
          </w:p>
        </w:tc>
      </w:tr>
      <w:tr w:rsidR="003E5AB0" w:rsidRPr="00DC5987" w14:paraId="60248F82"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A9337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w:t>
            </w:r>
          </w:p>
        </w:tc>
        <w:tc>
          <w:tcPr>
            <w:tcW w:w="2589" w:type="dxa"/>
            <w:tcBorders>
              <w:top w:val="nil"/>
              <w:left w:val="nil"/>
              <w:bottom w:val="single" w:sz="8" w:space="0" w:color="auto"/>
              <w:right w:val="single" w:sz="8" w:space="0" w:color="auto"/>
            </w:tcBorders>
            <w:shd w:val="clear" w:color="auto" w:fill="auto"/>
            <w:noWrap/>
            <w:vAlign w:val="center"/>
            <w:hideMark/>
          </w:tcPr>
          <w:p w14:paraId="5CD17B2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FOOD</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B6DAD4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756" w:type="dxa"/>
            <w:tcBorders>
              <w:top w:val="nil"/>
              <w:left w:val="nil"/>
              <w:bottom w:val="single" w:sz="4" w:space="0" w:color="auto"/>
              <w:right w:val="single" w:sz="4" w:space="0" w:color="auto"/>
            </w:tcBorders>
            <w:shd w:val="clear" w:color="auto" w:fill="auto"/>
            <w:noWrap/>
            <w:vAlign w:val="bottom"/>
            <w:hideMark/>
          </w:tcPr>
          <w:p w14:paraId="699C71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31C0E1D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1.03</w:t>
            </w:r>
          </w:p>
        </w:tc>
        <w:tc>
          <w:tcPr>
            <w:tcW w:w="992" w:type="dxa"/>
            <w:tcBorders>
              <w:top w:val="nil"/>
              <w:left w:val="nil"/>
              <w:bottom w:val="single" w:sz="8" w:space="0" w:color="auto"/>
              <w:right w:val="single" w:sz="8" w:space="0" w:color="auto"/>
            </w:tcBorders>
            <w:shd w:val="clear" w:color="auto" w:fill="auto"/>
            <w:noWrap/>
            <w:vAlign w:val="center"/>
            <w:hideMark/>
          </w:tcPr>
          <w:p w14:paraId="4FA3FA1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w:t>
            </w:r>
          </w:p>
        </w:tc>
        <w:tc>
          <w:tcPr>
            <w:tcW w:w="1003" w:type="dxa"/>
            <w:tcBorders>
              <w:top w:val="nil"/>
              <w:left w:val="nil"/>
              <w:bottom w:val="single" w:sz="8" w:space="0" w:color="auto"/>
              <w:right w:val="single" w:sz="8" w:space="0" w:color="auto"/>
            </w:tcBorders>
            <w:shd w:val="clear" w:color="auto" w:fill="auto"/>
            <w:noWrap/>
            <w:vAlign w:val="center"/>
            <w:hideMark/>
          </w:tcPr>
          <w:p w14:paraId="60BD7B0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1.22</w:t>
            </w:r>
          </w:p>
        </w:tc>
      </w:tr>
      <w:tr w:rsidR="003E5AB0" w:rsidRPr="00DC5987" w14:paraId="63F27CD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5A246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w:t>
            </w:r>
          </w:p>
        </w:tc>
        <w:tc>
          <w:tcPr>
            <w:tcW w:w="2589" w:type="dxa"/>
            <w:tcBorders>
              <w:top w:val="nil"/>
              <w:left w:val="nil"/>
              <w:bottom w:val="single" w:sz="8" w:space="0" w:color="auto"/>
              <w:right w:val="single" w:sz="8" w:space="0" w:color="auto"/>
            </w:tcBorders>
            <w:shd w:val="clear" w:color="auto" w:fill="auto"/>
            <w:noWrap/>
            <w:vAlign w:val="center"/>
            <w:hideMark/>
          </w:tcPr>
          <w:p w14:paraId="6D6E88F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GOOD</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488C1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756" w:type="dxa"/>
            <w:tcBorders>
              <w:top w:val="nil"/>
              <w:left w:val="nil"/>
              <w:bottom w:val="single" w:sz="4" w:space="0" w:color="auto"/>
              <w:right w:val="single" w:sz="4" w:space="0" w:color="auto"/>
            </w:tcBorders>
            <w:shd w:val="clear" w:color="auto" w:fill="auto"/>
            <w:noWrap/>
            <w:vAlign w:val="bottom"/>
            <w:hideMark/>
          </w:tcPr>
          <w:p w14:paraId="4D8726E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850" w:type="dxa"/>
            <w:tcBorders>
              <w:top w:val="nil"/>
              <w:left w:val="nil"/>
              <w:bottom w:val="single" w:sz="4" w:space="0" w:color="auto"/>
              <w:right w:val="single" w:sz="4" w:space="0" w:color="auto"/>
            </w:tcBorders>
            <w:shd w:val="clear" w:color="auto" w:fill="auto"/>
            <w:noWrap/>
            <w:vAlign w:val="bottom"/>
            <w:hideMark/>
          </w:tcPr>
          <w:p w14:paraId="54EB7E5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5BED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06AADD2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r>
      <w:tr w:rsidR="003E5AB0" w:rsidRPr="00DC5987" w14:paraId="68CB80EB"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68ABA7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w:t>
            </w:r>
          </w:p>
        </w:tc>
        <w:tc>
          <w:tcPr>
            <w:tcW w:w="2589" w:type="dxa"/>
            <w:tcBorders>
              <w:top w:val="nil"/>
              <w:left w:val="nil"/>
              <w:bottom w:val="single" w:sz="8" w:space="0" w:color="auto"/>
              <w:right w:val="single" w:sz="8" w:space="0" w:color="auto"/>
            </w:tcBorders>
            <w:shd w:val="clear" w:color="auto" w:fill="auto"/>
            <w:noWrap/>
            <w:vAlign w:val="center"/>
            <w:hideMark/>
          </w:tcPr>
          <w:p w14:paraId="1C398B9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KINO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AC1D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756" w:type="dxa"/>
            <w:tcBorders>
              <w:top w:val="nil"/>
              <w:left w:val="nil"/>
              <w:bottom w:val="single" w:sz="4" w:space="0" w:color="auto"/>
              <w:right w:val="single" w:sz="4" w:space="0" w:color="auto"/>
            </w:tcBorders>
            <w:shd w:val="clear" w:color="auto" w:fill="auto"/>
            <w:noWrap/>
            <w:vAlign w:val="bottom"/>
            <w:hideMark/>
          </w:tcPr>
          <w:p w14:paraId="73E84FF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850" w:type="dxa"/>
            <w:tcBorders>
              <w:top w:val="nil"/>
              <w:left w:val="nil"/>
              <w:bottom w:val="single" w:sz="4" w:space="0" w:color="auto"/>
              <w:right w:val="single" w:sz="4" w:space="0" w:color="auto"/>
            </w:tcBorders>
            <w:shd w:val="clear" w:color="auto" w:fill="auto"/>
            <w:noWrap/>
            <w:vAlign w:val="bottom"/>
            <w:hideMark/>
          </w:tcPr>
          <w:p w14:paraId="324FAF6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992" w:type="dxa"/>
            <w:tcBorders>
              <w:top w:val="nil"/>
              <w:left w:val="nil"/>
              <w:bottom w:val="single" w:sz="4" w:space="0" w:color="auto"/>
              <w:right w:val="single" w:sz="4" w:space="0" w:color="auto"/>
            </w:tcBorders>
            <w:shd w:val="clear" w:color="auto" w:fill="auto"/>
            <w:noWrap/>
            <w:vAlign w:val="bottom"/>
            <w:hideMark/>
          </w:tcPr>
          <w:p w14:paraId="3609277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1.12</w:t>
            </w:r>
          </w:p>
        </w:tc>
        <w:tc>
          <w:tcPr>
            <w:tcW w:w="1003" w:type="dxa"/>
            <w:tcBorders>
              <w:top w:val="nil"/>
              <w:left w:val="nil"/>
              <w:bottom w:val="single" w:sz="4" w:space="0" w:color="auto"/>
              <w:right w:val="single" w:sz="4" w:space="0" w:color="auto"/>
            </w:tcBorders>
            <w:shd w:val="clear" w:color="auto" w:fill="auto"/>
            <w:noWrap/>
            <w:vAlign w:val="bottom"/>
            <w:hideMark/>
          </w:tcPr>
          <w:p w14:paraId="183C9FC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r>
      <w:tr w:rsidR="003E5AB0" w:rsidRPr="00DC5987" w14:paraId="21E95A14"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621DA47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w:t>
            </w:r>
          </w:p>
        </w:tc>
        <w:tc>
          <w:tcPr>
            <w:tcW w:w="2589" w:type="dxa"/>
            <w:tcBorders>
              <w:top w:val="nil"/>
              <w:left w:val="nil"/>
              <w:bottom w:val="single" w:sz="8" w:space="0" w:color="auto"/>
              <w:right w:val="single" w:sz="8" w:space="0" w:color="auto"/>
            </w:tcBorders>
            <w:shd w:val="clear" w:color="auto" w:fill="auto"/>
            <w:noWrap/>
            <w:vAlign w:val="center"/>
            <w:hideMark/>
          </w:tcPr>
          <w:p w14:paraId="263B550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ADES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D3ABC2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756" w:type="dxa"/>
            <w:tcBorders>
              <w:top w:val="nil"/>
              <w:left w:val="nil"/>
              <w:bottom w:val="single" w:sz="4" w:space="0" w:color="auto"/>
              <w:right w:val="single" w:sz="4" w:space="0" w:color="auto"/>
            </w:tcBorders>
            <w:shd w:val="clear" w:color="auto" w:fill="auto"/>
            <w:noWrap/>
            <w:vAlign w:val="bottom"/>
            <w:hideMark/>
          </w:tcPr>
          <w:p w14:paraId="6151C5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850" w:type="dxa"/>
            <w:tcBorders>
              <w:top w:val="nil"/>
              <w:left w:val="nil"/>
              <w:bottom w:val="single" w:sz="4" w:space="0" w:color="auto"/>
              <w:right w:val="single" w:sz="4" w:space="0" w:color="auto"/>
            </w:tcBorders>
            <w:shd w:val="clear" w:color="auto" w:fill="auto"/>
            <w:noWrap/>
            <w:vAlign w:val="bottom"/>
            <w:hideMark/>
          </w:tcPr>
          <w:p w14:paraId="191CCB9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c>
          <w:tcPr>
            <w:tcW w:w="992" w:type="dxa"/>
            <w:tcBorders>
              <w:top w:val="nil"/>
              <w:left w:val="nil"/>
              <w:bottom w:val="single" w:sz="4" w:space="0" w:color="auto"/>
              <w:right w:val="single" w:sz="4" w:space="0" w:color="auto"/>
            </w:tcBorders>
            <w:shd w:val="clear" w:color="auto" w:fill="auto"/>
            <w:noWrap/>
            <w:vAlign w:val="bottom"/>
            <w:hideMark/>
          </w:tcPr>
          <w:p w14:paraId="00BC36F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c>
          <w:tcPr>
            <w:tcW w:w="1003" w:type="dxa"/>
            <w:tcBorders>
              <w:top w:val="nil"/>
              <w:left w:val="nil"/>
              <w:bottom w:val="single" w:sz="4" w:space="0" w:color="auto"/>
              <w:right w:val="single" w:sz="4" w:space="0" w:color="auto"/>
            </w:tcBorders>
            <w:shd w:val="clear" w:color="auto" w:fill="auto"/>
            <w:noWrap/>
            <w:vAlign w:val="bottom"/>
            <w:hideMark/>
          </w:tcPr>
          <w:p w14:paraId="4F94FE3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r>
      <w:tr w:rsidR="003E5AB0" w:rsidRPr="00DC5987" w14:paraId="4F336CD6"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103164E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w:t>
            </w:r>
          </w:p>
        </w:tc>
        <w:tc>
          <w:tcPr>
            <w:tcW w:w="2589" w:type="dxa"/>
            <w:tcBorders>
              <w:top w:val="nil"/>
              <w:left w:val="nil"/>
              <w:bottom w:val="single" w:sz="8" w:space="0" w:color="auto"/>
              <w:right w:val="single" w:sz="8" w:space="0" w:color="auto"/>
            </w:tcBorders>
            <w:shd w:val="clear" w:color="auto" w:fill="auto"/>
            <w:noWrap/>
            <w:vAlign w:val="center"/>
            <w:hideMark/>
          </w:tcPr>
          <w:p w14:paraId="51F85E7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SKBM</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4BBF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756" w:type="dxa"/>
            <w:tcBorders>
              <w:top w:val="nil"/>
              <w:left w:val="nil"/>
              <w:bottom w:val="single" w:sz="4" w:space="0" w:color="auto"/>
              <w:right w:val="single" w:sz="4" w:space="0" w:color="auto"/>
            </w:tcBorders>
            <w:shd w:val="clear" w:color="auto" w:fill="auto"/>
            <w:noWrap/>
            <w:vAlign w:val="bottom"/>
            <w:hideMark/>
          </w:tcPr>
          <w:p w14:paraId="350B43B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850" w:type="dxa"/>
            <w:tcBorders>
              <w:top w:val="nil"/>
              <w:left w:val="nil"/>
              <w:bottom w:val="single" w:sz="4" w:space="0" w:color="auto"/>
              <w:right w:val="single" w:sz="4" w:space="0" w:color="auto"/>
            </w:tcBorders>
            <w:shd w:val="clear" w:color="auto" w:fill="auto"/>
            <w:noWrap/>
            <w:vAlign w:val="bottom"/>
            <w:hideMark/>
          </w:tcPr>
          <w:p w14:paraId="0C31AE8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992" w:type="dxa"/>
            <w:tcBorders>
              <w:top w:val="nil"/>
              <w:left w:val="nil"/>
              <w:bottom w:val="single" w:sz="4" w:space="0" w:color="auto"/>
              <w:right w:val="single" w:sz="4" w:space="0" w:color="auto"/>
            </w:tcBorders>
            <w:shd w:val="clear" w:color="auto" w:fill="auto"/>
            <w:noWrap/>
            <w:vAlign w:val="bottom"/>
            <w:hideMark/>
          </w:tcPr>
          <w:p w14:paraId="690246B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1003" w:type="dxa"/>
            <w:tcBorders>
              <w:top w:val="nil"/>
              <w:left w:val="nil"/>
              <w:bottom w:val="single" w:sz="4" w:space="0" w:color="auto"/>
              <w:right w:val="single" w:sz="4" w:space="0" w:color="auto"/>
            </w:tcBorders>
            <w:shd w:val="clear" w:color="auto" w:fill="auto"/>
            <w:noWrap/>
            <w:vAlign w:val="bottom"/>
            <w:hideMark/>
          </w:tcPr>
          <w:p w14:paraId="175FBF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r>
      <w:tr w:rsidR="003E5AB0" w:rsidRPr="00DC5987" w14:paraId="48783B5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2E33B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w:t>
            </w:r>
          </w:p>
        </w:tc>
        <w:tc>
          <w:tcPr>
            <w:tcW w:w="2589" w:type="dxa"/>
            <w:tcBorders>
              <w:top w:val="nil"/>
              <w:left w:val="nil"/>
              <w:bottom w:val="single" w:sz="8" w:space="0" w:color="auto"/>
              <w:right w:val="single" w:sz="8" w:space="0" w:color="auto"/>
            </w:tcBorders>
            <w:shd w:val="clear" w:color="auto" w:fill="auto"/>
            <w:noWrap/>
            <w:vAlign w:val="center"/>
            <w:hideMark/>
          </w:tcPr>
          <w:p w14:paraId="626EEE6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SKLT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4BCA8C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756" w:type="dxa"/>
            <w:tcBorders>
              <w:top w:val="nil"/>
              <w:left w:val="nil"/>
              <w:bottom w:val="single" w:sz="4" w:space="0" w:color="auto"/>
              <w:right w:val="single" w:sz="4" w:space="0" w:color="auto"/>
            </w:tcBorders>
            <w:shd w:val="clear" w:color="auto" w:fill="auto"/>
            <w:noWrap/>
            <w:vAlign w:val="bottom"/>
            <w:hideMark/>
          </w:tcPr>
          <w:p w14:paraId="64A3D67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850" w:type="dxa"/>
            <w:tcBorders>
              <w:top w:val="nil"/>
              <w:left w:val="nil"/>
              <w:bottom w:val="single" w:sz="4" w:space="0" w:color="auto"/>
              <w:right w:val="single" w:sz="4" w:space="0" w:color="auto"/>
            </w:tcBorders>
            <w:shd w:val="clear" w:color="auto" w:fill="auto"/>
            <w:noWrap/>
            <w:vAlign w:val="bottom"/>
            <w:hideMark/>
          </w:tcPr>
          <w:p w14:paraId="7C66D2C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992" w:type="dxa"/>
            <w:tcBorders>
              <w:top w:val="nil"/>
              <w:left w:val="nil"/>
              <w:bottom w:val="single" w:sz="4" w:space="0" w:color="auto"/>
              <w:right w:val="single" w:sz="4" w:space="0" w:color="auto"/>
            </w:tcBorders>
            <w:shd w:val="clear" w:color="auto" w:fill="auto"/>
            <w:noWrap/>
            <w:vAlign w:val="bottom"/>
            <w:hideMark/>
          </w:tcPr>
          <w:p w14:paraId="0FB187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1003" w:type="dxa"/>
            <w:tcBorders>
              <w:top w:val="nil"/>
              <w:left w:val="nil"/>
              <w:bottom w:val="single" w:sz="4" w:space="0" w:color="auto"/>
              <w:right w:val="single" w:sz="4" w:space="0" w:color="auto"/>
            </w:tcBorders>
            <w:shd w:val="clear" w:color="auto" w:fill="auto"/>
            <w:noWrap/>
            <w:vAlign w:val="bottom"/>
            <w:hideMark/>
          </w:tcPr>
          <w:p w14:paraId="28A7CD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r>
      <w:tr w:rsidR="003E5AB0" w:rsidRPr="00DC5987" w14:paraId="61E3DB77"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788CD8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lastRenderedPageBreak/>
              <w:t>24</w:t>
            </w:r>
          </w:p>
        </w:tc>
        <w:tc>
          <w:tcPr>
            <w:tcW w:w="2589" w:type="dxa"/>
            <w:tcBorders>
              <w:top w:val="nil"/>
              <w:left w:val="nil"/>
              <w:bottom w:val="single" w:sz="8" w:space="0" w:color="auto"/>
              <w:right w:val="single" w:sz="8" w:space="0" w:color="auto"/>
            </w:tcBorders>
            <w:shd w:val="clear" w:color="auto" w:fill="auto"/>
            <w:noWrap/>
            <w:vAlign w:val="center"/>
            <w:hideMark/>
          </w:tcPr>
          <w:p w14:paraId="6641568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MLBI</w:t>
            </w:r>
            <w:r w:rsidRPr="00DC5987">
              <w:rPr>
                <w:rFonts w:ascii="Times New Roman" w:eastAsia="Times New Roman" w:hAnsi="Times New Roman" w:cs="Times New Roman"/>
                <w:color w:val="000000"/>
                <w:kern w:val="0"/>
                <w:sz w:val="24"/>
                <w:szCs w:val="24"/>
                <w:lang w:eastAsia="en-ID"/>
                <w14:ligatures w14:val="none"/>
              </w:rPr>
              <w:t xml:space="preserve">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3A0A85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0.34</w:t>
            </w:r>
          </w:p>
        </w:tc>
        <w:tc>
          <w:tcPr>
            <w:tcW w:w="756" w:type="dxa"/>
            <w:tcBorders>
              <w:top w:val="nil"/>
              <w:left w:val="nil"/>
              <w:bottom w:val="single" w:sz="4" w:space="0" w:color="auto"/>
              <w:right w:val="single" w:sz="4" w:space="0" w:color="auto"/>
            </w:tcBorders>
            <w:shd w:val="clear" w:color="auto" w:fill="auto"/>
            <w:noWrap/>
            <w:vAlign w:val="bottom"/>
            <w:hideMark/>
          </w:tcPr>
          <w:p w14:paraId="7567201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c>
          <w:tcPr>
            <w:tcW w:w="850" w:type="dxa"/>
            <w:tcBorders>
              <w:top w:val="nil"/>
              <w:left w:val="nil"/>
              <w:bottom w:val="single" w:sz="4" w:space="0" w:color="auto"/>
              <w:right w:val="single" w:sz="4" w:space="0" w:color="auto"/>
            </w:tcBorders>
            <w:shd w:val="clear" w:color="auto" w:fill="auto"/>
            <w:noWrap/>
            <w:vAlign w:val="bottom"/>
            <w:hideMark/>
          </w:tcPr>
          <w:p w14:paraId="10480B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0.61</w:t>
            </w:r>
          </w:p>
        </w:tc>
        <w:tc>
          <w:tcPr>
            <w:tcW w:w="992" w:type="dxa"/>
            <w:tcBorders>
              <w:top w:val="nil"/>
              <w:left w:val="nil"/>
              <w:bottom w:val="single" w:sz="4" w:space="0" w:color="auto"/>
              <w:right w:val="single" w:sz="4" w:space="0" w:color="auto"/>
            </w:tcBorders>
            <w:shd w:val="clear" w:color="auto" w:fill="auto"/>
            <w:noWrap/>
            <w:vAlign w:val="bottom"/>
            <w:hideMark/>
          </w:tcPr>
          <w:p w14:paraId="36E71C5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0.46</w:t>
            </w:r>
          </w:p>
        </w:tc>
        <w:tc>
          <w:tcPr>
            <w:tcW w:w="1003" w:type="dxa"/>
            <w:tcBorders>
              <w:top w:val="nil"/>
              <w:left w:val="nil"/>
              <w:bottom w:val="single" w:sz="4" w:space="0" w:color="auto"/>
              <w:right w:val="single" w:sz="4" w:space="0" w:color="auto"/>
            </w:tcBorders>
            <w:shd w:val="clear" w:color="auto" w:fill="auto"/>
            <w:noWrap/>
            <w:vAlign w:val="bottom"/>
            <w:hideMark/>
          </w:tcPr>
          <w:p w14:paraId="5B36D70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0.52</w:t>
            </w:r>
          </w:p>
        </w:tc>
      </w:tr>
      <w:tr w:rsidR="003E5AB0" w:rsidRPr="00DC5987" w14:paraId="4DF88E8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D675FB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w:t>
            </w:r>
          </w:p>
        </w:tc>
        <w:tc>
          <w:tcPr>
            <w:tcW w:w="2589" w:type="dxa"/>
            <w:tcBorders>
              <w:top w:val="nil"/>
              <w:left w:val="nil"/>
              <w:bottom w:val="single" w:sz="8" w:space="0" w:color="auto"/>
              <w:right w:val="single" w:sz="8" w:space="0" w:color="auto"/>
            </w:tcBorders>
            <w:shd w:val="clear" w:color="auto" w:fill="auto"/>
            <w:noWrap/>
            <w:vAlign w:val="center"/>
            <w:hideMark/>
          </w:tcPr>
          <w:p w14:paraId="01CFB0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PCAR</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7A54B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756" w:type="dxa"/>
            <w:tcBorders>
              <w:top w:val="nil"/>
              <w:left w:val="nil"/>
              <w:bottom w:val="single" w:sz="4" w:space="0" w:color="auto"/>
              <w:right w:val="single" w:sz="4" w:space="0" w:color="auto"/>
            </w:tcBorders>
            <w:shd w:val="clear" w:color="auto" w:fill="auto"/>
            <w:noWrap/>
            <w:vAlign w:val="bottom"/>
            <w:hideMark/>
          </w:tcPr>
          <w:p w14:paraId="3B610CD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0.99</w:t>
            </w:r>
          </w:p>
        </w:tc>
        <w:tc>
          <w:tcPr>
            <w:tcW w:w="850" w:type="dxa"/>
            <w:tcBorders>
              <w:top w:val="nil"/>
              <w:left w:val="nil"/>
              <w:bottom w:val="single" w:sz="4" w:space="0" w:color="auto"/>
              <w:right w:val="single" w:sz="4" w:space="0" w:color="auto"/>
            </w:tcBorders>
            <w:shd w:val="clear" w:color="auto" w:fill="auto"/>
            <w:noWrap/>
            <w:vAlign w:val="bottom"/>
            <w:hideMark/>
          </w:tcPr>
          <w:p w14:paraId="153776F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992" w:type="dxa"/>
            <w:tcBorders>
              <w:top w:val="nil"/>
              <w:left w:val="nil"/>
              <w:bottom w:val="single" w:sz="4" w:space="0" w:color="auto"/>
              <w:right w:val="single" w:sz="4" w:space="0" w:color="auto"/>
            </w:tcBorders>
            <w:shd w:val="clear" w:color="auto" w:fill="auto"/>
            <w:noWrap/>
            <w:vAlign w:val="bottom"/>
            <w:hideMark/>
          </w:tcPr>
          <w:p w14:paraId="0BDBC52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1003" w:type="dxa"/>
            <w:tcBorders>
              <w:top w:val="nil"/>
              <w:left w:val="nil"/>
              <w:bottom w:val="single" w:sz="4" w:space="0" w:color="auto"/>
              <w:right w:val="single" w:sz="4" w:space="0" w:color="auto"/>
            </w:tcBorders>
            <w:shd w:val="clear" w:color="auto" w:fill="auto"/>
            <w:noWrap/>
            <w:vAlign w:val="bottom"/>
            <w:hideMark/>
          </w:tcPr>
          <w:p w14:paraId="0927912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r>
      <w:tr w:rsidR="003E5AB0" w:rsidRPr="00DC5987" w14:paraId="33B94F73"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53800F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w:t>
            </w:r>
          </w:p>
        </w:tc>
        <w:tc>
          <w:tcPr>
            <w:tcW w:w="2589" w:type="dxa"/>
            <w:tcBorders>
              <w:top w:val="nil"/>
              <w:left w:val="nil"/>
              <w:bottom w:val="single" w:sz="8" w:space="0" w:color="auto"/>
              <w:right w:val="single" w:sz="8" w:space="0" w:color="auto"/>
            </w:tcBorders>
            <w:shd w:val="clear" w:color="auto" w:fill="auto"/>
            <w:noWrap/>
            <w:vAlign w:val="center"/>
            <w:hideMark/>
          </w:tcPr>
          <w:p w14:paraId="72DBDE1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KLBF</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7E5473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756" w:type="dxa"/>
            <w:tcBorders>
              <w:top w:val="nil"/>
              <w:left w:val="nil"/>
              <w:bottom w:val="single" w:sz="4" w:space="0" w:color="auto"/>
              <w:right w:val="single" w:sz="4" w:space="0" w:color="auto"/>
            </w:tcBorders>
            <w:shd w:val="clear" w:color="auto" w:fill="auto"/>
            <w:noWrap/>
            <w:vAlign w:val="bottom"/>
            <w:hideMark/>
          </w:tcPr>
          <w:p w14:paraId="31E90D6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850" w:type="dxa"/>
            <w:tcBorders>
              <w:top w:val="nil"/>
              <w:left w:val="nil"/>
              <w:bottom w:val="single" w:sz="4" w:space="0" w:color="auto"/>
              <w:right w:val="single" w:sz="4" w:space="0" w:color="auto"/>
            </w:tcBorders>
            <w:shd w:val="clear" w:color="auto" w:fill="auto"/>
            <w:noWrap/>
            <w:vAlign w:val="bottom"/>
            <w:hideMark/>
          </w:tcPr>
          <w:p w14:paraId="54B4D45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992" w:type="dxa"/>
            <w:tcBorders>
              <w:top w:val="nil"/>
              <w:left w:val="nil"/>
              <w:bottom w:val="single" w:sz="4" w:space="0" w:color="auto"/>
              <w:right w:val="single" w:sz="4" w:space="0" w:color="auto"/>
            </w:tcBorders>
            <w:shd w:val="clear" w:color="auto" w:fill="auto"/>
            <w:noWrap/>
            <w:vAlign w:val="bottom"/>
            <w:hideMark/>
          </w:tcPr>
          <w:p w14:paraId="384385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nil"/>
              <w:left w:val="nil"/>
              <w:bottom w:val="single" w:sz="4" w:space="0" w:color="auto"/>
              <w:right w:val="single" w:sz="4" w:space="0" w:color="auto"/>
            </w:tcBorders>
            <w:shd w:val="clear" w:color="auto" w:fill="auto"/>
            <w:noWrap/>
            <w:vAlign w:val="bottom"/>
            <w:hideMark/>
          </w:tcPr>
          <w:p w14:paraId="1152E21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r>
      <w:tr w:rsidR="003E5AB0" w:rsidRPr="00DC5987" w14:paraId="62459A82"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6729AB3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w:t>
            </w:r>
          </w:p>
        </w:tc>
        <w:tc>
          <w:tcPr>
            <w:tcW w:w="2589" w:type="dxa"/>
            <w:tcBorders>
              <w:top w:val="nil"/>
              <w:left w:val="nil"/>
              <w:bottom w:val="single" w:sz="8" w:space="0" w:color="auto"/>
              <w:right w:val="single" w:sz="8" w:space="0" w:color="auto"/>
            </w:tcBorders>
            <w:shd w:val="clear" w:color="auto" w:fill="auto"/>
            <w:noWrap/>
            <w:vAlign w:val="center"/>
            <w:hideMark/>
          </w:tcPr>
          <w:p w14:paraId="449B59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DLTA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6CF91C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c>
          <w:tcPr>
            <w:tcW w:w="756" w:type="dxa"/>
            <w:tcBorders>
              <w:top w:val="nil"/>
              <w:left w:val="nil"/>
              <w:bottom w:val="single" w:sz="4" w:space="0" w:color="auto"/>
              <w:right w:val="single" w:sz="4" w:space="0" w:color="auto"/>
            </w:tcBorders>
            <w:shd w:val="clear" w:color="auto" w:fill="auto"/>
            <w:noWrap/>
            <w:vAlign w:val="bottom"/>
            <w:hideMark/>
          </w:tcPr>
          <w:p w14:paraId="3418C73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850" w:type="dxa"/>
            <w:tcBorders>
              <w:top w:val="nil"/>
              <w:left w:val="nil"/>
              <w:bottom w:val="single" w:sz="4" w:space="0" w:color="auto"/>
              <w:right w:val="single" w:sz="4" w:space="0" w:color="auto"/>
            </w:tcBorders>
            <w:shd w:val="clear" w:color="auto" w:fill="auto"/>
            <w:noWrap/>
            <w:vAlign w:val="bottom"/>
            <w:hideMark/>
          </w:tcPr>
          <w:p w14:paraId="359EE10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992" w:type="dxa"/>
            <w:tcBorders>
              <w:top w:val="nil"/>
              <w:left w:val="nil"/>
              <w:bottom w:val="single" w:sz="4" w:space="0" w:color="auto"/>
              <w:right w:val="single" w:sz="4" w:space="0" w:color="auto"/>
            </w:tcBorders>
            <w:shd w:val="clear" w:color="auto" w:fill="auto"/>
            <w:noWrap/>
            <w:vAlign w:val="bottom"/>
            <w:hideMark/>
          </w:tcPr>
          <w:p w14:paraId="2B2C43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1003" w:type="dxa"/>
            <w:tcBorders>
              <w:top w:val="nil"/>
              <w:left w:val="nil"/>
              <w:bottom w:val="single" w:sz="4" w:space="0" w:color="auto"/>
              <w:right w:val="single" w:sz="4" w:space="0" w:color="auto"/>
            </w:tcBorders>
            <w:shd w:val="clear" w:color="auto" w:fill="auto"/>
            <w:noWrap/>
            <w:vAlign w:val="bottom"/>
            <w:hideMark/>
          </w:tcPr>
          <w:p w14:paraId="5C37C32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0.81</w:t>
            </w:r>
          </w:p>
        </w:tc>
      </w:tr>
      <w:tr w:rsidR="003E5AB0" w:rsidRPr="00DC5987" w14:paraId="34A56832"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23455F0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w:t>
            </w:r>
          </w:p>
        </w:tc>
        <w:tc>
          <w:tcPr>
            <w:tcW w:w="2589" w:type="dxa"/>
            <w:tcBorders>
              <w:top w:val="nil"/>
              <w:left w:val="nil"/>
              <w:bottom w:val="single" w:sz="8" w:space="0" w:color="auto"/>
              <w:right w:val="single" w:sz="8" w:space="0" w:color="auto"/>
            </w:tcBorders>
            <w:shd w:val="clear" w:color="auto" w:fill="auto"/>
            <w:noWrap/>
            <w:vAlign w:val="center"/>
            <w:hideMark/>
          </w:tcPr>
          <w:p w14:paraId="375BFF7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STTP</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F64433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756" w:type="dxa"/>
            <w:tcBorders>
              <w:top w:val="nil"/>
              <w:left w:val="nil"/>
              <w:bottom w:val="single" w:sz="4" w:space="0" w:color="auto"/>
              <w:right w:val="single" w:sz="4" w:space="0" w:color="auto"/>
            </w:tcBorders>
            <w:shd w:val="clear" w:color="auto" w:fill="auto"/>
            <w:noWrap/>
            <w:vAlign w:val="bottom"/>
            <w:hideMark/>
          </w:tcPr>
          <w:p w14:paraId="247427D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c>
          <w:tcPr>
            <w:tcW w:w="850" w:type="dxa"/>
            <w:tcBorders>
              <w:top w:val="nil"/>
              <w:left w:val="nil"/>
              <w:bottom w:val="single" w:sz="4" w:space="0" w:color="auto"/>
              <w:right w:val="single" w:sz="4" w:space="0" w:color="auto"/>
            </w:tcBorders>
            <w:shd w:val="clear" w:color="auto" w:fill="auto"/>
            <w:noWrap/>
            <w:vAlign w:val="bottom"/>
            <w:hideMark/>
          </w:tcPr>
          <w:p w14:paraId="172860A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992" w:type="dxa"/>
            <w:tcBorders>
              <w:top w:val="nil"/>
              <w:left w:val="nil"/>
              <w:bottom w:val="single" w:sz="4" w:space="0" w:color="auto"/>
              <w:right w:val="single" w:sz="4" w:space="0" w:color="auto"/>
            </w:tcBorders>
            <w:shd w:val="clear" w:color="auto" w:fill="auto"/>
            <w:noWrap/>
            <w:vAlign w:val="bottom"/>
            <w:hideMark/>
          </w:tcPr>
          <w:p w14:paraId="0310DDC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0.83</w:t>
            </w:r>
          </w:p>
        </w:tc>
        <w:tc>
          <w:tcPr>
            <w:tcW w:w="1003" w:type="dxa"/>
            <w:tcBorders>
              <w:top w:val="nil"/>
              <w:left w:val="nil"/>
              <w:bottom w:val="single" w:sz="4" w:space="0" w:color="auto"/>
              <w:right w:val="single" w:sz="4" w:space="0" w:color="auto"/>
            </w:tcBorders>
            <w:shd w:val="clear" w:color="auto" w:fill="auto"/>
            <w:noWrap/>
            <w:vAlign w:val="bottom"/>
            <w:hideMark/>
          </w:tcPr>
          <w:p w14:paraId="3919FA5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0.82</w:t>
            </w:r>
          </w:p>
        </w:tc>
      </w:tr>
      <w:tr w:rsidR="003E5AB0" w:rsidRPr="00DC5987" w14:paraId="182B2534"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89B246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w:t>
            </w:r>
          </w:p>
        </w:tc>
        <w:tc>
          <w:tcPr>
            <w:tcW w:w="2589" w:type="dxa"/>
            <w:tcBorders>
              <w:top w:val="nil"/>
              <w:left w:val="nil"/>
              <w:bottom w:val="single" w:sz="8" w:space="0" w:color="auto"/>
              <w:right w:val="single" w:sz="8" w:space="0" w:color="auto"/>
            </w:tcBorders>
            <w:shd w:val="clear" w:color="auto" w:fill="auto"/>
            <w:noWrap/>
            <w:vAlign w:val="center"/>
            <w:hideMark/>
          </w:tcPr>
          <w:p w14:paraId="02D1306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CINT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E3AD23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756" w:type="dxa"/>
            <w:tcBorders>
              <w:top w:val="nil"/>
              <w:left w:val="nil"/>
              <w:bottom w:val="single" w:sz="4" w:space="0" w:color="auto"/>
              <w:right w:val="single" w:sz="4" w:space="0" w:color="auto"/>
            </w:tcBorders>
            <w:shd w:val="clear" w:color="auto" w:fill="auto"/>
            <w:noWrap/>
            <w:vAlign w:val="bottom"/>
            <w:hideMark/>
          </w:tcPr>
          <w:p w14:paraId="219F1F9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708B904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1.03</w:t>
            </w:r>
          </w:p>
        </w:tc>
        <w:tc>
          <w:tcPr>
            <w:tcW w:w="992" w:type="dxa"/>
            <w:tcBorders>
              <w:top w:val="nil"/>
              <w:left w:val="nil"/>
              <w:bottom w:val="single" w:sz="4" w:space="0" w:color="auto"/>
              <w:right w:val="single" w:sz="4" w:space="0" w:color="auto"/>
            </w:tcBorders>
            <w:shd w:val="clear" w:color="auto" w:fill="auto"/>
            <w:noWrap/>
            <w:vAlign w:val="bottom"/>
            <w:hideMark/>
          </w:tcPr>
          <w:p w14:paraId="352B35B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03" w:type="dxa"/>
            <w:tcBorders>
              <w:top w:val="nil"/>
              <w:left w:val="nil"/>
              <w:bottom w:val="single" w:sz="4" w:space="0" w:color="auto"/>
              <w:right w:val="single" w:sz="4" w:space="0" w:color="auto"/>
            </w:tcBorders>
            <w:shd w:val="clear" w:color="auto" w:fill="auto"/>
            <w:noWrap/>
            <w:vAlign w:val="bottom"/>
            <w:hideMark/>
          </w:tcPr>
          <w:p w14:paraId="55B83DE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r>
      <w:tr w:rsidR="003E5AB0" w:rsidRPr="00DC5987" w14:paraId="6AD00D0D"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A3EF9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w:t>
            </w:r>
          </w:p>
        </w:tc>
        <w:tc>
          <w:tcPr>
            <w:tcW w:w="2589" w:type="dxa"/>
            <w:tcBorders>
              <w:top w:val="nil"/>
              <w:left w:val="nil"/>
              <w:bottom w:val="single" w:sz="8" w:space="0" w:color="auto"/>
              <w:right w:val="single" w:sz="8" w:space="0" w:color="auto"/>
            </w:tcBorders>
            <w:shd w:val="clear" w:color="auto" w:fill="auto"/>
            <w:noWrap/>
            <w:vAlign w:val="center"/>
            <w:hideMark/>
          </w:tcPr>
          <w:p w14:paraId="6CF2E97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LMPI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DF4510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0.95</w:t>
            </w:r>
          </w:p>
        </w:tc>
        <w:tc>
          <w:tcPr>
            <w:tcW w:w="756" w:type="dxa"/>
            <w:tcBorders>
              <w:top w:val="nil"/>
              <w:left w:val="nil"/>
              <w:bottom w:val="single" w:sz="4" w:space="0" w:color="auto"/>
              <w:right w:val="single" w:sz="4" w:space="0" w:color="auto"/>
            </w:tcBorders>
            <w:shd w:val="clear" w:color="auto" w:fill="auto"/>
            <w:noWrap/>
            <w:vAlign w:val="bottom"/>
            <w:hideMark/>
          </w:tcPr>
          <w:p w14:paraId="60D553A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0.96</w:t>
            </w:r>
          </w:p>
        </w:tc>
        <w:tc>
          <w:tcPr>
            <w:tcW w:w="850" w:type="dxa"/>
            <w:tcBorders>
              <w:top w:val="nil"/>
              <w:left w:val="nil"/>
              <w:bottom w:val="single" w:sz="4" w:space="0" w:color="auto"/>
              <w:right w:val="single" w:sz="4" w:space="0" w:color="auto"/>
            </w:tcBorders>
            <w:shd w:val="clear" w:color="auto" w:fill="auto"/>
            <w:noWrap/>
            <w:vAlign w:val="bottom"/>
            <w:hideMark/>
          </w:tcPr>
          <w:p w14:paraId="72F827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0.92</w:t>
            </w:r>
          </w:p>
        </w:tc>
        <w:tc>
          <w:tcPr>
            <w:tcW w:w="992" w:type="dxa"/>
            <w:tcBorders>
              <w:top w:val="nil"/>
              <w:left w:val="nil"/>
              <w:bottom w:val="single" w:sz="4" w:space="0" w:color="auto"/>
              <w:right w:val="single" w:sz="4" w:space="0" w:color="auto"/>
            </w:tcBorders>
            <w:shd w:val="clear" w:color="auto" w:fill="auto"/>
            <w:noWrap/>
            <w:vAlign w:val="bottom"/>
            <w:hideMark/>
          </w:tcPr>
          <w:p w14:paraId="351A066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0.94</w:t>
            </w:r>
          </w:p>
        </w:tc>
        <w:tc>
          <w:tcPr>
            <w:tcW w:w="1003" w:type="dxa"/>
            <w:tcBorders>
              <w:top w:val="nil"/>
              <w:left w:val="nil"/>
              <w:bottom w:val="single" w:sz="4" w:space="0" w:color="auto"/>
              <w:right w:val="single" w:sz="4" w:space="0" w:color="auto"/>
            </w:tcBorders>
            <w:shd w:val="clear" w:color="auto" w:fill="auto"/>
            <w:noWrap/>
            <w:vAlign w:val="bottom"/>
            <w:hideMark/>
          </w:tcPr>
          <w:p w14:paraId="4273AD6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0.96</w:t>
            </w:r>
          </w:p>
        </w:tc>
      </w:tr>
      <w:tr w:rsidR="003E5AB0" w:rsidRPr="00DC5987" w14:paraId="2B2CB74D"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A91943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w:t>
            </w:r>
          </w:p>
        </w:tc>
        <w:tc>
          <w:tcPr>
            <w:tcW w:w="2589" w:type="dxa"/>
            <w:tcBorders>
              <w:top w:val="nil"/>
              <w:left w:val="nil"/>
              <w:bottom w:val="single" w:sz="8" w:space="0" w:color="auto"/>
              <w:right w:val="single" w:sz="8" w:space="0" w:color="auto"/>
            </w:tcBorders>
            <w:shd w:val="clear" w:color="auto" w:fill="auto"/>
            <w:noWrap/>
            <w:vAlign w:val="center"/>
            <w:hideMark/>
          </w:tcPr>
          <w:p w14:paraId="4DF11DB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KICI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0DAD6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0.91</w:t>
            </w:r>
          </w:p>
        </w:tc>
        <w:tc>
          <w:tcPr>
            <w:tcW w:w="756" w:type="dxa"/>
            <w:tcBorders>
              <w:top w:val="nil"/>
              <w:left w:val="nil"/>
              <w:bottom w:val="single" w:sz="4" w:space="0" w:color="auto"/>
              <w:right w:val="single" w:sz="4" w:space="0" w:color="auto"/>
            </w:tcBorders>
            <w:shd w:val="clear" w:color="auto" w:fill="auto"/>
            <w:noWrap/>
            <w:vAlign w:val="bottom"/>
            <w:hideMark/>
          </w:tcPr>
          <w:p w14:paraId="45C1290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850" w:type="dxa"/>
            <w:tcBorders>
              <w:top w:val="nil"/>
              <w:left w:val="nil"/>
              <w:bottom w:val="single" w:sz="4" w:space="0" w:color="auto"/>
              <w:right w:val="single" w:sz="4" w:space="0" w:color="auto"/>
            </w:tcBorders>
            <w:shd w:val="clear" w:color="auto" w:fill="auto"/>
            <w:noWrap/>
            <w:vAlign w:val="bottom"/>
            <w:hideMark/>
          </w:tcPr>
          <w:p w14:paraId="1E507DC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0.80</w:t>
            </w:r>
          </w:p>
        </w:tc>
        <w:tc>
          <w:tcPr>
            <w:tcW w:w="992" w:type="dxa"/>
            <w:tcBorders>
              <w:top w:val="nil"/>
              <w:left w:val="nil"/>
              <w:bottom w:val="single" w:sz="4" w:space="0" w:color="auto"/>
              <w:right w:val="single" w:sz="4" w:space="0" w:color="auto"/>
            </w:tcBorders>
            <w:shd w:val="clear" w:color="auto" w:fill="auto"/>
            <w:noWrap/>
            <w:vAlign w:val="bottom"/>
            <w:hideMark/>
          </w:tcPr>
          <w:p w14:paraId="10F66C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0.90</w:t>
            </w:r>
          </w:p>
        </w:tc>
        <w:tc>
          <w:tcPr>
            <w:tcW w:w="1003" w:type="dxa"/>
            <w:tcBorders>
              <w:top w:val="nil"/>
              <w:left w:val="nil"/>
              <w:bottom w:val="single" w:sz="4" w:space="0" w:color="auto"/>
              <w:right w:val="single" w:sz="4" w:space="0" w:color="auto"/>
            </w:tcBorders>
            <w:shd w:val="clear" w:color="auto" w:fill="auto"/>
            <w:noWrap/>
            <w:vAlign w:val="bottom"/>
            <w:hideMark/>
          </w:tcPr>
          <w:p w14:paraId="58A7747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0.91</w:t>
            </w:r>
          </w:p>
        </w:tc>
      </w:tr>
      <w:tr w:rsidR="003E5AB0" w:rsidRPr="00DC5987" w14:paraId="3C921C14"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6D80E1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w:t>
            </w:r>
          </w:p>
        </w:tc>
        <w:tc>
          <w:tcPr>
            <w:tcW w:w="2589" w:type="dxa"/>
            <w:tcBorders>
              <w:top w:val="nil"/>
              <w:left w:val="nil"/>
              <w:bottom w:val="single" w:sz="8" w:space="0" w:color="auto"/>
              <w:right w:val="single" w:sz="8" w:space="0" w:color="auto"/>
            </w:tcBorders>
            <w:shd w:val="clear" w:color="auto" w:fill="auto"/>
            <w:noWrap/>
            <w:vAlign w:val="center"/>
            <w:hideMark/>
          </w:tcPr>
          <w:p w14:paraId="044F7EF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SIDO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8C6B4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0.78</w:t>
            </w:r>
          </w:p>
        </w:tc>
        <w:tc>
          <w:tcPr>
            <w:tcW w:w="756" w:type="dxa"/>
            <w:tcBorders>
              <w:top w:val="nil"/>
              <w:left w:val="nil"/>
              <w:bottom w:val="single" w:sz="4" w:space="0" w:color="auto"/>
              <w:right w:val="single" w:sz="4" w:space="0" w:color="auto"/>
            </w:tcBorders>
            <w:shd w:val="clear" w:color="auto" w:fill="auto"/>
            <w:noWrap/>
            <w:vAlign w:val="bottom"/>
            <w:hideMark/>
          </w:tcPr>
          <w:p w14:paraId="7A0D4C3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0.77</w:t>
            </w:r>
          </w:p>
        </w:tc>
        <w:tc>
          <w:tcPr>
            <w:tcW w:w="850" w:type="dxa"/>
            <w:tcBorders>
              <w:top w:val="nil"/>
              <w:left w:val="nil"/>
              <w:bottom w:val="single" w:sz="4" w:space="0" w:color="auto"/>
              <w:right w:val="single" w:sz="4" w:space="0" w:color="auto"/>
            </w:tcBorders>
            <w:shd w:val="clear" w:color="auto" w:fill="auto"/>
            <w:noWrap/>
            <w:vAlign w:val="bottom"/>
            <w:hideMark/>
          </w:tcPr>
          <w:p w14:paraId="6B3213B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0.74</w:t>
            </w:r>
          </w:p>
        </w:tc>
        <w:tc>
          <w:tcPr>
            <w:tcW w:w="992" w:type="dxa"/>
            <w:tcBorders>
              <w:top w:val="nil"/>
              <w:left w:val="nil"/>
              <w:bottom w:val="single" w:sz="4" w:space="0" w:color="auto"/>
              <w:right w:val="single" w:sz="4" w:space="0" w:color="auto"/>
            </w:tcBorders>
            <w:shd w:val="clear" w:color="auto" w:fill="auto"/>
            <w:noWrap/>
            <w:vAlign w:val="bottom"/>
            <w:hideMark/>
          </w:tcPr>
          <w:p w14:paraId="7B2BAB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0.76</w:t>
            </w:r>
          </w:p>
        </w:tc>
        <w:tc>
          <w:tcPr>
            <w:tcW w:w="1003" w:type="dxa"/>
            <w:tcBorders>
              <w:top w:val="nil"/>
              <w:left w:val="nil"/>
              <w:bottom w:val="single" w:sz="4" w:space="0" w:color="auto"/>
              <w:right w:val="single" w:sz="4" w:space="0" w:color="auto"/>
            </w:tcBorders>
            <w:shd w:val="clear" w:color="auto" w:fill="auto"/>
            <w:noWrap/>
            <w:vAlign w:val="bottom"/>
            <w:hideMark/>
          </w:tcPr>
          <w:p w14:paraId="555F1A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r>
      <w:tr w:rsidR="003E5AB0" w:rsidRPr="00DC5987" w14:paraId="7E0BE815"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4C4C0D6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33</w:t>
            </w:r>
          </w:p>
        </w:tc>
        <w:tc>
          <w:tcPr>
            <w:tcW w:w="2589" w:type="dxa"/>
            <w:tcBorders>
              <w:top w:val="nil"/>
              <w:left w:val="nil"/>
              <w:bottom w:val="single" w:sz="8" w:space="0" w:color="auto"/>
              <w:right w:val="single" w:sz="8" w:space="0" w:color="auto"/>
            </w:tcBorders>
            <w:shd w:val="clear" w:color="auto" w:fill="auto"/>
            <w:noWrap/>
            <w:vAlign w:val="center"/>
            <w:hideMark/>
          </w:tcPr>
          <w:p w14:paraId="1CABC02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PYFA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3F667F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756" w:type="dxa"/>
            <w:tcBorders>
              <w:top w:val="nil"/>
              <w:left w:val="nil"/>
              <w:bottom w:val="single" w:sz="4" w:space="0" w:color="auto"/>
              <w:right w:val="single" w:sz="4" w:space="0" w:color="auto"/>
            </w:tcBorders>
            <w:shd w:val="clear" w:color="auto" w:fill="auto"/>
            <w:noWrap/>
            <w:vAlign w:val="bottom"/>
            <w:hideMark/>
          </w:tcPr>
          <w:p w14:paraId="1EFE33A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850" w:type="dxa"/>
            <w:tcBorders>
              <w:top w:val="nil"/>
              <w:left w:val="nil"/>
              <w:bottom w:val="single" w:sz="4" w:space="0" w:color="auto"/>
              <w:right w:val="single" w:sz="4" w:space="0" w:color="auto"/>
            </w:tcBorders>
            <w:shd w:val="clear" w:color="auto" w:fill="auto"/>
            <w:noWrap/>
            <w:vAlign w:val="bottom"/>
            <w:hideMark/>
          </w:tcPr>
          <w:p w14:paraId="190FB8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992" w:type="dxa"/>
            <w:tcBorders>
              <w:top w:val="nil"/>
              <w:left w:val="nil"/>
              <w:bottom w:val="single" w:sz="4" w:space="0" w:color="auto"/>
              <w:right w:val="single" w:sz="4" w:space="0" w:color="auto"/>
            </w:tcBorders>
            <w:shd w:val="clear" w:color="auto" w:fill="auto"/>
            <w:noWrap/>
            <w:vAlign w:val="bottom"/>
            <w:hideMark/>
          </w:tcPr>
          <w:p w14:paraId="0B2D859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0.60</w:t>
            </w:r>
          </w:p>
        </w:tc>
        <w:tc>
          <w:tcPr>
            <w:tcW w:w="1003" w:type="dxa"/>
            <w:tcBorders>
              <w:top w:val="nil"/>
              <w:left w:val="nil"/>
              <w:bottom w:val="single" w:sz="4" w:space="0" w:color="auto"/>
              <w:right w:val="single" w:sz="4" w:space="0" w:color="auto"/>
            </w:tcBorders>
            <w:shd w:val="clear" w:color="auto" w:fill="auto"/>
            <w:noWrap/>
            <w:vAlign w:val="bottom"/>
            <w:hideMark/>
          </w:tcPr>
          <w:p w14:paraId="6C6BC90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0.99</w:t>
            </w:r>
          </w:p>
        </w:tc>
      </w:tr>
      <w:tr w:rsidR="003E5AB0" w:rsidRPr="00DC5987" w14:paraId="0B636B09"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29D3660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w:t>
            </w:r>
          </w:p>
        </w:tc>
        <w:tc>
          <w:tcPr>
            <w:tcW w:w="2589" w:type="dxa"/>
            <w:tcBorders>
              <w:top w:val="nil"/>
              <w:left w:val="nil"/>
              <w:bottom w:val="single" w:sz="8" w:space="0" w:color="auto"/>
              <w:right w:val="single" w:sz="8" w:space="0" w:color="auto"/>
            </w:tcBorders>
            <w:shd w:val="clear" w:color="auto" w:fill="auto"/>
            <w:noWrap/>
            <w:vAlign w:val="center"/>
            <w:hideMark/>
          </w:tcPr>
          <w:p w14:paraId="2DFE63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UNVR</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33EE55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0.05</w:t>
            </w:r>
          </w:p>
        </w:tc>
        <w:tc>
          <w:tcPr>
            <w:tcW w:w="756" w:type="dxa"/>
            <w:tcBorders>
              <w:top w:val="nil"/>
              <w:left w:val="nil"/>
              <w:bottom w:val="single" w:sz="4" w:space="0" w:color="auto"/>
              <w:right w:val="single" w:sz="4" w:space="0" w:color="auto"/>
            </w:tcBorders>
            <w:shd w:val="clear" w:color="auto" w:fill="auto"/>
            <w:noWrap/>
            <w:vAlign w:val="bottom"/>
            <w:hideMark/>
          </w:tcPr>
          <w:p w14:paraId="6EF19D9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6367E6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0.11</w:t>
            </w:r>
          </w:p>
        </w:tc>
        <w:tc>
          <w:tcPr>
            <w:tcW w:w="992" w:type="dxa"/>
            <w:tcBorders>
              <w:top w:val="nil"/>
              <w:left w:val="nil"/>
              <w:bottom w:val="single" w:sz="4" w:space="0" w:color="auto"/>
              <w:right w:val="single" w:sz="4" w:space="0" w:color="auto"/>
            </w:tcBorders>
            <w:shd w:val="clear" w:color="auto" w:fill="auto"/>
            <w:noWrap/>
            <w:vAlign w:val="bottom"/>
            <w:hideMark/>
          </w:tcPr>
          <w:p w14:paraId="339CB84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0.10</w:t>
            </w:r>
          </w:p>
        </w:tc>
        <w:tc>
          <w:tcPr>
            <w:tcW w:w="1003" w:type="dxa"/>
            <w:tcBorders>
              <w:top w:val="nil"/>
              <w:left w:val="nil"/>
              <w:bottom w:val="single" w:sz="4" w:space="0" w:color="auto"/>
              <w:right w:val="single" w:sz="4" w:space="0" w:color="auto"/>
            </w:tcBorders>
            <w:shd w:val="clear" w:color="auto" w:fill="auto"/>
            <w:noWrap/>
            <w:vAlign w:val="bottom"/>
            <w:hideMark/>
          </w:tcPr>
          <w:p w14:paraId="1E5704E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r>
      <w:tr w:rsidR="003E5AB0" w:rsidRPr="00DC5987" w14:paraId="122D8DDE"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000DE15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w:t>
            </w:r>
          </w:p>
        </w:tc>
        <w:tc>
          <w:tcPr>
            <w:tcW w:w="2589" w:type="dxa"/>
            <w:tcBorders>
              <w:top w:val="nil"/>
              <w:left w:val="nil"/>
              <w:bottom w:val="single" w:sz="8" w:space="0" w:color="auto"/>
              <w:right w:val="single" w:sz="8" w:space="0" w:color="auto"/>
            </w:tcBorders>
            <w:shd w:val="clear" w:color="auto" w:fill="auto"/>
            <w:noWrap/>
            <w:vAlign w:val="center"/>
            <w:hideMark/>
          </w:tcPr>
          <w:p w14:paraId="2F8A42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TSPC</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142A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756" w:type="dxa"/>
            <w:tcBorders>
              <w:top w:val="nil"/>
              <w:left w:val="nil"/>
              <w:bottom w:val="single" w:sz="4" w:space="0" w:color="auto"/>
              <w:right w:val="single" w:sz="4" w:space="0" w:color="auto"/>
            </w:tcBorders>
            <w:shd w:val="clear" w:color="auto" w:fill="auto"/>
            <w:noWrap/>
            <w:vAlign w:val="bottom"/>
            <w:hideMark/>
          </w:tcPr>
          <w:p w14:paraId="2E9D8F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850" w:type="dxa"/>
            <w:tcBorders>
              <w:top w:val="nil"/>
              <w:left w:val="nil"/>
              <w:bottom w:val="single" w:sz="4" w:space="0" w:color="auto"/>
              <w:right w:val="single" w:sz="4" w:space="0" w:color="auto"/>
            </w:tcBorders>
            <w:shd w:val="clear" w:color="auto" w:fill="auto"/>
            <w:noWrap/>
            <w:vAlign w:val="bottom"/>
            <w:hideMark/>
          </w:tcPr>
          <w:p w14:paraId="6DA1D6C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992" w:type="dxa"/>
            <w:tcBorders>
              <w:top w:val="nil"/>
              <w:left w:val="nil"/>
              <w:bottom w:val="single" w:sz="4" w:space="0" w:color="auto"/>
              <w:right w:val="single" w:sz="4" w:space="0" w:color="auto"/>
            </w:tcBorders>
            <w:shd w:val="clear" w:color="auto" w:fill="auto"/>
            <w:noWrap/>
            <w:vAlign w:val="bottom"/>
            <w:hideMark/>
          </w:tcPr>
          <w:p w14:paraId="74BA6C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0.84</w:t>
            </w:r>
          </w:p>
        </w:tc>
        <w:tc>
          <w:tcPr>
            <w:tcW w:w="1003" w:type="dxa"/>
            <w:tcBorders>
              <w:top w:val="nil"/>
              <w:left w:val="nil"/>
              <w:bottom w:val="single" w:sz="4" w:space="0" w:color="auto"/>
              <w:right w:val="single" w:sz="4" w:space="0" w:color="auto"/>
            </w:tcBorders>
            <w:shd w:val="clear" w:color="auto" w:fill="auto"/>
            <w:noWrap/>
            <w:vAlign w:val="bottom"/>
            <w:hideMark/>
          </w:tcPr>
          <w:p w14:paraId="2EF1ED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r>
      <w:tr w:rsidR="003E5AB0" w:rsidRPr="00DC5987" w14:paraId="7A07F12C"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8A8446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w:t>
            </w:r>
          </w:p>
        </w:tc>
        <w:tc>
          <w:tcPr>
            <w:tcW w:w="2589" w:type="dxa"/>
            <w:tcBorders>
              <w:top w:val="nil"/>
              <w:left w:val="nil"/>
              <w:bottom w:val="single" w:sz="8" w:space="0" w:color="auto"/>
              <w:right w:val="single" w:sz="8" w:space="0" w:color="auto"/>
            </w:tcBorders>
            <w:shd w:val="clear" w:color="auto" w:fill="auto"/>
            <w:noWrap/>
            <w:vAlign w:val="center"/>
            <w:hideMark/>
          </w:tcPr>
          <w:p w14:paraId="6A54290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DMND</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9B80C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0.85</w:t>
            </w:r>
          </w:p>
        </w:tc>
        <w:tc>
          <w:tcPr>
            <w:tcW w:w="756" w:type="dxa"/>
            <w:tcBorders>
              <w:top w:val="nil"/>
              <w:left w:val="nil"/>
              <w:bottom w:val="single" w:sz="4" w:space="0" w:color="auto"/>
              <w:right w:val="single" w:sz="4" w:space="0" w:color="auto"/>
            </w:tcBorders>
            <w:shd w:val="clear" w:color="auto" w:fill="auto"/>
            <w:noWrap/>
            <w:vAlign w:val="bottom"/>
            <w:hideMark/>
          </w:tcPr>
          <w:p w14:paraId="64D6953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c>
          <w:tcPr>
            <w:tcW w:w="850" w:type="dxa"/>
            <w:tcBorders>
              <w:top w:val="nil"/>
              <w:left w:val="nil"/>
              <w:bottom w:val="single" w:sz="4" w:space="0" w:color="auto"/>
              <w:right w:val="single" w:sz="4" w:space="0" w:color="auto"/>
            </w:tcBorders>
            <w:shd w:val="clear" w:color="auto" w:fill="auto"/>
            <w:noWrap/>
            <w:vAlign w:val="bottom"/>
            <w:hideMark/>
          </w:tcPr>
          <w:p w14:paraId="1726E9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0.89</w:t>
            </w:r>
          </w:p>
        </w:tc>
        <w:tc>
          <w:tcPr>
            <w:tcW w:w="992" w:type="dxa"/>
            <w:tcBorders>
              <w:top w:val="nil"/>
              <w:left w:val="nil"/>
              <w:bottom w:val="single" w:sz="4" w:space="0" w:color="auto"/>
              <w:right w:val="single" w:sz="4" w:space="0" w:color="auto"/>
            </w:tcBorders>
            <w:shd w:val="clear" w:color="auto" w:fill="auto"/>
            <w:noWrap/>
            <w:vAlign w:val="bottom"/>
            <w:hideMark/>
          </w:tcPr>
          <w:p w14:paraId="4ADA6AC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0.87</w:t>
            </w:r>
          </w:p>
        </w:tc>
        <w:tc>
          <w:tcPr>
            <w:tcW w:w="1003" w:type="dxa"/>
            <w:tcBorders>
              <w:top w:val="nil"/>
              <w:left w:val="nil"/>
              <w:bottom w:val="single" w:sz="4" w:space="0" w:color="auto"/>
              <w:right w:val="single" w:sz="4" w:space="0" w:color="auto"/>
            </w:tcBorders>
            <w:shd w:val="clear" w:color="auto" w:fill="auto"/>
            <w:noWrap/>
            <w:vAlign w:val="bottom"/>
            <w:hideMark/>
          </w:tcPr>
          <w:p w14:paraId="383F937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0.88</w:t>
            </w:r>
          </w:p>
        </w:tc>
      </w:tr>
      <w:tr w:rsidR="003E5AB0" w:rsidRPr="00DC5987" w14:paraId="2E82FE77"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1DBC1B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589" w:type="dxa"/>
            <w:tcBorders>
              <w:top w:val="nil"/>
              <w:left w:val="nil"/>
              <w:bottom w:val="single" w:sz="8" w:space="0" w:color="auto"/>
              <w:right w:val="single" w:sz="8" w:space="0" w:color="auto"/>
            </w:tcBorders>
            <w:shd w:val="clear" w:color="auto" w:fill="auto"/>
            <w:noWrap/>
            <w:vAlign w:val="center"/>
            <w:hideMark/>
          </w:tcPr>
          <w:p w14:paraId="5481447A"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Jumlah</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14:paraId="7E2CF134"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29.56</w:t>
            </w:r>
          </w:p>
        </w:tc>
        <w:tc>
          <w:tcPr>
            <w:tcW w:w="756" w:type="dxa"/>
            <w:tcBorders>
              <w:top w:val="nil"/>
              <w:left w:val="nil"/>
              <w:bottom w:val="single" w:sz="8" w:space="0" w:color="auto"/>
              <w:right w:val="single" w:sz="8" w:space="0" w:color="auto"/>
            </w:tcBorders>
            <w:shd w:val="clear" w:color="auto" w:fill="auto"/>
            <w:noWrap/>
            <w:vAlign w:val="center"/>
            <w:hideMark/>
          </w:tcPr>
          <w:p w14:paraId="1D2E65E2"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29.48</w:t>
            </w:r>
          </w:p>
        </w:tc>
        <w:tc>
          <w:tcPr>
            <w:tcW w:w="850" w:type="dxa"/>
            <w:tcBorders>
              <w:top w:val="nil"/>
              <w:left w:val="nil"/>
              <w:bottom w:val="single" w:sz="8" w:space="0" w:color="auto"/>
              <w:right w:val="single" w:sz="8" w:space="0" w:color="auto"/>
            </w:tcBorders>
            <w:shd w:val="clear" w:color="auto" w:fill="auto"/>
            <w:noWrap/>
            <w:vAlign w:val="center"/>
            <w:hideMark/>
          </w:tcPr>
          <w:p w14:paraId="18074AAC"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30.11</w:t>
            </w:r>
          </w:p>
        </w:tc>
        <w:tc>
          <w:tcPr>
            <w:tcW w:w="992" w:type="dxa"/>
            <w:tcBorders>
              <w:top w:val="nil"/>
              <w:left w:val="nil"/>
              <w:bottom w:val="single" w:sz="8" w:space="0" w:color="auto"/>
              <w:right w:val="single" w:sz="8" w:space="0" w:color="auto"/>
            </w:tcBorders>
            <w:shd w:val="clear" w:color="auto" w:fill="auto"/>
            <w:noWrap/>
            <w:vAlign w:val="center"/>
            <w:hideMark/>
          </w:tcPr>
          <w:p w14:paraId="6AC86B78"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28.72</w:t>
            </w:r>
          </w:p>
        </w:tc>
        <w:tc>
          <w:tcPr>
            <w:tcW w:w="1003" w:type="dxa"/>
            <w:tcBorders>
              <w:top w:val="nil"/>
              <w:left w:val="nil"/>
              <w:bottom w:val="single" w:sz="8" w:space="0" w:color="auto"/>
              <w:right w:val="single" w:sz="8" w:space="0" w:color="auto"/>
            </w:tcBorders>
            <w:shd w:val="clear" w:color="auto" w:fill="auto"/>
            <w:noWrap/>
            <w:vAlign w:val="center"/>
            <w:hideMark/>
          </w:tcPr>
          <w:p w14:paraId="25CFC345"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31.25</w:t>
            </w:r>
          </w:p>
        </w:tc>
      </w:tr>
      <w:tr w:rsidR="003E5AB0" w:rsidRPr="00DC5987" w14:paraId="5F73A5B5" w14:textId="77777777" w:rsidTr="00510F75">
        <w:trPr>
          <w:trHeight w:val="330"/>
          <w:jc w:val="center"/>
        </w:trPr>
        <w:tc>
          <w:tcPr>
            <w:tcW w:w="662" w:type="dxa"/>
            <w:tcBorders>
              <w:top w:val="nil"/>
              <w:left w:val="single" w:sz="8" w:space="0" w:color="auto"/>
              <w:bottom w:val="single" w:sz="8" w:space="0" w:color="auto"/>
              <w:right w:val="single" w:sz="8" w:space="0" w:color="auto"/>
            </w:tcBorders>
            <w:shd w:val="clear" w:color="auto" w:fill="auto"/>
            <w:noWrap/>
            <w:vAlign w:val="center"/>
            <w:hideMark/>
          </w:tcPr>
          <w:p w14:paraId="7268F13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589" w:type="dxa"/>
            <w:tcBorders>
              <w:top w:val="nil"/>
              <w:left w:val="nil"/>
              <w:bottom w:val="single" w:sz="8" w:space="0" w:color="auto"/>
              <w:right w:val="single" w:sz="8" w:space="0" w:color="auto"/>
            </w:tcBorders>
            <w:shd w:val="clear" w:color="auto" w:fill="auto"/>
            <w:noWrap/>
            <w:vAlign w:val="center"/>
            <w:hideMark/>
          </w:tcPr>
          <w:p w14:paraId="3EFBEBCF"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Rata-rata</w:t>
            </w:r>
          </w:p>
        </w:tc>
        <w:tc>
          <w:tcPr>
            <w:tcW w:w="992" w:type="dxa"/>
            <w:tcBorders>
              <w:top w:val="nil"/>
              <w:left w:val="nil"/>
              <w:bottom w:val="single" w:sz="8" w:space="0" w:color="auto"/>
              <w:right w:val="single" w:sz="8" w:space="0" w:color="auto"/>
            </w:tcBorders>
            <w:shd w:val="clear" w:color="auto" w:fill="auto"/>
            <w:noWrap/>
            <w:vAlign w:val="center"/>
            <w:hideMark/>
          </w:tcPr>
          <w:p w14:paraId="619229A8"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0.82</w:t>
            </w:r>
          </w:p>
        </w:tc>
        <w:tc>
          <w:tcPr>
            <w:tcW w:w="756" w:type="dxa"/>
            <w:tcBorders>
              <w:top w:val="nil"/>
              <w:left w:val="nil"/>
              <w:bottom w:val="single" w:sz="8" w:space="0" w:color="auto"/>
              <w:right w:val="single" w:sz="8" w:space="0" w:color="auto"/>
            </w:tcBorders>
            <w:shd w:val="clear" w:color="auto" w:fill="auto"/>
            <w:noWrap/>
            <w:vAlign w:val="center"/>
            <w:hideMark/>
          </w:tcPr>
          <w:p w14:paraId="3F54FA7B"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0.82</w:t>
            </w:r>
          </w:p>
        </w:tc>
        <w:tc>
          <w:tcPr>
            <w:tcW w:w="850" w:type="dxa"/>
            <w:tcBorders>
              <w:top w:val="nil"/>
              <w:left w:val="nil"/>
              <w:bottom w:val="single" w:sz="8" w:space="0" w:color="auto"/>
              <w:right w:val="single" w:sz="8" w:space="0" w:color="auto"/>
            </w:tcBorders>
            <w:shd w:val="clear" w:color="auto" w:fill="auto"/>
            <w:noWrap/>
            <w:vAlign w:val="center"/>
            <w:hideMark/>
          </w:tcPr>
          <w:p w14:paraId="3A1A2277"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0.84</w:t>
            </w:r>
          </w:p>
        </w:tc>
        <w:tc>
          <w:tcPr>
            <w:tcW w:w="992" w:type="dxa"/>
            <w:tcBorders>
              <w:top w:val="nil"/>
              <w:left w:val="nil"/>
              <w:bottom w:val="single" w:sz="8" w:space="0" w:color="auto"/>
              <w:right w:val="single" w:sz="8" w:space="0" w:color="auto"/>
            </w:tcBorders>
            <w:shd w:val="clear" w:color="auto" w:fill="auto"/>
            <w:noWrap/>
            <w:vAlign w:val="center"/>
            <w:hideMark/>
          </w:tcPr>
          <w:p w14:paraId="17A90AA5"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0.80</w:t>
            </w:r>
          </w:p>
        </w:tc>
        <w:tc>
          <w:tcPr>
            <w:tcW w:w="1003" w:type="dxa"/>
            <w:tcBorders>
              <w:top w:val="nil"/>
              <w:left w:val="nil"/>
              <w:bottom w:val="single" w:sz="8" w:space="0" w:color="auto"/>
              <w:right w:val="single" w:sz="8" w:space="0" w:color="auto"/>
            </w:tcBorders>
            <w:shd w:val="clear" w:color="auto" w:fill="auto"/>
            <w:noWrap/>
            <w:vAlign w:val="center"/>
            <w:hideMark/>
          </w:tcPr>
          <w:p w14:paraId="4B0A267F"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0.87</w:t>
            </w:r>
          </w:p>
        </w:tc>
      </w:tr>
    </w:tbl>
    <w:bookmarkEnd w:id="252"/>
    <w:p w14:paraId="06DD138C" w14:textId="2FE682F9" w:rsidR="007F7A39" w:rsidRDefault="003E5AB0" w:rsidP="00B8798F">
      <w:pPr>
        <w:pStyle w:val="NormalWeb"/>
        <w:spacing w:before="120" w:after="240" w:line="480" w:lineRule="auto"/>
        <w:ind w:firstLine="709"/>
        <w:jc w:val="both"/>
        <w:rPr>
          <w14:ligatures w14:val="none"/>
        </w:rPr>
      </w:pPr>
      <w:r>
        <w:rPr>
          <w14:ligatures w14:val="none"/>
        </w:rPr>
        <w:t xml:space="preserve">Rata-rata </w:t>
      </w:r>
      <w:proofErr w:type="spellStart"/>
      <w:r>
        <w:rPr>
          <w14:ligatures w14:val="none"/>
        </w:rPr>
        <w:t>profitabilitas</w:t>
      </w:r>
      <w:proofErr w:type="spellEnd"/>
      <w:r>
        <w:rPr>
          <w14:ligatures w14:val="none"/>
        </w:rPr>
        <w:t xml:space="preserve"> </w:t>
      </w:r>
      <w:proofErr w:type="spellStart"/>
      <w:r>
        <w:rPr>
          <w14:ligatures w14:val="none"/>
        </w:rPr>
        <w:t>perusahaan</w:t>
      </w:r>
      <w:proofErr w:type="spellEnd"/>
      <w:r w:rsidRPr="00DC5987">
        <w:rPr>
          <w14:ligatures w14:val="none"/>
        </w:rPr>
        <w:t xml:space="preserve"> </w:t>
      </w:r>
      <w:proofErr w:type="spellStart"/>
      <w:r w:rsidRPr="00DC5987">
        <w:rPr>
          <w14:ligatures w14:val="none"/>
        </w:rPr>
        <w:t>tahun</w:t>
      </w:r>
      <w:proofErr w:type="spellEnd"/>
      <w:r>
        <w:rPr>
          <w14:ligatures w14:val="none"/>
        </w:rPr>
        <w:t xml:space="preserve"> 20</w:t>
      </w:r>
      <w:r w:rsidR="007F7A39">
        <w:rPr>
          <w14:ligatures w14:val="none"/>
        </w:rPr>
        <w:t>19</w:t>
      </w:r>
      <w:r>
        <w:rPr>
          <w14:ligatures w14:val="none"/>
        </w:rPr>
        <w:t xml:space="preserve">-2020 </w:t>
      </w:r>
      <w:proofErr w:type="spellStart"/>
      <w:r>
        <w:rPr>
          <w14:ligatures w14:val="none"/>
        </w:rPr>
        <w:t>mengalami</w:t>
      </w:r>
      <w:proofErr w:type="spellEnd"/>
      <w:r>
        <w:rPr>
          <w14:ligatures w14:val="none"/>
        </w:rPr>
        <w:t xml:space="preserve"> </w:t>
      </w:r>
      <w:proofErr w:type="spellStart"/>
      <w:r>
        <w:rPr>
          <w14:ligatures w14:val="none"/>
        </w:rPr>
        <w:t>kondisi</w:t>
      </w:r>
      <w:proofErr w:type="spellEnd"/>
      <w:r>
        <w:rPr>
          <w14:ligatures w14:val="none"/>
        </w:rPr>
        <w:t xml:space="preserve"> yang </w:t>
      </w:r>
      <w:proofErr w:type="spellStart"/>
      <w:r>
        <w:rPr>
          <w14:ligatures w14:val="none"/>
        </w:rPr>
        <w:t>stabil</w:t>
      </w:r>
      <w:proofErr w:type="spellEnd"/>
      <w:r>
        <w:rPr>
          <w14:ligatures w14:val="none"/>
        </w:rPr>
        <w:t xml:space="preserve"> </w:t>
      </w:r>
      <w:proofErr w:type="spellStart"/>
      <w:r w:rsidR="007F7A39">
        <w:rPr>
          <w14:ligatures w14:val="none"/>
        </w:rPr>
        <w:t>dengan</w:t>
      </w:r>
      <w:proofErr w:type="spellEnd"/>
      <w:r w:rsidR="007F7A39">
        <w:rPr>
          <w14:ligatures w14:val="none"/>
        </w:rPr>
        <w:t xml:space="preserve"> </w:t>
      </w:r>
      <w:proofErr w:type="spellStart"/>
      <w:r w:rsidR="007F7A39">
        <w:rPr>
          <w14:ligatures w14:val="none"/>
        </w:rPr>
        <w:t>standar</w:t>
      </w:r>
      <w:proofErr w:type="spellEnd"/>
      <w:r w:rsidR="007F7A39">
        <w:rPr>
          <w14:ligatures w14:val="none"/>
        </w:rPr>
        <w:t xml:space="preserve"> 20%. </w:t>
      </w:r>
      <w:r w:rsidR="007F7A39" w:rsidRPr="007F7A39">
        <w:rPr>
          <w14:ligatures w14:val="none"/>
        </w:rPr>
        <w:t xml:space="preserve">Pada </w:t>
      </w:r>
      <w:proofErr w:type="spellStart"/>
      <w:r w:rsidR="007F7A39" w:rsidRPr="007F7A39">
        <w:rPr>
          <w14:ligatures w14:val="none"/>
        </w:rPr>
        <w:t>tahun</w:t>
      </w:r>
      <w:proofErr w:type="spellEnd"/>
      <w:r w:rsidR="007F7A39" w:rsidRPr="007F7A39">
        <w:rPr>
          <w14:ligatures w14:val="none"/>
        </w:rPr>
        <w:t xml:space="preserve"> 2019</w:t>
      </w:r>
      <w:r w:rsidR="007F7A39">
        <w:rPr>
          <w14:ligatures w14:val="none"/>
        </w:rPr>
        <w:t>-</w:t>
      </w:r>
      <w:proofErr w:type="gramStart"/>
      <w:r w:rsidR="007F7A39">
        <w:rPr>
          <w14:ligatures w14:val="none"/>
        </w:rPr>
        <w:t xml:space="preserve">2020 </w:t>
      </w:r>
      <w:r w:rsidR="007F7A39" w:rsidRPr="007F7A39">
        <w:rPr>
          <w14:ligatures w14:val="none"/>
        </w:rPr>
        <w:t>,</w:t>
      </w:r>
      <w:proofErr w:type="gramEnd"/>
      <w:r w:rsidR="007F7A39" w:rsidRPr="007F7A39">
        <w:rPr>
          <w14:ligatures w14:val="none"/>
        </w:rPr>
        <w:t xml:space="preserve"> rata-rata </w:t>
      </w:r>
      <w:proofErr w:type="spellStart"/>
      <w:r w:rsidR="007F7A39" w:rsidRPr="007F7A39">
        <w:rPr>
          <w14:ligatures w14:val="none"/>
        </w:rPr>
        <w:t>profitabilitas</w:t>
      </w:r>
      <w:proofErr w:type="spellEnd"/>
      <w:r w:rsidR="007F7A39" w:rsidRPr="007F7A39">
        <w:rPr>
          <w14:ligatures w14:val="none"/>
        </w:rPr>
        <w:t xml:space="preserve"> </w:t>
      </w:r>
      <w:proofErr w:type="spellStart"/>
      <w:r w:rsidR="007F7A39" w:rsidRPr="007F7A39">
        <w:rPr>
          <w14:ligatures w14:val="none"/>
        </w:rPr>
        <w:t>perusahaan-perusahaan</w:t>
      </w:r>
      <w:proofErr w:type="spellEnd"/>
      <w:r w:rsidR="007F7A39" w:rsidRPr="007F7A39">
        <w:rPr>
          <w14:ligatures w14:val="none"/>
        </w:rPr>
        <w:t xml:space="preserve"> yang </w:t>
      </w:r>
      <w:proofErr w:type="spellStart"/>
      <w:r w:rsidR="007F7A39" w:rsidRPr="007F7A39">
        <w:rPr>
          <w14:ligatures w14:val="none"/>
        </w:rPr>
        <w:t>terdaftar</w:t>
      </w:r>
      <w:proofErr w:type="spellEnd"/>
      <w:r w:rsidR="007F7A39" w:rsidRPr="007F7A39">
        <w:rPr>
          <w14:ligatures w14:val="none"/>
        </w:rPr>
        <w:t xml:space="preserve"> </w:t>
      </w:r>
      <w:proofErr w:type="spellStart"/>
      <w:r w:rsidR="007F7A39" w:rsidRPr="007F7A39">
        <w:rPr>
          <w14:ligatures w14:val="none"/>
        </w:rPr>
        <w:t>adalah</w:t>
      </w:r>
      <w:proofErr w:type="spellEnd"/>
      <w:r w:rsidR="007F7A39" w:rsidRPr="007F7A39">
        <w:rPr>
          <w14:ligatures w14:val="none"/>
        </w:rPr>
        <w:t xml:space="preserve"> 0.82 </w:t>
      </w:r>
      <w:proofErr w:type="spellStart"/>
      <w:r w:rsidR="007F7A39" w:rsidRPr="007F7A39">
        <w:rPr>
          <w14:ligatures w14:val="none"/>
        </w:rPr>
        <w:t>atau</w:t>
      </w:r>
      <w:proofErr w:type="spellEnd"/>
      <w:r w:rsidR="007F7A39" w:rsidRPr="007F7A39">
        <w:rPr>
          <w14:ligatures w14:val="none"/>
        </w:rPr>
        <w:t xml:space="preserve"> 82%. Angka </w:t>
      </w:r>
      <w:proofErr w:type="spellStart"/>
      <w:r w:rsidR="007F7A39" w:rsidRPr="007F7A39">
        <w:rPr>
          <w14:ligatures w14:val="none"/>
        </w:rPr>
        <w:t>ini</w:t>
      </w:r>
      <w:proofErr w:type="spellEnd"/>
      <w:r w:rsidR="007F7A39" w:rsidRPr="007F7A39">
        <w:rPr>
          <w14:ligatures w14:val="none"/>
        </w:rPr>
        <w:t xml:space="preserve"> </w:t>
      </w:r>
      <w:proofErr w:type="spellStart"/>
      <w:r w:rsidR="007F7A39" w:rsidRPr="007F7A39">
        <w:rPr>
          <w14:ligatures w14:val="none"/>
        </w:rPr>
        <w:t>mencerminkan</w:t>
      </w:r>
      <w:proofErr w:type="spellEnd"/>
      <w:r w:rsidR="007F7A39" w:rsidRPr="007F7A39">
        <w:rPr>
          <w14:ligatures w14:val="none"/>
        </w:rPr>
        <w:t xml:space="preserve"> </w:t>
      </w:r>
      <w:proofErr w:type="spellStart"/>
      <w:r w:rsidR="007F7A39" w:rsidRPr="007F7A39">
        <w:rPr>
          <w14:ligatures w14:val="none"/>
        </w:rPr>
        <w:t>kemampuan</w:t>
      </w:r>
      <w:proofErr w:type="spellEnd"/>
      <w:r w:rsidR="007F7A39" w:rsidRPr="007F7A39">
        <w:rPr>
          <w14:ligatures w14:val="none"/>
        </w:rPr>
        <w:t xml:space="preserve"> </w:t>
      </w:r>
      <w:proofErr w:type="spellStart"/>
      <w:r w:rsidR="007F7A39" w:rsidRPr="007F7A39">
        <w:rPr>
          <w14:ligatures w14:val="none"/>
        </w:rPr>
        <w:t>perusahaan</w:t>
      </w:r>
      <w:proofErr w:type="spellEnd"/>
      <w:r w:rsidR="007F7A39" w:rsidRPr="007F7A39">
        <w:rPr>
          <w14:ligatures w14:val="none"/>
        </w:rPr>
        <w:t xml:space="preserve"> </w:t>
      </w:r>
      <w:proofErr w:type="spellStart"/>
      <w:r w:rsidR="007F7A39" w:rsidRPr="007F7A39">
        <w:rPr>
          <w14:ligatures w14:val="none"/>
        </w:rPr>
        <w:t>untuk</w:t>
      </w:r>
      <w:proofErr w:type="spellEnd"/>
      <w:r w:rsidR="007F7A39" w:rsidRPr="007F7A39">
        <w:rPr>
          <w14:ligatures w14:val="none"/>
        </w:rPr>
        <w:t xml:space="preserve"> </w:t>
      </w:r>
      <w:proofErr w:type="spellStart"/>
      <w:r w:rsidR="007F7A39" w:rsidRPr="007F7A39">
        <w:rPr>
          <w14:ligatures w14:val="none"/>
        </w:rPr>
        <w:t>menghasilkan</w:t>
      </w:r>
      <w:proofErr w:type="spellEnd"/>
      <w:r w:rsidR="007F7A39" w:rsidRPr="007F7A39">
        <w:rPr>
          <w14:ligatures w14:val="none"/>
        </w:rPr>
        <w:t xml:space="preserve"> </w:t>
      </w:r>
      <w:proofErr w:type="spellStart"/>
      <w:r w:rsidR="007F7A39" w:rsidRPr="007F7A39">
        <w:rPr>
          <w14:ligatures w14:val="none"/>
        </w:rPr>
        <w:t>laba</w:t>
      </w:r>
      <w:proofErr w:type="spellEnd"/>
      <w:r w:rsidR="007F7A39" w:rsidRPr="007F7A39">
        <w:rPr>
          <w14:ligatures w14:val="none"/>
        </w:rPr>
        <w:t xml:space="preserve"> yang </w:t>
      </w:r>
      <w:proofErr w:type="spellStart"/>
      <w:r w:rsidR="007F7A39" w:rsidRPr="007F7A39">
        <w:rPr>
          <w14:ligatures w14:val="none"/>
        </w:rPr>
        <w:t>baik</w:t>
      </w:r>
      <w:proofErr w:type="spellEnd"/>
      <w:r w:rsidR="007F7A39" w:rsidRPr="007F7A39">
        <w:rPr>
          <w14:ligatures w14:val="none"/>
        </w:rPr>
        <w:t xml:space="preserve"> </w:t>
      </w:r>
      <w:proofErr w:type="spellStart"/>
      <w:r w:rsidR="007F7A39" w:rsidRPr="007F7A39">
        <w:rPr>
          <w14:ligatures w14:val="none"/>
        </w:rPr>
        <w:t>dari</w:t>
      </w:r>
      <w:proofErr w:type="spellEnd"/>
      <w:r w:rsidR="007F7A39" w:rsidRPr="007F7A39">
        <w:rPr>
          <w14:ligatures w14:val="none"/>
        </w:rPr>
        <w:t xml:space="preserve"> </w:t>
      </w:r>
      <w:proofErr w:type="spellStart"/>
      <w:r w:rsidR="007F7A39" w:rsidRPr="007F7A39">
        <w:rPr>
          <w14:ligatures w14:val="none"/>
        </w:rPr>
        <w:t>ekuitas</w:t>
      </w:r>
      <w:proofErr w:type="spellEnd"/>
      <w:r w:rsidR="007F7A39" w:rsidRPr="007F7A39">
        <w:rPr>
          <w14:ligatures w14:val="none"/>
        </w:rPr>
        <w:t xml:space="preserve"> yang </w:t>
      </w:r>
      <w:proofErr w:type="spellStart"/>
      <w:r w:rsidR="007F7A39" w:rsidRPr="007F7A39">
        <w:rPr>
          <w14:ligatures w14:val="none"/>
        </w:rPr>
        <w:t>dimiliki</w:t>
      </w:r>
      <w:proofErr w:type="spellEnd"/>
      <w:r w:rsidR="007F7A39" w:rsidRPr="007F7A39">
        <w:rPr>
          <w14:ligatures w14:val="none"/>
        </w:rPr>
        <w:t xml:space="preserve"> </w:t>
      </w:r>
      <w:proofErr w:type="spellStart"/>
      <w:r w:rsidR="007F7A39" w:rsidRPr="007F7A39">
        <w:rPr>
          <w14:ligatures w14:val="none"/>
        </w:rPr>
        <w:t>pemegang</w:t>
      </w:r>
      <w:proofErr w:type="spellEnd"/>
      <w:r w:rsidR="007F7A39" w:rsidRPr="007F7A39">
        <w:rPr>
          <w14:ligatures w14:val="none"/>
        </w:rPr>
        <w:t xml:space="preserve"> </w:t>
      </w:r>
      <w:proofErr w:type="spellStart"/>
      <w:r w:rsidR="007F7A39" w:rsidRPr="007F7A39">
        <w:rPr>
          <w14:ligatures w14:val="none"/>
        </w:rPr>
        <w:t>saham</w:t>
      </w:r>
      <w:proofErr w:type="spellEnd"/>
      <w:r w:rsidR="007F7A39">
        <w:rPr>
          <w14:ligatures w14:val="none"/>
        </w:rPr>
        <w:t xml:space="preserve">, </w:t>
      </w:r>
      <w:proofErr w:type="spellStart"/>
      <w:r w:rsidR="007F7A39" w:rsidRPr="007F7A39">
        <w:rPr>
          <w14:ligatures w14:val="none"/>
        </w:rPr>
        <w:t>meskipun</w:t>
      </w:r>
      <w:proofErr w:type="spellEnd"/>
      <w:r w:rsidR="007F7A39" w:rsidRPr="007F7A39">
        <w:rPr>
          <w14:ligatures w14:val="none"/>
        </w:rPr>
        <w:t xml:space="preserve"> </w:t>
      </w:r>
      <w:proofErr w:type="spellStart"/>
      <w:r w:rsidR="007F7A39" w:rsidRPr="007F7A39">
        <w:rPr>
          <w14:ligatures w14:val="none"/>
        </w:rPr>
        <w:t>tidak</w:t>
      </w:r>
      <w:proofErr w:type="spellEnd"/>
      <w:r w:rsidR="007F7A39" w:rsidRPr="007F7A39">
        <w:rPr>
          <w14:ligatures w14:val="none"/>
        </w:rPr>
        <w:t xml:space="preserve"> </w:t>
      </w:r>
      <w:proofErr w:type="spellStart"/>
      <w:r w:rsidR="007F7A39" w:rsidRPr="007F7A39">
        <w:rPr>
          <w14:ligatures w14:val="none"/>
        </w:rPr>
        <w:t>ada</w:t>
      </w:r>
      <w:proofErr w:type="spellEnd"/>
      <w:r w:rsidR="007F7A39" w:rsidRPr="007F7A39">
        <w:rPr>
          <w14:ligatures w14:val="none"/>
        </w:rPr>
        <w:t xml:space="preserve"> </w:t>
      </w:r>
      <w:proofErr w:type="spellStart"/>
      <w:r w:rsidR="007F7A39" w:rsidRPr="007F7A39">
        <w:rPr>
          <w14:ligatures w14:val="none"/>
        </w:rPr>
        <w:t>peningkatan</w:t>
      </w:r>
      <w:proofErr w:type="spellEnd"/>
      <w:r w:rsidR="007F7A39" w:rsidRPr="007F7A39">
        <w:rPr>
          <w14:ligatures w14:val="none"/>
        </w:rPr>
        <w:t xml:space="preserve">, </w:t>
      </w:r>
      <w:proofErr w:type="spellStart"/>
      <w:r w:rsidR="007F7A39" w:rsidRPr="007F7A39">
        <w:rPr>
          <w14:ligatures w14:val="none"/>
        </w:rPr>
        <w:t>menunjukkan</w:t>
      </w:r>
      <w:proofErr w:type="spellEnd"/>
      <w:r w:rsidR="007F7A39" w:rsidRPr="007F7A39">
        <w:rPr>
          <w14:ligatures w14:val="none"/>
        </w:rPr>
        <w:t xml:space="preserve"> </w:t>
      </w:r>
      <w:proofErr w:type="spellStart"/>
      <w:r w:rsidR="007F7A39" w:rsidRPr="007F7A39">
        <w:rPr>
          <w14:ligatures w14:val="none"/>
        </w:rPr>
        <w:t>ketahanan</w:t>
      </w:r>
      <w:proofErr w:type="spellEnd"/>
      <w:r w:rsidR="007F7A39" w:rsidRPr="007F7A39">
        <w:rPr>
          <w14:ligatures w14:val="none"/>
        </w:rPr>
        <w:t xml:space="preserve"> </w:t>
      </w:r>
      <w:proofErr w:type="spellStart"/>
      <w:r w:rsidR="007F7A39" w:rsidRPr="007F7A39">
        <w:rPr>
          <w14:ligatures w14:val="none"/>
        </w:rPr>
        <w:t>perusahaan</w:t>
      </w:r>
      <w:proofErr w:type="spellEnd"/>
      <w:r w:rsidR="007F7A39" w:rsidRPr="007F7A39">
        <w:rPr>
          <w14:ligatures w14:val="none"/>
        </w:rPr>
        <w:t xml:space="preserve"> di </w:t>
      </w:r>
      <w:proofErr w:type="spellStart"/>
      <w:r w:rsidR="007F7A39" w:rsidRPr="007F7A39">
        <w:rPr>
          <w14:ligatures w14:val="none"/>
        </w:rPr>
        <w:t>tengah</w:t>
      </w:r>
      <w:proofErr w:type="spellEnd"/>
      <w:r w:rsidR="007F7A39" w:rsidRPr="007F7A39">
        <w:rPr>
          <w14:ligatures w14:val="none"/>
        </w:rPr>
        <w:t xml:space="preserve"> </w:t>
      </w:r>
      <w:proofErr w:type="spellStart"/>
      <w:r w:rsidR="007F7A39" w:rsidRPr="007F7A39">
        <w:rPr>
          <w14:ligatures w14:val="none"/>
        </w:rPr>
        <w:t>tantangan</w:t>
      </w:r>
      <w:proofErr w:type="spellEnd"/>
      <w:r w:rsidR="007F7A39" w:rsidRPr="007F7A39">
        <w:rPr>
          <w14:ligatures w14:val="none"/>
        </w:rPr>
        <w:t xml:space="preserve"> yang </w:t>
      </w:r>
      <w:proofErr w:type="spellStart"/>
      <w:r w:rsidR="007F7A39" w:rsidRPr="007F7A39">
        <w:rPr>
          <w14:ligatures w14:val="none"/>
        </w:rPr>
        <w:t>dihadapi</w:t>
      </w:r>
      <w:proofErr w:type="spellEnd"/>
      <w:r w:rsidR="007F7A39" w:rsidRPr="007F7A39">
        <w:rPr>
          <w14:ligatures w14:val="none"/>
        </w:rPr>
        <w:t xml:space="preserve"> </w:t>
      </w:r>
      <w:proofErr w:type="spellStart"/>
      <w:r w:rsidR="007F7A39" w:rsidRPr="007F7A39">
        <w:rPr>
          <w14:ligatures w14:val="none"/>
        </w:rPr>
        <w:t>akibat</w:t>
      </w:r>
      <w:proofErr w:type="spellEnd"/>
      <w:r w:rsidR="007F7A39" w:rsidRPr="007F7A39">
        <w:rPr>
          <w14:ligatures w14:val="none"/>
        </w:rPr>
        <w:t xml:space="preserve"> </w:t>
      </w:r>
      <w:proofErr w:type="spellStart"/>
      <w:r w:rsidR="007F7A39" w:rsidRPr="007F7A39">
        <w:rPr>
          <w14:ligatures w14:val="none"/>
        </w:rPr>
        <w:t>pandemi</w:t>
      </w:r>
      <w:proofErr w:type="spellEnd"/>
      <w:r w:rsidR="007F7A39" w:rsidRPr="007F7A39">
        <w:rPr>
          <w14:ligatures w14:val="none"/>
        </w:rPr>
        <w:t xml:space="preserve"> COVID-19. Banyak </w:t>
      </w:r>
      <w:proofErr w:type="spellStart"/>
      <w:r w:rsidR="007F7A39" w:rsidRPr="007F7A39">
        <w:rPr>
          <w14:ligatures w14:val="none"/>
        </w:rPr>
        <w:t>perusahaan</w:t>
      </w:r>
      <w:proofErr w:type="spellEnd"/>
      <w:r w:rsidR="007F7A39" w:rsidRPr="007F7A39">
        <w:rPr>
          <w14:ligatures w14:val="none"/>
        </w:rPr>
        <w:t xml:space="preserve"> </w:t>
      </w:r>
      <w:proofErr w:type="spellStart"/>
      <w:r w:rsidR="007F7A39" w:rsidRPr="007F7A39">
        <w:rPr>
          <w14:ligatures w14:val="none"/>
        </w:rPr>
        <w:t>mengalami</w:t>
      </w:r>
      <w:proofErr w:type="spellEnd"/>
      <w:r w:rsidR="007F7A39" w:rsidRPr="007F7A39">
        <w:rPr>
          <w14:ligatures w14:val="none"/>
        </w:rPr>
        <w:t xml:space="preserve"> </w:t>
      </w:r>
      <w:proofErr w:type="spellStart"/>
      <w:r w:rsidR="007F7A39" w:rsidRPr="007F7A39">
        <w:rPr>
          <w14:ligatures w14:val="none"/>
        </w:rPr>
        <w:t>penurunan</w:t>
      </w:r>
      <w:proofErr w:type="spellEnd"/>
      <w:r w:rsidR="007F7A39" w:rsidRPr="007F7A39">
        <w:rPr>
          <w14:ligatures w14:val="none"/>
        </w:rPr>
        <w:t xml:space="preserve"> </w:t>
      </w:r>
      <w:proofErr w:type="spellStart"/>
      <w:r w:rsidR="007F7A39" w:rsidRPr="007F7A39">
        <w:rPr>
          <w14:ligatures w14:val="none"/>
        </w:rPr>
        <w:t>pendapatan</w:t>
      </w:r>
      <w:proofErr w:type="spellEnd"/>
      <w:r w:rsidR="007F7A39" w:rsidRPr="007F7A39">
        <w:rPr>
          <w14:ligatures w14:val="none"/>
        </w:rPr>
        <w:t xml:space="preserve"> dan </w:t>
      </w:r>
      <w:proofErr w:type="spellStart"/>
      <w:r w:rsidR="007F7A39" w:rsidRPr="007F7A39">
        <w:rPr>
          <w14:ligatures w14:val="none"/>
        </w:rPr>
        <w:t>laba</w:t>
      </w:r>
      <w:proofErr w:type="spellEnd"/>
      <w:r w:rsidR="007F7A39" w:rsidRPr="007F7A39">
        <w:rPr>
          <w14:ligatures w14:val="none"/>
        </w:rPr>
        <w:t xml:space="preserve">, </w:t>
      </w:r>
      <w:proofErr w:type="spellStart"/>
      <w:r w:rsidR="007F7A39" w:rsidRPr="007F7A39">
        <w:rPr>
          <w14:ligatures w14:val="none"/>
        </w:rPr>
        <w:t>tetapi</w:t>
      </w:r>
      <w:proofErr w:type="spellEnd"/>
      <w:r w:rsidR="007F7A39" w:rsidRPr="007F7A39">
        <w:rPr>
          <w14:ligatures w14:val="none"/>
        </w:rPr>
        <w:t xml:space="preserve"> </w:t>
      </w:r>
      <w:proofErr w:type="spellStart"/>
      <w:r w:rsidR="007F7A39" w:rsidRPr="007F7A39">
        <w:rPr>
          <w14:ligatures w14:val="none"/>
        </w:rPr>
        <w:t>tetap</w:t>
      </w:r>
      <w:proofErr w:type="spellEnd"/>
      <w:r w:rsidR="007F7A39" w:rsidRPr="007F7A39">
        <w:rPr>
          <w14:ligatures w14:val="none"/>
        </w:rPr>
        <w:t xml:space="preserve"> </w:t>
      </w:r>
      <w:proofErr w:type="spellStart"/>
      <w:r w:rsidR="007F7A39" w:rsidRPr="007F7A39">
        <w:rPr>
          <w14:ligatures w14:val="none"/>
        </w:rPr>
        <w:t>mampu</w:t>
      </w:r>
      <w:proofErr w:type="spellEnd"/>
      <w:r w:rsidR="007F7A39" w:rsidRPr="007F7A39">
        <w:rPr>
          <w14:ligatures w14:val="none"/>
        </w:rPr>
        <w:t xml:space="preserve"> </w:t>
      </w:r>
      <w:proofErr w:type="spellStart"/>
      <w:r w:rsidR="007F7A39" w:rsidRPr="007F7A39">
        <w:rPr>
          <w14:ligatures w14:val="none"/>
        </w:rPr>
        <w:t>mempertahankan</w:t>
      </w:r>
      <w:proofErr w:type="spellEnd"/>
      <w:r w:rsidR="007F7A39" w:rsidRPr="007F7A39">
        <w:rPr>
          <w14:ligatures w14:val="none"/>
        </w:rPr>
        <w:t xml:space="preserve"> </w:t>
      </w:r>
      <w:proofErr w:type="spellStart"/>
      <w:r w:rsidR="007F7A39" w:rsidRPr="007F7A39">
        <w:rPr>
          <w14:ligatures w14:val="none"/>
        </w:rPr>
        <w:t>profitabilitas</w:t>
      </w:r>
      <w:proofErr w:type="spellEnd"/>
      <w:r w:rsidR="007F7A39" w:rsidRPr="007F7A39">
        <w:rPr>
          <w14:ligatures w14:val="none"/>
        </w:rPr>
        <w:t xml:space="preserve"> pada level yang </w:t>
      </w:r>
      <w:proofErr w:type="spellStart"/>
      <w:r w:rsidR="007F7A39" w:rsidRPr="007F7A39">
        <w:rPr>
          <w14:ligatures w14:val="none"/>
        </w:rPr>
        <w:t>sama</w:t>
      </w:r>
      <w:proofErr w:type="spellEnd"/>
      <w:r w:rsidR="007F7A39" w:rsidRPr="007F7A39">
        <w:rPr>
          <w14:ligatures w14:val="none"/>
        </w:rPr>
        <w:t xml:space="preserve">. Ini </w:t>
      </w:r>
      <w:proofErr w:type="spellStart"/>
      <w:r w:rsidR="007F7A39" w:rsidRPr="007F7A39">
        <w:rPr>
          <w14:ligatures w14:val="none"/>
        </w:rPr>
        <w:t>menunjukkan</w:t>
      </w:r>
      <w:proofErr w:type="spellEnd"/>
      <w:r w:rsidR="007F7A39" w:rsidRPr="007F7A39">
        <w:rPr>
          <w14:ligatures w14:val="none"/>
        </w:rPr>
        <w:t xml:space="preserve"> </w:t>
      </w:r>
      <w:proofErr w:type="spellStart"/>
      <w:r w:rsidR="007F7A39" w:rsidRPr="007F7A39">
        <w:rPr>
          <w14:ligatures w14:val="none"/>
        </w:rPr>
        <w:t>bahwa</w:t>
      </w:r>
      <w:proofErr w:type="spellEnd"/>
      <w:r w:rsidR="007F7A39" w:rsidRPr="007F7A39">
        <w:rPr>
          <w14:ligatures w14:val="none"/>
        </w:rPr>
        <w:t xml:space="preserve"> </w:t>
      </w:r>
      <w:proofErr w:type="spellStart"/>
      <w:r w:rsidR="007F7A39" w:rsidRPr="007F7A39">
        <w:rPr>
          <w14:ligatures w14:val="none"/>
        </w:rPr>
        <w:t>mereka</w:t>
      </w:r>
      <w:proofErr w:type="spellEnd"/>
      <w:r w:rsidR="007F7A39" w:rsidRPr="007F7A39">
        <w:rPr>
          <w14:ligatures w14:val="none"/>
        </w:rPr>
        <w:t xml:space="preserve"> </w:t>
      </w:r>
      <w:proofErr w:type="spellStart"/>
      <w:r w:rsidR="007F7A39" w:rsidRPr="007F7A39">
        <w:rPr>
          <w14:ligatures w14:val="none"/>
        </w:rPr>
        <w:t>telah</w:t>
      </w:r>
      <w:proofErr w:type="spellEnd"/>
      <w:r w:rsidR="007F7A39" w:rsidRPr="007F7A39">
        <w:rPr>
          <w14:ligatures w14:val="none"/>
        </w:rPr>
        <w:t xml:space="preserve"> </w:t>
      </w:r>
      <w:proofErr w:type="spellStart"/>
      <w:r w:rsidR="007F7A39" w:rsidRPr="007F7A39">
        <w:rPr>
          <w14:ligatures w14:val="none"/>
        </w:rPr>
        <w:t>berhasil</w:t>
      </w:r>
      <w:proofErr w:type="spellEnd"/>
      <w:r w:rsidR="007F7A39" w:rsidRPr="007F7A39">
        <w:rPr>
          <w14:ligatures w14:val="none"/>
        </w:rPr>
        <w:t xml:space="preserve"> </w:t>
      </w:r>
      <w:proofErr w:type="spellStart"/>
      <w:r w:rsidR="007F7A39" w:rsidRPr="007F7A39">
        <w:rPr>
          <w14:ligatures w14:val="none"/>
        </w:rPr>
        <w:t>mengelola</w:t>
      </w:r>
      <w:proofErr w:type="spellEnd"/>
      <w:r w:rsidR="007F7A39" w:rsidRPr="007F7A39">
        <w:rPr>
          <w14:ligatures w14:val="none"/>
        </w:rPr>
        <w:t xml:space="preserve"> </w:t>
      </w:r>
      <w:proofErr w:type="spellStart"/>
      <w:r w:rsidR="007F7A39" w:rsidRPr="007F7A39">
        <w:rPr>
          <w14:ligatures w14:val="none"/>
        </w:rPr>
        <w:t>biaya</w:t>
      </w:r>
      <w:proofErr w:type="spellEnd"/>
      <w:r w:rsidR="007F7A39" w:rsidRPr="007F7A39">
        <w:rPr>
          <w14:ligatures w14:val="none"/>
        </w:rPr>
        <w:t xml:space="preserve"> dan </w:t>
      </w:r>
      <w:proofErr w:type="spellStart"/>
      <w:r w:rsidR="007F7A39" w:rsidRPr="007F7A39">
        <w:rPr>
          <w14:ligatures w14:val="none"/>
        </w:rPr>
        <w:t>mempertahankan</w:t>
      </w:r>
      <w:proofErr w:type="spellEnd"/>
      <w:r w:rsidR="007F7A39" w:rsidRPr="007F7A39">
        <w:rPr>
          <w14:ligatures w14:val="none"/>
        </w:rPr>
        <w:t xml:space="preserve"> </w:t>
      </w:r>
      <w:proofErr w:type="spellStart"/>
      <w:r w:rsidR="007F7A39" w:rsidRPr="007F7A39">
        <w:rPr>
          <w14:ligatures w14:val="none"/>
        </w:rPr>
        <w:t>operasi</w:t>
      </w:r>
      <w:proofErr w:type="spellEnd"/>
      <w:r w:rsidR="007F7A39" w:rsidRPr="007F7A39">
        <w:rPr>
          <w14:ligatures w14:val="none"/>
        </w:rPr>
        <w:t xml:space="preserve"> </w:t>
      </w:r>
      <w:proofErr w:type="spellStart"/>
      <w:r w:rsidR="007F7A39" w:rsidRPr="007F7A39">
        <w:rPr>
          <w14:ligatures w14:val="none"/>
        </w:rPr>
        <w:t>mereka</w:t>
      </w:r>
      <w:proofErr w:type="spellEnd"/>
      <w:r w:rsidR="007F7A39" w:rsidRPr="007F7A39">
        <w:rPr>
          <w14:ligatures w14:val="none"/>
        </w:rPr>
        <w:t xml:space="preserve"> </w:t>
      </w:r>
      <w:proofErr w:type="spellStart"/>
      <w:r w:rsidR="007F7A39" w:rsidRPr="007F7A39">
        <w:rPr>
          <w14:ligatures w14:val="none"/>
        </w:rPr>
        <w:t>meskipun</w:t>
      </w:r>
      <w:proofErr w:type="spellEnd"/>
      <w:r w:rsidR="007F7A39" w:rsidRPr="007F7A39">
        <w:rPr>
          <w14:ligatures w14:val="none"/>
        </w:rPr>
        <w:t xml:space="preserve"> </w:t>
      </w:r>
      <w:proofErr w:type="spellStart"/>
      <w:r w:rsidR="007F7A39" w:rsidRPr="007F7A39">
        <w:rPr>
          <w14:ligatures w14:val="none"/>
        </w:rPr>
        <w:t>dalam</w:t>
      </w:r>
      <w:proofErr w:type="spellEnd"/>
      <w:r w:rsidR="007F7A39" w:rsidRPr="007F7A39">
        <w:rPr>
          <w14:ligatures w14:val="none"/>
        </w:rPr>
        <w:t xml:space="preserve"> </w:t>
      </w:r>
      <w:proofErr w:type="spellStart"/>
      <w:r w:rsidR="007F7A39" w:rsidRPr="007F7A39">
        <w:rPr>
          <w14:ligatures w14:val="none"/>
        </w:rPr>
        <w:t>keadaan</w:t>
      </w:r>
      <w:proofErr w:type="spellEnd"/>
      <w:r w:rsidR="007F7A39" w:rsidRPr="007F7A39">
        <w:rPr>
          <w14:ligatures w14:val="none"/>
        </w:rPr>
        <w:t xml:space="preserve"> yang </w:t>
      </w:r>
      <w:proofErr w:type="spellStart"/>
      <w:r w:rsidR="007F7A39" w:rsidRPr="007F7A39">
        <w:rPr>
          <w14:ligatures w14:val="none"/>
        </w:rPr>
        <w:t>penuh</w:t>
      </w:r>
      <w:proofErr w:type="spellEnd"/>
      <w:r w:rsidR="007F7A39" w:rsidRPr="007F7A39">
        <w:rPr>
          <w14:ligatures w14:val="none"/>
        </w:rPr>
        <w:t xml:space="preserve"> </w:t>
      </w:r>
      <w:proofErr w:type="spellStart"/>
      <w:r w:rsidR="007F7A39" w:rsidRPr="007F7A39">
        <w:rPr>
          <w14:ligatures w14:val="none"/>
        </w:rPr>
        <w:t>ketidakpastian</w:t>
      </w:r>
      <w:proofErr w:type="spellEnd"/>
      <w:r w:rsidR="0009523D">
        <w:rPr>
          <w14:ligatures w14:val="none"/>
        </w:rPr>
        <w:t xml:space="preserve"> </w:t>
      </w:r>
      <w:r w:rsidR="0009523D">
        <w:rPr>
          <w14:ligatures w14:val="none"/>
        </w:rPr>
        <w:fldChar w:fldCharType="begin" w:fldLock="1"/>
      </w:r>
      <w:r w:rsidR="00CB6550">
        <w:rPr>
          <w14:ligatures w14:val="none"/>
        </w:rPr>
        <w:instrText>ADDIN CSL_CITATION {"citationItems":[{"id":"ITEM-1","itemData":{"abstract":"Periode 2021-2022, harga saham di sektor industri barang konsumsi mengalami penurunan. Harga saham turun karena beberapa faktor utama.salah-satunya Inflasi mengalami kenaikan (tinggi) di banyak negara, menimbulkan kekhawatiran tentang daya beli dan profitabilitas perusahaan. Untuk mengatasi inflasi, bank sentral menaikkan suku bunga, sehingga membuat biaya pinjaman lebih mahal dan memperlambat pertumbuhan ekonomi. Selain itu, gangguan rantai pasokan dari pemulihan pandemi COVID-19 turut mempengaruhi produksi dan distribusi barang.","author":[{"dropping-particle":"","family":"Databoks.co.id","given":"","non-dropping-particle":"","parse-names":false,"suffix":""}],"id":"ITEM-1","issued":{"date-parts":[["2022"]]},"title":"No Title","type":"article-journal"},"uris":["http://www.mendeley.com/documents/?uuid=e10abf9e-33cd-4d29-8cc0-04eb5a2f92f9"]}],"mendeley":{"formattedCitation":"(Databoks.co.id, 2022)","plainTextFormattedCitation":"(Databoks.co.id, 2022)","previouslyFormattedCitation":"(Databoks.co.id, 2022)"},"properties":{"noteIndex":0},"schema":"https://github.com/citation-style-language/schema/raw/master/csl-citation.json"}</w:instrText>
      </w:r>
      <w:r w:rsidR="0009523D">
        <w:rPr>
          <w14:ligatures w14:val="none"/>
        </w:rPr>
        <w:fldChar w:fldCharType="separate"/>
      </w:r>
      <w:r w:rsidR="0009523D" w:rsidRPr="0009523D">
        <w:rPr>
          <w:noProof/>
          <w14:ligatures w14:val="none"/>
        </w:rPr>
        <w:t>(Databoks.co.id, 2022)</w:t>
      </w:r>
      <w:r w:rsidR="0009523D">
        <w:rPr>
          <w14:ligatures w14:val="none"/>
        </w:rPr>
        <w:fldChar w:fldCharType="end"/>
      </w:r>
    </w:p>
    <w:p w14:paraId="72A90D35" w14:textId="3D68957B" w:rsidR="003E5AB0" w:rsidRPr="00DC5987" w:rsidRDefault="003E5AB0" w:rsidP="00B8798F">
      <w:pPr>
        <w:pStyle w:val="NormalWeb"/>
        <w:spacing w:before="120" w:after="240" w:line="480" w:lineRule="auto"/>
        <w:ind w:firstLine="709"/>
        <w:jc w:val="both"/>
        <w:rPr>
          <w14:ligatures w14:val="none"/>
        </w:rPr>
      </w:pPr>
      <w:proofErr w:type="spellStart"/>
      <w:r w:rsidRPr="00DC5987">
        <w:rPr>
          <w14:ligatures w14:val="none"/>
        </w:rPr>
        <w:t>Memasuki</w:t>
      </w:r>
      <w:proofErr w:type="spellEnd"/>
      <w:r w:rsidRPr="00DC5987">
        <w:rPr>
          <w14:ligatures w14:val="none"/>
        </w:rPr>
        <w:t xml:space="preserve"> </w:t>
      </w:r>
      <w:proofErr w:type="spellStart"/>
      <w:r w:rsidRPr="00DC5987">
        <w:rPr>
          <w14:ligatures w14:val="none"/>
        </w:rPr>
        <w:t>tahun</w:t>
      </w:r>
      <w:proofErr w:type="spellEnd"/>
      <w:r w:rsidRPr="00DC5987">
        <w:rPr>
          <w14:ligatures w14:val="none"/>
        </w:rPr>
        <w:t xml:space="preserve"> 2021, </w:t>
      </w:r>
      <w:proofErr w:type="spellStart"/>
      <w:r w:rsidRPr="00DC5987">
        <w:rPr>
          <w14:ligatures w14:val="none"/>
        </w:rPr>
        <w:t>terjadi</w:t>
      </w:r>
      <w:proofErr w:type="spellEnd"/>
      <w:r w:rsidRPr="00DC5987">
        <w:rPr>
          <w14:ligatures w14:val="none"/>
        </w:rPr>
        <w:t xml:space="preserve"> </w:t>
      </w:r>
      <w:proofErr w:type="spellStart"/>
      <w:r w:rsidRPr="00DC5987">
        <w:rPr>
          <w14:ligatures w14:val="none"/>
        </w:rPr>
        <w:t>peningkatan</w:t>
      </w:r>
      <w:proofErr w:type="spellEnd"/>
      <w:r w:rsidRPr="00DC5987">
        <w:rPr>
          <w14:ligatures w14:val="none"/>
        </w:rPr>
        <w:t xml:space="preserve"> yang </w:t>
      </w:r>
      <w:proofErr w:type="spellStart"/>
      <w:r w:rsidRPr="00DC5987">
        <w:rPr>
          <w14:ligatures w14:val="none"/>
        </w:rPr>
        <w:t>mengindikasikan</w:t>
      </w:r>
      <w:proofErr w:type="spellEnd"/>
      <w:r w:rsidRPr="00DC5987">
        <w:rPr>
          <w14:ligatures w14:val="none"/>
        </w:rPr>
        <w:t xml:space="preserve"> </w:t>
      </w:r>
      <w:proofErr w:type="spellStart"/>
      <w:r w:rsidRPr="00DC5987">
        <w:rPr>
          <w14:ligatures w14:val="none"/>
        </w:rPr>
        <w:t>adanya</w:t>
      </w:r>
      <w:proofErr w:type="spellEnd"/>
      <w:r w:rsidRPr="00DC5987">
        <w:rPr>
          <w14:ligatures w14:val="none"/>
        </w:rPr>
        <w:t xml:space="preserve"> </w:t>
      </w:r>
      <w:proofErr w:type="spellStart"/>
      <w:r w:rsidRPr="00DC5987">
        <w:rPr>
          <w14:ligatures w14:val="none"/>
        </w:rPr>
        <w:t>perbaikan</w:t>
      </w:r>
      <w:proofErr w:type="spellEnd"/>
      <w:r w:rsidRPr="00DC5987">
        <w:rPr>
          <w14:ligatures w14:val="none"/>
        </w:rPr>
        <w:t xml:space="preserve"> </w:t>
      </w:r>
      <w:proofErr w:type="spellStart"/>
      <w:r w:rsidRPr="00DC5987">
        <w:rPr>
          <w14:ligatures w14:val="none"/>
        </w:rPr>
        <w:t>efisiensi</w:t>
      </w:r>
      <w:proofErr w:type="spellEnd"/>
      <w:r w:rsidRPr="00DC5987">
        <w:rPr>
          <w14:ligatures w14:val="none"/>
        </w:rPr>
        <w:t xml:space="preserve"> </w:t>
      </w:r>
      <w:proofErr w:type="spellStart"/>
      <w:r w:rsidRPr="00DC5987">
        <w:rPr>
          <w14:ligatures w14:val="none"/>
        </w:rPr>
        <w:t>operasional</w:t>
      </w:r>
      <w:proofErr w:type="spellEnd"/>
      <w:r w:rsidRPr="00DC5987">
        <w:rPr>
          <w14:ligatures w14:val="none"/>
        </w:rPr>
        <w:t xml:space="preserve"> </w:t>
      </w:r>
      <w:proofErr w:type="spellStart"/>
      <w:r w:rsidRPr="00DC5987">
        <w:rPr>
          <w14:ligatures w14:val="none"/>
        </w:rPr>
        <w:t>atau</w:t>
      </w:r>
      <w:proofErr w:type="spellEnd"/>
      <w:r w:rsidRPr="00DC5987">
        <w:rPr>
          <w14:ligatures w14:val="none"/>
        </w:rPr>
        <w:t xml:space="preserve"> strategi </w:t>
      </w:r>
      <w:proofErr w:type="spellStart"/>
      <w:r w:rsidRPr="00DC5987">
        <w:rPr>
          <w14:ligatures w14:val="none"/>
        </w:rPr>
        <w:t>bisnis</w:t>
      </w:r>
      <w:proofErr w:type="spellEnd"/>
      <w:r w:rsidRPr="00DC5987">
        <w:rPr>
          <w14:ligatures w14:val="none"/>
        </w:rPr>
        <w:t xml:space="preserve"> yang </w:t>
      </w:r>
      <w:proofErr w:type="spellStart"/>
      <w:r w:rsidRPr="00DC5987">
        <w:rPr>
          <w14:ligatures w14:val="none"/>
        </w:rPr>
        <w:t>mulai</w:t>
      </w:r>
      <w:proofErr w:type="spellEnd"/>
      <w:r w:rsidRPr="00DC5987">
        <w:rPr>
          <w14:ligatures w14:val="none"/>
        </w:rPr>
        <w:t xml:space="preserve"> </w:t>
      </w:r>
      <w:proofErr w:type="spellStart"/>
      <w:r w:rsidRPr="00DC5987">
        <w:rPr>
          <w14:ligatures w14:val="none"/>
        </w:rPr>
        <w:t>membuahkan</w:t>
      </w:r>
      <w:proofErr w:type="spellEnd"/>
      <w:r w:rsidRPr="00DC5987">
        <w:rPr>
          <w14:ligatures w14:val="none"/>
        </w:rPr>
        <w:t xml:space="preserve"> </w:t>
      </w:r>
      <w:proofErr w:type="spellStart"/>
      <w:r w:rsidRPr="00DC5987">
        <w:rPr>
          <w14:ligatures w14:val="none"/>
        </w:rPr>
        <w:t>hasil</w:t>
      </w:r>
      <w:proofErr w:type="spellEnd"/>
      <w:r w:rsidRPr="00DC5987">
        <w:rPr>
          <w14:ligatures w14:val="none"/>
        </w:rPr>
        <w:t xml:space="preserve">. </w:t>
      </w:r>
      <w:proofErr w:type="spellStart"/>
      <w:r w:rsidRPr="00DC5987">
        <w:rPr>
          <w14:ligatures w14:val="none"/>
        </w:rPr>
        <w:lastRenderedPageBreak/>
        <w:t>Namun</w:t>
      </w:r>
      <w:proofErr w:type="spellEnd"/>
      <w:r w:rsidRPr="00DC5987">
        <w:rPr>
          <w14:ligatures w14:val="none"/>
        </w:rPr>
        <w:t xml:space="preserve">, </w:t>
      </w:r>
      <w:proofErr w:type="spellStart"/>
      <w:r w:rsidR="007F7A39" w:rsidRPr="007F7A39">
        <w:rPr>
          <w14:ligatures w14:val="none"/>
        </w:rPr>
        <w:t>Tahun</w:t>
      </w:r>
      <w:proofErr w:type="spellEnd"/>
      <w:r w:rsidR="007F7A39" w:rsidRPr="007F7A39">
        <w:rPr>
          <w14:ligatures w14:val="none"/>
        </w:rPr>
        <w:t xml:space="preserve"> 2022 </w:t>
      </w:r>
      <w:proofErr w:type="spellStart"/>
      <w:r w:rsidR="007F7A39" w:rsidRPr="007F7A39">
        <w:rPr>
          <w14:ligatures w14:val="none"/>
        </w:rPr>
        <w:t>melihat</w:t>
      </w:r>
      <w:proofErr w:type="spellEnd"/>
      <w:r w:rsidR="007F7A39" w:rsidRPr="007F7A39">
        <w:rPr>
          <w14:ligatures w14:val="none"/>
        </w:rPr>
        <w:t xml:space="preserve"> </w:t>
      </w:r>
      <w:proofErr w:type="spellStart"/>
      <w:r w:rsidR="007F7A39" w:rsidRPr="007F7A39">
        <w:rPr>
          <w14:ligatures w14:val="none"/>
        </w:rPr>
        <w:t>penurunan</w:t>
      </w:r>
      <w:proofErr w:type="spellEnd"/>
      <w:r w:rsidR="007F7A39" w:rsidRPr="007F7A39">
        <w:rPr>
          <w14:ligatures w14:val="none"/>
        </w:rPr>
        <w:t xml:space="preserve"> </w:t>
      </w:r>
      <w:proofErr w:type="spellStart"/>
      <w:r w:rsidR="007F7A39" w:rsidRPr="007F7A39">
        <w:rPr>
          <w14:ligatures w14:val="none"/>
        </w:rPr>
        <w:t>kembali</w:t>
      </w:r>
      <w:proofErr w:type="spellEnd"/>
      <w:r w:rsidR="007F7A39" w:rsidRPr="007F7A39">
        <w:rPr>
          <w14:ligatures w14:val="none"/>
        </w:rPr>
        <w:t xml:space="preserve"> </w:t>
      </w:r>
      <w:proofErr w:type="spellStart"/>
      <w:r w:rsidR="007F7A39" w:rsidRPr="007F7A39">
        <w:rPr>
          <w14:ligatures w14:val="none"/>
        </w:rPr>
        <w:t>dalam</w:t>
      </w:r>
      <w:proofErr w:type="spellEnd"/>
      <w:r w:rsidR="007F7A39" w:rsidRPr="007F7A39">
        <w:rPr>
          <w14:ligatures w14:val="none"/>
        </w:rPr>
        <w:t xml:space="preserve"> rata-rata </w:t>
      </w:r>
      <w:proofErr w:type="spellStart"/>
      <w:r w:rsidR="007F7A39" w:rsidRPr="007F7A39">
        <w:rPr>
          <w14:ligatures w14:val="none"/>
        </w:rPr>
        <w:t>profitabilitas</w:t>
      </w:r>
      <w:proofErr w:type="spellEnd"/>
      <w:r w:rsidR="007F7A39" w:rsidRPr="007F7A39">
        <w:rPr>
          <w14:ligatures w14:val="none"/>
        </w:rPr>
        <w:t xml:space="preserve"> </w:t>
      </w:r>
      <w:proofErr w:type="spellStart"/>
      <w:r w:rsidR="007F7A39" w:rsidRPr="007F7A39">
        <w:rPr>
          <w14:ligatures w14:val="none"/>
        </w:rPr>
        <w:t>menjadi</w:t>
      </w:r>
      <w:proofErr w:type="spellEnd"/>
      <w:r w:rsidR="007F7A39" w:rsidRPr="007F7A39">
        <w:rPr>
          <w14:ligatures w14:val="none"/>
        </w:rPr>
        <w:t xml:space="preserve"> 0.80 </w:t>
      </w:r>
      <w:proofErr w:type="spellStart"/>
      <w:r w:rsidR="007F7A39" w:rsidRPr="007F7A39">
        <w:rPr>
          <w14:ligatures w14:val="none"/>
        </w:rPr>
        <w:t>atau</w:t>
      </w:r>
      <w:proofErr w:type="spellEnd"/>
      <w:r w:rsidR="007F7A39" w:rsidRPr="007F7A39">
        <w:rPr>
          <w14:ligatures w14:val="none"/>
        </w:rPr>
        <w:t xml:space="preserve"> 80%. Hal </w:t>
      </w:r>
      <w:proofErr w:type="spellStart"/>
      <w:r w:rsidR="007F7A39" w:rsidRPr="007F7A39">
        <w:rPr>
          <w14:ligatures w14:val="none"/>
        </w:rPr>
        <w:t>ini</w:t>
      </w:r>
      <w:proofErr w:type="spellEnd"/>
      <w:r w:rsidR="007F7A39" w:rsidRPr="007F7A39">
        <w:rPr>
          <w14:ligatures w14:val="none"/>
        </w:rPr>
        <w:t xml:space="preserve"> </w:t>
      </w:r>
      <w:proofErr w:type="spellStart"/>
      <w:r w:rsidR="007F7A39" w:rsidRPr="007F7A39">
        <w:rPr>
          <w14:ligatures w14:val="none"/>
        </w:rPr>
        <w:t>dapat</w:t>
      </w:r>
      <w:proofErr w:type="spellEnd"/>
      <w:r w:rsidR="007F7A39" w:rsidRPr="007F7A39">
        <w:rPr>
          <w14:ligatures w14:val="none"/>
        </w:rPr>
        <w:t xml:space="preserve"> </w:t>
      </w:r>
      <w:proofErr w:type="spellStart"/>
      <w:r w:rsidR="007F7A39" w:rsidRPr="007F7A39">
        <w:rPr>
          <w14:ligatures w14:val="none"/>
        </w:rPr>
        <w:t>dipengaruhi</w:t>
      </w:r>
      <w:proofErr w:type="spellEnd"/>
      <w:r w:rsidR="007F7A39" w:rsidRPr="007F7A39">
        <w:rPr>
          <w14:ligatures w14:val="none"/>
        </w:rPr>
        <w:t xml:space="preserve"> oleh </w:t>
      </w:r>
      <w:proofErr w:type="spellStart"/>
      <w:r w:rsidR="007F7A39" w:rsidRPr="007F7A39">
        <w:rPr>
          <w14:ligatures w14:val="none"/>
        </w:rPr>
        <w:t>faktor-faktor</w:t>
      </w:r>
      <w:proofErr w:type="spellEnd"/>
      <w:r w:rsidR="007F7A39" w:rsidRPr="007F7A39">
        <w:rPr>
          <w14:ligatures w14:val="none"/>
        </w:rPr>
        <w:t xml:space="preserve"> </w:t>
      </w:r>
      <w:proofErr w:type="spellStart"/>
      <w:r w:rsidR="007F7A39" w:rsidRPr="007F7A39">
        <w:rPr>
          <w14:ligatures w14:val="none"/>
        </w:rPr>
        <w:t>eksternal</w:t>
      </w:r>
      <w:proofErr w:type="spellEnd"/>
      <w:r w:rsidR="007F7A39" w:rsidRPr="007F7A39">
        <w:rPr>
          <w14:ligatures w14:val="none"/>
        </w:rPr>
        <w:t xml:space="preserve"> </w:t>
      </w:r>
      <w:proofErr w:type="spellStart"/>
      <w:r w:rsidR="007F7A39" w:rsidRPr="007F7A39">
        <w:rPr>
          <w14:ligatures w14:val="none"/>
        </w:rPr>
        <w:t>seperti</w:t>
      </w:r>
      <w:proofErr w:type="spellEnd"/>
      <w:r w:rsidR="007F7A39" w:rsidRPr="007F7A39">
        <w:rPr>
          <w14:ligatures w14:val="none"/>
        </w:rPr>
        <w:t xml:space="preserve"> </w:t>
      </w:r>
      <w:proofErr w:type="spellStart"/>
      <w:r w:rsidR="007F7A39" w:rsidRPr="007F7A39">
        <w:rPr>
          <w14:ligatures w14:val="none"/>
        </w:rPr>
        <w:t>inflasi</w:t>
      </w:r>
      <w:proofErr w:type="spellEnd"/>
      <w:r w:rsidR="007F7A39" w:rsidRPr="007F7A39">
        <w:rPr>
          <w14:ligatures w14:val="none"/>
        </w:rPr>
        <w:t xml:space="preserve"> dan </w:t>
      </w:r>
      <w:proofErr w:type="spellStart"/>
      <w:r w:rsidR="007F7A39" w:rsidRPr="007F7A39">
        <w:rPr>
          <w14:ligatures w14:val="none"/>
        </w:rPr>
        <w:t>ketidakpastian</w:t>
      </w:r>
      <w:proofErr w:type="spellEnd"/>
      <w:r w:rsidR="007F7A39" w:rsidRPr="007F7A39">
        <w:rPr>
          <w14:ligatures w14:val="none"/>
        </w:rPr>
        <w:t xml:space="preserve"> pasar. </w:t>
      </w:r>
      <w:proofErr w:type="spellStart"/>
      <w:r w:rsidR="007F7A39" w:rsidRPr="007F7A39">
        <w:rPr>
          <w14:ligatures w14:val="none"/>
        </w:rPr>
        <w:t>Meskipun</w:t>
      </w:r>
      <w:proofErr w:type="spellEnd"/>
      <w:r w:rsidR="007F7A39" w:rsidRPr="007F7A39">
        <w:rPr>
          <w14:ligatures w14:val="none"/>
        </w:rPr>
        <w:t xml:space="preserve"> </w:t>
      </w:r>
      <w:proofErr w:type="spellStart"/>
      <w:r w:rsidR="007F7A39" w:rsidRPr="007F7A39">
        <w:rPr>
          <w14:ligatures w14:val="none"/>
        </w:rPr>
        <w:t>mengalami</w:t>
      </w:r>
      <w:proofErr w:type="spellEnd"/>
      <w:r w:rsidR="007F7A39" w:rsidRPr="007F7A39">
        <w:rPr>
          <w14:ligatures w14:val="none"/>
        </w:rPr>
        <w:t xml:space="preserve"> </w:t>
      </w:r>
      <w:proofErr w:type="spellStart"/>
      <w:r w:rsidR="007F7A39" w:rsidRPr="007F7A39">
        <w:rPr>
          <w14:ligatures w14:val="none"/>
        </w:rPr>
        <w:t>penurunan</w:t>
      </w:r>
      <w:proofErr w:type="spellEnd"/>
      <w:r w:rsidR="007F7A39" w:rsidRPr="007F7A39">
        <w:rPr>
          <w14:ligatures w14:val="none"/>
        </w:rPr>
        <w:t xml:space="preserve">, </w:t>
      </w:r>
      <w:proofErr w:type="spellStart"/>
      <w:r w:rsidR="007F7A39" w:rsidRPr="007F7A39">
        <w:rPr>
          <w14:ligatures w14:val="none"/>
        </w:rPr>
        <w:t>angka</w:t>
      </w:r>
      <w:proofErr w:type="spellEnd"/>
      <w:r w:rsidR="007F7A39" w:rsidRPr="007F7A39">
        <w:rPr>
          <w14:ligatures w14:val="none"/>
        </w:rPr>
        <w:t xml:space="preserve"> </w:t>
      </w:r>
      <w:proofErr w:type="spellStart"/>
      <w:r w:rsidR="007F7A39" w:rsidRPr="007F7A39">
        <w:rPr>
          <w14:ligatures w14:val="none"/>
        </w:rPr>
        <w:t>ini</w:t>
      </w:r>
      <w:proofErr w:type="spellEnd"/>
      <w:r w:rsidR="007F7A39" w:rsidRPr="007F7A39">
        <w:rPr>
          <w14:ligatures w14:val="none"/>
        </w:rPr>
        <w:t xml:space="preserve"> </w:t>
      </w:r>
      <w:proofErr w:type="spellStart"/>
      <w:r w:rsidR="007F7A39" w:rsidRPr="007F7A39">
        <w:rPr>
          <w14:ligatures w14:val="none"/>
        </w:rPr>
        <w:t>masih</w:t>
      </w:r>
      <w:proofErr w:type="spellEnd"/>
      <w:r w:rsidR="007F7A39" w:rsidRPr="007F7A39">
        <w:rPr>
          <w14:ligatures w14:val="none"/>
        </w:rPr>
        <w:t xml:space="preserve"> </w:t>
      </w:r>
      <w:proofErr w:type="spellStart"/>
      <w:r w:rsidR="007F7A39" w:rsidRPr="007F7A39">
        <w:rPr>
          <w14:ligatures w14:val="none"/>
        </w:rPr>
        <w:t>menunjukkan</w:t>
      </w:r>
      <w:proofErr w:type="spellEnd"/>
      <w:r w:rsidR="007F7A39" w:rsidRPr="007F7A39">
        <w:rPr>
          <w14:ligatures w14:val="none"/>
        </w:rPr>
        <w:t xml:space="preserve"> </w:t>
      </w:r>
      <w:proofErr w:type="spellStart"/>
      <w:r w:rsidR="007F7A39" w:rsidRPr="007F7A39">
        <w:rPr>
          <w14:ligatures w14:val="none"/>
        </w:rPr>
        <w:t>bahwa</w:t>
      </w:r>
      <w:proofErr w:type="spellEnd"/>
      <w:r w:rsidR="007F7A39" w:rsidRPr="007F7A39">
        <w:rPr>
          <w14:ligatures w14:val="none"/>
        </w:rPr>
        <w:t xml:space="preserve"> </w:t>
      </w:r>
      <w:proofErr w:type="spellStart"/>
      <w:r w:rsidR="007F7A39" w:rsidRPr="007F7A39">
        <w:rPr>
          <w14:ligatures w14:val="none"/>
        </w:rPr>
        <w:t>perusahaan-perusahaan</w:t>
      </w:r>
      <w:proofErr w:type="spellEnd"/>
      <w:r w:rsidR="007F7A39" w:rsidRPr="007F7A39">
        <w:rPr>
          <w14:ligatures w14:val="none"/>
        </w:rPr>
        <w:t xml:space="preserve"> </w:t>
      </w:r>
      <w:proofErr w:type="spellStart"/>
      <w:r w:rsidR="007F7A39" w:rsidRPr="007F7A39">
        <w:rPr>
          <w14:ligatures w14:val="none"/>
        </w:rPr>
        <w:t>tersebut</w:t>
      </w:r>
      <w:proofErr w:type="spellEnd"/>
      <w:r w:rsidR="007F7A39" w:rsidRPr="007F7A39">
        <w:rPr>
          <w14:ligatures w14:val="none"/>
        </w:rPr>
        <w:t xml:space="preserve"> </w:t>
      </w:r>
      <w:proofErr w:type="spellStart"/>
      <w:r w:rsidR="007F7A39" w:rsidRPr="007F7A39">
        <w:rPr>
          <w14:ligatures w14:val="none"/>
        </w:rPr>
        <w:t>mampu</w:t>
      </w:r>
      <w:proofErr w:type="spellEnd"/>
      <w:r w:rsidR="007F7A39" w:rsidRPr="007F7A39">
        <w:rPr>
          <w14:ligatures w14:val="none"/>
        </w:rPr>
        <w:t xml:space="preserve"> </w:t>
      </w:r>
      <w:proofErr w:type="spellStart"/>
      <w:r w:rsidR="007F7A39" w:rsidRPr="007F7A39">
        <w:rPr>
          <w14:ligatures w14:val="none"/>
        </w:rPr>
        <w:t>mempertahankan</w:t>
      </w:r>
      <w:proofErr w:type="spellEnd"/>
      <w:r w:rsidR="007F7A39" w:rsidRPr="007F7A39">
        <w:rPr>
          <w14:ligatures w14:val="none"/>
        </w:rPr>
        <w:t xml:space="preserve"> </w:t>
      </w:r>
      <w:proofErr w:type="spellStart"/>
      <w:r w:rsidR="007F7A39" w:rsidRPr="007F7A39">
        <w:rPr>
          <w14:ligatures w14:val="none"/>
        </w:rPr>
        <w:t>profitabilitas</w:t>
      </w:r>
      <w:proofErr w:type="spellEnd"/>
      <w:r w:rsidR="007F7A39" w:rsidRPr="007F7A39">
        <w:rPr>
          <w14:ligatures w14:val="none"/>
        </w:rPr>
        <w:t xml:space="preserve"> yang </w:t>
      </w:r>
      <w:proofErr w:type="spellStart"/>
      <w:r w:rsidR="007F7A39" w:rsidRPr="007F7A39">
        <w:rPr>
          <w14:ligatures w14:val="none"/>
        </w:rPr>
        <w:t>relatif</w:t>
      </w:r>
      <w:proofErr w:type="spellEnd"/>
      <w:r w:rsidR="007F7A39" w:rsidRPr="007F7A39">
        <w:rPr>
          <w14:ligatures w14:val="none"/>
        </w:rPr>
        <w:t xml:space="preserve"> </w:t>
      </w:r>
      <w:proofErr w:type="spellStart"/>
      <w:r w:rsidR="007F7A39" w:rsidRPr="007F7A39">
        <w:rPr>
          <w14:ligatures w14:val="none"/>
        </w:rPr>
        <w:t>baik</w:t>
      </w:r>
      <w:proofErr w:type="spellEnd"/>
      <w:r w:rsidR="007F7A39">
        <w:rPr>
          <w14:ligatures w14:val="none"/>
        </w:rPr>
        <w:t>. P</w:t>
      </w:r>
      <w:r w:rsidRPr="00DC5987">
        <w:rPr>
          <w14:ligatures w14:val="none"/>
        </w:rPr>
        <w:t xml:space="preserve">ada </w:t>
      </w:r>
      <w:proofErr w:type="spellStart"/>
      <w:r w:rsidRPr="00DC5987">
        <w:rPr>
          <w14:ligatures w14:val="none"/>
        </w:rPr>
        <w:t>tahun</w:t>
      </w:r>
      <w:proofErr w:type="spellEnd"/>
      <w:r w:rsidRPr="00DC5987">
        <w:rPr>
          <w14:ligatures w14:val="none"/>
        </w:rPr>
        <w:t xml:space="preserve"> 2023,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berhasil</w:t>
      </w:r>
      <w:proofErr w:type="spellEnd"/>
      <w:r w:rsidRPr="00DC5987">
        <w:rPr>
          <w14:ligatures w14:val="none"/>
        </w:rPr>
        <w:t xml:space="preserve"> </w:t>
      </w:r>
      <w:proofErr w:type="spellStart"/>
      <w:r w:rsidRPr="00DC5987">
        <w:rPr>
          <w14:ligatures w14:val="none"/>
        </w:rPr>
        <w:t>mencatatkan</w:t>
      </w:r>
      <w:proofErr w:type="spellEnd"/>
      <w:r w:rsidRPr="00DC5987">
        <w:rPr>
          <w14:ligatures w14:val="none"/>
        </w:rPr>
        <w:t xml:space="preserve"> </w:t>
      </w:r>
      <w:proofErr w:type="spellStart"/>
      <w:r w:rsidRPr="00DC5987">
        <w:rPr>
          <w14:ligatures w14:val="none"/>
        </w:rPr>
        <w:t>peningkatan</w:t>
      </w:r>
      <w:proofErr w:type="spellEnd"/>
      <w:r w:rsidRPr="00DC5987">
        <w:rPr>
          <w14:ligatures w14:val="none"/>
        </w:rPr>
        <w:t xml:space="preserve"> </w:t>
      </w:r>
      <w:proofErr w:type="spellStart"/>
      <w:r w:rsidRPr="00DC5987">
        <w:rPr>
          <w14:ligatures w14:val="none"/>
        </w:rPr>
        <w:t>Peningkatan</w:t>
      </w:r>
      <w:proofErr w:type="spellEnd"/>
      <w:r w:rsidRPr="00DC5987">
        <w:rPr>
          <w14:ligatures w14:val="none"/>
        </w:rPr>
        <w:t xml:space="preserve"> </w:t>
      </w:r>
      <w:proofErr w:type="spellStart"/>
      <w:r w:rsidRPr="00DC5987">
        <w:rPr>
          <w14:ligatures w14:val="none"/>
        </w:rPr>
        <w:t>ini</w:t>
      </w:r>
      <w:proofErr w:type="spellEnd"/>
      <w:r w:rsidRPr="00DC5987">
        <w:rPr>
          <w14:ligatures w14:val="none"/>
        </w:rPr>
        <w:t xml:space="preserve"> </w:t>
      </w:r>
      <w:proofErr w:type="spellStart"/>
      <w:r w:rsidRPr="00DC5987">
        <w:rPr>
          <w14:ligatures w14:val="none"/>
        </w:rPr>
        <w:t>menunjukkan</w:t>
      </w:r>
      <w:proofErr w:type="spellEnd"/>
      <w:r w:rsidRPr="00DC5987">
        <w:rPr>
          <w14:ligatures w14:val="none"/>
        </w:rPr>
        <w:t xml:space="preserve"> </w:t>
      </w:r>
      <w:proofErr w:type="spellStart"/>
      <w:r w:rsidRPr="00DC5987">
        <w:rPr>
          <w14:ligatures w14:val="none"/>
        </w:rPr>
        <w:t>kemampuan</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dalam</w:t>
      </w:r>
      <w:proofErr w:type="spellEnd"/>
      <w:r w:rsidRPr="00DC5987">
        <w:rPr>
          <w14:ligatures w14:val="none"/>
        </w:rPr>
        <w:t xml:space="preserve"> </w:t>
      </w:r>
      <w:proofErr w:type="spellStart"/>
      <w:r w:rsidRPr="00DC5987">
        <w:rPr>
          <w14:ligatures w14:val="none"/>
        </w:rPr>
        <w:t>melakukan</w:t>
      </w:r>
      <w:proofErr w:type="spellEnd"/>
      <w:r w:rsidRPr="00DC5987">
        <w:rPr>
          <w14:ligatures w14:val="none"/>
        </w:rPr>
        <w:t xml:space="preserve"> </w:t>
      </w:r>
      <w:proofErr w:type="spellStart"/>
      <w:r w:rsidRPr="00DC5987">
        <w:rPr>
          <w14:ligatures w14:val="none"/>
        </w:rPr>
        <w:t>pemulihan</w:t>
      </w:r>
      <w:proofErr w:type="spellEnd"/>
      <w:r w:rsidRPr="00DC5987">
        <w:rPr>
          <w14:ligatures w14:val="none"/>
        </w:rPr>
        <w:t xml:space="preserve"> dan </w:t>
      </w:r>
      <w:proofErr w:type="spellStart"/>
      <w:r w:rsidRPr="00DC5987">
        <w:rPr>
          <w14:ligatures w14:val="none"/>
        </w:rPr>
        <w:t>adaptasi</w:t>
      </w:r>
      <w:proofErr w:type="spellEnd"/>
      <w:r w:rsidRPr="00DC5987">
        <w:rPr>
          <w14:ligatures w14:val="none"/>
        </w:rPr>
        <w:t xml:space="preserve"> </w:t>
      </w:r>
      <w:proofErr w:type="spellStart"/>
      <w:r w:rsidRPr="00DC5987">
        <w:rPr>
          <w14:ligatures w14:val="none"/>
        </w:rPr>
        <w:t>secara</w:t>
      </w:r>
      <w:proofErr w:type="spellEnd"/>
      <w:r w:rsidRPr="00DC5987">
        <w:rPr>
          <w14:ligatures w14:val="none"/>
        </w:rPr>
        <w:t xml:space="preserve"> </w:t>
      </w:r>
      <w:proofErr w:type="spellStart"/>
      <w:r w:rsidRPr="00DC5987">
        <w:rPr>
          <w14:ligatures w14:val="none"/>
        </w:rPr>
        <w:t>efektif</w:t>
      </w:r>
      <w:proofErr w:type="spellEnd"/>
      <w:r w:rsidRPr="00DC5987">
        <w:rPr>
          <w14:ligatures w14:val="none"/>
        </w:rPr>
        <w:t xml:space="preserve">, </w:t>
      </w:r>
      <w:proofErr w:type="spellStart"/>
      <w:r w:rsidRPr="00DC5987">
        <w:rPr>
          <w14:ligatures w14:val="none"/>
        </w:rPr>
        <w:t>serta</w:t>
      </w:r>
      <w:proofErr w:type="spellEnd"/>
      <w:r w:rsidRPr="00DC5987">
        <w:rPr>
          <w14:ligatures w14:val="none"/>
        </w:rPr>
        <w:t xml:space="preserve"> </w:t>
      </w:r>
      <w:proofErr w:type="spellStart"/>
      <w:r w:rsidRPr="00DC5987">
        <w:rPr>
          <w14:ligatures w14:val="none"/>
        </w:rPr>
        <w:t>kemungkinan</w:t>
      </w:r>
      <w:proofErr w:type="spellEnd"/>
      <w:r w:rsidRPr="00DC5987">
        <w:rPr>
          <w14:ligatures w14:val="none"/>
        </w:rPr>
        <w:t xml:space="preserve"> </w:t>
      </w:r>
      <w:proofErr w:type="spellStart"/>
      <w:r w:rsidRPr="00DC5987">
        <w:rPr>
          <w14:ligatures w14:val="none"/>
        </w:rPr>
        <w:t>keberhasilan</w:t>
      </w:r>
      <w:proofErr w:type="spellEnd"/>
      <w:r w:rsidRPr="00DC5987">
        <w:rPr>
          <w14:ligatures w14:val="none"/>
        </w:rPr>
        <w:t xml:space="preserve"> </w:t>
      </w:r>
      <w:proofErr w:type="spellStart"/>
      <w:r w:rsidRPr="00DC5987">
        <w:rPr>
          <w14:ligatures w14:val="none"/>
        </w:rPr>
        <w:t>dari</w:t>
      </w:r>
      <w:proofErr w:type="spellEnd"/>
      <w:r w:rsidRPr="00DC5987">
        <w:rPr>
          <w14:ligatures w14:val="none"/>
        </w:rPr>
        <w:t xml:space="preserve"> strategi </w:t>
      </w:r>
      <w:proofErr w:type="spellStart"/>
      <w:r w:rsidRPr="00DC5987">
        <w:rPr>
          <w14:ligatures w14:val="none"/>
        </w:rPr>
        <w:t>pertumbuhan</w:t>
      </w:r>
      <w:proofErr w:type="spellEnd"/>
      <w:r w:rsidRPr="00DC5987">
        <w:rPr>
          <w14:ligatures w14:val="none"/>
        </w:rPr>
        <w:t xml:space="preserve"> </w:t>
      </w:r>
      <w:proofErr w:type="spellStart"/>
      <w:r w:rsidRPr="00DC5987">
        <w:rPr>
          <w14:ligatures w14:val="none"/>
        </w:rPr>
        <w:t>atau</w:t>
      </w:r>
      <w:proofErr w:type="spellEnd"/>
      <w:r w:rsidRPr="00DC5987">
        <w:rPr>
          <w14:ligatures w14:val="none"/>
        </w:rPr>
        <w:t xml:space="preserve"> </w:t>
      </w:r>
      <w:proofErr w:type="spellStart"/>
      <w:r w:rsidRPr="00DC5987">
        <w:rPr>
          <w14:ligatures w14:val="none"/>
        </w:rPr>
        <w:t>efisiensi</w:t>
      </w:r>
      <w:proofErr w:type="spellEnd"/>
      <w:r w:rsidRPr="00DC5987">
        <w:rPr>
          <w14:ligatures w14:val="none"/>
        </w:rPr>
        <w:t xml:space="preserve"> yang </w:t>
      </w:r>
      <w:proofErr w:type="spellStart"/>
      <w:r w:rsidRPr="00DC5987">
        <w:rPr>
          <w14:ligatures w14:val="none"/>
        </w:rPr>
        <w:t>diterapkan</w:t>
      </w:r>
      <w:proofErr w:type="spellEnd"/>
      <w:r w:rsidRPr="00DC5987">
        <w:rPr>
          <w14:ligatures w14:val="none"/>
        </w:rPr>
        <w:t xml:space="preserve">. </w:t>
      </w:r>
      <w:proofErr w:type="spellStart"/>
      <w:r w:rsidRPr="00DC5987">
        <w:rPr>
          <w14:ligatures w14:val="none"/>
        </w:rPr>
        <w:t>Secara</w:t>
      </w:r>
      <w:proofErr w:type="spellEnd"/>
      <w:r w:rsidRPr="00DC5987">
        <w:rPr>
          <w14:ligatures w14:val="none"/>
        </w:rPr>
        <w:t xml:space="preserve"> </w:t>
      </w:r>
      <w:proofErr w:type="spellStart"/>
      <w:r w:rsidRPr="00DC5987">
        <w:rPr>
          <w14:ligatures w14:val="none"/>
        </w:rPr>
        <w:t>keseluruhan</w:t>
      </w:r>
      <w:proofErr w:type="spellEnd"/>
      <w:r w:rsidRPr="00DC5987">
        <w:rPr>
          <w14:ligatures w14:val="none"/>
        </w:rPr>
        <w:t xml:space="preserve">, </w:t>
      </w:r>
      <w:proofErr w:type="spellStart"/>
      <w:r w:rsidRPr="00DC5987">
        <w:rPr>
          <w14:ligatures w14:val="none"/>
        </w:rPr>
        <w:t>tren</w:t>
      </w:r>
      <w:proofErr w:type="spellEnd"/>
      <w:r w:rsidRPr="00DC5987">
        <w:rPr>
          <w14:ligatures w14:val="none"/>
        </w:rPr>
        <w:t xml:space="preserve"> </w:t>
      </w:r>
      <w:proofErr w:type="spellStart"/>
      <w:r w:rsidRPr="00DC5987">
        <w:rPr>
          <w14:ligatures w14:val="none"/>
        </w:rPr>
        <w:t>ini</w:t>
      </w:r>
      <w:proofErr w:type="spellEnd"/>
      <w:r w:rsidRPr="00DC5987">
        <w:rPr>
          <w14:ligatures w14:val="none"/>
        </w:rPr>
        <w:t xml:space="preserve"> </w:t>
      </w:r>
      <w:proofErr w:type="spellStart"/>
      <w:r w:rsidRPr="00DC5987">
        <w:rPr>
          <w14:ligatures w14:val="none"/>
        </w:rPr>
        <w:t>menunjukkan</w:t>
      </w:r>
      <w:proofErr w:type="spellEnd"/>
      <w:r w:rsidRPr="00DC5987">
        <w:rPr>
          <w14:ligatures w14:val="none"/>
        </w:rPr>
        <w:t xml:space="preserve"> </w:t>
      </w:r>
      <w:proofErr w:type="spellStart"/>
      <w:r w:rsidRPr="00DC5987">
        <w:rPr>
          <w14:ligatures w14:val="none"/>
        </w:rPr>
        <w:t>bahwa</w:t>
      </w:r>
      <w:proofErr w:type="spellEnd"/>
      <w:r w:rsidRPr="00DC5987">
        <w:rPr>
          <w14:ligatures w14:val="none"/>
        </w:rPr>
        <w:t xml:space="preserve"> </w:t>
      </w:r>
      <w:proofErr w:type="spellStart"/>
      <w:r w:rsidRPr="00DC5987">
        <w:rPr>
          <w14:ligatures w14:val="none"/>
        </w:rPr>
        <w:t>meskipun</w:t>
      </w:r>
      <w:proofErr w:type="spellEnd"/>
      <w:r w:rsidRPr="00DC5987">
        <w:rPr>
          <w14:ligatures w14:val="none"/>
        </w:rPr>
        <w:t xml:space="preserve"> </w:t>
      </w:r>
      <w:proofErr w:type="spellStart"/>
      <w:r w:rsidRPr="00DC5987">
        <w:rPr>
          <w14:ligatures w14:val="none"/>
        </w:rPr>
        <w:t>sempat</w:t>
      </w:r>
      <w:proofErr w:type="spellEnd"/>
      <w:r w:rsidRPr="00DC5987">
        <w:rPr>
          <w14:ligatures w14:val="none"/>
        </w:rPr>
        <w:t xml:space="preserve"> </w:t>
      </w:r>
      <w:proofErr w:type="spellStart"/>
      <w:r w:rsidRPr="00DC5987">
        <w:rPr>
          <w14:ligatures w14:val="none"/>
        </w:rPr>
        <w:t>mengalami</w:t>
      </w:r>
      <w:proofErr w:type="spellEnd"/>
      <w:r w:rsidRPr="00DC5987">
        <w:rPr>
          <w14:ligatures w14:val="none"/>
        </w:rPr>
        <w:t xml:space="preserve"> </w:t>
      </w:r>
      <w:proofErr w:type="spellStart"/>
      <w:r w:rsidRPr="00DC5987">
        <w:rPr>
          <w14:ligatures w14:val="none"/>
        </w:rPr>
        <w:t>penurunan</w:t>
      </w:r>
      <w:proofErr w:type="spellEnd"/>
      <w:r w:rsidRPr="00DC5987">
        <w:rPr>
          <w14:ligatures w14:val="none"/>
        </w:rPr>
        <w:t xml:space="preserve">, </w:t>
      </w:r>
      <w:proofErr w:type="spellStart"/>
      <w:r w:rsidRPr="00DC5987">
        <w:rPr>
          <w14:ligatures w14:val="none"/>
        </w:rPr>
        <w:t>perusahaan</w:t>
      </w:r>
      <w:proofErr w:type="spellEnd"/>
      <w:r w:rsidRPr="00DC5987">
        <w:rPr>
          <w14:ligatures w14:val="none"/>
        </w:rPr>
        <w:t xml:space="preserve"> </w:t>
      </w:r>
      <w:proofErr w:type="spellStart"/>
      <w:r w:rsidRPr="00DC5987">
        <w:rPr>
          <w14:ligatures w14:val="none"/>
        </w:rPr>
        <w:t>memiliki</w:t>
      </w:r>
      <w:proofErr w:type="spellEnd"/>
      <w:r w:rsidRPr="00DC5987">
        <w:rPr>
          <w14:ligatures w14:val="none"/>
        </w:rPr>
        <w:t xml:space="preserve"> fundamental yang </w:t>
      </w:r>
      <w:proofErr w:type="spellStart"/>
      <w:r w:rsidRPr="00DC5987">
        <w:rPr>
          <w14:ligatures w14:val="none"/>
        </w:rPr>
        <w:t>kuat</w:t>
      </w:r>
      <w:proofErr w:type="spellEnd"/>
      <w:r w:rsidRPr="00DC5987">
        <w:rPr>
          <w14:ligatures w14:val="none"/>
        </w:rPr>
        <w:t xml:space="preserve"> dan </w:t>
      </w:r>
      <w:proofErr w:type="spellStart"/>
      <w:r w:rsidRPr="00DC5987">
        <w:rPr>
          <w14:ligatures w14:val="none"/>
        </w:rPr>
        <w:t>mampu</w:t>
      </w:r>
      <w:proofErr w:type="spellEnd"/>
      <w:r w:rsidRPr="00DC5987">
        <w:rPr>
          <w14:ligatures w14:val="none"/>
        </w:rPr>
        <w:t xml:space="preserve"> </w:t>
      </w:r>
      <w:proofErr w:type="spellStart"/>
      <w:r w:rsidRPr="00DC5987">
        <w:rPr>
          <w14:ligatures w14:val="none"/>
        </w:rPr>
        <w:t>meningkatkan</w:t>
      </w:r>
      <w:proofErr w:type="spellEnd"/>
      <w:r w:rsidRPr="00DC5987">
        <w:rPr>
          <w14:ligatures w14:val="none"/>
        </w:rPr>
        <w:t xml:space="preserve"> </w:t>
      </w:r>
      <w:proofErr w:type="spellStart"/>
      <w:r w:rsidRPr="00DC5987">
        <w:rPr>
          <w14:ligatures w14:val="none"/>
        </w:rPr>
        <w:t>profitabilitas</w:t>
      </w:r>
      <w:proofErr w:type="spellEnd"/>
      <w:r w:rsidRPr="00DC5987">
        <w:rPr>
          <w14:ligatures w14:val="none"/>
        </w:rPr>
        <w:t xml:space="preserve"> </w:t>
      </w:r>
      <w:proofErr w:type="spellStart"/>
      <w:r w:rsidRPr="00DC5987">
        <w:rPr>
          <w14:ligatures w14:val="none"/>
        </w:rPr>
        <w:t>secara</w:t>
      </w:r>
      <w:proofErr w:type="spellEnd"/>
      <w:r w:rsidRPr="00DC5987">
        <w:rPr>
          <w14:ligatures w14:val="none"/>
        </w:rPr>
        <w:t xml:space="preserve"> </w:t>
      </w:r>
      <w:proofErr w:type="spellStart"/>
      <w:r w:rsidRPr="00DC5987">
        <w:rPr>
          <w14:ligatures w14:val="none"/>
        </w:rPr>
        <w:t>berkelanjutan</w:t>
      </w:r>
      <w:proofErr w:type="spellEnd"/>
      <w:r>
        <w:rPr>
          <w14:ligatures w14:val="none"/>
        </w:rPr>
        <w:t xml:space="preserve"> </w:t>
      </w:r>
      <w:r>
        <w:rPr>
          <w14:ligatures w14:val="none"/>
        </w:rPr>
        <w:fldChar w:fldCharType="begin" w:fldLock="1"/>
      </w:r>
      <w:r>
        <w:rPr>
          <w14:ligatures w14:val="none"/>
        </w:rPr>
        <w:instrText>ADDIN CSL_CITATION {"citationItems":[{"id":"ITEM-1","itemData":{"abstract":"Fluktuatif harga saham memiliki hubungan yang erat dengan nilai perusahaan. Harga saham sering dianggap sebagai indikasi kinerja dan prospek masa depan perusahaan; kenaikan harga saham biasanya mencerminkan keyakinan investor terhadap pertumbuhan dan potensi keuntungan perusahaan. Kondisi ekonomi makro, seperti suku bunga dan inflasi, juga mempengaruhi nilai perusahaan.","author":[{"dropping-particle":"","family":"Ajaib.co.id","given":"","non-dropping-particle":"","parse-names":false,"suffix":""}],"id":"ITEM-1","issued":{"date-parts":[["2023"]]},"title":"No Title","type":"article-journal"},"uris":["http://www.mendeley.com/documents/?uuid=a8d0009d-c225-447b-b2ba-580b7f29583e"]}],"mendeley":{"formattedCitation":"(Ajaib.co.id, 2023)","plainTextFormattedCitation":"(Ajaib.co.id, 2023)","previouslyFormattedCitation":"(Ajaib.co.id, 2023)"},"properties":{"noteIndex":0},"schema":"https://github.com/citation-style-language/schema/raw/master/csl-citation.json"}</w:instrText>
      </w:r>
      <w:r>
        <w:rPr>
          <w14:ligatures w14:val="none"/>
        </w:rPr>
        <w:fldChar w:fldCharType="separate"/>
      </w:r>
      <w:r w:rsidRPr="00384B71">
        <w:rPr>
          <w:noProof/>
          <w14:ligatures w14:val="none"/>
        </w:rPr>
        <w:t>(Ajaib.co.id, 2023)</w:t>
      </w:r>
      <w:r>
        <w:rPr>
          <w14:ligatures w14:val="none"/>
        </w:rPr>
        <w:fldChar w:fldCharType="end"/>
      </w:r>
    </w:p>
    <w:p w14:paraId="5A6C9F24" w14:textId="77777777" w:rsidR="003E5AB0" w:rsidRPr="00DC5987" w:rsidRDefault="003E5AB0" w:rsidP="00FB775B">
      <w:pPr>
        <w:pStyle w:val="Judul3"/>
        <w:numPr>
          <w:ilvl w:val="0"/>
          <w:numId w:val="0"/>
        </w:numPr>
        <w:ind w:left="709" w:hanging="709"/>
      </w:pPr>
      <w:bookmarkStart w:id="253" w:name="_Toc196289335"/>
      <w:r w:rsidRPr="00DC5987">
        <w:t>4.2.4</w:t>
      </w:r>
      <w:r w:rsidRPr="00DC5987">
        <w:tab/>
      </w:r>
      <w:proofErr w:type="spellStart"/>
      <w:r w:rsidRPr="00DC5987">
        <w:t>Pertumbuhan</w:t>
      </w:r>
      <w:proofErr w:type="spellEnd"/>
      <w:r w:rsidRPr="00DC5987">
        <w:t xml:space="preserve"> Perusahaan</w:t>
      </w:r>
      <w:bookmarkEnd w:id="253"/>
    </w:p>
    <w:p w14:paraId="59AC98E0" w14:textId="06430E99" w:rsidR="0009523D" w:rsidRDefault="003E5AB0" w:rsidP="00387651">
      <w:pPr>
        <w:pStyle w:val="NormalWeb"/>
        <w:spacing w:before="120" w:after="240" w:line="480" w:lineRule="auto"/>
        <w:ind w:firstLine="720"/>
        <w:jc w:val="both"/>
      </w:pPr>
      <w:r w:rsidRPr="002B2528">
        <w:rPr>
          <w:lang w:val="id-ID"/>
        </w:rPr>
        <w:t xml:space="preserve">Pertumbuhan perusahaan adalah faktor yang dapat mempengaruhi nilai perusahaan. Perusahaan dengan pertumbuhan yang tinggi diharapkan akan memberikan prospek yang baik bagi perusahaan di masa depan, sehingga dapat meningkatkan nilai perusahaan di mata investor. </w:t>
      </w:r>
      <w:r w:rsidRPr="002B2528">
        <w:rPr>
          <w:lang w:val="id-ID"/>
        </w:rPr>
        <w:fldChar w:fldCharType="begin" w:fldLock="1"/>
      </w:r>
      <w:r w:rsidRPr="002B2528">
        <w:rPr>
          <w:lang w:val="id-ID"/>
        </w:rPr>
        <w:instrText>ADDIN CSL_CITATION {"citationItems":[{"id":"ITEM-1","itemData":{"ISSN":"2716-2710","abstract":"Firm value is an important indicator in a company, especially in the survival of the company. The short-term goal of a company is to maximize profit, while the long-term goal is to maximize company value and find out the factors that affect company value taken by the company, then an analysis is carried out using the factors of liquidity, profitability, company growth, company size and capital structure. The purpose of this study is to reexamine the effect of liquidity, profitability, company growth, company size and capital structure on company value in LQ45 companies listed on the Indonesia Stock Exchange (IDX) for the 2018-2021 period. The data collection method used in this research is documentation. The sampling method of this research is purposive sampling. The number of samples from this study were 40 samples with a total of 160 observed samples. The data analysis technique used was multiple linear regression analysis. The results of this study are that liquidity and profitability have a positive effect on firm value, while company growth and firm size have no effect on firm value, while capital structure has a negative effect on firm value. Based on the adjusted R square value of 37.8%, there is still 62.2% of other variables that can be used for further research such as: Leverage, Investment Opportunity Sets, and Asset Guarantees to determine the factors that influence company value.","author":[{"dropping-particle":"","family":"Ayu","given":"Ida","non-dropping-particle":"","parse-names":false,"suffix":""},{"dropping-particle":"","family":"Fridayanti","given":"Wiweka","non-dropping-particle":"","parse-names":false,"suffix":""},{"dropping-particle":"","family":"Luh","given":"Ni","non-dropping-particle":"","parse-names":false,"suffix":""},{"dropping-particle":"","family":"Novitasari","given":"Gede","non-dropping-particle":"","parse-names":false,"suffix":""},{"dropping-particle":"","family":"Widhiastuti","given":"Putu","non-dropping-particle":"","parse-names":false,"suffix":""},{"dropping-particle":"","family":"Ekonomi","given":"Fakultas","non-dropping-particle":"","parse-names":false,"suffix":""},{"dropping-particle":"","family":"Universitas","given":"Bisnis","non-dropping-particle":"","parse-names":false,"suffix":""},{"dropping-particle":"","family":"Denpasar","given":"Mahasaraswat","non-dropping-particle":"","parse-names":false,"suffix":""}],"container-title":"Kumpulan Hasil Riset Mahasiswa Akuntansi (KHARISMA)","id":"ITEM-1","issue":"1","issued":{"date-parts":[["2023"]]},"page":"13-23","title":"Pengaruh Likuiditas, Profitabilitas, Pertumbuhan Perusahaan, Ukuran Perusahaan dan Struktur Modal terhadap Nilai Perusahaan Pada Perusahaan LQ45 yang terdaftar di BEI Tahun 2018-2021","type":"article-journal","volume":"5"},"uris":["http://www.mendeley.com/documents/?uuid=415770d9-93c3-4d9b-8011-4b1762f93fcf"]}],"mendeley":{"formattedCitation":"(Ayu et al., 2023)","plainTextFormattedCitation":"(Ayu et al., 2023)","previouslyFormattedCitation":"(Ayu et al., 2023)"},"properties":{"noteIndex":0},"schema":"https://github.com/citation-style-language/schema/raw/master/csl-citation.json"}</w:instrText>
      </w:r>
      <w:r w:rsidRPr="002B2528">
        <w:rPr>
          <w:lang w:val="id-ID"/>
        </w:rPr>
        <w:fldChar w:fldCharType="separate"/>
      </w:r>
      <w:r w:rsidRPr="002B2528">
        <w:rPr>
          <w:noProof/>
          <w:lang w:val="id-ID"/>
        </w:rPr>
        <w:t>(Ayu et al., 2023)</w:t>
      </w:r>
      <w:r w:rsidRPr="002B2528">
        <w:rPr>
          <w:lang w:val="id-ID"/>
        </w:rPr>
        <w:fldChar w:fldCharType="end"/>
      </w:r>
      <w:r>
        <w:rPr>
          <w:lang w:val="id-ID"/>
        </w:rPr>
        <w:t xml:space="preserve"> </w:t>
      </w:r>
      <w:r>
        <w:rPr>
          <w:lang w:val="en-US"/>
        </w:rPr>
        <w:t>b</w:t>
      </w:r>
      <w:proofErr w:type="spellStart"/>
      <w:r w:rsidRPr="00DC5987">
        <w:t>erdasarkan</w:t>
      </w:r>
      <w:proofErr w:type="spellEnd"/>
      <w:r w:rsidRPr="00DC5987">
        <w:t xml:space="preserve"> data Bursa </w:t>
      </w:r>
      <w:proofErr w:type="spellStart"/>
      <w:r w:rsidRPr="00DC5987">
        <w:t>Efek</w:t>
      </w:r>
      <w:proofErr w:type="spellEnd"/>
      <w:r w:rsidRPr="00DC5987">
        <w:t xml:space="preserve"> Indonesia (BEI) </w:t>
      </w:r>
      <w:proofErr w:type="spellStart"/>
      <w:r w:rsidRPr="00DC5987">
        <w:t>Periode</w:t>
      </w:r>
      <w:proofErr w:type="spellEnd"/>
      <w:r w:rsidRPr="00DC5987">
        <w:t xml:space="preserve"> 201</w:t>
      </w:r>
      <w:r w:rsidRPr="00DC5987">
        <w:rPr>
          <w:lang w:val="en-US"/>
        </w:rPr>
        <w:t>9</w:t>
      </w:r>
      <w:r w:rsidRPr="00DC5987">
        <w:t xml:space="preserve">-2023 data </w:t>
      </w:r>
      <w:proofErr w:type="spellStart"/>
      <w:r w:rsidRPr="00DC5987">
        <w:rPr>
          <w:lang w:val="en-US"/>
        </w:rPr>
        <w:t>pertumbuhan</w:t>
      </w:r>
      <w:proofErr w:type="spellEnd"/>
      <w:r w:rsidRPr="00DC5987">
        <w:rPr>
          <w:lang w:val="en-US"/>
        </w:rPr>
        <w:t xml:space="preserve"> Perusahaan </w:t>
      </w:r>
      <w:proofErr w:type="spellStart"/>
      <w:r w:rsidRPr="00DC5987">
        <w:rPr>
          <w:lang w:val="en-US"/>
        </w:rPr>
        <w:t>sektor</w:t>
      </w:r>
      <w:proofErr w:type="spellEnd"/>
      <w:r w:rsidRPr="00DC5987">
        <w:t xml:space="preserve"> </w:t>
      </w:r>
      <w:proofErr w:type="spellStart"/>
      <w:r w:rsidRPr="00DC5987">
        <w:rPr>
          <w:lang w:val="en-US"/>
        </w:rPr>
        <w:t>industri</w:t>
      </w:r>
      <w:proofErr w:type="spellEnd"/>
      <w:r w:rsidRPr="00DC5987">
        <w:rPr>
          <w:lang w:val="en-US"/>
        </w:rPr>
        <w:t xml:space="preserve"> </w:t>
      </w:r>
      <w:proofErr w:type="spellStart"/>
      <w:r w:rsidRPr="00DC5987">
        <w:rPr>
          <w:lang w:val="en-US"/>
        </w:rPr>
        <w:t>barang</w:t>
      </w:r>
      <w:proofErr w:type="spellEnd"/>
      <w:r w:rsidRPr="00DC5987">
        <w:rPr>
          <w:lang w:val="en-US"/>
        </w:rPr>
        <w:t xml:space="preserve"> </w:t>
      </w:r>
      <w:proofErr w:type="spellStart"/>
      <w:r w:rsidRPr="00DC5987">
        <w:rPr>
          <w:lang w:val="en-US"/>
        </w:rPr>
        <w:t>konsumsi</w:t>
      </w:r>
      <w:proofErr w:type="spellEnd"/>
      <w:r w:rsidRPr="00DC5987">
        <w:t xml:space="preserve"> </w:t>
      </w:r>
      <w:proofErr w:type="spellStart"/>
      <w:r w:rsidRPr="00DC5987">
        <w:t>adalah</w:t>
      </w:r>
      <w:proofErr w:type="spellEnd"/>
      <w:r w:rsidRPr="00DC5987">
        <w:t xml:space="preserve"> </w:t>
      </w:r>
      <w:proofErr w:type="spellStart"/>
      <w:r w:rsidRPr="00DC5987">
        <w:t>sebagai</w:t>
      </w:r>
      <w:proofErr w:type="spellEnd"/>
      <w:r w:rsidRPr="00DC5987">
        <w:t xml:space="preserve"> </w:t>
      </w:r>
      <w:proofErr w:type="spellStart"/>
      <w:r w:rsidRPr="00DC5987">
        <w:t>berikut</w:t>
      </w:r>
      <w:proofErr w:type="spellEnd"/>
      <w:r w:rsidRPr="00DC5987">
        <w:t xml:space="preserve"> :</w:t>
      </w:r>
    </w:p>
    <w:p w14:paraId="6B75ED7C" w14:textId="6C2D46D4" w:rsidR="0030660F" w:rsidRPr="0030660F" w:rsidRDefault="0030660F" w:rsidP="0030660F">
      <w:pPr>
        <w:spacing w:line="240" w:lineRule="auto"/>
        <w:ind w:firstLine="284"/>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 xml:space="preserve">Tabel 4.2 </w:t>
      </w:r>
      <w:proofErr w:type="spellStart"/>
      <w:r w:rsidRPr="0040650B">
        <w:rPr>
          <w:rFonts w:ascii="Times New Roman" w:hAnsi="Times New Roman" w:cs="Times New Roman"/>
          <w:sz w:val="18"/>
          <w:szCs w:val="18"/>
          <w:lang w:val="en-US"/>
        </w:rPr>
        <w:t>Deskripsi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Variabel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Pertumbuhan</w:t>
      </w:r>
      <w:proofErr w:type="spellEnd"/>
      <w:r>
        <w:rPr>
          <w:rFonts w:ascii="Times New Roman" w:hAnsi="Times New Roman" w:cs="Times New Roman"/>
          <w:sz w:val="18"/>
          <w:szCs w:val="18"/>
          <w:lang w:val="en-US"/>
        </w:rPr>
        <w:t xml:space="preserve"> Perusahaan</w:t>
      </w:r>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sektor</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industri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barang</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konsusmi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tahun</w:t>
      </w:r>
      <w:proofErr w:type="spellEnd"/>
      <w:r w:rsidRPr="0040650B">
        <w:rPr>
          <w:rFonts w:ascii="Times New Roman" w:hAnsi="Times New Roman" w:cs="Times New Roman"/>
          <w:sz w:val="18"/>
          <w:szCs w:val="18"/>
          <w:lang w:val="en-US"/>
        </w:rPr>
        <w:t xml:space="preserve"> 2019-2023</w:t>
      </w:r>
    </w:p>
    <w:tbl>
      <w:tblPr>
        <w:tblW w:w="7975" w:type="dxa"/>
        <w:tblLook w:val="04A0" w:firstRow="1" w:lastRow="0" w:firstColumn="1" w:lastColumn="0" w:noHBand="0" w:noVBand="1"/>
      </w:tblPr>
      <w:tblGrid>
        <w:gridCol w:w="959"/>
        <w:gridCol w:w="2994"/>
        <w:gridCol w:w="755"/>
        <w:gridCol w:w="850"/>
        <w:gridCol w:w="849"/>
        <w:gridCol w:w="755"/>
        <w:gridCol w:w="991"/>
      </w:tblGrid>
      <w:tr w:rsidR="003E5AB0" w:rsidRPr="00DC5987" w14:paraId="3D5B1852" w14:textId="77777777" w:rsidTr="00510F75">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C14E3E"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bookmarkStart w:id="254" w:name="_Hlk199157919"/>
            <w:r w:rsidRPr="00DC5987">
              <w:rPr>
                <w:rFonts w:ascii="Times New Roman" w:eastAsia="Times New Roman" w:hAnsi="Times New Roman" w:cs="Times New Roman"/>
                <w:b/>
                <w:bCs/>
                <w:color w:val="000000"/>
                <w:kern w:val="0"/>
                <w:sz w:val="24"/>
                <w:szCs w:val="24"/>
                <w:lang w:eastAsia="en-ID"/>
                <w14:ligatures w14:val="none"/>
              </w:rPr>
              <w:t>No</w:t>
            </w:r>
          </w:p>
        </w:tc>
        <w:tc>
          <w:tcPr>
            <w:tcW w:w="299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E3A945"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Perusahaan</w:t>
            </w:r>
          </w:p>
        </w:tc>
        <w:tc>
          <w:tcPr>
            <w:tcW w:w="4016"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3E18293" w14:textId="77777777" w:rsidR="003E5AB0" w:rsidRPr="00DC5987" w:rsidRDefault="003E5AB0" w:rsidP="00510F75">
            <w:pPr>
              <w:spacing w:after="0" w:line="240" w:lineRule="auto"/>
              <w:ind w:left="-110" w:right="1974" w:firstLine="142"/>
              <w:jc w:val="right"/>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 xml:space="preserve"> </w:t>
            </w:r>
            <w:proofErr w:type="spellStart"/>
            <w:r w:rsidRPr="00DC5987">
              <w:rPr>
                <w:rFonts w:ascii="Times New Roman" w:eastAsia="Times New Roman" w:hAnsi="Times New Roman" w:cs="Times New Roman"/>
                <w:b/>
                <w:bCs/>
                <w:color w:val="000000"/>
                <w:kern w:val="0"/>
                <w:sz w:val="24"/>
                <w:szCs w:val="24"/>
                <w:lang w:eastAsia="en-ID"/>
                <w14:ligatures w14:val="none"/>
              </w:rPr>
              <w:t>Pertumbuhan</w:t>
            </w:r>
            <w:proofErr w:type="spellEnd"/>
            <w:r w:rsidRPr="00DC5987">
              <w:rPr>
                <w:rFonts w:ascii="Times New Roman" w:eastAsia="Times New Roman" w:hAnsi="Times New Roman" w:cs="Times New Roman"/>
                <w:b/>
                <w:bCs/>
                <w:color w:val="000000"/>
                <w:kern w:val="0"/>
                <w:sz w:val="24"/>
                <w:szCs w:val="24"/>
                <w:lang w:eastAsia="en-ID"/>
                <w14:ligatures w14:val="none"/>
              </w:rPr>
              <w:t xml:space="preserve"> Perusahaan</w:t>
            </w:r>
          </w:p>
        </w:tc>
      </w:tr>
      <w:tr w:rsidR="003E5AB0" w:rsidRPr="00DC5987" w14:paraId="1C3E628E" w14:textId="77777777" w:rsidTr="00510F75">
        <w:trPr>
          <w:trHeight w:val="33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AC0D03D" w14:textId="77777777" w:rsidR="003E5AB0" w:rsidRPr="00DC5987"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999" w:type="dxa"/>
            <w:vMerge/>
            <w:tcBorders>
              <w:top w:val="single" w:sz="8" w:space="0" w:color="auto"/>
              <w:left w:val="single" w:sz="8" w:space="0" w:color="auto"/>
              <w:bottom w:val="single" w:sz="8" w:space="0" w:color="000000"/>
              <w:right w:val="single" w:sz="8" w:space="0" w:color="auto"/>
            </w:tcBorders>
            <w:vAlign w:val="center"/>
            <w:hideMark/>
          </w:tcPr>
          <w:p w14:paraId="020194D2" w14:textId="77777777" w:rsidR="003E5AB0" w:rsidRPr="00DC5987"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67" w:type="dxa"/>
            <w:tcBorders>
              <w:top w:val="nil"/>
              <w:left w:val="nil"/>
              <w:bottom w:val="single" w:sz="8" w:space="0" w:color="auto"/>
              <w:right w:val="single" w:sz="8" w:space="0" w:color="auto"/>
            </w:tcBorders>
            <w:shd w:val="clear" w:color="auto" w:fill="auto"/>
            <w:noWrap/>
            <w:vAlign w:val="center"/>
            <w:hideMark/>
          </w:tcPr>
          <w:p w14:paraId="11B6FB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2019</w:t>
            </w:r>
          </w:p>
        </w:tc>
        <w:tc>
          <w:tcPr>
            <w:tcW w:w="851" w:type="dxa"/>
            <w:tcBorders>
              <w:top w:val="nil"/>
              <w:left w:val="nil"/>
              <w:bottom w:val="single" w:sz="8" w:space="0" w:color="auto"/>
              <w:right w:val="single" w:sz="8" w:space="0" w:color="auto"/>
            </w:tcBorders>
            <w:shd w:val="clear" w:color="auto" w:fill="auto"/>
            <w:noWrap/>
            <w:vAlign w:val="center"/>
            <w:hideMark/>
          </w:tcPr>
          <w:p w14:paraId="33EAAEE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2020</w:t>
            </w:r>
          </w:p>
        </w:tc>
        <w:tc>
          <w:tcPr>
            <w:tcW w:w="850" w:type="dxa"/>
            <w:tcBorders>
              <w:top w:val="nil"/>
              <w:left w:val="nil"/>
              <w:bottom w:val="single" w:sz="8" w:space="0" w:color="auto"/>
              <w:right w:val="single" w:sz="8" w:space="0" w:color="auto"/>
            </w:tcBorders>
            <w:shd w:val="clear" w:color="auto" w:fill="auto"/>
            <w:noWrap/>
            <w:vAlign w:val="center"/>
            <w:hideMark/>
          </w:tcPr>
          <w:p w14:paraId="4D459B0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2021</w:t>
            </w:r>
          </w:p>
        </w:tc>
        <w:tc>
          <w:tcPr>
            <w:tcW w:w="756" w:type="dxa"/>
            <w:tcBorders>
              <w:top w:val="nil"/>
              <w:left w:val="nil"/>
              <w:bottom w:val="single" w:sz="8" w:space="0" w:color="auto"/>
              <w:right w:val="single" w:sz="8" w:space="0" w:color="auto"/>
            </w:tcBorders>
            <w:shd w:val="clear" w:color="auto" w:fill="auto"/>
            <w:noWrap/>
            <w:vAlign w:val="center"/>
            <w:hideMark/>
          </w:tcPr>
          <w:p w14:paraId="025A43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2022</w:t>
            </w:r>
          </w:p>
        </w:tc>
        <w:tc>
          <w:tcPr>
            <w:tcW w:w="992" w:type="dxa"/>
            <w:tcBorders>
              <w:top w:val="nil"/>
              <w:left w:val="nil"/>
              <w:bottom w:val="single" w:sz="8" w:space="0" w:color="auto"/>
              <w:right w:val="single" w:sz="8" w:space="0" w:color="auto"/>
            </w:tcBorders>
            <w:shd w:val="clear" w:color="auto" w:fill="auto"/>
            <w:noWrap/>
            <w:vAlign w:val="center"/>
            <w:hideMark/>
          </w:tcPr>
          <w:p w14:paraId="5BDF2FE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2023</w:t>
            </w:r>
          </w:p>
        </w:tc>
      </w:tr>
      <w:tr w:rsidR="003E5AB0" w:rsidRPr="00DC5987" w14:paraId="722A5192"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57A8B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w:t>
            </w:r>
          </w:p>
        </w:tc>
        <w:tc>
          <w:tcPr>
            <w:tcW w:w="2999" w:type="dxa"/>
            <w:tcBorders>
              <w:top w:val="nil"/>
              <w:left w:val="nil"/>
              <w:bottom w:val="single" w:sz="8" w:space="0" w:color="auto"/>
              <w:right w:val="single" w:sz="8" w:space="0" w:color="auto"/>
            </w:tcBorders>
            <w:shd w:val="clear" w:color="auto" w:fill="auto"/>
            <w:noWrap/>
            <w:vAlign w:val="center"/>
            <w:hideMark/>
          </w:tcPr>
          <w:p w14:paraId="5DEF769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GGRM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5C5C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0A1BA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76ADB7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9712E4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60A3F4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0CB08D1A"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C8832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w:t>
            </w:r>
          </w:p>
        </w:tc>
        <w:tc>
          <w:tcPr>
            <w:tcW w:w="2999" w:type="dxa"/>
            <w:tcBorders>
              <w:top w:val="nil"/>
              <w:left w:val="nil"/>
              <w:bottom w:val="single" w:sz="8" w:space="0" w:color="auto"/>
              <w:right w:val="single" w:sz="8" w:space="0" w:color="auto"/>
            </w:tcBorders>
            <w:shd w:val="clear" w:color="auto" w:fill="auto"/>
            <w:noWrap/>
            <w:vAlign w:val="center"/>
            <w:hideMark/>
          </w:tcPr>
          <w:p w14:paraId="7006E21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HMPS</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1D95E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310BB1A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8AC2A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6FFA106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6753960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51F900A9"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C21D5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lastRenderedPageBreak/>
              <w:t>3</w:t>
            </w:r>
          </w:p>
        </w:tc>
        <w:tc>
          <w:tcPr>
            <w:tcW w:w="2999" w:type="dxa"/>
            <w:tcBorders>
              <w:top w:val="nil"/>
              <w:left w:val="nil"/>
              <w:bottom w:val="single" w:sz="8" w:space="0" w:color="auto"/>
              <w:right w:val="single" w:sz="8" w:space="0" w:color="auto"/>
            </w:tcBorders>
            <w:shd w:val="clear" w:color="auto" w:fill="auto"/>
            <w:noWrap/>
            <w:vAlign w:val="center"/>
            <w:hideMark/>
          </w:tcPr>
          <w:p w14:paraId="68FAB6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ITIC</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45648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851" w:type="dxa"/>
            <w:tcBorders>
              <w:top w:val="nil"/>
              <w:left w:val="nil"/>
              <w:bottom w:val="single" w:sz="4" w:space="0" w:color="auto"/>
              <w:right w:val="single" w:sz="4" w:space="0" w:color="auto"/>
            </w:tcBorders>
            <w:shd w:val="clear" w:color="auto" w:fill="auto"/>
            <w:noWrap/>
            <w:vAlign w:val="bottom"/>
            <w:hideMark/>
          </w:tcPr>
          <w:p w14:paraId="022F0D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62313B2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15B629A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08697D4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7C03F56"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89B3FB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4</w:t>
            </w:r>
          </w:p>
        </w:tc>
        <w:tc>
          <w:tcPr>
            <w:tcW w:w="2999" w:type="dxa"/>
            <w:tcBorders>
              <w:top w:val="nil"/>
              <w:left w:val="nil"/>
              <w:bottom w:val="single" w:sz="8" w:space="0" w:color="auto"/>
              <w:right w:val="single" w:sz="8" w:space="0" w:color="auto"/>
            </w:tcBorders>
            <w:shd w:val="clear" w:color="auto" w:fill="auto"/>
            <w:noWrap/>
            <w:vAlign w:val="center"/>
            <w:hideMark/>
          </w:tcPr>
          <w:p w14:paraId="56E9288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WIIM</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C487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13A15FD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0" w:type="dxa"/>
            <w:tcBorders>
              <w:top w:val="nil"/>
              <w:left w:val="nil"/>
              <w:bottom w:val="single" w:sz="4" w:space="0" w:color="auto"/>
              <w:right w:val="single" w:sz="4" w:space="0" w:color="auto"/>
            </w:tcBorders>
            <w:shd w:val="clear" w:color="auto" w:fill="auto"/>
            <w:noWrap/>
            <w:vAlign w:val="bottom"/>
            <w:hideMark/>
          </w:tcPr>
          <w:p w14:paraId="30E72C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nil"/>
              <w:left w:val="nil"/>
              <w:bottom w:val="single" w:sz="4" w:space="0" w:color="auto"/>
              <w:right w:val="single" w:sz="4" w:space="0" w:color="auto"/>
            </w:tcBorders>
            <w:shd w:val="clear" w:color="auto" w:fill="auto"/>
            <w:noWrap/>
            <w:vAlign w:val="bottom"/>
            <w:hideMark/>
          </w:tcPr>
          <w:p w14:paraId="2FAF737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8EC994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r>
      <w:tr w:rsidR="003E5AB0" w:rsidRPr="00DC5987" w14:paraId="797589A2"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4A8F4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5</w:t>
            </w:r>
          </w:p>
        </w:tc>
        <w:tc>
          <w:tcPr>
            <w:tcW w:w="2999" w:type="dxa"/>
            <w:tcBorders>
              <w:top w:val="nil"/>
              <w:left w:val="nil"/>
              <w:bottom w:val="single" w:sz="8" w:space="0" w:color="auto"/>
              <w:right w:val="single" w:sz="8" w:space="0" w:color="auto"/>
            </w:tcBorders>
            <w:shd w:val="clear" w:color="auto" w:fill="auto"/>
            <w:noWrap/>
            <w:vAlign w:val="center"/>
            <w:hideMark/>
          </w:tcPr>
          <w:p w14:paraId="6868344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DVLA</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AA16D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183B96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410D003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2ACD14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18A7D3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511B1751"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D2DF91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6</w:t>
            </w:r>
          </w:p>
        </w:tc>
        <w:tc>
          <w:tcPr>
            <w:tcW w:w="2999" w:type="dxa"/>
            <w:tcBorders>
              <w:top w:val="nil"/>
              <w:left w:val="nil"/>
              <w:bottom w:val="single" w:sz="8" w:space="0" w:color="auto"/>
              <w:right w:val="single" w:sz="8" w:space="0" w:color="auto"/>
            </w:tcBorders>
            <w:shd w:val="clear" w:color="auto" w:fill="auto"/>
            <w:noWrap/>
            <w:vAlign w:val="center"/>
            <w:hideMark/>
          </w:tcPr>
          <w:p w14:paraId="57BA07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CEKA</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C373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1" w:type="dxa"/>
            <w:tcBorders>
              <w:top w:val="nil"/>
              <w:left w:val="nil"/>
              <w:bottom w:val="single" w:sz="4" w:space="0" w:color="auto"/>
              <w:right w:val="single" w:sz="4" w:space="0" w:color="auto"/>
            </w:tcBorders>
            <w:shd w:val="clear" w:color="auto" w:fill="auto"/>
            <w:noWrap/>
            <w:vAlign w:val="bottom"/>
            <w:hideMark/>
          </w:tcPr>
          <w:p w14:paraId="6329F8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5C29902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418CF56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57AE345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142575DB"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75A683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7</w:t>
            </w:r>
          </w:p>
        </w:tc>
        <w:tc>
          <w:tcPr>
            <w:tcW w:w="2999" w:type="dxa"/>
            <w:tcBorders>
              <w:top w:val="nil"/>
              <w:left w:val="nil"/>
              <w:bottom w:val="single" w:sz="8" w:space="0" w:color="auto"/>
              <w:right w:val="single" w:sz="8" w:space="0" w:color="auto"/>
            </w:tcBorders>
            <w:shd w:val="clear" w:color="auto" w:fill="auto"/>
            <w:noWrap/>
            <w:vAlign w:val="center"/>
            <w:hideMark/>
          </w:tcPr>
          <w:p w14:paraId="025D3ED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CLEO</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4028F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2.37</w:t>
            </w:r>
          </w:p>
        </w:tc>
        <w:tc>
          <w:tcPr>
            <w:tcW w:w="851" w:type="dxa"/>
            <w:tcBorders>
              <w:top w:val="nil"/>
              <w:left w:val="nil"/>
              <w:bottom w:val="single" w:sz="4" w:space="0" w:color="auto"/>
              <w:right w:val="single" w:sz="4" w:space="0" w:color="auto"/>
            </w:tcBorders>
            <w:shd w:val="clear" w:color="auto" w:fill="auto"/>
            <w:noWrap/>
            <w:vAlign w:val="bottom"/>
            <w:hideMark/>
          </w:tcPr>
          <w:p w14:paraId="0E70D02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18ED02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5791BF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0D65C43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2.36</w:t>
            </w:r>
          </w:p>
        </w:tc>
      </w:tr>
      <w:tr w:rsidR="003E5AB0" w:rsidRPr="00DC5987" w14:paraId="56735E5E"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C27206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8</w:t>
            </w:r>
          </w:p>
        </w:tc>
        <w:tc>
          <w:tcPr>
            <w:tcW w:w="2999" w:type="dxa"/>
            <w:tcBorders>
              <w:top w:val="nil"/>
              <w:left w:val="nil"/>
              <w:bottom w:val="single" w:sz="8" w:space="0" w:color="auto"/>
              <w:right w:val="single" w:sz="8" w:space="0" w:color="auto"/>
            </w:tcBorders>
            <w:shd w:val="clear" w:color="auto" w:fill="auto"/>
            <w:noWrap/>
            <w:vAlign w:val="center"/>
            <w:hideMark/>
          </w:tcPr>
          <w:p w14:paraId="04132B6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INDF</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75889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2E0668E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2.35</w:t>
            </w:r>
          </w:p>
        </w:tc>
        <w:tc>
          <w:tcPr>
            <w:tcW w:w="850" w:type="dxa"/>
            <w:tcBorders>
              <w:top w:val="nil"/>
              <w:left w:val="nil"/>
              <w:bottom w:val="single" w:sz="4" w:space="0" w:color="auto"/>
              <w:right w:val="single" w:sz="4" w:space="0" w:color="auto"/>
            </w:tcBorders>
            <w:shd w:val="clear" w:color="auto" w:fill="auto"/>
            <w:noWrap/>
            <w:vAlign w:val="bottom"/>
            <w:hideMark/>
          </w:tcPr>
          <w:p w14:paraId="46F2D0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6C43868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758DA80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3DC2C5A1"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F82FE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9</w:t>
            </w:r>
          </w:p>
        </w:tc>
        <w:tc>
          <w:tcPr>
            <w:tcW w:w="2999" w:type="dxa"/>
            <w:tcBorders>
              <w:top w:val="nil"/>
              <w:left w:val="nil"/>
              <w:bottom w:val="single" w:sz="8" w:space="0" w:color="auto"/>
              <w:right w:val="single" w:sz="8" w:space="0" w:color="auto"/>
            </w:tcBorders>
            <w:shd w:val="clear" w:color="auto" w:fill="auto"/>
            <w:noWrap/>
            <w:vAlign w:val="center"/>
            <w:hideMark/>
          </w:tcPr>
          <w:p w14:paraId="2652EF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MYOR</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C7B7B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46DEB7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c>
          <w:tcPr>
            <w:tcW w:w="850" w:type="dxa"/>
            <w:tcBorders>
              <w:top w:val="nil"/>
              <w:left w:val="nil"/>
              <w:bottom w:val="single" w:sz="4" w:space="0" w:color="auto"/>
              <w:right w:val="single" w:sz="4" w:space="0" w:color="auto"/>
            </w:tcBorders>
            <w:shd w:val="clear" w:color="auto" w:fill="auto"/>
            <w:noWrap/>
            <w:vAlign w:val="bottom"/>
            <w:hideMark/>
          </w:tcPr>
          <w:p w14:paraId="693A22E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0.00</w:t>
            </w:r>
          </w:p>
        </w:tc>
        <w:tc>
          <w:tcPr>
            <w:tcW w:w="756" w:type="dxa"/>
            <w:tcBorders>
              <w:top w:val="nil"/>
              <w:left w:val="nil"/>
              <w:bottom w:val="single" w:sz="4" w:space="0" w:color="auto"/>
              <w:right w:val="single" w:sz="4" w:space="0" w:color="auto"/>
            </w:tcBorders>
            <w:shd w:val="clear" w:color="auto" w:fill="auto"/>
            <w:noWrap/>
            <w:vAlign w:val="bottom"/>
            <w:hideMark/>
          </w:tcPr>
          <w:p w14:paraId="765A89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0A67736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7F59E233"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24867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10</w:t>
            </w:r>
          </w:p>
        </w:tc>
        <w:tc>
          <w:tcPr>
            <w:tcW w:w="2999" w:type="dxa"/>
            <w:tcBorders>
              <w:top w:val="nil"/>
              <w:left w:val="nil"/>
              <w:bottom w:val="single" w:sz="8" w:space="0" w:color="auto"/>
              <w:right w:val="single" w:sz="8" w:space="0" w:color="auto"/>
            </w:tcBorders>
            <w:shd w:val="clear" w:color="auto" w:fill="auto"/>
            <w:noWrap/>
            <w:vAlign w:val="center"/>
            <w:hideMark/>
          </w:tcPr>
          <w:p w14:paraId="38470F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ULTJ</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2E130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1" w:type="dxa"/>
            <w:tcBorders>
              <w:top w:val="nil"/>
              <w:left w:val="nil"/>
              <w:bottom w:val="single" w:sz="4" w:space="0" w:color="auto"/>
              <w:right w:val="single" w:sz="4" w:space="0" w:color="auto"/>
            </w:tcBorders>
            <w:shd w:val="clear" w:color="auto" w:fill="auto"/>
            <w:noWrap/>
            <w:vAlign w:val="bottom"/>
            <w:hideMark/>
          </w:tcPr>
          <w:p w14:paraId="179C16E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850" w:type="dxa"/>
            <w:tcBorders>
              <w:top w:val="nil"/>
              <w:left w:val="nil"/>
              <w:bottom w:val="single" w:sz="4" w:space="0" w:color="auto"/>
              <w:right w:val="single" w:sz="4" w:space="0" w:color="auto"/>
            </w:tcBorders>
            <w:shd w:val="clear" w:color="auto" w:fill="auto"/>
            <w:noWrap/>
            <w:vAlign w:val="bottom"/>
            <w:hideMark/>
          </w:tcPr>
          <w:p w14:paraId="5A28952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756" w:type="dxa"/>
            <w:tcBorders>
              <w:top w:val="nil"/>
              <w:left w:val="nil"/>
              <w:bottom w:val="single" w:sz="4" w:space="0" w:color="auto"/>
              <w:right w:val="single" w:sz="4" w:space="0" w:color="auto"/>
            </w:tcBorders>
            <w:shd w:val="clear" w:color="auto" w:fill="auto"/>
            <w:noWrap/>
            <w:vAlign w:val="bottom"/>
            <w:hideMark/>
          </w:tcPr>
          <w:p w14:paraId="61EFF50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4D98F0C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3ADAEA32"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47AB8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11</w:t>
            </w:r>
          </w:p>
        </w:tc>
        <w:tc>
          <w:tcPr>
            <w:tcW w:w="2999" w:type="dxa"/>
            <w:tcBorders>
              <w:top w:val="nil"/>
              <w:left w:val="nil"/>
              <w:bottom w:val="single" w:sz="8" w:space="0" w:color="auto"/>
              <w:right w:val="single" w:sz="8" w:space="0" w:color="auto"/>
            </w:tcBorders>
            <w:shd w:val="clear" w:color="auto" w:fill="auto"/>
            <w:noWrap/>
            <w:vAlign w:val="center"/>
            <w:hideMark/>
          </w:tcPr>
          <w:p w14:paraId="768CFE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KAEF</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17589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2.36</w:t>
            </w:r>
          </w:p>
        </w:tc>
        <w:tc>
          <w:tcPr>
            <w:tcW w:w="851" w:type="dxa"/>
            <w:tcBorders>
              <w:top w:val="nil"/>
              <w:left w:val="nil"/>
              <w:bottom w:val="single" w:sz="4" w:space="0" w:color="auto"/>
              <w:right w:val="single" w:sz="4" w:space="0" w:color="auto"/>
            </w:tcBorders>
            <w:shd w:val="clear" w:color="auto" w:fill="auto"/>
            <w:noWrap/>
            <w:vAlign w:val="bottom"/>
            <w:hideMark/>
          </w:tcPr>
          <w:p w14:paraId="0CAD436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DFEF3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68DD9F3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1932545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r>
      <w:tr w:rsidR="003E5AB0" w:rsidRPr="00DC5987" w14:paraId="1F56EE39"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B57506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12</w:t>
            </w:r>
          </w:p>
        </w:tc>
        <w:tc>
          <w:tcPr>
            <w:tcW w:w="2999" w:type="dxa"/>
            <w:tcBorders>
              <w:top w:val="nil"/>
              <w:left w:val="nil"/>
              <w:bottom w:val="single" w:sz="8" w:space="0" w:color="auto"/>
              <w:right w:val="single" w:sz="8" w:space="0" w:color="auto"/>
            </w:tcBorders>
            <w:shd w:val="clear" w:color="auto" w:fill="auto"/>
            <w:noWrap/>
            <w:vAlign w:val="center"/>
            <w:hideMark/>
          </w:tcPr>
          <w:p w14:paraId="5FB4BA9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CAMP</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6702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11E36B6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5C9C551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7478304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41E23D5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0657C46B"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FDB11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13</w:t>
            </w:r>
          </w:p>
        </w:tc>
        <w:tc>
          <w:tcPr>
            <w:tcW w:w="2999" w:type="dxa"/>
            <w:tcBorders>
              <w:top w:val="nil"/>
              <w:left w:val="nil"/>
              <w:bottom w:val="single" w:sz="8" w:space="0" w:color="auto"/>
              <w:right w:val="single" w:sz="8" w:space="0" w:color="auto"/>
            </w:tcBorders>
            <w:shd w:val="clear" w:color="auto" w:fill="auto"/>
            <w:noWrap/>
            <w:vAlign w:val="center"/>
            <w:hideMark/>
          </w:tcPr>
          <w:p w14:paraId="7380660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MRAT</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D7C34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336AA0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1C90D3F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7B1F915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5180A8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0AD3F1B2" w14:textId="77777777" w:rsidTr="00510F75">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016F04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14</w:t>
            </w:r>
          </w:p>
        </w:tc>
        <w:tc>
          <w:tcPr>
            <w:tcW w:w="2999" w:type="dxa"/>
            <w:tcBorders>
              <w:top w:val="nil"/>
              <w:left w:val="nil"/>
              <w:bottom w:val="single" w:sz="8" w:space="0" w:color="auto"/>
              <w:right w:val="single" w:sz="8" w:space="0" w:color="auto"/>
            </w:tcBorders>
            <w:shd w:val="clear" w:color="auto" w:fill="auto"/>
            <w:noWrap/>
            <w:vAlign w:val="center"/>
            <w:hideMark/>
          </w:tcPr>
          <w:p w14:paraId="3B0C782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ROTI</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698DE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3477050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5507E8E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c>
          <w:tcPr>
            <w:tcW w:w="756" w:type="dxa"/>
            <w:tcBorders>
              <w:top w:val="nil"/>
              <w:left w:val="nil"/>
              <w:bottom w:val="single" w:sz="4" w:space="0" w:color="auto"/>
              <w:right w:val="single" w:sz="4" w:space="0" w:color="auto"/>
            </w:tcBorders>
            <w:shd w:val="clear" w:color="auto" w:fill="auto"/>
            <w:noWrap/>
            <w:vAlign w:val="bottom"/>
            <w:hideMark/>
          </w:tcPr>
          <w:p w14:paraId="2B7DE0B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0.86</w:t>
            </w:r>
          </w:p>
        </w:tc>
        <w:tc>
          <w:tcPr>
            <w:tcW w:w="992" w:type="dxa"/>
            <w:tcBorders>
              <w:top w:val="nil"/>
              <w:left w:val="nil"/>
              <w:bottom w:val="single" w:sz="4" w:space="0" w:color="auto"/>
              <w:right w:val="single" w:sz="4" w:space="0" w:color="auto"/>
            </w:tcBorders>
            <w:shd w:val="clear" w:color="auto" w:fill="auto"/>
            <w:noWrap/>
            <w:vAlign w:val="bottom"/>
            <w:hideMark/>
          </w:tcPr>
          <w:p w14:paraId="1721E82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418391F0"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FEBDE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15</w:t>
            </w:r>
          </w:p>
        </w:tc>
        <w:tc>
          <w:tcPr>
            <w:tcW w:w="2999" w:type="dxa"/>
            <w:tcBorders>
              <w:top w:val="nil"/>
              <w:left w:val="nil"/>
              <w:bottom w:val="single" w:sz="8" w:space="0" w:color="auto"/>
              <w:right w:val="single" w:sz="8" w:space="0" w:color="auto"/>
            </w:tcBorders>
            <w:shd w:val="clear" w:color="auto" w:fill="auto"/>
            <w:noWrap/>
            <w:vAlign w:val="center"/>
            <w:hideMark/>
          </w:tcPr>
          <w:p w14:paraId="16CD68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WOOD</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31E74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1" w:type="dxa"/>
            <w:tcBorders>
              <w:top w:val="nil"/>
              <w:left w:val="nil"/>
              <w:bottom w:val="single" w:sz="4" w:space="0" w:color="auto"/>
              <w:right w:val="single" w:sz="4" w:space="0" w:color="auto"/>
            </w:tcBorders>
            <w:shd w:val="clear" w:color="auto" w:fill="auto"/>
            <w:noWrap/>
            <w:vAlign w:val="bottom"/>
            <w:hideMark/>
          </w:tcPr>
          <w:p w14:paraId="5282961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76C5B20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nil"/>
              <w:left w:val="nil"/>
              <w:bottom w:val="single" w:sz="4" w:space="0" w:color="auto"/>
              <w:right w:val="single" w:sz="4" w:space="0" w:color="auto"/>
            </w:tcBorders>
            <w:shd w:val="clear" w:color="auto" w:fill="auto"/>
            <w:noWrap/>
            <w:vAlign w:val="bottom"/>
            <w:hideMark/>
          </w:tcPr>
          <w:p w14:paraId="194B61B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7BF001D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09C1F571"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F826F5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16</w:t>
            </w:r>
          </w:p>
        </w:tc>
        <w:tc>
          <w:tcPr>
            <w:tcW w:w="2999" w:type="dxa"/>
            <w:tcBorders>
              <w:top w:val="nil"/>
              <w:left w:val="nil"/>
              <w:bottom w:val="single" w:sz="8" w:space="0" w:color="auto"/>
              <w:right w:val="single" w:sz="8" w:space="0" w:color="auto"/>
            </w:tcBorders>
            <w:shd w:val="clear" w:color="auto" w:fill="auto"/>
            <w:noWrap/>
            <w:vAlign w:val="center"/>
            <w:hideMark/>
          </w:tcPr>
          <w:p w14:paraId="79F63D8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ALTO</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A498F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1.85</w:t>
            </w:r>
          </w:p>
        </w:tc>
        <w:tc>
          <w:tcPr>
            <w:tcW w:w="851" w:type="dxa"/>
            <w:tcBorders>
              <w:top w:val="nil"/>
              <w:left w:val="nil"/>
              <w:bottom w:val="single" w:sz="4" w:space="0" w:color="auto"/>
              <w:right w:val="single" w:sz="4" w:space="0" w:color="auto"/>
            </w:tcBorders>
            <w:shd w:val="clear" w:color="auto" w:fill="auto"/>
            <w:noWrap/>
            <w:vAlign w:val="bottom"/>
            <w:hideMark/>
          </w:tcPr>
          <w:p w14:paraId="238C81D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05CD2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641075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668B517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1C940C6E"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0F199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17</w:t>
            </w:r>
          </w:p>
        </w:tc>
        <w:tc>
          <w:tcPr>
            <w:tcW w:w="2999" w:type="dxa"/>
            <w:tcBorders>
              <w:top w:val="nil"/>
              <w:left w:val="nil"/>
              <w:bottom w:val="single" w:sz="8" w:space="0" w:color="auto"/>
              <w:right w:val="single" w:sz="8" w:space="0" w:color="auto"/>
            </w:tcBorders>
            <w:shd w:val="clear" w:color="auto" w:fill="auto"/>
            <w:noWrap/>
            <w:vAlign w:val="center"/>
            <w:hideMark/>
          </w:tcPr>
          <w:p w14:paraId="7F88D5D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MBTO</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7FB4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2135C8A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2.36</w:t>
            </w:r>
          </w:p>
        </w:tc>
        <w:tc>
          <w:tcPr>
            <w:tcW w:w="850" w:type="dxa"/>
            <w:tcBorders>
              <w:top w:val="nil"/>
              <w:left w:val="nil"/>
              <w:bottom w:val="single" w:sz="4" w:space="0" w:color="auto"/>
              <w:right w:val="single" w:sz="4" w:space="0" w:color="auto"/>
            </w:tcBorders>
            <w:shd w:val="clear" w:color="auto" w:fill="auto"/>
            <w:noWrap/>
            <w:vAlign w:val="bottom"/>
            <w:hideMark/>
          </w:tcPr>
          <w:p w14:paraId="27600C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2.44</w:t>
            </w:r>
          </w:p>
        </w:tc>
        <w:tc>
          <w:tcPr>
            <w:tcW w:w="756" w:type="dxa"/>
            <w:tcBorders>
              <w:top w:val="nil"/>
              <w:left w:val="nil"/>
              <w:bottom w:val="single" w:sz="4" w:space="0" w:color="auto"/>
              <w:right w:val="single" w:sz="4" w:space="0" w:color="auto"/>
            </w:tcBorders>
            <w:shd w:val="clear" w:color="auto" w:fill="auto"/>
            <w:noWrap/>
            <w:vAlign w:val="bottom"/>
            <w:hideMark/>
          </w:tcPr>
          <w:p w14:paraId="2ADBF06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52A199B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51A43607"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6AD9B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18</w:t>
            </w:r>
          </w:p>
        </w:tc>
        <w:tc>
          <w:tcPr>
            <w:tcW w:w="2999" w:type="dxa"/>
            <w:tcBorders>
              <w:top w:val="nil"/>
              <w:left w:val="nil"/>
              <w:bottom w:val="single" w:sz="8" w:space="0" w:color="auto"/>
              <w:right w:val="single" w:sz="8" w:space="0" w:color="auto"/>
            </w:tcBorders>
            <w:shd w:val="clear" w:color="auto" w:fill="auto"/>
            <w:noWrap/>
            <w:vAlign w:val="center"/>
            <w:hideMark/>
          </w:tcPr>
          <w:p w14:paraId="7D409D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FOOD</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D54DF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c>
          <w:tcPr>
            <w:tcW w:w="851" w:type="dxa"/>
            <w:tcBorders>
              <w:top w:val="nil"/>
              <w:left w:val="nil"/>
              <w:bottom w:val="single" w:sz="4" w:space="0" w:color="auto"/>
              <w:right w:val="single" w:sz="4" w:space="0" w:color="auto"/>
            </w:tcBorders>
            <w:shd w:val="clear" w:color="auto" w:fill="auto"/>
            <w:noWrap/>
            <w:vAlign w:val="bottom"/>
            <w:hideMark/>
          </w:tcPr>
          <w:p w14:paraId="3C1BF12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16FEBCB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8" w:space="0" w:color="auto"/>
              <w:right w:val="single" w:sz="8" w:space="0" w:color="auto"/>
            </w:tcBorders>
            <w:shd w:val="clear" w:color="auto" w:fill="auto"/>
            <w:noWrap/>
            <w:vAlign w:val="center"/>
            <w:hideMark/>
          </w:tcPr>
          <w:p w14:paraId="459A424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EE2F9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2.46</w:t>
            </w:r>
          </w:p>
        </w:tc>
      </w:tr>
      <w:tr w:rsidR="003E5AB0" w:rsidRPr="00DC5987" w14:paraId="1665D1EA"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B98E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19</w:t>
            </w:r>
          </w:p>
        </w:tc>
        <w:tc>
          <w:tcPr>
            <w:tcW w:w="2999" w:type="dxa"/>
            <w:tcBorders>
              <w:top w:val="nil"/>
              <w:left w:val="nil"/>
              <w:bottom w:val="single" w:sz="8" w:space="0" w:color="auto"/>
              <w:right w:val="single" w:sz="8" w:space="0" w:color="auto"/>
            </w:tcBorders>
            <w:shd w:val="clear" w:color="auto" w:fill="auto"/>
            <w:noWrap/>
            <w:vAlign w:val="center"/>
            <w:hideMark/>
          </w:tcPr>
          <w:p w14:paraId="20A2438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GOOD</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0682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1" w:type="dxa"/>
            <w:tcBorders>
              <w:top w:val="nil"/>
              <w:left w:val="nil"/>
              <w:bottom w:val="single" w:sz="4" w:space="0" w:color="auto"/>
              <w:right w:val="single" w:sz="4" w:space="0" w:color="auto"/>
            </w:tcBorders>
            <w:shd w:val="clear" w:color="auto" w:fill="auto"/>
            <w:noWrap/>
            <w:vAlign w:val="bottom"/>
            <w:hideMark/>
          </w:tcPr>
          <w:p w14:paraId="70D64D4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850" w:type="dxa"/>
            <w:tcBorders>
              <w:top w:val="nil"/>
              <w:left w:val="nil"/>
              <w:bottom w:val="single" w:sz="4" w:space="0" w:color="auto"/>
              <w:right w:val="single" w:sz="4" w:space="0" w:color="auto"/>
            </w:tcBorders>
            <w:shd w:val="clear" w:color="auto" w:fill="auto"/>
            <w:noWrap/>
            <w:vAlign w:val="bottom"/>
            <w:hideMark/>
          </w:tcPr>
          <w:p w14:paraId="6860124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48A949E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21856AF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DF2DEBC"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B32B05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20</w:t>
            </w:r>
          </w:p>
        </w:tc>
        <w:tc>
          <w:tcPr>
            <w:tcW w:w="2999" w:type="dxa"/>
            <w:tcBorders>
              <w:top w:val="nil"/>
              <w:left w:val="nil"/>
              <w:bottom w:val="single" w:sz="8" w:space="0" w:color="auto"/>
              <w:right w:val="single" w:sz="8" w:space="0" w:color="auto"/>
            </w:tcBorders>
            <w:shd w:val="clear" w:color="auto" w:fill="auto"/>
            <w:noWrap/>
            <w:vAlign w:val="center"/>
            <w:hideMark/>
          </w:tcPr>
          <w:p w14:paraId="42A495A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KINO</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0E3EE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851" w:type="dxa"/>
            <w:tcBorders>
              <w:top w:val="nil"/>
              <w:left w:val="nil"/>
              <w:bottom w:val="single" w:sz="4" w:space="0" w:color="auto"/>
              <w:right w:val="single" w:sz="4" w:space="0" w:color="auto"/>
            </w:tcBorders>
            <w:shd w:val="clear" w:color="auto" w:fill="auto"/>
            <w:noWrap/>
            <w:vAlign w:val="bottom"/>
            <w:hideMark/>
          </w:tcPr>
          <w:p w14:paraId="208EDFF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24337A6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65EB693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992" w:type="dxa"/>
            <w:tcBorders>
              <w:top w:val="nil"/>
              <w:left w:val="nil"/>
              <w:bottom w:val="single" w:sz="4" w:space="0" w:color="auto"/>
              <w:right w:val="single" w:sz="4" w:space="0" w:color="auto"/>
            </w:tcBorders>
            <w:shd w:val="clear" w:color="auto" w:fill="auto"/>
            <w:noWrap/>
            <w:vAlign w:val="bottom"/>
            <w:hideMark/>
          </w:tcPr>
          <w:p w14:paraId="132FDB0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61D95ECD"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578C7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w:t>
            </w:r>
          </w:p>
        </w:tc>
        <w:tc>
          <w:tcPr>
            <w:tcW w:w="2999" w:type="dxa"/>
            <w:tcBorders>
              <w:top w:val="nil"/>
              <w:left w:val="nil"/>
              <w:bottom w:val="single" w:sz="8" w:space="0" w:color="auto"/>
              <w:right w:val="single" w:sz="8" w:space="0" w:color="auto"/>
            </w:tcBorders>
            <w:shd w:val="clear" w:color="auto" w:fill="auto"/>
            <w:noWrap/>
            <w:vAlign w:val="center"/>
            <w:hideMark/>
          </w:tcPr>
          <w:p w14:paraId="0EB3A31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ADES</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8493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251F6A8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0" w:type="dxa"/>
            <w:tcBorders>
              <w:top w:val="nil"/>
              <w:left w:val="nil"/>
              <w:bottom w:val="single" w:sz="4" w:space="0" w:color="auto"/>
              <w:right w:val="single" w:sz="4" w:space="0" w:color="auto"/>
            </w:tcBorders>
            <w:shd w:val="clear" w:color="auto" w:fill="auto"/>
            <w:noWrap/>
            <w:vAlign w:val="bottom"/>
            <w:hideMark/>
          </w:tcPr>
          <w:p w14:paraId="41460F3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2.38</w:t>
            </w:r>
          </w:p>
        </w:tc>
        <w:tc>
          <w:tcPr>
            <w:tcW w:w="756" w:type="dxa"/>
            <w:tcBorders>
              <w:top w:val="nil"/>
              <w:left w:val="nil"/>
              <w:bottom w:val="single" w:sz="4" w:space="0" w:color="auto"/>
              <w:right w:val="single" w:sz="4" w:space="0" w:color="auto"/>
            </w:tcBorders>
            <w:shd w:val="clear" w:color="auto" w:fill="auto"/>
            <w:noWrap/>
            <w:vAlign w:val="bottom"/>
            <w:hideMark/>
          </w:tcPr>
          <w:p w14:paraId="37C177F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992" w:type="dxa"/>
            <w:tcBorders>
              <w:top w:val="nil"/>
              <w:left w:val="nil"/>
              <w:bottom w:val="single" w:sz="4" w:space="0" w:color="auto"/>
              <w:right w:val="single" w:sz="4" w:space="0" w:color="auto"/>
            </w:tcBorders>
            <w:shd w:val="clear" w:color="auto" w:fill="auto"/>
            <w:noWrap/>
            <w:vAlign w:val="bottom"/>
            <w:hideMark/>
          </w:tcPr>
          <w:p w14:paraId="1424C65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2.45</w:t>
            </w:r>
          </w:p>
        </w:tc>
      </w:tr>
      <w:tr w:rsidR="003E5AB0" w:rsidRPr="00DC5987" w14:paraId="0C92895A"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16D9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22</w:t>
            </w:r>
          </w:p>
        </w:tc>
        <w:tc>
          <w:tcPr>
            <w:tcW w:w="2999" w:type="dxa"/>
            <w:tcBorders>
              <w:top w:val="nil"/>
              <w:left w:val="nil"/>
              <w:bottom w:val="single" w:sz="8" w:space="0" w:color="auto"/>
              <w:right w:val="single" w:sz="8" w:space="0" w:color="auto"/>
            </w:tcBorders>
            <w:shd w:val="clear" w:color="auto" w:fill="auto"/>
            <w:noWrap/>
            <w:vAlign w:val="center"/>
            <w:hideMark/>
          </w:tcPr>
          <w:p w14:paraId="66B44CA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SKBM</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EE0CA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2068E01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72691E9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45C7004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7E61E4C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r>
      <w:tr w:rsidR="003E5AB0" w:rsidRPr="00DC5987" w14:paraId="77AA6999"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CABFA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w:t>
            </w:r>
          </w:p>
        </w:tc>
        <w:tc>
          <w:tcPr>
            <w:tcW w:w="2999" w:type="dxa"/>
            <w:tcBorders>
              <w:top w:val="nil"/>
              <w:left w:val="nil"/>
              <w:bottom w:val="single" w:sz="8" w:space="0" w:color="auto"/>
              <w:right w:val="single" w:sz="8" w:space="0" w:color="auto"/>
            </w:tcBorders>
            <w:shd w:val="clear" w:color="auto" w:fill="auto"/>
            <w:noWrap/>
            <w:vAlign w:val="center"/>
            <w:hideMark/>
          </w:tcPr>
          <w:p w14:paraId="1CACE1D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SKLT</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61A92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50A272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032234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nil"/>
              <w:left w:val="nil"/>
              <w:bottom w:val="single" w:sz="4" w:space="0" w:color="auto"/>
              <w:right w:val="single" w:sz="4" w:space="0" w:color="auto"/>
            </w:tcBorders>
            <w:shd w:val="clear" w:color="auto" w:fill="auto"/>
            <w:noWrap/>
            <w:vAlign w:val="bottom"/>
            <w:hideMark/>
          </w:tcPr>
          <w:p w14:paraId="5244A4C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2E7272C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r>
      <w:tr w:rsidR="003E5AB0" w:rsidRPr="00DC5987" w14:paraId="06C15A98"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FA217F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w:t>
            </w:r>
          </w:p>
        </w:tc>
        <w:tc>
          <w:tcPr>
            <w:tcW w:w="2999" w:type="dxa"/>
            <w:tcBorders>
              <w:top w:val="nil"/>
              <w:left w:val="nil"/>
              <w:bottom w:val="single" w:sz="8" w:space="0" w:color="auto"/>
              <w:right w:val="single" w:sz="8" w:space="0" w:color="auto"/>
            </w:tcBorders>
            <w:shd w:val="clear" w:color="auto" w:fill="auto"/>
            <w:noWrap/>
            <w:vAlign w:val="center"/>
            <w:hideMark/>
          </w:tcPr>
          <w:p w14:paraId="687DD1C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MLBI</w:t>
            </w:r>
            <w:r w:rsidRPr="00DC5987">
              <w:rPr>
                <w:rFonts w:ascii="Times New Roman" w:eastAsia="Times New Roman" w:hAnsi="Times New Roman" w:cs="Times New Roman"/>
                <w:color w:val="000000"/>
                <w:kern w:val="0"/>
                <w:sz w:val="24"/>
                <w:szCs w:val="24"/>
                <w:lang w:eastAsia="en-ID"/>
                <w14:ligatures w14:val="none"/>
              </w:rPr>
              <w:t xml:space="preserve">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E53C2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1E413F8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482E904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3D60FDA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4CEEF88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3E95EDF9"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2BD1C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25</w:t>
            </w:r>
          </w:p>
        </w:tc>
        <w:tc>
          <w:tcPr>
            <w:tcW w:w="2999" w:type="dxa"/>
            <w:tcBorders>
              <w:top w:val="nil"/>
              <w:left w:val="nil"/>
              <w:bottom w:val="single" w:sz="8" w:space="0" w:color="auto"/>
              <w:right w:val="single" w:sz="8" w:space="0" w:color="auto"/>
            </w:tcBorders>
            <w:shd w:val="clear" w:color="auto" w:fill="auto"/>
            <w:noWrap/>
            <w:vAlign w:val="center"/>
            <w:hideMark/>
          </w:tcPr>
          <w:p w14:paraId="6C09F59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PCAR</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20C7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659A107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850" w:type="dxa"/>
            <w:tcBorders>
              <w:top w:val="nil"/>
              <w:left w:val="nil"/>
              <w:bottom w:val="single" w:sz="4" w:space="0" w:color="auto"/>
              <w:right w:val="single" w:sz="4" w:space="0" w:color="auto"/>
            </w:tcBorders>
            <w:shd w:val="clear" w:color="auto" w:fill="auto"/>
            <w:noWrap/>
            <w:vAlign w:val="bottom"/>
            <w:hideMark/>
          </w:tcPr>
          <w:p w14:paraId="6275A6E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5690BC5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0995457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1B1836EF"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8D72ED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26</w:t>
            </w:r>
          </w:p>
        </w:tc>
        <w:tc>
          <w:tcPr>
            <w:tcW w:w="2999" w:type="dxa"/>
            <w:tcBorders>
              <w:top w:val="nil"/>
              <w:left w:val="nil"/>
              <w:bottom w:val="single" w:sz="8" w:space="0" w:color="auto"/>
              <w:right w:val="single" w:sz="8" w:space="0" w:color="auto"/>
            </w:tcBorders>
            <w:shd w:val="clear" w:color="auto" w:fill="auto"/>
            <w:noWrap/>
            <w:vAlign w:val="center"/>
            <w:hideMark/>
          </w:tcPr>
          <w:p w14:paraId="122CCF9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KLBF</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24936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023764B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2220280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nil"/>
              <w:left w:val="nil"/>
              <w:bottom w:val="single" w:sz="4" w:space="0" w:color="auto"/>
              <w:right w:val="single" w:sz="4" w:space="0" w:color="auto"/>
            </w:tcBorders>
            <w:shd w:val="clear" w:color="auto" w:fill="auto"/>
            <w:noWrap/>
            <w:vAlign w:val="bottom"/>
            <w:hideMark/>
          </w:tcPr>
          <w:p w14:paraId="46ABB8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44E1878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D642200"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0024D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27</w:t>
            </w:r>
          </w:p>
        </w:tc>
        <w:tc>
          <w:tcPr>
            <w:tcW w:w="2999" w:type="dxa"/>
            <w:tcBorders>
              <w:top w:val="nil"/>
              <w:left w:val="nil"/>
              <w:bottom w:val="single" w:sz="8" w:space="0" w:color="auto"/>
              <w:right w:val="single" w:sz="8" w:space="0" w:color="auto"/>
            </w:tcBorders>
            <w:shd w:val="clear" w:color="auto" w:fill="auto"/>
            <w:noWrap/>
            <w:vAlign w:val="center"/>
            <w:hideMark/>
          </w:tcPr>
          <w:p w14:paraId="1F92714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DLTA</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0F649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7993B5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850" w:type="dxa"/>
            <w:tcBorders>
              <w:top w:val="nil"/>
              <w:left w:val="nil"/>
              <w:bottom w:val="single" w:sz="4" w:space="0" w:color="auto"/>
              <w:right w:val="single" w:sz="4" w:space="0" w:color="auto"/>
            </w:tcBorders>
            <w:shd w:val="clear" w:color="auto" w:fill="auto"/>
            <w:noWrap/>
            <w:vAlign w:val="bottom"/>
            <w:hideMark/>
          </w:tcPr>
          <w:p w14:paraId="32B9E51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2097253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617A56E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D4146EA"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79242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28</w:t>
            </w:r>
          </w:p>
        </w:tc>
        <w:tc>
          <w:tcPr>
            <w:tcW w:w="2999" w:type="dxa"/>
            <w:tcBorders>
              <w:top w:val="nil"/>
              <w:left w:val="nil"/>
              <w:bottom w:val="single" w:sz="8" w:space="0" w:color="auto"/>
              <w:right w:val="single" w:sz="8" w:space="0" w:color="auto"/>
            </w:tcBorders>
            <w:shd w:val="clear" w:color="auto" w:fill="auto"/>
            <w:noWrap/>
            <w:vAlign w:val="center"/>
            <w:hideMark/>
          </w:tcPr>
          <w:p w14:paraId="436DCB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STTP</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30889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6EF59C4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0" w:type="dxa"/>
            <w:tcBorders>
              <w:top w:val="nil"/>
              <w:left w:val="nil"/>
              <w:bottom w:val="single" w:sz="4" w:space="0" w:color="auto"/>
              <w:right w:val="single" w:sz="4" w:space="0" w:color="auto"/>
            </w:tcBorders>
            <w:shd w:val="clear" w:color="auto" w:fill="auto"/>
            <w:noWrap/>
            <w:vAlign w:val="bottom"/>
            <w:hideMark/>
          </w:tcPr>
          <w:p w14:paraId="5F79B7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5B9487E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C2D9F3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r>
      <w:tr w:rsidR="003E5AB0" w:rsidRPr="00DC5987" w14:paraId="531D9444"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C4A3B5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29</w:t>
            </w:r>
          </w:p>
        </w:tc>
        <w:tc>
          <w:tcPr>
            <w:tcW w:w="2999" w:type="dxa"/>
            <w:tcBorders>
              <w:top w:val="nil"/>
              <w:left w:val="nil"/>
              <w:bottom w:val="single" w:sz="8" w:space="0" w:color="auto"/>
              <w:right w:val="single" w:sz="8" w:space="0" w:color="auto"/>
            </w:tcBorders>
            <w:shd w:val="clear" w:color="auto" w:fill="auto"/>
            <w:noWrap/>
            <w:vAlign w:val="center"/>
            <w:hideMark/>
          </w:tcPr>
          <w:p w14:paraId="06D2C17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CINT</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548B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6C720FF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EDAAF7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2.43</w:t>
            </w:r>
          </w:p>
        </w:tc>
        <w:tc>
          <w:tcPr>
            <w:tcW w:w="756" w:type="dxa"/>
            <w:tcBorders>
              <w:top w:val="nil"/>
              <w:left w:val="nil"/>
              <w:bottom w:val="single" w:sz="4" w:space="0" w:color="auto"/>
              <w:right w:val="single" w:sz="4" w:space="0" w:color="auto"/>
            </w:tcBorders>
            <w:shd w:val="clear" w:color="auto" w:fill="auto"/>
            <w:noWrap/>
            <w:vAlign w:val="bottom"/>
            <w:hideMark/>
          </w:tcPr>
          <w:p w14:paraId="568A98D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1E16288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r>
      <w:tr w:rsidR="003E5AB0" w:rsidRPr="00DC5987" w14:paraId="6550E03D"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CDCAA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30</w:t>
            </w:r>
          </w:p>
        </w:tc>
        <w:tc>
          <w:tcPr>
            <w:tcW w:w="2999" w:type="dxa"/>
            <w:tcBorders>
              <w:top w:val="nil"/>
              <w:left w:val="nil"/>
              <w:bottom w:val="single" w:sz="8" w:space="0" w:color="auto"/>
              <w:right w:val="single" w:sz="8" w:space="0" w:color="auto"/>
            </w:tcBorders>
            <w:shd w:val="clear" w:color="auto" w:fill="auto"/>
            <w:noWrap/>
            <w:vAlign w:val="center"/>
            <w:hideMark/>
          </w:tcPr>
          <w:p w14:paraId="61E402E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LMPI</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4FD4B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289F91C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0CA81B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2846BF8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3D2F941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52D3A542"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B7729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31</w:t>
            </w:r>
          </w:p>
        </w:tc>
        <w:tc>
          <w:tcPr>
            <w:tcW w:w="2999" w:type="dxa"/>
            <w:tcBorders>
              <w:top w:val="nil"/>
              <w:left w:val="nil"/>
              <w:bottom w:val="single" w:sz="8" w:space="0" w:color="auto"/>
              <w:right w:val="single" w:sz="8" w:space="0" w:color="auto"/>
            </w:tcBorders>
            <w:shd w:val="clear" w:color="auto" w:fill="auto"/>
            <w:noWrap/>
            <w:vAlign w:val="center"/>
            <w:hideMark/>
          </w:tcPr>
          <w:p w14:paraId="1AB4741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KICI</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D71AC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322C39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65A1672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756" w:type="dxa"/>
            <w:tcBorders>
              <w:top w:val="nil"/>
              <w:left w:val="nil"/>
              <w:bottom w:val="single" w:sz="4" w:space="0" w:color="auto"/>
              <w:right w:val="single" w:sz="4" w:space="0" w:color="auto"/>
            </w:tcBorders>
            <w:shd w:val="clear" w:color="auto" w:fill="auto"/>
            <w:noWrap/>
            <w:vAlign w:val="bottom"/>
            <w:hideMark/>
          </w:tcPr>
          <w:p w14:paraId="7BFFDA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2165A0B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54A7542B"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C77BC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32</w:t>
            </w:r>
          </w:p>
        </w:tc>
        <w:tc>
          <w:tcPr>
            <w:tcW w:w="2999" w:type="dxa"/>
            <w:tcBorders>
              <w:top w:val="nil"/>
              <w:left w:val="nil"/>
              <w:bottom w:val="single" w:sz="8" w:space="0" w:color="auto"/>
              <w:right w:val="single" w:sz="8" w:space="0" w:color="auto"/>
            </w:tcBorders>
            <w:shd w:val="clear" w:color="auto" w:fill="auto"/>
            <w:noWrap/>
            <w:vAlign w:val="center"/>
            <w:hideMark/>
          </w:tcPr>
          <w:p w14:paraId="3893E16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SIDO</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3B758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3018839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377D705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624B27F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784A478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3057EC15"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54EA2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33</w:t>
            </w:r>
          </w:p>
        </w:tc>
        <w:tc>
          <w:tcPr>
            <w:tcW w:w="2999" w:type="dxa"/>
            <w:tcBorders>
              <w:top w:val="nil"/>
              <w:left w:val="nil"/>
              <w:bottom w:val="single" w:sz="8" w:space="0" w:color="auto"/>
              <w:right w:val="single" w:sz="8" w:space="0" w:color="auto"/>
            </w:tcBorders>
            <w:shd w:val="clear" w:color="auto" w:fill="auto"/>
            <w:noWrap/>
            <w:vAlign w:val="center"/>
            <w:hideMark/>
          </w:tcPr>
          <w:p w14:paraId="7EA7057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PYFA</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8ACF9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304B012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850" w:type="dxa"/>
            <w:tcBorders>
              <w:top w:val="nil"/>
              <w:left w:val="nil"/>
              <w:bottom w:val="single" w:sz="4" w:space="0" w:color="auto"/>
              <w:right w:val="single" w:sz="4" w:space="0" w:color="auto"/>
            </w:tcBorders>
            <w:shd w:val="clear" w:color="auto" w:fill="auto"/>
            <w:noWrap/>
            <w:vAlign w:val="bottom"/>
            <w:hideMark/>
          </w:tcPr>
          <w:p w14:paraId="4878874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2.16</w:t>
            </w:r>
          </w:p>
        </w:tc>
        <w:tc>
          <w:tcPr>
            <w:tcW w:w="756" w:type="dxa"/>
            <w:tcBorders>
              <w:top w:val="nil"/>
              <w:left w:val="nil"/>
              <w:bottom w:val="single" w:sz="4" w:space="0" w:color="auto"/>
              <w:right w:val="single" w:sz="4" w:space="0" w:color="auto"/>
            </w:tcBorders>
            <w:shd w:val="clear" w:color="auto" w:fill="auto"/>
            <w:noWrap/>
            <w:vAlign w:val="bottom"/>
            <w:hideMark/>
          </w:tcPr>
          <w:p w14:paraId="52EA21D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2.33</w:t>
            </w:r>
          </w:p>
        </w:tc>
        <w:tc>
          <w:tcPr>
            <w:tcW w:w="992" w:type="dxa"/>
            <w:tcBorders>
              <w:top w:val="nil"/>
              <w:left w:val="nil"/>
              <w:bottom w:val="single" w:sz="4" w:space="0" w:color="auto"/>
              <w:right w:val="single" w:sz="4" w:space="0" w:color="auto"/>
            </w:tcBorders>
            <w:shd w:val="clear" w:color="auto" w:fill="auto"/>
            <w:noWrap/>
            <w:vAlign w:val="bottom"/>
            <w:hideMark/>
          </w:tcPr>
          <w:p w14:paraId="7B20B1F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095C3C8"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08A0A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34</w:t>
            </w:r>
          </w:p>
        </w:tc>
        <w:tc>
          <w:tcPr>
            <w:tcW w:w="2999" w:type="dxa"/>
            <w:tcBorders>
              <w:top w:val="nil"/>
              <w:left w:val="nil"/>
              <w:bottom w:val="single" w:sz="8" w:space="0" w:color="auto"/>
              <w:right w:val="single" w:sz="8" w:space="0" w:color="auto"/>
            </w:tcBorders>
            <w:shd w:val="clear" w:color="auto" w:fill="auto"/>
            <w:noWrap/>
            <w:vAlign w:val="center"/>
            <w:hideMark/>
          </w:tcPr>
          <w:p w14:paraId="3E07AA9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UNVR</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27413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1" w:type="dxa"/>
            <w:tcBorders>
              <w:top w:val="nil"/>
              <w:left w:val="nil"/>
              <w:bottom w:val="single" w:sz="4" w:space="0" w:color="auto"/>
              <w:right w:val="single" w:sz="4" w:space="0" w:color="auto"/>
            </w:tcBorders>
            <w:shd w:val="clear" w:color="auto" w:fill="auto"/>
            <w:noWrap/>
            <w:vAlign w:val="bottom"/>
            <w:hideMark/>
          </w:tcPr>
          <w:p w14:paraId="47FE7C5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08F5759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756" w:type="dxa"/>
            <w:tcBorders>
              <w:top w:val="nil"/>
              <w:left w:val="nil"/>
              <w:bottom w:val="single" w:sz="4" w:space="0" w:color="auto"/>
              <w:right w:val="single" w:sz="4" w:space="0" w:color="auto"/>
            </w:tcBorders>
            <w:shd w:val="clear" w:color="auto" w:fill="auto"/>
            <w:noWrap/>
            <w:vAlign w:val="bottom"/>
            <w:hideMark/>
          </w:tcPr>
          <w:p w14:paraId="4BAC129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992" w:type="dxa"/>
            <w:tcBorders>
              <w:top w:val="nil"/>
              <w:left w:val="nil"/>
              <w:bottom w:val="single" w:sz="4" w:space="0" w:color="auto"/>
              <w:right w:val="single" w:sz="4" w:space="0" w:color="auto"/>
            </w:tcBorders>
            <w:shd w:val="clear" w:color="auto" w:fill="auto"/>
            <w:noWrap/>
            <w:vAlign w:val="bottom"/>
            <w:hideMark/>
          </w:tcPr>
          <w:p w14:paraId="23521FA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4B5F85E3"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848F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35</w:t>
            </w:r>
          </w:p>
        </w:tc>
        <w:tc>
          <w:tcPr>
            <w:tcW w:w="2999" w:type="dxa"/>
            <w:tcBorders>
              <w:top w:val="nil"/>
              <w:left w:val="nil"/>
              <w:bottom w:val="single" w:sz="8" w:space="0" w:color="auto"/>
              <w:right w:val="single" w:sz="8" w:space="0" w:color="auto"/>
            </w:tcBorders>
            <w:shd w:val="clear" w:color="auto" w:fill="auto"/>
            <w:noWrap/>
            <w:vAlign w:val="center"/>
            <w:hideMark/>
          </w:tcPr>
          <w:p w14:paraId="74792C1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TSPC</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9C9ED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7E871C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850" w:type="dxa"/>
            <w:tcBorders>
              <w:top w:val="nil"/>
              <w:left w:val="nil"/>
              <w:bottom w:val="single" w:sz="4" w:space="0" w:color="auto"/>
              <w:right w:val="single" w:sz="4" w:space="0" w:color="auto"/>
            </w:tcBorders>
            <w:shd w:val="clear" w:color="auto" w:fill="auto"/>
            <w:noWrap/>
            <w:vAlign w:val="bottom"/>
            <w:hideMark/>
          </w:tcPr>
          <w:p w14:paraId="2051351B"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666F14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2.40</w:t>
            </w:r>
          </w:p>
        </w:tc>
        <w:tc>
          <w:tcPr>
            <w:tcW w:w="992" w:type="dxa"/>
            <w:tcBorders>
              <w:top w:val="nil"/>
              <w:left w:val="nil"/>
              <w:bottom w:val="single" w:sz="4" w:space="0" w:color="auto"/>
              <w:right w:val="single" w:sz="4" w:space="0" w:color="auto"/>
            </w:tcBorders>
            <w:shd w:val="clear" w:color="auto" w:fill="auto"/>
            <w:noWrap/>
            <w:vAlign w:val="bottom"/>
            <w:hideMark/>
          </w:tcPr>
          <w:p w14:paraId="4E6D1F8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r>
      <w:tr w:rsidR="003E5AB0" w:rsidRPr="00DC5987" w14:paraId="218BC15F"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AA03B5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36</w:t>
            </w:r>
          </w:p>
        </w:tc>
        <w:tc>
          <w:tcPr>
            <w:tcW w:w="2999" w:type="dxa"/>
            <w:tcBorders>
              <w:top w:val="nil"/>
              <w:left w:val="nil"/>
              <w:bottom w:val="single" w:sz="8" w:space="0" w:color="auto"/>
              <w:right w:val="single" w:sz="8" w:space="0" w:color="auto"/>
            </w:tcBorders>
            <w:shd w:val="clear" w:color="auto" w:fill="auto"/>
            <w:noWrap/>
            <w:vAlign w:val="center"/>
            <w:hideMark/>
          </w:tcPr>
          <w:p w14:paraId="6012602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DMND</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00DF8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2.39</w:t>
            </w:r>
          </w:p>
        </w:tc>
        <w:tc>
          <w:tcPr>
            <w:tcW w:w="851" w:type="dxa"/>
            <w:tcBorders>
              <w:top w:val="nil"/>
              <w:left w:val="nil"/>
              <w:bottom w:val="single" w:sz="4" w:space="0" w:color="auto"/>
              <w:right w:val="single" w:sz="4" w:space="0" w:color="auto"/>
            </w:tcBorders>
            <w:shd w:val="clear" w:color="auto" w:fill="auto"/>
            <w:noWrap/>
            <w:vAlign w:val="bottom"/>
            <w:hideMark/>
          </w:tcPr>
          <w:p w14:paraId="088B88C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C0AC1C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756" w:type="dxa"/>
            <w:tcBorders>
              <w:top w:val="nil"/>
              <w:left w:val="nil"/>
              <w:bottom w:val="single" w:sz="4" w:space="0" w:color="auto"/>
              <w:right w:val="single" w:sz="4" w:space="0" w:color="auto"/>
            </w:tcBorders>
            <w:shd w:val="clear" w:color="auto" w:fill="auto"/>
            <w:noWrap/>
            <w:vAlign w:val="bottom"/>
            <w:hideMark/>
          </w:tcPr>
          <w:p w14:paraId="73B91C2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2.41</w:t>
            </w:r>
          </w:p>
        </w:tc>
        <w:tc>
          <w:tcPr>
            <w:tcW w:w="992" w:type="dxa"/>
            <w:tcBorders>
              <w:top w:val="nil"/>
              <w:left w:val="nil"/>
              <w:bottom w:val="single" w:sz="4" w:space="0" w:color="auto"/>
              <w:right w:val="single" w:sz="4" w:space="0" w:color="auto"/>
            </w:tcBorders>
            <w:shd w:val="clear" w:color="auto" w:fill="auto"/>
            <w:noWrap/>
            <w:vAlign w:val="bottom"/>
            <w:hideMark/>
          </w:tcPr>
          <w:p w14:paraId="1F79DFCF"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2.49</w:t>
            </w:r>
          </w:p>
        </w:tc>
      </w:tr>
      <w:tr w:rsidR="003E5AB0" w:rsidRPr="00DC5987" w14:paraId="5E4B4D10"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8623B2"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999" w:type="dxa"/>
            <w:tcBorders>
              <w:top w:val="nil"/>
              <w:left w:val="nil"/>
              <w:bottom w:val="single" w:sz="8" w:space="0" w:color="auto"/>
              <w:right w:val="single" w:sz="8" w:space="0" w:color="auto"/>
            </w:tcBorders>
            <w:shd w:val="clear" w:color="auto" w:fill="auto"/>
            <w:noWrap/>
            <w:vAlign w:val="center"/>
            <w:hideMark/>
          </w:tcPr>
          <w:p w14:paraId="7A141065"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DC5987">
              <w:rPr>
                <w:rFonts w:ascii="Times New Roman" w:eastAsia="Times New Roman" w:hAnsi="Times New Roman" w:cs="Times New Roman"/>
                <w:b/>
                <w:bCs/>
                <w:color w:val="000000"/>
                <w:kern w:val="0"/>
                <w:sz w:val="24"/>
                <w:szCs w:val="24"/>
                <w:lang w:eastAsia="en-ID"/>
                <w14:ligatures w14:val="none"/>
              </w:rPr>
              <w:t>Jumlah</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EC5DD63"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86.17</w:t>
            </w:r>
          </w:p>
        </w:tc>
        <w:tc>
          <w:tcPr>
            <w:tcW w:w="851" w:type="dxa"/>
            <w:tcBorders>
              <w:top w:val="nil"/>
              <w:left w:val="nil"/>
              <w:bottom w:val="single" w:sz="8" w:space="0" w:color="auto"/>
              <w:right w:val="single" w:sz="8" w:space="0" w:color="auto"/>
            </w:tcBorders>
            <w:shd w:val="clear" w:color="auto" w:fill="auto"/>
            <w:noWrap/>
            <w:vAlign w:val="center"/>
            <w:hideMark/>
          </w:tcPr>
          <w:p w14:paraId="37CB11FB"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84.40</w:t>
            </w:r>
          </w:p>
        </w:tc>
        <w:tc>
          <w:tcPr>
            <w:tcW w:w="850" w:type="dxa"/>
            <w:tcBorders>
              <w:top w:val="nil"/>
              <w:left w:val="nil"/>
              <w:bottom w:val="single" w:sz="8" w:space="0" w:color="auto"/>
              <w:right w:val="single" w:sz="8" w:space="0" w:color="auto"/>
            </w:tcBorders>
            <w:shd w:val="clear" w:color="auto" w:fill="auto"/>
            <w:noWrap/>
            <w:vAlign w:val="center"/>
            <w:hideMark/>
          </w:tcPr>
          <w:p w14:paraId="047D9D22"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84.24</w:t>
            </w:r>
          </w:p>
        </w:tc>
        <w:tc>
          <w:tcPr>
            <w:tcW w:w="756" w:type="dxa"/>
            <w:tcBorders>
              <w:top w:val="nil"/>
              <w:left w:val="nil"/>
              <w:bottom w:val="single" w:sz="8" w:space="0" w:color="auto"/>
              <w:right w:val="single" w:sz="8" w:space="0" w:color="auto"/>
            </w:tcBorders>
            <w:shd w:val="clear" w:color="auto" w:fill="auto"/>
            <w:noWrap/>
            <w:vAlign w:val="center"/>
            <w:hideMark/>
          </w:tcPr>
          <w:p w14:paraId="6201D7BF"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82.82</w:t>
            </w:r>
          </w:p>
        </w:tc>
        <w:tc>
          <w:tcPr>
            <w:tcW w:w="992" w:type="dxa"/>
            <w:tcBorders>
              <w:top w:val="nil"/>
              <w:left w:val="nil"/>
              <w:bottom w:val="single" w:sz="8" w:space="0" w:color="auto"/>
              <w:right w:val="single" w:sz="8" w:space="0" w:color="auto"/>
            </w:tcBorders>
            <w:shd w:val="clear" w:color="auto" w:fill="auto"/>
            <w:noWrap/>
            <w:vAlign w:val="center"/>
            <w:hideMark/>
          </w:tcPr>
          <w:p w14:paraId="7BBEB5A4"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87.18</w:t>
            </w:r>
          </w:p>
        </w:tc>
      </w:tr>
      <w:tr w:rsidR="003E5AB0" w:rsidRPr="00DC5987" w14:paraId="1D61CB12" w14:textId="77777777" w:rsidTr="00510F7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D83BA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5987">
              <w:rPr>
                <w:rFonts w:ascii="Times New Roman" w:eastAsia="Times New Roman" w:hAnsi="Times New Roman" w:cs="Times New Roman"/>
                <w:color w:val="000000"/>
                <w:kern w:val="0"/>
                <w:sz w:val="24"/>
                <w:szCs w:val="24"/>
                <w:lang w:eastAsia="en-ID"/>
                <w14:ligatures w14:val="none"/>
              </w:rPr>
              <w:t> </w:t>
            </w:r>
          </w:p>
        </w:tc>
        <w:tc>
          <w:tcPr>
            <w:tcW w:w="2999" w:type="dxa"/>
            <w:tcBorders>
              <w:top w:val="nil"/>
              <w:left w:val="nil"/>
              <w:bottom w:val="single" w:sz="8" w:space="0" w:color="auto"/>
              <w:right w:val="single" w:sz="8" w:space="0" w:color="auto"/>
            </w:tcBorders>
            <w:shd w:val="clear" w:color="auto" w:fill="auto"/>
            <w:noWrap/>
            <w:vAlign w:val="center"/>
            <w:hideMark/>
          </w:tcPr>
          <w:p w14:paraId="47752B2B"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Rata-rata</w:t>
            </w:r>
          </w:p>
        </w:tc>
        <w:tc>
          <w:tcPr>
            <w:tcW w:w="567" w:type="dxa"/>
            <w:tcBorders>
              <w:top w:val="nil"/>
              <w:left w:val="nil"/>
              <w:bottom w:val="single" w:sz="8" w:space="0" w:color="auto"/>
              <w:right w:val="single" w:sz="8" w:space="0" w:color="auto"/>
            </w:tcBorders>
            <w:shd w:val="clear" w:color="auto" w:fill="auto"/>
            <w:noWrap/>
            <w:vAlign w:val="center"/>
            <w:hideMark/>
          </w:tcPr>
          <w:p w14:paraId="7505DE9E"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2.39</w:t>
            </w:r>
          </w:p>
        </w:tc>
        <w:tc>
          <w:tcPr>
            <w:tcW w:w="851" w:type="dxa"/>
            <w:tcBorders>
              <w:top w:val="nil"/>
              <w:left w:val="nil"/>
              <w:bottom w:val="single" w:sz="8" w:space="0" w:color="auto"/>
              <w:right w:val="single" w:sz="8" w:space="0" w:color="auto"/>
            </w:tcBorders>
            <w:shd w:val="clear" w:color="auto" w:fill="auto"/>
            <w:noWrap/>
            <w:vAlign w:val="center"/>
            <w:hideMark/>
          </w:tcPr>
          <w:p w14:paraId="7D3A56F8"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2.34</w:t>
            </w:r>
          </w:p>
        </w:tc>
        <w:tc>
          <w:tcPr>
            <w:tcW w:w="850" w:type="dxa"/>
            <w:tcBorders>
              <w:top w:val="nil"/>
              <w:left w:val="nil"/>
              <w:bottom w:val="single" w:sz="8" w:space="0" w:color="auto"/>
              <w:right w:val="single" w:sz="8" w:space="0" w:color="auto"/>
            </w:tcBorders>
            <w:shd w:val="clear" w:color="auto" w:fill="auto"/>
            <w:noWrap/>
            <w:vAlign w:val="center"/>
            <w:hideMark/>
          </w:tcPr>
          <w:p w14:paraId="422766CC"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2.34</w:t>
            </w:r>
          </w:p>
        </w:tc>
        <w:tc>
          <w:tcPr>
            <w:tcW w:w="756" w:type="dxa"/>
            <w:tcBorders>
              <w:top w:val="nil"/>
              <w:left w:val="nil"/>
              <w:bottom w:val="single" w:sz="8" w:space="0" w:color="auto"/>
              <w:right w:val="single" w:sz="8" w:space="0" w:color="auto"/>
            </w:tcBorders>
            <w:shd w:val="clear" w:color="auto" w:fill="auto"/>
            <w:noWrap/>
            <w:vAlign w:val="center"/>
            <w:hideMark/>
          </w:tcPr>
          <w:p w14:paraId="7C9F7FF0"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2.30</w:t>
            </w:r>
          </w:p>
        </w:tc>
        <w:tc>
          <w:tcPr>
            <w:tcW w:w="992" w:type="dxa"/>
            <w:tcBorders>
              <w:top w:val="nil"/>
              <w:left w:val="nil"/>
              <w:bottom w:val="single" w:sz="8" w:space="0" w:color="auto"/>
              <w:right w:val="single" w:sz="8" w:space="0" w:color="auto"/>
            </w:tcBorders>
            <w:shd w:val="clear" w:color="auto" w:fill="auto"/>
            <w:noWrap/>
            <w:vAlign w:val="center"/>
            <w:hideMark/>
          </w:tcPr>
          <w:p w14:paraId="0DFC269B" w14:textId="77777777" w:rsidR="003E5AB0" w:rsidRPr="00DC5987"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DC5987">
              <w:rPr>
                <w:rFonts w:ascii="Times New Roman" w:eastAsia="Times New Roman" w:hAnsi="Times New Roman" w:cs="Times New Roman"/>
                <w:b/>
                <w:bCs/>
                <w:color w:val="000000"/>
                <w:kern w:val="0"/>
                <w:sz w:val="24"/>
                <w:szCs w:val="24"/>
                <w:lang w:eastAsia="en-ID"/>
                <w14:ligatures w14:val="none"/>
              </w:rPr>
              <w:t>2.42</w:t>
            </w:r>
          </w:p>
        </w:tc>
      </w:tr>
    </w:tbl>
    <w:bookmarkEnd w:id="254"/>
    <w:p w14:paraId="4BB8454F" w14:textId="0A6715FA" w:rsidR="003E5AB0" w:rsidRPr="006134AC" w:rsidRDefault="003E5AB0" w:rsidP="00387651">
      <w:pPr>
        <w:pStyle w:val="NormalWeb"/>
        <w:spacing w:before="120" w:after="240" w:line="480" w:lineRule="auto"/>
        <w:ind w:firstLine="720"/>
        <w:jc w:val="both"/>
      </w:pPr>
      <w:proofErr w:type="spellStart"/>
      <w:r w:rsidRPr="006134AC">
        <w:lastRenderedPageBreak/>
        <w:t>Pertumbuhan</w:t>
      </w:r>
      <w:proofErr w:type="spellEnd"/>
      <w:r w:rsidRPr="006134AC">
        <w:t xml:space="preserve"> </w:t>
      </w:r>
      <w:proofErr w:type="spellStart"/>
      <w:r w:rsidRPr="006134AC">
        <w:t>perusahaan</w:t>
      </w:r>
      <w:proofErr w:type="spellEnd"/>
      <w:r w:rsidRPr="006134AC">
        <w:t xml:space="preserve"> </w:t>
      </w:r>
      <w:proofErr w:type="spellStart"/>
      <w:r w:rsidRPr="006134AC">
        <w:t>sektor</w:t>
      </w:r>
      <w:proofErr w:type="spellEnd"/>
      <w:r w:rsidRPr="006134AC">
        <w:t xml:space="preserve"> </w:t>
      </w:r>
      <w:proofErr w:type="spellStart"/>
      <w:r w:rsidRPr="006134AC">
        <w:t>industri</w:t>
      </w:r>
      <w:proofErr w:type="spellEnd"/>
      <w:r w:rsidRPr="006134AC">
        <w:t xml:space="preserve"> </w:t>
      </w:r>
      <w:proofErr w:type="spellStart"/>
      <w:r w:rsidRPr="006134AC">
        <w:t>barang</w:t>
      </w:r>
      <w:proofErr w:type="spellEnd"/>
      <w:r w:rsidRPr="006134AC">
        <w:t xml:space="preserve"> </w:t>
      </w:r>
      <w:proofErr w:type="spellStart"/>
      <w:r w:rsidRPr="006134AC">
        <w:t>konsumsi</w:t>
      </w:r>
      <w:proofErr w:type="spellEnd"/>
      <w:r w:rsidRPr="006134AC">
        <w:t xml:space="preserve"> pada </w:t>
      </w:r>
      <w:proofErr w:type="spellStart"/>
      <w:r w:rsidRPr="006134AC">
        <w:t>periode</w:t>
      </w:r>
      <w:proofErr w:type="spellEnd"/>
      <w:r w:rsidRPr="006134AC">
        <w:t xml:space="preserve"> 2019 </w:t>
      </w:r>
      <w:proofErr w:type="spellStart"/>
      <w:r w:rsidRPr="006134AC">
        <w:t>hingga</w:t>
      </w:r>
      <w:proofErr w:type="spellEnd"/>
      <w:r w:rsidRPr="006134AC">
        <w:t xml:space="preserve"> 2023</w:t>
      </w:r>
      <w:r w:rsidR="00CA4B9F" w:rsidRPr="006134AC">
        <w:t xml:space="preserve"> </w:t>
      </w:r>
      <w:proofErr w:type="spellStart"/>
      <w:r w:rsidR="00CA4B9F" w:rsidRPr="006134AC">
        <w:t>menunjukkan</w:t>
      </w:r>
      <w:proofErr w:type="spellEnd"/>
      <w:r w:rsidR="00CA4B9F" w:rsidRPr="006134AC">
        <w:t xml:space="preserve"> </w:t>
      </w:r>
      <w:proofErr w:type="spellStart"/>
      <w:r w:rsidR="00CA4B9F" w:rsidRPr="006134AC">
        <w:t>fluktuasi</w:t>
      </w:r>
      <w:proofErr w:type="spellEnd"/>
      <w:r w:rsidR="00387651" w:rsidRPr="006134AC">
        <w:t xml:space="preserve">, </w:t>
      </w:r>
      <w:proofErr w:type="spellStart"/>
      <w:r w:rsidR="00CA4B9F" w:rsidRPr="006134AC">
        <w:t>berdasarkan</w:t>
      </w:r>
      <w:proofErr w:type="spellEnd"/>
      <w:r w:rsidR="00CA4B9F" w:rsidRPr="006134AC">
        <w:t xml:space="preserve"> </w:t>
      </w:r>
      <w:proofErr w:type="spellStart"/>
      <w:r w:rsidR="00CA4B9F" w:rsidRPr="006134AC">
        <w:t>pengukuran</w:t>
      </w:r>
      <w:proofErr w:type="spellEnd"/>
      <w:r w:rsidR="00CA4B9F" w:rsidRPr="006134AC">
        <w:t xml:space="preserve"> </w:t>
      </w:r>
      <w:proofErr w:type="spellStart"/>
      <w:r w:rsidR="00CA4B9F" w:rsidRPr="006134AC">
        <w:t>pertumbuhan</w:t>
      </w:r>
      <w:proofErr w:type="spellEnd"/>
      <w:r w:rsidR="00CA4B9F" w:rsidRPr="006134AC">
        <w:t xml:space="preserve"> </w:t>
      </w:r>
      <w:proofErr w:type="spellStart"/>
      <w:r w:rsidR="00CA4B9F" w:rsidRPr="006134AC">
        <w:t>aset</w:t>
      </w:r>
      <w:proofErr w:type="spellEnd"/>
      <w:r w:rsidR="00CA4B9F" w:rsidRPr="006134AC">
        <w:t xml:space="preserve"> </w:t>
      </w:r>
      <w:proofErr w:type="spellStart"/>
      <w:r w:rsidR="00CA4B9F" w:rsidRPr="006134AC">
        <w:t>dengan</w:t>
      </w:r>
      <w:proofErr w:type="spellEnd"/>
      <w:r w:rsidR="00CA4B9F" w:rsidRPr="006134AC">
        <w:t xml:space="preserve"> </w:t>
      </w:r>
      <w:proofErr w:type="spellStart"/>
      <w:r w:rsidR="00CA4B9F" w:rsidRPr="006134AC">
        <w:t>standar</w:t>
      </w:r>
      <w:proofErr w:type="spellEnd"/>
      <w:r w:rsidR="00CA4B9F" w:rsidRPr="006134AC">
        <w:t xml:space="preserve"> 5%. Pada </w:t>
      </w:r>
      <w:proofErr w:type="spellStart"/>
      <w:r w:rsidR="00CA4B9F" w:rsidRPr="006134AC">
        <w:t>tahun</w:t>
      </w:r>
      <w:proofErr w:type="spellEnd"/>
      <w:r w:rsidR="00CA4B9F" w:rsidRPr="006134AC">
        <w:t xml:space="preserve"> 2019, rata-rata </w:t>
      </w:r>
      <w:proofErr w:type="spellStart"/>
      <w:r w:rsidR="00CA4B9F" w:rsidRPr="006134AC">
        <w:t>pertumbuhan</w:t>
      </w:r>
      <w:proofErr w:type="spellEnd"/>
      <w:r w:rsidR="00CA4B9F" w:rsidRPr="006134AC">
        <w:t xml:space="preserve"> </w:t>
      </w:r>
      <w:proofErr w:type="spellStart"/>
      <w:r w:rsidR="00CA4B9F" w:rsidRPr="006134AC">
        <w:t>mencapai</w:t>
      </w:r>
      <w:proofErr w:type="spellEnd"/>
      <w:r w:rsidR="00CA4B9F" w:rsidRPr="006134AC">
        <w:t xml:space="preserve"> 2.39, yang </w:t>
      </w:r>
      <w:proofErr w:type="spellStart"/>
      <w:r w:rsidR="00CA4B9F" w:rsidRPr="006134AC">
        <w:t>mencerminkan</w:t>
      </w:r>
      <w:proofErr w:type="spellEnd"/>
      <w:r w:rsidR="00CA4B9F" w:rsidRPr="006134AC">
        <w:t xml:space="preserve"> </w:t>
      </w:r>
      <w:proofErr w:type="spellStart"/>
      <w:r w:rsidR="00CA4B9F" w:rsidRPr="006134AC">
        <w:t>awal</w:t>
      </w:r>
      <w:proofErr w:type="spellEnd"/>
      <w:r w:rsidR="00CA4B9F" w:rsidRPr="006134AC">
        <w:t xml:space="preserve"> yang </w:t>
      </w:r>
      <w:proofErr w:type="spellStart"/>
      <w:r w:rsidR="00CA4B9F" w:rsidRPr="006134AC">
        <w:t>stabil</w:t>
      </w:r>
      <w:proofErr w:type="spellEnd"/>
      <w:r w:rsidR="00CA4B9F" w:rsidRPr="006134AC">
        <w:t xml:space="preserve"> </w:t>
      </w:r>
      <w:proofErr w:type="spellStart"/>
      <w:r w:rsidR="00CA4B9F" w:rsidRPr="006134AC">
        <w:t>bagi</w:t>
      </w:r>
      <w:proofErr w:type="spellEnd"/>
      <w:r w:rsidR="00CA4B9F" w:rsidRPr="006134AC">
        <w:t xml:space="preserve"> </w:t>
      </w:r>
      <w:proofErr w:type="spellStart"/>
      <w:r w:rsidR="00CA4B9F" w:rsidRPr="006134AC">
        <w:t>banyak</w:t>
      </w:r>
      <w:proofErr w:type="spellEnd"/>
      <w:r w:rsidR="00CA4B9F" w:rsidRPr="006134AC">
        <w:t xml:space="preserve"> </w:t>
      </w:r>
      <w:proofErr w:type="spellStart"/>
      <w:r w:rsidR="00CA4B9F" w:rsidRPr="006134AC">
        <w:t>perusahaan</w:t>
      </w:r>
      <w:proofErr w:type="spellEnd"/>
      <w:r w:rsidR="00CA4B9F" w:rsidRPr="006134AC">
        <w:t xml:space="preserve">. </w:t>
      </w:r>
      <w:proofErr w:type="spellStart"/>
      <w:r w:rsidR="00CA4B9F" w:rsidRPr="006134AC">
        <w:t>Namun</w:t>
      </w:r>
      <w:proofErr w:type="spellEnd"/>
      <w:r w:rsidR="00CA4B9F" w:rsidRPr="006134AC">
        <w:t xml:space="preserve">, pada </w:t>
      </w:r>
      <w:proofErr w:type="spellStart"/>
      <w:r w:rsidR="00CA4B9F" w:rsidRPr="006134AC">
        <w:t>tahun</w:t>
      </w:r>
      <w:proofErr w:type="spellEnd"/>
      <w:r w:rsidR="00CA4B9F" w:rsidRPr="006134AC">
        <w:t xml:space="preserve"> 2020</w:t>
      </w:r>
      <w:r w:rsidR="00387651" w:rsidRPr="006134AC">
        <w:t xml:space="preserve">-2021 </w:t>
      </w:r>
      <w:proofErr w:type="spellStart"/>
      <w:r w:rsidR="00CA4B9F" w:rsidRPr="006134AC">
        <w:t>ini</w:t>
      </w:r>
      <w:proofErr w:type="spellEnd"/>
      <w:r w:rsidR="00CA4B9F" w:rsidRPr="006134AC">
        <w:t xml:space="preserve"> </w:t>
      </w:r>
      <w:proofErr w:type="spellStart"/>
      <w:r w:rsidR="00387651" w:rsidRPr="006134AC">
        <w:t>mengalami</w:t>
      </w:r>
      <w:proofErr w:type="spellEnd"/>
      <w:r w:rsidR="00387651" w:rsidRPr="006134AC">
        <w:t xml:space="preserve"> </w:t>
      </w:r>
      <w:proofErr w:type="spellStart"/>
      <w:r w:rsidR="00387651" w:rsidRPr="006134AC">
        <w:t>penurunan</w:t>
      </w:r>
      <w:proofErr w:type="spellEnd"/>
      <w:r w:rsidR="00387651" w:rsidRPr="006134AC">
        <w:t xml:space="preserve"> </w:t>
      </w:r>
      <w:proofErr w:type="spellStart"/>
      <w:r w:rsidR="00387651" w:rsidRPr="006134AC">
        <w:t>dari</w:t>
      </w:r>
      <w:proofErr w:type="spellEnd"/>
      <w:r w:rsidR="00387651" w:rsidRPr="006134AC">
        <w:t xml:space="preserve"> </w:t>
      </w:r>
      <w:proofErr w:type="spellStart"/>
      <w:r w:rsidR="00387651" w:rsidRPr="006134AC">
        <w:t>tahun</w:t>
      </w:r>
      <w:proofErr w:type="spellEnd"/>
      <w:r w:rsidR="00387651" w:rsidRPr="006134AC">
        <w:t xml:space="preserve"> </w:t>
      </w:r>
      <w:proofErr w:type="spellStart"/>
      <w:r w:rsidR="00D54D7F" w:rsidRPr="006134AC">
        <w:t>sebelimnya</w:t>
      </w:r>
      <w:proofErr w:type="spellEnd"/>
      <w:r w:rsidR="00387651" w:rsidRPr="006134AC">
        <w:t>,</w:t>
      </w:r>
      <w:r w:rsidR="006134AC" w:rsidRPr="006134AC">
        <w:t xml:space="preserve"> </w:t>
      </w:r>
      <w:proofErr w:type="spellStart"/>
      <w:r w:rsidR="006134AC" w:rsidRPr="006134AC">
        <w:t>ini</w:t>
      </w:r>
      <w:proofErr w:type="spellEnd"/>
      <w:r w:rsidR="006134AC" w:rsidRPr="006134AC">
        <w:t xml:space="preserve"> </w:t>
      </w:r>
      <w:r w:rsidR="00387651" w:rsidRPr="006134AC">
        <w:t xml:space="preserve"> </w:t>
      </w:r>
      <w:proofErr w:type="spellStart"/>
      <w:r w:rsidR="00CA4B9F" w:rsidRPr="006134AC">
        <w:t>menunjukkan</w:t>
      </w:r>
      <w:proofErr w:type="spellEnd"/>
      <w:r w:rsidR="00CA4B9F" w:rsidRPr="006134AC">
        <w:t xml:space="preserve"> </w:t>
      </w:r>
      <w:proofErr w:type="spellStart"/>
      <w:r w:rsidR="00CA4B9F" w:rsidRPr="006134AC">
        <w:t>bahwa</w:t>
      </w:r>
      <w:proofErr w:type="spellEnd"/>
      <w:r w:rsidR="00CA4B9F" w:rsidRPr="006134AC">
        <w:t xml:space="preserve"> </w:t>
      </w:r>
      <w:proofErr w:type="spellStart"/>
      <w:r w:rsidR="00CA4B9F" w:rsidRPr="006134AC">
        <w:t>beberapa</w:t>
      </w:r>
      <w:proofErr w:type="spellEnd"/>
      <w:r w:rsidR="00CA4B9F" w:rsidRPr="006134AC">
        <w:t xml:space="preserve"> </w:t>
      </w:r>
      <w:proofErr w:type="spellStart"/>
      <w:r w:rsidR="00CA4B9F" w:rsidRPr="006134AC">
        <w:t>perusahaan</w:t>
      </w:r>
      <w:proofErr w:type="spellEnd"/>
      <w:r w:rsidR="00CA4B9F" w:rsidRPr="006134AC">
        <w:t xml:space="preserve"> </w:t>
      </w:r>
      <w:proofErr w:type="spellStart"/>
      <w:r w:rsidR="00CA4B9F" w:rsidRPr="006134AC">
        <w:t>mungkin</w:t>
      </w:r>
      <w:proofErr w:type="spellEnd"/>
      <w:r w:rsidR="00CA4B9F" w:rsidRPr="006134AC">
        <w:t xml:space="preserve"> </w:t>
      </w:r>
      <w:proofErr w:type="spellStart"/>
      <w:r w:rsidR="00CA4B9F" w:rsidRPr="006134AC">
        <w:t>menghadapi</w:t>
      </w:r>
      <w:proofErr w:type="spellEnd"/>
      <w:r w:rsidR="00CA4B9F" w:rsidRPr="006134AC">
        <w:t xml:space="preserve"> </w:t>
      </w:r>
      <w:proofErr w:type="spellStart"/>
      <w:r w:rsidR="00CA4B9F" w:rsidRPr="006134AC">
        <w:t>tantangan</w:t>
      </w:r>
      <w:proofErr w:type="spellEnd"/>
      <w:r w:rsidR="00CA4B9F" w:rsidRPr="006134AC">
        <w:t xml:space="preserve"> </w:t>
      </w:r>
      <w:proofErr w:type="spellStart"/>
      <w:r w:rsidR="00CA4B9F" w:rsidRPr="006134AC">
        <w:t>dalam</w:t>
      </w:r>
      <w:proofErr w:type="spellEnd"/>
      <w:r w:rsidR="00CA4B9F" w:rsidRPr="006134AC">
        <w:t xml:space="preserve"> </w:t>
      </w:r>
      <w:proofErr w:type="spellStart"/>
      <w:r w:rsidR="00CA4B9F" w:rsidRPr="006134AC">
        <w:t>mempertahankan</w:t>
      </w:r>
      <w:proofErr w:type="spellEnd"/>
      <w:r w:rsidR="00CA4B9F" w:rsidRPr="006134AC">
        <w:t xml:space="preserve"> </w:t>
      </w:r>
      <w:proofErr w:type="spellStart"/>
      <w:r w:rsidR="00CA4B9F" w:rsidRPr="006134AC">
        <w:t>pertumbuhan</w:t>
      </w:r>
      <w:proofErr w:type="spellEnd"/>
      <w:r w:rsidR="00CA4B9F" w:rsidRPr="006134AC">
        <w:t xml:space="preserve"> di </w:t>
      </w:r>
      <w:proofErr w:type="spellStart"/>
      <w:r w:rsidR="00CA4B9F" w:rsidRPr="006134AC">
        <w:t>tengah</w:t>
      </w:r>
      <w:proofErr w:type="spellEnd"/>
      <w:r w:rsidR="00CA4B9F" w:rsidRPr="006134AC">
        <w:t xml:space="preserve"> </w:t>
      </w:r>
      <w:proofErr w:type="spellStart"/>
      <w:r w:rsidR="00CA4B9F" w:rsidRPr="006134AC">
        <w:t>kondisi</w:t>
      </w:r>
      <w:proofErr w:type="spellEnd"/>
      <w:r w:rsidR="00CA4B9F" w:rsidRPr="006134AC">
        <w:t xml:space="preserve"> pasar yang </w:t>
      </w:r>
      <w:proofErr w:type="spellStart"/>
      <w:r w:rsidR="00CA4B9F" w:rsidRPr="006134AC">
        <w:t>tidak</w:t>
      </w:r>
      <w:proofErr w:type="spellEnd"/>
      <w:r w:rsidR="00CA4B9F" w:rsidRPr="006134AC">
        <w:t xml:space="preserve"> </w:t>
      </w:r>
      <w:proofErr w:type="spellStart"/>
      <w:r w:rsidR="00CA4B9F" w:rsidRPr="006134AC">
        <w:t>menentu</w:t>
      </w:r>
      <w:proofErr w:type="spellEnd"/>
      <w:r w:rsidR="00CA4B9F" w:rsidRPr="006134AC">
        <w:t>.</w:t>
      </w:r>
      <w:r w:rsidR="00387651" w:rsidRPr="006134AC">
        <w:t xml:space="preserve"> </w:t>
      </w:r>
      <w:r w:rsidRPr="006134AC">
        <w:fldChar w:fldCharType="begin" w:fldLock="1"/>
      </w:r>
      <w:r w:rsidRPr="006134AC">
        <w:instrText>ADDIN CSL_CITATION {"citationItems":[{"id":"ITEM-1","itemData":{"abstract":"Pertumbuhan perusahaan sektor industri barang konsumsi pada periode 2019 hingga 2023 mengalami dinamika yang mencerminkan respons terhadap kondisi ekonomi dan sosial yang berubah-ubah. Pada 2019, sektor ini masih menunjukkan pertumbuhan yang stabil karena permintaan terhadap barang konsumsi, terutama kebutuhan pokok, cenderung tetap tinggi dan tidak terlalu terpengaruh oleh fluktuasi ekonomi. Namun, memasuki 2020, pandemi COVID-19 menyebabkan tekanan besar, terutama pada perusahaan yang memproduksi barang non-esensial seperti kosmetik dan produk premium, sementara produsen barang kebutuhan pokok justru mengalami lonjakan permintaan. Tahun 2021 menjadi titik awal pemulihan, ditandai dengan adaptasi perusahaan terhadap kondisi baru, seperti memperluas distribusi digital dan mengoptimalkan saluran e-commerce. Pada 2022, pertumbuhan semakin kuat seiring dengan pulihnya mobilitas masyarakat, meningkatnya konsumsi rumah tangga, dan berbagai strategi inovasi produk yang dilakukan oleh perusahaan.","author":[{"dropping-particle":"","family":"detik.com","given":"","non-dropping-particle":"","parse-names":false,"suffix":""}],"container-title":"Https://www.detik.com/","id":"ITEM-1","issued":{"date-parts":[["2023"]]},"title":"No Title","type":"article-journal"},"uris":["http://www.mendeley.com/documents/?uuid=d76bb3f6-d03c-425d-b5ee-1dbd58ff4429"]}],"mendeley":{"formattedCitation":"(detik.com, 2023)","plainTextFormattedCitation":"(detik.com, 2023)","previouslyFormattedCitation":"(detik.com, 2023)"},"properties":{"noteIndex":0},"schema":"https://github.com/citation-style-language/schema/raw/master/csl-citation.json"}</w:instrText>
      </w:r>
      <w:r w:rsidRPr="006134AC">
        <w:fldChar w:fldCharType="separate"/>
      </w:r>
      <w:r w:rsidRPr="006134AC">
        <w:rPr>
          <w:noProof/>
        </w:rPr>
        <w:t>(detik.com, 2023)</w:t>
      </w:r>
      <w:r w:rsidRPr="006134AC">
        <w:fldChar w:fldCharType="end"/>
      </w:r>
    </w:p>
    <w:p w14:paraId="7747C462" w14:textId="58B9923B" w:rsidR="003E5AB0" w:rsidRDefault="003E5AB0" w:rsidP="003E5AB0">
      <w:pPr>
        <w:pStyle w:val="NormalWeb"/>
        <w:spacing w:before="120" w:after="240" w:line="480" w:lineRule="auto"/>
        <w:ind w:firstLine="720"/>
        <w:jc w:val="both"/>
      </w:pPr>
      <w:proofErr w:type="spellStart"/>
      <w:r w:rsidRPr="006134AC">
        <w:t>Namun</w:t>
      </w:r>
      <w:proofErr w:type="spellEnd"/>
      <w:r w:rsidRPr="006134AC">
        <w:t xml:space="preserve">, </w:t>
      </w:r>
      <w:r w:rsidR="00387651" w:rsidRPr="006134AC">
        <w:t xml:space="preserve">pada </w:t>
      </w:r>
      <w:proofErr w:type="spellStart"/>
      <w:r w:rsidR="00387651" w:rsidRPr="006134AC">
        <w:t>tahun</w:t>
      </w:r>
      <w:proofErr w:type="spellEnd"/>
      <w:r w:rsidRPr="006134AC">
        <w:t xml:space="preserve"> </w:t>
      </w:r>
      <w:proofErr w:type="gramStart"/>
      <w:r w:rsidR="00387651" w:rsidRPr="006134AC">
        <w:t xml:space="preserve">2022 </w:t>
      </w:r>
      <w:r w:rsidRPr="006134AC">
        <w:t>,</w:t>
      </w:r>
      <w:proofErr w:type="gramEnd"/>
      <w:r w:rsidRPr="006134AC">
        <w:t xml:space="preserve"> </w:t>
      </w:r>
      <w:proofErr w:type="spellStart"/>
      <w:r w:rsidRPr="006134AC">
        <w:t>ketika</w:t>
      </w:r>
      <w:proofErr w:type="spellEnd"/>
      <w:r w:rsidRPr="006134AC">
        <w:t xml:space="preserve"> </w:t>
      </w:r>
      <w:proofErr w:type="spellStart"/>
      <w:r w:rsidRPr="006134AC">
        <w:t>tekanan</w:t>
      </w:r>
      <w:proofErr w:type="spellEnd"/>
      <w:r w:rsidRPr="006134AC">
        <w:t xml:space="preserve"> </w:t>
      </w:r>
      <w:proofErr w:type="spellStart"/>
      <w:r w:rsidRPr="006134AC">
        <w:t>inflasi</w:t>
      </w:r>
      <w:proofErr w:type="spellEnd"/>
      <w:r w:rsidRPr="006134AC">
        <w:t xml:space="preserve"> global dan </w:t>
      </w:r>
      <w:proofErr w:type="spellStart"/>
      <w:r w:rsidRPr="006134AC">
        <w:t>kenaikan</w:t>
      </w:r>
      <w:proofErr w:type="spellEnd"/>
      <w:r w:rsidRPr="006134AC">
        <w:t xml:space="preserve"> </w:t>
      </w:r>
      <w:proofErr w:type="spellStart"/>
      <w:r w:rsidRPr="006134AC">
        <w:t>harga</w:t>
      </w:r>
      <w:proofErr w:type="spellEnd"/>
      <w:r w:rsidRPr="006134AC">
        <w:t xml:space="preserve"> </w:t>
      </w:r>
      <w:proofErr w:type="spellStart"/>
      <w:r w:rsidRPr="006134AC">
        <w:t>bahan</w:t>
      </w:r>
      <w:proofErr w:type="spellEnd"/>
      <w:r w:rsidRPr="006134AC">
        <w:t xml:space="preserve"> </w:t>
      </w:r>
      <w:proofErr w:type="spellStart"/>
      <w:r w:rsidRPr="006134AC">
        <w:t>baku</w:t>
      </w:r>
      <w:proofErr w:type="spellEnd"/>
      <w:r w:rsidRPr="006134AC">
        <w:t xml:space="preserve"> </w:t>
      </w:r>
      <w:proofErr w:type="spellStart"/>
      <w:r w:rsidRPr="006134AC">
        <w:t>mulai</w:t>
      </w:r>
      <w:proofErr w:type="spellEnd"/>
      <w:r w:rsidRPr="006134AC">
        <w:t xml:space="preserve"> </w:t>
      </w:r>
      <w:proofErr w:type="spellStart"/>
      <w:r w:rsidRPr="006134AC">
        <w:t>mempengaruhi</w:t>
      </w:r>
      <w:proofErr w:type="spellEnd"/>
      <w:r w:rsidRPr="006134AC">
        <w:t xml:space="preserve"> </w:t>
      </w:r>
      <w:proofErr w:type="spellStart"/>
      <w:r w:rsidRPr="006134AC">
        <w:t>profitabilitas</w:t>
      </w:r>
      <w:proofErr w:type="spellEnd"/>
      <w:r w:rsidRPr="006134AC">
        <w:t xml:space="preserve"> dan </w:t>
      </w:r>
      <w:proofErr w:type="spellStart"/>
      <w:r w:rsidRPr="006134AC">
        <w:t>mendorong</w:t>
      </w:r>
      <w:proofErr w:type="spellEnd"/>
      <w:r w:rsidRPr="006134AC">
        <w:t xml:space="preserve"> </w:t>
      </w:r>
      <w:proofErr w:type="spellStart"/>
      <w:r w:rsidRPr="006134AC">
        <w:t>konsumen</w:t>
      </w:r>
      <w:proofErr w:type="spellEnd"/>
      <w:r w:rsidRPr="006134AC">
        <w:t xml:space="preserve"> </w:t>
      </w:r>
      <w:proofErr w:type="spellStart"/>
      <w:r w:rsidRPr="006134AC">
        <w:t>untuk</w:t>
      </w:r>
      <w:proofErr w:type="spellEnd"/>
      <w:r w:rsidRPr="006134AC">
        <w:t xml:space="preserve"> </w:t>
      </w:r>
      <w:proofErr w:type="spellStart"/>
      <w:r w:rsidRPr="006134AC">
        <w:t>lebih</w:t>
      </w:r>
      <w:proofErr w:type="spellEnd"/>
      <w:r w:rsidRPr="006134AC">
        <w:t xml:space="preserve"> </w:t>
      </w:r>
      <w:proofErr w:type="spellStart"/>
      <w:r w:rsidRPr="006134AC">
        <w:t>selektif</w:t>
      </w:r>
      <w:proofErr w:type="spellEnd"/>
      <w:r w:rsidRPr="006134AC">
        <w:t xml:space="preserve"> </w:t>
      </w:r>
      <w:proofErr w:type="spellStart"/>
      <w:r w:rsidRPr="006134AC">
        <w:t>dalam</w:t>
      </w:r>
      <w:proofErr w:type="spellEnd"/>
      <w:r w:rsidRPr="006134AC">
        <w:t xml:space="preserve"> </w:t>
      </w:r>
      <w:proofErr w:type="spellStart"/>
      <w:r w:rsidRPr="006134AC">
        <w:t>berbelanja</w:t>
      </w:r>
      <w:proofErr w:type="spellEnd"/>
      <w:r w:rsidRPr="006134AC">
        <w:t xml:space="preserve">. </w:t>
      </w:r>
      <w:proofErr w:type="spellStart"/>
      <w:r w:rsidRPr="006134AC">
        <w:t>Meskipun</w:t>
      </w:r>
      <w:proofErr w:type="spellEnd"/>
      <w:r w:rsidRPr="006134AC">
        <w:t xml:space="preserve"> </w:t>
      </w:r>
      <w:proofErr w:type="spellStart"/>
      <w:r w:rsidRPr="006134AC">
        <w:t>demikian</w:t>
      </w:r>
      <w:proofErr w:type="spellEnd"/>
      <w:r w:rsidRPr="006134AC">
        <w:t xml:space="preserve">, </w:t>
      </w:r>
      <w:proofErr w:type="spellStart"/>
      <w:r w:rsidRPr="006134AC">
        <w:t>sebagian</w:t>
      </w:r>
      <w:proofErr w:type="spellEnd"/>
      <w:r w:rsidRPr="006134AC">
        <w:t xml:space="preserve"> </w:t>
      </w:r>
      <w:proofErr w:type="spellStart"/>
      <w:r w:rsidRPr="006134AC">
        <w:t>besar</w:t>
      </w:r>
      <w:proofErr w:type="spellEnd"/>
      <w:r w:rsidRPr="006134AC">
        <w:t xml:space="preserve"> </w:t>
      </w:r>
      <w:proofErr w:type="spellStart"/>
      <w:r w:rsidRPr="006134AC">
        <w:t>perusahaan</w:t>
      </w:r>
      <w:proofErr w:type="spellEnd"/>
      <w:r w:rsidRPr="006134AC">
        <w:t xml:space="preserve"> </w:t>
      </w:r>
      <w:proofErr w:type="spellStart"/>
      <w:r w:rsidRPr="006134AC">
        <w:t>besar</w:t>
      </w:r>
      <w:proofErr w:type="spellEnd"/>
      <w:r w:rsidRPr="006134AC">
        <w:t xml:space="preserve"> di </w:t>
      </w:r>
      <w:proofErr w:type="spellStart"/>
      <w:r w:rsidRPr="006134AC">
        <w:t>sektor</w:t>
      </w:r>
      <w:proofErr w:type="spellEnd"/>
      <w:r w:rsidRPr="006134AC">
        <w:t xml:space="preserve"> </w:t>
      </w:r>
      <w:proofErr w:type="spellStart"/>
      <w:r w:rsidRPr="006134AC">
        <w:t>ini</w:t>
      </w:r>
      <w:proofErr w:type="spellEnd"/>
      <w:r w:rsidRPr="006134AC">
        <w:t xml:space="preserve"> </w:t>
      </w:r>
      <w:proofErr w:type="spellStart"/>
      <w:r w:rsidRPr="006134AC">
        <w:t>tetap</w:t>
      </w:r>
      <w:proofErr w:type="spellEnd"/>
      <w:r w:rsidRPr="006134AC">
        <w:t xml:space="preserve"> </w:t>
      </w:r>
      <w:proofErr w:type="spellStart"/>
      <w:r w:rsidRPr="006134AC">
        <w:t>mencatat</w:t>
      </w:r>
      <w:proofErr w:type="spellEnd"/>
      <w:r w:rsidRPr="006134AC">
        <w:t xml:space="preserve"> </w:t>
      </w:r>
      <w:proofErr w:type="spellStart"/>
      <w:r w:rsidRPr="006134AC">
        <w:t>pertumbuhan</w:t>
      </w:r>
      <w:proofErr w:type="spellEnd"/>
      <w:r w:rsidRPr="006134AC">
        <w:t xml:space="preserve"> </w:t>
      </w:r>
      <w:proofErr w:type="spellStart"/>
      <w:r w:rsidRPr="006134AC">
        <w:t>positif</w:t>
      </w:r>
      <w:proofErr w:type="spellEnd"/>
      <w:r w:rsidRPr="006134AC">
        <w:t xml:space="preserve">, </w:t>
      </w:r>
      <w:proofErr w:type="spellStart"/>
      <w:r w:rsidRPr="006134AC">
        <w:t>meskipun</w:t>
      </w:r>
      <w:proofErr w:type="spellEnd"/>
      <w:r w:rsidRPr="006134AC">
        <w:t xml:space="preserve"> </w:t>
      </w:r>
      <w:proofErr w:type="spellStart"/>
      <w:r w:rsidRPr="006134AC">
        <w:t>tidak</w:t>
      </w:r>
      <w:proofErr w:type="spellEnd"/>
      <w:r w:rsidRPr="006134AC">
        <w:t xml:space="preserve"> </w:t>
      </w:r>
      <w:proofErr w:type="spellStart"/>
      <w:r w:rsidRPr="006134AC">
        <w:t>sekuat</w:t>
      </w:r>
      <w:proofErr w:type="spellEnd"/>
      <w:r w:rsidRPr="006134AC">
        <w:t xml:space="preserve"> </w:t>
      </w:r>
      <w:proofErr w:type="spellStart"/>
      <w:r w:rsidRPr="006134AC">
        <w:t>tahun</w:t>
      </w:r>
      <w:proofErr w:type="spellEnd"/>
      <w:r w:rsidRPr="006134AC">
        <w:t xml:space="preserve"> </w:t>
      </w:r>
      <w:proofErr w:type="spellStart"/>
      <w:r w:rsidRPr="006134AC">
        <w:t>sebelumnya</w:t>
      </w:r>
      <w:proofErr w:type="spellEnd"/>
      <w:r w:rsidRPr="006134AC">
        <w:t xml:space="preserve">, </w:t>
      </w:r>
      <w:proofErr w:type="spellStart"/>
      <w:r w:rsidRPr="006134AC">
        <w:t>sehingga</w:t>
      </w:r>
      <w:proofErr w:type="spellEnd"/>
      <w:r w:rsidRPr="006134AC">
        <w:t xml:space="preserve"> </w:t>
      </w:r>
      <w:proofErr w:type="spellStart"/>
      <w:r w:rsidRPr="006134AC">
        <w:t>secara</w:t>
      </w:r>
      <w:proofErr w:type="spellEnd"/>
      <w:r w:rsidRPr="006134AC">
        <w:t xml:space="preserve"> </w:t>
      </w:r>
      <w:proofErr w:type="spellStart"/>
      <w:r w:rsidRPr="006134AC">
        <w:t>keseluruhan</w:t>
      </w:r>
      <w:proofErr w:type="spellEnd"/>
      <w:r w:rsidRPr="006134AC">
        <w:t xml:space="preserve"> </w:t>
      </w:r>
      <w:proofErr w:type="spellStart"/>
      <w:r w:rsidRPr="006134AC">
        <w:t>tren</w:t>
      </w:r>
      <w:proofErr w:type="spellEnd"/>
      <w:r w:rsidRPr="006134AC">
        <w:t xml:space="preserve"> 5 </w:t>
      </w:r>
      <w:proofErr w:type="spellStart"/>
      <w:r w:rsidRPr="006134AC">
        <w:t>tahun</w:t>
      </w:r>
      <w:proofErr w:type="spellEnd"/>
      <w:r w:rsidRPr="006134AC">
        <w:t xml:space="preserve"> </w:t>
      </w:r>
      <w:proofErr w:type="spellStart"/>
      <w:r w:rsidRPr="006134AC">
        <w:t>ini</w:t>
      </w:r>
      <w:proofErr w:type="spellEnd"/>
      <w:r w:rsidRPr="006134AC">
        <w:t xml:space="preserve"> </w:t>
      </w:r>
      <w:proofErr w:type="spellStart"/>
      <w:r w:rsidRPr="006134AC">
        <w:t>mencerminkan</w:t>
      </w:r>
      <w:proofErr w:type="spellEnd"/>
      <w:r w:rsidRPr="006134AC">
        <w:t xml:space="preserve"> </w:t>
      </w:r>
      <w:proofErr w:type="spellStart"/>
      <w:r w:rsidRPr="006134AC">
        <w:t>resiliensi</w:t>
      </w:r>
      <w:proofErr w:type="spellEnd"/>
      <w:r w:rsidRPr="006134AC">
        <w:t xml:space="preserve"> </w:t>
      </w:r>
      <w:proofErr w:type="spellStart"/>
      <w:r w:rsidRPr="006134AC">
        <w:t>tinggi</w:t>
      </w:r>
      <w:proofErr w:type="spellEnd"/>
      <w:r w:rsidRPr="006134AC">
        <w:t xml:space="preserve"> </w:t>
      </w:r>
      <w:proofErr w:type="spellStart"/>
      <w:r w:rsidRPr="006134AC">
        <w:t>namun</w:t>
      </w:r>
      <w:proofErr w:type="spellEnd"/>
      <w:r w:rsidRPr="006134AC">
        <w:t xml:space="preserve"> </w:t>
      </w:r>
      <w:proofErr w:type="spellStart"/>
      <w:r w:rsidRPr="006134AC">
        <w:t>tetap</w:t>
      </w:r>
      <w:proofErr w:type="spellEnd"/>
      <w:r w:rsidRPr="006134AC">
        <w:t xml:space="preserve"> </w:t>
      </w:r>
      <w:proofErr w:type="spellStart"/>
      <w:r w:rsidRPr="006134AC">
        <w:t>rentan</w:t>
      </w:r>
      <w:proofErr w:type="spellEnd"/>
      <w:r w:rsidRPr="006134AC">
        <w:t xml:space="preserve"> </w:t>
      </w:r>
      <w:proofErr w:type="spellStart"/>
      <w:r w:rsidRPr="006134AC">
        <w:t>terhadap</w:t>
      </w:r>
      <w:proofErr w:type="spellEnd"/>
      <w:r w:rsidRPr="006134AC">
        <w:t xml:space="preserve"> </w:t>
      </w:r>
      <w:proofErr w:type="spellStart"/>
      <w:r w:rsidRPr="006134AC">
        <w:t>faktor</w:t>
      </w:r>
      <w:proofErr w:type="spellEnd"/>
      <w:r w:rsidRPr="006134AC">
        <w:t xml:space="preserve"> </w:t>
      </w:r>
      <w:proofErr w:type="spellStart"/>
      <w:r w:rsidRPr="006134AC">
        <w:t>eksternal</w:t>
      </w:r>
      <w:proofErr w:type="spellEnd"/>
      <w:r w:rsidRPr="006134AC">
        <w:t xml:space="preserve"> </w:t>
      </w:r>
      <w:r w:rsidRPr="006134AC">
        <w:fldChar w:fldCharType="begin" w:fldLock="1"/>
      </w:r>
      <w:r w:rsidRPr="006134AC">
        <w:instrText>ADDIN CSL_CITATION {"citationItems":[{"id":"ITEM-1","itemData":{"abstract":"ahun 2023 menjadi tahun yang penuh tantangan bagi perekonomian Indonesia. Pertumbuhan ekonomi melambat menjadi 5,05 persen, sedikit lebih rendah dari tahun sebelumnya yang mencapai 5,31 persen. Namun, di tengah badai ekonomi global dan inflasi yang tinggi, Indonesia masih menunjukkan ketangguhan. Kapal ekonomi Indonesia terus melaju, meski diterpa gelombang ketidakpastian. Artikel ini akan menjelajahi panggung ekonomi di kuartal keempat tahun 2023, menggali ke dalam proyeksi pertumbuhan ekonomi yang akan mengawali kuartal pertama 2024, meretas rintangan ekonomi global yang menghadang di tahun 2024, dan menanggapi tantangan-tantangan spesifik yang melibatkan Indonesia dalam panggung yang sama Read more: https://setkab.go.id/dinamika-pertumbuhan-ekonomi-indonesia-2023-dan-proyeksi-tantangan-2024/","author":[{"dropping-particle":"","family":"Sipayung","given":"Ronald S.G.S.","non-dropping-particle":"","parse-names":false,"suffix":""}],"container-title":"Ronald S.G.S. Sipayung Read more: https://setkab.go.id/dinamika-pertumbuhan-ekonomi-indonesia-2023-dan-proyeksi-tantangan-2024/","id":"ITEM-1","issued":{"date-parts":[["2024"]]},"title":"No Title","type":"article-journal"},"uris":["http://www.mendeley.com/documents/?uuid=3c6000b0-d8ae-4ae7-9a88-f25ded212ff6"]}],"mendeley":{"formattedCitation":"(Sipayung, 2024)","plainTextFormattedCitation":"(Sipayung, 2024)","previouslyFormattedCitation":"(Sipayung, 2024)"},"properties":{"noteIndex":0},"schema":"https://github.com/citation-style-language/schema/raw/master/csl-citation.json"}</w:instrText>
      </w:r>
      <w:r w:rsidRPr="006134AC">
        <w:fldChar w:fldCharType="separate"/>
      </w:r>
      <w:r w:rsidRPr="006134AC">
        <w:rPr>
          <w:noProof/>
        </w:rPr>
        <w:t>(Sipayung, 2024)</w:t>
      </w:r>
      <w:r w:rsidRPr="006134AC">
        <w:fldChar w:fldCharType="end"/>
      </w:r>
    </w:p>
    <w:p w14:paraId="5C93F016" w14:textId="5250D87D" w:rsidR="006134AC" w:rsidRPr="00DC5987" w:rsidRDefault="006134AC" w:rsidP="003E5AB0">
      <w:pPr>
        <w:pStyle w:val="NormalWeb"/>
        <w:spacing w:before="120" w:after="240" w:line="480" w:lineRule="auto"/>
        <w:ind w:firstLine="720"/>
        <w:jc w:val="both"/>
      </w:pPr>
      <w:proofErr w:type="spellStart"/>
      <w:r>
        <w:t>Memasuki</w:t>
      </w:r>
      <w:proofErr w:type="spellEnd"/>
      <w:r>
        <w:t xml:space="preserve"> </w:t>
      </w:r>
      <w:proofErr w:type="spellStart"/>
      <w:r>
        <w:t>tahun</w:t>
      </w:r>
      <w:proofErr w:type="spellEnd"/>
      <w:r>
        <w:t xml:space="preserve"> 2023 </w:t>
      </w:r>
      <w:proofErr w:type="spellStart"/>
      <w:r>
        <w:t>pertumbuhan</w:t>
      </w:r>
      <w:proofErr w:type="spellEnd"/>
      <w:r>
        <w:t xml:space="preserve"> </w:t>
      </w:r>
      <w:proofErr w:type="spellStart"/>
      <w:r>
        <w:t>perusahaan</w:t>
      </w:r>
      <w:proofErr w:type="spellEnd"/>
      <w:r>
        <w:t xml:space="preserve"> </w:t>
      </w:r>
      <w:proofErr w:type="spellStart"/>
      <w:r>
        <w:t>mulai</w:t>
      </w:r>
      <w:proofErr w:type="spellEnd"/>
      <w:r>
        <w:t xml:space="preserve"> </w:t>
      </w:r>
      <w:proofErr w:type="spellStart"/>
      <w:r>
        <w:t>membaik</w:t>
      </w:r>
      <w:proofErr w:type="spellEnd"/>
      <w:r>
        <w:t xml:space="preserve">, </w:t>
      </w:r>
      <w:proofErr w:type="spellStart"/>
      <w:r w:rsidRPr="006134AC">
        <w:t>perusahaan</w:t>
      </w:r>
      <w:proofErr w:type="spellEnd"/>
      <w:r w:rsidRPr="006134AC">
        <w:t xml:space="preserve"> </w:t>
      </w:r>
      <w:proofErr w:type="spellStart"/>
      <w:r w:rsidRPr="006134AC">
        <w:t>mungkin</w:t>
      </w:r>
      <w:proofErr w:type="spellEnd"/>
      <w:r w:rsidRPr="006134AC">
        <w:t xml:space="preserve"> </w:t>
      </w:r>
      <w:proofErr w:type="spellStart"/>
      <w:r w:rsidRPr="006134AC">
        <w:t>menerapkan</w:t>
      </w:r>
      <w:proofErr w:type="spellEnd"/>
      <w:r w:rsidRPr="006134AC">
        <w:t xml:space="preserve"> strategi </w:t>
      </w:r>
      <w:proofErr w:type="spellStart"/>
      <w:r w:rsidRPr="006134AC">
        <w:t>pemasaran</w:t>
      </w:r>
      <w:proofErr w:type="spellEnd"/>
      <w:r w:rsidRPr="006134AC">
        <w:t xml:space="preserve"> yang </w:t>
      </w:r>
      <w:proofErr w:type="spellStart"/>
      <w:r w:rsidRPr="006134AC">
        <w:t>efektif</w:t>
      </w:r>
      <w:proofErr w:type="spellEnd"/>
      <w:r w:rsidRPr="006134AC">
        <w:t xml:space="preserve"> </w:t>
      </w:r>
      <w:proofErr w:type="spellStart"/>
      <w:r w:rsidRPr="006134AC">
        <w:t>untuk</w:t>
      </w:r>
      <w:proofErr w:type="spellEnd"/>
      <w:r w:rsidRPr="006134AC">
        <w:t xml:space="preserve"> </w:t>
      </w:r>
      <w:proofErr w:type="spellStart"/>
      <w:r w:rsidRPr="006134AC">
        <w:t>menarik</w:t>
      </w:r>
      <w:proofErr w:type="spellEnd"/>
      <w:r w:rsidRPr="006134AC">
        <w:t xml:space="preserve"> </w:t>
      </w:r>
      <w:proofErr w:type="spellStart"/>
      <w:r w:rsidRPr="006134AC">
        <w:t>lebih</w:t>
      </w:r>
      <w:proofErr w:type="spellEnd"/>
      <w:r w:rsidRPr="006134AC">
        <w:t xml:space="preserve"> </w:t>
      </w:r>
      <w:proofErr w:type="spellStart"/>
      <w:r w:rsidRPr="006134AC">
        <w:t>banyak</w:t>
      </w:r>
      <w:proofErr w:type="spellEnd"/>
      <w:r w:rsidRPr="006134AC">
        <w:t xml:space="preserve"> </w:t>
      </w:r>
      <w:proofErr w:type="spellStart"/>
      <w:r w:rsidRPr="006134AC">
        <w:t>pelanggan</w:t>
      </w:r>
      <w:proofErr w:type="spellEnd"/>
      <w:r w:rsidRPr="006134AC">
        <w:t xml:space="preserve">. Selain </w:t>
      </w:r>
      <w:proofErr w:type="spellStart"/>
      <w:r w:rsidRPr="006134AC">
        <w:t>itu</w:t>
      </w:r>
      <w:proofErr w:type="spellEnd"/>
      <w:r w:rsidRPr="006134AC">
        <w:t xml:space="preserve">, </w:t>
      </w:r>
      <w:proofErr w:type="spellStart"/>
      <w:r w:rsidRPr="006134AC">
        <w:t>inovasi</w:t>
      </w:r>
      <w:proofErr w:type="spellEnd"/>
      <w:r w:rsidRPr="006134AC">
        <w:t xml:space="preserve"> </w:t>
      </w:r>
      <w:proofErr w:type="spellStart"/>
      <w:r w:rsidRPr="006134AC">
        <w:t>produk</w:t>
      </w:r>
      <w:proofErr w:type="spellEnd"/>
      <w:r w:rsidRPr="006134AC">
        <w:t xml:space="preserve">, </w:t>
      </w:r>
      <w:proofErr w:type="spellStart"/>
      <w:r w:rsidRPr="006134AC">
        <w:t>baik</w:t>
      </w:r>
      <w:proofErr w:type="spellEnd"/>
      <w:r w:rsidRPr="006134AC">
        <w:t xml:space="preserve"> </w:t>
      </w:r>
      <w:proofErr w:type="spellStart"/>
      <w:r w:rsidRPr="006134AC">
        <w:t>melalui</w:t>
      </w:r>
      <w:proofErr w:type="spellEnd"/>
      <w:r w:rsidRPr="006134AC">
        <w:t xml:space="preserve"> </w:t>
      </w:r>
      <w:proofErr w:type="spellStart"/>
      <w:r w:rsidRPr="006134AC">
        <w:t>pengembangan</w:t>
      </w:r>
      <w:proofErr w:type="spellEnd"/>
      <w:r w:rsidRPr="006134AC">
        <w:t xml:space="preserve"> </w:t>
      </w:r>
      <w:proofErr w:type="spellStart"/>
      <w:r w:rsidRPr="006134AC">
        <w:t>produk</w:t>
      </w:r>
      <w:proofErr w:type="spellEnd"/>
      <w:r w:rsidRPr="006134AC">
        <w:t xml:space="preserve"> </w:t>
      </w:r>
      <w:proofErr w:type="spellStart"/>
      <w:r w:rsidRPr="006134AC">
        <w:t>baru</w:t>
      </w:r>
      <w:proofErr w:type="spellEnd"/>
      <w:r w:rsidRPr="006134AC">
        <w:t xml:space="preserve"> </w:t>
      </w:r>
      <w:proofErr w:type="spellStart"/>
      <w:r w:rsidRPr="006134AC">
        <w:t>maupun</w:t>
      </w:r>
      <w:proofErr w:type="spellEnd"/>
      <w:r w:rsidRPr="006134AC">
        <w:t xml:space="preserve"> </w:t>
      </w:r>
      <w:proofErr w:type="spellStart"/>
      <w:r w:rsidRPr="006134AC">
        <w:t>peningkatan</w:t>
      </w:r>
      <w:proofErr w:type="spellEnd"/>
      <w:r w:rsidRPr="006134AC">
        <w:t xml:space="preserve"> </w:t>
      </w:r>
      <w:proofErr w:type="spellStart"/>
      <w:r w:rsidRPr="006134AC">
        <w:t>kualitas</w:t>
      </w:r>
      <w:proofErr w:type="spellEnd"/>
      <w:r w:rsidRPr="006134AC">
        <w:t xml:space="preserve"> </w:t>
      </w:r>
      <w:proofErr w:type="spellStart"/>
      <w:r w:rsidRPr="006134AC">
        <w:t>produk</w:t>
      </w:r>
      <w:proofErr w:type="spellEnd"/>
      <w:r w:rsidRPr="006134AC">
        <w:t xml:space="preserve"> yang </w:t>
      </w:r>
      <w:proofErr w:type="spellStart"/>
      <w:r w:rsidRPr="006134AC">
        <w:t>ada</w:t>
      </w:r>
      <w:proofErr w:type="spellEnd"/>
      <w:r w:rsidRPr="006134AC">
        <w:t xml:space="preserve">, </w:t>
      </w:r>
      <w:proofErr w:type="spellStart"/>
      <w:r w:rsidRPr="006134AC">
        <w:t>dapat</w:t>
      </w:r>
      <w:proofErr w:type="spellEnd"/>
      <w:r w:rsidRPr="006134AC">
        <w:t xml:space="preserve"> </w:t>
      </w:r>
      <w:proofErr w:type="spellStart"/>
      <w:r w:rsidRPr="006134AC">
        <w:t>meningkatkan</w:t>
      </w:r>
      <w:proofErr w:type="spellEnd"/>
      <w:r w:rsidRPr="006134AC">
        <w:t xml:space="preserve"> </w:t>
      </w:r>
      <w:proofErr w:type="spellStart"/>
      <w:r w:rsidRPr="006134AC">
        <w:t>minat</w:t>
      </w:r>
      <w:proofErr w:type="spellEnd"/>
      <w:r w:rsidRPr="006134AC">
        <w:t xml:space="preserve"> </w:t>
      </w:r>
      <w:proofErr w:type="spellStart"/>
      <w:r w:rsidRPr="006134AC">
        <w:t>konsumen</w:t>
      </w:r>
      <w:proofErr w:type="spellEnd"/>
      <w:r w:rsidRPr="006134AC">
        <w:t xml:space="preserve">. </w:t>
      </w:r>
      <w:proofErr w:type="spellStart"/>
      <w:r w:rsidRPr="006134AC">
        <w:t>Pemahaman</w:t>
      </w:r>
      <w:proofErr w:type="spellEnd"/>
      <w:r w:rsidRPr="006134AC">
        <w:t xml:space="preserve"> yang </w:t>
      </w:r>
      <w:proofErr w:type="spellStart"/>
      <w:r w:rsidRPr="006134AC">
        <w:t>lebih</w:t>
      </w:r>
      <w:proofErr w:type="spellEnd"/>
      <w:r w:rsidRPr="006134AC">
        <w:t xml:space="preserve"> </w:t>
      </w:r>
      <w:proofErr w:type="spellStart"/>
      <w:r w:rsidRPr="006134AC">
        <w:t>baik</w:t>
      </w:r>
      <w:proofErr w:type="spellEnd"/>
      <w:r w:rsidRPr="006134AC">
        <w:t xml:space="preserve"> </w:t>
      </w:r>
      <w:proofErr w:type="spellStart"/>
      <w:r w:rsidRPr="006134AC">
        <w:t>tentang</w:t>
      </w:r>
      <w:proofErr w:type="spellEnd"/>
      <w:r w:rsidRPr="006134AC">
        <w:t xml:space="preserve"> </w:t>
      </w:r>
      <w:proofErr w:type="spellStart"/>
      <w:r w:rsidRPr="006134AC">
        <w:t>kebutuhan</w:t>
      </w:r>
      <w:proofErr w:type="spellEnd"/>
      <w:r w:rsidRPr="006134AC">
        <w:t xml:space="preserve"> dan </w:t>
      </w:r>
      <w:proofErr w:type="spellStart"/>
      <w:r w:rsidRPr="006134AC">
        <w:t>preferensi</w:t>
      </w:r>
      <w:proofErr w:type="spellEnd"/>
      <w:r w:rsidRPr="006134AC">
        <w:t xml:space="preserve"> </w:t>
      </w:r>
      <w:proofErr w:type="spellStart"/>
      <w:r w:rsidRPr="006134AC">
        <w:t>pelanggan</w:t>
      </w:r>
      <w:proofErr w:type="spellEnd"/>
      <w:r w:rsidRPr="006134AC">
        <w:t xml:space="preserve"> </w:t>
      </w:r>
      <w:proofErr w:type="spellStart"/>
      <w:r w:rsidRPr="006134AC">
        <w:t>memungkinkan</w:t>
      </w:r>
      <w:proofErr w:type="spellEnd"/>
      <w:r w:rsidRPr="006134AC">
        <w:t xml:space="preserve"> </w:t>
      </w:r>
      <w:proofErr w:type="spellStart"/>
      <w:r w:rsidRPr="006134AC">
        <w:t>perusahaan</w:t>
      </w:r>
      <w:proofErr w:type="spellEnd"/>
      <w:r w:rsidRPr="006134AC">
        <w:t xml:space="preserve"> </w:t>
      </w:r>
      <w:proofErr w:type="spellStart"/>
      <w:r w:rsidRPr="006134AC">
        <w:t>untuk</w:t>
      </w:r>
      <w:proofErr w:type="spellEnd"/>
      <w:r w:rsidRPr="006134AC">
        <w:t xml:space="preserve"> </w:t>
      </w:r>
      <w:proofErr w:type="spellStart"/>
      <w:r w:rsidRPr="006134AC">
        <w:t>menyesuaikan</w:t>
      </w:r>
      <w:proofErr w:type="spellEnd"/>
      <w:r w:rsidRPr="006134AC">
        <w:t xml:space="preserve"> </w:t>
      </w:r>
      <w:proofErr w:type="spellStart"/>
      <w:r w:rsidRPr="006134AC">
        <w:t>tawarannya</w:t>
      </w:r>
      <w:proofErr w:type="spellEnd"/>
      <w:r w:rsidRPr="006134AC">
        <w:t xml:space="preserve"> </w:t>
      </w:r>
      <w:proofErr w:type="spellStart"/>
      <w:r w:rsidRPr="006134AC">
        <w:t>dengan</w:t>
      </w:r>
      <w:proofErr w:type="spellEnd"/>
      <w:r w:rsidRPr="006134AC">
        <w:t xml:space="preserve"> </w:t>
      </w:r>
      <w:proofErr w:type="spellStart"/>
      <w:r w:rsidRPr="006134AC">
        <w:t>lebih</w:t>
      </w:r>
      <w:proofErr w:type="spellEnd"/>
      <w:r w:rsidRPr="006134AC">
        <w:t xml:space="preserve"> </w:t>
      </w:r>
      <w:proofErr w:type="spellStart"/>
      <w:r w:rsidRPr="006134AC">
        <w:t>baik</w:t>
      </w:r>
      <w:proofErr w:type="spellEnd"/>
      <w:r>
        <w:t xml:space="preserve"> </w:t>
      </w:r>
      <w:r w:rsidRPr="002B2528">
        <w:rPr>
          <w:shd w:val="clear" w:color="auto" w:fill="F7F7F7"/>
          <w:lang w:val="id-ID"/>
        </w:rPr>
        <w:fldChar w:fldCharType="begin" w:fldLock="1"/>
      </w:r>
      <w:r w:rsidRPr="002B2528">
        <w:rPr>
          <w:shd w:val="clear" w:color="auto" w:fill="F7F7F7"/>
          <w:lang w:val="id-ID"/>
        </w:rPr>
        <w:instrText>ADDIN CSL_CITATION {"citationItems":[{"id":"ITEM-1","itemData":{"DOI":"10.36778/jesya.v7i1.1347","ISSN":"2614-3259","abstract":"Penelitian ini bertujuan untuk menguji dan menganalisis pengaruh likuiditas (CR), profitabilitas (ROA), leverage (DAR) dan aktivitas (TATO) terhadap nilai perusahaan (PBV). Populasi yang digunakan pada penelitian ini yaitu perusahaan manufaktur bergerak pada bidang industri barang konsumsi yang terdaftar di BEI periode 2018-2022. Jenis data yang digunakan merupakan data sekunder dengan mengumpulkan data sampling dan perusahaan yang mempunyai data likuiditas, profitabilitas, leverage dan aktivitas, sehingga memperoleh jumlah sampel 155 perusahaan. Hasil pengujian pada penelitian ini menunjukan bahwa leverage (DAR) berpengaruh positif signifikan terhadap nilai perusahaan (PBV) dan profitabilitas (ROA) berpengaruh positif tetapi tidak signifikan terhadap nilai perusahaan (PBV). Sedangkan aktivitas (TATO) berpengaruh negatif signifikan terhadap nilai perusahaan (PBV) dan likuiditas berpengaruh negatif tetapi tidak signifikan terhadap nilai perusahaan (PBV).","author":[{"dropping-particle":"","family":"Santi","given":"Kharisma Kurnia","non-dropping-particle":"","parse-names":false,"suffix":""},{"dropping-particle":"","family":"Sudarsi","given":"Sri","non-dropping-particle":"","parse-names":false,"suffix":""}],"container-title":"Jesya","id":"ITEM-1","issue":"1","issued":{"date-parts":[["2024"]]},"page":"146-158","title":"Pengaruh Likuiditas, Profitabilitas, Leverage Dan Aktivitas Terhadap Nilai Perusahaan (Studi Empiris Pada Perusahaan Manufaktur Sektor Industri Barang Konsumsi Yang Terdaftar Di Bursa Efek Indonesia Periode 2018-2022)","type":"article-journal","volume":"7"},"uris":["http://www.mendeley.com/documents/?uuid=653f130c-c7d9-4c40-8c8d-710822693e4d"]}],"mendeley":{"formattedCitation":"(Santi &amp; Sudarsi, 2024)","plainTextFormattedCitation":"(Santi &amp; Sudarsi, 2024)","previouslyFormattedCitation":"(Santi &amp; Sudarsi, 2024)"},"properties":{"noteIndex":0},"schema":"https://github.com/citation-style-language/schema/raw/master/csl-citation.json"}</w:instrText>
      </w:r>
      <w:r w:rsidRPr="002B2528">
        <w:rPr>
          <w:shd w:val="clear" w:color="auto" w:fill="F7F7F7"/>
          <w:lang w:val="id-ID"/>
        </w:rPr>
        <w:fldChar w:fldCharType="separate"/>
      </w:r>
      <w:r w:rsidRPr="002B2528">
        <w:rPr>
          <w:noProof/>
          <w:shd w:val="clear" w:color="auto" w:fill="F7F7F7"/>
          <w:lang w:val="id-ID"/>
        </w:rPr>
        <w:t>(Santi &amp; Sudarsi, 2024)</w:t>
      </w:r>
      <w:r w:rsidRPr="002B2528">
        <w:rPr>
          <w:shd w:val="clear" w:color="auto" w:fill="F7F7F7"/>
          <w:lang w:val="id-ID"/>
        </w:rPr>
        <w:fldChar w:fldCharType="end"/>
      </w:r>
    </w:p>
    <w:p w14:paraId="1745D7E5" w14:textId="77777777" w:rsidR="003E5AB0" w:rsidRPr="00DC5987" w:rsidRDefault="003E5AB0" w:rsidP="00823D50">
      <w:pPr>
        <w:pStyle w:val="Judul3"/>
        <w:numPr>
          <w:ilvl w:val="0"/>
          <w:numId w:val="0"/>
        </w:numPr>
        <w:ind w:left="709" w:hanging="709"/>
      </w:pPr>
      <w:bookmarkStart w:id="255" w:name="_Toc196289336"/>
      <w:r w:rsidRPr="00DC5987">
        <w:lastRenderedPageBreak/>
        <w:t>4.2.5</w:t>
      </w:r>
      <w:r w:rsidRPr="00DC5987">
        <w:tab/>
        <w:t>Nilai Perusahaan</w:t>
      </w:r>
      <w:bookmarkEnd w:id="255"/>
    </w:p>
    <w:p w14:paraId="6D781C11" w14:textId="4EB66921" w:rsidR="003E5AB0" w:rsidRDefault="003E5AB0" w:rsidP="003E5AB0">
      <w:pPr>
        <w:spacing w:line="480" w:lineRule="auto"/>
        <w:ind w:firstLine="720"/>
        <w:jc w:val="both"/>
        <w:rPr>
          <w:rFonts w:ascii="Times New Roman" w:hAnsi="Times New Roman" w:cs="Times New Roman"/>
          <w:sz w:val="24"/>
          <w:szCs w:val="24"/>
        </w:rPr>
      </w:pPr>
      <w:r w:rsidRPr="002B2528">
        <w:rPr>
          <w:rFonts w:ascii="Times New Roman" w:hAnsi="Times New Roman" w:cs="Times New Roman"/>
          <w:color w:val="000000"/>
          <w:sz w:val="24"/>
          <w:szCs w:val="24"/>
          <w:shd w:val="clear" w:color="auto" w:fill="F7F7F7"/>
          <w:lang w:val="id-ID"/>
        </w:rPr>
        <w:t xml:space="preserve">Nilai perusahaan adalah sesuatu yang penting bagi perusahaan karena dengan nilai perusahaan yang tinggi akan diikuti oleh tingginya kemakmuran pemegang saham. Semakin tinggi nilai perusahaan, maka semakin besar keuntungan yang akan diperoleh oleh pemilik perusahaan. Nilai perusahaan </w:t>
      </w:r>
      <w:r w:rsidRPr="00243947">
        <w:rPr>
          <w:rFonts w:ascii="Times New Roman" w:hAnsi="Times New Roman" w:cs="Times New Roman"/>
          <w:color w:val="000000"/>
          <w:sz w:val="24"/>
          <w:szCs w:val="24"/>
          <w:shd w:val="clear" w:color="auto" w:fill="F7F7F7"/>
          <w:lang w:val="id-ID"/>
        </w:rPr>
        <w:t xml:space="preserve">merupakan persepsi investor terhadap tingkat keberhasilan perusahaan yang sering dikaitkan dengan harga saham. </w:t>
      </w:r>
      <w:r w:rsidRPr="00243947">
        <w:rPr>
          <w:rFonts w:ascii="Times New Roman" w:hAnsi="Times New Roman" w:cs="Times New Roman"/>
          <w:sz w:val="24"/>
          <w:szCs w:val="24"/>
          <w:lang w:val="en-US"/>
        </w:rPr>
        <w:t>b</w:t>
      </w:r>
      <w:proofErr w:type="spellStart"/>
      <w:r w:rsidRPr="00243947">
        <w:rPr>
          <w:rFonts w:ascii="Times New Roman" w:hAnsi="Times New Roman" w:cs="Times New Roman"/>
          <w:sz w:val="24"/>
          <w:szCs w:val="24"/>
        </w:rPr>
        <w:t>erdasarkan</w:t>
      </w:r>
      <w:proofErr w:type="spellEnd"/>
      <w:r w:rsidRPr="00243947">
        <w:rPr>
          <w:rFonts w:ascii="Times New Roman" w:hAnsi="Times New Roman" w:cs="Times New Roman"/>
          <w:sz w:val="24"/>
          <w:szCs w:val="24"/>
        </w:rPr>
        <w:t xml:space="preserve"> data Bursa </w:t>
      </w:r>
      <w:proofErr w:type="spellStart"/>
      <w:r w:rsidRPr="00243947">
        <w:rPr>
          <w:rFonts w:ascii="Times New Roman" w:hAnsi="Times New Roman" w:cs="Times New Roman"/>
          <w:sz w:val="24"/>
          <w:szCs w:val="24"/>
        </w:rPr>
        <w:t>Efek</w:t>
      </w:r>
      <w:proofErr w:type="spellEnd"/>
      <w:r w:rsidRPr="00243947">
        <w:rPr>
          <w:rFonts w:ascii="Times New Roman" w:hAnsi="Times New Roman" w:cs="Times New Roman"/>
          <w:sz w:val="24"/>
          <w:szCs w:val="24"/>
        </w:rPr>
        <w:t xml:space="preserve"> Indonesia (BEI) </w:t>
      </w:r>
      <w:proofErr w:type="spellStart"/>
      <w:r w:rsidRPr="00243947">
        <w:rPr>
          <w:rFonts w:ascii="Times New Roman" w:hAnsi="Times New Roman" w:cs="Times New Roman"/>
          <w:sz w:val="24"/>
          <w:szCs w:val="24"/>
        </w:rPr>
        <w:t>Periode</w:t>
      </w:r>
      <w:proofErr w:type="spellEnd"/>
      <w:r w:rsidRPr="00243947">
        <w:rPr>
          <w:rFonts w:ascii="Times New Roman" w:hAnsi="Times New Roman" w:cs="Times New Roman"/>
          <w:sz w:val="24"/>
          <w:szCs w:val="24"/>
        </w:rPr>
        <w:t xml:space="preserve"> 201</w:t>
      </w:r>
      <w:r w:rsidRPr="00243947">
        <w:rPr>
          <w:rFonts w:ascii="Times New Roman" w:hAnsi="Times New Roman" w:cs="Times New Roman"/>
          <w:sz w:val="24"/>
          <w:szCs w:val="24"/>
          <w:lang w:val="en-US"/>
        </w:rPr>
        <w:t>9</w:t>
      </w:r>
      <w:r w:rsidRPr="00243947">
        <w:rPr>
          <w:rFonts w:ascii="Times New Roman" w:hAnsi="Times New Roman" w:cs="Times New Roman"/>
          <w:sz w:val="24"/>
          <w:szCs w:val="24"/>
        </w:rPr>
        <w:t xml:space="preserve">-2023 data </w:t>
      </w:r>
      <w:r w:rsidRPr="00243947">
        <w:rPr>
          <w:rFonts w:ascii="Times New Roman" w:hAnsi="Times New Roman" w:cs="Times New Roman"/>
          <w:sz w:val="24"/>
          <w:szCs w:val="24"/>
          <w:lang w:val="en-US"/>
        </w:rPr>
        <w:t xml:space="preserve">Nilai Perusahaan </w:t>
      </w:r>
      <w:proofErr w:type="spellStart"/>
      <w:r w:rsidRPr="00243947">
        <w:rPr>
          <w:rFonts w:ascii="Times New Roman" w:hAnsi="Times New Roman" w:cs="Times New Roman"/>
          <w:sz w:val="24"/>
          <w:szCs w:val="24"/>
          <w:lang w:val="en-US"/>
        </w:rPr>
        <w:t>sektor</w:t>
      </w:r>
      <w:proofErr w:type="spellEnd"/>
      <w:r w:rsidRPr="00243947">
        <w:rPr>
          <w:rFonts w:ascii="Times New Roman" w:hAnsi="Times New Roman" w:cs="Times New Roman"/>
          <w:sz w:val="24"/>
          <w:szCs w:val="24"/>
        </w:rPr>
        <w:t xml:space="preserve"> </w:t>
      </w:r>
      <w:proofErr w:type="spellStart"/>
      <w:r w:rsidRPr="00243947">
        <w:rPr>
          <w:rFonts w:ascii="Times New Roman" w:hAnsi="Times New Roman" w:cs="Times New Roman"/>
          <w:sz w:val="24"/>
          <w:szCs w:val="24"/>
          <w:lang w:val="en-US"/>
        </w:rPr>
        <w:t>industri</w:t>
      </w:r>
      <w:proofErr w:type="spellEnd"/>
      <w:r w:rsidRPr="00243947">
        <w:rPr>
          <w:rFonts w:ascii="Times New Roman" w:hAnsi="Times New Roman" w:cs="Times New Roman"/>
          <w:sz w:val="24"/>
          <w:szCs w:val="24"/>
          <w:lang w:val="en-US"/>
        </w:rPr>
        <w:t xml:space="preserve"> </w:t>
      </w:r>
      <w:proofErr w:type="spellStart"/>
      <w:r w:rsidRPr="00243947">
        <w:rPr>
          <w:rFonts w:ascii="Times New Roman" w:hAnsi="Times New Roman" w:cs="Times New Roman"/>
          <w:sz w:val="24"/>
          <w:szCs w:val="24"/>
          <w:lang w:val="en-US"/>
        </w:rPr>
        <w:t>barang</w:t>
      </w:r>
      <w:proofErr w:type="spellEnd"/>
      <w:r w:rsidRPr="00243947">
        <w:rPr>
          <w:rFonts w:ascii="Times New Roman" w:hAnsi="Times New Roman" w:cs="Times New Roman"/>
          <w:sz w:val="24"/>
          <w:szCs w:val="24"/>
          <w:lang w:val="en-US"/>
        </w:rPr>
        <w:t xml:space="preserve"> </w:t>
      </w:r>
      <w:proofErr w:type="spellStart"/>
      <w:r w:rsidRPr="00243947">
        <w:rPr>
          <w:rFonts w:ascii="Times New Roman" w:hAnsi="Times New Roman" w:cs="Times New Roman"/>
          <w:sz w:val="24"/>
          <w:szCs w:val="24"/>
          <w:lang w:val="en-US"/>
        </w:rPr>
        <w:t>konsumsi</w:t>
      </w:r>
      <w:proofErr w:type="spellEnd"/>
      <w:r w:rsidRPr="00243947">
        <w:rPr>
          <w:rFonts w:ascii="Times New Roman" w:hAnsi="Times New Roman" w:cs="Times New Roman"/>
          <w:sz w:val="24"/>
          <w:szCs w:val="24"/>
        </w:rPr>
        <w:t xml:space="preserve"> </w:t>
      </w:r>
      <w:proofErr w:type="spellStart"/>
      <w:r w:rsidRPr="00243947">
        <w:rPr>
          <w:rFonts w:ascii="Times New Roman" w:hAnsi="Times New Roman" w:cs="Times New Roman"/>
          <w:sz w:val="24"/>
          <w:szCs w:val="24"/>
        </w:rPr>
        <w:t>adalah</w:t>
      </w:r>
      <w:proofErr w:type="spellEnd"/>
      <w:r w:rsidRPr="00243947">
        <w:rPr>
          <w:rFonts w:ascii="Times New Roman" w:hAnsi="Times New Roman" w:cs="Times New Roman"/>
          <w:sz w:val="24"/>
          <w:szCs w:val="24"/>
        </w:rPr>
        <w:t xml:space="preserve"> </w:t>
      </w:r>
      <w:proofErr w:type="spellStart"/>
      <w:r w:rsidRPr="00243947">
        <w:rPr>
          <w:rFonts w:ascii="Times New Roman" w:hAnsi="Times New Roman" w:cs="Times New Roman"/>
          <w:sz w:val="24"/>
          <w:szCs w:val="24"/>
        </w:rPr>
        <w:t>sebagai</w:t>
      </w:r>
      <w:proofErr w:type="spellEnd"/>
      <w:r w:rsidRPr="00243947">
        <w:rPr>
          <w:rFonts w:ascii="Times New Roman" w:hAnsi="Times New Roman" w:cs="Times New Roman"/>
          <w:sz w:val="24"/>
          <w:szCs w:val="24"/>
        </w:rPr>
        <w:t xml:space="preserve"> </w:t>
      </w:r>
      <w:proofErr w:type="spellStart"/>
      <w:proofErr w:type="gramStart"/>
      <w:r w:rsidRPr="00243947">
        <w:rPr>
          <w:rFonts w:ascii="Times New Roman" w:hAnsi="Times New Roman" w:cs="Times New Roman"/>
          <w:sz w:val="24"/>
          <w:szCs w:val="24"/>
        </w:rPr>
        <w:t>berikut</w:t>
      </w:r>
      <w:proofErr w:type="spellEnd"/>
      <w:r w:rsidRPr="00243947">
        <w:rPr>
          <w:rFonts w:ascii="Times New Roman" w:hAnsi="Times New Roman" w:cs="Times New Roman"/>
          <w:sz w:val="24"/>
          <w:szCs w:val="24"/>
        </w:rPr>
        <w:t xml:space="preserve"> :</w:t>
      </w:r>
      <w:proofErr w:type="gramEnd"/>
    </w:p>
    <w:p w14:paraId="0DF2BC9B" w14:textId="61F85521" w:rsidR="0030660F" w:rsidRPr="0030660F" w:rsidRDefault="0030660F" w:rsidP="004D34E4">
      <w:pPr>
        <w:spacing w:line="240" w:lineRule="auto"/>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 xml:space="preserve">Tabel 4.2 </w:t>
      </w:r>
      <w:proofErr w:type="spellStart"/>
      <w:r w:rsidRPr="0040650B">
        <w:rPr>
          <w:rFonts w:ascii="Times New Roman" w:hAnsi="Times New Roman" w:cs="Times New Roman"/>
          <w:sz w:val="18"/>
          <w:szCs w:val="18"/>
          <w:lang w:val="en-US"/>
        </w:rPr>
        <w:t>Deskripsi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Variabel</w:t>
      </w:r>
      <w:proofErr w:type="spellEnd"/>
      <w:r w:rsidRPr="0040650B">
        <w:rPr>
          <w:rFonts w:ascii="Times New Roman" w:hAnsi="Times New Roman" w:cs="Times New Roman"/>
          <w:sz w:val="18"/>
          <w:szCs w:val="18"/>
          <w:lang w:val="en-US"/>
        </w:rPr>
        <w:t xml:space="preserve"> </w:t>
      </w:r>
      <w:r>
        <w:rPr>
          <w:rFonts w:ascii="Times New Roman" w:hAnsi="Times New Roman" w:cs="Times New Roman"/>
          <w:sz w:val="18"/>
          <w:szCs w:val="18"/>
          <w:lang w:val="en-US"/>
        </w:rPr>
        <w:t>Nilai Perusahaan</w:t>
      </w:r>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sektor</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industri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barang</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konsusmi</w:t>
      </w:r>
      <w:proofErr w:type="spellEnd"/>
      <w:r w:rsidRPr="0040650B">
        <w:rPr>
          <w:rFonts w:ascii="Times New Roman" w:hAnsi="Times New Roman" w:cs="Times New Roman"/>
          <w:sz w:val="18"/>
          <w:szCs w:val="18"/>
          <w:lang w:val="en-US"/>
        </w:rPr>
        <w:t xml:space="preserve"> </w:t>
      </w:r>
      <w:proofErr w:type="spellStart"/>
      <w:r w:rsidRPr="0040650B">
        <w:rPr>
          <w:rFonts w:ascii="Times New Roman" w:hAnsi="Times New Roman" w:cs="Times New Roman"/>
          <w:sz w:val="18"/>
          <w:szCs w:val="18"/>
          <w:lang w:val="en-US"/>
        </w:rPr>
        <w:t>tahun</w:t>
      </w:r>
      <w:proofErr w:type="spellEnd"/>
      <w:r w:rsidRPr="0040650B">
        <w:rPr>
          <w:rFonts w:ascii="Times New Roman" w:hAnsi="Times New Roman" w:cs="Times New Roman"/>
          <w:sz w:val="18"/>
          <w:szCs w:val="18"/>
          <w:lang w:val="en-US"/>
        </w:rPr>
        <w:t xml:space="preserve"> 2019-2023</w:t>
      </w:r>
    </w:p>
    <w:tbl>
      <w:tblPr>
        <w:tblW w:w="7834" w:type="dxa"/>
        <w:tblLook w:val="04A0" w:firstRow="1" w:lastRow="0" w:firstColumn="1" w:lastColumn="0" w:noHBand="0" w:noVBand="1"/>
      </w:tblPr>
      <w:tblGrid>
        <w:gridCol w:w="557"/>
        <w:gridCol w:w="2268"/>
        <w:gridCol w:w="993"/>
        <w:gridCol w:w="1134"/>
        <w:gridCol w:w="992"/>
        <w:gridCol w:w="1134"/>
        <w:gridCol w:w="756"/>
      </w:tblGrid>
      <w:tr w:rsidR="003E5AB0" w:rsidRPr="004B4599" w14:paraId="4568685F" w14:textId="77777777" w:rsidTr="00510F75">
        <w:trPr>
          <w:trHeight w:val="330"/>
        </w:trPr>
        <w:tc>
          <w:tcPr>
            <w:tcW w:w="5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3D9BB00"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No</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E7CE89"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Perusahaan</w:t>
            </w:r>
          </w:p>
        </w:tc>
        <w:tc>
          <w:tcPr>
            <w:tcW w:w="5009"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1EB27F3"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Nilai Perusahaan</w:t>
            </w:r>
          </w:p>
        </w:tc>
      </w:tr>
      <w:tr w:rsidR="003E5AB0" w:rsidRPr="00DC5987" w14:paraId="653F37FD" w14:textId="77777777" w:rsidTr="00510F75">
        <w:trPr>
          <w:trHeight w:val="330"/>
        </w:trPr>
        <w:tc>
          <w:tcPr>
            <w:tcW w:w="557" w:type="dxa"/>
            <w:vMerge/>
            <w:tcBorders>
              <w:top w:val="single" w:sz="8" w:space="0" w:color="auto"/>
              <w:left w:val="single" w:sz="8" w:space="0" w:color="auto"/>
              <w:bottom w:val="single" w:sz="8" w:space="0" w:color="000000"/>
              <w:right w:val="single" w:sz="8" w:space="0" w:color="auto"/>
            </w:tcBorders>
            <w:vAlign w:val="center"/>
            <w:hideMark/>
          </w:tcPr>
          <w:p w14:paraId="5178EF35" w14:textId="77777777" w:rsidR="003E5AB0" w:rsidRPr="004B4599"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277DB745" w14:textId="77777777" w:rsidR="003E5AB0" w:rsidRPr="004B4599" w:rsidRDefault="003E5AB0" w:rsidP="00510F75">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993" w:type="dxa"/>
            <w:tcBorders>
              <w:top w:val="nil"/>
              <w:left w:val="nil"/>
              <w:bottom w:val="single" w:sz="8" w:space="0" w:color="auto"/>
              <w:right w:val="single" w:sz="8" w:space="0" w:color="auto"/>
            </w:tcBorders>
            <w:shd w:val="clear" w:color="auto" w:fill="auto"/>
            <w:noWrap/>
            <w:vAlign w:val="center"/>
            <w:hideMark/>
          </w:tcPr>
          <w:p w14:paraId="1CECA4F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2019</w:t>
            </w:r>
          </w:p>
        </w:tc>
        <w:tc>
          <w:tcPr>
            <w:tcW w:w="1134" w:type="dxa"/>
            <w:tcBorders>
              <w:top w:val="nil"/>
              <w:left w:val="nil"/>
              <w:bottom w:val="single" w:sz="8" w:space="0" w:color="auto"/>
              <w:right w:val="single" w:sz="8" w:space="0" w:color="auto"/>
            </w:tcBorders>
            <w:shd w:val="clear" w:color="auto" w:fill="auto"/>
            <w:noWrap/>
            <w:vAlign w:val="center"/>
            <w:hideMark/>
          </w:tcPr>
          <w:p w14:paraId="3D8060F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2020</w:t>
            </w:r>
          </w:p>
        </w:tc>
        <w:tc>
          <w:tcPr>
            <w:tcW w:w="992" w:type="dxa"/>
            <w:tcBorders>
              <w:top w:val="nil"/>
              <w:left w:val="nil"/>
              <w:bottom w:val="single" w:sz="8" w:space="0" w:color="auto"/>
              <w:right w:val="single" w:sz="8" w:space="0" w:color="auto"/>
            </w:tcBorders>
            <w:shd w:val="clear" w:color="auto" w:fill="auto"/>
            <w:noWrap/>
            <w:vAlign w:val="center"/>
            <w:hideMark/>
          </w:tcPr>
          <w:p w14:paraId="0115563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2021</w:t>
            </w:r>
          </w:p>
        </w:tc>
        <w:tc>
          <w:tcPr>
            <w:tcW w:w="1134" w:type="dxa"/>
            <w:tcBorders>
              <w:top w:val="nil"/>
              <w:left w:val="nil"/>
              <w:bottom w:val="single" w:sz="8" w:space="0" w:color="auto"/>
              <w:right w:val="single" w:sz="8" w:space="0" w:color="auto"/>
            </w:tcBorders>
            <w:shd w:val="clear" w:color="auto" w:fill="auto"/>
            <w:noWrap/>
            <w:vAlign w:val="center"/>
            <w:hideMark/>
          </w:tcPr>
          <w:p w14:paraId="2A98B44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2022</w:t>
            </w:r>
          </w:p>
        </w:tc>
        <w:tc>
          <w:tcPr>
            <w:tcW w:w="756" w:type="dxa"/>
            <w:tcBorders>
              <w:top w:val="nil"/>
              <w:left w:val="nil"/>
              <w:bottom w:val="single" w:sz="8" w:space="0" w:color="auto"/>
              <w:right w:val="single" w:sz="8" w:space="0" w:color="auto"/>
            </w:tcBorders>
            <w:shd w:val="clear" w:color="auto" w:fill="auto"/>
            <w:noWrap/>
            <w:vAlign w:val="center"/>
            <w:hideMark/>
          </w:tcPr>
          <w:p w14:paraId="3F48C1C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2023</w:t>
            </w:r>
          </w:p>
        </w:tc>
      </w:tr>
      <w:tr w:rsidR="003E5AB0" w:rsidRPr="00DC5987" w14:paraId="5335671C"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553BFB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w:t>
            </w:r>
          </w:p>
        </w:tc>
        <w:tc>
          <w:tcPr>
            <w:tcW w:w="2268" w:type="dxa"/>
            <w:tcBorders>
              <w:top w:val="nil"/>
              <w:left w:val="nil"/>
              <w:bottom w:val="single" w:sz="8" w:space="0" w:color="auto"/>
              <w:right w:val="single" w:sz="8" w:space="0" w:color="auto"/>
            </w:tcBorders>
            <w:shd w:val="clear" w:color="auto" w:fill="auto"/>
            <w:noWrap/>
            <w:vAlign w:val="center"/>
            <w:hideMark/>
          </w:tcPr>
          <w:p w14:paraId="38EEFBB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GGRM</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C723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F607F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9D393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FA9F28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5CA769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-0.45</w:t>
            </w:r>
          </w:p>
        </w:tc>
      </w:tr>
      <w:tr w:rsidR="003E5AB0" w:rsidRPr="00DC5987" w14:paraId="46581879"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2C1839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w:t>
            </w:r>
          </w:p>
        </w:tc>
        <w:tc>
          <w:tcPr>
            <w:tcW w:w="2268" w:type="dxa"/>
            <w:tcBorders>
              <w:top w:val="nil"/>
              <w:left w:val="nil"/>
              <w:bottom w:val="single" w:sz="8" w:space="0" w:color="auto"/>
              <w:right w:val="single" w:sz="8" w:space="0" w:color="auto"/>
            </w:tcBorders>
            <w:shd w:val="clear" w:color="auto" w:fill="auto"/>
            <w:noWrap/>
            <w:vAlign w:val="center"/>
            <w:hideMark/>
          </w:tcPr>
          <w:p w14:paraId="14E26A0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HMPS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0AB2D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1.92</w:t>
            </w:r>
          </w:p>
        </w:tc>
        <w:tc>
          <w:tcPr>
            <w:tcW w:w="1134" w:type="dxa"/>
            <w:tcBorders>
              <w:top w:val="nil"/>
              <w:left w:val="nil"/>
              <w:bottom w:val="single" w:sz="4" w:space="0" w:color="auto"/>
              <w:right w:val="single" w:sz="4" w:space="0" w:color="auto"/>
            </w:tcBorders>
            <w:shd w:val="clear" w:color="auto" w:fill="auto"/>
            <w:noWrap/>
            <w:vAlign w:val="bottom"/>
            <w:hideMark/>
          </w:tcPr>
          <w:p w14:paraId="2E7C88B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1.76</w:t>
            </w:r>
          </w:p>
        </w:tc>
        <w:tc>
          <w:tcPr>
            <w:tcW w:w="992" w:type="dxa"/>
            <w:tcBorders>
              <w:top w:val="nil"/>
              <w:left w:val="nil"/>
              <w:bottom w:val="single" w:sz="4" w:space="0" w:color="auto"/>
              <w:right w:val="single" w:sz="4" w:space="0" w:color="auto"/>
            </w:tcBorders>
            <w:shd w:val="clear" w:color="auto" w:fill="auto"/>
            <w:noWrap/>
            <w:vAlign w:val="bottom"/>
            <w:hideMark/>
          </w:tcPr>
          <w:p w14:paraId="7A96032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68033F1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1.24</w:t>
            </w:r>
          </w:p>
        </w:tc>
        <w:tc>
          <w:tcPr>
            <w:tcW w:w="756" w:type="dxa"/>
            <w:tcBorders>
              <w:top w:val="nil"/>
              <w:left w:val="nil"/>
              <w:bottom w:val="single" w:sz="4" w:space="0" w:color="auto"/>
              <w:right w:val="single" w:sz="4" w:space="0" w:color="auto"/>
            </w:tcBorders>
            <w:shd w:val="clear" w:color="auto" w:fill="auto"/>
            <w:noWrap/>
            <w:vAlign w:val="bottom"/>
            <w:hideMark/>
          </w:tcPr>
          <w:p w14:paraId="5F9731A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1.25</w:t>
            </w:r>
          </w:p>
        </w:tc>
      </w:tr>
      <w:tr w:rsidR="003E5AB0" w:rsidRPr="00DC5987" w14:paraId="4B3AC7B5"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CAFC72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w:t>
            </w:r>
          </w:p>
        </w:tc>
        <w:tc>
          <w:tcPr>
            <w:tcW w:w="2268" w:type="dxa"/>
            <w:tcBorders>
              <w:top w:val="nil"/>
              <w:left w:val="nil"/>
              <w:bottom w:val="single" w:sz="8" w:space="0" w:color="auto"/>
              <w:right w:val="single" w:sz="8" w:space="0" w:color="auto"/>
            </w:tcBorders>
            <w:shd w:val="clear" w:color="auto" w:fill="auto"/>
            <w:noWrap/>
            <w:vAlign w:val="center"/>
            <w:hideMark/>
          </w:tcPr>
          <w:p w14:paraId="3E77096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ITIC</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B10BD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2.22</w:t>
            </w:r>
          </w:p>
        </w:tc>
        <w:tc>
          <w:tcPr>
            <w:tcW w:w="1134" w:type="dxa"/>
            <w:tcBorders>
              <w:top w:val="nil"/>
              <w:left w:val="nil"/>
              <w:bottom w:val="single" w:sz="4" w:space="0" w:color="auto"/>
              <w:right w:val="single" w:sz="4" w:space="0" w:color="auto"/>
            </w:tcBorders>
            <w:shd w:val="clear" w:color="auto" w:fill="auto"/>
            <w:noWrap/>
            <w:vAlign w:val="bottom"/>
            <w:hideMark/>
          </w:tcPr>
          <w:p w14:paraId="5E1FF2E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0.78</w:t>
            </w:r>
          </w:p>
        </w:tc>
        <w:tc>
          <w:tcPr>
            <w:tcW w:w="992" w:type="dxa"/>
            <w:tcBorders>
              <w:top w:val="nil"/>
              <w:left w:val="nil"/>
              <w:bottom w:val="single" w:sz="4" w:space="0" w:color="auto"/>
              <w:right w:val="single" w:sz="4" w:space="0" w:color="auto"/>
            </w:tcBorders>
            <w:shd w:val="clear" w:color="auto" w:fill="auto"/>
            <w:noWrap/>
            <w:vAlign w:val="bottom"/>
            <w:hideMark/>
          </w:tcPr>
          <w:p w14:paraId="0AB6399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-0.24</w:t>
            </w:r>
          </w:p>
        </w:tc>
        <w:tc>
          <w:tcPr>
            <w:tcW w:w="1134" w:type="dxa"/>
            <w:tcBorders>
              <w:top w:val="nil"/>
              <w:left w:val="nil"/>
              <w:bottom w:val="single" w:sz="4" w:space="0" w:color="auto"/>
              <w:right w:val="single" w:sz="4" w:space="0" w:color="auto"/>
            </w:tcBorders>
            <w:shd w:val="clear" w:color="auto" w:fill="auto"/>
            <w:noWrap/>
            <w:vAlign w:val="bottom"/>
            <w:hideMark/>
          </w:tcPr>
          <w:p w14:paraId="0BCC667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-0.39</w:t>
            </w:r>
          </w:p>
        </w:tc>
        <w:tc>
          <w:tcPr>
            <w:tcW w:w="756" w:type="dxa"/>
            <w:tcBorders>
              <w:top w:val="nil"/>
              <w:left w:val="nil"/>
              <w:bottom w:val="single" w:sz="4" w:space="0" w:color="auto"/>
              <w:right w:val="single" w:sz="4" w:space="0" w:color="auto"/>
            </w:tcBorders>
            <w:shd w:val="clear" w:color="auto" w:fill="auto"/>
            <w:noWrap/>
            <w:vAlign w:val="bottom"/>
            <w:hideMark/>
          </w:tcPr>
          <w:p w14:paraId="3B83D2C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-0.34</w:t>
            </w:r>
          </w:p>
        </w:tc>
      </w:tr>
      <w:tr w:rsidR="003E5AB0" w:rsidRPr="00DC5987" w14:paraId="03F7F857"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90C3E4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4</w:t>
            </w:r>
          </w:p>
        </w:tc>
        <w:tc>
          <w:tcPr>
            <w:tcW w:w="2268" w:type="dxa"/>
            <w:tcBorders>
              <w:top w:val="nil"/>
              <w:left w:val="nil"/>
              <w:bottom w:val="single" w:sz="8" w:space="0" w:color="auto"/>
              <w:right w:val="single" w:sz="8" w:space="0" w:color="auto"/>
            </w:tcBorders>
            <w:shd w:val="clear" w:color="auto" w:fill="auto"/>
            <w:noWrap/>
            <w:vAlign w:val="center"/>
            <w:hideMark/>
          </w:tcPr>
          <w:p w14:paraId="55BED7C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WIIM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67E16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4D3F018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-0.04</w:t>
            </w:r>
          </w:p>
        </w:tc>
        <w:tc>
          <w:tcPr>
            <w:tcW w:w="992" w:type="dxa"/>
            <w:tcBorders>
              <w:top w:val="nil"/>
              <w:left w:val="nil"/>
              <w:bottom w:val="single" w:sz="4" w:space="0" w:color="auto"/>
              <w:right w:val="single" w:sz="4" w:space="0" w:color="auto"/>
            </w:tcBorders>
            <w:shd w:val="clear" w:color="auto" w:fill="auto"/>
            <w:noWrap/>
            <w:vAlign w:val="bottom"/>
            <w:hideMark/>
          </w:tcPr>
          <w:p w14:paraId="052ACBC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-0.39</w:t>
            </w:r>
          </w:p>
        </w:tc>
        <w:tc>
          <w:tcPr>
            <w:tcW w:w="1134" w:type="dxa"/>
            <w:tcBorders>
              <w:top w:val="nil"/>
              <w:left w:val="nil"/>
              <w:bottom w:val="single" w:sz="4" w:space="0" w:color="auto"/>
              <w:right w:val="single" w:sz="4" w:space="0" w:color="auto"/>
            </w:tcBorders>
            <w:shd w:val="clear" w:color="auto" w:fill="auto"/>
            <w:noWrap/>
            <w:vAlign w:val="bottom"/>
            <w:hideMark/>
          </w:tcPr>
          <w:p w14:paraId="55D9219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-0.13</w:t>
            </w:r>
          </w:p>
        </w:tc>
        <w:tc>
          <w:tcPr>
            <w:tcW w:w="756" w:type="dxa"/>
            <w:tcBorders>
              <w:top w:val="nil"/>
              <w:left w:val="nil"/>
              <w:bottom w:val="single" w:sz="4" w:space="0" w:color="auto"/>
              <w:right w:val="single" w:sz="4" w:space="0" w:color="auto"/>
            </w:tcBorders>
            <w:shd w:val="clear" w:color="auto" w:fill="auto"/>
            <w:noWrap/>
            <w:vAlign w:val="bottom"/>
            <w:hideMark/>
          </w:tcPr>
          <w:p w14:paraId="05EA2E1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0.70</w:t>
            </w:r>
          </w:p>
        </w:tc>
      </w:tr>
      <w:tr w:rsidR="003E5AB0" w:rsidRPr="00DC5987" w14:paraId="4E50F31B"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AFEC10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5</w:t>
            </w:r>
          </w:p>
        </w:tc>
        <w:tc>
          <w:tcPr>
            <w:tcW w:w="2268" w:type="dxa"/>
            <w:tcBorders>
              <w:top w:val="nil"/>
              <w:left w:val="nil"/>
              <w:bottom w:val="single" w:sz="8" w:space="0" w:color="auto"/>
              <w:right w:val="single" w:sz="8" w:space="0" w:color="auto"/>
            </w:tcBorders>
            <w:shd w:val="clear" w:color="auto" w:fill="auto"/>
            <w:noWrap/>
            <w:vAlign w:val="center"/>
            <w:hideMark/>
          </w:tcPr>
          <w:p w14:paraId="7A3EFAF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DVLA</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2E80A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0.66</w:t>
            </w:r>
          </w:p>
        </w:tc>
        <w:tc>
          <w:tcPr>
            <w:tcW w:w="1134" w:type="dxa"/>
            <w:tcBorders>
              <w:top w:val="nil"/>
              <w:left w:val="nil"/>
              <w:bottom w:val="single" w:sz="4" w:space="0" w:color="auto"/>
              <w:right w:val="single" w:sz="4" w:space="0" w:color="auto"/>
            </w:tcBorders>
            <w:shd w:val="clear" w:color="auto" w:fill="auto"/>
            <w:noWrap/>
            <w:vAlign w:val="bottom"/>
            <w:hideMark/>
          </w:tcPr>
          <w:p w14:paraId="5C0AD6B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0.71</w:t>
            </w:r>
          </w:p>
        </w:tc>
        <w:tc>
          <w:tcPr>
            <w:tcW w:w="992" w:type="dxa"/>
            <w:tcBorders>
              <w:top w:val="nil"/>
              <w:left w:val="nil"/>
              <w:bottom w:val="single" w:sz="4" w:space="0" w:color="auto"/>
              <w:right w:val="single" w:sz="4" w:space="0" w:color="auto"/>
            </w:tcBorders>
            <w:shd w:val="clear" w:color="auto" w:fill="auto"/>
            <w:noWrap/>
            <w:vAlign w:val="bottom"/>
            <w:hideMark/>
          </w:tcPr>
          <w:p w14:paraId="26DD20D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0.80</w:t>
            </w:r>
          </w:p>
        </w:tc>
        <w:tc>
          <w:tcPr>
            <w:tcW w:w="1134" w:type="dxa"/>
            <w:tcBorders>
              <w:top w:val="nil"/>
              <w:left w:val="nil"/>
              <w:bottom w:val="single" w:sz="4" w:space="0" w:color="auto"/>
              <w:right w:val="single" w:sz="4" w:space="0" w:color="auto"/>
            </w:tcBorders>
            <w:shd w:val="clear" w:color="auto" w:fill="auto"/>
            <w:noWrap/>
            <w:vAlign w:val="bottom"/>
            <w:hideMark/>
          </w:tcPr>
          <w:p w14:paraId="0C41046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0.64</w:t>
            </w:r>
          </w:p>
        </w:tc>
        <w:tc>
          <w:tcPr>
            <w:tcW w:w="756" w:type="dxa"/>
            <w:tcBorders>
              <w:top w:val="nil"/>
              <w:left w:val="nil"/>
              <w:bottom w:val="single" w:sz="4" w:space="0" w:color="auto"/>
              <w:right w:val="single" w:sz="4" w:space="0" w:color="auto"/>
            </w:tcBorders>
            <w:shd w:val="clear" w:color="auto" w:fill="auto"/>
            <w:noWrap/>
            <w:vAlign w:val="bottom"/>
            <w:hideMark/>
          </w:tcPr>
          <w:p w14:paraId="35530E1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0.29</w:t>
            </w:r>
          </w:p>
        </w:tc>
      </w:tr>
      <w:tr w:rsidR="003E5AB0" w:rsidRPr="00DC5987" w14:paraId="3940B1E5"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28B2FB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6</w:t>
            </w:r>
          </w:p>
        </w:tc>
        <w:tc>
          <w:tcPr>
            <w:tcW w:w="2268" w:type="dxa"/>
            <w:tcBorders>
              <w:top w:val="nil"/>
              <w:left w:val="nil"/>
              <w:bottom w:val="single" w:sz="8" w:space="0" w:color="auto"/>
              <w:right w:val="single" w:sz="8" w:space="0" w:color="auto"/>
            </w:tcBorders>
            <w:shd w:val="clear" w:color="auto" w:fill="auto"/>
            <w:noWrap/>
            <w:vAlign w:val="center"/>
            <w:hideMark/>
          </w:tcPr>
          <w:p w14:paraId="00B288A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CEKA</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321EB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-0.13</w:t>
            </w:r>
          </w:p>
        </w:tc>
        <w:tc>
          <w:tcPr>
            <w:tcW w:w="1134" w:type="dxa"/>
            <w:tcBorders>
              <w:top w:val="nil"/>
              <w:left w:val="nil"/>
              <w:bottom w:val="single" w:sz="4" w:space="0" w:color="auto"/>
              <w:right w:val="single" w:sz="4" w:space="0" w:color="auto"/>
            </w:tcBorders>
            <w:shd w:val="clear" w:color="auto" w:fill="auto"/>
            <w:noWrap/>
            <w:vAlign w:val="bottom"/>
            <w:hideMark/>
          </w:tcPr>
          <w:p w14:paraId="09D1A32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-0.06</w:t>
            </w:r>
          </w:p>
        </w:tc>
        <w:tc>
          <w:tcPr>
            <w:tcW w:w="992" w:type="dxa"/>
            <w:tcBorders>
              <w:top w:val="nil"/>
              <w:left w:val="nil"/>
              <w:bottom w:val="single" w:sz="4" w:space="0" w:color="auto"/>
              <w:right w:val="single" w:sz="4" w:space="0" w:color="auto"/>
            </w:tcBorders>
            <w:shd w:val="clear" w:color="auto" w:fill="auto"/>
            <w:noWrap/>
            <w:vAlign w:val="bottom"/>
            <w:hideMark/>
          </w:tcPr>
          <w:p w14:paraId="4A6D15D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-0.01</w:t>
            </w:r>
          </w:p>
        </w:tc>
        <w:tc>
          <w:tcPr>
            <w:tcW w:w="1134" w:type="dxa"/>
            <w:tcBorders>
              <w:top w:val="nil"/>
              <w:left w:val="nil"/>
              <w:bottom w:val="single" w:sz="4" w:space="0" w:color="auto"/>
              <w:right w:val="single" w:sz="4" w:space="0" w:color="auto"/>
            </w:tcBorders>
            <w:shd w:val="clear" w:color="auto" w:fill="auto"/>
            <w:noWrap/>
            <w:vAlign w:val="bottom"/>
            <w:hideMark/>
          </w:tcPr>
          <w:p w14:paraId="55EAB60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0.04</w:t>
            </w:r>
          </w:p>
        </w:tc>
        <w:tc>
          <w:tcPr>
            <w:tcW w:w="756" w:type="dxa"/>
            <w:tcBorders>
              <w:top w:val="nil"/>
              <w:left w:val="nil"/>
              <w:bottom w:val="single" w:sz="4" w:space="0" w:color="auto"/>
              <w:right w:val="single" w:sz="4" w:space="0" w:color="auto"/>
            </w:tcBorders>
            <w:shd w:val="clear" w:color="auto" w:fill="auto"/>
            <w:noWrap/>
            <w:vAlign w:val="bottom"/>
            <w:hideMark/>
          </w:tcPr>
          <w:p w14:paraId="2857541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-0.03</w:t>
            </w:r>
          </w:p>
        </w:tc>
      </w:tr>
      <w:tr w:rsidR="003E5AB0" w:rsidRPr="00DC5987" w14:paraId="37CB40A6"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1F56DF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7</w:t>
            </w:r>
          </w:p>
        </w:tc>
        <w:tc>
          <w:tcPr>
            <w:tcW w:w="2268" w:type="dxa"/>
            <w:tcBorders>
              <w:top w:val="nil"/>
              <w:left w:val="nil"/>
              <w:bottom w:val="single" w:sz="8" w:space="0" w:color="auto"/>
              <w:right w:val="single" w:sz="8" w:space="0" w:color="auto"/>
            </w:tcBorders>
            <w:shd w:val="clear" w:color="auto" w:fill="auto"/>
            <w:noWrap/>
            <w:vAlign w:val="center"/>
            <w:hideMark/>
          </w:tcPr>
          <w:p w14:paraId="3F896DE8"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CLEO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4A45D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2.07</w:t>
            </w:r>
          </w:p>
        </w:tc>
        <w:tc>
          <w:tcPr>
            <w:tcW w:w="1134" w:type="dxa"/>
            <w:tcBorders>
              <w:top w:val="nil"/>
              <w:left w:val="nil"/>
              <w:bottom w:val="single" w:sz="4" w:space="0" w:color="auto"/>
              <w:right w:val="single" w:sz="4" w:space="0" w:color="auto"/>
            </w:tcBorders>
            <w:shd w:val="clear" w:color="auto" w:fill="auto"/>
            <w:noWrap/>
            <w:vAlign w:val="bottom"/>
            <w:hideMark/>
          </w:tcPr>
          <w:p w14:paraId="3A64EF9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1.90</w:t>
            </w:r>
          </w:p>
        </w:tc>
        <w:tc>
          <w:tcPr>
            <w:tcW w:w="992" w:type="dxa"/>
            <w:tcBorders>
              <w:top w:val="nil"/>
              <w:left w:val="nil"/>
              <w:bottom w:val="single" w:sz="4" w:space="0" w:color="auto"/>
              <w:right w:val="single" w:sz="4" w:space="0" w:color="auto"/>
            </w:tcBorders>
            <w:shd w:val="clear" w:color="auto" w:fill="auto"/>
            <w:noWrap/>
            <w:vAlign w:val="bottom"/>
            <w:hideMark/>
          </w:tcPr>
          <w:p w14:paraId="4D48421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1.73</w:t>
            </w:r>
          </w:p>
        </w:tc>
        <w:tc>
          <w:tcPr>
            <w:tcW w:w="1134" w:type="dxa"/>
            <w:tcBorders>
              <w:top w:val="nil"/>
              <w:left w:val="nil"/>
              <w:bottom w:val="single" w:sz="4" w:space="0" w:color="auto"/>
              <w:right w:val="single" w:sz="4" w:space="0" w:color="auto"/>
            </w:tcBorders>
            <w:shd w:val="clear" w:color="auto" w:fill="auto"/>
            <w:noWrap/>
            <w:vAlign w:val="bottom"/>
            <w:hideMark/>
          </w:tcPr>
          <w:p w14:paraId="681BEB6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1.85</w:t>
            </w:r>
          </w:p>
        </w:tc>
        <w:tc>
          <w:tcPr>
            <w:tcW w:w="756" w:type="dxa"/>
            <w:tcBorders>
              <w:top w:val="nil"/>
              <w:left w:val="nil"/>
              <w:bottom w:val="single" w:sz="4" w:space="0" w:color="auto"/>
              <w:right w:val="single" w:sz="4" w:space="0" w:color="auto"/>
            </w:tcBorders>
            <w:shd w:val="clear" w:color="auto" w:fill="auto"/>
            <w:noWrap/>
            <w:vAlign w:val="bottom"/>
            <w:hideMark/>
          </w:tcPr>
          <w:p w14:paraId="1221DA9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1.73</w:t>
            </w:r>
          </w:p>
        </w:tc>
      </w:tr>
      <w:tr w:rsidR="003E5AB0" w:rsidRPr="00DC5987" w14:paraId="3B7427E7"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B7BF4D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8</w:t>
            </w:r>
          </w:p>
        </w:tc>
        <w:tc>
          <w:tcPr>
            <w:tcW w:w="2268" w:type="dxa"/>
            <w:tcBorders>
              <w:top w:val="nil"/>
              <w:left w:val="nil"/>
              <w:bottom w:val="single" w:sz="8" w:space="0" w:color="auto"/>
              <w:right w:val="single" w:sz="8" w:space="0" w:color="auto"/>
            </w:tcBorders>
            <w:shd w:val="clear" w:color="auto" w:fill="auto"/>
            <w:noWrap/>
            <w:vAlign w:val="center"/>
            <w:hideMark/>
          </w:tcPr>
          <w:p w14:paraId="2D6C184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INDF</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6ECE6B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0.25</w:t>
            </w:r>
          </w:p>
        </w:tc>
        <w:tc>
          <w:tcPr>
            <w:tcW w:w="1134" w:type="dxa"/>
            <w:tcBorders>
              <w:top w:val="nil"/>
              <w:left w:val="nil"/>
              <w:bottom w:val="single" w:sz="4" w:space="0" w:color="auto"/>
              <w:right w:val="single" w:sz="4" w:space="0" w:color="auto"/>
            </w:tcBorders>
            <w:shd w:val="clear" w:color="auto" w:fill="auto"/>
            <w:noWrap/>
            <w:vAlign w:val="bottom"/>
            <w:hideMark/>
          </w:tcPr>
          <w:p w14:paraId="695AC7E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-0.27</w:t>
            </w:r>
          </w:p>
        </w:tc>
        <w:tc>
          <w:tcPr>
            <w:tcW w:w="992" w:type="dxa"/>
            <w:tcBorders>
              <w:top w:val="nil"/>
              <w:left w:val="nil"/>
              <w:bottom w:val="single" w:sz="4" w:space="0" w:color="auto"/>
              <w:right w:val="single" w:sz="4" w:space="0" w:color="auto"/>
            </w:tcBorders>
            <w:shd w:val="clear" w:color="auto" w:fill="auto"/>
            <w:noWrap/>
            <w:vAlign w:val="bottom"/>
            <w:hideMark/>
          </w:tcPr>
          <w:p w14:paraId="5AB4AEB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-0.45</w:t>
            </w:r>
          </w:p>
        </w:tc>
        <w:tc>
          <w:tcPr>
            <w:tcW w:w="1134" w:type="dxa"/>
            <w:tcBorders>
              <w:top w:val="nil"/>
              <w:left w:val="nil"/>
              <w:bottom w:val="single" w:sz="4" w:space="0" w:color="auto"/>
              <w:right w:val="single" w:sz="4" w:space="0" w:color="auto"/>
            </w:tcBorders>
            <w:shd w:val="clear" w:color="auto" w:fill="auto"/>
            <w:noWrap/>
            <w:vAlign w:val="bottom"/>
            <w:hideMark/>
          </w:tcPr>
          <w:p w14:paraId="609F26E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-0.46</w:t>
            </w:r>
          </w:p>
        </w:tc>
        <w:tc>
          <w:tcPr>
            <w:tcW w:w="756" w:type="dxa"/>
            <w:tcBorders>
              <w:top w:val="nil"/>
              <w:left w:val="nil"/>
              <w:bottom w:val="single" w:sz="4" w:space="0" w:color="auto"/>
              <w:right w:val="single" w:sz="4" w:space="0" w:color="auto"/>
            </w:tcBorders>
            <w:shd w:val="clear" w:color="auto" w:fill="auto"/>
            <w:noWrap/>
            <w:vAlign w:val="bottom"/>
            <w:hideMark/>
          </w:tcPr>
          <w:p w14:paraId="54A43AE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-1.20</w:t>
            </w:r>
          </w:p>
        </w:tc>
      </w:tr>
      <w:tr w:rsidR="003E5AB0" w:rsidRPr="00DC5987" w14:paraId="077D0674"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22B920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9</w:t>
            </w:r>
          </w:p>
        </w:tc>
        <w:tc>
          <w:tcPr>
            <w:tcW w:w="2268" w:type="dxa"/>
            <w:tcBorders>
              <w:top w:val="nil"/>
              <w:left w:val="nil"/>
              <w:bottom w:val="single" w:sz="8" w:space="0" w:color="auto"/>
              <w:right w:val="single" w:sz="8" w:space="0" w:color="auto"/>
            </w:tcBorders>
            <w:shd w:val="clear" w:color="auto" w:fill="auto"/>
            <w:noWrap/>
            <w:vAlign w:val="center"/>
            <w:hideMark/>
          </w:tcPr>
          <w:p w14:paraId="0C8EBA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MYOR</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A853A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1.53</w:t>
            </w:r>
          </w:p>
        </w:tc>
        <w:tc>
          <w:tcPr>
            <w:tcW w:w="1134" w:type="dxa"/>
            <w:tcBorders>
              <w:top w:val="nil"/>
              <w:left w:val="nil"/>
              <w:bottom w:val="single" w:sz="4" w:space="0" w:color="auto"/>
              <w:right w:val="single" w:sz="4" w:space="0" w:color="auto"/>
            </w:tcBorders>
            <w:shd w:val="clear" w:color="auto" w:fill="auto"/>
            <w:noWrap/>
            <w:vAlign w:val="bottom"/>
            <w:hideMark/>
          </w:tcPr>
          <w:p w14:paraId="069DFC0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1.68</w:t>
            </w:r>
          </w:p>
        </w:tc>
        <w:tc>
          <w:tcPr>
            <w:tcW w:w="992" w:type="dxa"/>
            <w:tcBorders>
              <w:top w:val="nil"/>
              <w:left w:val="nil"/>
              <w:bottom w:val="single" w:sz="4" w:space="0" w:color="auto"/>
              <w:right w:val="single" w:sz="4" w:space="0" w:color="auto"/>
            </w:tcBorders>
            <w:shd w:val="clear" w:color="auto" w:fill="auto"/>
            <w:noWrap/>
            <w:vAlign w:val="bottom"/>
            <w:hideMark/>
          </w:tcPr>
          <w:p w14:paraId="75DB0BA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6F5C22A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1.47</w:t>
            </w:r>
          </w:p>
        </w:tc>
        <w:tc>
          <w:tcPr>
            <w:tcW w:w="756" w:type="dxa"/>
            <w:tcBorders>
              <w:top w:val="nil"/>
              <w:left w:val="nil"/>
              <w:bottom w:val="single" w:sz="4" w:space="0" w:color="auto"/>
              <w:right w:val="single" w:sz="4" w:space="0" w:color="auto"/>
            </w:tcBorders>
            <w:shd w:val="clear" w:color="auto" w:fill="auto"/>
            <w:noWrap/>
            <w:vAlign w:val="bottom"/>
            <w:hideMark/>
          </w:tcPr>
          <w:p w14:paraId="3CAB021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1.29</w:t>
            </w:r>
          </w:p>
        </w:tc>
      </w:tr>
      <w:tr w:rsidR="003E5AB0" w:rsidRPr="00DC5987" w14:paraId="76B7AE50"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26D438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10</w:t>
            </w:r>
          </w:p>
        </w:tc>
        <w:tc>
          <w:tcPr>
            <w:tcW w:w="2268" w:type="dxa"/>
            <w:tcBorders>
              <w:top w:val="nil"/>
              <w:left w:val="nil"/>
              <w:bottom w:val="single" w:sz="8" w:space="0" w:color="auto"/>
              <w:right w:val="single" w:sz="8" w:space="0" w:color="auto"/>
            </w:tcBorders>
            <w:shd w:val="clear" w:color="auto" w:fill="auto"/>
            <w:noWrap/>
            <w:vAlign w:val="center"/>
            <w:hideMark/>
          </w:tcPr>
          <w:p w14:paraId="14C4F634"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ULTJ</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25E00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-1.77</w:t>
            </w:r>
          </w:p>
        </w:tc>
        <w:tc>
          <w:tcPr>
            <w:tcW w:w="1134" w:type="dxa"/>
            <w:tcBorders>
              <w:top w:val="nil"/>
              <w:left w:val="nil"/>
              <w:bottom w:val="single" w:sz="4" w:space="0" w:color="auto"/>
              <w:right w:val="single" w:sz="4" w:space="0" w:color="auto"/>
            </w:tcBorders>
            <w:shd w:val="clear" w:color="auto" w:fill="auto"/>
            <w:noWrap/>
            <w:vAlign w:val="bottom"/>
            <w:hideMark/>
          </w:tcPr>
          <w:p w14:paraId="3F10AD7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-1.66</w:t>
            </w:r>
          </w:p>
        </w:tc>
        <w:tc>
          <w:tcPr>
            <w:tcW w:w="992" w:type="dxa"/>
            <w:tcBorders>
              <w:top w:val="nil"/>
              <w:left w:val="nil"/>
              <w:bottom w:val="single" w:sz="4" w:space="0" w:color="auto"/>
              <w:right w:val="single" w:sz="4" w:space="0" w:color="auto"/>
            </w:tcBorders>
            <w:shd w:val="clear" w:color="auto" w:fill="auto"/>
            <w:noWrap/>
            <w:vAlign w:val="bottom"/>
            <w:hideMark/>
          </w:tcPr>
          <w:p w14:paraId="7DDC3D5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-1.71</w:t>
            </w:r>
          </w:p>
        </w:tc>
        <w:tc>
          <w:tcPr>
            <w:tcW w:w="1134" w:type="dxa"/>
            <w:tcBorders>
              <w:top w:val="nil"/>
              <w:left w:val="nil"/>
              <w:bottom w:val="single" w:sz="4" w:space="0" w:color="auto"/>
              <w:right w:val="single" w:sz="4" w:space="0" w:color="auto"/>
            </w:tcBorders>
            <w:shd w:val="clear" w:color="auto" w:fill="auto"/>
            <w:noWrap/>
            <w:vAlign w:val="bottom"/>
            <w:hideMark/>
          </w:tcPr>
          <w:p w14:paraId="0529536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-1.90</w:t>
            </w:r>
          </w:p>
        </w:tc>
        <w:tc>
          <w:tcPr>
            <w:tcW w:w="756" w:type="dxa"/>
            <w:tcBorders>
              <w:top w:val="nil"/>
              <w:left w:val="nil"/>
              <w:bottom w:val="single" w:sz="4" w:space="0" w:color="auto"/>
              <w:right w:val="single" w:sz="4" w:space="0" w:color="auto"/>
            </w:tcBorders>
            <w:shd w:val="clear" w:color="auto" w:fill="auto"/>
            <w:noWrap/>
            <w:vAlign w:val="bottom"/>
            <w:hideMark/>
          </w:tcPr>
          <w:p w14:paraId="1D70429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-1.97</w:t>
            </w:r>
          </w:p>
        </w:tc>
      </w:tr>
      <w:tr w:rsidR="003E5AB0" w:rsidRPr="00DC5987" w14:paraId="744CA5F5"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FA71EE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11</w:t>
            </w:r>
          </w:p>
        </w:tc>
        <w:tc>
          <w:tcPr>
            <w:tcW w:w="2268" w:type="dxa"/>
            <w:tcBorders>
              <w:top w:val="nil"/>
              <w:left w:val="nil"/>
              <w:bottom w:val="single" w:sz="8" w:space="0" w:color="auto"/>
              <w:right w:val="single" w:sz="8" w:space="0" w:color="auto"/>
            </w:tcBorders>
            <w:shd w:val="clear" w:color="auto" w:fill="auto"/>
            <w:noWrap/>
            <w:vAlign w:val="center"/>
            <w:hideMark/>
          </w:tcPr>
          <w:p w14:paraId="4958ACA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KAEF</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9E35EF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-0.06</w:t>
            </w:r>
          </w:p>
        </w:tc>
        <w:tc>
          <w:tcPr>
            <w:tcW w:w="1134" w:type="dxa"/>
            <w:tcBorders>
              <w:top w:val="nil"/>
              <w:left w:val="nil"/>
              <w:bottom w:val="single" w:sz="4" w:space="0" w:color="auto"/>
              <w:right w:val="single" w:sz="4" w:space="0" w:color="auto"/>
            </w:tcBorders>
            <w:shd w:val="clear" w:color="auto" w:fill="auto"/>
            <w:noWrap/>
            <w:vAlign w:val="bottom"/>
            <w:hideMark/>
          </w:tcPr>
          <w:p w14:paraId="52BE6E8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1.20</w:t>
            </w:r>
          </w:p>
        </w:tc>
        <w:tc>
          <w:tcPr>
            <w:tcW w:w="992" w:type="dxa"/>
            <w:tcBorders>
              <w:top w:val="nil"/>
              <w:left w:val="nil"/>
              <w:bottom w:val="single" w:sz="4" w:space="0" w:color="auto"/>
              <w:right w:val="single" w:sz="4" w:space="0" w:color="auto"/>
            </w:tcBorders>
            <w:shd w:val="clear" w:color="auto" w:fill="auto"/>
            <w:noWrap/>
            <w:vAlign w:val="bottom"/>
            <w:hideMark/>
          </w:tcPr>
          <w:p w14:paraId="6EA36AF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0.63</w:t>
            </w:r>
          </w:p>
        </w:tc>
        <w:tc>
          <w:tcPr>
            <w:tcW w:w="1134" w:type="dxa"/>
            <w:tcBorders>
              <w:top w:val="nil"/>
              <w:left w:val="nil"/>
              <w:bottom w:val="single" w:sz="4" w:space="0" w:color="auto"/>
              <w:right w:val="single" w:sz="4" w:space="0" w:color="auto"/>
            </w:tcBorders>
            <w:shd w:val="clear" w:color="auto" w:fill="auto"/>
            <w:noWrap/>
            <w:vAlign w:val="bottom"/>
            <w:hideMark/>
          </w:tcPr>
          <w:p w14:paraId="0E4A6BF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-0.29</w:t>
            </w:r>
          </w:p>
        </w:tc>
        <w:tc>
          <w:tcPr>
            <w:tcW w:w="756" w:type="dxa"/>
            <w:tcBorders>
              <w:top w:val="nil"/>
              <w:left w:val="nil"/>
              <w:bottom w:val="single" w:sz="4" w:space="0" w:color="auto"/>
              <w:right w:val="single" w:sz="4" w:space="0" w:color="auto"/>
            </w:tcBorders>
            <w:shd w:val="clear" w:color="auto" w:fill="auto"/>
            <w:noWrap/>
            <w:vAlign w:val="bottom"/>
            <w:hideMark/>
          </w:tcPr>
          <w:p w14:paraId="581D3A2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0.23</w:t>
            </w:r>
          </w:p>
        </w:tc>
      </w:tr>
      <w:tr w:rsidR="003E5AB0" w:rsidRPr="00DC5987" w14:paraId="0BF684E9"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B87A64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12</w:t>
            </w:r>
          </w:p>
        </w:tc>
        <w:tc>
          <w:tcPr>
            <w:tcW w:w="2268" w:type="dxa"/>
            <w:tcBorders>
              <w:top w:val="nil"/>
              <w:left w:val="nil"/>
              <w:bottom w:val="single" w:sz="8" w:space="0" w:color="auto"/>
              <w:right w:val="single" w:sz="8" w:space="0" w:color="auto"/>
            </w:tcBorders>
            <w:shd w:val="clear" w:color="auto" w:fill="auto"/>
            <w:noWrap/>
            <w:vAlign w:val="center"/>
            <w:hideMark/>
          </w:tcPr>
          <w:p w14:paraId="5E020E5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CAMP</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FEDDE3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0.85</w:t>
            </w:r>
          </w:p>
        </w:tc>
        <w:tc>
          <w:tcPr>
            <w:tcW w:w="1134" w:type="dxa"/>
            <w:tcBorders>
              <w:top w:val="nil"/>
              <w:left w:val="nil"/>
              <w:bottom w:val="single" w:sz="4" w:space="0" w:color="auto"/>
              <w:right w:val="single" w:sz="4" w:space="0" w:color="auto"/>
            </w:tcBorders>
            <w:shd w:val="clear" w:color="auto" w:fill="auto"/>
            <w:noWrap/>
            <w:vAlign w:val="bottom"/>
            <w:hideMark/>
          </w:tcPr>
          <w:p w14:paraId="3372314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0.62</w:t>
            </w:r>
          </w:p>
        </w:tc>
        <w:tc>
          <w:tcPr>
            <w:tcW w:w="992" w:type="dxa"/>
            <w:tcBorders>
              <w:top w:val="nil"/>
              <w:left w:val="nil"/>
              <w:bottom w:val="single" w:sz="4" w:space="0" w:color="auto"/>
              <w:right w:val="single" w:sz="4" w:space="0" w:color="auto"/>
            </w:tcBorders>
            <w:shd w:val="clear" w:color="auto" w:fill="auto"/>
            <w:noWrap/>
            <w:vAlign w:val="bottom"/>
            <w:hideMark/>
          </w:tcPr>
          <w:p w14:paraId="3ED8659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0.51</w:t>
            </w:r>
          </w:p>
        </w:tc>
        <w:tc>
          <w:tcPr>
            <w:tcW w:w="1134" w:type="dxa"/>
            <w:tcBorders>
              <w:top w:val="nil"/>
              <w:left w:val="nil"/>
              <w:bottom w:val="single" w:sz="4" w:space="0" w:color="auto"/>
              <w:right w:val="single" w:sz="4" w:space="0" w:color="auto"/>
            </w:tcBorders>
            <w:shd w:val="clear" w:color="auto" w:fill="auto"/>
            <w:noWrap/>
            <w:vAlign w:val="bottom"/>
            <w:hideMark/>
          </w:tcPr>
          <w:p w14:paraId="0EBDA5E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0.65</w:t>
            </w:r>
          </w:p>
        </w:tc>
        <w:tc>
          <w:tcPr>
            <w:tcW w:w="756" w:type="dxa"/>
            <w:tcBorders>
              <w:top w:val="nil"/>
              <w:left w:val="nil"/>
              <w:bottom w:val="single" w:sz="4" w:space="0" w:color="auto"/>
              <w:right w:val="single" w:sz="4" w:space="0" w:color="auto"/>
            </w:tcBorders>
            <w:shd w:val="clear" w:color="auto" w:fill="auto"/>
            <w:noWrap/>
            <w:vAlign w:val="bottom"/>
            <w:hideMark/>
          </w:tcPr>
          <w:p w14:paraId="1C91445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0.91</w:t>
            </w:r>
          </w:p>
        </w:tc>
      </w:tr>
      <w:tr w:rsidR="003E5AB0" w:rsidRPr="00DC5987" w14:paraId="1127D1EB"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B559BF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13</w:t>
            </w:r>
          </w:p>
        </w:tc>
        <w:tc>
          <w:tcPr>
            <w:tcW w:w="2268" w:type="dxa"/>
            <w:tcBorders>
              <w:top w:val="nil"/>
              <w:left w:val="nil"/>
              <w:bottom w:val="single" w:sz="8" w:space="0" w:color="auto"/>
              <w:right w:val="single" w:sz="8" w:space="0" w:color="auto"/>
            </w:tcBorders>
            <w:shd w:val="clear" w:color="auto" w:fill="auto"/>
            <w:noWrap/>
            <w:vAlign w:val="center"/>
            <w:hideMark/>
          </w:tcPr>
          <w:p w14:paraId="6E4C0FF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MRAT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0E59E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7C9B58C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-0.94</w:t>
            </w:r>
          </w:p>
        </w:tc>
        <w:tc>
          <w:tcPr>
            <w:tcW w:w="992" w:type="dxa"/>
            <w:tcBorders>
              <w:top w:val="nil"/>
              <w:left w:val="nil"/>
              <w:bottom w:val="single" w:sz="4" w:space="0" w:color="auto"/>
              <w:right w:val="single" w:sz="4" w:space="0" w:color="auto"/>
            </w:tcBorders>
            <w:shd w:val="clear" w:color="auto" w:fill="auto"/>
            <w:noWrap/>
            <w:vAlign w:val="bottom"/>
            <w:hideMark/>
          </w:tcPr>
          <w:p w14:paraId="6EA9486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-0.45</w:t>
            </w:r>
          </w:p>
        </w:tc>
        <w:tc>
          <w:tcPr>
            <w:tcW w:w="1134" w:type="dxa"/>
            <w:tcBorders>
              <w:top w:val="nil"/>
              <w:left w:val="nil"/>
              <w:bottom w:val="single" w:sz="4" w:space="0" w:color="auto"/>
              <w:right w:val="single" w:sz="4" w:space="0" w:color="auto"/>
            </w:tcBorders>
            <w:shd w:val="clear" w:color="auto" w:fill="auto"/>
            <w:noWrap/>
            <w:vAlign w:val="bottom"/>
            <w:hideMark/>
          </w:tcPr>
          <w:p w14:paraId="6F4C1C6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0.40</w:t>
            </w:r>
          </w:p>
        </w:tc>
        <w:tc>
          <w:tcPr>
            <w:tcW w:w="756" w:type="dxa"/>
            <w:tcBorders>
              <w:top w:val="nil"/>
              <w:left w:val="nil"/>
              <w:bottom w:val="single" w:sz="4" w:space="0" w:color="auto"/>
              <w:right w:val="single" w:sz="4" w:space="0" w:color="auto"/>
            </w:tcBorders>
            <w:shd w:val="clear" w:color="auto" w:fill="auto"/>
            <w:noWrap/>
            <w:vAlign w:val="bottom"/>
            <w:hideMark/>
          </w:tcPr>
          <w:p w14:paraId="55EA1B5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-0.30</w:t>
            </w:r>
          </w:p>
        </w:tc>
      </w:tr>
      <w:tr w:rsidR="003E5AB0" w:rsidRPr="00DC5987" w14:paraId="069D3136"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FACDAC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14</w:t>
            </w:r>
          </w:p>
        </w:tc>
        <w:tc>
          <w:tcPr>
            <w:tcW w:w="2268" w:type="dxa"/>
            <w:tcBorders>
              <w:top w:val="nil"/>
              <w:left w:val="nil"/>
              <w:bottom w:val="single" w:sz="8" w:space="0" w:color="auto"/>
              <w:right w:val="single" w:sz="8" w:space="0" w:color="auto"/>
            </w:tcBorders>
            <w:shd w:val="clear" w:color="auto" w:fill="auto"/>
            <w:noWrap/>
            <w:vAlign w:val="center"/>
            <w:hideMark/>
          </w:tcPr>
          <w:p w14:paraId="65518C7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ROTI</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865CF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0.96</w:t>
            </w:r>
          </w:p>
        </w:tc>
        <w:tc>
          <w:tcPr>
            <w:tcW w:w="1134" w:type="dxa"/>
            <w:tcBorders>
              <w:top w:val="nil"/>
              <w:left w:val="nil"/>
              <w:bottom w:val="single" w:sz="4" w:space="0" w:color="auto"/>
              <w:right w:val="single" w:sz="4" w:space="0" w:color="auto"/>
            </w:tcBorders>
            <w:shd w:val="clear" w:color="auto" w:fill="auto"/>
            <w:noWrap/>
            <w:vAlign w:val="bottom"/>
            <w:hideMark/>
          </w:tcPr>
          <w:p w14:paraId="31AA32B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0.96</w:t>
            </w:r>
          </w:p>
        </w:tc>
        <w:tc>
          <w:tcPr>
            <w:tcW w:w="992" w:type="dxa"/>
            <w:tcBorders>
              <w:top w:val="nil"/>
              <w:left w:val="nil"/>
              <w:bottom w:val="single" w:sz="4" w:space="0" w:color="auto"/>
              <w:right w:val="single" w:sz="4" w:space="0" w:color="auto"/>
            </w:tcBorders>
            <w:shd w:val="clear" w:color="auto" w:fill="auto"/>
            <w:noWrap/>
            <w:vAlign w:val="bottom"/>
            <w:hideMark/>
          </w:tcPr>
          <w:p w14:paraId="6969A53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14F5564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1.12</w:t>
            </w:r>
          </w:p>
        </w:tc>
        <w:tc>
          <w:tcPr>
            <w:tcW w:w="756" w:type="dxa"/>
            <w:tcBorders>
              <w:top w:val="nil"/>
              <w:left w:val="nil"/>
              <w:bottom w:val="single" w:sz="4" w:space="0" w:color="auto"/>
              <w:right w:val="single" w:sz="4" w:space="0" w:color="auto"/>
            </w:tcBorders>
            <w:shd w:val="clear" w:color="auto" w:fill="auto"/>
            <w:noWrap/>
            <w:vAlign w:val="bottom"/>
            <w:hideMark/>
          </w:tcPr>
          <w:p w14:paraId="22FAB27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1.10</w:t>
            </w:r>
          </w:p>
        </w:tc>
      </w:tr>
      <w:tr w:rsidR="003E5AB0" w:rsidRPr="00DC5987" w14:paraId="5E5B6C4D"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7759E0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15</w:t>
            </w:r>
          </w:p>
        </w:tc>
        <w:tc>
          <w:tcPr>
            <w:tcW w:w="2268" w:type="dxa"/>
            <w:tcBorders>
              <w:top w:val="nil"/>
              <w:left w:val="nil"/>
              <w:bottom w:val="single" w:sz="8" w:space="0" w:color="auto"/>
              <w:right w:val="single" w:sz="8" w:space="0" w:color="auto"/>
            </w:tcBorders>
            <w:shd w:val="clear" w:color="auto" w:fill="auto"/>
            <w:noWrap/>
            <w:vAlign w:val="center"/>
            <w:hideMark/>
          </w:tcPr>
          <w:p w14:paraId="563BB82C"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WOOD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155D1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0.47</w:t>
            </w:r>
          </w:p>
        </w:tc>
        <w:tc>
          <w:tcPr>
            <w:tcW w:w="1134" w:type="dxa"/>
            <w:tcBorders>
              <w:top w:val="nil"/>
              <w:left w:val="nil"/>
              <w:bottom w:val="single" w:sz="4" w:space="0" w:color="auto"/>
              <w:right w:val="single" w:sz="4" w:space="0" w:color="auto"/>
            </w:tcBorders>
            <w:shd w:val="clear" w:color="auto" w:fill="auto"/>
            <w:noWrap/>
            <w:vAlign w:val="bottom"/>
            <w:hideMark/>
          </w:tcPr>
          <w:p w14:paraId="6AA0B41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0.16</w:t>
            </w:r>
          </w:p>
        </w:tc>
        <w:tc>
          <w:tcPr>
            <w:tcW w:w="992" w:type="dxa"/>
            <w:tcBorders>
              <w:top w:val="nil"/>
              <w:left w:val="nil"/>
              <w:bottom w:val="single" w:sz="4" w:space="0" w:color="auto"/>
              <w:right w:val="single" w:sz="4" w:space="0" w:color="auto"/>
            </w:tcBorders>
            <w:shd w:val="clear" w:color="auto" w:fill="auto"/>
            <w:noWrap/>
            <w:vAlign w:val="bottom"/>
            <w:hideMark/>
          </w:tcPr>
          <w:p w14:paraId="3229987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0.37</w:t>
            </w:r>
          </w:p>
        </w:tc>
        <w:tc>
          <w:tcPr>
            <w:tcW w:w="1134" w:type="dxa"/>
            <w:tcBorders>
              <w:top w:val="nil"/>
              <w:left w:val="nil"/>
              <w:bottom w:val="single" w:sz="4" w:space="0" w:color="auto"/>
              <w:right w:val="single" w:sz="4" w:space="0" w:color="auto"/>
            </w:tcBorders>
            <w:shd w:val="clear" w:color="auto" w:fill="auto"/>
            <w:noWrap/>
            <w:vAlign w:val="bottom"/>
            <w:hideMark/>
          </w:tcPr>
          <w:p w14:paraId="00CA08D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-0.49</w:t>
            </w:r>
          </w:p>
        </w:tc>
        <w:tc>
          <w:tcPr>
            <w:tcW w:w="756" w:type="dxa"/>
            <w:tcBorders>
              <w:top w:val="nil"/>
              <w:left w:val="nil"/>
              <w:bottom w:val="single" w:sz="4" w:space="0" w:color="auto"/>
              <w:right w:val="single" w:sz="4" w:space="0" w:color="auto"/>
            </w:tcBorders>
            <w:shd w:val="clear" w:color="auto" w:fill="auto"/>
            <w:noWrap/>
            <w:vAlign w:val="bottom"/>
            <w:hideMark/>
          </w:tcPr>
          <w:p w14:paraId="61C1AEC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-0.87</w:t>
            </w:r>
          </w:p>
        </w:tc>
      </w:tr>
      <w:tr w:rsidR="003E5AB0" w:rsidRPr="00DC5987" w14:paraId="086A37F2"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456A10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16</w:t>
            </w:r>
          </w:p>
        </w:tc>
        <w:tc>
          <w:tcPr>
            <w:tcW w:w="2268" w:type="dxa"/>
            <w:tcBorders>
              <w:top w:val="nil"/>
              <w:left w:val="nil"/>
              <w:bottom w:val="single" w:sz="8" w:space="0" w:color="auto"/>
              <w:right w:val="single" w:sz="8" w:space="0" w:color="auto"/>
            </w:tcBorders>
            <w:shd w:val="clear" w:color="auto" w:fill="auto"/>
            <w:noWrap/>
            <w:vAlign w:val="center"/>
            <w:hideMark/>
          </w:tcPr>
          <w:p w14:paraId="3A6BBE2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ALTO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6B359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0.83</w:t>
            </w:r>
          </w:p>
        </w:tc>
        <w:tc>
          <w:tcPr>
            <w:tcW w:w="1134" w:type="dxa"/>
            <w:tcBorders>
              <w:top w:val="nil"/>
              <w:left w:val="nil"/>
              <w:bottom w:val="single" w:sz="4" w:space="0" w:color="auto"/>
              <w:right w:val="single" w:sz="4" w:space="0" w:color="auto"/>
            </w:tcBorders>
            <w:shd w:val="clear" w:color="auto" w:fill="auto"/>
            <w:noWrap/>
            <w:vAlign w:val="bottom"/>
            <w:hideMark/>
          </w:tcPr>
          <w:p w14:paraId="75F39DA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0.59</w:t>
            </w:r>
          </w:p>
        </w:tc>
        <w:tc>
          <w:tcPr>
            <w:tcW w:w="992" w:type="dxa"/>
            <w:tcBorders>
              <w:top w:val="nil"/>
              <w:left w:val="nil"/>
              <w:bottom w:val="single" w:sz="4" w:space="0" w:color="auto"/>
              <w:right w:val="single" w:sz="4" w:space="0" w:color="auto"/>
            </w:tcBorders>
            <w:shd w:val="clear" w:color="auto" w:fill="auto"/>
            <w:noWrap/>
            <w:vAlign w:val="bottom"/>
            <w:hideMark/>
          </w:tcPr>
          <w:p w14:paraId="1DF3C13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0.52</w:t>
            </w:r>
          </w:p>
        </w:tc>
        <w:tc>
          <w:tcPr>
            <w:tcW w:w="1134" w:type="dxa"/>
            <w:tcBorders>
              <w:top w:val="nil"/>
              <w:left w:val="nil"/>
              <w:bottom w:val="single" w:sz="4" w:space="0" w:color="auto"/>
              <w:right w:val="single" w:sz="4" w:space="0" w:color="auto"/>
            </w:tcBorders>
            <w:shd w:val="clear" w:color="auto" w:fill="auto"/>
            <w:noWrap/>
            <w:vAlign w:val="bottom"/>
            <w:hideMark/>
          </w:tcPr>
          <w:p w14:paraId="2B47778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-1.17</w:t>
            </w:r>
          </w:p>
        </w:tc>
        <w:tc>
          <w:tcPr>
            <w:tcW w:w="756" w:type="dxa"/>
            <w:tcBorders>
              <w:top w:val="nil"/>
              <w:left w:val="nil"/>
              <w:bottom w:val="single" w:sz="4" w:space="0" w:color="auto"/>
              <w:right w:val="single" w:sz="4" w:space="0" w:color="auto"/>
            </w:tcBorders>
            <w:shd w:val="clear" w:color="auto" w:fill="auto"/>
            <w:noWrap/>
            <w:vAlign w:val="bottom"/>
            <w:hideMark/>
          </w:tcPr>
          <w:p w14:paraId="6FC234A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-1.08</w:t>
            </w:r>
          </w:p>
        </w:tc>
      </w:tr>
      <w:tr w:rsidR="003E5AB0" w:rsidRPr="00DC5987" w14:paraId="31484031"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DF0F39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17</w:t>
            </w:r>
          </w:p>
        </w:tc>
        <w:tc>
          <w:tcPr>
            <w:tcW w:w="2268" w:type="dxa"/>
            <w:tcBorders>
              <w:top w:val="nil"/>
              <w:left w:val="nil"/>
              <w:bottom w:val="single" w:sz="8" w:space="0" w:color="auto"/>
              <w:right w:val="single" w:sz="8" w:space="0" w:color="auto"/>
            </w:tcBorders>
            <w:shd w:val="clear" w:color="auto" w:fill="auto"/>
            <w:noWrap/>
            <w:vAlign w:val="center"/>
            <w:hideMark/>
          </w:tcPr>
          <w:p w14:paraId="4FBDB5E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MBTO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F94FC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-0.84</w:t>
            </w:r>
          </w:p>
        </w:tc>
        <w:tc>
          <w:tcPr>
            <w:tcW w:w="1134" w:type="dxa"/>
            <w:tcBorders>
              <w:top w:val="nil"/>
              <w:left w:val="nil"/>
              <w:bottom w:val="single" w:sz="4" w:space="0" w:color="auto"/>
              <w:right w:val="single" w:sz="4" w:space="0" w:color="auto"/>
            </w:tcBorders>
            <w:shd w:val="clear" w:color="auto" w:fill="auto"/>
            <w:noWrap/>
            <w:vAlign w:val="bottom"/>
            <w:hideMark/>
          </w:tcPr>
          <w:p w14:paraId="6676DA8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-1.77</w:t>
            </w:r>
          </w:p>
        </w:tc>
        <w:tc>
          <w:tcPr>
            <w:tcW w:w="992" w:type="dxa"/>
            <w:tcBorders>
              <w:top w:val="nil"/>
              <w:left w:val="nil"/>
              <w:bottom w:val="single" w:sz="4" w:space="0" w:color="auto"/>
              <w:right w:val="single" w:sz="4" w:space="0" w:color="auto"/>
            </w:tcBorders>
            <w:shd w:val="clear" w:color="auto" w:fill="auto"/>
            <w:noWrap/>
            <w:vAlign w:val="bottom"/>
            <w:hideMark/>
          </w:tcPr>
          <w:p w14:paraId="78AAB80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48629A7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-1.08</w:t>
            </w:r>
          </w:p>
        </w:tc>
        <w:tc>
          <w:tcPr>
            <w:tcW w:w="756" w:type="dxa"/>
            <w:tcBorders>
              <w:top w:val="nil"/>
              <w:left w:val="nil"/>
              <w:bottom w:val="single" w:sz="4" w:space="0" w:color="auto"/>
              <w:right w:val="single" w:sz="4" w:space="0" w:color="auto"/>
            </w:tcBorders>
            <w:shd w:val="clear" w:color="auto" w:fill="auto"/>
            <w:noWrap/>
            <w:vAlign w:val="bottom"/>
            <w:hideMark/>
          </w:tcPr>
          <w:p w14:paraId="09CDA53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-1.24</w:t>
            </w:r>
          </w:p>
        </w:tc>
      </w:tr>
      <w:tr w:rsidR="003E5AB0" w:rsidRPr="00DC5987" w14:paraId="06F6DD18"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BD3726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18</w:t>
            </w:r>
          </w:p>
        </w:tc>
        <w:tc>
          <w:tcPr>
            <w:tcW w:w="2268" w:type="dxa"/>
            <w:tcBorders>
              <w:top w:val="nil"/>
              <w:left w:val="nil"/>
              <w:bottom w:val="single" w:sz="8" w:space="0" w:color="auto"/>
              <w:right w:val="single" w:sz="8" w:space="0" w:color="auto"/>
            </w:tcBorders>
            <w:shd w:val="clear" w:color="auto" w:fill="auto"/>
            <w:noWrap/>
            <w:vAlign w:val="center"/>
            <w:hideMark/>
          </w:tcPr>
          <w:p w14:paraId="39D830F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FOOD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DAFD8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0.56</w:t>
            </w:r>
          </w:p>
        </w:tc>
        <w:tc>
          <w:tcPr>
            <w:tcW w:w="1134" w:type="dxa"/>
            <w:tcBorders>
              <w:top w:val="nil"/>
              <w:left w:val="nil"/>
              <w:bottom w:val="single" w:sz="4" w:space="0" w:color="auto"/>
              <w:right w:val="single" w:sz="4" w:space="0" w:color="auto"/>
            </w:tcBorders>
            <w:shd w:val="clear" w:color="auto" w:fill="auto"/>
            <w:noWrap/>
            <w:vAlign w:val="bottom"/>
            <w:hideMark/>
          </w:tcPr>
          <w:p w14:paraId="2D3DB5D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33757B4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0.68</w:t>
            </w:r>
          </w:p>
        </w:tc>
        <w:tc>
          <w:tcPr>
            <w:tcW w:w="1134" w:type="dxa"/>
            <w:tcBorders>
              <w:top w:val="nil"/>
              <w:left w:val="nil"/>
              <w:bottom w:val="single" w:sz="8" w:space="0" w:color="auto"/>
              <w:right w:val="single" w:sz="8" w:space="0" w:color="auto"/>
            </w:tcBorders>
            <w:shd w:val="clear" w:color="auto" w:fill="auto"/>
            <w:noWrap/>
            <w:vAlign w:val="center"/>
            <w:hideMark/>
          </w:tcPr>
          <w:p w14:paraId="3D0736E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0</w:t>
            </w:r>
          </w:p>
        </w:tc>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D1E2C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1.14</w:t>
            </w:r>
          </w:p>
        </w:tc>
      </w:tr>
      <w:tr w:rsidR="003E5AB0" w:rsidRPr="00DC5987" w14:paraId="033DE409"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78C968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19</w:t>
            </w:r>
          </w:p>
        </w:tc>
        <w:tc>
          <w:tcPr>
            <w:tcW w:w="2268" w:type="dxa"/>
            <w:tcBorders>
              <w:top w:val="nil"/>
              <w:left w:val="nil"/>
              <w:bottom w:val="single" w:sz="8" w:space="0" w:color="auto"/>
              <w:right w:val="single" w:sz="8" w:space="0" w:color="auto"/>
            </w:tcBorders>
            <w:shd w:val="clear" w:color="auto" w:fill="auto"/>
            <w:noWrap/>
            <w:vAlign w:val="center"/>
            <w:hideMark/>
          </w:tcPr>
          <w:p w14:paraId="77782E81"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GOOD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9D0D2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1C0ED94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1.15</w:t>
            </w:r>
          </w:p>
        </w:tc>
        <w:tc>
          <w:tcPr>
            <w:tcW w:w="992" w:type="dxa"/>
            <w:tcBorders>
              <w:top w:val="nil"/>
              <w:left w:val="nil"/>
              <w:bottom w:val="single" w:sz="4" w:space="0" w:color="auto"/>
              <w:right w:val="single" w:sz="4" w:space="0" w:color="auto"/>
            </w:tcBorders>
            <w:shd w:val="clear" w:color="auto" w:fill="auto"/>
            <w:noWrap/>
            <w:vAlign w:val="bottom"/>
            <w:hideMark/>
          </w:tcPr>
          <w:p w14:paraId="00B33F0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1.85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85EA7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1.75</w:t>
            </w:r>
          </w:p>
        </w:tc>
        <w:tc>
          <w:tcPr>
            <w:tcW w:w="756" w:type="dxa"/>
            <w:tcBorders>
              <w:top w:val="nil"/>
              <w:left w:val="nil"/>
              <w:bottom w:val="single" w:sz="4" w:space="0" w:color="auto"/>
              <w:right w:val="single" w:sz="4" w:space="0" w:color="auto"/>
            </w:tcBorders>
            <w:shd w:val="clear" w:color="auto" w:fill="auto"/>
            <w:noWrap/>
            <w:vAlign w:val="bottom"/>
            <w:hideMark/>
          </w:tcPr>
          <w:p w14:paraId="67820D1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1.40</w:t>
            </w:r>
          </w:p>
        </w:tc>
      </w:tr>
      <w:tr w:rsidR="003E5AB0" w:rsidRPr="00DC5987" w14:paraId="68780C52"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861E03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lastRenderedPageBreak/>
              <w:t>20</w:t>
            </w:r>
          </w:p>
        </w:tc>
        <w:tc>
          <w:tcPr>
            <w:tcW w:w="2268" w:type="dxa"/>
            <w:tcBorders>
              <w:top w:val="nil"/>
              <w:left w:val="nil"/>
              <w:bottom w:val="single" w:sz="8" w:space="0" w:color="auto"/>
              <w:right w:val="single" w:sz="8" w:space="0" w:color="auto"/>
            </w:tcBorders>
            <w:shd w:val="clear" w:color="auto" w:fill="auto"/>
            <w:noWrap/>
            <w:vAlign w:val="center"/>
            <w:hideMark/>
          </w:tcPr>
          <w:p w14:paraId="5DE3B1F7"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KINO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2F379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0.59</w:t>
            </w:r>
          </w:p>
        </w:tc>
        <w:tc>
          <w:tcPr>
            <w:tcW w:w="1134" w:type="dxa"/>
            <w:tcBorders>
              <w:top w:val="nil"/>
              <w:left w:val="nil"/>
              <w:bottom w:val="single" w:sz="4" w:space="0" w:color="auto"/>
              <w:right w:val="single" w:sz="4" w:space="0" w:color="auto"/>
            </w:tcBorders>
            <w:shd w:val="clear" w:color="auto" w:fill="auto"/>
            <w:noWrap/>
            <w:vAlign w:val="bottom"/>
            <w:hideMark/>
          </w:tcPr>
          <w:p w14:paraId="45751E3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0.41</w:t>
            </w:r>
          </w:p>
        </w:tc>
        <w:tc>
          <w:tcPr>
            <w:tcW w:w="992" w:type="dxa"/>
            <w:tcBorders>
              <w:top w:val="nil"/>
              <w:left w:val="nil"/>
              <w:bottom w:val="single" w:sz="4" w:space="0" w:color="auto"/>
              <w:right w:val="single" w:sz="4" w:space="0" w:color="auto"/>
            </w:tcBorders>
            <w:shd w:val="clear" w:color="auto" w:fill="auto"/>
            <w:noWrap/>
            <w:vAlign w:val="bottom"/>
            <w:hideMark/>
          </w:tcPr>
          <w:p w14:paraId="3914BC7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0.09</w:t>
            </w:r>
          </w:p>
        </w:tc>
        <w:tc>
          <w:tcPr>
            <w:tcW w:w="1134" w:type="dxa"/>
            <w:tcBorders>
              <w:top w:val="nil"/>
              <w:left w:val="nil"/>
              <w:bottom w:val="single" w:sz="4" w:space="0" w:color="auto"/>
              <w:right w:val="single" w:sz="4" w:space="0" w:color="auto"/>
            </w:tcBorders>
            <w:shd w:val="clear" w:color="auto" w:fill="auto"/>
            <w:noWrap/>
            <w:vAlign w:val="bottom"/>
            <w:hideMark/>
          </w:tcPr>
          <w:p w14:paraId="6B8FBAB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0.36</w:t>
            </w:r>
          </w:p>
        </w:tc>
        <w:tc>
          <w:tcPr>
            <w:tcW w:w="756" w:type="dxa"/>
            <w:tcBorders>
              <w:top w:val="nil"/>
              <w:left w:val="nil"/>
              <w:bottom w:val="single" w:sz="4" w:space="0" w:color="auto"/>
              <w:right w:val="single" w:sz="4" w:space="0" w:color="auto"/>
            </w:tcBorders>
            <w:shd w:val="clear" w:color="auto" w:fill="auto"/>
            <w:noWrap/>
            <w:vAlign w:val="bottom"/>
            <w:hideMark/>
          </w:tcPr>
          <w:p w14:paraId="03FBA86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0.11</w:t>
            </w:r>
          </w:p>
        </w:tc>
      </w:tr>
      <w:tr w:rsidR="003E5AB0" w:rsidRPr="00DC5987" w14:paraId="32EA8CB6"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07D99A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21</w:t>
            </w:r>
          </w:p>
        </w:tc>
        <w:tc>
          <w:tcPr>
            <w:tcW w:w="2268" w:type="dxa"/>
            <w:tcBorders>
              <w:top w:val="nil"/>
              <w:left w:val="nil"/>
              <w:bottom w:val="single" w:sz="8" w:space="0" w:color="auto"/>
              <w:right w:val="single" w:sz="8" w:space="0" w:color="auto"/>
            </w:tcBorders>
            <w:shd w:val="clear" w:color="auto" w:fill="auto"/>
            <w:noWrap/>
            <w:vAlign w:val="center"/>
            <w:hideMark/>
          </w:tcPr>
          <w:p w14:paraId="4D7B884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ADES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28275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0.09</w:t>
            </w:r>
          </w:p>
        </w:tc>
        <w:tc>
          <w:tcPr>
            <w:tcW w:w="1134" w:type="dxa"/>
            <w:tcBorders>
              <w:top w:val="nil"/>
              <w:left w:val="nil"/>
              <w:bottom w:val="single" w:sz="4" w:space="0" w:color="auto"/>
              <w:right w:val="single" w:sz="4" w:space="0" w:color="auto"/>
            </w:tcBorders>
            <w:shd w:val="clear" w:color="auto" w:fill="auto"/>
            <w:noWrap/>
            <w:vAlign w:val="bottom"/>
            <w:hideMark/>
          </w:tcPr>
          <w:p w14:paraId="7A7A381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0.21</w:t>
            </w:r>
          </w:p>
        </w:tc>
        <w:tc>
          <w:tcPr>
            <w:tcW w:w="992" w:type="dxa"/>
            <w:tcBorders>
              <w:top w:val="nil"/>
              <w:left w:val="nil"/>
              <w:bottom w:val="single" w:sz="4" w:space="0" w:color="auto"/>
              <w:right w:val="single" w:sz="4" w:space="0" w:color="auto"/>
            </w:tcBorders>
            <w:shd w:val="clear" w:color="auto" w:fill="auto"/>
            <w:noWrap/>
            <w:vAlign w:val="bottom"/>
            <w:hideMark/>
          </w:tcPr>
          <w:p w14:paraId="3DC7352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0.69</w:t>
            </w:r>
          </w:p>
        </w:tc>
        <w:tc>
          <w:tcPr>
            <w:tcW w:w="1134" w:type="dxa"/>
            <w:tcBorders>
              <w:top w:val="nil"/>
              <w:left w:val="nil"/>
              <w:bottom w:val="single" w:sz="4" w:space="0" w:color="auto"/>
              <w:right w:val="single" w:sz="4" w:space="0" w:color="auto"/>
            </w:tcBorders>
            <w:shd w:val="clear" w:color="auto" w:fill="auto"/>
            <w:noWrap/>
            <w:vAlign w:val="bottom"/>
            <w:hideMark/>
          </w:tcPr>
          <w:p w14:paraId="1E5009B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1.15</w:t>
            </w:r>
          </w:p>
        </w:tc>
        <w:tc>
          <w:tcPr>
            <w:tcW w:w="756" w:type="dxa"/>
            <w:tcBorders>
              <w:top w:val="nil"/>
              <w:left w:val="nil"/>
              <w:bottom w:val="single" w:sz="4" w:space="0" w:color="auto"/>
              <w:right w:val="single" w:sz="4" w:space="0" w:color="auto"/>
            </w:tcBorders>
            <w:shd w:val="clear" w:color="auto" w:fill="auto"/>
            <w:noWrap/>
            <w:vAlign w:val="bottom"/>
            <w:hideMark/>
          </w:tcPr>
          <w:p w14:paraId="7F92844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1.19</w:t>
            </w:r>
          </w:p>
        </w:tc>
      </w:tr>
      <w:tr w:rsidR="003E5AB0" w:rsidRPr="00DC5987" w14:paraId="6014E86D"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B24FD0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22</w:t>
            </w:r>
          </w:p>
        </w:tc>
        <w:tc>
          <w:tcPr>
            <w:tcW w:w="2268" w:type="dxa"/>
            <w:tcBorders>
              <w:top w:val="nil"/>
              <w:left w:val="nil"/>
              <w:bottom w:val="single" w:sz="8" w:space="0" w:color="auto"/>
              <w:right w:val="single" w:sz="8" w:space="0" w:color="auto"/>
            </w:tcBorders>
            <w:shd w:val="clear" w:color="auto" w:fill="auto"/>
            <w:noWrap/>
            <w:vAlign w:val="center"/>
            <w:hideMark/>
          </w:tcPr>
          <w:p w14:paraId="050AF5D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SKBM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870BB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1.92</w:t>
            </w:r>
          </w:p>
        </w:tc>
        <w:tc>
          <w:tcPr>
            <w:tcW w:w="1134" w:type="dxa"/>
            <w:tcBorders>
              <w:top w:val="nil"/>
              <w:left w:val="nil"/>
              <w:bottom w:val="single" w:sz="4" w:space="0" w:color="auto"/>
              <w:right w:val="single" w:sz="4" w:space="0" w:color="auto"/>
            </w:tcBorders>
            <w:shd w:val="clear" w:color="auto" w:fill="auto"/>
            <w:noWrap/>
            <w:vAlign w:val="bottom"/>
            <w:hideMark/>
          </w:tcPr>
          <w:p w14:paraId="27D8F23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-0.54</w:t>
            </w:r>
          </w:p>
        </w:tc>
        <w:tc>
          <w:tcPr>
            <w:tcW w:w="992" w:type="dxa"/>
            <w:tcBorders>
              <w:top w:val="nil"/>
              <w:left w:val="nil"/>
              <w:bottom w:val="single" w:sz="4" w:space="0" w:color="auto"/>
              <w:right w:val="single" w:sz="4" w:space="0" w:color="auto"/>
            </w:tcBorders>
            <w:shd w:val="clear" w:color="auto" w:fill="auto"/>
            <w:noWrap/>
            <w:vAlign w:val="bottom"/>
            <w:hideMark/>
          </w:tcPr>
          <w:p w14:paraId="48D15BE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-0.46</w:t>
            </w:r>
          </w:p>
        </w:tc>
        <w:tc>
          <w:tcPr>
            <w:tcW w:w="1134" w:type="dxa"/>
            <w:tcBorders>
              <w:top w:val="nil"/>
              <w:left w:val="nil"/>
              <w:bottom w:val="single" w:sz="4" w:space="0" w:color="auto"/>
              <w:right w:val="single" w:sz="4" w:space="0" w:color="auto"/>
            </w:tcBorders>
            <w:shd w:val="clear" w:color="auto" w:fill="auto"/>
            <w:noWrap/>
            <w:vAlign w:val="bottom"/>
            <w:hideMark/>
          </w:tcPr>
          <w:p w14:paraId="22BECB8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-0.49</w:t>
            </w:r>
          </w:p>
        </w:tc>
        <w:tc>
          <w:tcPr>
            <w:tcW w:w="756" w:type="dxa"/>
            <w:tcBorders>
              <w:top w:val="nil"/>
              <w:left w:val="nil"/>
              <w:bottom w:val="single" w:sz="4" w:space="0" w:color="auto"/>
              <w:right w:val="single" w:sz="4" w:space="0" w:color="auto"/>
            </w:tcBorders>
            <w:shd w:val="clear" w:color="auto" w:fill="auto"/>
            <w:noWrap/>
            <w:vAlign w:val="bottom"/>
            <w:hideMark/>
          </w:tcPr>
          <w:p w14:paraId="0C92355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-0.67</w:t>
            </w:r>
          </w:p>
        </w:tc>
      </w:tr>
      <w:tr w:rsidR="003E5AB0" w:rsidRPr="00DC5987" w14:paraId="710DDC0E"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D2582A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23</w:t>
            </w:r>
          </w:p>
        </w:tc>
        <w:tc>
          <w:tcPr>
            <w:tcW w:w="2268" w:type="dxa"/>
            <w:tcBorders>
              <w:top w:val="nil"/>
              <w:left w:val="nil"/>
              <w:bottom w:val="single" w:sz="8" w:space="0" w:color="auto"/>
              <w:right w:val="single" w:sz="8" w:space="0" w:color="auto"/>
            </w:tcBorders>
            <w:shd w:val="clear" w:color="auto" w:fill="auto"/>
            <w:noWrap/>
            <w:vAlign w:val="center"/>
            <w:hideMark/>
          </w:tcPr>
          <w:p w14:paraId="431301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SKLT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B3F0F6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1.07</w:t>
            </w:r>
          </w:p>
        </w:tc>
        <w:tc>
          <w:tcPr>
            <w:tcW w:w="1134" w:type="dxa"/>
            <w:tcBorders>
              <w:top w:val="nil"/>
              <w:left w:val="nil"/>
              <w:bottom w:val="single" w:sz="4" w:space="0" w:color="auto"/>
              <w:right w:val="single" w:sz="4" w:space="0" w:color="auto"/>
            </w:tcBorders>
            <w:shd w:val="clear" w:color="auto" w:fill="auto"/>
            <w:noWrap/>
            <w:vAlign w:val="bottom"/>
            <w:hideMark/>
          </w:tcPr>
          <w:p w14:paraId="4D3F0F3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0.98</w:t>
            </w:r>
          </w:p>
        </w:tc>
        <w:tc>
          <w:tcPr>
            <w:tcW w:w="992" w:type="dxa"/>
            <w:tcBorders>
              <w:top w:val="nil"/>
              <w:left w:val="nil"/>
              <w:bottom w:val="single" w:sz="4" w:space="0" w:color="auto"/>
              <w:right w:val="single" w:sz="4" w:space="0" w:color="auto"/>
            </w:tcBorders>
            <w:shd w:val="clear" w:color="auto" w:fill="auto"/>
            <w:noWrap/>
            <w:vAlign w:val="bottom"/>
            <w:hideMark/>
          </w:tcPr>
          <w:p w14:paraId="0737127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66CCFBA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0.82</w:t>
            </w:r>
          </w:p>
        </w:tc>
        <w:tc>
          <w:tcPr>
            <w:tcW w:w="756" w:type="dxa"/>
            <w:tcBorders>
              <w:top w:val="nil"/>
              <w:left w:val="nil"/>
              <w:bottom w:val="single" w:sz="4" w:space="0" w:color="auto"/>
              <w:right w:val="single" w:sz="4" w:space="0" w:color="auto"/>
            </w:tcBorders>
            <w:shd w:val="clear" w:color="auto" w:fill="auto"/>
            <w:noWrap/>
            <w:vAlign w:val="bottom"/>
            <w:hideMark/>
          </w:tcPr>
          <w:p w14:paraId="60DF495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0.87</w:t>
            </w:r>
          </w:p>
        </w:tc>
      </w:tr>
      <w:tr w:rsidR="003E5AB0" w:rsidRPr="00DC5987" w14:paraId="483D7653"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BC0078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24</w:t>
            </w:r>
          </w:p>
        </w:tc>
        <w:tc>
          <w:tcPr>
            <w:tcW w:w="2268" w:type="dxa"/>
            <w:tcBorders>
              <w:top w:val="nil"/>
              <w:left w:val="nil"/>
              <w:bottom w:val="single" w:sz="8" w:space="0" w:color="auto"/>
              <w:right w:val="single" w:sz="8" w:space="0" w:color="auto"/>
            </w:tcBorders>
            <w:shd w:val="clear" w:color="auto" w:fill="auto"/>
            <w:noWrap/>
            <w:vAlign w:val="center"/>
            <w:hideMark/>
          </w:tcPr>
          <w:p w14:paraId="50EDF5C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MLBI</w:t>
            </w:r>
            <w:r w:rsidRPr="00DC5987">
              <w:rPr>
                <w:rFonts w:ascii="Times New Roman" w:eastAsia="Times New Roman" w:hAnsi="Times New Roman" w:cs="Times New Roman"/>
                <w:color w:val="000000"/>
                <w:kern w:val="0"/>
                <w:sz w:val="24"/>
                <w:szCs w:val="24"/>
                <w:lang w:eastAsia="en-ID"/>
                <w14:ligatures w14:val="none"/>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3F99E9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3.35</w:t>
            </w:r>
          </w:p>
        </w:tc>
        <w:tc>
          <w:tcPr>
            <w:tcW w:w="1134" w:type="dxa"/>
            <w:tcBorders>
              <w:top w:val="nil"/>
              <w:left w:val="nil"/>
              <w:bottom w:val="single" w:sz="4" w:space="0" w:color="auto"/>
              <w:right w:val="single" w:sz="4" w:space="0" w:color="auto"/>
            </w:tcBorders>
            <w:shd w:val="clear" w:color="auto" w:fill="auto"/>
            <w:noWrap/>
            <w:vAlign w:val="bottom"/>
            <w:hideMark/>
          </w:tcPr>
          <w:p w14:paraId="2A44F60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2.66</w:t>
            </w:r>
          </w:p>
        </w:tc>
        <w:tc>
          <w:tcPr>
            <w:tcW w:w="992" w:type="dxa"/>
            <w:tcBorders>
              <w:top w:val="nil"/>
              <w:left w:val="nil"/>
              <w:bottom w:val="single" w:sz="4" w:space="0" w:color="auto"/>
              <w:right w:val="single" w:sz="4" w:space="0" w:color="auto"/>
            </w:tcBorders>
            <w:shd w:val="clear" w:color="auto" w:fill="auto"/>
            <w:noWrap/>
            <w:vAlign w:val="bottom"/>
            <w:hideMark/>
          </w:tcPr>
          <w:p w14:paraId="329EF36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2.70</w:t>
            </w:r>
          </w:p>
        </w:tc>
        <w:tc>
          <w:tcPr>
            <w:tcW w:w="1134" w:type="dxa"/>
            <w:tcBorders>
              <w:top w:val="nil"/>
              <w:left w:val="nil"/>
              <w:bottom w:val="single" w:sz="4" w:space="0" w:color="auto"/>
              <w:right w:val="single" w:sz="4" w:space="0" w:color="auto"/>
            </w:tcBorders>
            <w:shd w:val="clear" w:color="auto" w:fill="auto"/>
            <w:noWrap/>
            <w:vAlign w:val="bottom"/>
            <w:hideMark/>
          </w:tcPr>
          <w:p w14:paraId="16EBE11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2.87</w:t>
            </w:r>
          </w:p>
        </w:tc>
        <w:tc>
          <w:tcPr>
            <w:tcW w:w="756" w:type="dxa"/>
            <w:tcBorders>
              <w:top w:val="nil"/>
              <w:left w:val="nil"/>
              <w:bottom w:val="single" w:sz="4" w:space="0" w:color="auto"/>
              <w:right w:val="single" w:sz="4" w:space="0" w:color="auto"/>
            </w:tcBorders>
            <w:shd w:val="clear" w:color="auto" w:fill="auto"/>
            <w:noWrap/>
            <w:vAlign w:val="bottom"/>
            <w:hideMark/>
          </w:tcPr>
          <w:p w14:paraId="7226740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2.46</w:t>
            </w:r>
          </w:p>
        </w:tc>
      </w:tr>
      <w:tr w:rsidR="003E5AB0" w:rsidRPr="00DC5987" w14:paraId="7EB26E48"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8F122E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25</w:t>
            </w:r>
          </w:p>
        </w:tc>
        <w:tc>
          <w:tcPr>
            <w:tcW w:w="2268" w:type="dxa"/>
            <w:tcBorders>
              <w:top w:val="nil"/>
              <w:left w:val="nil"/>
              <w:bottom w:val="single" w:sz="8" w:space="0" w:color="auto"/>
              <w:right w:val="single" w:sz="8" w:space="0" w:color="auto"/>
            </w:tcBorders>
            <w:shd w:val="clear" w:color="auto" w:fill="auto"/>
            <w:noWrap/>
            <w:vAlign w:val="center"/>
            <w:hideMark/>
          </w:tcPr>
          <w:p w14:paraId="55D495BD"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PCAR</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78158E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2.72</w:t>
            </w:r>
          </w:p>
        </w:tc>
        <w:tc>
          <w:tcPr>
            <w:tcW w:w="1134" w:type="dxa"/>
            <w:tcBorders>
              <w:top w:val="nil"/>
              <w:left w:val="nil"/>
              <w:bottom w:val="single" w:sz="4" w:space="0" w:color="auto"/>
              <w:right w:val="single" w:sz="4" w:space="0" w:color="auto"/>
            </w:tcBorders>
            <w:shd w:val="clear" w:color="auto" w:fill="auto"/>
            <w:noWrap/>
            <w:vAlign w:val="bottom"/>
            <w:hideMark/>
          </w:tcPr>
          <w:p w14:paraId="183BE58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2.32</w:t>
            </w:r>
          </w:p>
        </w:tc>
        <w:tc>
          <w:tcPr>
            <w:tcW w:w="992" w:type="dxa"/>
            <w:tcBorders>
              <w:top w:val="nil"/>
              <w:left w:val="nil"/>
              <w:bottom w:val="single" w:sz="4" w:space="0" w:color="auto"/>
              <w:right w:val="single" w:sz="4" w:space="0" w:color="auto"/>
            </w:tcBorders>
            <w:shd w:val="clear" w:color="auto" w:fill="auto"/>
            <w:noWrap/>
            <w:vAlign w:val="bottom"/>
            <w:hideMark/>
          </w:tcPr>
          <w:p w14:paraId="4CE0C5C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1.62</w:t>
            </w:r>
          </w:p>
        </w:tc>
        <w:tc>
          <w:tcPr>
            <w:tcW w:w="1134" w:type="dxa"/>
            <w:tcBorders>
              <w:top w:val="nil"/>
              <w:left w:val="nil"/>
              <w:bottom w:val="single" w:sz="4" w:space="0" w:color="auto"/>
              <w:right w:val="single" w:sz="4" w:space="0" w:color="auto"/>
            </w:tcBorders>
            <w:shd w:val="clear" w:color="auto" w:fill="auto"/>
            <w:noWrap/>
            <w:vAlign w:val="bottom"/>
            <w:hideMark/>
          </w:tcPr>
          <w:p w14:paraId="660F5DE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0.51</w:t>
            </w:r>
          </w:p>
        </w:tc>
        <w:tc>
          <w:tcPr>
            <w:tcW w:w="756" w:type="dxa"/>
            <w:tcBorders>
              <w:top w:val="nil"/>
              <w:left w:val="nil"/>
              <w:bottom w:val="single" w:sz="4" w:space="0" w:color="auto"/>
              <w:right w:val="single" w:sz="4" w:space="0" w:color="auto"/>
            </w:tcBorders>
            <w:shd w:val="clear" w:color="auto" w:fill="auto"/>
            <w:noWrap/>
            <w:vAlign w:val="bottom"/>
            <w:hideMark/>
          </w:tcPr>
          <w:p w14:paraId="7692F44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-0.07</w:t>
            </w:r>
          </w:p>
        </w:tc>
      </w:tr>
      <w:tr w:rsidR="003E5AB0" w:rsidRPr="00DC5987" w14:paraId="2433007D"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E3DB16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26</w:t>
            </w:r>
          </w:p>
        </w:tc>
        <w:tc>
          <w:tcPr>
            <w:tcW w:w="2268" w:type="dxa"/>
            <w:tcBorders>
              <w:top w:val="nil"/>
              <w:left w:val="nil"/>
              <w:bottom w:val="single" w:sz="8" w:space="0" w:color="auto"/>
              <w:right w:val="single" w:sz="8" w:space="0" w:color="auto"/>
            </w:tcBorders>
            <w:shd w:val="clear" w:color="auto" w:fill="auto"/>
            <w:noWrap/>
            <w:vAlign w:val="center"/>
            <w:hideMark/>
          </w:tcPr>
          <w:p w14:paraId="3FCA7509"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KLBF</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F8A6D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62259EB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1.34</w:t>
            </w:r>
          </w:p>
        </w:tc>
        <w:tc>
          <w:tcPr>
            <w:tcW w:w="992" w:type="dxa"/>
            <w:tcBorders>
              <w:top w:val="nil"/>
              <w:left w:val="nil"/>
              <w:bottom w:val="single" w:sz="4" w:space="0" w:color="auto"/>
              <w:right w:val="single" w:sz="4" w:space="0" w:color="auto"/>
            </w:tcBorders>
            <w:shd w:val="clear" w:color="auto" w:fill="auto"/>
            <w:noWrap/>
            <w:vAlign w:val="bottom"/>
            <w:hideMark/>
          </w:tcPr>
          <w:p w14:paraId="58476C3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1.27</w:t>
            </w:r>
          </w:p>
        </w:tc>
        <w:tc>
          <w:tcPr>
            <w:tcW w:w="1134" w:type="dxa"/>
            <w:tcBorders>
              <w:top w:val="nil"/>
              <w:left w:val="nil"/>
              <w:bottom w:val="single" w:sz="4" w:space="0" w:color="auto"/>
              <w:right w:val="single" w:sz="4" w:space="0" w:color="auto"/>
            </w:tcBorders>
            <w:shd w:val="clear" w:color="auto" w:fill="auto"/>
            <w:noWrap/>
            <w:vAlign w:val="bottom"/>
            <w:hideMark/>
          </w:tcPr>
          <w:p w14:paraId="470F2C4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1.49</w:t>
            </w:r>
          </w:p>
        </w:tc>
        <w:tc>
          <w:tcPr>
            <w:tcW w:w="756" w:type="dxa"/>
            <w:tcBorders>
              <w:top w:val="nil"/>
              <w:left w:val="nil"/>
              <w:bottom w:val="single" w:sz="4" w:space="0" w:color="auto"/>
              <w:right w:val="single" w:sz="4" w:space="0" w:color="auto"/>
            </w:tcBorders>
            <w:shd w:val="clear" w:color="auto" w:fill="auto"/>
            <w:noWrap/>
            <w:vAlign w:val="bottom"/>
            <w:hideMark/>
          </w:tcPr>
          <w:p w14:paraId="2C21B53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1.18</w:t>
            </w:r>
          </w:p>
        </w:tc>
      </w:tr>
      <w:tr w:rsidR="003E5AB0" w:rsidRPr="00DC5987" w14:paraId="17456EBB"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3A683A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27</w:t>
            </w:r>
          </w:p>
        </w:tc>
        <w:tc>
          <w:tcPr>
            <w:tcW w:w="2268" w:type="dxa"/>
            <w:tcBorders>
              <w:top w:val="nil"/>
              <w:left w:val="nil"/>
              <w:bottom w:val="single" w:sz="8" w:space="0" w:color="auto"/>
              <w:right w:val="single" w:sz="8" w:space="0" w:color="auto"/>
            </w:tcBorders>
            <w:shd w:val="clear" w:color="auto" w:fill="auto"/>
            <w:noWrap/>
            <w:vAlign w:val="center"/>
            <w:hideMark/>
          </w:tcPr>
          <w:p w14:paraId="36150850"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DLTA</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ECC7D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19BA863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1.24</w:t>
            </w:r>
          </w:p>
        </w:tc>
        <w:tc>
          <w:tcPr>
            <w:tcW w:w="992" w:type="dxa"/>
            <w:tcBorders>
              <w:top w:val="nil"/>
              <w:left w:val="nil"/>
              <w:bottom w:val="single" w:sz="4" w:space="0" w:color="auto"/>
              <w:right w:val="single" w:sz="4" w:space="0" w:color="auto"/>
            </w:tcBorders>
            <w:shd w:val="clear" w:color="auto" w:fill="auto"/>
            <w:noWrap/>
            <w:vAlign w:val="bottom"/>
            <w:hideMark/>
          </w:tcPr>
          <w:p w14:paraId="23BB343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5FCFB63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1.12</w:t>
            </w:r>
          </w:p>
        </w:tc>
        <w:tc>
          <w:tcPr>
            <w:tcW w:w="756" w:type="dxa"/>
            <w:tcBorders>
              <w:top w:val="nil"/>
              <w:left w:val="nil"/>
              <w:bottom w:val="single" w:sz="4" w:space="0" w:color="auto"/>
              <w:right w:val="single" w:sz="4" w:space="0" w:color="auto"/>
            </w:tcBorders>
            <w:shd w:val="clear" w:color="auto" w:fill="auto"/>
            <w:noWrap/>
            <w:vAlign w:val="bottom"/>
            <w:hideMark/>
          </w:tcPr>
          <w:p w14:paraId="3E8F373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1.11</w:t>
            </w:r>
          </w:p>
        </w:tc>
      </w:tr>
      <w:tr w:rsidR="003E5AB0" w:rsidRPr="00DC5987" w14:paraId="3F49F140"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DB5AF2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28</w:t>
            </w:r>
          </w:p>
        </w:tc>
        <w:tc>
          <w:tcPr>
            <w:tcW w:w="2268" w:type="dxa"/>
            <w:tcBorders>
              <w:top w:val="nil"/>
              <w:left w:val="nil"/>
              <w:bottom w:val="single" w:sz="8" w:space="0" w:color="auto"/>
              <w:right w:val="single" w:sz="8" w:space="0" w:color="auto"/>
            </w:tcBorders>
            <w:shd w:val="clear" w:color="auto" w:fill="auto"/>
            <w:noWrap/>
            <w:vAlign w:val="center"/>
            <w:hideMark/>
          </w:tcPr>
          <w:p w14:paraId="1E0E813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STTP</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D7F8DA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1169C00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1.54</w:t>
            </w:r>
          </w:p>
        </w:tc>
        <w:tc>
          <w:tcPr>
            <w:tcW w:w="992" w:type="dxa"/>
            <w:tcBorders>
              <w:top w:val="nil"/>
              <w:left w:val="nil"/>
              <w:bottom w:val="single" w:sz="4" w:space="0" w:color="auto"/>
              <w:right w:val="single" w:sz="4" w:space="0" w:color="auto"/>
            </w:tcBorders>
            <w:shd w:val="clear" w:color="auto" w:fill="auto"/>
            <w:noWrap/>
            <w:vAlign w:val="bottom"/>
            <w:hideMark/>
          </w:tcPr>
          <w:p w14:paraId="20F93C51"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1.16</w:t>
            </w:r>
          </w:p>
        </w:tc>
        <w:tc>
          <w:tcPr>
            <w:tcW w:w="1134" w:type="dxa"/>
            <w:tcBorders>
              <w:top w:val="nil"/>
              <w:left w:val="nil"/>
              <w:bottom w:val="single" w:sz="4" w:space="0" w:color="auto"/>
              <w:right w:val="single" w:sz="4" w:space="0" w:color="auto"/>
            </w:tcBorders>
            <w:shd w:val="clear" w:color="auto" w:fill="auto"/>
            <w:noWrap/>
            <w:vAlign w:val="bottom"/>
            <w:hideMark/>
          </w:tcPr>
          <w:p w14:paraId="148BAC7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0.94</w:t>
            </w:r>
          </w:p>
        </w:tc>
        <w:tc>
          <w:tcPr>
            <w:tcW w:w="756" w:type="dxa"/>
            <w:tcBorders>
              <w:top w:val="nil"/>
              <w:left w:val="nil"/>
              <w:bottom w:val="single" w:sz="4" w:space="0" w:color="auto"/>
              <w:right w:val="single" w:sz="4" w:space="0" w:color="auto"/>
            </w:tcBorders>
            <w:shd w:val="clear" w:color="auto" w:fill="auto"/>
            <w:noWrap/>
            <w:vAlign w:val="bottom"/>
            <w:hideMark/>
          </w:tcPr>
          <w:p w14:paraId="4D65390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0.93</w:t>
            </w:r>
          </w:p>
        </w:tc>
      </w:tr>
      <w:tr w:rsidR="003E5AB0" w:rsidRPr="00DC5987" w14:paraId="31742AB7"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2B8FC1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29</w:t>
            </w:r>
          </w:p>
        </w:tc>
        <w:tc>
          <w:tcPr>
            <w:tcW w:w="2268" w:type="dxa"/>
            <w:tcBorders>
              <w:top w:val="nil"/>
              <w:left w:val="nil"/>
              <w:bottom w:val="single" w:sz="8" w:space="0" w:color="auto"/>
              <w:right w:val="single" w:sz="8" w:space="0" w:color="auto"/>
            </w:tcBorders>
            <w:shd w:val="clear" w:color="auto" w:fill="auto"/>
            <w:noWrap/>
            <w:vAlign w:val="center"/>
            <w:hideMark/>
          </w:tcPr>
          <w:p w14:paraId="5DAAED85"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CINT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166DCE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-0.25</w:t>
            </w:r>
          </w:p>
        </w:tc>
        <w:tc>
          <w:tcPr>
            <w:tcW w:w="1134" w:type="dxa"/>
            <w:tcBorders>
              <w:top w:val="nil"/>
              <w:left w:val="nil"/>
              <w:bottom w:val="single" w:sz="4" w:space="0" w:color="auto"/>
              <w:right w:val="single" w:sz="4" w:space="0" w:color="auto"/>
            </w:tcBorders>
            <w:shd w:val="clear" w:color="auto" w:fill="auto"/>
            <w:noWrap/>
            <w:vAlign w:val="bottom"/>
            <w:hideMark/>
          </w:tcPr>
          <w:p w14:paraId="6234B49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-0.48</w:t>
            </w:r>
          </w:p>
        </w:tc>
        <w:tc>
          <w:tcPr>
            <w:tcW w:w="992" w:type="dxa"/>
            <w:tcBorders>
              <w:top w:val="nil"/>
              <w:left w:val="nil"/>
              <w:bottom w:val="single" w:sz="4" w:space="0" w:color="auto"/>
              <w:right w:val="single" w:sz="4" w:space="0" w:color="auto"/>
            </w:tcBorders>
            <w:shd w:val="clear" w:color="auto" w:fill="auto"/>
            <w:noWrap/>
            <w:vAlign w:val="bottom"/>
            <w:hideMark/>
          </w:tcPr>
          <w:p w14:paraId="1B00498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-0.14</w:t>
            </w:r>
          </w:p>
        </w:tc>
        <w:tc>
          <w:tcPr>
            <w:tcW w:w="1134" w:type="dxa"/>
            <w:tcBorders>
              <w:top w:val="nil"/>
              <w:left w:val="nil"/>
              <w:bottom w:val="single" w:sz="4" w:space="0" w:color="auto"/>
              <w:right w:val="single" w:sz="4" w:space="0" w:color="auto"/>
            </w:tcBorders>
            <w:shd w:val="clear" w:color="auto" w:fill="auto"/>
            <w:noWrap/>
            <w:vAlign w:val="bottom"/>
            <w:hideMark/>
          </w:tcPr>
          <w:p w14:paraId="7511114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-0.19</w:t>
            </w:r>
          </w:p>
        </w:tc>
        <w:tc>
          <w:tcPr>
            <w:tcW w:w="756" w:type="dxa"/>
            <w:tcBorders>
              <w:top w:val="nil"/>
              <w:left w:val="nil"/>
              <w:bottom w:val="single" w:sz="4" w:space="0" w:color="auto"/>
              <w:right w:val="single" w:sz="4" w:space="0" w:color="auto"/>
            </w:tcBorders>
            <w:shd w:val="clear" w:color="auto" w:fill="auto"/>
            <w:noWrap/>
            <w:vAlign w:val="bottom"/>
            <w:hideMark/>
          </w:tcPr>
          <w:p w14:paraId="2AD1108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-0.58</w:t>
            </w:r>
          </w:p>
        </w:tc>
      </w:tr>
      <w:tr w:rsidR="003E5AB0" w:rsidRPr="00DC5987" w14:paraId="505FD5EA"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0978B3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30</w:t>
            </w:r>
          </w:p>
        </w:tc>
        <w:tc>
          <w:tcPr>
            <w:tcW w:w="2268" w:type="dxa"/>
            <w:tcBorders>
              <w:top w:val="nil"/>
              <w:left w:val="nil"/>
              <w:bottom w:val="single" w:sz="8" w:space="0" w:color="auto"/>
              <w:right w:val="single" w:sz="8" w:space="0" w:color="auto"/>
            </w:tcBorders>
            <w:shd w:val="clear" w:color="auto" w:fill="auto"/>
            <w:noWrap/>
            <w:vAlign w:val="center"/>
            <w:hideMark/>
          </w:tcPr>
          <w:p w14:paraId="60C59E6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LMPI</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5B40F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-1.17</w:t>
            </w:r>
          </w:p>
        </w:tc>
        <w:tc>
          <w:tcPr>
            <w:tcW w:w="1134" w:type="dxa"/>
            <w:tcBorders>
              <w:top w:val="nil"/>
              <w:left w:val="nil"/>
              <w:bottom w:val="single" w:sz="4" w:space="0" w:color="auto"/>
              <w:right w:val="single" w:sz="4" w:space="0" w:color="auto"/>
            </w:tcBorders>
            <w:shd w:val="clear" w:color="auto" w:fill="auto"/>
            <w:noWrap/>
            <w:vAlign w:val="bottom"/>
            <w:hideMark/>
          </w:tcPr>
          <w:p w14:paraId="7FD92D1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-1.05</w:t>
            </w:r>
          </w:p>
        </w:tc>
        <w:tc>
          <w:tcPr>
            <w:tcW w:w="992" w:type="dxa"/>
            <w:tcBorders>
              <w:top w:val="nil"/>
              <w:left w:val="nil"/>
              <w:bottom w:val="single" w:sz="4" w:space="0" w:color="auto"/>
              <w:right w:val="single" w:sz="4" w:space="0" w:color="auto"/>
            </w:tcBorders>
            <w:shd w:val="clear" w:color="auto" w:fill="auto"/>
            <w:noWrap/>
            <w:vAlign w:val="bottom"/>
            <w:hideMark/>
          </w:tcPr>
          <w:p w14:paraId="49A4670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-0.15</w:t>
            </w:r>
          </w:p>
        </w:tc>
        <w:tc>
          <w:tcPr>
            <w:tcW w:w="1134" w:type="dxa"/>
            <w:tcBorders>
              <w:top w:val="nil"/>
              <w:left w:val="nil"/>
              <w:bottom w:val="single" w:sz="4" w:space="0" w:color="auto"/>
              <w:right w:val="single" w:sz="4" w:space="0" w:color="auto"/>
            </w:tcBorders>
            <w:shd w:val="clear" w:color="auto" w:fill="auto"/>
            <w:noWrap/>
            <w:vAlign w:val="bottom"/>
            <w:hideMark/>
          </w:tcPr>
          <w:p w14:paraId="4311926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-0.56</w:t>
            </w:r>
          </w:p>
        </w:tc>
        <w:tc>
          <w:tcPr>
            <w:tcW w:w="756" w:type="dxa"/>
            <w:tcBorders>
              <w:top w:val="nil"/>
              <w:left w:val="nil"/>
              <w:bottom w:val="single" w:sz="4" w:space="0" w:color="auto"/>
              <w:right w:val="single" w:sz="4" w:space="0" w:color="auto"/>
            </w:tcBorders>
            <w:shd w:val="clear" w:color="auto" w:fill="auto"/>
            <w:noWrap/>
            <w:vAlign w:val="bottom"/>
            <w:hideMark/>
          </w:tcPr>
          <w:p w14:paraId="142AFE0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-0.46</w:t>
            </w:r>
          </w:p>
        </w:tc>
      </w:tr>
      <w:tr w:rsidR="003E5AB0" w:rsidRPr="00DC5987" w14:paraId="19477B84"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79E528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31</w:t>
            </w:r>
          </w:p>
        </w:tc>
        <w:tc>
          <w:tcPr>
            <w:tcW w:w="2268" w:type="dxa"/>
            <w:tcBorders>
              <w:top w:val="nil"/>
              <w:left w:val="nil"/>
              <w:bottom w:val="single" w:sz="8" w:space="0" w:color="auto"/>
              <w:right w:val="single" w:sz="8" w:space="0" w:color="auto"/>
            </w:tcBorders>
            <w:shd w:val="clear" w:color="auto" w:fill="auto"/>
            <w:noWrap/>
            <w:vAlign w:val="center"/>
            <w:hideMark/>
          </w:tcPr>
          <w:p w14:paraId="5FD069F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KICI</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97F1F8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-0.45</w:t>
            </w:r>
          </w:p>
        </w:tc>
        <w:tc>
          <w:tcPr>
            <w:tcW w:w="1134" w:type="dxa"/>
            <w:tcBorders>
              <w:top w:val="nil"/>
              <w:left w:val="nil"/>
              <w:bottom w:val="single" w:sz="4" w:space="0" w:color="auto"/>
              <w:right w:val="single" w:sz="4" w:space="0" w:color="auto"/>
            </w:tcBorders>
            <w:shd w:val="clear" w:color="auto" w:fill="auto"/>
            <w:noWrap/>
            <w:vAlign w:val="bottom"/>
            <w:hideMark/>
          </w:tcPr>
          <w:p w14:paraId="7CE920E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-0.33</w:t>
            </w:r>
          </w:p>
        </w:tc>
        <w:tc>
          <w:tcPr>
            <w:tcW w:w="992" w:type="dxa"/>
            <w:tcBorders>
              <w:top w:val="nil"/>
              <w:left w:val="nil"/>
              <w:bottom w:val="single" w:sz="4" w:space="0" w:color="auto"/>
              <w:right w:val="single" w:sz="4" w:space="0" w:color="auto"/>
            </w:tcBorders>
            <w:shd w:val="clear" w:color="auto" w:fill="auto"/>
            <w:noWrap/>
            <w:vAlign w:val="bottom"/>
            <w:hideMark/>
          </w:tcPr>
          <w:p w14:paraId="169F69B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-0.30</w:t>
            </w:r>
          </w:p>
        </w:tc>
        <w:tc>
          <w:tcPr>
            <w:tcW w:w="1134" w:type="dxa"/>
            <w:tcBorders>
              <w:top w:val="nil"/>
              <w:left w:val="nil"/>
              <w:bottom w:val="single" w:sz="4" w:space="0" w:color="auto"/>
              <w:right w:val="single" w:sz="4" w:space="0" w:color="auto"/>
            </w:tcBorders>
            <w:shd w:val="clear" w:color="auto" w:fill="auto"/>
            <w:noWrap/>
            <w:vAlign w:val="bottom"/>
            <w:hideMark/>
          </w:tcPr>
          <w:p w14:paraId="7CA6CB9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-0.69</w:t>
            </w:r>
          </w:p>
        </w:tc>
        <w:tc>
          <w:tcPr>
            <w:tcW w:w="756" w:type="dxa"/>
            <w:tcBorders>
              <w:top w:val="nil"/>
              <w:left w:val="nil"/>
              <w:bottom w:val="single" w:sz="4" w:space="0" w:color="auto"/>
              <w:right w:val="single" w:sz="4" w:space="0" w:color="auto"/>
            </w:tcBorders>
            <w:shd w:val="clear" w:color="auto" w:fill="auto"/>
            <w:noWrap/>
            <w:vAlign w:val="bottom"/>
            <w:hideMark/>
          </w:tcPr>
          <w:p w14:paraId="25DC8E3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-1.08</w:t>
            </w:r>
          </w:p>
        </w:tc>
      </w:tr>
      <w:tr w:rsidR="003E5AB0" w:rsidRPr="00DC5987" w14:paraId="5485639F"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65A33A5"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32</w:t>
            </w:r>
          </w:p>
        </w:tc>
        <w:tc>
          <w:tcPr>
            <w:tcW w:w="2268" w:type="dxa"/>
            <w:tcBorders>
              <w:top w:val="nil"/>
              <w:left w:val="nil"/>
              <w:bottom w:val="single" w:sz="8" w:space="0" w:color="auto"/>
              <w:right w:val="single" w:sz="8" w:space="0" w:color="auto"/>
            </w:tcBorders>
            <w:shd w:val="clear" w:color="auto" w:fill="auto"/>
            <w:noWrap/>
            <w:vAlign w:val="center"/>
            <w:hideMark/>
          </w:tcPr>
          <w:p w14:paraId="2D7C1FBA"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SIDO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DD9F3C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1.82</w:t>
            </w:r>
          </w:p>
        </w:tc>
        <w:tc>
          <w:tcPr>
            <w:tcW w:w="1134" w:type="dxa"/>
            <w:tcBorders>
              <w:top w:val="nil"/>
              <w:left w:val="nil"/>
              <w:bottom w:val="single" w:sz="4" w:space="0" w:color="auto"/>
              <w:right w:val="single" w:sz="4" w:space="0" w:color="auto"/>
            </w:tcBorders>
            <w:shd w:val="clear" w:color="auto" w:fill="auto"/>
            <w:noWrap/>
            <w:vAlign w:val="bottom"/>
            <w:hideMark/>
          </w:tcPr>
          <w:p w14:paraId="7D6A88A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2.01</w:t>
            </w:r>
          </w:p>
        </w:tc>
        <w:tc>
          <w:tcPr>
            <w:tcW w:w="992" w:type="dxa"/>
            <w:tcBorders>
              <w:top w:val="nil"/>
              <w:left w:val="nil"/>
              <w:bottom w:val="single" w:sz="4" w:space="0" w:color="auto"/>
              <w:right w:val="single" w:sz="4" w:space="0" w:color="auto"/>
            </w:tcBorders>
            <w:shd w:val="clear" w:color="auto" w:fill="auto"/>
            <w:noWrap/>
            <w:vAlign w:val="bottom"/>
            <w:hideMark/>
          </w:tcPr>
          <w:p w14:paraId="7B0AAEE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2.01</w:t>
            </w:r>
          </w:p>
        </w:tc>
        <w:tc>
          <w:tcPr>
            <w:tcW w:w="1134" w:type="dxa"/>
            <w:tcBorders>
              <w:top w:val="nil"/>
              <w:left w:val="nil"/>
              <w:bottom w:val="single" w:sz="4" w:space="0" w:color="auto"/>
              <w:right w:val="single" w:sz="4" w:space="0" w:color="auto"/>
            </w:tcBorders>
            <w:shd w:val="clear" w:color="auto" w:fill="auto"/>
            <w:noWrap/>
            <w:vAlign w:val="bottom"/>
            <w:hideMark/>
          </w:tcPr>
          <w:p w14:paraId="63E42A7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1.87</w:t>
            </w:r>
          </w:p>
        </w:tc>
        <w:tc>
          <w:tcPr>
            <w:tcW w:w="756" w:type="dxa"/>
            <w:tcBorders>
              <w:top w:val="nil"/>
              <w:left w:val="nil"/>
              <w:bottom w:val="single" w:sz="4" w:space="0" w:color="auto"/>
              <w:right w:val="single" w:sz="4" w:space="0" w:color="auto"/>
            </w:tcBorders>
            <w:shd w:val="clear" w:color="auto" w:fill="auto"/>
            <w:noWrap/>
            <w:vAlign w:val="bottom"/>
            <w:hideMark/>
          </w:tcPr>
          <w:p w14:paraId="433E9FC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-0.76</w:t>
            </w:r>
          </w:p>
        </w:tc>
      </w:tr>
      <w:tr w:rsidR="003E5AB0" w:rsidRPr="00DC5987" w14:paraId="1C005F20"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C4BB70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33</w:t>
            </w:r>
          </w:p>
        </w:tc>
        <w:tc>
          <w:tcPr>
            <w:tcW w:w="2268" w:type="dxa"/>
            <w:tcBorders>
              <w:top w:val="nil"/>
              <w:left w:val="nil"/>
              <w:bottom w:val="single" w:sz="8" w:space="0" w:color="auto"/>
              <w:right w:val="single" w:sz="8" w:space="0" w:color="auto"/>
            </w:tcBorders>
            <w:shd w:val="clear" w:color="auto" w:fill="auto"/>
            <w:noWrap/>
            <w:vAlign w:val="center"/>
            <w:hideMark/>
          </w:tcPr>
          <w:p w14:paraId="1FB999CE"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PYFA</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4E3CE4"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0A82D47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81E9B3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2934BA90"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0.05</w:t>
            </w:r>
          </w:p>
        </w:tc>
        <w:tc>
          <w:tcPr>
            <w:tcW w:w="756" w:type="dxa"/>
            <w:tcBorders>
              <w:top w:val="nil"/>
              <w:left w:val="nil"/>
              <w:bottom w:val="single" w:sz="4" w:space="0" w:color="auto"/>
              <w:right w:val="single" w:sz="4" w:space="0" w:color="auto"/>
            </w:tcBorders>
            <w:shd w:val="clear" w:color="auto" w:fill="auto"/>
            <w:noWrap/>
            <w:vAlign w:val="bottom"/>
            <w:hideMark/>
          </w:tcPr>
          <w:p w14:paraId="66E5E14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0.54</w:t>
            </w:r>
          </w:p>
        </w:tc>
      </w:tr>
      <w:tr w:rsidR="003E5AB0" w:rsidRPr="00DC5987" w14:paraId="14B37BDA"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54E0B8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34</w:t>
            </w:r>
          </w:p>
        </w:tc>
        <w:tc>
          <w:tcPr>
            <w:tcW w:w="2268" w:type="dxa"/>
            <w:tcBorders>
              <w:top w:val="nil"/>
              <w:left w:val="nil"/>
              <w:bottom w:val="single" w:sz="8" w:space="0" w:color="auto"/>
              <w:right w:val="single" w:sz="8" w:space="0" w:color="auto"/>
            </w:tcBorders>
            <w:shd w:val="clear" w:color="auto" w:fill="auto"/>
            <w:noWrap/>
            <w:vAlign w:val="center"/>
            <w:hideMark/>
          </w:tcPr>
          <w:p w14:paraId="2E1DA0D3"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UNVR</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1AF8383"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4.11</w:t>
            </w:r>
          </w:p>
        </w:tc>
        <w:tc>
          <w:tcPr>
            <w:tcW w:w="1134" w:type="dxa"/>
            <w:tcBorders>
              <w:top w:val="nil"/>
              <w:left w:val="nil"/>
              <w:bottom w:val="single" w:sz="4" w:space="0" w:color="auto"/>
              <w:right w:val="single" w:sz="4" w:space="0" w:color="auto"/>
            </w:tcBorders>
            <w:shd w:val="clear" w:color="auto" w:fill="auto"/>
            <w:noWrap/>
            <w:vAlign w:val="bottom"/>
            <w:hideMark/>
          </w:tcPr>
          <w:p w14:paraId="05550FA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4.04</w:t>
            </w:r>
          </w:p>
        </w:tc>
        <w:tc>
          <w:tcPr>
            <w:tcW w:w="992" w:type="dxa"/>
            <w:tcBorders>
              <w:top w:val="nil"/>
              <w:left w:val="nil"/>
              <w:bottom w:val="single" w:sz="4" w:space="0" w:color="auto"/>
              <w:right w:val="single" w:sz="4" w:space="0" w:color="auto"/>
            </w:tcBorders>
            <w:shd w:val="clear" w:color="auto" w:fill="auto"/>
            <w:noWrap/>
            <w:vAlign w:val="bottom"/>
            <w:hideMark/>
          </w:tcPr>
          <w:p w14:paraId="2B467C6B"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3.59</w:t>
            </w:r>
          </w:p>
        </w:tc>
        <w:tc>
          <w:tcPr>
            <w:tcW w:w="1134" w:type="dxa"/>
            <w:tcBorders>
              <w:top w:val="nil"/>
              <w:left w:val="nil"/>
              <w:bottom w:val="single" w:sz="4" w:space="0" w:color="auto"/>
              <w:right w:val="single" w:sz="4" w:space="0" w:color="auto"/>
            </w:tcBorders>
            <w:shd w:val="clear" w:color="auto" w:fill="auto"/>
            <w:noWrap/>
            <w:vAlign w:val="bottom"/>
            <w:hideMark/>
          </w:tcPr>
          <w:p w14:paraId="4A1FED49"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3.80</w:t>
            </w:r>
          </w:p>
        </w:tc>
        <w:tc>
          <w:tcPr>
            <w:tcW w:w="756" w:type="dxa"/>
            <w:tcBorders>
              <w:top w:val="nil"/>
              <w:left w:val="nil"/>
              <w:bottom w:val="single" w:sz="4" w:space="0" w:color="auto"/>
              <w:right w:val="single" w:sz="4" w:space="0" w:color="auto"/>
            </w:tcBorders>
            <w:shd w:val="clear" w:color="auto" w:fill="auto"/>
            <w:noWrap/>
            <w:vAlign w:val="bottom"/>
            <w:hideMark/>
          </w:tcPr>
          <w:p w14:paraId="45DEF03F"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3.68</w:t>
            </w:r>
          </w:p>
        </w:tc>
      </w:tr>
      <w:tr w:rsidR="003E5AB0" w:rsidRPr="00DC5987" w14:paraId="00935A5F"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4A3214D"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35</w:t>
            </w:r>
          </w:p>
        </w:tc>
        <w:tc>
          <w:tcPr>
            <w:tcW w:w="2268" w:type="dxa"/>
            <w:tcBorders>
              <w:top w:val="nil"/>
              <w:left w:val="nil"/>
              <w:bottom w:val="single" w:sz="8" w:space="0" w:color="auto"/>
              <w:right w:val="single" w:sz="8" w:space="0" w:color="auto"/>
            </w:tcBorders>
            <w:shd w:val="clear" w:color="auto" w:fill="auto"/>
            <w:noWrap/>
            <w:vAlign w:val="center"/>
            <w:hideMark/>
          </w:tcPr>
          <w:p w14:paraId="41416F4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TSPC</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656A44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0.08</w:t>
            </w:r>
          </w:p>
        </w:tc>
        <w:tc>
          <w:tcPr>
            <w:tcW w:w="1134" w:type="dxa"/>
            <w:tcBorders>
              <w:top w:val="nil"/>
              <w:left w:val="nil"/>
              <w:bottom w:val="single" w:sz="4" w:space="0" w:color="auto"/>
              <w:right w:val="single" w:sz="4" w:space="0" w:color="auto"/>
            </w:tcBorders>
            <w:shd w:val="clear" w:color="auto" w:fill="auto"/>
            <w:noWrap/>
            <w:vAlign w:val="bottom"/>
            <w:hideMark/>
          </w:tcPr>
          <w:p w14:paraId="44E8F51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-0.01</w:t>
            </w:r>
          </w:p>
        </w:tc>
        <w:tc>
          <w:tcPr>
            <w:tcW w:w="992" w:type="dxa"/>
            <w:tcBorders>
              <w:top w:val="nil"/>
              <w:left w:val="nil"/>
              <w:bottom w:val="single" w:sz="4" w:space="0" w:color="auto"/>
              <w:right w:val="single" w:sz="4" w:space="0" w:color="auto"/>
            </w:tcBorders>
            <w:shd w:val="clear" w:color="auto" w:fill="auto"/>
            <w:noWrap/>
            <w:vAlign w:val="bottom"/>
            <w:hideMark/>
          </w:tcPr>
          <w:p w14:paraId="380F16C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-0.02</w:t>
            </w:r>
          </w:p>
        </w:tc>
        <w:tc>
          <w:tcPr>
            <w:tcW w:w="1134" w:type="dxa"/>
            <w:tcBorders>
              <w:top w:val="nil"/>
              <w:left w:val="nil"/>
              <w:bottom w:val="single" w:sz="4" w:space="0" w:color="auto"/>
              <w:right w:val="single" w:sz="4" w:space="0" w:color="auto"/>
            </w:tcBorders>
            <w:shd w:val="clear" w:color="auto" w:fill="auto"/>
            <w:noWrap/>
            <w:vAlign w:val="bottom"/>
            <w:hideMark/>
          </w:tcPr>
          <w:p w14:paraId="35EA66B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-0.17</w:t>
            </w:r>
          </w:p>
        </w:tc>
        <w:tc>
          <w:tcPr>
            <w:tcW w:w="756" w:type="dxa"/>
            <w:tcBorders>
              <w:top w:val="nil"/>
              <w:left w:val="nil"/>
              <w:bottom w:val="single" w:sz="4" w:space="0" w:color="auto"/>
              <w:right w:val="single" w:sz="4" w:space="0" w:color="auto"/>
            </w:tcBorders>
            <w:shd w:val="clear" w:color="auto" w:fill="auto"/>
            <w:noWrap/>
            <w:vAlign w:val="bottom"/>
            <w:hideMark/>
          </w:tcPr>
          <w:p w14:paraId="7C73C682"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-0.31</w:t>
            </w:r>
          </w:p>
        </w:tc>
      </w:tr>
      <w:tr w:rsidR="003E5AB0" w:rsidRPr="00DC5987" w14:paraId="7509C2CC"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FFEACC7"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36</w:t>
            </w:r>
          </w:p>
        </w:tc>
        <w:tc>
          <w:tcPr>
            <w:tcW w:w="2268" w:type="dxa"/>
            <w:tcBorders>
              <w:top w:val="nil"/>
              <w:left w:val="nil"/>
              <w:bottom w:val="single" w:sz="8" w:space="0" w:color="auto"/>
              <w:right w:val="single" w:sz="8" w:space="0" w:color="auto"/>
            </w:tcBorders>
            <w:shd w:val="clear" w:color="auto" w:fill="auto"/>
            <w:noWrap/>
            <w:vAlign w:val="center"/>
            <w:hideMark/>
          </w:tcPr>
          <w:p w14:paraId="583725F6" w14:textId="77777777" w:rsidR="003E5AB0" w:rsidRPr="00DC5987"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DMND</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6B8214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2.39</w:t>
            </w:r>
          </w:p>
        </w:tc>
        <w:tc>
          <w:tcPr>
            <w:tcW w:w="1134" w:type="dxa"/>
            <w:tcBorders>
              <w:top w:val="nil"/>
              <w:left w:val="nil"/>
              <w:bottom w:val="single" w:sz="4" w:space="0" w:color="auto"/>
              <w:right w:val="single" w:sz="4" w:space="0" w:color="auto"/>
            </w:tcBorders>
            <w:shd w:val="clear" w:color="auto" w:fill="auto"/>
            <w:noWrap/>
            <w:vAlign w:val="bottom"/>
            <w:hideMark/>
          </w:tcPr>
          <w:p w14:paraId="70E166EC"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0.63</w:t>
            </w:r>
          </w:p>
        </w:tc>
        <w:tc>
          <w:tcPr>
            <w:tcW w:w="992" w:type="dxa"/>
            <w:tcBorders>
              <w:top w:val="nil"/>
              <w:left w:val="nil"/>
              <w:bottom w:val="single" w:sz="4" w:space="0" w:color="auto"/>
              <w:right w:val="single" w:sz="4" w:space="0" w:color="auto"/>
            </w:tcBorders>
            <w:shd w:val="clear" w:color="auto" w:fill="auto"/>
            <w:noWrap/>
            <w:vAlign w:val="bottom"/>
            <w:hideMark/>
          </w:tcPr>
          <w:p w14:paraId="12366C8A"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0.50</w:t>
            </w:r>
          </w:p>
        </w:tc>
        <w:tc>
          <w:tcPr>
            <w:tcW w:w="1134" w:type="dxa"/>
            <w:tcBorders>
              <w:top w:val="nil"/>
              <w:left w:val="nil"/>
              <w:bottom w:val="single" w:sz="4" w:space="0" w:color="auto"/>
              <w:right w:val="single" w:sz="4" w:space="0" w:color="auto"/>
            </w:tcBorders>
            <w:shd w:val="clear" w:color="auto" w:fill="auto"/>
            <w:noWrap/>
            <w:vAlign w:val="bottom"/>
            <w:hideMark/>
          </w:tcPr>
          <w:p w14:paraId="4CEEA6E6"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0.36</w:t>
            </w:r>
          </w:p>
        </w:tc>
        <w:tc>
          <w:tcPr>
            <w:tcW w:w="756" w:type="dxa"/>
            <w:tcBorders>
              <w:top w:val="nil"/>
              <w:left w:val="nil"/>
              <w:bottom w:val="single" w:sz="4" w:space="0" w:color="auto"/>
              <w:right w:val="single" w:sz="4" w:space="0" w:color="auto"/>
            </w:tcBorders>
            <w:shd w:val="clear" w:color="auto" w:fill="auto"/>
            <w:noWrap/>
            <w:vAlign w:val="bottom"/>
            <w:hideMark/>
          </w:tcPr>
          <w:p w14:paraId="7A85AB4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lang w:eastAsia="en-ID"/>
                <w14:ligatures w14:val="none"/>
              </w:rPr>
            </w:pPr>
            <w:r w:rsidRPr="004B4599">
              <w:rPr>
                <w:rFonts w:ascii="Times New Roman" w:eastAsia="Times New Roman" w:hAnsi="Times New Roman" w:cs="Times New Roman"/>
                <w:color w:val="000000"/>
                <w:kern w:val="0"/>
                <w:lang w:eastAsia="en-ID"/>
                <w14:ligatures w14:val="none"/>
              </w:rPr>
              <w:t>0.28</w:t>
            </w:r>
          </w:p>
        </w:tc>
      </w:tr>
      <w:tr w:rsidR="003E5AB0" w:rsidRPr="00DC5987" w14:paraId="45C36D9B"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28308DE"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 </w:t>
            </w:r>
          </w:p>
        </w:tc>
        <w:tc>
          <w:tcPr>
            <w:tcW w:w="2268" w:type="dxa"/>
            <w:tcBorders>
              <w:top w:val="nil"/>
              <w:left w:val="nil"/>
              <w:bottom w:val="single" w:sz="8" w:space="0" w:color="auto"/>
              <w:right w:val="single" w:sz="8" w:space="0" w:color="auto"/>
            </w:tcBorders>
            <w:shd w:val="clear" w:color="auto" w:fill="auto"/>
            <w:noWrap/>
            <w:vAlign w:val="center"/>
            <w:hideMark/>
          </w:tcPr>
          <w:p w14:paraId="47F7F0C2"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4B4599">
              <w:rPr>
                <w:rFonts w:ascii="Times New Roman" w:eastAsia="Times New Roman" w:hAnsi="Times New Roman" w:cs="Times New Roman"/>
                <w:b/>
                <w:bCs/>
                <w:color w:val="000000"/>
                <w:kern w:val="0"/>
                <w:sz w:val="24"/>
                <w:szCs w:val="24"/>
                <w:lang w:eastAsia="en-ID"/>
                <w14:ligatures w14:val="none"/>
              </w:rPr>
              <w:t>Jumlah</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DDC2097"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29.55</w:t>
            </w:r>
          </w:p>
        </w:tc>
        <w:tc>
          <w:tcPr>
            <w:tcW w:w="1134" w:type="dxa"/>
            <w:tcBorders>
              <w:top w:val="nil"/>
              <w:left w:val="nil"/>
              <w:bottom w:val="single" w:sz="8" w:space="0" w:color="auto"/>
              <w:right w:val="single" w:sz="8" w:space="0" w:color="auto"/>
            </w:tcBorders>
            <w:shd w:val="clear" w:color="auto" w:fill="auto"/>
            <w:noWrap/>
            <w:vAlign w:val="center"/>
            <w:hideMark/>
          </w:tcPr>
          <w:p w14:paraId="50DAF9BA"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23.24</w:t>
            </w:r>
          </w:p>
        </w:tc>
        <w:tc>
          <w:tcPr>
            <w:tcW w:w="992" w:type="dxa"/>
            <w:tcBorders>
              <w:top w:val="nil"/>
              <w:left w:val="nil"/>
              <w:bottom w:val="single" w:sz="8" w:space="0" w:color="auto"/>
              <w:right w:val="single" w:sz="8" w:space="0" w:color="auto"/>
            </w:tcBorders>
            <w:shd w:val="clear" w:color="auto" w:fill="auto"/>
            <w:noWrap/>
            <w:vAlign w:val="center"/>
            <w:hideMark/>
          </w:tcPr>
          <w:p w14:paraId="7BAB293C"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22.56</w:t>
            </w:r>
          </w:p>
        </w:tc>
        <w:tc>
          <w:tcPr>
            <w:tcW w:w="1134" w:type="dxa"/>
            <w:tcBorders>
              <w:top w:val="nil"/>
              <w:left w:val="nil"/>
              <w:bottom w:val="single" w:sz="8" w:space="0" w:color="auto"/>
              <w:right w:val="single" w:sz="8" w:space="0" w:color="auto"/>
            </w:tcBorders>
            <w:shd w:val="clear" w:color="auto" w:fill="auto"/>
            <w:noWrap/>
            <w:vAlign w:val="center"/>
            <w:hideMark/>
          </w:tcPr>
          <w:p w14:paraId="7059ECBD"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16.59</w:t>
            </w:r>
          </w:p>
        </w:tc>
        <w:tc>
          <w:tcPr>
            <w:tcW w:w="756" w:type="dxa"/>
            <w:tcBorders>
              <w:top w:val="nil"/>
              <w:left w:val="nil"/>
              <w:bottom w:val="single" w:sz="8" w:space="0" w:color="auto"/>
              <w:right w:val="single" w:sz="8" w:space="0" w:color="auto"/>
            </w:tcBorders>
            <w:shd w:val="clear" w:color="auto" w:fill="auto"/>
            <w:noWrap/>
            <w:vAlign w:val="center"/>
            <w:hideMark/>
          </w:tcPr>
          <w:p w14:paraId="44DBF7EF"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10.98</w:t>
            </w:r>
          </w:p>
        </w:tc>
      </w:tr>
      <w:tr w:rsidR="003E5AB0" w:rsidRPr="00DC5987" w14:paraId="6D8B981C" w14:textId="77777777" w:rsidTr="00510F75">
        <w:trPr>
          <w:trHeight w:val="33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550AEB8" w14:textId="77777777" w:rsidR="003E5AB0" w:rsidRPr="004B4599" w:rsidRDefault="003E5AB0" w:rsidP="00510F7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B4599">
              <w:rPr>
                <w:rFonts w:ascii="Times New Roman" w:eastAsia="Times New Roman" w:hAnsi="Times New Roman" w:cs="Times New Roman"/>
                <w:color w:val="000000"/>
                <w:kern w:val="0"/>
                <w:sz w:val="24"/>
                <w:szCs w:val="24"/>
                <w:lang w:eastAsia="en-ID"/>
                <w14:ligatures w14:val="none"/>
              </w:rPr>
              <w:t> </w:t>
            </w:r>
          </w:p>
        </w:tc>
        <w:tc>
          <w:tcPr>
            <w:tcW w:w="2268" w:type="dxa"/>
            <w:tcBorders>
              <w:top w:val="nil"/>
              <w:left w:val="nil"/>
              <w:bottom w:val="single" w:sz="8" w:space="0" w:color="auto"/>
              <w:right w:val="single" w:sz="8" w:space="0" w:color="auto"/>
            </w:tcBorders>
            <w:shd w:val="clear" w:color="auto" w:fill="auto"/>
            <w:noWrap/>
            <w:vAlign w:val="center"/>
            <w:hideMark/>
          </w:tcPr>
          <w:p w14:paraId="334BB9C3"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Rata-rata</w:t>
            </w:r>
          </w:p>
        </w:tc>
        <w:tc>
          <w:tcPr>
            <w:tcW w:w="993" w:type="dxa"/>
            <w:tcBorders>
              <w:top w:val="nil"/>
              <w:left w:val="nil"/>
              <w:bottom w:val="single" w:sz="8" w:space="0" w:color="auto"/>
              <w:right w:val="single" w:sz="8" w:space="0" w:color="auto"/>
            </w:tcBorders>
            <w:shd w:val="clear" w:color="auto" w:fill="auto"/>
            <w:noWrap/>
            <w:vAlign w:val="center"/>
            <w:hideMark/>
          </w:tcPr>
          <w:p w14:paraId="7B223D7C"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0.82</w:t>
            </w:r>
          </w:p>
        </w:tc>
        <w:tc>
          <w:tcPr>
            <w:tcW w:w="1134" w:type="dxa"/>
            <w:tcBorders>
              <w:top w:val="nil"/>
              <w:left w:val="nil"/>
              <w:bottom w:val="single" w:sz="8" w:space="0" w:color="auto"/>
              <w:right w:val="single" w:sz="8" w:space="0" w:color="auto"/>
            </w:tcBorders>
            <w:shd w:val="clear" w:color="auto" w:fill="auto"/>
            <w:noWrap/>
            <w:vAlign w:val="center"/>
            <w:hideMark/>
          </w:tcPr>
          <w:p w14:paraId="6B9DC178"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0.65</w:t>
            </w:r>
          </w:p>
        </w:tc>
        <w:tc>
          <w:tcPr>
            <w:tcW w:w="992" w:type="dxa"/>
            <w:tcBorders>
              <w:top w:val="nil"/>
              <w:left w:val="nil"/>
              <w:bottom w:val="single" w:sz="8" w:space="0" w:color="auto"/>
              <w:right w:val="single" w:sz="8" w:space="0" w:color="auto"/>
            </w:tcBorders>
            <w:shd w:val="clear" w:color="auto" w:fill="auto"/>
            <w:noWrap/>
            <w:vAlign w:val="center"/>
            <w:hideMark/>
          </w:tcPr>
          <w:p w14:paraId="1E140983"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0.63</w:t>
            </w:r>
          </w:p>
        </w:tc>
        <w:tc>
          <w:tcPr>
            <w:tcW w:w="1134" w:type="dxa"/>
            <w:tcBorders>
              <w:top w:val="nil"/>
              <w:left w:val="nil"/>
              <w:bottom w:val="single" w:sz="8" w:space="0" w:color="auto"/>
              <w:right w:val="single" w:sz="8" w:space="0" w:color="auto"/>
            </w:tcBorders>
            <w:shd w:val="clear" w:color="auto" w:fill="auto"/>
            <w:noWrap/>
            <w:vAlign w:val="center"/>
            <w:hideMark/>
          </w:tcPr>
          <w:p w14:paraId="01BDB63E"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0.46</w:t>
            </w:r>
          </w:p>
        </w:tc>
        <w:tc>
          <w:tcPr>
            <w:tcW w:w="756" w:type="dxa"/>
            <w:tcBorders>
              <w:top w:val="nil"/>
              <w:left w:val="nil"/>
              <w:bottom w:val="single" w:sz="8" w:space="0" w:color="auto"/>
              <w:right w:val="single" w:sz="8" w:space="0" w:color="auto"/>
            </w:tcBorders>
            <w:shd w:val="clear" w:color="auto" w:fill="auto"/>
            <w:noWrap/>
            <w:vAlign w:val="center"/>
            <w:hideMark/>
          </w:tcPr>
          <w:p w14:paraId="66051F38" w14:textId="77777777" w:rsidR="003E5AB0" w:rsidRPr="004B4599" w:rsidRDefault="003E5AB0" w:rsidP="00510F7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B4599">
              <w:rPr>
                <w:rFonts w:ascii="Times New Roman" w:eastAsia="Times New Roman" w:hAnsi="Times New Roman" w:cs="Times New Roman"/>
                <w:b/>
                <w:bCs/>
                <w:color w:val="000000"/>
                <w:kern w:val="0"/>
                <w:sz w:val="24"/>
                <w:szCs w:val="24"/>
                <w:lang w:eastAsia="en-ID"/>
                <w14:ligatures w14:val="none"/>
              </w:rPr>
              <w:t>0.31</w:t>
            </w:r>
          </w:p>
        </w:tc>
      </w:tr>
    </w:tbl>
    <w:p w14:paraId="7240F72B" w14:textId="77777777" w:rsidR="000A6DF3" w:rsidRDefault="003E5AB0" w:rsidP="00334BC4">
      <w:pPr>
        <w:pStyle w:val="NormalWeb"/>
        <w:spacing w:before="120" w:after="240" w:line="480" w:lineRule="auto"/>
        <w:ind w:firstLine="720"/>
        <w:jc w:val="both"/>
      </w:pPr>
      <w:r w:rsidRPr="00DC5987">
        <w:t>N</w:t>
      </w:r>
      <w:r w:rsidRPr="007D516C">
        <w:t xml:space="preserve">ilai </w:t>
      </w:r>
      <w:proofErr w:type="spellStart"/>
      <w:r w:rsidRPr="007D516C">
        <w:t>perusahaan</w:t>
      </w:r>
      <w:proofErr w:type="spellEnd"/>
      <w:r w:rsidRPr="007D516C">
        <w:t xml:space="preserve"> pada </w:t>
      </w:r>
      <w:proofErr w:type="spellStart"/>
      <w:r w:rsidRPr="007D516C">
        <w:t>sektor</w:t>
      </w:r>
      <w:proofErr w:type="spellEnd"/>
      <w:r w:rsidRPr="007D516C">
        <w:t xml:space="preserve"> </w:t>
      </w:r>
      <w:proofErr w:type="spellStart"/>
      <w:r w:rsidRPr="007D516C">
        <w:t>industri</w:t>
      </w:r>
      <w:proofErr w:type="spellEnd"/>
      <w:r w:rsidRPr="007D516C">
        <w:t xml:space="preserve"> </w:t>
      </w:r>
      <w:proofErr w:type="spellStart"/>
      <w:r w:rsidRPr="007D516C">
        <w:t>barang</w:t>
      </w:r>
      <w:proofErr w:type="spellEnd"/>
      <w:r w:rsidRPr="007D516C">
        <w:t xml:space="preserve"> </w:t>
      </w:r>
      <w:proofErr w:type="spellStart"/>
      <w:r w:rsidRPr="007D516C">
        <w:t>konsumsi</w:t>
      </w:r>
      <w:proofErr w:type="spellEnd"/>
      <w:r w:rsidRPr="007D516C">
        <w:t xml:space="preserve"> </w:t>
      </w:r>
      <w:proofErr w:type="spellStart"/>
      <w:r w:rsidRPr="007D516C">
        <w:t>dari</w:t>
      </w:r>
      <w:proofErr w:type="spellEnd"/>
      <w:r w:rsidRPr="007D516C">
        <w:t xml:space="preserve"> </w:t>
      </w:r>
      <w:proofErr w:type="spellStart"/>
      <w:r w:rsidRPr="007D516C">
        <w:t>tahun</w:t>
      </w:r>
      <w:proofErr w:type="spellEnd"/>
      <w:r w:rsidRPr="007D516C">
        <w:t xml:space="preserve"> 2019 </w:t>
      </w:r>
      <w:proofErr w:type="spellStart"/>
      <w:r w:rsidRPr="007D516C">
        <w:t>hingga</w:t>
      </w:r>
      <w:proofErr w:type="spellEnd"/>
      <w:r w:rsidRPr="007D516C">
        <w:t xml:space="preserve"> 2023 </w:t>
      </w:r>
      <w:proofErr w:type="spellStart"/>
      <w:r w:rsidRPr="007D516C">
        <w:t>mencerminkan</w:t>
      </w:r>
      <w:proofErr w:type="spellEnd"/>
      <w:r w:rsidRPr="007D516C">
        <w:t xml:space="preserve"> </w:t>
      </w:r>
      <w:proofErr w:type="spellStart"/>
      <w:r w:rsidRPr="007D516C">
        <w:t>tekanan</w:t>
      </w:r>
      <w:proofErr w:type="spellEnd"/>
      <w:r w:rsidRPr="007D516C">
        <w:t xml:space="preserve"> yang </w:t>
      </w:r>
      <w:proofErr w:type="spellStart"/>
      <w:r w:rsidRPr="007D516C">
        <w:t>berasal</w:t>
      </w:r>
      <w:proofErr w:type="spellEnd"/>
      <w:r w:rsidRPr="007D516C">
        <w:t xml:space="preserve"> </w:t>
      </w:r>
      <w:proofErr w:type="spellStart"/>
      <w:r w:rsidRPr="007D516C">
        <w:t>dari</w:t>
      </w:r>
      <w:proofErr w:type="spellEnd"/>
      <w:r w:rsidRPr="007D516C">
        <w:t xml:space="preserve"> </w:t>
      </w:r>
      <w:proofErr w:type="spellStart"/>
      <w:r w:rsidRPr="007D516C">
        <w:t>faktor</w:t>
      </w:r>
      <w:proofErr w:type="spellEnd"/>
      <w:r w:rsidRPr="007D516C">
        <w:t xml:space="preserve"> </w:t>
      </w:r>
      <w:proofErr w:type="spellStart"/>
      <w:r w:rsidRPr="007D516C">
        <w:t>eksternal</w:t>
      </w:r>
      <w:proofErr w:type="spellEnd"/>
      <w:r w:rsidRPr="007D516C">
        <w:t xml:space="preserve"> </w:t>
      </w:r>
      <w:proofErr w:type="spellStart"/>
      <w:r w:rsidRPr="007D516C">
        <w:t>maupun</w:t>
      </w:r>
      <w:proofErr w:type="spellEnd"/>
      <w:r w:rsidRPr="007D516C">
        <w:t xml:space="preserve"> internal</w:t>
      </w:r>
      <w:r w:rsidR="000A6DF3">
        <w:t xml:space="preserve"> </w:t>
      </w:r>
      <w:proofErr w:type="spellStart"/>
      <w:r w:rsidR="000A6DF3">
        <w:t>dengan</w:t>
      </w:r>
      <w:proofErr w:type="spellEnd"/>
      <w:r w:rsidR="000A6DF3">
        <w:t xml:space="preserve"> </w:t>
      </w:r>
      <w:proofErr w:type="spellStart"/>
      <w:r w:rsidR="000A6DF3">
        <w:t>standar</w:t>
      </w:r>
      <w:proofErr w:type="spellEnd"/>
      <w:r w:rsidR="000A6DF3">
        <w:t xml:space="preserve"> </w:t>
      </w:r>
      <w:proofErr w:type="spellStart"/>
      <w:r w:rsidR="000A6DF3">
        <w:t>n</w:t>
      </w:r>
      <w:r w:rsidR="000A6DF3" w:rsidRPr="000A6DF3">
        <w:t>ilai</w:t>
      </w:r>
      <w:proofErr w:type="spellEnd"/>
      <w:r w:rsidR="000A6DF3" w:rsidRPr="000A6DF3">
        <w:t xml:space="preserve"> </w:t>
      </w:r>
      <w:proofErr w:type="spellStart"/>
      <w:r w:rsidR="000A6DF3">
        <w:t>pbv</w:t>
      </w:r>
      <w:proofErr w:type="spellEnd"/>
      <w:r w:rsidR="000A6DF3" w:rsidRPr="000A6DF3">
        <w:t xml:space="preserve"> yang </w:t>
      </w:r>
      <w:proofErr w:type="spellStart"/>
      <w:r w:rsidR="000A6DF3" w:rsidRPr="000A6DF3">
        <w:t>lebih</w:t>
      </w:r>
      <w:proofErr w:type="spellEnd"/>
      <w:r w:rsidR="000A6DF3" w:rsidRPr="000A6DF3">
        <w:t xml:space="preserve"> </w:t>
      </w:r>
      <w:proofErr w:type="spellStart"/>
      <w:r w:rsidR="000A6DF3" w:rsidRPr="000A6DF3">
        <w:t>rendah</w:t>
      </w:r>
      <w:proofErr w:type="spellEnd"/>
      <w:r w:rsidR="000A6DF3" w:rsidRPr="000A6DF3">
        <w:t xml:space="preserve"> </w:t>
      </w:r>
      <w:proofErr w:type="spellStart"/>
      <w:r w:rsidR="000A6DF3" w:rsidRPr="000A6DF3">
        <w:t>dari</w:t>
      </w:r>
      <w:proofErr w:type="spellEnd"/>
      <w:r w:rsidR="000A6DF3" w:rsidRPr="000A6DF3">
        <w:t xml:space="preserve"> 1</w:t>
      </w:r>
      <w:r w:rsidR="000A6DF3">
        <w:t xml:space="preserve">.0 </w:t>
      </w:r>
      <w:proofErr w:type="spellStart"/>
      <w:r w:rsidR="000A6DF3" w:rsidRPr="000A6DF3">
        <w:t>menunjukkan</w:t>
      </w:r>
      <w:proofErr w:type="spellEnd"/>
      <w:r w:rsidR="000A6DF3" w:rsidRPr="000A6DF3">
        <w:t xml:space="preserve"> </w:t>
      </w:r>
      <w:proofErr w:type="spellStart"/>
      <w:r w:rsidR="000A6DF3" w:rsidRPr="000A6DF3">
        <w:t>bahwa</w:t>
      </w:r>
      <w:proofErr w:type="spellEnd"/>
      <w:r w:rsidR="000A6DF3" w:rsidRPr="000A6DF3">
        <w:t xml:space="preserve"> </w:t>
      </w:r>
      <w:proofErr w:type="spellStart"/>
      <w:r w:rsidR="000A6DF3" w:rsidRPr="000A6DF3">
        <w:t>saham</w:t>
      </w:r>
      <w:proofErr w:type="spellEnd"/>
      <w:r w:rsidR="000A6DF3" w:rsidRPr="000A6DF3">
        <w:t xml:space="preserve"> undervalued, </w:t>
      </w:r>
      <w:proofErr w:type="spellStart"/>
      <w:r w:rsidR="000A6DF3" w:rsidRPr="000A6DF3">
        <w:t>sedangkan</w:t>
      </w:r>
      <w:proofErr w:type="spellEnd"/>
      <w:r w:rsidR="000A6DF3" w:rsidRPr="000A6DF3">
        <w:t xml:space="preserve"> </w:t>
      </w:r>
      <w:proofErr w:type="spellStart"/>
      <w:r w:rsidR="000A6DF3" w:rsidRPr="000A6DF3">
        <w:t>nilai</w:t>
      </w:r>
      <w:proofErr w:type="spellEnd"/>
      <w:r w:rsidR="000A6DF3" w:rsidRPr="000A6DF3">
        <w:t xml:space="preserve"> di </w:t>
      </w:r>
      <w:proofErr w:type="spellStart"/>
      <w:r w:rsidR="000A6DF3" w:rsidRPr="000A6DF3">
        <w:t>atas</w:t>
      </w:r>
      <w:proofErr w:type="spellEnd"/>
      <w:r w:rsidR="000A6DF3" w:rsidRPr="000A6DF3">
        <w:t xml:space="preserve"> 1</w:t>
      </w:r>
      <w:r w:rsidR="000A6DF3">
        <w:t xml:space="preserve">.0 </w:t>
      </w:r>
      <w:proofErr w:type="spellStart"/>
      <w:r w:rsidR="000A6DF3" w:rsidRPr="000A6DF3">
        <w:t>menunjukkan</w:t>
      </w:r>
      <w:proofErr w:type="spellEnd"/>
      <w:r w:rsidR="000A6DF3" w:rsidRPr="000A6DF3">
        <w:t xml:space="preserve"> </w:t>
      </w:r>
      <w:proofErr w:type="spellStart"/>
      <w:r w:rsidR="000A6DF3" w:rsidRPr="000A6DF3">
        <w:t>bahwa</w:t>
      </w:r>
      <w:proofErr w:type="spellEnd"/>
      <w:r w:rsidR="000A6DF3" w:rsidRPr="000A6DF3">
        <w:t xml:space="preserve"> </w:t>
      </w:r>
      <w:proofErr w:type="spellStart"/>
      <w:r w:rsidR="000A6DF3" w:rsidRPr="000A6DF3">
        <w:t>saham</w:t>
      </w:r>
      <w:proofErr w:type="spellEnd"/>
      <w:r w:rsidR="000A6DF3" w:rsidRPr="000A6DF3">
        <w:t xml:space="preserve"> </w:t>
      </w:r>
      <w:proofErr w:type="spellStart"/>
      <w:r w:rsidR="000A6DF3" w:rsidRPr="000A6DF3">
        <w:t>mungkin</w:t>
      </w:r>
      <w:proofErr w:type="spellEnd"/>
      <w:r w:rsidR="000A6DF3" w:rsidRPr="000A6DF3">
        <w:t xml:space="preserve"> </w:t>
      </w:r>
      <w:proofErr w:type="gramStart"/>
      <w:r w:rsidR="000A6DF3" w:rsidRPr="000A6DF3">
        <w:t>overvalued.</w:t>
      </w:r>
      <w:r w:rsidRPr="007D516C">
        <w:t>.</w:t>
      </w:r>
      <w:proofErr w:type="gramEnd"/>
      <w:r w:rsidRPr="007D516C">
        <w:t xml:space="preserve"> </w:t>
      </w:r>
    </w:p>
    <w:p w14:paraId="1F57692D" w14:textId="70511935" w:rsidR="003E5AB0" w:rsidRPr="00785E03" w:rsidRDefault="003E5AB0" w:rsidP="00334BC4">
      <w:pPr>
        <w:pStyle w:val="NormalWeb"/>
        <w:spacing w:before="120" w:after="240" w:line="480" w:lineRule="auto"/>
        <w:ind w:firstLine="720"/>
        <w:jc w:val="both"/>
        <w:rPr>
          <w:lang w:val="en-US"/>
        </w:rPr>
      </w:pPr>
      <w:proofErr w:type="spellStart"/>
      <w:r w:rsidRPr="007D516C">
        <w:t>Tahun</w:t>
      </w:r>
      <w:proofErr w:type="spellEnd"/>
      <w:r w:rsidRPr="007D516C">
        <w:t xml:space="preserve"> 2019 </w:t>
      </w:r>
      <w:proofErr w:type="spellStart"/>
      <w:r w:rsidRPr="007D516C">
        <w:t>menunjukkan</w:t>
      </w:r>
      <w:proofErr w:type="spellEnd"/>
      <w:r w:rsidRPr="007D516C">
        <w:t xml:space="preserve"> </w:t>
      </w:r>
      <w:proofErr w:type="spellStart"/>
      <w:r w:rsidRPr="007D516C">
        <w:t>kinerja</w:t>
      </w:r>
      <w:proofErr w:type="spellEnd"/>
      <w:r w:rsidRPr="007D516C">
        <w:t xml:space="preserve"> yang </w:t>
      </w:r>
      <w:proofErr w:type="spellStart"/>
      <w:r w:rsidRPr="007D516C">
        <w:t>masih</w:t>
      </w:r>
      <w:proofErr w:type="spellEnd"/>
      <w:r w:rsidRPr="007D516C">
        <w:t xml:space="preserve"> </w:t>
      </w:r>
      <w:proofErr w:type="spellStart"/>
      <w:r w:rsidRPr="007D516C">
        <w:t>stabil</w:t>
      </w:r>
      <w:proofErr w:type="spellEnd"/>
      <w:r w:rsidRPr="007D516C">
        <w:t xml:space="preserve">, </w:t>
      </w:r>
      <w:proofErr w:type="spellStart"/>
      <w:r w:rsidRPr="007D516C">
        <w:t>namun</w:t>
      </w:r>
      <w:proofErr w:type="spellEnd"/>
      <w:r w:rsidRPr="007D516C">
        <w:t xml:space="preserve"> </w:t>
      </w:r>
      <w:proofErr w:type="spellStart"/>
      <w:r w:rsidRPr="007D516C">
        <w:t>memasuki</w:t>
      </w:r>
      <w:proofErr w:type="spellEnd"/>
      <w:r w:rsidRPr="007D516C">
        <w:t xml:space="preserve"> 2020, </w:t>
      </w:r>
      <w:proofErr w:type="spellStart"/>
      <w:r w:rsidRPr="007D516C">
        <w:t>pandemi</w:t>
      </w:r>
      <w:proofErr w:type="spellEnd"/>
      <w:r w:rsidRPr="007D516C">
        <w:t xml:space="preserve"> COVID-19 </w:t>
      </w:r>
      <w:proofErr w:type="spellStart"/>
      <w:r w:rsidRPr="007D516C">
        <w:t>menjadi</w:t>
      </w:r>
      <w:proofErr w:type="spellEnd"/>
      <w:r w:rsidRPr="007D516C">
        <w:t xml:space="preserve"> </w:t>
      </w:r>
      <w:proofErr w:type="spellStart"/>
      <w:r w:rsidRPr="007D516C">
        <w:t>pemicu</w:t>
      </w:r>
      <w:proofErr w:type="spellEnd"/>
      <w:r w:rsidRPr="007D516C">
        <w:t xml:space="preserve"> </w:t>
      </w:r>
      <w:proofErr w:type="spellStart"/>
      <w:r w:rsidRPr="007D516C">
        <w:t>utama</w:t>
      </w:r>
      <w:proofErr w:type="spellEnd"/>
      <w:r w:rsidRPr="007D516C">
        <w:t xml:space="preserve"> </w:t>
      </w:r>
      <w:proofErr w:type="spellStart"/>
      <w:r w:rsidRPr="007D516C">
        <w:t>penurunan</w:t>
      </w:r>
      <w:proofErr w:type="spellEnd"/>
      <w:r w:rsidRPr="007D516C">
        <w:t xml:space="preserve"> </w:t>
      </w:r>
      <w:proofErr w:type="spellStart"/>
      <w:r w:rsidRPr="007D516C">
        <w:t>tajam</w:t>
      </w:r>
      <w:proofErr w:type="spellEnd"/>
      <w:r w:rsidRPr="007D516C">
        <w:t xml:space="preserve"> </w:t>
      </w:r>
      <w:proofErr w:type="spellStart"/>
      <w:r w:rsidRPr="007D516C">
        <w:t>akibat</w:t>
      </w:r>
      <w:proofErr w:type="spellEnd"/>
      <w:r w:rsidRPr="007D516C">
        <w:t xml:space="preserve"> </w:t>
      </w:r>
      <w:proofErr w:type="spellStart"/>
      <w:r w:rsidRPr="007D516C">
        <w:t>terganggunya</w:t>
      </w:r>
      <w:proofErr w:type="spellEnd"/>
      <w:r w:rsidRPr="007D516C">
        <w:t xml:space="preserve"> </w:t>
      </w:r>
      <w:proofErr w:type="spellStart"/>
      <w:r w:rsidRPr="007D516C">
        <w:t>aktivitas</w:t>
      </w:r>
      <w:proofErr w:type="spellEnd"/>
      <w:r w:rsidRPr="007D516C">
        <w:t xml:space="preserve"> </w:t>
      </w:r>
      <w:proofErr w:type="spellStart"/>
      <w:r w:rsidRPr="007D516C">
        <w:t>ekonomi</w:t>
      </w:r>
      <w:proofErr w:type="spellEnd"/>
      <w:r w:rsidRPr="007D516C">
        <w:t xml:space="preserve">, </w:t>
      </w:r>
      <w:proofErr w:type="spellStart"/>
      <w:r w:rsidRPr="007D516C">
        <w:t>rantai</w:t>
      </w:r>
      <w:proofErr w:type="spellEnd"/>
      <w:r w:rsidRPr="007D516C">
        <w:t xml:space="preserve"> </w:t>
      </w:r>
      <w:proofErr w:type="spellStart"/>
      <w:r w:rsidRPr="007D516C">
        <w:t>pasok</w:t>
      </w:r>
      <w:proofErr w:type="spellEnd"/>
      <w:r w:rsidRPr="007D516C">
        <w:t xml:space="preserve">, dan </w:t>
      </w:r>
      <w:proofErr w:type="spellStart"/>
      <w:r w:rsidRPr="007D516C">
        <w:t>daya</w:t>
      </w:r>
      <w:proofErr w:type="spellEnd"/>
      <w:r w:rsidRPr="007D516C">
        <w:t xml:space="preserve"> </w:t>
      </w:r>
      <w:proofErr w:type="spellStart"/>
      <w:r w:rsidRPr="007D516C">
        <w:t>beli</w:t>
      </w:r>
      <w:proofErr w:type="spellEnd"/>
      <w:r w:rsidRPr="007D516C">
        <w:t xml:space="preserve"> </w:t>
      </w:r>
      <w:proofErr w:type="spellStart"/>
      <w:r w:rsidRPr="007D516C">
        <w:t>masyarakat</w:t>
      </w:r>
      <w:proofErr w:type="spellEnd"/>
      <w:r w:rsidRPr="007D516C">
        <w:t xml:space="preserve">. </w:t>
      </w:r>
      <w:r>
        <w:t xml:space="preserve">Pada </w:t>
      </w:r>
      <w:proofErr w:type="spellStart"/>
      <w:r>
        <w:t>ta</w:t>
      </w:r>
      <w:r w:rsidRPr="007D516C">
        <w:t>hun</w:t>
      </w:r>
      <w:proofErr w:type="spellEnd"/>
      <w:r w:rsidRPr="007D516C">
        <w:t xml:space="preserve"> </w:t>
      </w:r>
      <w:r>
        <w:t xml:space="preserve">2021 </w:t>
      </w:r>
      <w:proofErr w:type="spellStart"/>
      <w:r w:rsidRPr="00785E03">
        <w:t>kebijakan</w:t>
      </w:r>
      <w:proofErr w:type="spellEnd"/>
      <w:r w:rsidRPr="00785E03">
        <w:t xml:space="preserve"> </w:t>
      </w:r>
      <w:proofErr w:type="spellStart"/>
      <w:r w:rsidRPr="00785E03">
        <w:t>pemerintah</w:t>
      </w:r>
      <w:proofErr w:type="spellEnd"/>
      <w:r w:rsidRPr="00785E03">
        <w:t xml:space="preserve">, </w:t>
      </w:r>
      <w:proofErr w:type="spellStart"/>
      <w:r w:rsidRPr="00785E03">
        <w:t>regulasi</w:t>
      </w:r>
      <w:proofErr w:type="spellEnd"/>
      <w:r w:rsidRPr="00785E03">
        <w:t xml:space="preserve">, dan </w:t>
      </w:r>
      <w:proofErr w:type="spellStart"/>
      <w:r w:rsidRPr="00785E03">
        <w:t>kondisi</w:t>
      </w:r>
      <w:proofErr w:type="spellEnd"/>
      <w:r w:rsidRPr="00785E03">
        <w:t xml:space="preserve"> </w:t>
      </w:r>
      <w:proofErr w:type="spellStart"/>
      <w:r w:rsidRPr="00785E03">
        <w:t>geopolitik</w:t>
      </w:r>
      <w:proofErr w:type="spellEnd"/>
      <w:r w:rsidRPr="00785E03">
        <w:t xml:space="preserve"> </w:t>
      </w:r>
      <w:proofErr w:type="spellStart"/>
      <w:r w:rsidRPr="00785E03">
        <w:t>membuat</w:t>
      </w:r>
      <w:proofErr w:type="spellEnd"/>
      <w:r w:rsidRPr="00785E03">
        <w:t xml:space="preserve"> investor </w:t>
      </w:r>
      <w:proofErr w:type="spellStart"/>
      <w:r w:rsidRPr="00785E03">
        <w:t>lebih</w:t>
      </w:r>
      <w:proofErr w:type="spellEnd"/>
      <w:r w:rsidRPr="00785E03">
        <w:t xml:space="preserve"> </w:t>
      </w:r>
      <w:proofErr w:type="spellStart"/>
      <w:r w:rsidRPr="00785E03">
        <w:t>berhati-hati</w:t>
      </w:r>
      <w:proofErr w:type="spellEnd"/>
      <w:r w:rsidRPr="00785E03">
        <w:t xml:space="preserve">. </w:t>
      </w:r>
      <w:proofErr w:type="spellStart"/>
      <w:r w:rsidRPr="00785E03">
        <w:t>Persaingan</w:t>
      </w:r>
      <w:proofErr w:type="spellEnd"/>
      <w:r w:rsidRPr="00785E03">
        <w:t xml:space="preserve"> yang </w:t>
      </w:r>
      <w:proofErr w:type="spellStart"/>
      <w:r w:rsidRPr="00785E03">
        <w:t>semakin</w:t>
      </w:r>
      <w:proofErr w:type="spellEnd"/>
      <w:r w:rsidRPr="00785E03">
        <w:t xml:space="preserve"> </w:t>
      </w:r>
      <w:proofErr w:type="spellStart"/>
      <w:r w:rsidRPr="00785E03">
        <w:t>ketat</w:t>
      </w:r>
      <w:proofErr w:type="spellEnd"/>
      <w:r w:rsidRPr="00785E03">
        <w:t xml:space="preserve">, </w:t>
      </w:r>
      <w:proofErr w:type="spellStart"/>
      <w:r w:rsidRPr="00785E03">
        <w:t>baik</w:t>
      </w:r>
      <w:proofErr w:type="spellEnd"/>
      <w:r w:rsidRPr="00785E03">
        <w:t xml:space="preserve"> </w:t>
      </w:r>
      <w:proofErr w:type="spellStart"/>
      <w:r w:rsidRPr="00785E03">
        <w:t>dari</w:t>
      </w:r>
      <w:proofErr w:type="spellEnd"/>
      <w:r w:rsidRPr="00785E03">
        <w:t xml:space="preserve"> </w:t>
      </w:r>
      <w:proofErr w:type="spellStart"/>
      <w:r w:rsidRPr="00785E03">
        <w:t>perusahaan</w:t>
      </w:r>
      <w:proofErr w:type="spellEnd"/>
      <w:r w:rsidRPr="00785E03">
        <w:t xml:space="preserve"> </w:t>
      </w:r>
      <w:r w:rsidRPr="00785E03">
        <w:lastRenderedPageBreak/>
        <w:t xml:space="preserve">lama </w:t>
      </w:r>
      <w:proofErr w:type="spellStart"/>
      <w:r w:rsidRPr="00785E03">
        <w:t>maupun</w:t>
      </w:r>
      <w:proofErr w:type="spellEnd"/>
      <w:r w:rsidRPr="00785E03">
        <w:t xml:space="preserve"> yang </w:t>
      </w:r>
      <w:proofErr w:type="spellStart"/>
      <w:r w:rsidRPr="00785E03">
        <w:t>baru</w:t>
      </w:r>
      <w:proofErr w:type="spellEnd"/>
      <w:r w:rsidRPr="00785E03">
        <w:t xml:space="preserve"> </w:t>
      </w:r>
      <w:proofErr w:type="spellStart"/>
      <w:r w:rsidRPr="00785E03">
        <w:t>muncul</w:t>
      </w:r>
      <w:proofErr w:type="spellEnd"/>
      <w:r w:rsidRPr="00785E03">
        <w:t xml:space="preserve">, </w:t>
      </w:r>
      <w:proofErr w:type="spellStart"/>
      <w:r w:rsidRPr="00785E03">
        <w:t>menambah</w:t>
      </w:r>
      <w:proofErr w:type="spellEnd"/>
      <w:r w:rsidRPr="00785E03">
        <w:t xml:space="preserve"> </w:t>
      </w:r>
      <w:proofErr w:type="spellStart"/>
      <w:r w:rsidRPr="00785E03">
        <w:t>tantangan</w:t>
      </w:r>
      <w:proofErr w:type="spellEnd"/>
      <w:r w:rsidRPr="00785E03">
        <w:t xml:space="preserve"> </w:t>
      </w:r>
      <w:proofErr w:type="spellStart"/>
      <w:r w:rsidRPr="00785E03">
        <w:t>bagi</w:t>
      </w:r>
      <w:proofErr w:type="spellEnd"/>
      <w:r w:rsidRPr="00785E03">
        <w:t xml:space="preserve"> </w:t>
      </w:r>
      <w:proofErr w:type="spellStart"/>
      <w:r w:rsidRPr="00785E03">
        <w:t>perusahaan</w:t>
      </w:r>
      <w:proofErr w:type="spellEnd"/>
      <w:r w:rsidRPr="00785E03">
        <w:t xml:space="preserve">. </w:t>
      </w:r>
      <w:proofErr w:type="spellStart"/>
      <w:r w:rsidRPr="00785E03">
        <w:t>Terakhir</w:t>
      </w:r>
      <w:proofErr w:type="spellEnd"/>
      <w:r w:rsidRPr="00785E03">
        <w:t xml:space="preserve">, </w:t>
      </w:r>
      <w:proofErr w:type="spellStart"/>
      <w:r w:rsidRPr="00785E03">
        <w:t>kinerja</w:t>
      </w:r>
      <w:proofErr w:type="spellEnd"/>
      <w:r w:rsidRPr="00785E03">
        <w:t xml:space="preserve"> </w:t>
      </w:r>
      <w:proofErr w:type="spellStart"/>
      <w:r w:rsidRPr="00785E03">
        <w:t>keuangan</w:t>
      </w:r>
      <w:proofErr w:type="spellEnd"/>
      <w:r w:rsidRPr="00785E03">
        <w:t xml:space="preserve"> yang </w:t>
      </w:r>
      <w:proofErr w:type="spellStart"/>
      <w:r w:rsidRPr="00785E03">
        <w:t>buruk</w:t>
      </w:r>
      <w:proofErr w:type="spellEnd"/>
      <w:r w:rsidRPr="00785E03">
        <w:t xml:space="preserve"> </w:t>
      </w:r>
      <w:proofErr w:type="spellStart"/>
      <w:r w:rsidRPr="00785E03">
        <w:t>dari</w:t>
      </w:r>
      <w:proofErr w:type="spellEnd"/>
      <w:r w:rsidRPr="00785E03">
        <w:t xml:space="preserve"> </w:t>
      </w:r>
      <w:proofErr w:type="spellStart"/>
      <w:r w:rsidRPr="00785E03">
        <w:t>beberapa</w:t>
      </w:r>
      <w:proofErr w:type="spellEnd"/>
      <w:r w:rsidRPr="00785E03">
        <w:t xml:space="preserve"> </w:t>
      </w:r>
      <w:proofErr w:type="spellStart"/>
      <w:r w:rsidRPr="00785E03">
        <w:t>perusahaan</w:t>
      </w:r>
      <w:proofErr w:type="spellEnd"/>
      <w:r w:rsidRPr="00785E03">
        <w:t xml:space="preserve">, yang </w:t>
      </w:r>
      <w:proofErr w:type="spellStart"/>
      <w:r w:rsidRPr="00785E03">
        <w:t>tidak</w:t>
      </w:r>
      <w:proofErr w:type="spellEnd"/>
      <w:r w:rsidRPr="00785E03">
        <w:t xml:space="preserve"> </w:t>
      </w:r>
      <w:proofErr w:type="spellStart"/>
      <w:r w:rsidRPr="00785E03">
        <w:t>memenuhi</w:t>
      </w:r>
      <w:proofErr w:type="spellEnd"/>
      <w:r w:rsidRPr="00785E03">
        <w:t xml:space="preserve"> </w:t>
      </w:r>
      <w:proofErr w:type="spellStart"/>
      <w:r w:rsidRPr="00785E03">
        <w:t>ekspektasi</w:t>
      </w:r>
      <w:proofErr w:type="spellEnd"/>
      <w:r w:rsidRPr="00785E03">
        <w:t xml:space="preserve"> pasar, </w:t>
      </w:r>
      <w:proofErr w:type="spellStart"/>
      <w:r w:rsidRPr="00785E03">
        <w:t>dapat</w:t>
      </w:r>
      <w:proofErr w:type="spellEnd"/>
      <w:r w:rsidRPr="00785E03">
        <w:t xml:space="preserve"> </w:t>
      </w:r>
      <w:proofErr w:type="spellStart"/>
      <w:r w:rsidRPr="00785E03">
        <w:t>memicu</w:t>
      </w:r>
      <w:proofErr w:type="spellEnd"/>
      <w:r w:rsidRPr="00785E03">
        <w:t xml:space="preserve"> </w:t>
      </w:r>
      <w:proofErr w:type="spellStart"/>
      <w:r w:rsidRPr="00785E03">
        <w:t>penjualan</w:t>
      </w:r>
      <w:proofErr w:type="spellEnd"/>
      <w:r w:rsidRPr="00785E03">
        <w:t xml:space="preserve"> </w:t>
      </w:r>
      <w:proofErr w:type="spellStart"/>
      <w:r w:rsidRPr="00785E03">
        <w:t>saham</w:t>
      </w:r>
      <w:proofErr w:type="spellEnd"/>
      <w:r w:rsidRPr="00785E03">
        <w:t xml:space="preserve">. </w:t>
      </w:r>
      <w:proofErr w:type="spellStart"/>
      <w:r w:rsidRPr="00785E03">
        <w:t>Gabungan</w:t>
      </w:r>
      <w:proofErr w:type="spellEnd"/>
      <w:r w:rsidRPr="00785E03">
        <w:t xml:space="preserve"> </w:t>
      </w:r>
      <w:proofErr w:type="spellStart"/>
      <w:r w:rsidRPr="00785E03">
        <w:t>dari</w:t>
      </w:r>
      <w:proofErr w:type="spellEnd"/>
      <w:r w:rsidRPr="00785E03">
        <w:t xml:space="preserve"> </w:t>
      </w:r>
      <w:proofErr w:type="spellStart"/>
      <w:r w:rsidRPr="00785E03">
        <w:t>faktor-faktor</w:t>
      </w:r>
      <w:proofErr w:type="spellEnd"/>
      <w:r w:rsidRPr="00785E03">
        <w:t xml:space="preserve"> </w:t>
      </w:r>
      <w:proofErr w:type="spellStart"/>
      <w:r w:rsidRPr="00785E03">
        <w:t>ini</w:t>
      </w:r>
      <w:proofErr w:type="spellEnd"/>
      <w:r w:rsidRPr="00785E03">
        <w:t xml:space="preserve"> </w:t>
      </w:r>
      <w:proofErr w:type="spellStart"/>
      <w:r w:rsidRPr="00785E03">
        <w:t>berkontribusi</w:t>
      </w:r>
      <w:proofErr w:type="spellEnd"/>
      <w:r w:rsidRPr="00785E03">
        <w:t xml:space="preserve"> pada </w:t>
      </w:r>
      <w:proofErr w:type="spellStart"/>
      <w:r w:rsidRPr="00785E03">
        <w:t>penurunan</w:t>
      </w:r>
      <w:proofErr w:type="spellEnd"/>
      <w:r w:rsidRPr="00785E03">
        <w:t xml:space="preserve"> </w:t>
      </w:r>
      <w:proofErr w:type="spellStart"/>
      <w:r w:rsidRPr="00785E03">
        <w:t>nilai</w:t>
      </w:r>
      <w:proofErr w:type="spellEnd"/>
      <w:r w:rsidRPr="00785E03">
        <w:t xml:space="preserve"> </w:t>
      </w:r>
      <w:proofErr w:type="spellStart"/>
      <w:r w:rsidRPr="00785E03">
        <w:t>perusahaan</w:t>
      </w:r>
      <w:proofErr w:type="spellEnd"/>
      <w:r w:rsidRPr="00785E03">
        <w:t xml:space="preserve"> di pasar</w:t>
      </w:r>
      <w:r>
        <w:rPr>
          <w:lang w:val="en-US"/>
        </w:rPr>
        <w:t xml:space="preserve"> </w:t>
      </w:r>
      <w:r>
        <w:rPr>
          <w:lang w:val="en-US"/>
        </w:rPr>
        <w:fldChar w:fldCharType="begin" w:fldLock="1"/>
      </w:r>
      <w:r>
        <w:rPr>
          <w:lang w:val="en-US"/>
        </w:rPr>
        <w:instrText>ADDIN CSL_CITATION {"citationItems":[{"id":"ITEM-1","itemData":{"abstract":"Pada tahun 2020-2021 sektor industri barang konsumsi mengalami penurunan signifikan akibat pandemi COVID-19, yang berdampak besar pada operasional perusahaan. Ketidakpastian di pasar mengakibatkan kesulitan dalam menjaga efisiensi, sehingga perusahaan-perusahaan tidak dapat memenuhi target produksi dan penjualan.","author":[{"dropping-particle":"","family":"Kompas.com","given":"","non-dropping-particle":"","parse-names":false,"suffix":""}],"id":"ITEM-1","issued":{"date-parts":[["2022"]]},"title":"No Title","type":"article-journal"},"uris":["http://www.mendeley.com/documents/?uuid=b5205bc6-c310-46b7-a83a-68d0aaa2ac9d"]}],"mendeley":{"formattedCitation":"(Kompas.com, 2022)","plainTextFormattedCitation":"(Kompas.com, 2022)","previouslyFormattedCitation":"(Kompas.com, 2022)"},"properties":{"noteIndex":0},"schema":"https://github.com/citation-style-language/schema/raw/master/csl-citation.json"}</w:instrText>
      </w:r>
      <w:r>
        <w:rPr>
          <w:lang w:val="en-US"/>
        </w:rPr>
        <w:fldChar w:fldCharType="separate"/>
      </w:r>
      <w:r w:rsidRPr="00785E03">
        <w:rPr>
          <w:noProof/>
          <w:lang w:val="en-US"/>
        </w:rPr>
        <w:t>(Kompas.com, 2022)</w:t>
      </w:r>
      <w:r>
        <w:rPr>
          <w:lang w:val="en-US"/>
        </w:rPr>
        <w:fldChar w:fldCharType="end"/>
      </w:r>
    </w:p>
    <w:p w14:paraId="776AB8B0" w14:textId="18BD1CDE" w:rsidR="003E5AB0" w:rsidRPr="00DC5987" w:rsidRDefault="003E5AB0" w:rsidP="003E5AB0">
      <w:pPr>
        <w:pStyle w:val="NormalWeb"/>
        <w:spacing w:before="120" w:after="240" w:line="480" w:lineRule="auto"/>
        <w:ind w:firstLine="720"/>
        <w:jc w:val="both"/>
      </w:pPr>
      <w:proofErr w:type="spellStart"/>
      <w:r w:rsidRPr="007D516C">
        <w:t>Selanjutnya</w:t>
      </w:r>
      <w:proofErr w:type="spellEnd"/>
      <w:r w:rsidRPr="007D516C">
        <w:t xml:space="preserve">, </w:t>
      </w:r>
      <w:proofErr w:type="spellStart"/>
      <w:r w:rsidRPr="007D516C">
        <w:t>tahun</w:t>
      </w:r>
      <w:proofErr w:type="spellEnd"/>
      <w:r w:rsidRPr="007D516C">
        <w:t xml:space="preserve"> 2022 </w:t>
      </w:r>
      <w:proofErr w:type="spellStart"/>
      <w:r w:rsidRPr="007D516C">
        <w:t>memperburuk</w:t>
      </w:r>
      <w:proofErr w:type="spellEnd"/>
      <w:r w:rsidRPr="007D516C">
        <w:t xml:space="preserve"> </w:t>
      </w:r>
      <w:proofErr w:type="spellStart"/>
      <w:r w:rsidRPr="007D516C">
        <w:t>keadaan</w:t>
      </w:r>
      <w:proofErr w:type="spellEnd"/>
      <w:r w:rsidRPr="007D516C">
        <w:t xml:space="preserve"> </w:t>
      </w:r>
      <w:proofErr w:type="spellStart"/>
      <w:r w:rsidRPr="007D516C">
        <w:t>dengan</w:t>
      </w:r>
      <w:proofErr w:type="spellEnd"/>
      <w:r w:rsidRPr="007D516C">
        <w:t xml:space="preserve"> </w:t>
      </w:r>
      <w:proofErr w:type="spellStart"/>
      <w:r w:rsidRPr="007D516C">
        <w:t>adanya</w:t>
      </w:r>
      <w:proofErr w:type="spellEnd"/>
      <w:r w:rsidRPr="007D516C">
        <w:t xml:space="preserve"> </w:t>
      </w:r>
      <w:proofErr w:type="spellStart"/>
      <w:r w:rsidRPr="007D516C">
        <w:t>ketegangan</w:t>
      </w:r>
      <w:proofErr w:type="spellEnd"/>
      <w:r w:rsidRPr="007D516C">
        <w:t xml:space="preserve"> </w:t>
      </w:r>
      <w:proofErr w:type="spellStart"/>
      <w:r w:rsidRPr="007D516C">
        <w:t>geopolitik</w:t>
      </w:r>
      <w:proofErr w:type="spellEnd"/>
      <w:r w:rsidRPr="007D516C">
        <w:t xml:space="preserve"> global yang </w:t>
      </w:r>
      <w:proofErr w:type="spellStart"/>
      <w:r w:rsidRPr="007D516C">
        <w:t>menyebabkan</w:t>
      </w:r>
      <w:proofErr w:type="spellEnd"/>
      <w:r w:rsidRPr="007D516C">
        <w:t xml:space="preserve"> </w:t>
      </w:r>
      <w:proofErr w:type="spellStart"/>
      <w:r w:rsidRPr="007D516C">
        <w:t>inflasi</w:t>
      </w:r>
      <w:proofErr w:type="spellEnd"/>
      <w:r w:rsidRPr="007D516C">
        <w:t xml:space="preserve"> </w:t>
      </w:r>
      <w:proofErr w:type="spellStart"/>
      <w:r w:rsidRPr="007D516C">
        <w:t>tinggi</w:t>
      </w:r>
      <w:proofErr w:type="spellEnd"/>
      <w:r w:rsidRPr="007D516C">
        <w:t xml:space="preserve"> dan </w:t>
      </w:r>
      <w:proofErr w:type="spellStart"/>
      <w:r w:rsidRPr="007D516C">
        <w:t>kebijakan</w:t>
      </w:r>
      <w:proofErr w:type="spellEnd"/>
      <w:r w:rsidRPr="007D516C">
        <w:t xml:space="preserve"> </w:t>
      </w:r>
      <w:proofErr w:type="spellStart"/>
      <w:r w:rsidRPr="007D516C">
        <w:t>suku</w:t>
      </w:r>
      <w:proofErr w:type="spellEnd"/>
      <w:r w:rsidRPr="007D516C">
        <w:t xml:space="preserve"> bunga yang </w:t>
      </w:r>
      <w:proofErr w:type="spellStart"/>
      <w:r w:rsidRPr="007D516C">
        <w:t>menekan</w:t>
      </w:r>
      <w:proofErr w:type="spellEnd"/>
      <w:r w:rsidRPr="007D516C">
        <w:t xml:space="preserve"> </w:t>
      </w:r>
      <w:proofErr w:type="spellStart"/>
      <w:r w:rsidRPr="007D516C">
        <w:t>daya</w:t>
      </w:r>
      <w:proofErr w:type="spellEnd"/>
      <w:r w:rsidRPr="007D516C">
        <w:t xml:space="preserve"> </w:t>
      </w:r>
      <w:proofErr w:type="spellStart"/>
      <w:r w:rsidRPr="007D516C">
        <w:t>beli</w:t>
      </w:r>
      <w:proofErr w:type="spellEnd"/>
      <w:r w:rsidRPr="007D516C">
        <w:t xml:space="preserve"> </w:t>
      </w:r>
      <w:proofErr w:type="spellStart"/>
      <w:r w:rsidRPr="007D516C">
        <w:t>serta</w:t>
      </w:r>
      <w:proofErr w:type="spellEnd"/>
      <w:r w:rsidRPr="007D516C">
        <w:t xml:space="preserve"> </w:t>
      </w:r>
      <w:proofErr w:type="spellStart"/>
      <w:r w:rsidRPr="007D516C">
        <w:t>minat</w:t>
      </w:r>
      <w:proofErr w:type="spellEnd"/>
      <w:r w:rsidRPr="007D516C">
        <w:t xml:space="preserve"> </w:t>
      </w:r>
      <w:proofErr w:type="spellStart"/>
      <w:r w:rsidRPr="007D516C">
        <w:t>investasi</w:t>
      </w:r>
      <w:proofErr w:type="spellEnd"/>
      <w:r w:rsidRPr="007D516C">
        <w:t xml:space="preserve">. Di </w:t>
      </w:r>
      <w:proofErr w:type="spellStart"/>
      <w:r w:rsidRPr="007D516C">
        <w:t>tahun</w:t>
      </w:r>
      <w:proofErr w:type="spellEnd"/>
      <w:r w:rsidRPr="007D516C">
        <w:t xml:space="preserve"> 2023, </w:t>
      </w:r>
      <w:proofErr w:type="spellStart"/>
      <w:r w:rsidRPr="007D516C">
        <w:t>meskipun</w:t>
      </w:r>
      <w:proofErr w:type="spellEnd"/>
      <w:r w:rsidRPr="007D516C">
        <w:t xml:space="preserve"> </w:t>
      </w:r>
      <w:proofErr w:type="spellStart"/>
      <w:r w:rsidRPr="007D516C">
        <w:t>pandemi</w:t>
      </w:r>
      <w:proofErr w:type="spellEnd"/>
      <w:r w:rsidRPr="007D516C">
        <w:t xml:space="preserve"> </w:t>
      </w:r>
      <w:proofErr w:type="spellStart"/>
      <w:r w:rsidRPr="007D516C">
        <w:t>mulai</w:t>
      </w:r>
      <w:proofErr w:type="spellEnd"/>
      <w:r w:rsidRPr="007D516C">
        <w:t xml:space="preserve"> </w:t>
      </w:r>
      <w:proofErr w:type="spellStart"/>
      <w:r w:rsidRPr="007D516C">
        <w:t>mereda</w:t>
      </w:r>
      <w:proofErr w:type="spellEnd"/>
      <w:r w:rsidRPr="007D516C">
        <w:t xml:space="preserve">, </w:t>
      </w:r>
      <w:proofErr w:type="spellStart"/>
      <w:r w:rsidRPr="007D516C">
        <w:t>daya</w:t>
      </w:r>
      <w:proofErr w:type="spellEnd"/>
      <w:r w:rsidRPr="007D516C">
        <w:t xml:space="preserve"> </w:t>
      </w:r>
      <w:proofErr w:type="spellStart"/>
      <w:r w:rsidRPr="007D516C">
        <w:t>beli</w:t>
      </w:r>
      <w:proofErr w:type="spellEnd"/>
      <w:r w:rsidRPr="007D516C">
        <w:t xml:space="preserve"> </w:t>
      </w:r>
      <w:proofErr w:type="spellStart"/>
      <w:r w:rsidRPr="007D516C">
        <w:t>masyarakat</w:t>
      </w:r>
      <w:proofErr w:type="spellEnd"/>
      <w:r w:rsidRPr="007D516C">
        <w:t xml:space="preserve"> </w:t>
      </w:r>
      <w:proofErr w:type="spellStart"/>
      <w:r w:rsidRPr="007D516C">
        <w:t>belum</w:t>
      </w:r>
      <w:proofErr w:type="spellEnd"/>
      <w:r w:rsidRPr="007D516C">
        <w:t xml:space="preserve"> </w:t>
      </w:r>
      <w:proofErr w:type="spellStart"/>
      <w:r w:rsidRPr="007D516C">
        <w:t>sepenuhnya</w:t>
      </w:r>
      <w:proofErr w:type="spellEnd"/>
      <w:r w:rsidRPr="007D516C">
        <w:t xml:space="preserve"> </w:t>
      </w:r>
      <w:proofErr w:type="spellStart"/>
      <w:r w:rsidRPr="007D516C">
        <w:t>pulih</w:t>
      </w:r>
      <w:proofErr w:type="spellEnd"/>
      <w:r w:rsidRPr="007D516C">
        <w:t xml:space="preserve"> dan </w:t>
      </w:r>
      <w:proofErr w:type="spellStart"/>
      <w:r w:rsidRPr="007D516C">
        <w:t>perusahaan</w:t>
      </w:r>
      <w:proofErr w:type="spellEnd"/>
      <w:r w:rsidRPr="007D516C">
        <w:t xml:space="preserve"> </w:t>
      </w:r>
      <w:proofErr w:type="spellStart"/>
      <w:r w:rsidRPr="007D516C">
        <w:t>masih</w:t>
      </w:r>
      <w:proofErr w:type="spellEnd"/>
      <w:r w:rsidRPr="007D516C">
        <w:t xml:space="preserve"> </w:t>
      </w:r>
      <w:proofErr w:type="spellStart"/>
      <w:r w:rsidRPr="007D516C">
        <w:t>kesulitan</w:t>
      </w:r>
      <w:proofErr w:type="spellEnd"/>
      <w:r w:rsidRPr="007D516C">
        <w:t xml:space="preserve"> </w:t>
      </w:r>
      <w:proofErr w:type="spellStart"/>
      <w:r w:rsidRPr="007D516C">
        <w:t>menyesuaikan</w:t>
      </w:r>
      <w:proofErr w:type="spellEnd"/>
      <w:r w:rsidRPr="007D516C">
        <w:t xml:space="preserve"> </w:t>
      </w:r>
      <w:proofErr w:type="spellStart"/>
      <w:r w:rsidRPr="007D516C">
        <w:t>diri</w:t>
      </w:r>
      <w:proofErr w:type="spellEnd"/>
      <w:r w:rsidRPr="007D516C">
        <w:t xml:space="preserve"> </w:t>
      </w:r>
      <w:proofErr w:type="spellStart"/>
      <w:r w:rsidRPr="007D516C">
        <w:t>dengan</w:t>
      </w:r>
      <w:proofErr w:type="spellEnd"/>
      <w:r w:rsidRPr="007D516C">
        <w:t xml:space="preserve"> </w:t>
      </w:r>
      <w:proofErr w:type="spellStart"/>
      <w:r w:rsidRPr="007D516C">
        <w:t>perubahan</w:t>
      </w:r>
      <w:proofErr w:type="spellEnd"/>
      <w:r w:rsidRPr="007D516C">
        <w:t xml:space="preserve"> pasar, </w:t>
      </w:r>
      <w:proofErr w:type="spellStart"/>
      <w:r w:rsidRPr="007D516C">
        <w:t>terutama</w:t>
      </w:r>
      <w:proofErr w:type="spellEnd"/>
      <w:r w:rsidRPr="007D516C">
        <w:t xml:space="preserve"> </w:t>
      </w:r>
      <w:proofErr w:type="spellStart"/>
      <w:r w:rsidRPr="007D516C">
        <w:t>karena</w:t>
      </w:r>
      <w:proofErr w:type="spellEnd"/>
      <w:r w:rsidRPr="007D516C">
        <w:t xml:space="preserve"> </w:t>
      </w:r>
      <w:proofErr w:type="spellStart"/>
      <w:r w:rsidRPr="007D516C">
        <w:t>kurangnya</w:t>
      </w:r>
      <w:proofErr w:type="spellEnd"/>
      <w:r w:rsidRPr="007D516C">
        <w:t xml:space="preserve"> </w:t>
      </w:r>
      <w:proofErr w:type="spellStart"/>
      <w:r w:rsidRPr="007D516C">
        <w:t>inovasi</w:t>
      </w:r>
      <w:proofErr w:type="spellEnd"/>
      <w:r w:rsidRPr="007D516C">
        <w:t xml:space="preserve"> dan </w:t>
      </w:r>
      <w:proofErr w:type="spellStart"/>
      <w:r w:rsidRPr="007D516C">
        <w:t>transformasi</w:t>
      </w:r>
      <w:proofErr w:type="spellEnd"/>
      <w:r w:rsidRPr="007D516C">
        <w:t xml:space="preserve"> digital. </w:t>
      </w:r>
      <w:proofErr w:type="spellStart"/>
      <w:r w:rsidRPr="007D516C">
        <w:t>Secara</w:t>
      </w:r>
      <w:proofErr w:type="spellEnd"/>
      <w:r w:rsidRPr="007D516C">
        <w:t xml:space="preserve"> </w:t>
      </w:r>
      <w:proofErr w:type="spellStart"/>
      <w:r w:rsidRPr="007D516C">
        <w:t>keseluruhan</w:t>
      </w:r>
      <w:proofErr w:type="spellEnd"/>
      <w:r w:rsidRPr="007D516C">
        <w:t xml:space="preserve">, </w:t>
      </w:r>
      <w:proofErr w:type="spellStart"/>
      <w:r w:rsidRPr="007D516C">
        <w:t>ini</w:t>
      </w:r>
      <w:proofErr w:type="spellEnd"/>
      <w:r w:rsidRPr="007D516C">
        <w:t xml:space="preserve"> </w:t>
      </w:r>
      <w:proofErr w:type="spellStart"/>
      <w:r w:rsidRPr="007D516C">
        <w:t>memperlihatkan</w:t>
      </w:r>
      <w:proofErr w:type="spellEnd"/>
      <w:r w:rsidRPr="007D516C">
        <w:t xml:space="preserve"> </w:t>
      </w:r>
      <w:proofErr w:type="spellStart"/>
      <w:r w:rsidRPr="007D516C">
        <w:t>bahwa</w:t>
      </w:r>
      <w:proofErr w:type="spellEnd"/>
      <w:r w:rsidRPr="007D516C">
        <w:t xml:space="preserve"> </w:t>
      </w:r>
      <w:proofErr w:type="spellStart"/>
      <w:r w:rsidRPr="007D516C">
        <w:t>sektor</w:t>
      </w:r>
      <w:proofErr w:type="spellEnd"/>
      <w:r w:rsidRPr="007D516C">
        <w:t xml:space="preserve"> </w:t>
      </w:r>
      <w:proofErr w:type="spellStart"/>
      <w:r w:rsidRPr="007D516C">
        <w:t>industri</w:t>
      </w:r>
      <w:proofErr w:type="spellEnd"/>
      <w:r w:rsidRPr="007D516C">
        <w:t xml:space="preserve"> </w:t>
      </w:r>
      <w:proofErr w:type="spellStart"/>
      <w:r w:rsidRPr="007D516C">
        <w:t>barang</w:t>
      </w:r>
      <w:proofErr w:type="spellEnd"/>
      <w:r w:rsidRPr="007D516C">
        <w:t xml:space="preserve"> </w:t>
      </w:r>
      <w:proofErr w:type="spellStart"/>
      <w:r w:rsidRPr="007D516C">
        <w:t>konsumsi</w:t>
      </w:r>
      <w:proofErr w:type="spellEnd"/>
      <w:r w:rsidRPr="007D516C">
        <w:t xml:space="preserve"> </w:t>
      </w:r>
      <w:proofErr w:type="spellStart"/>
      <w:r w:rsidRPr="007D516C">
        <w:t>menghadapi</w:t>
      </w:r>
      <w:proofErr w:type="spellEnd"/>
      <w:r w:rsidRPr="007D516C">
        <w:t xml:space="preserve"> </w:t>
      </w:r>
      <w:proofErr w:type="spellStart"/>
      <w:r w:rsidRPr="007D516C">
        <w:t>tantangan</w:t>
      </w:r>
      <w:proofErr w:type="spellEnd"/>
      <w:r w:rsidRPr="007D516C">
        <w:t xml:space="preserve"> </w:t>
      </w:r>
      <w:proofErr w:type="spellStart"/>
      <w:r w:rsidRPr="007D516C">
        <w:t>serius</w:t>
      </w:r>
      <w:proofErr w:type="spellEnd"/>
      <w:r w:rsidRPr="007D516C">
        <w:t xml:space="preserve">, </w:t>
      </w:r>
      <w:proofErr w:type="spellStart"/>
      <w:r w:rsidRPr="007D516C">
        <w:t>mulai</w:t>
      </w:r>
      <w:proofErr w:type="spellEnd"/>
      <w:r w:rsidRPr="007D516C">
        <w:t xml:space="preserve"> </w:t>
      </w:r>
      <w:proofErr w:type="spellStart"/>
      <w:r w:rsidRPr="007D516C">
        <w:t>dari</w:t>
      </w:r>
      <w:proofErr w:type="spellEnd"/>
      <w:r w:rsidRPr="007D516C">
        <w:t xml:space="preserve"> </w:t>
      </w:r>
      <w:proofErr w:type="spellStart"/>
      <w:r w:rsidRPr="007D516C">
        <w:t>ketergantungan</w:t>
      </w:r>
      <w:proofErr w:type="spellEnd"/>
      <w:r w:rsidRPr="007D516C">
        <w:t xml:space="preserve"> pada </w:t>
      </w:r>
      <w:proofErr w:type="spellStart"/>
      <w:r w:rsidRPr="007D516C">
        <w:t>daya</w:t>
      </w:r>
      <w:proofErr w:type="spellEnd"/>
      <w:r w:rsidRPr="007D516C">
        <w:t xml:space="preserve"> </w:t>
      </w:r>
      <w:proofErr w:type="spellStart"/>
      <w:r w:rsidRPr="007D516C">
        <w:t>beli</w:t>
      </w:r>
      <w:proofErr w:type="spellEnd"/>
      <w:r w:rsidRPr="007D516C">
        <w:t xml:space="preserve"> </w:t>
      </w:r>
      <w:proofErr w:type="spellStart"/>
      <w:r w:rsidRPr="007D516C">
        <w:t>masyarakat</w:t>
      </w:r>
      <w:proofErr w:type="spellEnd"/>
      <w:r w:rsidRPr="007D516C">
        <w:t xml:space="preserve">, </w:t>
      </w:r>
      <w:proofErr w:type="spellStart"/>
      <w:r w:rsidRPr="007D516C">
        <w:t>keterlambatan</w:t>
      </w:r>
      <w:proofErr w:type="spellEnd"/>
      <w:r w:rsidRPr="007D516C">
        <w:t xml:space="preserve"> </w:t>
      </w:r>
      <w:proofErr w:type="spellStart"/>
      <w:r w:rsidRPr="007D516C">
        <w:t>adaptasi</w:t>
      </w:r>
      <w:proofErr w:type="spellEnd"/>
      <w:r w:rsidRPr="007D516C">
        <w:t xml:space="preserve"> </w:t>
      </w:r>
      <w:proofErr w:type="spellStart"/>
      <w:r w:rsidRPr="007D516C">
        <w:t>teknologi</w:t>
      </w:r>
      <w:proofErr w:type="spellEnd"/>
      <w:r w:rsidRPr="007D516C">
        <w:t xml:space="preserve">, </w:t>
      </w:r>
      <w:proofErr w:type="spellStart"/>
      <w:r w:rsidRPr="007D516C">
        <w:t>hingga</w:t>
      </w:r>
      <w:proofErr w:type="spellEnd"/>
      <w:r w:rsidRPr="007D516C">
        <w:t xml:space="preserve"> </w:t>
      </w:r>
      <w:proofErr w:type="spellStart"/>
      <w:r w:rsidRPr="007D516C">
        <w:t>tekanan</w:t>
      </w:r>
      <w:proofErr w:type="spellEnd"/>
      <w:r w:rsidRPr="007D516C">
        <w:t xml:space="preserve"> </w:t>
      </w:r>
      <w:proofErr w:type="spellStart"/>
      <w:r w:rsidRPr="007D516C">
        <w:t>eksternal</w:t>
      </w:r>
      <w:proofErr w:type="spellEnd"/>
      <w:r w:rsidRPr="007D516C">
        <w:t xml:space="preserve"> global. </w:t>
      </w:r>
      <w:proofErr w:type="spellStart"/>
      <w:r w:rsidRPr="007D516C">
        <w:t>Untuk</w:t>
      </w:r>
      <w:proofErr w:type="spellEnd"/>
      <w:r w:rsidRPr="007D516C">
        <w:t xml:space="preserve"> </w:t>
      </w:r>
      <w:proofErr w:type="spellStart"/>
      <w:r w:rsidRPr="007D516C">
        <w:t>mengatasi</w:t>
      </w:r>
      <w:proofErr w:type="spellEnd"/>
      <w:r w:rsidRPr="007D516C">
        <w:t xml:space="preserve"> </w:t>
      </w:r>
      <w:proofErr w:type="spellStart"/>
      <w:r w:rsidRPr="007D516C">
        <w:t>hal</w:t>
      </w:r>
      <w:proofErr w:type="spellEnd"/>
      <w:r w:rsidRPr="007D516C">
        <w:t xml:space="preserve"> </w:t>
      </w:r>
      <w:proofErr w:type="spellStart"/>
      <w:r w:rsidRPr="007D516C">
        <w:t>ini</w:t>
      </w:r>
      <w:proofErr w:type="spellEnd"/>
      <w:r w:rsidRPr="007D516C">
        <w:t xml:space="preserve">, </w:t>
      </w:r>
      <w:proofErr w:type="spellStart"/>
      <w:r w:rsidRPr="007D516C">
        <w:t>dibutuhkan</w:t>
      </w:r>
      <w:proofErr w:type="spellEnd"/>
      <w:r w:rsidRPr="007D516C">
        <w:t xml:space="preserve"> strategi </w:t>
      </w:r>
      <w:proofErr w:type="spellStart"/>
      <w:r w:rsidRPr="007D516C">
        <w:t>inovatif</w:t>
      </w:r>
      <w:proofErr w:type="spellEnd"/>
      <w:r w:rsidRPr="007D516C">
        <w:t xml:space="preserve">, </w:t>
      </w:r>
      <w:proofErr w:type="spellStart"/>
      <w:r w:rsidRPr="007D516C">
        <w:t>efisiensi</w:t>
      </w:r>
      <w:proofErr w:type="spellEnd"/>
      <w:r w:rsidRPr="007D516C">
        <w:t xml:space="preserve"> </w:t>
      </w:r>
      <w:proofErr w:type="spellStart"/>
      <w:r w:rsidRPr="007D516C">
        <w:t>operasional</w:t>
      </w:r>
      <w:proofErr w:type="spellEnd"/>
      <w:r w:rsidRPr="007D516C">
        <w:t xml:space="preserve">, </w:t>
      </w:r>
      <w:proofErr w:type="spellStart"/>
      <w:r w:rsidRPr="007D516C">
        <w:t>diversifikasi</w:t>
      </w:r>
      <w:proofErr w:type="spellEnd"/>
      <w:r w:rsidRPr="007D516C">
        <w:t xml:space="preserve"> pasar, dan </w:t>
      </w:r>
      <w:proofErr w:type="spellStart"/>
      <w:r w:rsidRPr="007D516C">
        <w:t>dukungan</w:t>
      </w:r>
      <w:proofErr w:type="spellEnd"/>
      <w:r w:rsidRPr="007D516C">
        <w:t xml:space="preserve"> </w:t>
      </w:r>
      <w:proofErr w:type="spellStart"/>
      <w:r w:rsidRPr="007D516C">
        <w:t>kebijakan</w:t>
      </w:r>
      <w:proofErr w:type="spellEnd"/>
      <w:r w:rsidRPr="007D516C">
        <w:t xml:space="preserve"> </w:t>
      </w:r>
      <w:proofErr w:type="spellStart"/>
      <w:r w:rsidRPr="007D516C">
        <w:t>pemerintah</w:t>
      </w:r>
      <w:proofErr w:type="spellEnd"/>
      <w:r w:rsidRPr="007D516C">
        <w:t xml:space="preserve"> agar </w:t>
      </w:r>
      <w:proofErr w:type="spellStart"/>
      <w:r w:rsidRPr="007D516C">
        <w:t>sektor</w:t>
      </w:r>
      <w:proofErr w:type="spellEnd"/>
      <w:r w:rsidRPr="007D516C">
        <w:t xml:space="preserve"> </w:t>
      </w:r>
      <w:proofErr w:type="spellStart"/>
      <w:r w:rsidRPr="007D516C">
        <w:t>ini</w:t>
      </w:r>
      <w:proofErr w:type="spellEnd"/>
      <w:r w:rsidRPr="007D516C">
        <w:t xml:space="preserve"> </w:t>
      </w:r>
      <w:proofErr w:type="spellStart"/>
      <w:r w:rsidRPr="007D516C">
        <w:t>dapat</w:t>
      </w:r>
      <w:proofErr w:type="spellEnd"/>
      <w:r w:rsidRPr="007D516C">
        <w:t xml:space="preserve"> </w:t>
      </w:r>
      <w:proofErr w:type="spellStart"/>
      <w:r w:rsidRPr="007D516C">
        <w:t>kembali</w:t>
      </w:r>
      <w:proofErr w:type="spellEnd"/>
      <w:r w:rsidRPr="007D516C">
        <w:t xml:space="preserve"> </w:t>
      </w:r>
      <w:proofErr w:type="spellStart"/>
      <w:r w:rsidRPr="007D516C">
        <w:t>pulih</w:t>
      </w:r>
      <w:proofErr w:type="spellEnd"/>
      <w:r w:rsidRPr="007D516C">
        <w:t xml:space="preserve"> dan </w:t>
      </w:r>
      <w:proofErr w:type="spellStart"/>
      <w:r w:rsidRPr="007D516C">
        <w:t>berkontribusi</w:t>
      </w:r>
      <w:proofErr w:type="spellEnd"/>
      <w:r w:rsidRPr="007D516C">
        <w:t xml:space="preserve"> </w:t>
      </w:r>
      <w:proofErr w:type="spellStart"/>
      <w:r w:rsidRPr="007D516C">
        <w:t>terhadap</w:t>
      </w:r>
      <w:proofErr w:type="spellEnd"/>
      <w:r w:rsidRPr="007D516C">
        <w:t xml:space="preserve"> </w:t>
      </w:r>
      <w:proofErr w:type="spellStart"/>
      <w:r w:rsidRPr="007D516C">
        <w:t>pertumbuhan</w:t>
      </w:r>
      <w:proofErr w:type="spellEnd"/>
      <w:r w:rsidRPr="007D516C">
        <w:t xml:space="preserve"> </w:t>
      </w:r>
      <w:proofErr w:type="spellStart"/>
      <w:r w:rsidRPr="007D516C">
        <w:t>ekonomi</w:t>
      </w:r>
      <w:proofErr w:type="spellEnd"/>
      <w:r w:rsidRPr="007D516C">
        <w:t xml:space="preserve"> </w:t>
      </w:r>
      <w:proofErr w:type="spellStart"/>
      <w:r w:rsidRPr="007D516C">
        <w:t>nasional</w:t>
      </w:r>
      <w:proofErr w:type="spellEnd"/>
      <w:r>
        <w:t xml:space="preserve"> </w:t>
      </w:r>
      <w:r>
        <w:fldChar w:fldCharType="begin" w:fldLock="1"/>
      </w:r>
      <w:r w:rsidR="00CB6550">
        <w:instrText>ADDIN CSL_CITATION {"citationItems":[{"id":"ITEM-1","itemData":{"abstract":"Periode 2021-2022, harga saham di sektor industri barang konsumsi mengalami penurunan. Harga saham turun karena beberapa faktor utama.salah-satunya Inflasi mengalami kenaikan (tinggi) di banyak negara, menimbulkan kekhawatiran tentang daya beli dan profitabilitas perusahaan. Untuk mengatasi inflasi, bank sentral menaikkan suku bunga, sehingga membuat biaya pinjaman lebih mahal dan memperlambat pertumbuhan ekonomi. Selain itu, gangguan rantai pasokan dari pemulihan pandemi COVID-19 turut mempengaruhi produksi dan distribusi barang.","author":[{"dropping-particle":"","family":"Databoks.co.id","given":"","non-dropping-particle":"","parse-names":false,"suffix":""}],"id":"ITEM-1","issued":{"date-parts":[["2022"]]},"title":"No Title","type":"article-journal"},"uris":["http://www.mendeley.com/documents/?uuid=e10abf9e-33cd-4d29-8cc0-04eb5a2f92f9"]}],"mendeley":{"formattedCitation":"(Databoks.co.id, 2022)","plainTextFormattedCitation":"(Databoks.co.id, 2022)","previouslyFormattedCitation":"(Databoks.co.id, 2022)"},"properties":{"noteIndex":0},"schema":"https://github.com/citation-style-language/schema/raw/master/csl-citation.json"}</w:instrText>
      </w:r>
      <w:r>
        <w:fldChar w:fldCharType="separate"/>
      </w:r>
      <w:r w:rsidR="0009523D" w:rsidRPr="0009523D">
        <w:rPr>
          <w:noProof/>
        </w:rPr>
        <w:t>(Databoks.co.id, 2022)</w:t>
      </w:r>
      <w:r>
        <w:fldChar w:fldCharType="end"/>
      </w:r>
    </w:p>
    <w:p w14:paraId="543C33DE" w14:textId="77777777" w:rsidR="003E5AB0" w:rsidRPr="00DC5987" w:rsidRDefault="003E5AB0" w:rsidP="00876070">
      <w:pPr>
        <w:pStyle w:val="Judul2"/>
      </w:pPr>
      <w:bookmarkStart w:id="256" w:name="_Toc196289337"/>
      <w:r w:rsidRPr="00DC5987">
        <w:t>4.3</w:t>
      </w:r>
      <w:r w:rsidRPr="00DC5987">
        <w:tab/>
        <w:t>Statistik Deskriptif</w:t>
      </w:r>
      <w:bookmarkEnd w:id="256"/>
    </w:p>
    <w:p w14:paraId="249EB646" w14:textId="77777777" w:rsidR="003E5AB0" w:rsidRDefault="003E5AB0" w:rsidP="003E5AB0">
      <w:pPr>
        <w:pStyle w:val="NormalWeb"/>
        <w:spacing w:before="120" w:after="240" w:line="480" w:lineRule="auto"/>
        <w:ind w:firstLine="720"/>
        <w:jc w:val="both"/>
        <w:rPr>
          <w:b/>
        </w:rPr>
      </w:pPr>
      <w:proofErr w:type="spellStart"/>
      <w:r w:rsidRPr="00DC5987">
        <w:t>Statistik</w:t>
      </w:r>
      <w:proofErr w:type="spellEnd"/>
      <w:r w:rsidRPr="00DC5987">
        <w:t xml:space="preserve"> </w:t>
      </w:r>
      <w:proofErr w:type="spellStart"/>
      <w:r w:rsidRPr="00DC5987">
        <w:t>deskriptif</w:t>
      </w:r>
      <w:proofErr w:type="spellEnd"/>
      <w:r w:rsidRPr="00DC5987">
        <w:t xml:space="preserve"> </w:t>
      </w:r>
      <w:proofErr w:type="spellStart"/>
      <w:r w:rsidRPr="00DC5987">
        <w:t>merupakan</w:t>
      </w:r>
      <w:proofErr w:type="spellEnd"/>
      <w:r w:rsidRPr="00DC5987">
        <w:t xml:space="preserve"> </w:t>
      </w:r>
      <w:proofErr w:type="spellStart"/>
      <w:r w:rsidRPr="00DC5987">
        <w:t>deskripsi</w:t>
      </w:r>
      <w:proofErr w:type="spellEnd"/>
      <w:r w:rsidRPr="00DC5987">
        <w:t xml:space="preserve"> </w:t>
      </w:r>
      <w:proofErr w:type="spellStart"/>
      <w:r w:rsidRPr="00DC5987">
        <w:t>atau</w:t>
      </w:r>
      <w:proofErr w:type="spellEnd"/>
      <w:r w:rsidRPr="00DC5987">
        <w:t xml:space="preserve"> </w:t>
      </w:r>
      <w:proofErr w:type="spellStart"/>
      <w:r w:rsidRPr="00DC5987">
        <w:t>mengenai</w:t>
      </w:r>
      <w:proofErr w:type="spellEnd"/>
      <w:r w:rsidRPr="00DC5987">
        <w:t xml:space="preserve"> </w:t>
      </w:r>
      <w:proofErr w:type="spellStart"/>
      <w:r w:rsidRPr="00DC5987">
        <w:t>objek</w:t>
      </w:r>
      <w:proofErr w:type="spellEnd"/>
      <w:r w:rsidRPr="00DC5987">
        <w:t xml:space="preserve"> </w:t>
      </w:r>
      <w:proofErr w:type="spellStart"/>
      <w:r w:rsidRPr="00DC5987">
        <w:t>gambaran</w:t>
      </w:r>
      <w:proofErr w:type="spellEnd"/>
      <w:r w:rsidRPr="00DC5987">
        <w:t xml:space="preserve"> </w:t>
      </w:r>
      <w:proofErr w:type="spellStart"/>
      <w:r w:rsidRPr="00DC5987">
        <w:t>penelitian</w:t>
      </w:r>
      <w:proofErr w:type="spellEnd"/>
      <w:r w:rsidRPr="00DC5987">
        <w:t xml:space="preserve"> yang </w:t>
      </w:r>
      <w:proofErr w:type="spellStart"/>
      <w:r w:rsidRPr="00DC5987">
        <w:t>dijadikan</w:t>
      </w:r>
      <w:proofErr w:type="spellEnd"/>
      <w:r w:rsidRPr="00DC5987">
        <w:t xml:space="preserve"> </w:t>
      </w:r>
      <w:proofErr w:type="spellStart"/>
      <w:r w:rsidRPr="00DC5987">
        <w:t>sampel</w:t>
      </w:r>
      <w:proofErr w:type="spellEnd"/>
      <w:r w:rsidRPr="00DC5987">
        <w:t xml:space="preserve">. Data </w:t>
      </w:r>
      <w:proofErr w:type="spellStart"/>
      <w:r w:rsidRPr="00DC5987">
        <w:t>tersebut</w:t>
      </w:r>
      <w:proofErr w:type="spellEnd"/>
      <w:r w:rsidRPr="00DC5987">
        <w:t xml:space="preserve"> </w:t>
      </w:r>
      <w:proofErr w:type="spellStart"/>
      <w:r w:rsidRPr="00DC5987">
        <w:t>dapat</w:t>
      </w:r>
      <w:proofErr w:type="spellEnd"/>
      <w:r w:rsidRPr="00DC5987">
        <w:t xml:space="preserve"> </w:t>
      </w:r>
      <w:proofErr w:type="spellStart"/>
      <w:r w:rsidRPr="00DC5987">
        <w:t>dilihat</w:t>
      </w:r>
      <w:proofErr w:type="spellEnd"/>
      <w:r w:rsidRPr="00DC5987">
        <w:t xml:space="preserve"> </w:t>
      </w:r>
      <w:proofErr w:type="spellStart"/>
      <w:r w:rsidRPr="00DC5987">
        <w:t>dari</w:t>
      </w:r>
      <w:proofErr w:type="spellEnd"/>
      <w:r w:rsidRPr="00DC5987">
        <w:t xml:space="preserve"> </w:t>
      </w:r>
      <w:proofErr w:type="spellStart"/>
      <w:r w:rsidRPr="00DC5987">
        <w:t>nilai</w:t>
      </w:r>
      <w:proofErr w:type="spellEnd"/>
      <w:r w:rsidRPr="00DC5987">
        <w:t xml:space="preserve"> rata-rata (</w:t>
      </w:r>
      <w:r w:rsidRPr="00DC5987">
        <w:rPr>
          <w:i/>
          <w:iCs/>
        </w:rPr>
        <w:t>mean</w:t>
      </w:r>
      <w:r w:rsidRPr="00DC5987">
        <w:t xml:space="preserve">) dan </w:t>
      </w:r>
      <w:proofErr w:type="spellStart"/>
      <w:r w:rsidRPr="00DC5987">
        <w:t>standar</w:t>
      </w:r>
      <w:proofErr w:type="spellEnd"/>
      <w:r w:rsidRPr="00DC5987">
        <w:t xml:space="preserve"> </w:t>
      </w:r>
      <w:proofErr w:type="spellStart"/>
      <w:r w:rsidRPr="00DC5987">
        <w:t>deviasi</w:t>
      </w:r>
      <w:proofErr w:type="spellEnd"/>
      <w:r w:rsidRPr="00DC5987">
        <w:t xml:space="preserve">. </w:t>
      </w:r>
      <w:proofErr w:type="spellStart"/>
      <w:r w:rsidRPr="00DC5987">
        <w:t>Jumlah</w:t>
      </w:r>
      <w:proofErr w:type="spellEnd"/>
      <w:r w:rsidRPr="00DC5987">
        <w:t xml:space="preserve"> data </w:t>
      </w:r>
      <w:proofErr w:type="spellStart"/>
      <w:r w:rsidRPr="00DC5987">
        <w:t>setelah</w:t>
      </w:r>
      <w:proofErr w:type="spellEnd"/>
      <w:r w:rsidRPr="00DC5987">
        <w:t xml:space="preserve"> </w:t>
      </w:r>
      <w:proofErr w:type="spellStart"/>
      <w:r w:rsidRPr="00DC5987">
        <w:t>ditransformasi</w:t>
      </w:r>
      <w:proofErr w:type="spellEnd"/>
      <w:r w:rsidRPr="00DC5987">
        <w:t xml:space="preserve"> </w:t>
      </w:r>
      <w:proofErr w:type="spellStart"/>
      <w:r w:rsidRPr="00DC5987">
        <w:t>sebanyak</w:t>
      </w:r>
      <w:proofErr w:type="spellEnd"/>
      <w:r w:rsidRPr="00DC5987">
        <w:t xml:space="preserve"> 178 data. </w:t>
      </w:r>
      <w:proofErr w:type="spellStart"/>
      <w:r w:rsidRPr="00DC5987">
        <w:t>Berikut</w:t>
      </w:r>
      <w:proofErr w:type="spellEnd"/>
      <w:r w:rsidRPr="00DC5987">
        <w:t xml:space="preserve"> </w:t>
      </w:r>
      <w:proofErr w:type="spellStart"/>
      <w:r w:rsidRPr="00DC5987">
        <w:t>disajikan</w:t>
      </w:r>
      <w:proofErr w:type="spellEnd"/>
      <w:r w:rsidRPr="00DC5987">
        <w:t xml:space="preserve"> </w:t>
      </w:r>
      <w:proofErr w:type="spellStart"/>
      <w:r w:rsidRPr="00DC5987">
        <w:t>hasil</w:t>
      </w:r>
      <w:proofErr w:type="spellEnd"/>
      <w:r w:rsidRPr="00DC5987">
        <w:t xml:space="preserve"> </w:t>
      </w:r>
      <w:proofErr w:type="spellStart"/>
      <w:r w:rsidRPr="00DC5987">
        <w:t>pengujian</w:t>
      </w:r>
      <w:proofErr w:type="spellEnd"/>
      <w:r w:rsidRPr="00DC5987">
        <w:t xml:space="preserve"> </w:t>
      </w:r>
      <w:proofErr w:type="spellStart"/>
      <w:r w:rsidRPr="00DC5987">
        <w:t>statistik</w:t>
      </w:r>
      <w:proofErr w:type="spellEnd"/>
      <w:r w:rsidRPr="00DC5987">
        <w:t xml:space="preserve"> </w:t>
      </w:r>
      <w:proofErr w:type="spellStart"/>
      <w:r w:rsidRPr="00DC5987">
        <w:t>deskripif</w:t>
      </w:r>
      <w:proofErr w:type="spellEnd"/>
      <w:r w:rsidRPr="00DC5987">
        <w:t xml:space="preserve"> </w:t>
      </w:r>
      <w:proofErr w:type="spellStart"/>
      <w:r w:rsidRPr="00DC5987">
        <w:t>untuk</w:t>
      </w:r>
      <w:proofErr w:type="spellEnd"/>
      <w:r w:rsidRPr="00DC5987">
        <w:t xml:space="preserve"> </w:t>
      </w:r>
      <w:proofErr w:type="spellStart"/>
      <w:r w:rsidRPr="00DC5987">
        <w:t>seluruh</w:t>
      </w:r>
      <w:proofErr w:type="spellEnd"/>
      <w:r w:rsidRPr="00DC5987">
        <w:t xml:space="preserve"> </w:t>
      </w:r>
      <w:proofErr w:type="spellStart"/>
      <w:r w:rsidRPr="00DC5987">
        <w:t>varibel</w:t>
      </w:r>
      <w:proofErr w:type="spellEnd"/>
      <w:r w:rsidRPr="00DC5987">
        <w:t xml:space="preserve"> yang </w:t>
      </w:r>
      <w:proofErr w:type="spellStart"/>
      <w:r w:rsidRPr="00DC5987">
        <w:t>digunakan</w:t>
      </w:r>
      <w:proofErr w:type="spellEnd"/>
      <w:r w:rsidRPr="00DC5987">
        <w:t xml:space="preserve"> </w:t>
      </w:r>
      <w:proofErr w:type="spellStart"/>
      <w:r w:rsidRPr="00DC5987">
        <w:t>dalam</w:t>
      </w:r>
      <w:proofErr w:type="spellEnd"/>
      <w:r w:rsidRPr="00DC5987">
        <w:t xml:space="preserve"> </w:t>
      </w:r>
      <w:proofErr w:type="spellStart"/>
      <w:r w:rsidRPr="00DC5987">
        <w:t>penelitian</w:t>
      </w:r>
      <w:proofErr w:type="spellEnd"/>
      <w:r w:rsidRPr="00DC5987">
        <w:t xml:space="preserve"> </w:t>
      </w:r>
      <w:proofErr w:type="spellStart"/>
      <w:r w:rsidRPr="00DC5987">
        <w:t>ini</w:t>
      </w:r>
      <w:proofErr w:type="spellEnd"/>
      <w:r w:rsidRPr="00DC5987">
        <w:t xml:space="preserve"> pada </w:t>
      </w:r>
      <w:proofErr w:type="spellStart"/>
      <w:r w:rsidRPr="00DC5987">
        <w:t>tabel</w:t>
      </w:r>
      <w:proofErr w:type="spellEnd"/>
      <w:r w:rsidRPr="00DC5987">
        <w:t xml:space="preserve"> </w:t>
      </w:r>
      <w:proofErr w:type="spellStart"/>
      <w:r w:rsidRPr="00DC5987">
        <w:t>dibawah</w:t>
      </w:r>
      <w:proofErr w:type="spellEnd"/>
      <w:r w:rsidRPr="00DC5987">
        <w:t xml:space="preserve"> </w:t>
      </w:r>
      <w:proofErr w:type="spellStart"/>
      <w:r w:rsidRPr="00DC5987">
        <w:t>ini</w:t>
      </w:r>
      <w:proofErr w:type="spellEnd"/>
      <w:r w:rsidRPr="00DC5987">
        <w:t xml:space="preserve">: </w:t>
      </w:r>
      <w:r w:rsidRPr="00DC5987">
        <w:rPr>
          <w:b/>
        </w:rPr>
        <w:t xml:space="preserve"> </w:t>
      </w:r>
    </w:p>
    <w:p w14:paraId="2C2790A6" w14:textId="77777777" w:rsidR="006134AC" w:rsidRDefault="006134AC" w:rsidP="003E5AB0">
      <w:pPr>
        <w:pStyle w:val="NormalWeb"/>
        <w:spacing w:before="120" w:after="240" w:line="480" w:lineRule="auto"/>
        <w:ind w:firstLine="720"/>
        <w:jc w:val="both"/>
        <w:rPr>
          <w:b/>
        </w:rPr>
      </w:pPr>
    </w:p>
    <w:p w14:paraId="20623157" w14:textId="0B6151D9" w:rsidR="001F4B42" w:rsidRPr="001F4B42" w:rsidRDefault="001F4B42" w:rsidP="001F4B42">
      <w:pPr>
        <w:spacing w:line="240" w:lineRule="auto"/>
        <w:ind w:firstLine="720"/>
        <w:jc w:val="center"/>
        <w:rPr>
          <w:rFonts w:ascii="Times New Roman" w:hAnsi="Times New Roman" w:cs="Times New Roman"/>
          <w:b/>
          <w:bCs/>
          <w:sz w:val="18"/>
          <w:szCs w:val="18"/>
          <w:lang w:val="en-US"/>
        </w:rPr>
      </w:pPr>
      <w:r w:rsidRPr="0040650B">
        <w:rPr>
          <w:rFonts w:ascii="Times New Roman" w:hAnsi="Times New Roman" w:cs="Times New Roman"/>
          <w:b/>
          <w:bCs/>
          <w:sz w:val="18"/>
          <w:szCs w:val="18"/>
          <w:lang w:val="en-US"/>
        </w:rPr>
        <w:t>Tabel 4.</w:t>
      </w:r>
      <w:r>
        <w:rPr>
          <w:rFonts w:ascii="Times New Roman" w:hAnsi="Times New Roman" w:cs="Times New Roman"/>
          <w:b/>
          <w:bCs/>
          <w:sz w:val="18"/>
          <w:szCs w:val="18"/>
          <w:lang w:val="en-US"/>
        </w:rPr>
        <w:t>3</w:t>
      </w:r>
      <w:r w:rsidRPr="0040650B">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 xml:space="preserve">Uji statistic </w:t>
      </w:r>
      <w:proofErr w:type="spellStart"/>
      <w:r>
        <w:rPr>
          <w:rFonts w:ascii="Times New Roman" w:hAnsi="Times New Roman" w:cs="Times New Roman"/>
          <w:sz w:val="18"/>
          <w:szCs w:val="18"/>
          <w:lang w:val="en-US"/>
        </w:rPr>
        <w:t>Deskriptif</w:t>
      </w:r>
      <w:proofErr w:type="spellEnd"/>
    </w:p>
    <w:tbl>
      <w:tblPr>
        <w:tblW w:w="433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804"/>
        <w:gridCol w:w="935"/>
        <w:gridCol w:w="907"/>
        <w:gridCol w:w="1126"/>
        <w:gridCol w:w="1242"/>
        <w:gridCol w:w="1243"/>
      </w:tblGrid>
      <w:tr w:rsidR="003E5AB0" w:rsidRPr="00DC5987" w14:paraId="1D716C88" w14:textId="77777777" w:rsidTr="00510F75">
        <w:trPr>
          <w:cantSplit/>
          <w:jc w:val="center"/>
        </w:trPr>
        <w:tc>
          <w:tcPr>
            <w:tcW w:w="8119" w:type="dxa"/>
            <w:gridSpan w:val="7"/>
            <w:tcBorders>
              <w:top w:val="nil"/>
              <w:left w:val="nil"/>
              <w:bottom w:val="nil"/>
              <w:right w:val="nil"/>
            </w:tcBorders>
            <w:shd w:val="clear" w:color="auto" w:fill="FFFFFF"/>
            <w:vAlign w:val="center"/>
          </w:tcPr>
          <w:p w14:paraId="77C3611C"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bookmarkStart w:id="257" w:name="_Hlk203156546"/>
            <w:r w:rsidRPr="00DC5987">
              <w:rPr>
                <w:rFonts w:ascii="Times New Roman" w:hAnsi="Times New Roman" w:cs="Times New Roman"/>
                <w:b/>
                <w:bCs/>
                <w:color w:val="000000"/>
                <w:sz w:val="18"/>
                <w:szCs w:val="18"/>
              </w:rPr>
              <w:t>Statistics</w:t>
            </w:r>
          </w:p>
        </w:tc>
      </w:tr>
      <w:tr w:rsidR="003E5AB0" w:rsidRPr="00DC5987" w14:paraId="2C60E53B" w14:textId="77777777" w:rsidTr="00510F75">
        <w:trPr>
          <w:cantSplit/>
          <w:jc w:val="center"/>
        </w:trPr>
        <w:tc>
          <w:tcPr>
            <w:tcW w:w="1682" w:type="dxa"/>
            <w:gridSpan w:val="2"/>
            <w:tcBorders>
              <w:top w:val="single" w:sz="16" w:space="0" w:color="000000"/>
              <w:left w:val="single" w:sz="16" w:space="0" w:color="000000"/>
              <w:bottom w:val="single" w:sz="16" w:space="0" w:color="000000"/>
              <w:right w:val="nil"/>
            </w:tcBorders>
            <w:shd w:val="clear" w:color="auto" w:fill="FFFFFF"/>
            <w:vAlign w:val="bottom"/>
          </w:tcPr>
          <w:p w14:paraId="235D4C8A"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14:paraId="4D4E074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Likuiditas</w:t>
            </w:r>
            <w:proofErr w:type="spellEnd"/>
          </w:p>
        </w:tc>
        <w:tc>
          <w:tcPr>
            <w:tcW w:w="1070" w:type="dxa"/>
            <w:tcBorders>
              <w:top w:val="single" w:sz="16" w:space="0" w:color="000000"/>
              <w:bottom w:val="single" w:sz="16" w:space="0" w:color="000000"/>
            </w:tcBorders>
            <w:shd w:val="clear" w:color="auto" w:fill="FFFFFF"/>
            <w:vAlign w:val="bottom"/>
          </w:tcPr>
          <w:p w14:paraId="4579EAA9"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Leverage</w:t>
            </w:r>
          </w:p>
        </w:tc>
        <w:tc>
          <w:tcPr>
            <w:tcW w:w="1330" w:type="dxa"/>
            <w:tcBorders>
              <w:top w:val="single" w:sz="16" w:space="0" w:color="000000"/>
              <w:bottom w:val="single" w:sz="16" w:space="0" w:color="000000"/>
            </w:tcBorders>
            <w:shd w:val="clear" w:color="auto" w:fill="FFFFFF"/>
            <w:vAlign w:val="bottom"/>
          </w:tcPr>
          <w:p w14:paraId="712C3440"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Profitabilitas</w:t>
            </w:r>
            <w:proofErr w:type="spellEnd"/>
          </w:p>
        </w:tc>
        <w:tc>
          <w:tcPr>
            <w:tcW w:w="1468" w:type="dxa"/>
            <w:tcBorders>
              <w:top w:val="single" w:sz="16" w:space="0" w:color="000000"/>
              <w:bottom w:val="single" w:sz="16" w:space="0" w:color="000000"/>
            </w:tcBorders>
            <w:shd w:val="clear" w:color="auto" w:fill="FFFFFF"/>
            <w:vAlign w:val="bottom"/>
          </w:tcPr>
          <w:p w14:paraId="47DD79CE"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w:t>
            </w:r>
          </w:p>
        </w:tc>
        <w:tc>
          <w:tcPr>
            <w:tcW w:w="1468" w:type="dxa"/>
            <w:tcBorders>
              <w:top w:val="single" w:sz="16" w:space="0" w:color="000000"/>
              <w:bottom w:val="single" w:sz="16" w:space="0" w:color="000000"/>
              <w:right w:val="single" w:sz="16" w:space="0" w:color="000000"/>
            </w:tcBorders>
            <w:shd w:val="clear" w:color="auto" w:fill="FFFFFF"/>
            <w:vAlign w:val="bottom"/>
          </w:tcPr>
          <w:p w14:paraId="1696A5BC"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Nilai Perusahaan</w:t>
            </w:r>
          </w:p>
        </w:tc>
      </w:tr>
      <w:tr w:rsidR="003E5AB0" w:rsidRPr="00DC5987" w14:paraId="7F457983" w14:textId="77777777" w:rsidTr="00510F75">
        <w:trPr>
          <w:cantSplit/>
          <w:jc w:val="center"/>
        </w:trPr>
        <w:tc>
          <w:tcPr>
            <w:tcW w:w="734" w:type="dxa"/>
            <w:vMerge w:val="restart"/>
            <w:tcBorders>
              <w:top w:val="single" w:sz="16" w:space="0" w:color="000000"/>
              <w:left w:val="single" w:sz="16" w:space="0" w:color="000000"/>
              <w:bottom w:val="nil"/>
              <w:right w:val="nil"/>
            </w:tcBorders>
            <w:shd w:val="clear" w:color="auto" w:fill="FFFFFF"/>
          </w:tcPr>
          <w:p w14:paraId="1C46CA4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N</w:t>
            </w:r>
          </w:p>
        </w:tc>
        <w:tc>
          <w:tcPr>
            <w:tcW w:w="948" w:type="dxa"/>
            <w:tcBorders>
              <w:top w:val="single" w:sz="16" w:space="0" w:color="000000"/>
              <w:left w:val="nil"/>
              <w:bottom w:val="nil"/>
              <w:right w:val="single" w:sz="16" w:space="0" w:color="000000"/>
            </w:tcBorders>
            <w:shd w:val="clear" w:color="auto" w:fill="FFFFFF"/>
          </w:tcPr>
          <w:p w14:paraId="62CB927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Valid</w:t>
            </w:r>
          </w:p>
        </w:tc>
        <w:tc>
          <w:tcPr>
            <w:tcW w:w="1101" w:type="dxa"/>
            <w:tcBorders>
              <w:top w:val="single" w:sz="16" w:space="0" w:color="000000"/>
              <w:left w:val="single" w:sz="16" w:space="0" w:color="000000"/>
              <w:bottom w:val="nil"/>
            </w:tcBorders>
            <w:shd w:val="clear" w:color="auto" w:fill="FFFFFF"/>
            <w:vAlign w:val="center"/>
          </w:tcPr>
          <w:p w14:paraId="36BF86D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c>
          <w:tcPr>
            <w:tcW w:w="1070" w:type="dxa"/>
            <w:tcBorders>
              <w:top w:val="single" w:sz="16" w:space="0" w:color="000000"/>
              <w:bottom w:val="nil"/>
            </w:tcBorders>
            <w:shd w:val="clear" w:color="auto" w:fill="FFFFFF"/>
            <w:vAlign w:val="center"/>
          </w:tcPr>
          <w:p w14:paraId="6CA4161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c>
          <w:tcPr>
            <w:tcW w:w="1330" w:type="dxa"/>
            <w:tcBorders>
              <w:top w:val="single" w:sz="16" w:space="0" w:color="000000"/>
              <w:bottom w:val="nil"/>
            </w:tcBorders>
            <w:shd w:val="clear" w:color="auto" w:fill="FFFFFF"/>
            <w:vAlign w:val="center"/>
          </w:tcPr>
          <w:p w14:paraId="6DEFFDC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c>
          <w:tcPr>
            <w:tcW w:w="1468" w:type="dxa"/>
            <w:tcBorders>
              <w:top w:val="single" w:sz="16" w:space="0" w:color="000000"/>
              <w:bottom w:val="nil"/>
            </w:tcBorders>
            <w:shd w:val="clear" w:color="auto" w:fill="FFFFFF"/>
            <w:vAlign w:val="center"/>
          </w:tcPr>
          <w:p w14:paraId="2AE735D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c>
          <w:tcPr>
            <w:tcW w:w="1468" w:type="dxa"/>
            <w:tcBorders>
              <w:top w:val="single" w:sz="16" w:space="0" w:color="000000"/>
              <w:bottom w:val="nil"/>
              <w:right w:val="single" w:sz="16" w:space="0" w:color="000000"/>
            </w:tcBorders>
            <w:shd w:val="clear" w:color="auto" w:fill="FFFFFF"/>
            <w:vAlign w:val="center"/>
          </w:tcPr>
          <w:p w14:paraId="0308AF9B"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r>
      <w:tr w:rsidR="003E5AB0" w:rsidRPr="00DC5987" w14:paraId="1C470825" w14:textId="77777777" w:rsidTr="00510F75">
        <w:trPr>
          <w:cantSplit/>
          <w:jc w:val="center"/>
        </w:trPr>
        <w:tc>
          <w:tcPr>
            <w:tcW w:w="734" w:type="dxa"/>
            <w:vMerge/>
            <w:tcBorders>
              <w:top w:val="single" w:sz="16" w:space="0" w:color="000000"/>
              <w:left w:val="single" w:sz="16" w:space="0" w:color="000000"/>
              <w:bottom w:val="nil"/>
              <w:right w:val="nil"/>
            </w:tcBorders>
            <w:shd w:val="clear" w:color="auto" w:fill="FFFFFF"/>
          </w:tcPr>
          <w:p w14:paraId="27539D3D"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948" w:type="dxa"/>
            <w:tcBorders>
              <w:top w:val="nil"/>
              <w:left w:val="nil"/>
              <w:bottom w:val="nil"/>
              <w:right w:val="single" w:sz="16" w:space="0" w:color="000000"/>
            </w:tcBorders>
            <w:shd w:val="clear" w:color="auto" w:fill="FFFFFF"/>
          </w:tcPr>
          <w:p w14:paraId="4DC4074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Missing</w:t>
            </w:r>
          </w:p>
        </w:tc>
        <w:tc>
          <w:tcPr>
            <w:tcW w:w="1101" w:type="dxa"/>
            <w:tcBorders>
              <w:top w:val="nil"/>
              <w:left w:val="single" w:sz="16" w:space="0" w:color="000000"/>
              <w:bottom w:val="nil"/>
            </w:tcBorders>
            <w:shd w:val="clear" w:color="auto" w:fill="FFFFFF"/>
            <w:vAlign w:val="center"/>
          </w:tcPr>
          <w:p w14:paraId="7458DC27"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w:t>
            </w:r>
          </w:p>
        </w:tc>
        <w:tc>
          <w:tcPr>
            <w:tcW w:w="1070" w:type="dxa"/>
            <w:tcBorders>
              <w:top w:val="nil"/>
              <w:bottom w:val="nil"/>
            </w:tcBorders>
            <w:shd w:val="clear" w:color="auto" w:fill="FFFFFF"/>
            <w:vAlign w:val="center"/>
          </w:tcPr>
          <w:p w14:paraId="1002B37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w:t>
            </w:r>
          </w:p>
        </w:tc>
        <w:tc>
          <w:tcPr>
            <w:tcW w:w="1330" w:type="dxa"/>
            <w:tcBorders>
              <w:top w:val="nil"/>
              <w:bottom w:val="nil"/>
            </w:tcBorders>
            <w:shd w:val="clear" w:color="auto" w:fill="FFFFFF"/>
            <w:vAlign w:val="center"/>
          </w:tcPr>
          <w:p w14:paraId="52AA9F7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w:t>
            </w:r>
          </w:p>
        </w:tc>
        <w:tc>
          <w:tcPr>
            <w:tcW w:w="1468" w:type="dxa"/>
            <w:tcBorders>
              <w:top w:val="nil"/>
              <w:bottom w:val="nil"/>
            </w:tcBorders>
            <w:shd w:val="clear" w:color="auto" w:fill="FFFFFF"/>
            <w:vAlign w:val="center"/>
          </w:tcPr>
          <w:p w14:paraId="76B5430B"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w:t>
            </w:r>
          </w:p>
        </w:tc>
        <w:tc>
          <w:tcPr>
            <w:tcW w:w="1468" w:type="dxa"/>
            <w:tcBorders>
              <w:top w:val="nil"/>
              <w:bottom w:val="nil"/>
              <w:right w:val="single" w:sz="16" w:space="0" w:color="000000"/>
            </w:tcBorders>
            <w:shd w:val="clear" w:color="auto" w:fill="FFFFFF"/>
            <w:vAlign w:val="center"/>
          </w:tcPr>
          <w:p w14:paraId="22D9E586"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w:t>
            </w:r>
          </w:p>
        </w:tc>
      </w:tr>
      <w:tr w:rsidR="003E5AB0" w:rsidRPr="00DC5987" w14:paraId="3988C58C" w14:textId="77777777" w:rsidTr="00510F75">
        <w:trPr>
          <w:cantSplit/>
          <w:jc w:val="center"/>
        </w:trPr>
        <w:tc>
          <w:tcPr>
            <w:tcW w:w="1682" w:type="dxa"/>
            <w:gridSpan w:val="2"/>
            <w:tcBorders>
              <w:top w:val="nil"/>
              <w:left w:val="single" w:sz="16" w:space="0" w:color="000000"/>
              <w:bottom w:val="nil"/>
              <w:right w:val="nil"/>
            </w:tcBorders>
            <w:shd w:val="clear" w:color="auto" w:fill="FFFFFF"/>
          </w:tcPr>
          <w:p w14:paraId="6C102B56"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Mean</w:t>
            </w:r>
          </w:p>
        </w:tc>
        <w:tc>
          <w:tcPr>
            <w:tcW w:w="1101" w:type="dxa"/>
            <w:tcBorders>
              <w:top w:val="nil"/>
              <w:left w:val="single" w:sz="16" w:space="0" w:color="000000"/>
              <w:bottom w:val="nil"/>
            </w:tcBorders>
            <w:shd w:val="clear" w:color="auto" w:fill="FFFFFF"/>
            <w:vAlign w:val="center"/>
          </w:tcPr>
          <w:p w14:paraId="435B6F6A"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3.2408</w:t>
            </w:r>
          </w:p>
        </w:tc>
        <w:tc>
          <w:tcPr>
            <w:tcW w:w="1070" w:type="dxa"/>
            <w:tcBorders>
              <w:top w:val="nil"/>
              <w:bottom w:val="nil"/>
            </w:tcBorders>
            <w:shd w:val="clear" w:color="auto" w:fill="FFFFFF"/>
            <w:vAlign w:val="center"/>
          </w:tcPr>
          <w:p w14:paraId="25CE020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.8690</w:t>
            </w:r>
          </w:p>
        </w:tc>
        <w:tc>
          <w:tcPr>
            <w:tcW w:w="1330" w:type="dxa"/>
            <w:tcBorders>
              <w:top w:val="nil"/>
              <w:bottom w:val="nil"/>
            </w:tcBorders>
            <w:shd w:val="clear" w:color="auto" w:fill="FFFFFF"/>
            <w:vAlign w:val="center"/>
          </w:tcPr>
          <w:p w14:paraId="6B2FF206"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.8376</w:t>
            </w:r>
          </w:p>
        </w:tc>
        <w:tc>
          <w:tcPr>
            <w:tcW w:w="1468" w:type="dxa"/>
            <w:tcBorders>
              <w:top w:val="nil"/>
              <w:bottom w:val="nil"/>
            </w:tcBorders>
            <w:shd w:val="clear" w:color="auto" w:fill="FFFFFF"/>
            <w:vAlign w:val="center"/>
          </w:tcPr>
          <w:p w14:paraId="2964AE37"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2.3864</w:t>
            </w:r>
          </w:p>
        </w:tc>
        <w:tc>
          <w:tcPr>
            <w:tcW w:w="1468" w:type="dxa"/>
            <w:tcBorders>
              <w:top w:val="nil"/>
              <w:bottom w:val="nil"/>
              <w:right w:val="single" w:sz="16" w:space="0" w:color="000000"/>
            </w:tcBorders>
            <w:shd w:val="clear" w:color="auto" w:fill="FFFFFF"/>
            <w:vAlign w:val="center"/>
          </w:tcPr>
          <w:p w14:paraId="167C4C5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.5723</w:t>
            </w:r>
          </w:p>
        </w:tc>
      </w:tr>
      <w:tr w:rsidR="003E5AB0" w:rsidRPr="00DC5987" w14:paraId="08A0F18B" w14:textId="77777777" w:rsidTr="00510F75">
        <w:trPr>
          <w:cantSplit/>
          <w:jc w:val="center"/>
        </w:trPr>
        <w:tc>
          <w:tcPr>
            <w:tcW w:w="1682" w:type="dxa"/>
            <w:gridSpan w:val="2"/>
            <w:tcBorders>
              <w:top w:val="nil"/>
              <w:left w:val="single" w:sz="16" w:space="0" w:color="000000"/>
              <w:bottom w:val="nil"/>
              <w:right w:val="nil"/>
            </w:tcBorders>
            <w:shd w:val="clear" w:color="auto" w:fill="FFFFFF"/>
          </w:tcPr>
          <w:p w14:paraId="4F0F6AF1"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Std. Deviation</w:t>
            </w:r>
          </w:p>
        </w:tc>
        <w:tc>
          <w:tcPr>
            <w:tcW w:w="1101" w:type="dxa"/>
            <w:tcBorders>
              <w:top w:val="nil"/>
              <w:left w:val="single" w:sz="16" w:space="0" w:color="000000"/>
              <w:bottom w:val="nil"/>
            </w:tcBorders>
            <w:shd w:val="clear" w:color="auto" w:fill="FFFFFF"/>
            <w:vAlign w:val="center"/>
          </w:tcPr>
          <w:p w14:paraId="1D868CA6"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4.63067</w:t>
            </w:r>
          </w:p>
        </w:tc>
        <w:tc>
          <w:tcPr>
            <w:tcW w:w="1070" w:type="dxa"/>
            <w:tcBorders>
              <w:top w:val="nil"/>
              <w:bottom w:val="nil"/>
            </w:tcBorders>
            <w:shd w:val="clear" w:color="auto" w:fill="FFFFFF"/>
            <w:vAlign w:val="center"/>
          </w:tcPr>
          <w:p w14:paraId="4DCE81C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.90746</w:t>
            </w:r>
          </w:p>
        </w:tc>
        <w:tc>
          <w:tcPr>
            <w:tcW w:w="1330" w:type="dxa"/>
            <w:tcBorders>
              <w:top w:val="nil"/>
              <w:bottom w:val="nil"/>
            </w:tcBorders>
            <w:shd w:val="clear" w:color="auto" w:fill="FFFFFF"/>
            <w:vAlign w:val="center"/>
          </w:tcPr>
          <w:p w14:paraId="0654FE4B"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.14676</w:t>
            </w:r>
          </w:p>
        </w:tc>
        <w:tc>
          <w:tcPr>
            <w:tcW w:w="1468" w:type="dxa"/>
            <w:tcBorders>
              <w:top w:val="nil"/>
              <w:bottom w:val="nil"/>
            </w:tcBorders>
            <w:shd w:val="clear" w:color="auto" w:fill="FFFFFF"/>
            <w:vAlign w:val="center"/>
          </w:tcPr>
          <w:p w14:paraId="05AC3EAB"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.21994</w:t>
            </w:r>
          </w:p>
        </w:tc>
        <w:tc>
          <w:tcPr>
            <w:tcW w:w="1468" w:type="dxa"/>
            <w:tcBorders>
              <w:top w:val="nil"/>
              <w:bottom w:val="nil"/>
              <w:right w:val="single" w:sz="16" w:space="0" w:color="000000"/>
            </w:tcBorders>
            <w:shd w:val="clear" w:color="auto" w:fill="FFFFFF"/>
            <w:vAlign w:val="center"/>
          </w:tcPr>
          <w:p w14:paraId="3BECDB2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1.17312</w:t>
            </w:r>
          </w:p>
        </w:tc>
      </w:tr>
      <w:tr w:rsidR="003E5AB0" w:rsidRPr="00DC5987" w14:paraId="226E4F25" w14:textId="77777777" w:rsidTr="00510F75">
        <w:trPr>
          <w:cantSplit/>
          <w:jc w:val="center"/>
        </w:trPr>
        <w:tc>
          <w:tcPr>
            <w:tcW w:w="1682" w:type="dxa"/>
            <w:gridSpan w:val="2"/>
            <w:tcBorders>
              <w:top w:val="nil"/>
              <w:left w:val="single" w:sz="16" w:space="0" w:color="000000"/>
              <w:bottom w:val="nil"/>
              <w:right w:val="nil"/>
            </w:tcBorders>
            <w:shd w:val="clear" w:color="auto" w:fill="FFFFFF"/>
          </w:tcPr>
          <w:p w14:paraId="215F0AB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Minimum</w:t>
            </w:r>
          </w:p>
        </w:tc>
        <w:tc>
          <w:tcPr>
            <w:tcW w:w="1101" w:type="dxa"/>
            <w:tcBorders>
              <w:top w:val="nil"/>
              <w:left w:val="single" w:sz="16" w:space="0" w:color="000000"/>
              <w:bottom w:val="nil"/>
            </w:tcBorders>
            <w:shd w:val="clear" w:color="auto" w:fill="FFFFFF"/>
            <w:vAlign w:val="center"/>
          </w:tcPr>
          <w:p w14:paraId="562A97D8"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.56</w:t>
            </w:r>
          </w:p>
        </w:tc>
        <w:tc>
          <w:tcPr>
            <w:tcW w:w="1070" w:type="dxa"/>
            <w:tcBorders>
              <w:top w:val="nil"/>
              <w:bottom w:val="nil"/>
            </w:tcBorders>
            <w:shd w:val="clear" w:color="auto" w:fill="FFFFFF"/>
            <w:vAlign w:val="center"/>
          </w:tcPr>
          <w:p w14:paraId="3B102E5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.01</w:t>
            </w:r>
          </w:p>
        </w:tc>
        <w:tc>
          <w:tcPr>
            <w:tcW w:w="1330" w:type="dxa"/>
            <w:tcBorders>
              <w:top w:val="nil"/>
              <w:bottom w:val="nil"/>
            </w:tcBorders>
            <w:shd w:val="clear" w:color="auto" w:fill="FFFFFF"/>
            <w:vAlign w:val="center"/>
          </w:tcPr>
          <w:p w14:paraId="76CF40AE"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.00</w:t>
            </w:r>
          </w:p>
        </w:tc>
        <w:tc>
          <w:tcPr>
            <w:tcW w:w="1468" w:type="dxa"/>
            <w:tcBorders>
              <w:top w:val="nil"/>
              <w:bottom w:val="nil"/>
            </w:tcBorders>
            <w:shd w:val="clear" w:color="auto" w:fill="FFFFFF"/>
            <w:vAlign w:val="center"/>
          </w:tcPr>
          <w:p w14:paraId="07F15B6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.00</w:t>
            </w:r>
          </w:p>
        </w:tc>
        <w:tc>
          <w:tcPr>
            <w:tcW w:w="1468" w:type="dxa"/>
            <w:tcBorders>
              <w:top w:val="nil"/>
              <w:bottom w:val="nil"/>
              <w:right w:val="single" w:sz="16" w:space="0" w:color="000000"/>
            </w:tcBorders>
            <w:shd w:val="clear" w:color="auto" w:fill="FFFFFF"/>
            <w:vAlign w:val="center"/>
          </w:tcPr>
          <w:p w14:paraId="514D6D7E"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-1.97</w:t>
            </w:r>
          </w:p>
        </w:tc>
      </w:tr>
      <w:tr w:rsidR="003E5AB0" w:rsidRPr="00DC5987" w14:paraId="452141E6" w14:textId="77777777" w:rsidTr="00510F75">
        <w:trPr>
          <w:cantSplit/>
          <w:jc w:val="center"/>
        </w:trPr>
        <w:tc>
          <w:tcPr>
            <w:tcW w:w="1682" w:type="dxa"/>
            <w:gridSpan w:val="2"/>
            <w:tcBorders>
              <w:top w:val="nil"/>
              <w:left w:val="single" w:sz="16" w:space="0" w:color="000000"/>
              <w:bottom w:val="single" w:sz="16" w:space="0" w:color="000000"/>
              <w:right w:val="nil"/>
            </w:tcBorders>
            <w:shd w:val="clear" w:color="auto" w:fill="FFFFFF"/>
          </w:tcPr>
          <w:p w14:paraId="7CDF062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Maximum</w:t>
            </w:r>
          </w:p>
        </w:tc>
        <w:tc>
          <w:tcPr>
            <w:tcW w:w="1101" w:type="dxa"/>
            <w:tcBorders>
              <w:top w:val="nil"/>
              <w:left w:val="single" w:sz="16" w:space="0" w:color="000000"/>
              <w:bottom w:val="single" w:sz="16" w:space="0" w:color="000000"/>
            </w:tcBorders>
            <w:shd w:val="clear" w:color="auto" w:fill="FFFFFF"/>
            <w:vAlign w:val="center"/>
          </w:tcPr>
          <w:p w14:paraId="12FBB32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41.31</w:t>
            </w:r>
          </w:p>
        </w:tc>
        <w:tc>
          <w:tcPr>
            <w:tcW w:w="1070" w:type="dxa"/>
            <w:tcBorders>
              <w:top w:val="nil"/>
              <w:bottom w:val="single" w:sz="16" w:space="0" w:color="000000"/>
            </w:tcBorders>
            <w:shd w:val="clear" w:color="auto" w:fill="FFFFFF"/>
            <w:vAlign w:val="center"/>
          </w:tcPr>
          <w:p w14:paraId="5D13ABDD"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7.57</w:t>
            </w:r>
          </w:p>
        </w:tc>
        <w:tc>
          <w:tcPr>
            <w:tcW w:w="1330" w:type="dxa"/>
            <w:tcBorders>
              <w:top w:val="nil"/>
              <w:bottom w:val="single" w:sz="16" w:space="0" w:color="000000"/>
            </w:tcBorders>
            <w:shd w:val="clear" w:color="auto" w:fill="FFFFFF"/>
            <w:vAlign w:val="center"/>
          </w:tcPr>
          <w:p w14:paraId="56B523F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1.22</w:t>
            </w:r>
          </w:p>
        </w:tc>
        <w:tc>
          <w:tcPr>
            <w:tcW w:w="1468" w:type="dxa"/>
            <w:tcBorders>
              <w:top w:val="nil"/>
              <w:bottom w:val="single" w:sz="16" w:space="0" w:color="000000"/>
            </w:tcBorders>
            <w:shd w:val="clear" w:color="auto" w:fill="FFFFFF"/>
            <w:vAlign w:val="center"/>
          </w:tcPr>
          <w:p w14:paraId="7E30822E"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2.49</w:t>
            </w:r>
          </w:p>
        </w:tc>
        <w:tc>
          <w:tcPr>
            <w:tcW w:w="1468" w:type="dxa"/>
            <w:tcBorders>
              <w:top w:val="nil"/>
              <w:bottom w:val="single" w:sz="16" w:space="0" w:color="000000"/>
              <w:right w:val="single" w:sz="16" w:space="0" w:color="000000"/>
            </w:tcBorders>
            <w:shd w:val="clear" w:color="auto" w:fill="FFFFFF"/>
            <w:vAlign w:val="center"/>
          </w:tcPr>
          <w:p w14:paraId="25FF104E"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4.11</w:t>
            </w:r>
          </w:p>
        </w:tc>
      </w:tr>
    </w:tbl>
    <w:bookmarkEnd w:id="257"/>
    <w:p w14:paraId="27E9EBEC" w14:textId="77777777" w:rsidR="003E5AB0" w:rsidRPr="00DC5987" w:rsidRDefault="003E5AB0" w:rsidP="003E5AB0">
      <w:pPr>
        <w:pStyle w:val="NormalWeb"/>
        <w:spacing w:before="120" w:after="240" w:line="480" w:lineRule="auto"/>
        <w:ind w:firstLine="720"/>
        <w:jc w:val="both"/>
      </w:pPr>
      <w:proofErr w:type="spellStart"/>
      <w:r w:rsidRPr="005B2542">
        <w:t>Likuiditas</w:t>
      </w:r>
      <w:proofErr w:type="spellEnd"/>
      <w:r w:rsidRPr="005B2542">
        <w:t xml:space="preserve"> </w:t>
      </w:r>
      <w:proofErr w:type="spellStart"/>
      <w:r w:rsidRPr="005B2542">
        <w:t>memiliki</w:t>
      </w:r>
      <w:proofErr w:type="spellEnd"/>
      <w:r w:rsidRPr="005B2542">
        <w:t xml:space="preserve"> </w:t>
      </w:r>
      <w:proofErr w:type="spellStart"/>
      <w:r w:rsidRPr="005B2542">
        <w:t>nilai</w:t>
      </w:r>
      <w:proofErr w:type="spellEnd"/>
      <w:r w:rsidRPr="005B2542">
        <w:t xml:space="preserve"> rata-rata </w:t>
      </w:r>
      <w:proofErr w:type="spellStart"/>
      <w:r w:rsidRPr="005B2542">
        <w:t>sebesar</w:t>
      </w:r>
      <w:proofErr w:type="spellEnd"/>
      <w:r w:rsidRPr="005B2542">
        <w:t xml:space="preserve"> 3,2408, yang </w:t>
      </w:r>
      <w:proofErr w:type="spellStart"/>
      <w:r w:rsidRPr="005B2542">
        <w:t>menunjukkan</w:t>
      </w:r>
      <w:proofErr w:type="spellEnd"/>
      <w:r w:rsidRPr="005B2542">
        <w:t xml:space="preserve"> </w:t>
      </w:r>
      <w:proofErr w:type="spellStart"/>
      <w:r w:rsidRPr="005B2542">
        <w:t>bahwa</w:t>
      </w:r>
      <w:proofErr w:type="spellEnd"/>
      <w:r w:rsidRPr="005B2542">
        <w:t xml:space="preserve"> </w:t>
      </w:r>
      <w:proofErr w:type="spellStart"/>
      <w:r w:rsidRPr="005B2542">
        <w:t>secara</w:t>
      </w:r>
      <w:proofErr w:type="spellEnd"/>
      <w:r w:rsidRPr="005B2542">
        <w:t xml:space="preserve"> </w:t>
      </w:r>
      <w:proofErr w:type="spellStart"/>
      <w:r w:rsidRPr="005B2542">
        <w:t>umum</w:t>
      </w:r>
      <w:proofErr w:type="spellEnd"/>
      <w:r w:rsidRPr="005B2542">
        <w:t xml:space="preserve"> </w:t>
      </w:r>
      <w:proofErr w:type="spellStart"/>
      <w:r w:rsidRPr="005B2542">
        <w:t>perusahaan</w:t>
      </w:r>
      <w:proofErr w:type="spellEnd"/>
      <w:r w:rsidRPr="005B2542">
        <w:t xml:space="preserve"> </w:t>
      </w:r>
      <w:proofErr w:type="spellStart"/>
      <w:r w:rsidRPr="005B2542">
        <w:t>dalam</w:t>
      </w:r>
      <w:proofErr w:type="spellEnd"/>
      <w:r w:rsidRPr="005B2542">
        <w:t xml:space="preserve"> </w:t>
      </w:r>
      <w:proofErr w:type="spellStart"/>
      <w:r w:rsidRPr="005B2542">
        <w:t>sampel</w:t>
      </w:r>
      <w:proofErr w:type="spellEnd"/>
      <w:r w:rsidRPr="005B2542">
        <w:t xml:space="preserve"> </w:t>
      </w:r>
      <w:proofErr w:type="spellStart"/>
      <w:r w:rsidRPr="005B2542">
        <w:t>mampu</w:t>
      </w:r>
      <w:proofErr w:type="spellEnd"/>
      <w:r w:rsidRPr="005B2542">
        <w:t xml:space="preserve"> </w:t>
      </w:r>
      <w:proofErr w:type="spellStart"/>
      <w:r w:rsidRPr="005B2542">
        <w:t>memenuhi</w:t>
      </w:r>
      <w:proofErr w:type="spellEnd"/>
      <w:r w:rsidRPr="005B2542">
        <w:t xml:space="preserve"> </w:t>
      </w:r>
      <w:proofErr w:type="spellStart"/>
      <w:r w:rsidRPr="005B2542">
        <w:t>kewajiban</w:t>
      </w:r>
      <w:proofErr w:type="spellEnd"/>
      <w:r w:rsidRPr="005B2542">
        <w:t xml:space="preserve"> </w:t>
      </w:r>
      <w:proofErr w:type="spellStart"/>
      <w:r w:rsidRPr="005B2542">
        <w:t>jangka</w:t>
      </w:r>
      <w:proofErr w:type="spellEnd"/>
      <w:r w:rsidRPr="005B2542">
        <w:t xml:space="preserve"> </w:t>
      </w:r>
      <w:proofErr w:type="spellStart"/>
      <w:r w:rsidRPr="005B2542">
        <w:t>pendeknya</w:t>
      </w:r>
      <w:proofErr w:type="spellEnd"/>
      <w:r w:rsidRPr="005B2542">
        <w:t xml:space="preserve"> </w:t>
      </w:r>
      <w:proofErr w:type="spellStart"/>
      <w:r w:rsidRPr="005B2542">
        <w:t>dengan</w:t>
      </w:r>
      <w:proofErr w:type="spellEnd"/>
      <w:r w:rsidRPr="005B2542">
        <w:t xml:space="preserve"> </w:t>
      </w:r>
      <w:proofErr w:type="spellStart"/>
      <w:r w:rsidRPr="005B2542">
        <w:t>aset</w:t>
      </w:r>
      <w:proofErr w:type="spellEnd"/>
      <w:r w:rsidRPr="005B2542">
        <w:t xml:space="preserve"> </w:t>
      </w:r>
      <w:proofErr w:type="spellStart"/>
      <w:r w:rsidRPr="005B2542">
        <w:t>lancar</w:t>
      </w:r>
      <w:proofErr w:type="spellEnd"/>
      <w:r w:rsidRPr="005B2542">
        <w:t xml:space="preserve"> yang </w:t>
      </w:r>
      <w:proofErr w:type="spellStart"/>
      <w:r w:rsidRPr="005B2542">
        <w:t>tersedia</w:t>
      </w:r>
      <w:proofErr w:type="spellEnd"/>
      <w:r w:rsidRPr="005B2542">
        <w:t xml:space="preserve">. </w:t>
      </w:r>
      <w:proofErr w:type="spellStart"/>
      <w:r w:rsidRPr="005B2542">
        <w:t>nilai</w:t>
      </w:r>
      <w:proofErr w:type="spellEnd"/>
      <w:r w:rsidRPr="005B2542">
        <w:t xml:space="preserve"> </w:t>
      </w:r>
      <w:proofErr w:type="spellStart"/>
      <w:r w:rsidRPr="005B2542">
        <w:t>standar</w:t>
      </w:r>
      <w:proofErr w:type="spellEnd"/>
      <w:r w:rsidRPr="005B2542">
        <w:t xml:space="preserve"> </w:t>
      </w:r>
      <w:proofErr w:type="spellStart"/>
      <w:r w:rsidRPr="005B2542">
        <w:t>deviasi</w:t>
      </w:r>
      <w:proofErr w:type="spellEnd"/>
      <w:r w:rsidRPr="005B2542">
        <w:t xml:space="preserve"> </w:t>
      </w:r>
      <w:proofErr w:type="spellStart"/>
      <w:r w:rsidRPr="005B2542">
        <w:t>sebesar</w:t>
      </w:r>
      <w:proofErr w:type="spellEnd"/>
      <w:r w:rsidRPr="005B2542">
        <w:t xml:space="preserve"> 4,63067 </w:t>
      </w:r>
      <w:proofErr w:type="spellStart"/>
      <w:r w:rsidRPr="005B2542">
        <w:t>mengindikasikan</w:t>
      </w:r>
      <w:proofErr w:type="spellEnd"/>
      <w:r w:rsidRPr="005B2542">
        <w:t xml:space="preserve"> </w:t>
      </w:r>
      <w:proofErr w:type="spellStart"/>
      <w:r w:rsidRPr="005B2542">
        <w:t>bahwa</w:t>
      </w:r>
      <w:proofErr w:type="spellEnd"/>
      <w:r w:rsidRPr="005B2542">
        <w:t xml:space="preserve"> </w:t>
      </w:r>
      <w:proofErr w:type="spellStart"/>
      <w:r w:rsidRPr="005B2542">
        <w:t>terdapat</w:t>
      </w:r>
      <w:proofErr w:type="spellEnd"/>
      <w:r w:rsidRPr="005B2542">
        <w:t xml:space="preserve"> </w:t>
      </w:r>
      <w:proofErr w:type="spellStart"/>
      <w:r w:rsidRPr="005B2542">
        <w:t>penyebaran</w:t>
      </w:r>
      <w:proofErr w:type="spellEnd"/>
      <w:r w:rsidRPr="005B2542">
        <w:t xml:space="preserve"> data yang </w:t>
      </w:r>
      <w:proofErr w:type="spellStart"/>
      <w:r w:rsidRPr="005B2542">
        <w:t>cukup</w:t>
      </w:r>
      <w:proofErr w:type="spellEnd"/>
      <w:r w:rsidRPr="005B2542">
        <w:t xml:space="preserve"> </w:t>
      </w:r>
      <w:proofErr w:type="spellStart"/>
      <w:r w:rsidRPr="005B2542">
        <w:t>besar</w:t>
      </w:r>
      <w:proofErr w:type="spellEnd"/>
      <w:r w:rsidRPr="005B2542">
        <w:t xml:space="preserve">, </w:t>
      </w:r>
      <w:proofErr w:type="spellStart"/>
      <w:r w:rsidRPr="005B2542">
        <w:t>atau</w:t>
      </w:r>
      <w:proofErr w:type="spellEnd"/>
      <w:r w:rsidRPr="005B2542">
        <w:t xml:space="preserve"> </w:t>
      </w:r>
      <w:proofErr w:type="spellStart"/>
      <w:r w:rsidRPr="005B2542">
        <w:t>dengan</w:t>
      </w:r>
      <w:proofErr w:type="spellEnd"/>
      <w:r w:rsidRPr="005B2542">
        <w:t xml:space="preserve"> kata lain, </w:t>
      </w:r>
      <w:proofErr w:type="spellStart"/>
      <w:r w:rsidRPr="005B2542">
        <w:t>terdapat</w:t>
      </w:r>
      <w:proofErr w:type="spellEnd"/>
      <w:r w:rsidRPr="005B2542">
        <w:t xml:space="preserve"> </w:t>
      </w:r>
      <w:proofErr w:type="spellStart"/>
      <w:r w:rsidRPr="005B2542">
        <w:t>perbedaan</w:t>
      </w:r>
      <w:proofErr w:type="spellEnd"/>
      <w:r w:rsidRPr="005B2542">
        <w:t xml:space="preserve"> </w:t>
      </w:r>
      <w:proofErr w:type="spellStart"/>
      <w:r w:rsidRPr="005B2542">
        <w:t>signifikan</w:t>
      </w:r>
      <w:proofErr w:type="spellEnd"/>
      <w:r w:rsidRPr="005B2542">
        <w:t xml:space="preserve"> </w:t>
      </w:r>
      <w:proofErr w:type="spellStart"/>
      <w:r w:rsidRPr="005B2542">
        <w:t>antar</w:t>
      </w:r>
      <w:proofErr w:type="spellEnd"/>
      <w:r w:rsidRPr="005B2542">
        <w:t xml:space="preserve"> </w:t>
      </w:r>
      <w:proofErr w:type="spellStart"/>
      <w:r w:rsidRPr="005B2542">
        <w:t>perusahaan</w:t>
      </w:r>
      <w:proofErr w:type="spellEnd"/>
      <w:r w:rsidRPr="005B2542">
        <w:t xml:space="preserve"> </w:t>
      </w:r>
      <w:proofErr w:type="spellStart"/>
      <w:r w:rsidRPr="005B2542">
        <w:t>dalam</w:t>
      </w:r>
      <w:proofErr w:type="spellEnd"/>
      <w:r w:rsidRPr="005B2542">
        <w:t xml:space="preserve"> </w:t>
      </w:r>
      <w:proofErr w:type="spellStart"/>
      <w:r w:rsidRPr="005B2542">
        <w:t>hal</w:t>
      </w:r>
      <w:proofErr w:type="spellEnd"/>
      <w:r w:rsidRPr="005B2542">
        <w:t xml:space="preserve"> </w:t>
      </w:r>
      <w:proofErr w:type="spellStart"/>
      <w:r w:rsidRPr="005B2542">
        <w:t>kemampuan</w:t>
      </w:r>
      <w:proofErr w:type="spellEnd"/>
      <w:r w:rsidRPr="005B2542">
        <w:t xml:space="preserve"> </w:t>
      </w:r>
      <w:proofErr w:type="spellStart"/>
      <w:r w:rsidRPr="005B2542">
        <w:t>likuiditasnya</w:t>
      </w:r>
      <w:proofErr w:type="spellEnd"/>
      <w:r w:rsidRPr="005B2542">
        <w:t xml:space="preserve">. Hal </w:t>
      </w:r>
      <w:proofErr w:type="spellStart"/>
      <w:r w:rsidRPr="005B2542">
        <w:t>ini</w:t>
      </w:r>
      <w:proofErr w:type="spellEnd"/>
      <w:r w:rsidRPr="005B2542">
        <w:t xml:space="preserve"> juga </w:t>
      </w:r>
      <w:proofErr w:type="spellStart"/>
      <w:r w:rsidRPr="005B2542">
        <w:t>dapat</w:t>
      </w:r>
      <w:proofErr w:type="spellEnd"/>
      <w:r w:rsidRPr="005B2542">
        <w:t xml:space="preserve"> </w:t>
      </w:r>
      <w:proofErr w:type="spellStart"/>
      <w:r w:rsidRPr="005B2542">
        <w:t>menunjukkan</w:t>
      </w:r>
      <w:proofErr w:type="spellEnd"/>
      <w:r w:rsidRPr="005B2542">
        <w:t xml:space="preserve"> </w:t>
      </w:r>
      <w:proofErr w:type="spellStart"/>
      <w:r w:rsidRPr="005B2542">
        <w:t>adanya</w:t>
      </w:r>
      <w:proofErr w:type="spellEnd"/>
      <w:r w:rsidRPr="005B2542">
        <w:t xml:space="preserve"> </w:t>
      </w:r>
      <w:proofErr w:type="spellStart"/>
      <w:r w:rsidRPr="005B2542">
        <w:t>perusahaan</w:t>
      </w:r>
      <w:proofErr w:type="spellEnd"/>
      <w:r w:rsidRPr="005B2542">
        <w:t xml:space="preserve"> yang </w:t>
      </w:r>
      <w:proofErr w:type="spellStart"/>
      <w:r w:rsidRPr="005B2542">
        <w:t>memiliki</w:t>
      </w:r>
      <w:proofErr w:type="spellEnd"/>
      <w:r w:rsidRPr="005B2542">
        <w:t xml:space="preserve"> </w:t>
      </w:r>
      <w:proofErr w:type="spellStart"/>
      <w:r w:rsidRPr="005B2542">
        <w:t>likuiditas</w:t>
      </w:r>
      <w:proofErr w:type="spellEnd"/>
      <w:r w:rsidRPr="005B2542">
        <w:t xml:space="preserve"> sangat </w:t>
      </w:r>
      <w:proofErr w:type="spellStart"/>
      <w:r w:rsidRPr="005B2542">
        <w:t>tinggi</w:t>
      </w:r>
      <w:proofErr w:type="spellEnd"/>
      <w:r w:rsidRPr="005B2542">
        <w:t xml:space="preserve"> (outlier), </w:t>
      </w:r>
      <w:proofErr w:type="spellStart"/>
      <w:r w:rsidRPr="005B2542">
        <w:t>sehingga</w:t>
      </w:r>
      <w:proofErr w:type="spellEnd"/>
      <w:r w:rsidRPr="005B2542">
        <w:t xml:space="preserve"> </w:t>
      </w:r>
      <w:proofErr w:type="spellStart"/>
      <w:r w:rsidRPr="005B2542">
        <w:t>meningkatkan</w:t>
      </w:r>
      <w:proofErr w:type="spellEnd"/>
      <w:r w:rsidRPr="005B2542">
        <w:t xml:space="preserve"> </w:t>
      </w:r>
      <w:proofErr w:type="spellStart"/>
      <w:r w:rsidRPr="005B2542">
        <w:t>nilai</w:t>
      </w:r>
      <w:proofErr w:type="spellEnd"/>
      <w:r w:rsidRPr="005B2542">
        <w:t xml:space="preserve"> </w:t>
      </w:r>
      <w:proofErr w:type="spellStart"/>
      <w:r w:rsidRPr="005B2542">
        <w:t>deviasi</w:t>
      </w:r>
      <w:proofErr w:type="spellEnd"/>
      <w:r w:rsidRPr="005B2542">
        <w:t xml:space="preserve"> </w:t>
      </w:r>
      <w:proofErr w:type="spellStart"/>
      <w:r w:rsidRPr="005B2542">
        <w:t>tersebut</w:t>
      </w:r>
      <w:proofErr w:type="spellEnd"/>
      <w:r w:rsidRPr="005B2542">
        <w:t>.</w:t>
      </w:r>
    </w:p>
    <w:p w14:paraId="540C8EA1" w14:textId="77777777" w:rsidR="003E5AB0" w:rsidRPr="00DC5987" w:rsidRDefault="003E5AB0" w:rsidP="003E5AB0">
      <w:pPr>
        <w:pStyle w:val="NormalWeb"/>
        <w:spacing w:before="120" w:after="240" w:line="480" w:lineRule="auto"/>
        <w:ind w:firstLine="720"/>
        <w:jc w:val="both"/>
      </w:pPr>
      <w:r w:rsidRPr="005B2542">
        <w:t xml:space="preserve">Leverage, </w:t>
      </w:r>
      <w:proofErr w:type="spellStart"/>
      <w:r w:rsidRPr="005B2542">
        <w:t>diperoleh</w:t>
      </w:r>
      <w:proofErr w:type="spellEnd"/>
      <w:r w:rsidRPr="005B2542">
        <w:t xml:space="preserve"> </w:t>
      </w:r>
      <w:proofErr w:type="spellStart"/>
      <w:r w:rsidRPr="005B2542">
        <w:t>nilai</w:t>
      </w:r>
      <w:proofErr w:type="spellEnd"/>
      <w:r w:rsidRPr="005B2542">
        <w:t xml:space="preserve"> rata-rata </w:t>
      </w:r>
      <w:proofErr w:type="spellStart"/>
      <w:r w:rsidRPr="005B2542">
        <w:t>sebesar</w:t>
      </w:r>
      <w:proofErr w:type="spellEnd"/>
      <w:r w:rsidRPr="005B2542">
        <w:t xml:space="preserve"> 0,8690. Ini </w:t>
      </w:r>
      <w:proofErr w:type="spellStart"/>
      <w:r w:rsidRPr="005B2542">
        <w:t>mengindikasikan</w:t>
      </w:r>
      <w:proofErr w:type="spellEnd"/>
      <w:r w:rsidRPr="005B2542">
        <w:t xml:space="preserve"> </w:t>
      </w:r>
      <w:proofErr w:type="spellStart"/>
      <w:r w:rsidRPr="005B2542">
        <w:t>bahwa</w:t>
      </w:r>
      <w:proofErr w:type="spellEnd"/>
      <w:r w:rsidRPr="005B2542">
        <w:t xml:space="preserve"> </w:t>
      </w:r>
      <w:proofErr w:type="spellStart"/>
      <w:r w:rsidRPr="005B2542">
        <w:t>sebagian</w:t>
      </w:r>
      <w:proofErr w:type="spellEnd"/>
      <w:r w:rsidRPr="005B2542">
        <w:t xml:space="preserve"> </w:t>
      </w:r>
      <w:proofErr w:type="spellStart"/>
      <w:r w:rsidRPr="005B2542">
        <w:t>besar</w:t>
      </w:r>
      <w:proofErr w:type="spellEnd"/>
      <w:r w:rsidRPr="005B2542">
        <w:t xml:space="preserve"> </w:t>
      </w:r>
      <w:proofErr w:type="spellStart"/>
      <w:r w:rsidRPr="005B2542">
        <w:t>perusahaan</w:t>
      </w:r>
      <w:proofErr w:type="spellEnd"/>
      <w:r w:rsidRPr="005B2542">
        <w:t xml:space="preserve"> </w:t>
      </w:r>
      <w:proofErr w:type="spellStart"/>
      <w:r w:rsidRPr="005B2542">
        <w:t>menggunakan</w:t>
      </w:r>
      <w:proofErr w:type="spellEnd"/>
      <w:r w:rsidRPr="005B2542">
        <w:t xml:space="preserve"> utang yang </w:t>
      </w:r>
      <w:proofErr w:type="spellStart"/>
      <w:r w:rsidRPr="005B2542">
        <w:t>tidak</w:t>
      </w:r>
      <w:proofErr w:type="spellEnd"/>
      <w:r w:rsidRPr="005B2542">
        <w:t xml:space="preserve"> </w:t>
      </w:r>
      <w:proofErr w:type="spellStart"/>
      <w:r w:rsidRPr="005B2542">
        <w:t>terlalu</w:t>
      </w:r>
      <w:proofErr w:type="spellEnd"/>
      <w:r w:rsidRPr="005B2542">
        <w:t xml:space="preserve"> </w:t>
      </w:r>
      <w:proofErr w:type="spellStart"/>
      <w:r w:rsidRPr="005B2542">
        <w:t>tinggi</w:t>
      </w:r>
      <w:proofErr w:type="spellEnd"/>
      <w:r w:rsidRPr="005B2542">
        <w:t xml:space="preserve"> </w:t>
      </w:r>
      <w:proofErr w:type="spellStart"/>
      <w:r w:rsidRPr="005B2542">
        <w:t>dalam</w:t>
      </w:r>
      <w:proofErr w:type="spellEnd"/>
      <w:r w:rsidRPr="005B2542">
        <w:t xml:space="preserve"> </w:t>
      </w:r>
      <w:proofErr w:type="spellStart"/>
      <w:r w:rsidRPr="005B2542">
        <w:t>struktur</w:t>
      </w:r>
      <w:proofErr w:type="spellEnd"/>
      <w:r w:rsidRPr="005B2542">
        <w:t xml:space="preserve"> </w:t>
      </w:r>
      <w:proofErr w:type="spellStart"/>
      <w:r w:rsidRPr="005B2542">
        <w:t>modalnya</w:t>
      </w:r>
      <w:proofErr w:type="spellEnd"/>
      <w:r w:rsidRPr="005B2542">
        <w:t xml:space="preserve">, </w:t>
      </w:r>
      <w:proofErr w:type="spellStart"/>
      <w:r w:rsidRPr="005B2542">
        <w:t>yaitu</w:t>
      </w:r>
      <w:proofErr w:type="spellEnd"/>
      <w:r w:rsidRPr="005B2542">
        <w:t xml:space="preserve"> </w:t>
      </w:r>
      <w:proofErr w:type="spellStart"/>
      <w:r w:rsidRPr="005B2542">
        <w:t>sekitar</w:t>
      </w:r>
      <w:proofErr w:type="spellEnd"/>
      <w:r w:rsidRPr="005B2542">
        <w:t xml:space="preserve"> 86,9% </w:t>
      </w:r>
      <w:proofErr w:type="spellStart"/>
      <w:r w:rsidRPr="005B2542">
        <w:t>dari</w:t>
      </w:r>
      <w:proofErr w:type="spellEnd"/>
      <w:r w:rsidRPr="005B2542">
        <w:t xml:space="preserve"> </w:t>
      </w:r>
      <w:proofErr w:type="spellStart"/>
      <w:r w:rsidRPr="005B2542">
        <w:t>ekuitas</w:t>
      </w:r>
      <w:proofErr w:type="spellEnd"/>
      <w:r w:rsidRPr="005B2542">
        <w:t xml:space="preserve">. </w:t>
      </w:r>
      <w:proofErr w:type="spellStart"/>
      <w:r w:rsidRPr="005B2542">
        <w:t>Standar</w:t>
      </w:r>
      <w:proofErr w:type="spellEnd"/>
      <w:r w:rsidRPr="005B2542">
        <w:t xml:space="preserve"> </w:t>
      </w:r>
      <w:proofErr w:type="spellStart"/>
      <w:r w:rsidRPr="005B2542">
        <w:t>deviasi</w:t>
      </w:r>
      <w:proofErr w:type="spellEnd"/>
      <w:r w:rsidRPr="005B2542">
        <w:t xml:space="preserve"> </w:t>
      </w:r>
      <w:proofErr w:type="spellStart"/>
      <w:r w:rsidRPr="005B2542">
        <w:t>sebesar</w:t>
      </w:r>
      <w:proofErr w:type="spellEnd"/>
      <w:r w:rsidRPr="005B2542">
        <w:t xml:space="preserve"> 0,90746 </w:t>
      </w:r>
      <w:proofErr w:type="spellStart"/>
      <w:r w:rsidRPr="005B2542">
        <w:t>mencerminkan</w:t>
      </w:r>
      <w:proofErr w:type="spellEnd"/>
      <w:r w:rsidRPr="005B2542">
        <w:t xml:space="preserve"> </w:t>
      </w:r>
      <w:proofErr w:type="spellStart"/>
      <w:r w:rsidRPr="005B2542">
        <w:t>adanya</w:t>
      </w:r>
      <w:proofErr w:type="spellEnd"/>
      <w:r w:rsidRPr="005B2542">
        <w:t xml:space="preserve"> </w:t>
      </w:r>
      <w:proofErr w:type="spellStart"/>
      <w:r w:rsidRPr="005B2542">
        <w:t>variasi</w:t>
      </w:r>
      <w:proofErr w:type="spellEnd"/>
      <w:r w:rsidRPr="005B2542">
        <w:t xml:space="preserve"> </w:t>
      </w:r>
      <w:proofErr w:type="spellStart"/>
      <w:r w:rsidRPr="005B2542">
        <w:t>tingkat</w:t>
      </w:r>
      <w:proofErr w:type="spellEnd"/>
      <w:r w:rsidRPr="005B2542">
        <w:t xml:space="preserve"> </w:t>
      </w:r>
      <w:proofErr w:type="spellStart"/>
      <w:r w:rsidRPr="005B2542">
        <w:t>penggunaan</w:t>
      </w:r>
      <w:proofErr w:type="spellEnd"/>
      <w:r w:rsidRPr="005B2542">
        <w:t xml:space="preserve"> utang </w:t>
      </w:r>
      <w:proofErr w:type="spellStart"/>
      <w:r w:rsidRPr="005B2542">
        <w:t>antar</w:t>
      </w:r>
      <w:proofErr w:type="spellEnd"/>
      <w:r w:rsidRPr="005B2542">
        <w:t xml:space="preserve"> </w:t>
      </w:r>
      <w:proofErr w:type="spellStart"/>
      <w:r w:rsidRPr="005B2542">
        <w:t>perusahaan</w:t>
      </w:r>
      <w:proofErr w:type="spellEnd"/>
      <w:r w:rsidRPr="005B2542">
        <w:t xml:space="preserve">, </w:t>
      </w:r>
      <w:proofErr w:type="spellStart"/>
      <w:r w:rsidRPr="005B2542">
        <w:t>meskipun</w:t>
      </w:r>
      <w:proofErr w:type="spellEnd"/>
      <w:r w:rsidRPr="005B2542">
        <w:t xml:space="preserve"> </w:t>
      </w:r>
      <w:proofErr w:type="spellStart"/>
      <w:r w:rsidRPr="005B2542">
        <w:t>masih</w:t>
      </w:r>
      <w:proofErr w:type="spellEnd"/>
      <w:r w:rsidRPr="005B2542">
        <w:t xml:space="preserve"> </w:t>
      </w:r>
      <w:proofErr w:type="spellStart"/>
      <w:r w:rsidRPr="005B2542">
        <w:t>dalam</w:t>
      </w:r>
      <w:proofErr w:type="spellEnd"/>
      <w:r w:rsidRPr="005B2542">
        <w:t xml:space="preserve"> batas </w:t>
      </w:r>
      <w:proofErr w:type="spellStart"/>
      <w:r w:rsidRPr="005B2542">
        <w:t>wajar</w:t>
      </w:r>
      <w:proofErr w:type="spellEnd"/>
      <w:r w:rsidRPr="005B2542">
        <w:t xml:space="preserve">. </w:t>
      </w:r>
      <w:proofErr w:type="spellStart"/>
      <w:r w:rsidRPr="005B2542">
        <w:t>Terdapat</w:t>
      </w:r>
      <w:proofErr w:type="spellEnd"/>
      <w:r w:rsidRPr="005B2542">
        <w:t xml:space="preserve"> </w:t>
      </w:r>
      <w:proofErr w:type="spellStart"/>
      <w:r w:rsidRPr="005B2542">
        <w:t>perusahaan</w:t>
      </w:r>
      <w:proofErr w:type="spellEnd"/>
      <w:r w:rsidRPr="005B2542">
        <w:t xml:space="preserve"> </w:t>
      </w:r>
      <w:proofErr w:type="spellStart"/>
      <w:r w:rsidRPr="005B2542">
        <w:t>dengan</w:t>
      </w:r>
      <w:proofErr w:type="spellEnd"/>
      <w:r w:rsidRPr="005B2542">
        <w:t xml:space="preserve"> </w:t>
      </w:r>
      <w:proofErr w:type="spellStart"/>
      <w:r w:rsidRPr="005B2542">
        <w:t>tingkat</w:t>
      </w:r>
      <w:proofErr w:type="spellEnd"/>
      <w:r w:rsidRPr="005B2542">
        <w:t xml:space="preserve"> leverage sangat </w:t>
      </w:r>
      <w:proofErr w:type="spellStart"/>
      <w:r w:rsidRPr="005B2542">
        <w:t>rendah</w:t>
      </w:r>
      <w:proofErr w:type="spellEnd"/>
      <w:r w:rsidRPr="005B2542">
        <w:t xml:space="preserve">, </w:t>
      </w:r>
      <w:proofErr w:type="spellStart"/>
      <w:r w:rsidRPr="005B2542">
        <w:t>namun</w:t>
      </w:r>
      <w:proofErr w:type="spellEnd"/>
      <w:r w:rsidRPr="005B2542">
        <w:t xml:space="preserve"> </w:t>
      </w:r>
      <w:proofErr w:type="spellStart"/>
      <w:r w:rsidRPr="005B2542">
        <w:t>ada</w:t>
      </w:r>
      <w:proofErr w:type="spellEnd"/>
      <w:r w:rsidRPr="005B2542">
        <w:t xml:space="preserve"> pula yang </w:t>
      </w:r>
      <w:proofErr w:type="spellStart"/>
      <w:r w:rsidRPr="005B2542">
        <w:t>cukup</w:t>
      </w:r>
      <w:proofErr w:type="spellEnd"/>
      <w:r w:rsidRPr="005B2542">
        <w:t xml:space="preserve"> </w:t>
      </w:r>
      <w:proofErr w:type="spellStart"/>
      <w:r w:rsidRPr="005B2542">
        <w:t>tinggi</w:t>
      </w:r>
      <w:proofErr w:type="spellEnd"/>
      <w:r w:rsidRPr="005B2542">
        <w:t>.</w:t>
      </w:r>
    </w:p>
    <w:p w14:paraId="00C8A4C9" w14:textId="77777777" w:rsidR="003E5AB0" w:rsidRDefault="003E5AB0" w:rsidP="003E5AB0">
      <w:pPr>
        <w:pStyle w:val="NormalWeb"/>
        <w:spacing w:before="120" w:after="240" w:line="480" w:lineRule="auto"/>
        <w:ind w:firstLine="720"/>
        <w:jc w:val="both"/>
      </w:pPr>
      <w:proofErr w:type="spellStart"/>
      <w:r w:rsidRPr="005B2542">
        <w:lastRenderedPageBreak/>
        <w:t>Profitabilitas</w:t>
      </w:r>
      <w:proofErr w:type="spellEnd"/>
      <w:r w:rsidRPr="005B2542">
        <w:t xml:space="preserve"> </w:t>
      </w:r>
      <w:proofErr w:type="spellStart"/>
      <w:r w:rsidRPr="005B2542">
        <w:t>menunjukkan</w:t>
      </w:r>
      <w:proofErr w:type="spellEnd"/>
      <w:r w:rsidRPr="005B2542">
        <w:t xml:space="preserve"> </w:t>
      </w:r>
      <w:proofErr w:type="spellStart"/>
      <w:r w:rsidRPr="005B2542">
        <w:t>nilai</w:t>
      </w:r>
      <w:proofErr w:type="spellEnd"/>
      <w:r w:rsidRPr="005B2542">
        <w:t xml:space="preserve"> rata-rata </w:t>
      </w:r>
      <w:proofErr w:type="spellStart"/>
      <w:r w:rsidRPr="005B2542">
        <w:t>sebesar</w:t>
      </w:r>
      <w:proofErr w:type="spellEnd"/>
      <w:r w:rsidRPr="005B2542">
        <w:t xml:space="preserve"> 0,8376, yang </w:t>
      </w:r>
      <w:proofErr w:type="spellStart"/>
      <w:r w:rsidRPr="005B2542">
        <w:t>berarti</w:t>
      </w:r>
      <w:proofErr w:type="spellEnd"/>
      <w:r w:rsidRPr="005B2542">
        <w:t xml:space="preserve"> </w:t>
      </w:r>
      <w:proofErr w:type="spellStart"/>
      <w:r w:rsidRPr="005B2542">
        <w:t>sebagian</w:t>
      </w:r>
      <w:proofErr w:type="spellEnd"/>
      <w:r w:rsidRPr="005B2542">
        <w:t xml:space="preserve"> </w:t>
      </w:r>
      <w:proofErr w:type="spellStart"/>
      <w:r w:rsidRPr="005B2542">
        <w:t>besar</w:t>
      </w:r>
      <w:proofErr w:type="spellEnd"/>
      <w:r w:rsidRPr="005B2542">
        <w:t xml:space="preserve"> </w:t>
      </w:r>
      <w:proofErr w:type="spellStart"/>
      <w:r w:rsidRPr="005B2542">
        <w:t>perusahaan</w:t>
      </w:r>
      <w:proofErr w:type="spellEnd"/>
      <w:r w:rsidRPr="005B2542">
        <w:t xml:space="preserve"> </w:t>
      </w:r>
      <w:proofErr w:type="spellStart"/>
      <w:r w:rsidRPr="005B2542">
        <w:t>mampu</w:t>
      </w:r>
      <w:proofErr w:type="spellEnd"/>
      <w:r w:rsidRPr="005B2542">
        <w:t xml:space="preserve"> </w:t>
      </w:r>
      <w:proofErr w:type="spellStart"/>
      <w:r w:rsidRPr="005B2542">
        <w:t>menghasilkan</w:t>
      </w:r>
      <w:proofErr w:type="spellEnd"/>
      <w:r w:rsidRPr="005B2542">
        <w:t xml:space="preserve"> </w:t>
      </w:r>
      <w:proofErr w:type="spellStart"/>
      <w:r w:rsidRPr="005B2542">
        <w:t>keuntungan</w:t>
      </w:r>
      <w:proofErr w:type="spellEnd"/>
      <w:r w:rsidRPr="005B2542">
        <w:t xml:space="preserve"> yang </w:t>
      </w:r>
      <w:proofErr w:type="spellStart"/>
      <w:r w:rsidRPr="005B2542">
        <w:t>cukup</w:t>
      </w:r>
      <w:proofErr w:type="spellEnd"/>
      <w:r w:rsidRPr="005B2542">
        <w:t xml:space="preserve"> </w:t>
      </w:r>
      <w:proofErr w:type="spellStart"/>
      <w:r w:rsidRPr="005B2542">
        <w:t>baik</w:t>
      </w:r>
      <w:proofErr w:type="spellEnd"/>
      <w:r w:rsidRPr="005B2542">
        <w:t xml:space="preserve">. </w:t>
      </w:r>
      <w:proofErr w:type="spellStart"/>
      <w:r w:rsidRPr="005B2542">
        <w:t>Dengan</w:t>
      </w:r>
      <w:proofErr w:type="spellEnd"/>
      <w:r w:rsidRPr="005B2542">
        <w:t xml:space="preserve"> </w:t>
      </w:r>
      <w:proofErr w:type="spellStart"/>
      <w:r w:rsidRPr="005B2542">
        <w:t>standar</w:t>
      </w:r>
      <w:proofErr w:type="spellEnd"/>
      <w:r w:rsidRPr="005B2542">
        <w:t xml:space="preserve"> </w:t>
      </w:r>
      <w:proofErr w:type="spellStart"/>
      <w:r w:rsidRPr="005B2542">
        <w:t>deviasi</w:t>
      </w:r>
      <w:proofErr w:type="spellEnd"/>
      <w:r w:rsidRPr="005B2542">
        <w:t xml:space="preserve"> </w:t>
      </w:r>
      <w:proofErr w:type="spellStart"/>
      <w:r w:rsidRPr="005B2542">
        <w:t>sebesar</w:t>
      </w:r>
      <w:proofErr w:type="spellEnd"/>
      <w:r w:rsidRPr="005B2542">
        <w:t xml:space="preserve"> 0,14676, </w:t>
      </w:r>
      <w:proofErr w:type="spellStart"/>
      <w:r w:rsidRPr="005B2542">
        <w:t>terlihat</w:t>
      </w:r>
      <w:proofErr w:type="spellEnd"/>
      <w:r w:rsidRPr="005B2542">
        <w:t xml:space="preserve"> </w:t>
      </w:r>
      <w:proofErr w:type="spellStart"/>
      <w:r w:rsidRPr="005B2542">
        <w:t>bahwa</w:t>
      </w:r>
      <w:proofErr w:type="spellEnd"/>
      <w:r w:rsidRPr="005B2542">
        <w:t xml:space="preserve"> </w:t>
      </w:r>
      <w:proofErr w:type="spellStart"/>
      <w:r w:rsidRPr="005B2542">
        <w:t>penyebaran</w:t>
      </w:r>
      <w:proofErr w:type="spellEnd"/>
      <w:r w:rsidRPr="005B2542">
        <w:t xml:space="preserve"> data </w:t>
      </w:r>
      <w:proofErr w:type="spellStart"/>
      <w:r w:rsidRPr="005B2542">
        <w:t>profitabilitas</w:t>
      </w:r>
      <w:proofErr w:type="spellEnd"/>
      <w:r w:rsidRPr="005B2542">
        <w:t xml:space="preserve"> </w:t>
      </w:r>
      <w:proofErr w:type="spellStart"/>
      <w:r w:rsidRPr="005B2542">
        <w:t>cukup</w:t>
      </w:r>
      <w:proofErr w:type="spellEnd"/>
      <w:r w:rsidRPr="005B2542">
        <w:t xml:space="preserve"> </w:t>
      </w:r>
      <w:proofErr w:type="spellStart"/>
      <w:r w:rsidRPr="005B2542">
        <w:t>kecil</w:t>
      </w:r>
      <w:proofErr w:type="spellEnd"/>
      <w:r w:rsidRPr="005B2542">
        <w:t xml:space="preserve">, </w:t>
      </w:r>
      <w:proofErr w:type="spellStart"/>
      <w:r w:rsidRPr="005B2542">
        <w:t>menandakan</w:t>
      </w:r>
      <w:proofErr w:type="spellEnd"/>
      <w:r w:rsidRPr="005B2542">
        <w:t xml:space="preserve"> </w:t>
      </w:r>
      <w:proofErr w:type="spellStart"/>
      <w:r w:rsidRPr="005B2542">
        <w:t>bahwa</w:t>
      </w:r>
      <w:proofErr w:type="spellEnd"/>
      <w:r w:rsidRPr="005B2542">
        <w:t xml:space="preserve"> </w:t>
      </w:r>
      <w:proofErr w:type="spellStart"/>
      <w:r w:rsidRPr="005B2542">
        <w:t>tingkat</w:t>
      </w:r>
      <w:proofErr w:type="spellEnd"/>
      <w:r w:rsidRPr="005B2542">
        <w:t xml:space="preserve"> </w:t>
      </w:r>
      <w:proofErr w:type="spellStart"/>
      <w:r w:rsidRPr="005B2542">
        <w:t>keuntungan</w:t>
      </w:r>
      <w:proofErr w:type="spellEnd"/>
      <w:r w:rsidRPr="005B2542">
        <w:t xml:space="preserve"> </w:t>
      </w:r>
      <w:proofErr w:type="spellStart"/>
      <w:r w:rsidRPr="005B2542">
        <w:t>antar</w:t>
      </w:r>
      <w:proofErr w:type="spellEnd"/>
      <w:r w:rsidRPr="005B2542">
        <w:t xml:space="preserve"> </w:t>
      </w:r>
      <w:proofErr w:type="spellStart"/>
      <w:r w:rsidRPr="005B2542">
        <w:t>perusahaan</w:t>
      </w:r>
      <w:proofErr w:type="spellEnd"/>
      <w:r w:rsidRPr="005B2542">
        <w:t xml:space="preserve"> </w:t>
      </w:r>
      <w:proofErr w:type="spellStart"/>
      <w:r w:rsidRPr="005B2542">
        <w:t>relatif</w:t>
      </w:r>
      <w:proofErr w:type="spellEnd"/>
      <w:r w:rsidRPr="005B2542">
        <w:t xml:space="preserve"> </w:t>
      </w:r>
      <w:proofErr w:type="spellStart"/>
      <w:r w:rsidRPr="005B2542">
        <w:t>seragam</w:t>
      </w:r>
      <w:proofErr w:type="spellEnd"/>
      <w:r w:rsidRPr="005B2542">
        <w:t xml:space="preserve"> dan </w:t>
      </w:r>
      <w:proofErr w:type="spellStart"/>
      <w:r w:rsidRPr="005B2542">
        <w:t>tidak</w:t>
      </w:r>
      <w:proofErr w:type="spellEnd"/>
      <w:r w:rsidRPr="005B2542">
        <w:t xml:space="preserve"> </w:t>
      </w:r>
      <w:proofErr w:type="spellStart"/>
      <w:r w:rsidRPr="005B2542">
        <w:t>menunjukkan</w:t>
      </w:r>
      <w:proofErr w:type="spellEnd"/>
      <w:r w:rsidRPr="005B2542">
        <w:t xml:space="preserve"> </w:t>
      </w:r>
      <w:proofErr w:type="spellStart"/>
      <w:r w:rsidRPr="005B2542">
        <w:t>perbedaan</w:t>
      </w:r>
      <w:proofErr w:type="spellEnd"/>
      <w:r w:rsidRPr="005B2542">
        <w:t xml:space="preserve"> yang </w:t>
      </w:r>
      <w:proofErr w:type="spellStart"/>
      <w:r w:rsidRPr="005B2542">
        <w:t>terlalu</w:t>
      </w:r>
      <w:proofErr w:type="spellEnd"/>
      <w:r w:rsidRPr="005B2542">
        <w:t xml:space="preserve"> </w:t>
      </w:r>
      <w:proofErr w:type="spellStart"/>
      <w:r w:rsidRPr="005B2542">
        <w:t>mencolok</w:t>
      </w:r>
      <w:proofErr w:type="spellEnd"/>
      <w:r w:rsidRPr="005B2542">
        <w:t>.</w:t>
      </w:r>
    </w:p>
    <w:p w14:paraId="2C6674E2" w14:textId="77777777" w:rsidR="003E5AB0" w:rsidRPr="00DC5987" w:rsidRDefault="003E5AB0" w:rsidP="003E5AB0">
      <w:pPr>
        <w:pStyle w:val="NormalWeb"/>
        <w:spacing w:before="120" w:after="240" w:line="480" w:lineRule="auto"/>
        <w:ind w:firstLine="720"/>
        <w:jc w:val="both"/>
      </w:pPr>
      <w:proofErr w:type="spellStart"/>
      <w:r w:rsidRPr="005B2542">
        <w:t>Pertumbuhan</w:t>
      </w:r>
      <w:proofErr w:type="spellEnd"/>
      <w:r w:rsidRPr="005B2542">
        <w:t xml:space="preserve"> Perusahaan </w:t>
      </w:r>
      <w:proofErr w:type="spellStart"/>
      <w:r w:rsidRPr="005B2542">
        <w:t>memiliki</w:t>
      </w:r>
      <w:proofErr w:type="spellEnd"/>
      <w:r w:rsidRPr="005B2542">
        <w:t xml:space="preserve"> </w:t>
      </w:r>
      <w:proofErr w:type="spellStart"/>
      <w:r w:rsidRPr="005B2542">
        <w:t>nilai</w:t>
      </w:r>
      <w:proofErr w:type="spellEnd"/>
      <w:r w:rsidRPr="005B2542">
        <w:t xml:space="preserve"> rata-rata </w:t>
      </w:r>
      <w:proofErr w:type="spellStart"/>
      <w:r w:rsidRPr="005B2542">
        <w:t>sebesar</w:t>
      </w:r>
      <w:proofErr w:type="spellEnd"/>
      <w:r w:rsidRPr="005B2542">
        <w:t xml:space="preserve"> 2,3864, yang </w:t>
      </w:r>
      <w:proofErr w:type="spellStart"/>
      <w:r w:rsidRPr="005B2542">
        <w:t>menunjukkan</w:t>
      </w:r>
      <w:proofErr w:type="spellEnd"/>
      <w:r w:rsidRPr="005B2542">
        <w:t xml:space="preserve"> </w:t>
      </w:r>
      <w:proofErr w:type="spellStart"/>
      <w:r w:rsidRPr="005B2542">
        <w:t>bahwa</w:t>
      </w:r>
      <w:proofErr w:type="spellEnd"/>
      <w:r w:rsidRPr="005B2542">
        <w:t xml:space="preserve"> </w:t>
      </w:r>
      <w:proofErr w:type="spellStart"/>
      <w:r w:rsidRPr="005B2542">
        <w:t>secara</w:t>
      </w:r>
      <w:proofErr w:type="spellEnd"/>
      <w:r w:rsidRPr="005B2542">
        <w:t xml:space="preserve"> </w:t>
      </w:r>
      <w:proofErr w:type="spellStart"/>
      <w:r w:rsidRPr="005B2542">
        <w:t>umum</w:t>
      </w:r>
      <w:proofErr w:type="spellEnd"/>
      <w:r w:rsidRPr="005B2542">
        <w:t xml:space="preserve"> </w:t>
      </w:r>
      <w:proofErr w:type="spellStart"/>
      <w:r w:rsidRPr="005B2542">
        <w:t>perusahaan</w:t>
      </w:r>
      <w:proofErr w:type="spellEnd"/>
      <w:r w:rsidRPr="005B2542">
        <w:t xml:space="preserve"> </w:t>
      </w:r>
      <w:proofErr w:type="spellStart"/>
      <w:r w:rsidRPr="005B2542">
        <w:t>mengalami</w:t>
      </w:r>
      <w:proofErr w:type="spellEnd"/>
      <w:r w:rsidRPr="005B2542">
        <w:t xml:space="preserve"> </w:t>
      </w:r>
      <w:proofErr w:type="spellStart"/>
      <w:r w:rsidRPr="005B2542">
        <w:t>pertumbuhan</w:t>
      </w:r>
      <w:proofErr w:type="spellEnd"/>
      <w:r w:rsidRPr="005B2542">
        <w:t xml:space="preserve"> yang </w:t>
      </w:r>
      <w:proofErr w:type="spellStart"/>
      <w:r w:rsidRPr="005B2542">
        <w:t>cukup</w:t>
      </w:r>
      <w:proofErr w:type="spellEnd"/>
      <w:r w:rsidRPr="005B2542">
        <w:t xml:space="preserve"> </w:t>
      </w:r>
      <w:proofErr w:type="spellStart"/>
      <w:r w:rsidRPr="005B2542">
        <w:t>tinggi</w:t>
      </w:r>
      <w:proofErr w:type="spellEnd"/>
      <w:r w:rsidRPr="005B2542">
        <w:t xml:space="preserve">, </w:t>
      </w:r>
      <w:proofErr w:type="spellStart"/>
      <w:r w:rsidRPr="005B2542">
        <w:t>tergantung</w:t>
      </w:r>
      <w:proofErr w:type="spellEnd"/>
      <w:r w:rsidRPr="005B2542">
        <w:t xml:space="preserve"> pada </w:t>
      </w:r>
      <w:proofErr w:type="spellStart"/>
      <w:r w:rsidRPr="005B2542">
        <w:t>indikator</w:t>
      </w:r>
      <w:proofErr w:type="spellEnd"/>
      <w:r w:rsidRPr="005B2542">
        <w:t xml:space="preserve"> yang </w:t>
      </w:r>
      <w:proofErr w:type="spellStart"/>
      <w:r w:rsidRPr="005B2542">
        <w:t>digunakan</w:t>
      </w:r>
      <w:proofErr w:type="spellEnd"/>
      <w:r w:rsidRPr="005B2542">
        <w:t xml:space="preserve"> (</w:t>
      </w:r>
      <w:proofErr w:type="spellStart"/>
      <w:r w:rsidRPr="005B2542">
        <w:t>seperti</w:t>
      </w:r>
      <w:proofErr w:type="spellEnd"/>
      <w:r w:rsidRPr="005B2542">
        <w:t xml:space="preserve"> </w:t>
      </w:r>
      <w:proofErr w:type="spellStart"/>
      <w:r w:rsidRPr="005B2542">
        <w:t>pertumbuhan</w:t>
      </w:r>
      <w:proofErr w:type="spellEnd"/>
      <w:r w:rsidRPr="005B2542">
        <w:t xml:space="preserve"> </w:t>
      </w:r>
      <w:proofErr w:type="spellStart"/>
      <w:r w:rsidRPr="005B2542">
        <w:t>pendapatan</w:t>
      </w:r>
      <w:proofErr w:type="spellEnd"/>
      <w:r w:rsidRPr="005B2542">
        <w:t xml:space="preserve">, </w:t>
      </w:r>
      <w:proofErr w:type="spellStart"/>
      <w:r w:rsidRPr="005B2542">
        <w:t>aset</w:t>
      </w:r>
      <w:proofErr w:type="spellEnd"/>
      <w:r w:rsidRPr="005B2542">
        <w:t xml:space="preserve">, </w:t>
      </w:r>
      <w:proofErr w:type="spellStart"/>
      <w:r w:rsidRPr="005B2542">
        <w:t>atau</w:t>
      </w:r>
      <w:proofErr w:type="spellEnd"/>
      <w:r w:rsidRPr="005B2542">
        <w:t xml:space="preserve"> </w:t>
      </w:r>
      <w:proofErr w:type="spellStart"/>
      <w:r w:rsidRPr="005B2542">
        <w:t>laba</w:t>
      </w:r>
      <w:proofErr w:type="spellEnd"/>
      <w:r w:rsidRPr="005B2542">
        <w:t xml:space="preserve">). Nilai </w:t>
      </w:r>
      <w:proofErr w:type="spellStart"/>
      <w:r w:rsidRPr="005B2542">
        <w:t>standar</w:t>
      </w:r>
      <w:proofErr w:type="spellEnd"/>
      <w:r w:rsidRPr="005B2542">
        <w:t xml:space="preserve"> </w:t>
      </w:r>
      <w:proofErr w:type="spellStart"/>
      <w:r w:rsidRPr="005B2542">
        <w:t>deviasi</w:t>
      </w:r>
      <w:proofErr w:type="spellEnd"/>
      <w:r w:rsidRPr="005B2542">
        <w:t xml:space="preserve"> yang </w:t>
      </w:r>
      <w:proofErr w:type="spellStart"/>
      <w:r w:rsidRPr="005B2542">
        <w:t>hanya</w:t>
      </w:r>
      <w:proofErr w:type="spellEnd"/>
      <w:r w:rsidRPr="005B2542">
        <w:t xml:space="preserve"> 0,21994 </w:t>
      </w:r>
      <w:proofErr w:type="spellStart"/>
      <w:r w:rsidRPr="005B2542">
        <w:t>menunjukkan</w:t>
      </w:r>
      <w:proofErr w:type="spellEnd"/>
      <w:r w:rsidRPr="005B2542">
        <w:t xml:space="preserve"> </w:t>
      </w:r>
      <w:proofErr w:type="spellStart"/>
      <w:r w:rsidRPr="005B2542">
        <w:t>bahwa</w:t>
      </w:r>
      <w:proofErr w:type="spellEnd"/>
      <w:r w:rsidRPr="005B2542">
        <w:t xml:space="preserve"> </w:t>
      </w:r>
      <w:proofErr w:type="spellStart"/>
      <w:r w:rsidRPr="005B2542">
        <w:t>pertumbuhan</w:t>
      </w:r>
      <w:proofErr w:type="spellEnd"/>
      <w:r w:rsidRPr="005B2542">
        <w:t xml:space="preserve"> </w:t>
      </w:r>
      <w:proofErr w:type="spellStart"/>
      <w:r w:rsidRPr="005B2542">
        <w:t>antar</w:t>
      </w:r>
      <w:proofErr w:type="spellEnd"/>
      <w:r w:rsidRPr="005B2542">
        <w:t xml:space="preserve"> </w:t>
      </w:r>
      <w:proofErr w:type="spellStart"/>
      <w:r w:rsidRPr="005B2542">
        <w:t>perusahaan</w:t>
      </w:r>
      <w:proofErr w:type="spellEnd"/>
      <w:r w:rsidRPr="005B2542">
        <w:t xml:space="preserve"> </w:t>
      </w:r>
      <w:proofErr w:type="spellStart"/>
      <w:r w:rsidRPr="005B2542">
        <w:t>relatif</w:t>
      </w:r>
      <w:proofErr w:type="spellEnd"/>
      <w:r w:rsidRPr="005B2542">
        <w:t xml:space="preserve"> </w:t>
      </w:r>
      <w:proofErr w:type="spellStart"/>
      <w:r w:rsidRPr="005B2542">
        <w:t>stabil</w:t>
      </w:r>
      <w:proofErr w:type="spellEnd"/>
      <w:r w:rsidRPr="005B2542">
        <w:t xml:space="preserve"> dan </w:t>
      </w:r>
      <w:proofErr w:type="spellStart"/>
      <w:r w:rsidRPr="005B2542">
        <w:t>tidak</w:t>
      </w:r>
      <w:proofErr w:type="spellEnd"/>
      <w:r w:rsidRPr="005B2542">
        <w:t xml:space="preserve"> </w:t>
      </w:r>
      <w:proofErr w:type="spellStart"/>
      <w:r w:rsidRPr="005B2542">
        <w:t>terlalu</w:t>
      </w:r>
      <w:proofErr w:type="spellEnd"/>
      <w:r w:rsidRPr="005B2542">
        <w:t xml:space="preserve"> </w:t>
      </w:r>
      <w:proofErr w:type="spellStart"/>
      <w:r w:rsidRPr="005B2542">
        <w:t>bervariasi</w:t>
      </w:r>
      <w:proofErr w:type="spellEnd"/>
      <w:r w:rsidRPr="005B2542">
        <w:t>.</w:t>
      </w:r>
    </w:p>
    <w:p w14:paraId="75AFA17D" w14:textId="6B42E3E2" w:rsidR="00273886" w:rsidRDefault="003E5AB0" w:rsidP="00934EFE">
      <w:pPr>
        <w:pStyle w:val="NormalWeb"/>
        <w:spacing w:line="480" w:lineRule="auto"/>
        <w:ind w:firstLine="720"/>
        <w:jc w:val="both"/>
      </w:pPr>
      <w:r w:rsidRPr="005B2542">
        <w:t xml:space="preserve">Nilai Perusahaan </w:t>
      </w:r>
      <w:proofErr w:type="spellStart"/>
      <w:r w:rsidRPr="005B2542">
        <w:t>memiliki</w:t>
      </w:r>
      <w:proofErr w:type="spellEnd"/>
      <w:r w:rsidRPr="005B2542">
        <w:t xml:space="preserve"> </w:t>
      </w:r>
      <w:proofErr w:type="spellStart"/>
      <w:r w:rsidRPr="005B2542">
        <w:t>nilai</w:t>
      </w:r>
      <w:proofErr w:type="spellEnd"/>
      <w:r w:rsidRPr="005B2542">
        <w:t xml:space="preserve"> rata-rata </w:t>
      </w:r>
      <w:proofErr w:type="spellStart"/>
      <w:r w:rsidRPr="005B2542">
        <w:t>sebesar</w:t>
      </w:r>
      <w:proofErr w:type="spellEnd"/>
      <w:r w:rsidRPr="005B2542">
        <w:t xml:space="preserve"> 0,5723, yang </w:t>
      </w:r>
      <w:proofErr w:type="spellStart"/>
      <w:r w:rsidRPr="005B2542">
        <w:t>bisa</w:t>
      </w:r>
      <w:proofErr w:type="spellEnd"/>
      <w:r w:rsidRPr="005B2542">
        <w:t xml:space="preserve"> </w:t>
      </w:r>
      <w:proofErr w:type="spellStart"/>
      <w:r w:rsidRPr="005B2542">
        <w:t>mengindikasikan</w:t>
      </w:r>
      <w:proofErr w:type="spellEnd"/>
      <w:r w:rsidRPr="005B2542">
        <w:t xml:space="preserve"> </w:t>
      </w:r>
      <w:proofErr w:type="spellStart"/>
      <w:r w:rsidRPr="005B2542">
        <w:t>bahwa</w:t>
      </w:r>
      <w:proofErr w:type="spellEnd"/>
      <w:r w:rsidRPr="005B2542">
        <w:t xml:space="preserve"> </w:t>
      </w:r>
      <w:proofErr w:type="spellStart"/>
      <w:r w:rsidRPr="005B2542">
        <w:t>secara</w:t>
      </w:r>
      <w:proofErr w:type="spellEnd"/>
      <w:r w:rsidRPr="005B2542">
        <w:t xml:space="preserve"> </w:t>
      </w:r>
      <w:proofErr w:type="spellStart"/>
      <w:r w:rsidRPr="005B2542">
        <w:t>umum</w:t>
      </w:r>
      <w:proofErr w:type="spellEnd"/>
      <w:r w:rsidRPr="005B2542">
        <w:t xml:space="preserve"> </w:t>
      </w:r>
      <w:proofErr w:type="spellStart"/>
      <w:r w:rsidRPr="005B2542">
        <w:t>nilai</w:t>
      </w:r>
      <w:proofErr w:type="spellEnd"/>
      <w:r w:rsidRPr="005B2542">
        <w:t xml:space="preserve"> pasar </w:t>
      </w:r>
      <w:proofErr w:type="spellStart"/>
      <w:r w:rsidRPr="005B2542">
        <w:t>perusahaan</w:t>
      </w:r>
      <w:proofErr w:type="spellEnd"/>
      <w:r w:rsidRPr="005B2542">
        <w:t xml:space="preserve"> </w:t>
      </w:r>
      <w:proofErr w:type="spellStart"/>
      <w:r w:rsidRPr="005B2542">
        <w:t>berada</w:t>
      </w:r>
      <w:proofErr w:type="spellEnd"/>
      <w:r w:rsidRPr="005B2542">
        <w:t xml:space="preserve"> di </w:t>
      </w:r>
      <w:proofErr w:type="spellStart"/>
      <w:r w:rsidRPr="005B2542">
        <w:t>bawah</w:t>
      </w:r>
      <w:proofErr w:type="spellEnd"/>
      <w:r w:rsidRPr="005B2542">
        <w:t xml:space="preserve"> </w:t>
      </w:r>
      <w:proofErr w:type="spellStart"/>
      <w:r w:rsidRPr="005B2542">
        <w:t>nilai</w:t>
      </w:r>
      <w:proofErr w:type="spellEnd"/>
      <w:r w:rsidRPr="005B2542">
        <w:t xml:space="preserve"> </w:t>
      </w:r>
      <w:proofErr w:type="spellStart"/>
      <w:r w:rsidRPr="005B2542">
        <w:t>buku</w:t>
      </w:r>
      <w:proofErr w:type="spellEnd"/>
      <w:r w:rsidRPr="005B2542">
        <w:t xml:space="preserve">, </w:t>
      </w:r>
      <w:proofErr w:type="spellStart"/>
      <w:r w:rsidRPr="005B2542">
        <w:t>terutama</w:t>
      </w:r>
      <w:proofErr w:type="spellEnd"/>
      <w:r w:rsidRPr="005B2542">
        <w:t xml:space="preserve"> </w:t>
      </w:r>
      <w:proofErr w:type="spellStart"/>
      <w:r w:rsidRPr="005B2542">
        <w:t>jika</w:t>
      </w:r>
      <w:proofErr w:type="spellEnd"/>
      <w:r w:rsidRPr="005B2542">
        <w:t xml:space="preserve"> </w:t>
      </w:r>
      <w:proofErr w:type="spellStart"/>
      <w:r w:rsidRPr="005B2542">
        <w:t>diukur</w:t>
      </w:r>
      <w:proofErr w:type="spellEnd"/>
      <w:r w:rsidRPr="005B2542">
        <w:t xml:space="preserve"> </w:t>
      </w:r>
      <w:proofErr w:type="spellStart"/>
      <w:r w:rsidRPr="005B2542">
        <w:t>menggunakan</w:t>
      </w:r>
      <w:proofErr w:type="spellEnd"/>
      <w:r w:rsidRPr="005B2542">
        <w:t xml:space="preserve"> </w:t>
      </w:r>
      <w:proofErr w:type="spellStart"/>
      <w:r w:rsidRPr="005B2542">
        <w:t>rasio</w:t>
      </w:r>
      <w:proofErr w:type="spellEnd"/>
      <w:r w:rsidRPr="005B2542">
        <w:t xml:space="preserve"> </w:t>
      </w:r>
      <w:proofErr w:type="spellStart"/>
      <w:r w:rsidRPr="005B2542">
        <w:t>seperti</w:t>
      </w:r>
      <w:proofErr w:type="spellEnd"/>
      <w:r w:rsidRPr="005B2542">
        <w:t xml:space="preserve"> Price to Book Value (PBV). Nilai </w:t>
      </w:r>
      <w:proofErr w:type="spellStart"/>
      <w:r w:rsidRPr="005B2542">
        <w:t>ini</w:t>
      </w:r>
      <w:proofErr w:type="spellEnd"/>
      <w:r w:rsidRPr="005B2542">
        <w:t xml:space="preserve"> </w:t>
      </w:r>
      <w:proofErr w:type="spellStart"/>
      <w:r w:rsidRPr="005B2542">
        <w:t>bisa</w:t>
      </w:r>
      <w:proofErr w:type="spellEnd"/>
      <w:r w:rsidRPr="005B2542">
        <w:t xml:space="preserve"> </w:t>
      </w:r>
      <w:proofErr w:type="spellStart"/>
      <w:r w:rsidRPr="005B2542">
        <w:t>menunjukkan</w:t>
      </w:r>
      <w:proofErr w:type="spellEnd"/>
      <w:r w:rsidRPr="005B2542">
        <w:t xml:space="preserve"> </w:t>
      </w:r>
      <w:proofErr w:type="spellStart"/>
      <w:r w:rsidRPr="005B2542">
        <w:t>adanya</w:t>
      </w:r>
      <w:proofErr w:type="spellEnd"/>
      <w:r w:rsidRPr="005B2542">
        <w:t xml:space="preserve"> </w:t>
      </w:r>
      <w:proofErr w:type="spellStart"/>
      <w:r w:rsidRPr="005B2542">
        <w:t>undervaluasi</w:t>
      </w:r>
      <w:proofErr w:type="spellEnd"/>
      <w:r w:rsidRPr="005B2542">
        <w:t xml:space="preserve"> </w:t>
      </w:r>
      <w:proofErr w:type="spellStart"/>
      <w:r w:rsidRPr="005B2542">
        <w:t>perusahaan</w:t>
      </w:r>
      <w:proofErr w:type="spellEnd"/>
      <w:r w:rsidRPr="005B2542">
        <w:t xml:space="preserve"> oleh pasar. </w:t>
      </w:r>
      <w:proofErr w:type="spellStart"/>
      <w:r w:rsidRPr="005B2542">
        <w:t>Namun</w:t>
      </w:r>
      <w:proofErr w:type="spellEnd"/>
      <w:r w:rsidRPr="005B2542">
        <w:t xml:space="preserve">, </w:t>
      </w:r>
      <w:proofErr w:type="spellStart"/>
      <w:r w:rsidRPr="005B2542">
        <w:t>standar</w:t>
      </w:r>
      <w:proofErr w:type="spellEnd"/>
      <w:r w:rsidRPr="005B2542">
        <w:t xml:space="preserve"> </w:t>
      </w:r>
      <w:proofErr w:type="spellStart"/>
      <w:r w:rsidRPr="005B2542">
        <w:t>deviasi</w:t>
      </w:r>
      <w:proofErr w:type="spellEnd"/>
      <w:r w:rsidRPr="005B2542">
        <w:t xml:space="preserve"> </w:t>
      </w:r>
      <w:proofErr w:type="spellStart"/>
      <w:r w:rsidRPr="005B2542">
        <w:t>sebesar</w:t>
      </w:r>
      <w:proofErr w:type="spellEnd"/>
      <w:r w:rsidRPr="005B2542">
        <w:t xml:space="preserve"> 1,17312 </w:t>
      </w:r>
      <w:proofErr w:type="spellStart"/>
      <w:r w:rsidRPr="005B2542">
        <w:t>menunjukkan</w:t>
      </w:r>
      <w:proofErr w:type="spellEnd"/>
      <w:r w:rsidRPr="005B2542">
        <w:t xml:space="preserve"> </w:t>
      </w:r>
      <w:proofErr w:type="spellStart"/>
      <w:r w:rsidRPr="005B2542">
        <w:t>bahwa</w:t>
      </w:r>
      <w:proofErr w:type="spellEnd"/>
      <w:r w:rsidRPr="005B2542">
        <w:t xml:space="preserve"> </w:t>
      </w:r>
      <w:proofErr w:type="spellStart"/>
      <w:r w:rsidRPr="005B2542">
        <w:t>terdapat</w:t>
      </w:r>
      <w:proofErr w:type="spellEnd"/>
      <w:r w:rsidRPr="005B2542">
        <w:t xml:space="preserve"> </w:t>
      </w:r>
      <w:proofErr w:type="spellStart"/>
      <w:r w:rsidRPr="005B2542">
        <w:t>penyebaran</w:t>
      </w:r>
      <w:proofErr w:type="spellEnd"/>
      <w:r w:rsidRPr="005B2542">
        <w:t xml:space="preserve"> data yang </w:t>
      </w:r>
      <w:proofErr w:type="spellStart"/>
      <w:r w:rsidRPr="005B2542">
        <w:t>cukup</w:t>
      </w:r>
      <w:proofErr w:type="spellEnd"/>
      <w:r w:rsidRPr="005B2542">
        <w:t xml:space="preserve"> </w:t>
      </w:r>
      <w:proofErr w:type="spellStart"/>
      <w:r w:rsidRPr="005B2542">
        <w:t>besar</w:t>
      </w:r>
      <w:proofErr w:type="spellEnd"/>
      <w:r w:rsidRPr="005B2542">
        <w:t xml:space="preserve">, di mana </w:t>
      </w:r>
      <w:proofErr w:type="spellStart"/>
      <w:r w:rsidRPr="005B2542">
        <w:t>terdapat</w:t>
      </w:r>
      <w:proofErr w:type="spellEnd"/>
      <w:r w:rsidRPr="005B2542">
        <w:t xml:space="preserve"> </w:t>
      </w:r>
      <w:proofErr w:type="spellStart"/>
      <w:r w:rsidRPr="005B2542">
        <w:t>perusahaan</w:t>
      </w:r>
      <w:proofErr w:type="spellEnd"/>
      <w:r w:rsidRPr="005B2542">
        <w:t xml:space="preserve"> </w:t>
      </w:r>
      <w:proofErr w:type="spellStart"/>
      <w:r w:rsidRPr="005B2542">
        <w:t>dengan</w:t>
      </w:r>
      <w:proofErr w:type="spellEnd"/>
      <w:r w:rsidRPr="005B2542">
        <w:t xml:space="preserve"> </w:t>
      </w:r>
      <w:proofErr w:type="spellStart"/>
      <w:r w:rsidRPr="005B2542">
        <w:t>nilai</w:t>
      </w:r>
      <w:proofErr w:type="spellEnd"/>
      <w:r w:rsidRPr="005B2542">
        <w:t xml:space="preserve"> yang sangat </w:t>
      </w:r>
      <w:proofErr w:type="spellStart"/>
      <w:r w:rsidRPr="005B2542">
        <w:t>rendah</w:t>
      </w:r>
      <w:proofErr w:type="spellEnd"/>
      <w:r w:rsidRPr="005B2542">
        <w:t xml:space="preserve"> (</w:t>
      </w:r>
      <w:proofErr w:type="spellStart"/>
      <w:r w:rsidRPr="005B2542">
        <w:t>bahkan</w:t>
      </w:r>
      <w:proofErr w:type="spellEnd"/>
      <w:r w:rsidRPr="005B2542">
        <w:t xml:space="preserve"> </w:t>
      </w:r>
      <w:proofErr w:type="spellStart"/>
      <w:r w:rsidRPr="005B2542">
        <w:t>negatif</w:t>
      </w:r>
      <w:proofErr w:type="spellEnd"/>
      <w:r w:rsidRPr="005B2542">
        <w:t xml:space="preserve">), </w:t>
      </w:r>
      <w:proofErr w:type="spellStart"/>
      <w:r w:rsidRPr="005B2542">
        <w:t>hingga</w:t>
      </w:r>
      <w:proofErr w:type="spellEnd"/>
      <w:r w:rsidRPr="005B2542">
        <w:t xml:space="preserve"> </w:t>
      </w:r>
      <w:proofErr w:type="spellStart"/>
      <w:r w:rsidRPr="005B2542">
        <w:t>perusahaan</w:t>
      </w:r>
      <w:proofErr w:type="spellEnd"/>
      <w:r w:rsidRPr="005B2542">
        <w:t xml:space="preserve"> yang </w:t>
      </w:r>
      <w:proofErr w:type="spellStart"/>
      <w:r w:rsidRPr="005B2542">
        <w:t>dinilai</w:t>
      </w:r>
      <w:proofErr w:type="spellEnd"/>
      <w:r w:rsidRPr="005B2542">
        <w:t xml:space="preserve"> sangat </w:t>
      </w:r>
      <w:proofErr w:type="spellStart"/>
      <w:r w:rsidRPr="005B2542">
        <w:t>tinggi</w:t>
      </w:r>
      <w:proofErr w:type="spellEnd"/>
      <w:r w:rsidRPr="005B2542">
        <w:t xml:space="preserve"> oleh pasar.</w:t>
      </w:r>
    </w:p>
    <w:p w14:paraId="63CFDE4B" w14:textId="77777777" w:rsidR="00934EFE" w:rsidRDefault="00934EFE" w:rsidP="00934EFE">
      <w:pPr>
        <w:pStyle w:val="NormalWeb"/>
        <w:spacing w:line="480" w:lineRule="auto"/>
        <w:ind w:firstLine="720"/>
        <w:jc w:val="both"/>
      </w:pPr>
    </w:p>
    <w:p w14:paraId="46D87DFD" w14:textId="77777777" w:rsidR="000A6DF3" w:rsidRPr="00DC5987" w:rsidRDefault="000A6DF3" w:rsidP="00934EFE">
      <w:pPr>
        <w:pStyle w:val="NormalWeb"/>
        <w:spacing w:line="480" w:lineRule="auto"/>
        <w:ind w:firstLine="720"/>
        <w:jc w:val="both"/>
      </w:pPr>
    </w:p>
    <w:p w14:paraId="74774018" w14:textId="5DC42ECD" w:rsidR="003E5AB0" w:rsidRPr="00DC5987" w:rsidRDefault="003E5AB0" w:rsidP="00876070">
      <w:pPr>
        <w:pStyle w:val="Judul2"/>
      </w:pPr>
      <w:bookmarkStart w:id="258" w:name="_Toc196289338"/>
      <w:r w:rsidRPr="00DC5987">
        <w:lastRenderedPageBreak/>
        <w:t>4.4</w:t>
      </w:r>
      <w:r w:rsidR="00770EED">
        <w:tab/>
      </w:r>
      <w:r w:rsidR="00E53D8A">
        <w:t xml:space="preserve">    </w:t>
      </w:r>
      <w:r w:rsidRPr="00DC5987">
        <w:t>Hasil Penelitian</w:t>
      </w:r>
      <w:bookmarkEnd w:id="258"/>
      <w:r w:rsidRPr="00DC5987">
        <w:t xml:space="preserve"> </w:t>
      </w:r>
    </w:p>
    <w:p w14:paraId="1DE2D746" w14:textId="3305D8DC" w:rsidR="003E5AB0" w:rsidRPr="00DC5987" w:rsidRDefault="003E5AB0" w:rsidP="005420AA">
      <w:pPr>
        <w:pStyle w:val="Judul3"/>
        <w:numPr>
          <w:ilvl w:val="0"/>
          <w:numId w:val="0"/>
        </w:numPr>
        <w:spacing w:line="480" w:lineRule="auto"/>
        <w:ind w:left="709" w:hanging="709"/>
      </w:pPr>
      <w:bookmarkStart w:id="259" w:name="_Toc196289339"/>
      <w:r w:rsidRPr="00DC5987">
        <w:t>4.4.1</w:t>
      </w:r>
      <w:r w:rsidR="005420AA">
        <w:tab/>
      </w:r>
      <w:r w:rsidR="00E53D8A">
        <w:t xml:space="preserve"> </w:t>
      </w:r>
      <w:r w:rsidRPr="00DC5987">
        <w:t xml:space="preserve">Uji </w:t>
      </w:r>
      <w:proofErr w:type="spellStart"/>
      <w:r w:rsidRPr="00DC5987">
        <w:t>Asumsi</w:t>
      </w:r>
      <w:proofErr w:type="spellEnd"/>
      <w:r w:rsidRPr="00DC5987">
        <w:t xml:space="preserve"> </w:t>
      </w:r>
      <w:proofErr w:type="spellStart"/>
      <w:r w:rsidRPr="00DC5987">
        <w:t>Klasik</w:t>
      </w:r>
      <w:bookmarkEnd w:id="259"/>
      <w:proofErr w:type="spellEnd"/>
    </w:p>
    <w:p w14:paraId="22696A54" w14:textId="68A8E92A" w:rsidR="003E5AB0" w:rsidRDefault="003E5AB0" w:rsidP="005420AA">
      <w:pPr>
        <w:pStyle w:val="Judul3"/>
        <w:numPr>
          <w:ilvl w:val="0"/>
          <w:numId w:val="0"/>
        </w:numPr>
        <w:spacing w:line="480" w:lineRule="auto"/>
        <w:ind w:left="709" w:hanging="709"/>
      </w:pPr>
      <w:bookmarkStart w:id="260" w:name="_Toc196289340"/>
      <w:r w:rsidRPr="00DC5987">
        <w:t>4.4.1.1</w:t>
      </w:r>
      <w:r w:rsidR="005420AA">
        <w:tab/>
      </w:r>
      <w:r w:rsidR="00E53D8A">
        <w:t xml:space="preserve"> </w:t>
      </w:r>
      <w:r w:rsidRPr="00DC5987">
        <w:t xml:space="preserve">Uji </w:t>
      </w:r>
      <w:proofErr w:type="spellStart"/>
      <w:r w:rsidRPr="00DC5987">
        <w:t>Normalitas</w:t>
      </w:r>
      <w:bookmarkEnd w:id="260"/>
      <w:proofErr w:type="spellEnd"/>
    </w:p>
    <w:p w14:paraId="6AAD19B5" w14:textId="77777777" w:rsidR="00CE2B7A" w:rsidRPr="00CE2B7A" w:rsidRDefault="00CE2B7A" w:rsidP="00CE2B7A"/>
    <w:p w14:paraId="4120E072" w14:textId="6E1EDB77" w:rsidR="003E5AB0" w:rsidRDefault="003E5AB0" w:rsidP="003E5AB0">
      <w:pPr>
        <w:spacing w:after="0" w:line="480" w:lineRule="auto"/>
        <w:ind w:firstLine="720"/>
        <w:jc w:val="both"/>
        <w:rPr>
          <w:rFonts w:ascii="Times New Roman" w:hAnsi="Times New Roman" w:cs="Times New Roman"/>
          <w:sz w:val="24"/>
          <w:szCs w:val="24"/>
        </w:rPr>
      </w:pPr>
      <w:bookmarkStart w:id="261" w:name="_Hlk203156854"/>
      <w:r w:rsidRPr="00DC5987">
        <w:rPr>
          <w:rFonts w:ascii="Times New Roman" w:hAnsi="Times New Roman" w:cs="Times New Roman"/>
          <w:sz w:val="24"/>
          <w:szCs w:val="24"/>
        </w:rPr>
        <w:t xml:space="preserve">Uji </w:t>
      </w:r>
      <w:proofErr w:type="spellStart"/>
      <w:r w:rsidRPr="00DC5987">
        <w:rPr>
          <w:rFonts w:ascii="Times New Roman" w:hAnsi="Times New Roman" w:cs="Times New Roman"/>
          <w:sz w:val="24"/>
          <w:szCs w:val="24"/>
        </w:rPr>
        <w:t>Normalitas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bertujuan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menguji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residual yang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di </w:t>
      </w:r>
      <w:proofErr w:type="spellStart"/>
      <w:r w:rsidRPr="00DC5987">
        <w:rPr>
          <w:rFonts w:ascii="Times New Roman" w:hAnsi="Times New Roman" w:cs="Times New Roman"/>
          <w:sz w:val="24"/>
          <w:szCs w:val="24"/>
        </w:rPr>
        <w:t>standarisasi</w:t>
      </w:r>
      <w:proofErr w:type="spellEnd"/>
      <w:r w:rsidRPr="00DC5987">
        <w:rPr>
          <w:rFonts w:ascii="Times New Roman" w:hAnsi="Times New Roman" w:cs="Times New Roman"/>
          <w:sz w:val="24"/>
          <w:szCs w:val="24"/>
        </w:rPr>
        <w:t xml:space="preserve"> pada model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berdistribusi</w:t>
      </w:r>
      <w:proofErr w:type="spellEnd"/>
      <w:r w:rsidRPr="00DC5987">
        <w:rPr>
          <w:rFonts w:ascii="Times New Roman" w:hAnsi="Times New Roman" w:cs="Times New Roman"/>
          <w:sz w:val="24"/>
          <w:szCs w:val="24"/>
        </w:rPr>
        <w:t xml:space="preserve"> normal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r w:rsidRPr="00DC5987">
        <w:rPr>
          <w:rFonts w:ascii="Times New Roman" w:hAnsi="Times New Roman" w:cs="Times New Roman"/>
          <w:sz w:val="24"/>
          <w:szCs w:val="24"/>
          <w:lang w:val="en-GB"/>
        </w:rPr>
        <w:t xml:space="preserve">Dasar </w:t>
      </w:r>
      <w:proofErr w:type="spellStart"/>
      <w:r w:rsidRPr="00DC5987">
        <w:rPr>
          <w:rFonts w:ascii="Times New Roman" w:hAnsi="Times New Roman" w:cs="Times New Roman"/>
          <w:sz w:val="24"/>
          <w:szCs w:val="24"/>
          <w:lang w:val="en-GB"/>
        </w:rPr>
        <w:t>pengambilan</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keputusannya</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yaitu</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jika</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nilai</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signifikan</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lebih</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besar</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dari</w:t>
      </w:r>
      <w:proofErr w:type="spellEnd"/>
      <w:r w:rsidRPr="00DC5987">
        <w:rPr>
          <w:rFonts w:ascii="Times New Roman" w:hAnsi="Times New Roman" w:cs="Times New Roman"/>
          <w:sz w:val="24"/>
          <w:szCs w:val="24"/>
          <w:lang w:val="en-GB"/>
        </w:rPr>
        <w:t xml:space="preserve"> 0,05 </w:t>
      </w:r>
      <w:proofErr w:type="spellStart"/>
      <w:r w:rsidRPr="00DC5987">
        <w:rPr>
          <w:rFonts w:ascii="Times New Roman" w:hAnsi="Times New Roman" w:cs="Times New Roman"/>
          <w:sz w:val="24"/>
          <w:szCs w:val="24"/>
          <w:lang w:val="en-GB"/>
        </w:rPr>
        <w:t>maka</w:t>
      </w:r>
      <w:proofErr w:type="spellEnd"/>
      <w:r w:rsidRPr="00DC5987">
        <w:rPr>
          <w:rFonts w:ascii="Times New Roman" w:hAnsi="Times New Roman" w:cs="Times New Roman"/>
          <w:sz w:val="24"/>
          <w:szCs w:val="24"/>
          <w:lang w:val="en-GB"/>
        </w:rPr>
        <w:t xml:space="preserve"> data </w:t>
      </w:r>
      <w:proofErr w:type="spellStart"/>
      <w:r w:rsidRPr="00DC5987">
        <w:rPr>
          <w:rFonts w:ascii="Times New Roman" w:hAnsi="Times New Roman" w:cs="Times New Roman"/>
          <w:sz w:val="24"/>
          <w:szCs w:val="24"/>
          <w:lang w:val="en-GB"/>
        </w:rPr>
        <w:t>berdistribusi</w:t>
      </w:r>
      <w:proofErr w:type="spellEnd"/>
      <w:r w:rsidRPr="00DC5987">
        <w:rPr>
          <w:rFonts w:ascii="Times New Roman" w:hAnsi="Times New Roman" w:cs="Times New Roman"/>
          <w:sz w:val="24"/>
          <w:szCs w:val="24"/>
          <w:lang w:val="en-GB"/>
        </w:rPr>
        <w:t xml:space="preserve"> normal, </w:t>
      </w:r>
      <w:proofErr w:type="spellStart"/>
      <w:r w:rsidRPr="00DC5987">
        <w:rPr>
          <w:rFonts w:ascii="Times New Roman" w:hAnsi="Times New Roman" w:cs="Times New Roman"/>
          <w:sz w:val="24"/>
          <w:szCs w:val="24"/>
          <w:lang w:val="en-GB"/>
        </w:rPr>
        <w:t>sedangkan</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nilai</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signifikansi</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lebih</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kecil</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dari</w:t>
      </w:r>
      <w:proofErr w:type="spellEnd"/>
      <w:r w:rsidRPr="00DC5987">
        <w:rPr>
          <w:rFonts w:ascii="Times New Roman" w:hAnsi="Times New Roman" w:cs="Times New Roman"/>
          <w:sz w:val="24"/>
          <w:szCs w:val="24"/>
          <w:lang w:val="en-GB"/>
        </w:rPr>
        <w:t xml:space="preserve"> 0,05 </w:t>
      </w:r>
      <w:proofErr w:type="spellStart"/>
      <w:r w:rsidRPr="00DC5987">
        <w:rPr>
          <w:rFonts w:ascii="Times New Roman" w:hAnsi="Times New Roman" w:cs="Times New Roman"/>
          <w:sz w:val="24"/>
          <w:szCs w:val="24"/>
          <w:lang w:val="en-GB"/>
        </w:rPr>
        <w:t>maka</w:t>
      </w:r>
      <w:proofErr w:type="spellEnd"/>
      <w:r w:rsidRPr="00DC5987">
        <w:rPr>
          <w:rFonts w:ascii="Times New Roman" w:hAnsi="Times New Roman" w:cs="Times New Roman"/>
          <w:sz w:val="24"/>
          <w:szCs w:val="24"/>
          <w:lang w:val="en-GB"/>
        </w:rPr>
        <w:t xml:space="preserve"> data </w:t>
      </w:r>
      <w:proofErr w:type="spellStart"/>
      <w:r w:rsidRPr="00DC5987">
        <w:rPr>
          <w:rFonts w:ascii="Times New Roman" w:hAnsi="Times New Roman" w:cs="Times New Roman"/>
          <w:sz w:val="24"/>
          <w:szCs w:val="24"/>
          <w:lang w:val="en-GB"/>
        </w:rPr>
        <w:t>tidak</w:t>
      </w:r>
      <w:proofErr w:type="spellEnd"/>
      <w:r w:rsidRPr="00DC5987">
        <w:rPr>
          <w:rFonts w:ascii="Times New Roman" w:hAnsi="Times New Roman" w:cs="Times New Roman"/>
          <w:sz w:val="24"/>
          <w:szCs w:val="24"/>
          <w:lang w:val="en-GB"/>
        </w:rPr>
        <w:t xml:space="preserve"> </w:t>
      </w:r>
      <w:proofErr w:type="spellStart"/>
      <w:r w:rsidRPr="00DC5987">
        <w:rPr>
          <w:rFonts w:ascii="Times New Roman" w:hAnsi="Times New Roman" w:cs="Times New Roman"/>
          <w:sz w:val="24"/>
          <w:szCs w:val="24"/>
          <w:lang w:val="en-GB"/>
        </w:rPr>
        <w:t>terdistribusi</w:t>
      </w:r>
      <w:proofErr w:type="spellEnd"/>
      <w:r w:rsidRPr="00DC5987">
        <w:rPr>
          <w:rFonts w:ascii="Times New Roman" w:hAnsi="Times New Roman" w:cs="Times New Roman"/>
          <w:sz w:val="24"/>
          <w:szCs w:val="24"/>
          <w:lang w:val="en-GB"/>
        </w:rPr>
        <w:t xml:space="preserve"> normal </w:t>
      </w:r>
      <w:r w:rsidR="00055748" w:rsidRPr="002B2528">
        <w:rPr>
          <w:rFonts w:ascii="Times New Roman" w:hAnsi="Times New Roman" w:cs="Times New Roman"/>
          <w:sz w:val="24"/>
          <w:szCs w:val="24"/>
          <w:shd w:val="clear" w:color="auto" w:fill="F7F7F7"/>
          <w:lang w:val="id-ID"/>
        </w:rPr>
        <w:fldChar w:fldCharType="begin" w:fldLock="1"/>
      </w:r>
      <w:r w:rsidR="00055748" w:rsidRPr="002B2528">
        <w:rPr>
          <w:rFonts w:ascii="Times New Roman" w:hAnsi="Times New Roman" w:cs="Times New Roman"/>
          <w:sz w:val="24"/>
          <w:szCs w:val="24"/>
          <w:shd w:val="clear" w:color="auto" w:fill="F7F7F7"/>
          <w:lang w:val="id-ID"/>
        </w:rPr>
        <w:instrText>ADDIN CSL_CITATION {"citationItems":[{"id":"ITEM-1","itemData":{"DOI":"10.37476/akmen.v19i1.2439","ISSN":"1829-8524","abstract":"Penelitian ini bertujuan untuk mengetahui pengaruh ukuran perusahaan dan leverage terhadap profitabilitas dan nilai perusahaan, dan menguji efek mediasi dari ukuran perusahaan dan leverage terhadap nilai perusahaan melalui profitabilitas. Penelitian ini dilaksanakan di perusahaan sektor Industri Barang Konsumsi yang terdaftar di Bursa Efek Indonesia (BEI) periode 2015-2019, dengan mengambil 38 perusahaan sebagai sampel penelitian. Hasil penelitian menunjukkan bahwa ukuran perusahaan berpengaruh signifikan terhadap profitabilitas. Leverage berpengaruh signifikan terhadap profitabilitas. Ukuran perusahaan berpengaruh signifikan terhadap nilai perusahaan. Leverage berpengaruh signifikan terhadap nilai perusahaan. Profitabilitas berpengaruh signifikan terhadap nilai perusahaan. Namun berdasarkan uji sobel diperoleh hasil profitabilitas mampu memediasi ukuran perusahaan ke nilai perusahaan. Tetapi profitabilitas tidak mampu memediasi leverage ke nilai perusahaan.","author":[{"dropping-particle":"","family":"Christiaan","given":"Pemy","non-dropping-particle":"","parse-names":false,"suffix":""}],"container-title":"AkMen JURNAL ILMIAH","id":"ITEM-1","issue":"1","issued":{"date-parts":[["2022"]]},"page":"37-50","title":"Pengaruh Ukuran Perusahaan Dan Leverage Terhadap Nilai Perusahaan Dengan Profitabilitas Sebagai Variabel Intervening (Studi Pada Perusahaan Sektor Industri Barang Konsumsi)","type":"article-journal","volume":"19"},"uris":["http://www.mendeley.com/documents/?uuid=a70dbae0-fb65-4dac-b36e-f193788be65d"]}],"mendeley":{"formattedCitation":"(Christiaan, 2022)","plainTextFormattedCitation":"(Christiaan, 2022)","previouslyFormattedCitation":"(Christiaan, 2022)"},"properties":{"noteIndex":0},"schema":"https://github.com/citation-style-language/schema/raw/master/csl-citation.json"}</w:instrText>
      </w:r>
      <w:r w:rsidR="00055748" w:rsidRPr="002B2528">
        <w:rPr>
          <w:rFonts w:ascii="Times New Roman" w:hAnsi="Times New Roman" w:cs="Times New Roman"/>
          <w:sz w:val="24"/>
          <w:szCs w:val="24"/>
          <w:shd w:val="clear" w:color="auto" w:fill="F7F7F7"/>
          <w:lang w:val="id-ID"/>
        </w:rPr>
        <w:fldChar w:fldCharType="separate"/>
      </w:r>
      <w:r w:rsidR="00055748" w:rsidRPr="002B2528">
        <w:rPr>
          <w:rFonts w:ascii="Times New Roman" w:hAnsi="Times New Roman" w:cs="Times New Roman"/>
          <w:noProof/>
          <w:sz w:val="24"/>
          <w:szCs w:val="24"/>
          <w:shd w:val="clear" w:color="auto" w:fill="F7F7F7"/>
          <w:lang w:val="id-ID"/>
        </w:rPr>
        <w:t>(Christiaan, 2022)</w:t>
      </w:r>
      <w:r w:rsidR="00055748" w:rsidRPr="002B2528">
        <w:rPr>
          <w:rFonts w:ascii="Times New Roman" w:hAnsi="Times New Roman" w:cs="Times New Roman"/>
          <w:sz w:val="24"/>
          <w:szCs w:val="24"/>
          <w:shd w:val="clear" w:color="auto" w:fill="F7F7F7"/>
          <w:lang w:val="id-ID"/>
        </w:rPr>
        <w:fldChar w:fldCharType="end"/>
      </w:r>
      <w:r w:rsidR="00055748">
        <w:rPr>
          <w:rFonts w:ascii="Times New Roman" w:hAnsi="Times New Roman" w:cs="Times New Roman"/>
          <w:sz w:val="24"/>
          <w:szCs w:val="24"/>
          <w:shd w:val="clear" w:color="auto" w:fill="F7F7F7"/>
          <w:lang w:val="id-ID"/>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uji </w:t>
      </w:r>
      <w:proofErr w:type="spellStart"/>
      <w:r w:rsidRPr="00DC5987">
        <w:rPr>
          <w:rFonts w:ascii="Times New Roman" w:hAnsi="Times New Roman" w:cs="Times New Roman"/>
          <w:sz w:val="24"/>
          <w:szCs w:val="24"/>
        </w:rPr>
        <w:t>Normalitas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dilihat</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berikut</w:t>
      </w:r>
      <w:proofErr w:type="spellEnd"/>
      <w:r w:rsidRPr="00DC5987">
        <w:rPr>
          <w:rFonts w:ascii="Times New Roman" w:hAnsi="Times New Roman" w:cs="Times New Roman"/>
          <w:sz w:val="24"/>
          <w:szCs w:val="24"/>
        </w:rPr>
        <w:t>:</w:t>
      </w:r>
    </w:p>
    <w:bookmarkEnd w:id="261"/>
    <w:p w14:paraId="238F5FB5" w14:textId="77777777" w:rsidR="00167EEF" w:rsidRPr="00DC5987" w:rsidRDefault="00167EEF" w:rsidP="003E5AB0">
      <w:pPr>
        <w:spacing w:after="0" w:line="480" w:lineRule="auto"/>
        <w:ind w:firstLine="720"/>
        <w:jc w:val="both"/>
        <w:rPr>
          <w:rFonts w:ascii="Times New Roman" w:hAnsi="Times New Roman" w:cs="Times New Roman"/>
          <w:sz w:val="24"/>
          <w:szCs w:val="24"/>
          <w:lang w:val="en-US"/>
        </w:rPr>
      </w:pPr>
    </w:p>
    <w:tbl>
      <w:tblPr>
        <w:tblW w:w="2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2"/>
        <w:gridCol w:w="1221"/>
        <w:gridCol w:w="1247"/>
      </w:tblGrid>
      <w:tr w:rsidR="003E5AB0" w:rsidRPr="00DC5987" w14:paraId="70C82974" w14:textId="77777777" w:rsidTr="00577A5D">
        <w:trPr>
          <w:cantSplit/>
          <w:jc w:val="center"/>
        </w:trPr>
        <w:tc>
          <w:tcPr>
            <w:tcW w:w="5336" w:type="dxa"/>
            <w:gridSpan w:val="3"/>
            <w:shd w:val="clear" w:color="auto" w:fill="FFFFFF"/>
            <w:vAlign w:val="center"/>
          </w:tcPr>
          <w:p w14:paraId="254F5DA4" w14:textId="55956F94" w:rsidR="003E5AB0" w:rsidRPr="00DC5987" w:rsidRDefault="001F4B42"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bookmarkStart w:id="262" w:name="_Hlk203156716"/>
            <w:r>
              <w:rPr>
                <w:rFonts w:ascii="Times New Roman" w:hAnsi="Times New Roman" w:cs="Times New Roman"/>
                <w:b/>
                <w:bCs/>
                <w:color w:val="000000"/>
                <w:sz w:val="18"/>
                <w:szCs w:val="18"/>
              </w:rPr>
              <w:t xml:space="preserve">Tabel 4.4 </w:t>
            </w:r>
            <w:bookmarkStart w:id="263" w:name="_Hlk203156895"/>
            <w:r w:rsidR="003E5AB0" w:rsidRPr="001F4B42">
              <w:rPr>
                <w:rFonts w:ascii="Times New Roman" w:hAnsi="Times New Roman" w:cs="Times New Roman"/>
                <w:color w:val="000000"/>
                <w:sz w:val="18"/>
                <w:szCs w:val="18"/>
              </w:rPr>
              <w:t>One-Sample Kolmogorov-Smirnov Test</w:t>
            </w:r>
            <w:bookmarkEnd w:id="263"/>
          </w:p>
        </w:tc>
      </w:tr>
      <w:tr w:rsidR="003E5AB0" w:rsidRPr="00DC5987" w14:paraId="183B907C" w14:textId="77777777" w:rsidTr="00577A5D">
        <w:trPr>
          <w:cantSplit/>
          <w:jc w:val="center"/>
        </w:trPr>
        <w:tc>
          <w:tcPr>
            <w:tcW w:w="3868" w:type="dxa"/>
            <w:gridSpan w:val="2"/>
            <w:shd w:val="clear" w:color="auto" w:fill="FFFFFF"/>
            <w:vAlign w:val="bottom"/>
          </w:tcPr>
          <w:p w14:paraId="49EB2EEB"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468" w:type="dxa"/>
            <w:shd w:val="clear" w:color="auto" w:fill="FFFFFF"/>
            <w:vAlign w:val="bottom"/>
          </w:tcPr>
          <w:p w14:paraId="5E73B6E0"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Unstandardized Residual</w:t>
            </w:r>
          </w:p>
        </w:tc>
      </w:tr>
      <w:tr w:rsidR="003E5AB0" w:rsidRPr="00DC5987" w14:paraId="3EC94558" w14:textId="77777777" w:rsidTr="00577A5D">
        <w:trPr>
          <w:cantSplit/>
          <w:jc w:val="center"/>
        </w:trPr>
        <w:tc>
          <w:tcPr>
            <w:tcW w:w="3868" w:type="dxa"/>
            <w:gridSpan w:val="2"/>
            <w:shd w:val="clear" w:color="auto" w:fill="FFFFFF"/>
          </w:tcPr>
          <w:p w14:paraId="4022A81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N</w:t>
            </w:r>
          </w:p>
        </w:tc>
        <w:tc>
          <w:tcPr>
            <w:tcW w:w="1468" w:type="dxa"/>
            <w:shd w:val="clear" w:color="auto" w:fill="FFFFFF"/>
            <w:vAlign w:val="center"/>
          </w:tcPr>
          <w:p w14:paraId="0C980375"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178</w:t>
            </w:r>
          </w:p>
        </w:tc>
      </w:tr>
      <w:tr w:rsidR="003E5AB0" w:rsidRPr="00DC5987" w14:paraId="119AED76" w14:textId="77777777" w:rsidTr="00577A5D">
        <w:trPr>
          <w:cantSplit/>
          <w:jc w:val="center"/>
        </w:trPr>
        <w:tc>
          <w:tcPr>
            <w:tcW w:w="2431" w:type="dxa"/>
            <w:vMerge w:val="restart"/>
            <w:shd w:val="clear" w:color="auto" w:fill="FFFFFF"/>
          </w:tcPr>
          <w:p w14:paraId="4A761064"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 xml:space="preserve">Normal </w:t>
            </w:r>
            <w:proofErr w:type="spellStart"/>
            <w:proofErr w:type="gramStart"/>
            <w:r w:rsidRPr="00DC5987">
              <w:rPr>
                <w:rFonts w:ascii="Times New Roman" w:hAnsi="Times New Roman" w:cs="Times New Roman"/>
                <w:color w:val="000000"/>
                <w:sz w:val="18"/>
                <w:szCs w:val="18"/>
              </w:rPr>
              <w:t>Parameters</w:t>
            </w:r>
            <w:r w:rsidRPr="00DC5987">
              <w:rPr>
                <w:rFonts w:ascii="Times New Roman" w:hAnsi="Times New Roman" w:cs="Times New Roman"/>
                <w:color w:val="000000"/>
                <w:sz w:val="18"/>
                <w:szCs w:val="18"/>
                <w:vertAlign w:val="superscript"/>
              </w:rPr>
              <w:t>a,b</w:t>
            </w:r>
            <w:proofErr w:type="spellEnd"/>
            <w:proofErr w:type="gramEnd"/>
          </w:p>
        </w:tc>
        <w:tc>
          <w:tcPr>
            <w:tcW w:w="1437" w:type="dxa"/>
            <w:shd w:val="clear" w:color="auto" w:fill="FFFFFF"/>
          </w:tcPr>
          <w:p w14:paraId="2E5FBAD9"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Mean</w:t>
            </w:r>
          </w:p>
        </w:tc>
        <w:tc>
          <w:tcPr>
            <w:tcW w:w="1468" w:type="dxa"/>
            <w:shd w:val="clear" w:color="auto" w:fill="FFFFFF"/>
            <w:vAlign w:val="center"/>
          </w:tcPr>
          <w:p w14:paraId="298FED9A"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.0000000</w:t>
            </w:r>
          </w:p>
        </w:tc>
      </w:tr>
      <w:tr w:rsidR="003E5AB0" w:rsidRPr="00DC5987" w14:paraId="34E63CF3" w14:textId="77777777" w:rsidTr="00577A5D">
        <w:trPr>
          <w:cantSplit/>
          <w:jc w:val="center"/>
        </w:trPr>
        <w:tc>
          <w:tcPr>
            <w:tcW w:w="2431" w:type="dxa"/>
            <w:vMerge/>
            <w:shd w:val="clear" w:color="auto" w:fill="FFFFFF"/>
          </w:tcPr>
          <w:p w14:paraId="7F948A66"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437" w:type="dxa"/>
            <w:shd w:val="clear" w:color="auto" w:fill="FFFFFF"/>
          </w:tcPr>
          <w:p w14:paraId="008E76A6"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Std. Deviation</w:t>
            </w:r>
          </w:p>
        </w:tc>
        <w:tc>
          <w:tcPr>
            <w:tcW w:w="1468" w:type="dxa"/>
            <w:shd w:val="clear" w:color="auto" w:fill="FFFFFF"/>
            <w:vAlign w:val="center"/>
          </w:tcPr>
          <w:p w14:paraId="746A811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.94778450</w:t>
            </w:r>
          </w:p>
        </w:tc>
      </w:tr>
      <w:tr w:rsidR="003E5AB0" w:rsidRPr="00DC5987" w14:paraId="1AD17B0B" w14:textId="77777777" w:rsidTr="00577A5D">
        <w:trPr>
          <w:cantSplit/>
          <w:jc w:val="center"/>
        </w:trPr>
        <w:tc>
          <w:tcPr>
            <w:tcW w:w="2431" w:type="dxa"/>
            <w:vMerge w:val="restart"/>
            <w:shd w:val="clear" w:color="auto" w:fill="FFFFFF"/>
          </w:tcPr>
          <w:p w14:paraId="7FBCF82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Most Extreme Differences</w:t>
            </w:r>
          </w:p>
        </w:tc>
        <w:tc>
          <w:tcPr>
            <w:tcW w:w="1437" w:type="dxa"/>
            <w:shd w:val="clear" w:color="auto" w:fill="FFFFFF"/>
          </w:tcPr>
          <w:p w14:paraId="0F8849F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Absolute</w:t>
            </w:r>
          </w:p>
        </w:tc>
        <w:tc>
          <w:tcPr>
            <w:tcW w:w="1468" w:type="dxa"/>
            <w:shd w:val="clear" w:color="auto" w:fill="FFFFFF"/>
            <w:vAlign w:val="center"/>
          </w:tcPr>
          <w:p w14:paraId="7A89FD9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.043</w:t>
            </w:r>
          </w:p>
        </w:tc>
      </w:tr>
      <w:tr w:rsidR="003E5AB0" w:rsidRPr="00DC5987" w14:paraId="4D3E806F" w14:textId="77777777" w:rsidTr="00577A5D">
        <w:trPr>
          <w:cantSplit/>
          <w:jc w:val="center"/>
        </w:trPr>
        <w:tc>
          <w:tcPr>
            <w:tcW w:w="2431" w:type="dxa"/>
            <w:vMerge/>
            <w:shd w:val="clear" w:color="auto" w:fill="FFFFFF"/>
          </w:tcPr>
          <w:p w14:paraId="716A270A"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437" w:type="dxa"/>
            <w:shd w:val="clear" w:color="auto" w:fill="FFFFFF"/>
          </w:tcPr>
          <w:p w14:paraId="1068A6DE"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Positive</w:t>
            </w:r>
          </w:p>
        </w:tc>
        <w:tc>
          <w:tcPr>
            <w:tcW w:w="1468" w:type="dxa"/>
            <w:shd w:val="clear" w:color="auto" w:fill="FFFFFF"/>
            <w:vAlign w:val="center"/>
          </w:tcPr>
          <w:p w14:paraId="19D64C6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.041</w:t>
            </w:r>
          </w:p>
        </w:tc>
      </w:tr>
      <w:tr w:rsidR="003E5AB0" w:rsidRPr="00DC5987" w14:paraId="2F8854C6" w14:textId="77777777" w:rsidTr="00577A5D">
        <w:trPr>
          <w:cantSplit/>
          <w:jc w:val="center"/>
        </w:trPr>
        <w:tc>
          <w:tcPr>
            <w:tcW w:w="2431" w:type="dxa"/>
            <w:vMerge/>
            <w:shd w:val="clear" w:color="auto" w:fill="FFFFFF"/>
          </w:tcPr>
          <w:p w14:paraId="71D1FAD0"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437" w:type="dxa"/>
            <w:shd w:val="clear" w:color="auto" w:fill="FFFFFF"/>
          </w:tcPr>
          <w:p w14:paraId="1F8FEB4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Negative</w:t>
            </w:r>
          </w:p>
        </w:tc>
        <w:tc>
          <w:tcPr>
            <w:tcW w:w="1468" w:type="dxa"/>
            <w:shd w:val="clear" w:color="auto" w:fill="FFFFFF"/>
            <w:vAlign w:val="center"/>
          </w:tcPr>
          <w:p w14:paraId="6F4119D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-.043</w:t>
            </w:r>
          </w:p>
        </w:tc>
      </w:tr>
      <w:tr w:rsidR="003E5AB0" w:rsidRPr="00DC5987" w14:paraId="1520195A" w14:textId="77777777" w:rsidTr="00577A5D">
        <w:trPr>
          <w:cantSplit/>
          <w:jc w:val="center"/>
        </w:trPr>
        <w:tc>
          <w:tcPr>
            <w:tcW w:w="3868" w:type="dxa"/>
            <w:gridSpan w:val="2"/>
            <w:shd w:val="clear" w:color="auto" w:fill="FFFFFF"/>
          </w:tcPr>
          <w:p w14:paraId="1C28EE7F"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Test Statistic</w:t>
            </w:r>
          </w:p>
        </w:tc>
        <w:tc>
          <w:tcPr>
            <w:tcW w:w="1468" w:type="dxa"/>
            <w:shd w:val="clear" w:color="auto" w:fill="FFFFFF"/>
            <w:vAlign w:val="center"/>
          </w:tcPr>
          <w:p w14:paraId="69524B5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.043</w:t>
            </w:r>
          </w:p>
        </w:tc>
      </w:tr>
      <w:tr w:rsidR="003E5AB0" w:rsidRPr="00DC5987" w14:paraId="4A058A70" w14:textId="77777777" w:rsidTr="00577A5D">
        <w:trPr>
          <w:cantSplit/>
          <w:jc w:val="center"/>
        </w:trPr>
        <w:tc>
          <w:tcPr>
            <w:tcW w:w="3868" w:type="dxa"/>
            <w:gridSpan w:val="2"/>
            <w:shd w:val="clear" w:color="auto" w:fill="FFFFFF"/>
          </w:tcPr>
          <w:p w14:paraId="0B794AA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Asymp</w:t>
            </w:r>
            <w:proofErr w:type="spellEnd"/>
            <w:r w:rsidRPr="00DC5987">
              <w:rPr>
                <w:rFonts w:ascii="Times New Roman" w:hAnsi="Times New Roman" w:cs="Times New Roman"/>
                <w:color w:val="000000"/>
                <w:sz w:val="18"/>
                <w:szCs w:val="18"/>
              </w:rPr>
              <w:t>. Sig. (2-tailed)</w:t>
            </w:r>
          </w:p>
        </w:tc>
        <w:tc>
          <w:tcPr>
            <w:tcW w:w="1468" w:type="dxa"/>
            <w:shd w:val="clear" w:color="auto" w:fill="FFFFFF"/>
            <w:vAlign w:val="center"/>
          </w:tcPr>
          <w:p w14:paraId="47315137"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.200</w:t>
            </w:r>
            <w:proofErr w:type="gramStart"/>
            <w:r w:rsidRPr="00DC5987">
              <w:rPr>
                <w:rFonts w:ascii="Times New Roman" w:hAnsi="Times New Roman" w:cs="Times New Roman"/>
                <w:color w:val="000000"/>
                <w:sz w:val="18"/>
                <w:szCs w:val="18"/>
                <w:vertAlign w:val="superscript"/>
              </w:rPr>
              <w:t>c,d</w:t>
            </w:r>
            <w:proofErr w:type="gramEnd"/>
          </w:p>
        </w:tc>
      </w:tr>
      <w:tr w:rsidR="003E5AB0" w:rsidRPr="00DC5987" w14:paraId="0887E58F" w14:textId="77777777" w:rsidTr="00577A5D">
        <w:trPr>
          <w:cantSplit/>
          <w:jc w:val="center"/>
        </w:trPr>
        <w:tc>
          <w:tcPr>
            <w:tcW w:w="5336" w:type="dxa"/>
            <w:gridSpan w:val="3"/>
            <w:shd w:val="clear" w:color="auto" w:fill="FFFFFF"/>
          </w:tcPr>
          <w:p w14:paraId="519CD44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a. Test distribution is Normal.</w:t>
            </w:r>
          </w:p>
        </w:tc>
      </w:tr>
      <w:tr w:rsidR="003E5AB0" w:rsidRPr="00DC5987" w14:paraId="6BA554D1" w14:textId="77777777" w:rsidTr="00577A5D">
        <w:trPr>
          <w:cantSplit/>
          <w:jc w:val="center"/>
        </w:trPr>
        <w:tc>
          <w:tcPr>
            <w:tcW w:w="5336" w:type="dxa"/>
            <w:gridSpan w:val="3"/>
            <w:shd w:val="clear" w:color="auto" w:fill="FFFFFF"/>
          </w:tcPr>
          <w:p w14:paraId="607E62E8"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b. Calculated from data.</w:t>
            </w:r>
          </w:p>
        </w:tc>
      </w:tr>
      <w:tr w:rsidR="003E5AB0" w:rsidRPr="00DC5987" w14:paraId="4A75EC6A" w14:textId="77777777" w:rsidTr="00577A5D">
        <w:trPr>
          <w:cantSplit/>
          <w:jc w:val="center"/>
        </w:trPr>
        <w:tc>
          <w:tcPr>
            <w:tcW w:w="5336" w:type="dxa"/>
            <w:gridSpan w:val="3"/>
            <w:shd w:val="clear" w:color="auto" w:fill="FFFFFF"/>
          </w:tcPr>
          <w:p w14:paraId="40B3BD67"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c. Lilliefors Significance Correction.</w:t>
            </w:r>
          </w:p>
        </w:tc>
      </w:tr>
      <w:tr w:rsidR="003E5AB0" w:rsidRPr="00DC5987" w14:paraId="50143939" w14:textId="77777777" w:rsidTr="00577A5D">
        <w:trPr>
          <w:cantSplit/>
          <w:jc w:val="center"/>
        </w:trPr>
        <w:tc>
          <w:tcPr>
            <w:tcW w:w="5336" w:type="dxa"/>
            <w:gridSpan w:val="3"/>
            <w:shd w:val="clear" w:color="auto" w:fill="FFFFFF"/>
          </w:tcPr>
          <w:p w14:paraId="28FB69BD"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d. This is a lower bound of the true significance.</w:t>
            </w:r>
          </w:p>
        </w:tc>
      </w:tr>
      <w:bookmarkEnd w:id="262"/>
    </w:tbl>
    <w:p w14:paraId="32E41713" w14:textId="77777777" w:rsidR="003E5AB0" w:rsidRPr="00DC5987" w:rsidRDefault="003E5AB0" w:rsidP="003E5AB0">
      <w:pPr>
        <w:spacing w:after="0" w:line="480" w:lineRule="auto"/>
        <w:jc w:val="both"/>
        <w:rPr>
          <w:rFonts w:ascii="Times New Roman" w:hAnsi="Times New Roman" w:cs="Times New Roman"/>
          <w:sz w:val="24"/>
          <w:szCs w:val="24"/>
          <w:lang w:val="en-US"/>
        </w:rPr>
      </w:pPr>
    </w:p>
    <w:p w14:paraId="735605CC" w14:textId="77777777" w:rsidR="003E5AB0" w:rsidRDefault="003E5AB0" w:rsidP="003E5AB0">
      <w:pPr>
        <w:tabs>
          <w:tab w:val="left" w:pos="720"/>
        </w:tabs>
        <w:autoSpaceDE w:val="0"/>
        <w:autoSpaceDN w:val="0"/>
        <w:adjustRightInd w:val="0"/>
        <w:spacing w:after="0" w:line="480" w:lineRule="auto"/>
        <w:jc w:val="both"/>
        <w:rPr>
          <w:rFonts w:ascii="Times New Roman" w:hAnsi="Times New Roman" w:cs="Times New Roman"/>
          <w:sz w:val="24"/>
          <w:szCs w:val="24"/>
        </w:rPr>
      </w:pPr>
      <w:r w:rsidRPr="00DC5987">
        <w:rPr>
          <w:rFonts w:ascii="Times New Roman" w:hAnsi="Times New Roman" w:cs="Times New Roman"/>
          <w:sz w:val="24"/>
          <w:szCs w:val="24"/>
          <w:lang w:val="en-US"/>
        </w:rPr>
        <w:tab/>
      </w:r>
      <w:bookmarkStart w:id="264" w:name="_Hlk203156781"/>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uji </w:t>
      </w:r>
      <w:r w:rsidRPr="00DC5987">
        <w:rPr>
          <w:rFonts w:ascii="Times New Roman" w:hAnsi="Times New Roman" w:cs="Times New Roman"/>
          <w:i/>
          <w:iCs/>
          <w:sz w:val="24"/>
          <w:szCs w:val="24"/>
        </w:rPr>
        <w:t>one-</w:t>
      </w:r>
      <w:proofErr w:type="spellStart"/>
      <w:r w:rsidRPr="00DC5987">
        <w:rPr>
          <w:rFonts w:ascii="Times New Roman" w:hAnsi="Times New Roman" w:cs="Times New Roman"/>
          <w:i/>
          <w:iCs/>
          <w:sz w:val="24"/>
          <w:szCs w:val="24"/>
        </w:rPr>
        <w:t>sampel</w:t>
      </w:r>
      <w:proofErr w:type="spellEnd"/>
      <w:r w:rsidRPr="00DC5987">
        <w:rPr>
          <w:rFonts w:ascii="Times New Roman" w:hAnsi="Times New Roman" w:cs="Times New Roman"/>
          <w:i/>
          <w:iCs/>
          <w:sz w:val="24"/>
          <w:szCs w:val="24"/>
        </w:rPr>
        <w:t xml:space="preserve"> </w:t>
      </w:r>
      <w:proofErr w:type="spellStart"/>
      <w:r w:rsidRPr="00DC5987">
        <w:rPr>
          <w:rFonts w:ascii="Times New Roman" w:hAnsi="Times New Roman" w:cs="Times New Roman"/>
          <w:i/>
          <w:iCs/>
          <w:sz w:val="24"/>
          <w:szCs w:val="24"/>
        </w:rPr>
        <w:t>kolmogrov-smirnov</w:t>
      </w:r>
      <w:proofErr w:type="spellEnd"/>
      <w:r w:rsidRPr="00DC5987">
        <w:rPr>
          <w:rFonts w:ascii="Times New Roman" w:hAnsi="Times New Roman" w:cs="Times New Roman"/>
          <w:i/>
          <w:iCs/>
          <w:sz w:val="24"/>
          <w:szCs w:val="24"/>
        </w:rPr>
        <w:t xml:space="preserve"> test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signifikansi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0,200.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lastRenderedPageBreak/>
        <w:t>tersebut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terdistribusi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normal (sig&gt;0,05). </w:t>
      </w:r>
      <w:proofErr w:type="spellStart"/>
      <w:r w:rsidRPr="00DC5987">
        <w:rPr>
          <w:rFonts w:ascii="Times New Roman" w:hAnsi="Times New Roman" w:cs="Times New Roman"/>
          <w:sz w:val="24"/>
          <w:szCs w:val="24"/>
        </w:rPr>
        <w:t>Selanjutnya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memperkuat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uji </w:t>
      </w:r>
      <w:proofErr w:type="spellStart"/>
      <w:r w:rsidRPr="00DC5987">
        <w:rPr>
          <w:rFonts w:ascii="Times New Roman" w:hAnsi="Times New Roman" w:cs="Times New Roman"/>
          <w:i/>
          <w:iCs/>
          <w:sz w:val="24"/>
          <w:szCs w:val="24"/>
        </w:rPr>
        <w:t>Kolmogrov</w:t>
      </w:r>
      <w:proofErr w:type="spellEnd"/>
      <w:r w:rsidRPr="00DC5987">
        <w:rPr>
          <w:rFonts w:ascii="Times New Roman" w:hAnsi="Times New Roman" w:cs="Times New Roman"/>
          <w:i/>
          <w:iCs/>
          <w:sz w:val="24"/>
          <w:szCs w:val="24"/>
        </w:rPr>
        <w:t xml:space="preserve">-Smirnov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digunakan</w:t>
      </w:r>
      <w:proofErr w:type="spellEnd"/>
      <w:r w:rsidRPr="00DC5987">
        <w:rPr>
          <w:rFonts w:ascii="Times New Roman" w:hAnsi="Times New Roman" w:cs="Times New Roman"/>
          <w:sz w:val="24"/>
          <w:szCs w:val="24"/>
        </w:rPr>
        <w:t xml:space="preserve"> uji </w:t>
      </w:r>
      <w:proofErr w:type="spellStart"/>
      <w:r w:rsidRPr="00DC5987">
        <w:rPr>
          <w:rFonts w:ascii="Times New Roman" w:hAnsi="Times New Roman" w:cs="Times New Roman"/>
          <w:sz w:val="24"/>
          <w:szCs w:val="24"/>
        </w:rPr>
        <w:t>grafik</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normal probability plot</w:t>
      </w:r>
      <w:r w:rsidRPr="00DC5987">
        <w:rPr>
          <w:rFonts w:ascii="Times New Roman" w:hAnsi="Times New Roman" w:cs="Times New Roman"/>
          <w:iCs/>
          <w:sz w:val="24"/>
          <w:szCs w:val="24"/>
        </w:rPr>
        <w:t xml:space="preserve">. </w:t>
      </w:r>
      <w:r w:rsidRPr="00DC5987">
        <w:rPr>
          <w:rFonts w:ascii="Times New Roman" w:hAnsi="Times New Roman" w:cs="Times New Roman"/>
          <w:sz w:val="24"/>
          <w:szCs w:val="24"/>
        </w:rPr>
        <w:t xml:space="preserve">Hasil </w:t>
      </w:r>
      <w:proofErr w:type="spellStart"/>
      <w:r w:rsidRPr="00DC5987">
        <w:rPr>
          <w:rFonts w:ascii="Times New Roman" w:hAnsi="Times New Roman" w:cs="Times New Roman"/>
          <w:sz w:val="24"/>
          <w:szCs w:val="24"/>
        </w:rPr>
        <w:t>pengolahan</w:t>
      </w:r>
      <w:proofErr w:type="spellEnd"/>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menggunakan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kedua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grafik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tersebut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dilihat</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grafik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dibawah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w:t>
      </w:r>
    </w:p>
    <w:bookmarkEnd w:id="264"/>
    <w:p w14:paraId="06378EB5" w14:textId="77777777" w:rsidR="00934EFE" w:rsidRDefault="00934EFE" w:rsidP="003E5AB0">
      <w:pPr>
        <w:tabs>
          <w:tab w:val="left" w:pos="720"/>
        </w:tabs>
        <w:autoSpaceDE w:val="0"/>
        <w:autoSpaceDN w:val="0"/>
        <w:adjustRightInd w:val="0"/>
        <w:spacing w:after="0" w:line="480" w:lineRule="auto"/>
        <w:jc w:val="both"/>
        <w:rPr>
          <w:rFonts w:ascii="Times New Roman" w:hAnsi="Times New Roman" w:cs="Times New Roman"/>
          <w:sz w:val="24"/>
          <w:szCs w:val="24"/>
        </w:rPr>
      </w:pPr>
    </w:p>
    <w:p w14:paraId="79790E41" w14:textId="7BC6A1B5" w:rsidR="00780B62" w:rsidRPr="00780B62" w:rsidRDefault="00780B62" w:rsidP="00780B62">
      <w:pPr>
        <w:tabs>
          <w:tab w:val="left" w:pos="720"/>
        </w:tabs>
        <w:autoSpaceDE w:val="0"/>
        <w:autoSpaceDN w:val="0"/>
        <w:adjustRightInd w:val="0"/>
        <w:spacing w:after="0" w:line="480" w:lineRule="auto"/>
        <w:jc w:val="center"/>
        <w:rPr>
          <w:rFonts w:ascii="Times New Roman" w:hAnsi="Times New Roman" w:cs="Times New Roman"/>
          <w:b/>
          <w:bCs/>
          <w:sz w:val="16"/>
          <w:szCs w:val="16"/>
        </w:rPr>
      </w:pPr>
      <w:r w:rsidRPr="00780B62">
        <w:rPr>
          <w:rFonts w:ascii="Times New Roman" w:hAnsi="Times New Roman" w:cs="Times New Roman"/>
          <w:b/>
          <w:bCs/>
          <w:sz w:val="16"/>
          <w:szCs w:val="16"/>
        </w:rPr>
        <w:t xml:space="preserve">Gambar </w:t>
      </w:r>
      <w:proofErr w:type="spellStart"/>
      <w:r w:rsidRPr="00780B62">
        <w:rPr>
          <w:rFonts w:ascii="Times New Roman" w:hAnsi="Times New Roman" w:cs="Times New Roman"/>
          <w:b/>
          <w:bCs/>
          <w:sz w:val="16"/>
          <w:szCs w:val="16"/>
        </w:rPr>
        <w:t>grafik</w:t>
      </w:r>
      <w:proofErr w:type="spellEnd"/>
      <w:r w:rsidRPr="00780B62">
        <w:rPr>
          <w:rFonts w:ascii="Times New Roman" w:hAnsi="Times New Roman" w:cs="Times New Roman"/>
          <w:b/>
          <w:bCs/>
          <w:sz w:val="16"/>
          <w:szCs w:val="16"/>
        </w:rPr>
        <w:t xml:space="preserve"> 4.4 </w:t>
      </w:r>
      <w:r w:rsidRPr="00780B62">
        <w:rPr>
          <w:rFonts w:ascii="Times New Roman" w:hAnsi="Times New Roman" w:cs="Times New Roman"/>
          <w:b/>
          <w:bCs/>
          <w:i/>
          <w:iCs/>
          <w:sz w:val="16"/>
          <w:szCs w:val="16"/>
        </w:rPr>
        <w:t>normal probability plot</w:t>
      </w:r>
    </w:p>
    <w:p w14:paraId="08318660" w14:textId="690A44CA" w:rsidR="001F4B42" w:rsidRDefault="00780B62" w:rsidP="003E5AB0">
      <w:pPr>
        <w:tabs>
          <w:tab w:val="left" w:pos="720"/>
        </w:tabs>
        <w:autoSpaceDE w:val="0"/>
        <w:autoSpaceDN w:val="0"/>
        <w:adjustRightInd w:val="0"/>
        <w:spacing w:after="0" w:line="480" w:lineRule="auto"/>
        <w:jc w:val="both"/>
        <w:rPr>
          <w:rFonts w:ascii="Times New Roman" w:hAnsi="Times New Roman" w:cs="Times New Roman"/>
          <w:sz w:val="24"/>
          <w:szCs w:val="24"/>
        </w:rPr>
      </w:pPr>
      <w:r w:rsidRPr="00DC5987">
        <w:rPr>
          <w:rFonts w:ascii="Times New Roman" w:hAnsi="Times New Roman" w:cs="Times New Roman"/>
          <w:noProof/>
          <w:sz w:val="24"/>
          <w:szCs w:val="24"/>
        </w:rPr>
        <w:drawing>
          <wp:anchor distT="0" distB="0" distL="114300" distR="114300" simplePos="0" relativeHeight="251640320" behindDoc="0" locked="0" layoutInCell="1" allowOverlap="1" wp14:anchorId="1C948B0E" wp14:editId="6F7DF629">
            <wp:simplePos x="0" y="0"/>
            <wp:positionH relativeFrom="margin">
              <wp:posOffset>615315</wp:posOffset>
            </wp:positionH>
            <wp:positionV relativeFrom="paragraph">
              <wp:posOffset>113030</wp:posOffset>
            </wp:positionV>
            <wp:extent cx="3657600" cy="292490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924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41DC8" w14:textId="4FE3964F" w:rsidR="001F4B42" w:rsidRDefault="001F4B42" w:rsidP="003E5AB0">
      <w:pPr>
        <w:tabs>
          <w:tab w:val="left" w:pos="720"/>
        </w:tabs>
        <w:autoSpaceDE w:val="0"/>
        <w:autoSpaceDN w:val="0"/>
        <w:adjustRightInd w:val="0"/>
        <w:spacing w:after="0" w:line="480" w:lineRule="auto"/>
        <w:jc w:val="both"/>
        <w:rPr>
          <w:rFonts w:ascii="Times New Roman" w:hAnsi="Times New Roman" w:cs="Times New Roman"/>
          <w:sz w:val="24"/>
          <w:szCs w:val="24"/>
        </w:rPr>
      </w:pPr>
    </w:p>
    <w:p w14:paraId="4D84B630" w14:textId="1DBBBC3E" w:rsidR="001F4B42" w:rsidRDefault="001F4B42" w:rsidP="003E5AB0">
      <w:pPr>
        <w:tabs>
          <w:tab w:val="left" w:pos="720"/>
        </w:tabs>
        <w:autoSpaceDE w:val="0"/>
        <w:autoSpaceDN w:val="0"/>
        <w:adjustRightInd w:val="0"/>
        <w:spacing w:after="0" w:line="480" w:lineRule="auto"/>
        <w:jc w:val="both"/>
        <w:rPr>
          <w:rFonts w:ascii="Times New Roman" w:hAnsi="Times New Roman" w:cs="Times New Roman"/>
          <w:sz w:val="24"/>
          <w:szCs w:val="24"/>
        </w:rPr>
      </w:pPr>
    </w:p>
    <w:p w14:paraId="0CEB7676" w14:textId="76265948" w:rsidR="001F4B42" w:rsidRDefault="001F4B42" w:rsidP="003E5AB0">
      <w:pPr>
        <w:tabs>
          <w:tab w:val="left" w:pos="720"/>
        </w:tabs>
        <w:autoSpaceDE w:val="0"/>
        <w:autoSpaceDN w:val="0"/>
        <w:adjustRightInd w:val="0"/>
        <w:spacing w:after="0" w:line="480" w:lineRule="auto"/>
        <w:jc w:val="both"/>
        <w:rPr>
          <w:rFonts w:ascii="Times New Roman" w:hAnsi="Times New Roman" w:cs="Times New Roman"/>
          <w:sz w:val="24"/>
          <w:szCs w:val="24"/>
        </w:rPr>
      </w:pPr>
    </w:p>
    <w:p w14:paraId="7AB91824" w14:textId="3D9C8A8F" w:rsidR="001F4B42" w:rsidRPr="00DC5987" w:rsidRDefault="001F4B42" w:rsidP="003E5AB0">
      <w:pPr>
        <w:tabs>
          <w:tab w:val="left" w:pos="720"/>
        </w:tabs>
        <w:autoSpaceDE w:val="0"/>
        <w:autoSpaceDN w:val="0"/>
        <w:adjustRightInd w:val="0"/>
        <w:spacing w:after="0" w:line="480" w:lineRule="auto"/>
        <w:jc w:val="both"/>
        <w:rPr>
          <w:rFonts w:ascii="Times New Roman" w:hAnsi="Times New Roman" w:cs="Times New Roman"/>
          <w:sz w:val="24"/>
          <w:szCs w:val="24"/>
        </w:rPr>
      </w:pPr>
    </w:p>
    <w:p w14:paraId="46295167" w14:textId="2B09D598" w:rsidR="003E5AB0" w:rsidRPr="001F4B42" w:rsidRDefault="001F4B42" w:rsidP="001F4B42">
      <w:pPr>
        <w:autoSpaceDE w:val="0"/>
        <w:autoSpaceDN w:val="0"/>
        <w:adjustRightInd w:val="0"/>
        <w:spacing w:after="0" w:line="240" w:lineRule="auto"/>
        <w:jc w:val="center"/>
        <w:rPr>
          <w:rFonts w:ascii="Times New Roman" w:hAnsi="Times New Roman" w:cs="Times New Roman"/>
          <w:sz w:val="24"/>
          <w:szCs w:val="24"/>
          <w:vertAlign w:val="subscript"/>
        </w:rPr>
      </w:pPr>
      <w:r w:rsidRPr="001F4B42">
        <w:rPr>
          <w:rFonts w:ascii="Times New Roman" w:hAnsi="Times New Roman" w:cs="Times New Roman"/>
          <w:b/>
          <w:bCs/>
          <w:sz w:val="24"/>
          <w:szCs w:val="24"/>
          <w:vertAlign w:val="subscript"/>
        </w:rPr>
        <w:t>Gambar 4.4</w:t>
      </w:r>
      <w:r w:rsidRPr="001F4B42">
        <w:rPr>
          <w:rFonts w:ascii="Times New Roman" w:hAnsi="Times New Roman" w:cs="Times New Roman"/>
          <w:sz w:val="24"/>
          <w:szCs w:val="24"/>
          <w:vertAlign w:val="subscript"/>
        </w:rPr>
        <w:t xml:space="preserve"> </w:t>
      </w:r>
      <w:proofErr w:type="spellStart"/>
      <w:r w:rsidRPr="001F4B42">
        <w:rPr>
          <w:rFonts w:ascii="Times New Roman" w:hAnsi="Times New Roman" w:cs="Times New Roman"/>
          <w:sz w:val="24"/>
          <w:szCs w:val="24"/>
          <w:vertAlign w:val="subscript"/>
        </w:rPr>
        <w:t>Grafik</w:t>
      </w:r>
      <w:proofErr w:type="spellEnd"/>
      <w:r w:rsidRPr="001F4B42">
        <w:rPr>
          <w:rFonts w:ascii="Times New Roman" w:hAnsi="Times New Roman" w:cs="Times New Roman"/>
          <w:sz w:val="24"/>
          <w:szCs w:val="24"/>
          <w:vertAlign w:val="subscript"/>
        </w:rPr>
        <w:t xml:space="preserve"> Normal </w:t>
      </w:r>
      <w:r w:rsidRPr="001F4B42">
        <w:rPr>
          <w:rFonts w:ascii="Times New Roman" w:hAnsi="Times New Roman" w:cs="Times New Roman"/>
          <w:i/>
          <w:iCs/>
          <w:sz w:val="24"/>
          <w:szCs w:val="24"/>
          <w:vertAlign w:val="subscript"/>
        </w:rPr>
        <w:t>Probability</w:t>
      </w:r>
    </w:p>
    <w:p w14:paraId="3A24C4A5" w14:textId="7DB3590A" w:rsidR="003E5AB0" w:rsidRPr="00DC5987" w:rsidRDefault="003E5AB0" w:rsidP="003E5AB0">
      <w:pPr>
        <w:spacing w:after="0" w:line="480" w:lineRule="auto"/>
        <w:jc w:val="both"/>
        <w:rPr>
          <w:rFonts w:ascii="Times New Roman" w:hAnsi="Times New Roman" w:cs="Times New Roman"/>
          <w:sz w:val="24"/>
          <w:szCs w:val="24"/>
          <w:lang w:val="en-US"/>
        </w:rPr>
      </w:pPr>
    </w:p>
    <w:p w14:paraId="455B724B" w14:textId="77777777" w:rsidR="003E5AB0" w:rsidRDefault="003E5AB0" w:rsidP="003E5AB0">
      <w:pPr>
        <w:pStyle w:val="NormalWeb"/>
        <w:spacing w:before="120" w:after="240" w:line="480" w:lineRule="auto"/>
        <w:jc w:val="both"/>
        <w:rPr>
          <w:lang w:val="en-US"/>
        </w:rPr>
      </w:pPr>
    </w:p>
    <w:p w14:paraId="68BD90F6" w14:textId="77777777" w:rsidR="00780B62" w:rsidRPr="00DC5987" w:rsidRDefault="00780B62" w:rsidP="003E5AB0">
      <w:pPr>
        <w:pStyle w:val="NormalWeb"/>
        <w:spacing w:before="120" w:after="240" w:line="480" w:lineRule="auto"/>
        <w:jc w:val="both"/>
        <w:rPr>
          <w14:ligatures w14:val="none"/>
        </w:rPr>
      </w:pPr>
    </w:p>
    <w:p w14:paraId="603C79D1" w14:textId="77777777" w:rsidR="003E5AB0" w:rsidRPr="00DC5987" w:rsidRDefault="003E5AB0" w:rsidP="003E5AB0">
      <w:pPr>
        <w:tabs>
          <w:tab w:val="left" w:pos="709"/>
        </w:tabs>
        <w:spacing w:after="0" w:line="480" w:lineRule="auto"/>
        <w:jc w:val="both"/>
        <w:rPr>
          <w:rFonts w:ascii="Times New Roman" w:hAnsi="Times New Roman" w:cs="Times New Roman"/>
          <w:sz w:val="24"/>
          <w:szCs w:val="24"/>
        </w:rPr>
      </w:pPr>
      <w:r w:rsidRPr="00DC5987">
        <w:rPr>
          <w:rFonts w:ascii="Times New Roman" w:hAnsi="Times New Roman" w:cs="Times New Roman"/>
          <w:sz w:val="24"/>
          <w:szCs w:val="24"/>
          <w:lang w:val="en-US"/>
        </w:rPr>
        <w:tab/>
      </w:r>
      <w:r w:rsidRPr="00DC5987">
        <w:rPr>
          <w:rFonts w:ascii="Times New Roman" w:hAnsi="Times New Roman" w:cs="Times New Roman"/>
          <w:sz w:val="24"/>
          <w:szCs w:val="24"/>
        </w:rPr>
        <w:t xml:space="preserve">Pada </w:t>
      </w:r>
      <w:proofErr w:type="spellStart"/>
      <w:r w:rsidRPr="00DC5987">
        <w:rPr>
          <w:rFonts w:ascii="Times New Roman" w:hAnsi="Times New Roman" w:cs="Times New Roman"/>
          <w:sz w:val="24"/>
          <w:szCs w:val="24"/>
        </w:rPr>
        <w:t>grafik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tersebut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dilihat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titik-titik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menyebar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disekitar</w:t>
      </w:r>
      <w:proofErr w:type="spellEnd"/>
      <w:r w:rsidRPr="00DC5987">
        <w:rPr>
          <w:rFonts w:ascii="Times New Roman" w:hAnsi="Times New Roman" w:cs="Times New Roman"/>
          <w:sz w:val="24"/>
          <w:szCs w:val="24"/>
        </w:rPr>
        <w:t xml:space="preserve"> garis diagonal dan </w:t>
      </w:r>
      <w:proofErr w:type="spellStart"/>
      <w:r w:rsidRPr="00DC5987">
        <w:rPr>
          <w:rFonts w:ascii="Times New Roman" w:hAnsi="Times New Roman" w:cs="Times New Roman"/>
          <w:sz w:val="24"/>
          <w:szCs w:val="24"/>
        </w:rPr>
        <w:t>penyebarannya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mengikuti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arah</w:t>
      </w:r>
      <w:proofErr w:type="spellEnd"/>
      <w:r w:rsidRPr="00DC5987">
        <w:rPr>
          <w:rFonts w:ascii="Times New Roman" w:hAnsi="Times New Roman" w:cs="Times New Roman"/>
          <w:sz w:val="24"/>
          <w:szCs w:val="24"/>
        </w:rPr>
        <w:t xml:space="preserve"> garis diagonal.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t>berdistribusi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normal.</w:t>
      </w:r>
    </w:p>
    <w:p w14:paraId="0B1A2736" w14:textId="017565A8" w:rsidR="003E5AB0" w:rsidRPr="00DC5987" w:rsidRDefault="003E5AB0" w:rsidP="004E69DE">
      <w:pPr>
        <w:pStyle w:val="Judul3"/>
        <w:numPr>
          <w:ilvl w:val="0"/>
          <w:numId w:val="0"/>
        </w:numPr>
        <w:ind w:left="709" w:hanging="709"/>
        <w:rPr>
          <w:lang w:val="en-US"/>
        </w:rPr>
      </w:pPr>
      <w:bookmarkStart w:id="265" w:name="_Toc196289341"/>
      <w:r w:rsidRPr="00DC5987">
        <w:rPr>
          <w:lang w:val="en-US"/>
        </w:rPr>
        <w:t>4.4.1.2</w:t>
      </w:r>
      <w:r w:rsidR="00D42F6F">
        <w:rPr>
          <w:lang w:val="en-US"/>
        </w:rPr>
        <w:tab/>
      </w:r>
      <w:r w:rsidR="00663938">
        <w:rPr>
          <w:lang w:val="en-US"/>
        </w:rPr>
        <w:t xml:space="preserve">   </w:t>
      </w:r>
      <w:r w:rsidRPr="00DC5987">
        <w:rPr>
          <w:lang w:val="en-US"/>
        </w:rPr>
        <w:t xml:space="preserve">Uji </w:t>
      </w:r>
      <w:proofErr w:type="spellStart"/>
      <w:r w:rsidRPr="00DC5987">
        <w:rPr>
          <w:lang w:val="en-US"/>
        </w:rPr>
        <w:t>Multikolinieritas</w:t>
      </w:r>
      <w:bookmarkEnd w:id="265"/>
      <w:proofErr w:type="spellEnd"/>
    </w:p>
    <w:p w14:paraId="76165B90" w14:textId="4D5D22AF" w:rsidR="00AA792C" w:rsidRPr="003B4036" w:rsidRDefault="003E5AB0" w:rsidP="003B4036">
      <w:pPr>
        <w:pStyle w:val="NormalWeb"/>
        <w:spacing w:line="480" w:lineRule="auto"/>
        <w:ind w:firstLine="964"/>
        <w:jc w:val="both"/>
      </w:pPr>
      <w:r w:rsidRPr="00DC5987">
        <w:t xml:space="preserve">Uji </w:t>
      </w:r>
      <w:proofErr w:type="spellStart"/>
      <w:r w:rsidRPr="00DC5987">
        <w:t>multikolinearitas</w:t>
      </w:r>
      <w:proofErr w:type="spellEnd"/>
      <w:r w:rsidRPr="00DC5987">
        <w:t xml:space="preserve"> </w:t>
      </w:r>
      <w:proofErr w:type="spellStart"/>
      <w:r w:rsidRPr="00DC5987">
        <w:t>bertujuan</w:t>
      </w:r>
      <w:proofErr w:type="spellEnd"/>
      <w:r w:rsidRPr="00DC5987">
        <w:t xml:space="preserve"> </w:t>
      </w:r>
      <w:proofErr w:type="spellStart"/>
      <w:r w:rsidRPr="00DC5987">
        <w:t>untuk</w:t>
      </w:r>
      <w:proofErr w:type="spellEnd"/>
      <w:r w:rsidRPr="00DC5987">
        <w:t xml:space="preserve"> </w:t>
      </w:r>
      <w:proofErr w:type="spellStart"/>
      <w:r w:rsidRPr="00DC5987">
        <w:t>menguji</w:t>
      </w:r>
      <w:proofErr w:type="spellEnd"/>
      <w:r w:rsidRPr="00DC5987">
        <w:t xml:space="preserve"> </w:t>
      </w:r>
      <w:proofErr w:type="spellStart"/>
      <w:r w:rsidRPr="00DC5987">
        <w:t>apakah</w:t>
      </w:r>
      <w:proofErr w:type="spellEnd"/>
      <w:r w:rsidRPr="00DC5987">
        <w:t xml:space="preserve"> pada model </w:t>
      </w:r>
      <w:proofErr w:type="spellStart"/>
      <w:r w:rsidRPr="00DC5987">
        <w:t>regresi</w:t>
      </w:r>
      <w:proofErr w:type="spellEnd"/>
      <w:r w:rsidRPr="00DC5987">
        <w:t xml:space="preserve"> </w:t>
      </w:r>
      <w:proofErr w:type="spellStart"/>
      <w:r w:rsidRPr="00DC5987">
        <w:t>ditemukan</w:t>
      </w:r>
      <w:proofErr w:type="spellEnd"/>
      <w:r w:rsidRPr="00DC5987">
        <w:t xml:space="preserve"> </w:t>
      </w:r>
      <w:proofErr w:type="spellStart"/>
      <w:r w:rsidRPr="00DC5987">
        <w:t>adanya</w:t>
      </w:r>
      <w:proofErr w:type="spellEnd"/>
      <w:r w:rsidRPr="00DC5987">
        <w:t xml:space="preserve"> </w:t>
      </w:r>
      <w:proofErr w:type="spellStart"/>
      <w:r w:rsidRPr="00DC5987">
        <w:t>korelasi</w:t>
      </w:r>
      <w:proofErr w:type="spellEnd"/>
      <w:r w:rsidRPr="00DC5987">
        <w:t xml:space="preserve"> </w:t>
      </w:r>
      <w:proofErr w:type="spellStart"/>
      <w:r w:rsidRPr="00DC5987">
        <w:t>variabel</w:t>
      </w:r>
      <w:proofErr w:type="spellEnd"/>
      <w:r w:rsidRPr="00DC5987">
        <w:t xml:space="preserve"> </w:t>
      </w:r>
      <w:proofErr w:type="spellStart"/>
      <w:r w:rsidRPr="00DC5987">
        <w:t>bebas</w:t>
      </w:r>
      <w:proofErr w:type="spellEnd"/>
      <w:r w:rsidRPr="00DC5987">
        <w:t xml:space="preserve"> (</w:t>
      </w:r>
      <w:proofErr w:type="spellStart"/>
      <w:r w:rsidRPr="00DC5987">
        <w:t>independen</w:t>
      </w:r>
      <w:proofErr w:type="spellEnd"/>
      <w:r w:rsidRPr="00DC5987">
        <w:t xml:space="preserve">) </w:t>
      </w:r>
      <w:proofErr w:type="spellStart"/>
      <w:r w:rsidRPr="00DC5987">
        <w:t>atau</w:t>
      </w:r>
      <w:proofErr w:type="spellEnd"/>
      <w:r w:rsidRPr="00DC5987">
        <w:t xml:space="preserve"> </w:t>
      </w:r>
      <w:proofErr w:type="spellStart"/>
      <w:r w:rsidRPr="00DC5987">
        <w:t>tidak</w:t>
      </w:r>
      <w:proofErr w:type="spellEnd"/>
      <w:r w:rsidRPr="00DC5987">
        <w:t xml:space="preserve">. Ada </w:t>
      </w:r>
      <w:proofErr w:type="spellStart"/>
      <w:r w:rsidRPr="00DC5987">
        <w:t>beberapa</w:t>
      </w:r>
      <w:proofErr w:type="spellEnd"/>
      <w:r w:rsidRPr="00DC5987">
        <w:t xml:space="preserve"> </w:t>
      </w:r>
      <w:proofErr w:type="spellStart"/>
      <w:r w:rsidRPr="00DC5987">
        <w:t>teknik</w:t>
      </w:r>
      <w:proofErr w:type="spellEnd"/>
      <w:r w:rsidRPr="00DC5987">
        <w:t xml:space="preserve"> </w:t>
      </w:r>
      <w:proofErr w:type="spellStart"/>
      <w:r w:rsidRPr="00DC5987">
        <w:t>atau</w:t>
      </w:r>
      <w:proofErr w:type="spellEnd"/>
      <w:r w:rsidRPr="00DC5987">
        <w:t xml:space="preserve"> </w:t>
      </w:r>
      <w:proofErr w:type="spellStart"/>
      <w:r w:rsidRPr="00DC5987">
        <w:t>cara</w:t>
      </w:r>
      <w:proofErr w:type="spellEnd"/>
      <w:r w:rsidRPr="00DC5987">
        <w:t xml:space="preserve"> yang </w:t>
      </w:r>
      <w:proofErr w:type="spellStart"/>
      <w:r w:rsidRPr="00DC5987">
        <w:t>digunakan</w:t>
      </w:r>
      <w:proofErr w:type="spellEnd"/>
      <w:r w:rsidRPr="00DC5987">
        <w:t xml:space="preserve"> </w:t>
      </w:r>
      <w:proofErr w:type="spellStart"/>
      <w:r w:rsidRPr="00DC5987">
        <w:t>untuk</w:t>
      </w:r>
      <w:proofErr w:type="spellEnd"/>
      <w:r w:rsidRPr="00DC5987">
        <w:t xml:space="preserve"> </w:t>
      </w:r>
      <w:proofErr w:type="spellStart"/>
      <w:r w:rsidRPr="00DC5987">
        <w:t>mendeteksi</w:t>
      </w:r>
      <w:proofErr w:type="spellEnd"/>
      <w:r w:rsidRPr="00DC5987">
        <w:t xml:space="preserve"> </w:t>
      </w:r>
      <w:proofErr w:type="spellStart"/>
      <w:r w:rsidRPr="00DC5987">
        <w:t>multikolinearitas</w:t>
      </w:r>
      <w:proofErr w:type="spellEnd"/>
      <w:r w:rsidRPr="00DC5987">
        <w:t xml:space="preserve"> </w:t>
      </w:r>
      <w:proofErr w:type="spellStart"/>
      <w:r w:rsidRPr="00DC5987">
        <w:t>diantaranya</w:t>
      </w:r>
      <w:proofErr w:type="spellEnd"/>
      <w:r w:rsidRPr="00DC5987">
        <w:t xml:space="preserve"> </w:t>
      </w:r>
      <w:proofErr w:type="spellStart"/>
      <w:r w:rsidRPr="00DC5987">
        <w:t>menggunakan</w:t>
      </w:r>
      <w:proofErr w:type="spellEnd"/>
      <w:r w:rsidRPr="00DC5987">
        <w:t xml:space="preserve"> </w:t>
      </w:r>
      <w:r w:rsidRPr="00DC5987">
        <w:rPr>
          <w:i/>
          <w:iCs/>
        </w:rPr>
        <w:t xml:space="preserve">Variance </w:t>
      </w:r>
      <w:proofErr w:type="spellStart"/>
      <w:r w:rsidRPr="00DC5987">
        <w:rPr>
          <w:i/>
          <w:iCs/>
        </w:rPr>
        <w:t>Inflaction</w:t>
      </w:r>
      <w:proofErr w:type="spellEnd"/>
      <w:r w:rsidRPr="00DC5987">
        <w:rPr>
          <w:i/>
          <w:iCs/>
        </w:rPr>
        <w:t xml:space="preserve"> Faktor </w:t>
      </w:r>
      <w:r w:rsidRPr="00DC5987">
        <w:t xml:space="preserve">(VIF). </w:t>
      </w:r>
      <w:proofErr w:type="spellStart"/>
      <w:r w:rsidRPr="00DC5987">
        <w:t>Apabila</w:t>
      </w:r>
      <w:proofErr w:type="spellEnd"/>
      <w:r w:rsidRPr="00DC5987">
        <w:t xml:space="preserve"> </w:t>
      </w:r>
      <w:proofErr w:type="spellStart"/>
      <w:r w:rsidRPr="00DC5987">
        <w:t>nilai</w:t>
      </w:r>
      <w:proofErr w:type="spellEnd"/>
      <w:r w:rsidRPr="00DC5987">
        <w:t xml:space="preserve"> VIF </w:t>
      </w:r>
      <w:proofErr w:type="spellStart"/>
      <w:r w:rsidRPr="00DC5987">
        <w:lastRenderedPageBreak/>
        <w:t>memiliki</w:t>
      </w:r>
      <w:proofErr w:type="spellEnd"/>
      <w:r w:rsidRPr="00DC5987">
        <w:t xml:space="preserve"> </w:t>
      </w:r>
      <w:proofErr w:type="spellStart"/>
      <w:r w:rsidRPr="00DC5987">
        <w:t>angka</w:t>
      </w:r>
      <w:proofErr w:type="spellEnd"/>
      <w:r w:rsidRPr="00DC5987">
        <w:t xml:space="preserve"> 10 </w:t>
      </w:r>
      <w:proofErr w:type="spellStart"/>
      <w:r w:rsidRPr="00DC5987">
        <w:t>atau</w:t>
      </w:r>
      <w:proofErr w:type="spellEnd"/>
      <w:r w:rsidRPr="00DC5987">
        <w:t xml:space="preserve"> </w:t>
      </w:r>
      <w:r w:rsidRPr="00DC5987">
        <w:rPr>
          <w:i/>
          <w:iCs/>
        </w:rPr>
        <w:t>tolerance</w:t>
      </w:r>
      <w:r w:rsidRPr="00DC5987">
        <w:rPr>
          <w:iCs/>
        </w:rPr>
        <w:t>&lt;</w:t>
      </w:r>
      <w:r w:rsidRPr="00DC5987">
        <w:t xml:space="preserve">0,10 </w:t>
      </w:r>
      <w:proofErr w:type="spellStart"/>
      <w:r w:rsidRPr="00DC5987">
        <w:t>maka</w:t>
      </w:r>
      <w:proofErr w:type="spellEnd"/>
      <w:r w:rsidRPr="00DC5987">
        <w:t xml:space="preserve"> </w:t>
      </w:r>
      <w:proofErr w:type="spellStart"/>
      <w:r w:rsidRPr="00DC5987">
        <w:t>ada</w:t>
      </w:r>
      <w:proofErr w:type="spellEnd"/>
      <w:r w:rsidRPr="00DC5987">
        <w:t xml:space="preserve"> </w:t>
      </w:r>
      <w:proofErr w:type="spellStart"/>
      <w:r w:rsidRPr="00DC5987">
        <w:t>korelasi</w:t>
      </w:r>
      <w:proofErr w:type="spellEnd"/>
      <w:r w:rsidRPr="00DC5987">
        <w:t xml:space="preserve"> </w:t>
      </w:r>
      <w:proofErr w:type="spellStart"/>
      <w:r w:rsidRPr="00DC5987">
        <w:t>multikolinearitas</w:t>
      </w:r>
      <w:proofErr w:type="spellEnd"/>
      <w:r w:rsidRPr="00DC5987">
        <w:t xml:space="preserve"> </w:t>
      </w:r>
      <w:proofErr w:type="spellStart"/>
      <w:r w:rsidRPr="00DC5987">
        <w:t>diantara</w:t>
      </w:r>
      <w:proofErr w:type="spellEnd"/>
      <w:r w:rsidRPr="00DC5987">
        <w:t xml:space="preserve"> </w:t>
      </w:r>
      <w:proofErr w:type="spellStart"/>
      <w:r w:rsidRPr="00DC5987">
        <w:t>variabel</w:t>
      </w:r>
      <w:proofErr w:type="spellEnd"/>
      <w:r w:rsidRPr="00DC5987">
        <w:t xml:space="preserve"> </w:t>
      </w:r>
      <w:proofErr w:type="spellStart"/>
      <w:r w:rsidRPr="00DC5987">
        <w:t>independen</w:t>
      </w:r>
      <w:proofErr w:type="spellEnd"/>
      <w:r w:rsidRPr="00DC5987">
        <w:t xml:space="preserve"> </w:t>
      </w:r>
      <w:proofErr w:type="spellStart"/>
      <w:r w:rsidRPr="00DC5987">
        <w:t>atau</w:t>
      </w:r>
      <w:proofErr w:type="spellEnd"/>
      <w:r w:rsidRPr="00DC5987">
        <w:t xml:space="preserve"> </w:t>
      </w:r>
      <w:proofErr w:type="spellStart"/>
      <w:r w:rsidRPr="00DC5987">
        <w:t>dapat</w:t>
      </w:r>
      <w:proofErr w:type="spellEnd"/>
      <w:r w:rsidRPr="00DC5987">
        <w:t xml:space="preserve"> </w:t>
      </w:r>
      <w:proofErr w:type="spellStart"/>
      <w:r w:rsidRPr="00DC5987">
        <w:t>dikatakan</w:t>
      </w:r>
      <w:proofErr w:type="spellEnd"/>
      <w:r w:rsidRPr="00DC5987">
        <w:t xml:space="preserve"> </w:t>
      </w:r>
      <w:proofErr w:type="spellStart"/>
      <w:r w:rsidRPr="00DC5987">
        <w:t>terjadi</w:t>
      </w:r>
      <w:proofErr w:type="spellEnd"/>
      <w:r w:rsidRPr="00DC5987">
        <w:t xml:space="preserve"> </w:t>
      </w:r>
      <w:proofErr w:type="spellStart"/>
      <w:r w:rsidRPr="00DC5987">
        <w:t>multikolonieritas</w:t>
      </w:r>
      <w:proofErr w:type="spellEnd"/>
      <w:r w:rsidRPr="00DC5987">
        <w:t xml:space="preserve">. </w:t>
      </w:r>
      <w:proofErr w:type="spellStart"/>
      <w:r w:rsidRPr="00DC5987">
        <w:t>Sedangkan</w:t>
      </w:r>
      <w:proofErr w:type="spellEnd"/>
      <w:r w:rsidRPr="00DC5987">
        <w:t xml:space="preserve"> </w:t>
      </w:r>
      <w:proofErr w:type="spellStart"/>
      <w:r w:rsidRPr="00DC5987">
        <w:t>jika</w:t>
      </w:r>
      <w:proofErr w:type="spellEnd"/>
      <w:r w:rsidRPr="00DC5987">
        <w:t xml:space="preserve"> VIF&lt;10 </w:t>
      </w:r>
      <w:proofErr w:type="spellStart"/>
      <w:r w:rsidRPr="00DC5987">
        <w:t>atau</w:t>
      </w:r>
      <w:proofErr w:type="spellEnd"/>
      <w:r w:rsidRPr="00DC5987">
        <w:t xml:space="preserve"> </w:t>
      </w:r>
      <w:r w:rsidRPr="00DC5987">
        <w:rPr>
          <w:i/>
        </w:rPr>
        <w:t>tolerance</w:t>
      </w:r>
      <w:r w:rsidRPr="00DC5987">
        <w:t xml:space="preserve">&gt;0,10 </w:t>
      </w:r>
      <w:proofErr w:type="spellStart"/>
      <w:r w:rsidRPr="00DC5987">
        <w:t>maka</w:t>
      </w:r>
      <w:proofErr w:type="spellEnd"/>
      <w:r w:rsidRPr="00DC5987">
        <w:t xml:space="preserve"> </w:t>
      </w:r>
      <w:proofErr w:type="spellStart"/>
      <w:r w:rsidRPr="00DC5987">
        <w:t>dinyatakan</w:t>
      </w:r>
      <w:proofErr w:type="spellEnd"/>
      <w:r w:rsidRPr="00DC5987">
        <w:t xml:space="preserve"> </w:t>
      </w:r>
      <w:proofErr w:type="spellStart"/>
      <w:r w:rsidRPr="00DC5987">
        <w:t>tidak</w:t>
      </w:r>
      <w:proofErr w:type="spellEnd"/>
      <w:r w:rsidRPr="00DC5987">
        <w:t xml:space="preserve"> </w:t>
      </w:r>
      <w:proofErr w:type="spellStart"/>
      <w:r w:rsidRPr="00DC5987">
        <w:t>terjadi</w:t>
      </w:r>
      <w:proofErr w:type="spellEnd"/>
      <w:r w:rsidRPr="00DC5987">
        <w:t xml:space="preserve"> </w:t>
      </w:r>
      <w:proofErr w:type="spellStart"/>
      <w:r w:rsidRPr="00DC5987">
        <w:t>gejala</w:t>
      </w:r>
      <w:proofErr w:type="spellEnd"/>
      <w:r w:rsidRPr="00DC5987">
        <w:t xml:space="preserve"> </w:t>
      </w:r>
      <w:proofErr w:type="spellStart"/>
      <w:r w:rsidRPr="00DC5987">
        <w:t>multikolinearitas</w:t>
      </w:r>
      <w:proofErr w:type="spellEnd"/>
      <w:r w:rsidR="00AA792C">
        <w:t xml:space="preserve"> </w:t>
      </w:r>
      <w:r w:rsidR="007B645F" w:rsidRPr="002B2528">
        <w:fldChar w:fldCharType="begin" w:fldLock="1"/>
      </w:r>
      <w:r w:rsidR="007B645F" w:rsidRPr="002B2528">
        <w:instrText>ADDIN CSL_CITATION {"citationItems":[{"id":"ITEM-1","itemData":{"DOI":"10.30812/rekan.v3i2.2375","ISSN":"2721-4109","abstract":"Penelitian ini bertujuan menganalisis performa bank berdasarkan tingkat operasional dan laba pada masa pandemic 2019-2020 , Metode analisis yang dilakukan yaitu dengan analisis komperatif dan analisis desristif menggunakan laporan keuangan dan laporan tahunan perusahaan 5 perbankan terbesar diindonesia yang terdapat di bursa efek Indonesia yaitu Bank Rakyat Indonesia , Bank Mandiri, Bank Tabungan Negara , Bank Central Asia dan Bank Negara Indonesia , Hasil Analisis Menunjukan untuk Laba keempat bank BANK Rakyat Indonesia , Bank Mandiri, Bank Negara Indonesia, Bank Central Asia, Mengalami Penurunan laba ditahun 2020, Penurun laba terbesar terdapat pada Bank Rakyat Indonesia yaitu sebesar 15 Triliun atau mengalami penirinan laba sebesar 54 % dari tahun 2019, Untuk Bank Negara Indonesia Mengalami Penurunan Laba sebesar 12 Triliun atau sebesar 78% dari laba tahun 2019, untuk bank mandiri mengalami penurunan laba sebesar 10 Triliun atau sebesar 37 % dari tahun 2019, Bank Central Asia mengalami penurunan laba sebesar 1,5 Triliun atau turun 5 % dari laba tahun 2019 satu satunya bank yang memiliki peningkatan laba ditahun 2020 atau selama masa pandemi adalah Bank Tabungan Negara yaitu mebalami peningkatan laba sebesar 1,3 Triliun atau sebesar 765%.","author":[{"dropping-particle":"","family":"Sari","given":"Rafika","non-dropping-particle":"","parse-names":false,"suffix":""},{"dropping-particle":"","family":"Syafitri","given":"Lili","non-dropping-particle":"","parse-names":false,"suffix":""}],"container-title":"Riset, Ekonomi, Akuntansi dan Perpajakan (Rekan)","id":"ITEM-1","issue":"2","issued":{"date-parts":[["2022","10","1"]]},"page":"137-146","title":"Analisis Kinerja Perbankan di Masa Pandemi Covid 2019","type":"article-journal","volume":"3"},"uris":["http://www.mendeley.com/documents/?uuid=13955409-2ee5-4e7f-95fe-51e14fecc9f9"]}],"mendeley":{"formattedCitation":"(Sari &amp; Syafitri, 2022)","plainTextFormattedCitation":"(Sari &amp; Syafitri, 2022)","previouslyFormattedCitation":"(Sari &amp; Syafitri, 2022)"},"properties":{"noteIndex":0},"schema":"https://github.com/citation-style-language/schema/raw/master/csl-citation.json"}</w:instrText>
      </w:r>
      <w:r w:rsidR="007B645F" w:rsidRPr="002B2528">
        <w:fldChar w:fldCharType="separate"/>
      </w:r>
      <w:r w:rsidR="007B645F" w:rsidRPr="002B2528">
        <w:rPr>
          <w:noProof/>
        </w:rPr>
        <w:t>(Sari &amp; Syafitri, 2022)</w:t>
      </w:r>
      <w:r w:rsidR="007B645F" w:rsidRPr="002B2528">
        <w:fldChar w:fldCharType="end"/>
      </w:r>
      <w:r w:rsidRPr="00DC5987">
        <w:t xml:space="preserve"> </w:t>
      </w:r>
      <w:proofErr w:type="spellStart"/>
      <w:r w:rsidRPr="00DC5987">
        <w:t>Berikut</w:t>
      </w:r>
      <w:proofErr w:type="spellEnd"/>
      <w:r w:rsidRPr="00DC5987">
        <w:t xml:space="preserve"> </w:t>
      </w:r>
      <w:proofErr w:type="spellStart"/>
      <w:r w:rsidRPr="00DC5987">
        <w:t>ini</w:t>
      </w:r>
      <w:proofErr w:type="spellEnd"/>
      <w:r w:rsidRPr="00DC5987">
        <w:t xml:space="preserve"> </w:t>
      </w:r>
      <w:proofErr w:type="spellStart"/>
      <w:r w:rsidRPr="00DC5987">
        <w:t>disajikan</w:t>
      </w:r>
      <w:proofErr w:type="spellEnd"/>
      <w:r w:rsidRPr="00DC5987">
        <w:t xml:space="preserve"> </w:t>
      </w:r>
      <w:proofErr w:type="spellStart"/>
      <w:r w:rsidRPr="00DC5987">
        <w:t>hasil</w:t>
      </w:r>
      <w:proofErr w:type="spellEnd"/>
      <w:r w:rsidRPr="00DC5987">
        <w:t xml:space="preserve"> uji </w:t>
      </w:r>
      <w:proofErr w:type="spellStart"/>
      <w:r w:rsidRPr="00DC5987">
        <w:t>multikolinearitas</w:t>
      </w:r>
      <w:proofErr w:type="spellEnd"/>
      <w:r w:rsidRPr="00DC5987">
        <w:t xml:space="preserve"> </w:t>
      </w:r>
      <w:proofErr w:type="spellStart"/>
      <w:r w:rsidRPr="00DC5987">
        <w:t>dapat</w:t>
      </w:r>
      <w:proofErr w:type="spellEnd"/>
      <w:r w:rsidRPr="00DC5987">
        <w:t xml:space="preserve"> </w:t>
      </w:r>
      <w:proofErr w:type="spellStart"/>
      <w:r w:rsidRPr="00DC5987">
        <w:t>tabel</w:t>
      </w:r>
      <w:proofErr w:type="spellEnd"/>
      <w:r w:rsidRPr="00DC5987">
        <w:t xml:space="preserve"> </w:t>
      </w:r>
      <w:proofErr w:type="spellStart"/>
      <w:r w:rsidRPr="00DC5987">
        <w:t>dibawah</w:t>
      </w:r>
      <w:proofErr w:type="spellEnd"/>
      <w:r w:rsidRPr="00DC5987">
        <w:t xml:space="preserve"> </w:t>
      </w:r>
      <w:proofErr w:type="spellStart"/>
      <w:r w:rsidRPr="00DC5987">
        <w:t>ini</w:t>
      </w:r>
      <w:proofErr w:type="spellEnd"/>
    </w:p>
    <w:p w14:paraId="296C8D5D" w14:textId="5D04DE7A" w:rsidR="003E5AB0" w:rsidRPr="00DB44F2" w:rsidRDefault="00B3583F" w:rsidP="00B3583F">
      <w:pPr>
        <w:pStyle w:val="NormalWeb"/>
        <w:spacing w:before="120" w:after="240"/>
        <w:ind w:firstLine="720"/>
        <w:jc w:val="center"/>
        <w:rPr>
          <w:b/>
          <w:bCs/>
          <w:lang w:val="en-US"/>
          <w14:ligatures w14:val="none"/>
        </w:rPr>
      </w:pPr>
      <w:r>
        <w:rPr>
          <w:b/>
          <w:bCs/>
          <w:lang w:val="en-US"/>
          <w14:ligatures w14:val="none"/>
        </w:rPr>
        <w:t xml:space="preserve">Tabel 4.4 </w:t>
      </w:r>
      <w:r w:rsidRPr="00B3583F">
        <w:rPr>
          <w:lang w:val="en-US"/>
          <w14:ligatures w14:val="none"/>
        </w:rPr>
        <w:t xml:space="preserve">Uji </w:t>
      </w:r>
      <w:proofErr w:type="spellStart"/>
      <w:r w:rsidRPr="00B3583F">
        <w:rPr>
          <w:lang w:val="en-US"/>
          <w14:ligatures w14:val="none"/>
        </w:rPr>
        <w:t>Coefficiens</w:t>
      </w:r>
      <w:proofErr w:type="spellEnd"/>
    </w:p>
    <w:tbl>
      <w:tblPr>
        <w:tblW w:w="28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2068"/>
        <w:gridCol w:w="961"/>
        <w:gridCol w:w="871"/>
      </w:tblGrid>
      <w:tr w:rsidR="003E5AB0" w:rsidRPr="00DC5987" w14:paraId="48604472" w14:textId="77777777" w:rsidTr="00510F75">
        <w:trPr>
          <w:cantSplit/>
          <w:jc w:val="center"/>
        </w:trPr>
        <w:tc>
          <w:tcPr>
            <w:tcW w:w="4524" w:type="dxa"/>
            <w:gridSpan w:val="4"/>
            <w:tcBorders>
              <w:top w:val="nil"/>
              <w:left w:val="nil"/>
              <w:bottom w:val="nil"/>
              <w:right w:val="nil"/>
            </w:tcBorders>
            <w:shd w:val="clear" w:color="auto" w:fill="FFFFFF"/>
            <w:vAlign w:val="center"/>
          </w:tcPr>
          <w:p w14:paraId="4477F0DE"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b/>
                <w:bCs/>
                <w:color w:val="000000"/>
                <w:sz w:val="18"/>
                <w:szCs w:val="18"/>
              </w:rPr>
              <w:t>Coefficients</w:t>
            </w:r>
            <w:r w:rsidRPr="00DC5987">
              <w:rPr>
                <w:rFonts w:ascii="Times New Roman" w:hAnsi="Times New Roman" w:cs="Times New Roman"/>
                <w:b/>
                <w:bCs/>
                <w:color w:val="000000"/>
                <w:sz w:val="18"/>
                <w:szCs w:val="18"/>
                <w:vertAlign w:val="superscript"/>
              </w:rPr>
              <w:t>a</w:t>
            </w:r>
            <w:proofErr w:type="spellEnd"/>
          </w:p>
        </w:tc>
      </w:tr>
      <w:tr w:rsidR="003E5AB0" w:rsidRPr="00DC5987" w14:paraId="507570DF" w14:textId="77777777" w:rsidTr="00510F75">
        <w:trPr>
          <w:cantSplit/>
          <w:jc w:val="center"/>
        </w:trPr>
        <w:tc>
          <w:tcPr>
            <w:tcW w:w="2692" w:type="dxa"/>
            <w:gridSpan w:val="2"/>
            <w:vMerge w:val="restart"/>
            <w:tcBorders>
              <w:top w:val="single" w:sz="16" w:space="0" w:color="000000"/>
              <w:left w:val="single" w:sz="16" w:space="0" w:color="000000"/>
              <w:bottom w:val="nil"/>
              <w:right w:val="nil"/>
            </w:tcBorders>
            <w:shd w:val="clear" w:color="auto" w:fill="FFFFFF"/>
            <w:vAlign w:val="bottom"/>
          </w:tcPr>
          <w:p w14:paraId="302EB46A"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Model</w:t>
            </w:r>
          </w:p>
        </w:tc>
        <w:tc>
          <w:tcPr>
            <w:tcW w:w="1832" w:type="dxa"/>
            <w:gridSpan w:val="2"/>
            <w:tcBorders>
              <w:top w:val="single" w:sz="16" w:space="0" w:color="000000"/>
              <w:left w:val="single" w:sz="16" w:space="0" w:color="000000"/>
              <w:right w:val="single" w:sz="16" w:space="0" w:color="000000"/>
            </w:tcBorders>
            <w:shd w:val="clear" w:color="auto" w:fill="FFFFFF"/>
            <w:vAlign w:val="bottom"/>
          </w:tcPr>
          <w:p w14:paraId="0ACC08AC"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Collinearity Statistics</w:t>
            </w:r>
          </w:p>
        </w:tc>
      </w:tr>
      <w:tr w:rsidR="003E5AB0" w:rsidRPr="00DC5987" w14:paraId="7B5AACF6" w14:textId="77777777" w:rsidTr="00510F75">
        <w:trPr>
          <w:cantSplit/>
          <w:jc w:val="center"/>
        </w:trPr>
        <w:tc>
          <w:tcPr>
            <w:tcW w:w="2692" w:type="dxa"/>
            <w:gridSpan w:val="2"/>
            <w:vMerge/>
            <w:tcBorders>
              <w:top w:val="single" w:sz="16" w:space="0" w:color="000000"/>
              <w:left w:val="single" w:sz="16" w:space="0" w:color="000000"/>
              <w:bottom w:val="nil"/>
              <w:right w:val="nil"/>
            </w:tcBorders>
            <w:shd w:val="clear" w:color="auto" w:fill="FFFFFF"/>
            <w:vAlign w:val="bottom"/>
          </w:tcPr>
          <w:p w14:paraId="4477F24E"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961" w:type="dxa"/>
            <w:tcBorders>
              <w:left w:val="single" w:sz="16" w:space="0" w:color="000000"/>
              <w:bottom w:val="single" w:sz="16" w:space="0" w:color="000000"/>
            </w:tcBorders>
            <w:shd w:val="clear" w:color="auto" w:fill="FFFFFF"/>
            <w:vAlign w:val="bottom"/>
          </w:tcPr>
          <w:p w14:paraId="48976544"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Tolerance</w:t>
            </w:r>
          </w:p>
        </w:tc>
        <w:tc>
          <w:tcPr>
            <w:tcW w:w="871" w:type="dxa"/>
            <w:tcBorders>
              <w:bottom w:val="single" w:sz="16" w:space="0" w:color="000000"/>
              <w:right w:val="single" w:sz="16" w:space="0" w:color="000000"/>
            </w:tcBorders>
            <w:shd w:val="clear" w:color="auto" w:fill="FFFFFF"/>
            <w:vAlign w:val="bottom"/>
          </w:tcPr>
          <w:p w14:paraId="7314ADC1"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VIF</w:t>
            </w:r>
          </w:p>
        </w:tc>
      </w:tr>
      <w:tr w:rsidR="003E5AB0" w:rsidRPr="00DC5987" w14:paraId="0E1536CF" w14:textId="77777777" w:rsidTr="00510F75">
        <w:trPr>
          <w:cantSplit/>
          <w:jc w:val="center"/>
        </w:trPr>
        <w:tc>
          <w:tcPr>
            <w:tcW w:w="624" w:type="dxa"/>
            <w:vMerge w:val="restart"/>
            <w:tcBorders>
              <w:top w:val="single" w:sz="16" w:space="0" w:color="000000"/>
              <w:left w:val="single" w:sz="16" w:space="0" w:color="000000"/>
              <w:bottom w:val="single" w:sz="16" w:space="0" w:color="000000"/>
              <w:right w:val="nil"/>
            </w:tcBorders>
            <w:shd w:val="clear" w:color="auto" w:fill="FFFFFF"/>
          </w:tcPr>
          <w:p w14:paraId="60AA5047"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1</w:t>
            </w:r>
          </w:p>
        </w:tc>
        <w:tc>
          <w:tcPr>
            <w:tcW w:w="2068" w:type="dxa"/>
            <w:tcBorders>
              <w:top w:val="single" w:sz="16" w:space="0" w:color="000000"/>
              <w:left w:val="nil"/>
              <w:bottom w:val="nil"/>
              <w:right w:val="single" w:sz="16" w:space="0" w:color="000000"/>
            </w:tcBorders>
            <w:shd w:val="clear" w:color="auto" w:fill="FFFFFF"/>
          </w:tcPr>
          <w:p w14:paraId="00D697D4"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Likuiditas</w:t>
            </w:r>
            <w:proofErr w:type="spellEnd"/>
          </w:p>
        </w:tc>
        <w:tc>
          <w:tcPr>
            <w:tcW w:w="961" w:type="dxa"/>
            <w:tcBorders>
              <w:top w:val="single" w:sz="16" w:space="0" w:color="000000"/>
              <w:left w:val="single" w:sz="16" w:space="0" w:color="000000"/>
              <w:bottom w:val="nil"/>
            </w:tcBorders>
            <w:shd w:val="clear" w:color="auto" w:fill="FFFFFF"/>
            <w:vAlign w:val="center"/>
          </w:tcPr>
          <w:p w14:paraId="438B3FE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.921</w:t>
            </w:r>
          </w:p>
        </w:tc>
        <w:tc>
          <w:tcPr>
            <w:tcW w:w="871" w:type="dxa"/>
            <w:tcBorders>
              <w:top w:val="single" w:sz="16" w:space="0" w:color="000000"/>
              <w:bottom w:val="nil"/>
              <w:right w:val="single" w:sz="16" w:space="0" w:color="000000"/>
            </w:tcBorders>
            <w:shd w:val="clear" w:color="auto" w:fill="FFFFFF"/>
            <w:vAlign w:val="center"/>
          </w:tcPr>
          <w:p w14:paraId="50209C3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1.086</w:t>
            </w:r>
          </w:p>
        </w:tc>
      </w:tr>
      <w:tr w:rsidR="003E5AB0" w:rsidRPr="00DC5987" w14:paraId="0E4A583E" w14:textId="77777777" w:rsidTr="00510F75">
        <w:trPr>
          <w:cantSplit/>
          <w:jc w:val="center"/>
        </w:trPr>
        <w:tc>
          <w:tcPr>
            <w:tcW w:w="624" w:type="dxa"/>
            <w:vMerge/>
            <w:tcBorders>
              <w:top w:val="single" w:sz="16" w:space="0" w:color="000000"/>
              <w:left w:val="single" w:sz="16" w:space="0" w:color="000000"/>
              <w:bottom w:val="single" w:sz="16" w:space="0" w:color="000000"/>
              <w:right w:val="nil"/>
            </w:tcBorders>
            <w:shd w:val="clear" w:color="auto" w:fill="FFFFFF"/>
          </w:tcPr>
          <w:p w14:paraId="5EE4545A"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068" w:type="dxa"/>
            <w:tcBorders>
              <w:top w:val="nil"/>
              <w:left w:val="nil"/>
              <w:bottom w:val="nil"/>
              <w:right w:val="single" w:sz="16" w:space="0" w:color="000000"/>
            </w:tcBorders>
            <w:shd w:val="clear" w:color="auto" w:fill="FFFFFF"/>
          </w:tcPr>
          <w:p w14:paraId="7884E087"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Leverage</w:t>
            </w:r>
          </w:p>
        </w:tc>
        <w:tc>
          <w:tcPr>
            <w:tcW w:w="961" w:type="dxa"/>
            <w:tcBorders>
              <w:top w:val="nil"/>
              <w:left w:val="single" w:sz="16" w:space="0" w:color="000000"/>
              <w:bottom w:val="nil"/>
            </w:tcBorders>
            <w:shd w:val="clear" w:color="auto" w:fill="FFFFFF"/>
            <w:vAlign w:val="center"/>
          </w:tcPr>
          <w:p w14:paraId="1CA6811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.858</w:t>
            </w:r>
          </w:p>
        </w:tc>
        <w:tc>
          <w:tcPr>
            <w:tcW w:w="871" w:type="dxa"/>
            <w:tcBorders>
              <w:top w:val="nil"/>
              <w:bottom w:val="nil"/>
              <w:right w:val="single" w:sz="16" w:space="0" w:color="000000"/>
            </w:tcBorders>
            <w:shd w:val="clear" w:color="auto" w:fill="FFFFFF"/>
            <w:vAlign w:val="center"/>
          </w:tcPr>
          <w:p w14:paraId="3AB35ED8"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1.166</w:t>
            </w:r>
          </w:p>
        </w:tc>
      </w:tr>
      <w:tr w:rsidR="003E5AB0" w:rsidRPr="00DC5987" w14:paraId="75D0FC96" w14:textId="77777777" w:rsidTr="00510F75">
        <w:trPr>
          <w:cantSplit/>
          <w:jc w:val="center"/>
        </w:trPr>
        <w:tc>
          <w:tcPr>
            <w:tcW w:w="624" w:type="dxa"/>
            <w:vMerge/>
            <w:tcBorders>
              <w:top w:val="single" w:sz="16" w:space="0" w:color="000000"/>
              <w:left w:val="single" w:sz="16" w:space="0" w:color="000000"/>
              <w:bottom w:val="single" w:sz="16" w:space="0" w:color="000000"/>
              <w:right w:val="nil"/>
            </w:tcBorders>
            <w:shd w:val="clear" w:color="auto" w:fill="FFFFFF"/>
          </w:tcPr>
          <w:p w14:paraId="5527F8D8"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068" w:type="dxa"/>
            <w:tcBorders>
              <w:top w:val="nil"/>
              <w:left w:val="nil"/>
              <w:bottom w:val="nil"/>
              <w:right w:val="single" w:sz="16" w:space="0" w:color="000000"/>
            </w:tcBorders>
            <w:shd w:val="clear" w:color="auto" w:fill="FFFFFF"/>
          </w:tcPr>
          <w:p w14:paraId="79826AC1"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Profitabilitas</w:t>
            </w:r>
            <w:proofErr w:type="spellEnd"/>
          </w:p>
        </w:tc>
        <w:tc>
          <w:tcPr>
            <w:tcW w:w="961" w:type="dxa"/>
            <w:tcBorders>
              <w:top w:val="nil"/>
              <w:left w:val="single" w:sz="16" w:space="0" w:color="000000"/>
              <w:bottom w:val="nil"/>
            </w:tcBorders>
            <w:shd w:val="clear" w:color="auto" w:fill="FFFFFF"/>
            <w:vAlign w:val="center"/>
          </w:tcPr>
          <w:p w14:paraId="1B466AB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.925</w:t>
            </w:r>
          </w:p>
        </w:tc>
        <w:tc>
          <w:tcPr>
            <w:tcW w:w="871" w:type="dxa"/>
            <w:tcBorders>
              <w:top w:val="nil"/>
              <w:bottom w:val="nil"/>
              <w:right w:val="single" w:sz="16" w:space="0" w:color="000000"/>
            </w:tcBorders>
            <w:shd w:val="clear" w:color="auto" w:fill="FFFFFF"/>
            <w:vAlign w:val="center"/>
          </w:tcPr>
          <w:p w14:paraId="7778F16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1.081</w:t>
            </w:r>
          </w:p>
        </w:tc>
      </w:tr>
      <w:tr w:rsidR="003E5AB0" w:rsidRPr="00DC5987" w14:paraId="5B3AF5BA" w14:textId="77777777" w:rsidTr="00510F75">
        <w:trPr>
          <w:cantSplit/>
          <w:jc w:val="center"/>
        </w:trPr>
        <w:tc>
          <w:tcPr>
            <w:tcW w:w="624" w:type="dxa"/>
            <w:vMerge/>
            <w:tcBorders>
              <w:top w:val="single" w:sz="16" w:space="0" w:color="000000"/>
              <w:left w:val="single" w:sz="16" w:space="0" w:color="000000"/>
              <w:bottom w:val="single" w:sz="16" w:space="0" w:color="000000"/>
              <w:right w:val="nil"/>
            </w:tcBorders>
            <w:shd w:val="clear" w:color="auto" w:fill="FFFFFF"/>
          </w:tcPr>
          <w:p w14:paraId="6D770B7D"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068" w:type="dxa"/>
            <w:tcBorders>
              <w:top w:val="nil"/>
              <w:left w:val="nil"/>
              <w:bottom w:val="single" w:sz="16" w:space="0" w:color="000000"/>
              <w:right w:val="single" w:sz="16" w:space="0" w:color="000000"/>
            </w:tcBorders>
            <w:shd w:val="clear" w:color="auto" w:fill="FFFFFF"/>
          </w:tcPr>
          <w:p w14:paraId="0B00A42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w:t>
            </w:r>
          </w:p>
        </w:tc>
        <w:tc>
          <w:tcPr>
            <w:tcW w:w="961" w:type="dxa"/>
            <w:tcBorders>
              <w:top w:val="nil"/>
              <w:left w:val="single" w:sz="16" w:space="0" w:color="000000"/>
              <w:bottom w:val="single" w:sz="16" w:space="0" w:color="000000"/>
            </w:tcBorders>
            <w:shd w:val="clear" w:color="auto" w:fill="FFFFFF"/>
            <w:vAlign w:val="center"/>
          </w:tcPr>
          <w:p w14:paraId="32A59195"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.999</w:t>
            </w:r>
          </w:p>
        </w:tc>
        <w:tc>
          <w:tcPr>
            <w:tcW w:w="871" w:type="dxa"/>
            <w:tcBorders>
              <w:top w:val="nil"/>
              <w:bottom w:val="single" w:sz="16" w:space="0" w:color="000000"/>
              <w:right w:val="single" w:sz="16" w:space="0" w:color="000000"/>
            </w:tcBorders>
            <w:shd w:val="clear" w:color="auto" w:fill="FFFFFF"/>
            <w:vAlign w:val="center"/>
          </w:tcPr>
          <w:p w14:paraId="14CEC3D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1.001</w:t>
            </w:r>
          </w:p>
        </w:tc>
      </w:tr>
      <w:tr w:rsidR="003E5AB0" w:rsidRPr="00DC5987" w14:paraId="789473C9" w14:textId="77777777" w:rsidTr="00510F75">
        <w:trPr>
          <w:cantSplit/>
          <w:jc w:val="center"/>
        </w:trPr>
        <w:tc>
          <w:tcPr>
            <w:tcW w:w="4524" w:type="dxa"/>
            <w:gridSpan w:val="4"/>
            <w:tcBorders>
              <w:top w:val="nil"/>
              <w:left w:val="nil"/>
              <w:bottom w:val="nil"/>
              <w:right w:val="nil"/>
            </w:tcBorders>
            <w:shd w:val="clear" w:color="auto" w:fill="FFFFFF"/>
          </w:tcPr>
          <w:p w14:paraId="7FF1C160"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a. Dependent Variable: Nilai Perusahaan</w:t>
            </w:r>
          </w:p>
        </w:tc>
      </w:tr>
    </w:tbl>
    <w:p w14:paraId="722AE638" w14:textId="77777777" w:rsidR="003E5AB0" w:rsidRPr="00DC5987" w:rsidRDefault="003E5AB0" w:rsidP="003E5AB0">
      <w:pPr>
        <w:autoSpaceDE w:val="0"/>
        <w:autoSpaceDN w:val="0"/>
        <w:adjustRightInd w:val="0"/>
        <w:spacing w:after="0" w:line="360" w:lineRule="auto"/>
        <w:jc w:val="both"/>
        <w:rPr>
          <w:rFonts w:ascii="Times New Roman" w:hAnsi="Times New Roman" w:cs="Times New Roman"/>
          <w:sz w:val="24"/>
          <w:szCs w:val="24"/>
          <w:lang w:val="en-US"/>
        </w:rPr>
      </w:pPr>
    </w:p>
    <w:p w14:paraId="72CEEA73" w14:textId="77777777" w:rsidR="003E5AB0" w:rsidRPr="00DC5987" w:rsidRDefault="003E5AB0"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perhitungan</w:t>
      </w:r>
      <w:proofErr w:type="spellEnd"/>
      <w:r w:rsidRPr="00DC5987">
        <w:rPr>
          <w:rFonts w:ascii="Times New Roman" w:hAnsi="Times New Roman" w:cs="Times New Roman"/>
          <w:sz w:val="24"/>
          <w:szCs w:val="24"/>
          <w:lang w:val="en-US"/>
        </w:rPr>
        <w:t xml:space="preserve"> </w:t>
      </w:r>
      <w:proofErr w:type="spellStart"/>
      <w:r w:rsidRPr="00DC5987">
        <w:rPr>
          <w:rFonts w:ascii="Times New Roman" w:hAnsi="Times New Roman" w:cs="Times New Roman"/>
          <w:sz w:val="24"/>
          <w:szCs w:val="24"/>
          <w:lang w:val="en-US"/>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 xml:space="preserve">tolerance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memiliki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 xml:space="preserve">tolerance </w:t>
      </w:r>
      <w:proofErr w:type="spellStart"/>
      <w:r w:rsidRPr="00DC5987">
        <w:rPr>
          <w:rFonts w:ascii="Times New Roman" w:hAnsi="Times New Roman" w:cs="Times New Roman"/>
          <w:sz w:val="24"/>
          <w:szCs w:val="24"/>
        </w:rPr>
        <w:t>kurang</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0,10 yang </w:t>
      </w:r>
      <w:proofErr w:type="spellStart"/>
      <w:r w:rsidRPr="00DC5987">
        <w:rPr>
          <w:rFonts w:ascii="Times New Roman" w:hAnsi="Times New Roman" w:cs="Times New Roman"/>
          <w:sz w:val="24"/>
          <w:szCs w:val="24"/>
        </w:rPr>
        <w:t>berarti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korelasi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Hasil </w:t>
      </w:r>
      <w:proofErr w:type="spellStart"/>
      <w:r w:rsidRPr="00DC5987">
        <w:rPr>
          <w:rFonts w:ascii="Times New Roman" w:hAnsi="Times New Roman" w:cs="Times New Roman"/>
          <w:sz w:val="24"/>
          <w:szCs w:val="24"/>
        </w:rPr>
        <w:t>perhitungan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VIF juga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hal</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sama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yang </w:t>
      </w:r>
      <w:proofErr w:type="spellStart"/>
      <w:r w:rsidRPr="00DC5987">
        <w:rPr>
          <w:rFonts w:ascii="Times New Roman" w:hAnsi="Times New Roman" w:cs="Times New Roman"/>
          <w:sz w:val="24"/>
          <w:szCs w:val="24"/>
        </w:rPr>
        <w:t>memiliki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VIF </w:t>
      </w:r>
      <w:proofErr w:type="spellStart"/>
      <w:r w:rsidRPr="00DC5987">
        <w:rPr>
          <w:rFonts w:ascii="Times New Roman" w:hAnsi="Times New Roman" w:cs="Times New Roman"/>
          <w:sz w:val="24"/>
          <w:szCs w:val="24"/>
        </w:rPr>
        <w:t>lebih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10 </w:t>
      </w:r>
      <w:proofErr w:type="spellStart"/>
      <w:r w:rsidRPr="00DC5987">
        <w:rPr>
          <w:rFonts w:ascii="Times New Roman" w:hAnsi="Times New Roman" w:cs="Times New Roman"/>
          <w:sz w:val="24"/>
          <w:szCs w:val="24"/>
        </w:rPr>
        <w:t>sehingga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disimpulkan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multikolinearitas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model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w:t>
      </w:r>
    </w:p>
    <w:p w14:paraId="07054494" w14:textId="5619D9F9" w:rsidR="003E5AB0" w:rsidRPr="00DC5987" w:rsidRDefault="003E5AB0" w:rsidP="003B4036">
      <w:pPr>
        <w:pStyle w:val="Judul3"/>
        <w:numPr>
          <w:ilvl w:val="0"/>
          <w:numId w:val="0"/>
        </w:numPr>
        <w:ind w:left="709" w:hanging="709"/>
        <w:rPr>
          <w:lang w:val="en-US"/>
        </w:rPr>
      </w:pPr>
      <w:bookmarkStart w:id="266" w:name="_Toc196289342"/>
      <w:r w:rsidRPr="00DC5987">
        <w:rPr>
          <w:lang w:val="en-US"/>
        </w:rPr>
        <w:t>4.4.1.3</w:t>
      </w:r>
      <w:r w:rsidR="00E8483E">
        <w:rPr>
          <w:lang w:val="en-US"/>
        </w:rPr>
        <w:tab/>
      </w:r>
      <w:r w:rsidR="000C763F">
        <w:rPr>
          <w:lang w:val="en-US"/>
        </w:rPr>
        <w:t xml:space="preserve">    </w:t>
      </w:r>
      <w:r w:rsidRPr="00DC5987">
        <w:rPr>
          <w:lang w:val="en-US"/>
        </w:rPr>
        <w:t xml:space="preserve">Uji </w:t>
      </w:r>
      <w:proofErr w:type="spellStart"/>
      <w:r w:rsidRPr="00DC5987">
        <w:rPr>
          <w:lang w:val="en-US"/>
        </w:rPr>
        <w:t>Autokorelasi</w:t>
      </w:r>
      <w:bookmarkEnd w:id="266"/>
      <w:proofErr w:type="spellEnd"/>
    </w:p>
    <w:p w14:paraId="5D9ED64C" w14:textId="77777777" w:rsidR="0013101B" w:rsidRDefault="0013101B" w:rsidP="003E5AB0">
      <w:pPr>
        <w:autoSpaceDE w:val="0"/>
        <w:autoSpaceDN w:val="0"/>
        <w:adjustRightInd w:val="0"/>
        <w:spacing w:after="0" w:line="480" w:lineRule="auto"/>
        <w:ind w:firstLine="720"/>
        <w:jc w:val="both"/>
        <w:rPr>
          <w:rFonts w:ascii="Times New Roman" w:hAnsi="Times New Roman" w:cs="Times New Roman"/>
          <w:sz w:val="24"/>
          <w:szCs w:val="24"/>
        </w:rPr>
      </w:pPr>
    </w:p>
    <w:p w14:paraId="2185C243" w14:textId="2A344A1F" w:rsidR="003B4036" w:rsidRDefault="003E5AB0" w:rsidP="000A6DF3">
      <w:pPr>
        <w:autoSpaceDE w:val="0"/>
        <w:autoSpaceDN w:val="0"/>
        <w:adjustRightInd w:val="0"/>
        <w:spacing w:after="0" w:line="480" w:lineRule="auto"/>
        <w:ind w:firstLine="964"/>
        <w:jc w:val="both"/>
        <w:rPr>
          <w:rFonts w:ascii="Times New Roman" w:hAnsi="Times New Roman" w:cs="Times New Roman"/>
          <w:sz w:val="24"/>
          <w:szCs w:val="24"/>
        </w:rPr>
      </w:pPr>
      <w:r w:rsidRPr="00DC5987">
        <w:rPr>
          <w:rFonts w:ascii="Times New Roman" w:hAnsi="Times New Roman" w:cs="Times New Roman"/>
          <w:sz w:val="24"/>
          <w:szCs w:val="24"/>
        </w:rPr>
        <w:t xml:space="preserve">Uji </w:t>
      </w:r>
      <w:proofErr w:type="spellStart"/>
      <w:r w:rsidRPr="00DC5987">
        <w:rPr>
          <w:rFonts w:ascii="Times New Roman" w:hAnsi="Times New Roman" w:cs="Times New Roman"/>
          <w:sz w:val="24"/>
          <w:szCs w:val="24"/>
        </w:rPr>
        <w:t>Autokrelasi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bertujuan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menentukan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suatu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 xml:space="preserve"> linier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korelasi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kesalahan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pengganggu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periode</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sz w:val="24"/>
          <w:szCs w:val="24"/>
        </w:rPr>
        <w:t>t</w:t>
      </w:r>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kesalahan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pengganggu</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periode</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sz w:val="24"/>
          <w:szCs w:val="24"/>
        </w:rPr>
        <w:t>t-1</w:t>
      </w:r>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periode</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sebelumnya</w:t>
      </w:r>
      <w:proofErr w:type="spellEnd"/>
    </w:p>
    <w:p w14:paraId="7C1A5138" w14:textId="2D230B8A" w:rsidR="00B3583F" w:rsidRPr="00B3583F" w:rsidRDefault="00B3583F" w:rsidP="00B3583F">
      <w:pPr>
        <w:pStyle w:val="Keterangan"/>
        <w:jc w:val="center"/>
        <w:rPr>
          <w:rFonts w:ascii="Times New Roman" w:hAnsi="Times New Roman" w:cs="Times New Roman"/>
          <w:b/>
          <w:bCs/>
          <w:i w:val="0"/>
          <w:iCs w:val="0"/>
          <w:color w:val="auto"/>
          <w:sz w:val="24"/>
          <w:szCs w:val="24"/>
        </w:rPr>
      </w:pPr>
      <w:bookmarkStart w:id="267" w:name="_Toc167230433"/>
      <w:bookmarkStart w:id="268" w:name="_Toc167230699"/>
      <w:r>
        <w:rPr>
          <w:rFonts w:ascii="Times New Roman" w:hAnsi="Times New Roman" w:cs="Times New Roman"/>
          <w:b/>
          <w:bCs/>
          <w:i w:val="0"/>
          <w:iCs w:val="0"/>
          <w:color w:val="auto"/>
          <w:sz w:val="24"/>
          <w:szCs w:val="24"/>
        </w:rPr>
        <w:lastRenderedPageBreak/>
        <w:t>Tabel 4.</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Tabel_4. \* ARABIC </w:instrText>
      </w:r>
      <w:r>
        <w:rPr>
          <w:rFonts w:ascii="Times New Roman" w:hAnsi="Times New Roman" w:cs="Times New Roman"/>
          <w:b/>
          <w:bCs/>
          <w:i w:val="0"/>
          <w:iCs w:val="0"/>
          <w:color w:val="auto"/>
          <w:sz w:val="24"/>
          <w:szCs w:val="24"/>
        </w:rPr>
        <w:fldChar w:fldCharType="separate"/>
      </w:r>
      <w:r w:rsidR="00574B64">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 xml:space="preserve">Uji </w:t>
      </w:r>
      <w:proofErr w:type="spellStart"/>
      <w:r>
        <w:rPr>
          <w:rFonts w:ascii="Times New Roman" w:hAnsi="Times New Roman" w:cs="Times New Roman"/>
          <w:i w:val="0"/>
          <w:iCs w:val="0"/>
          <w:color w:val="auto"/>
          <w:sz w:val="24"/>
          <w:szCs w:val="24"/>
        </w:rPr>
        <w:t>Autokorelasi</w:t>
      </w:r>
      <w:bookmarkEnd w:id="267"/>
      <w:bookmarkEnd w:id="268"/>
      <w:proofErr w:type="spellEnd"/>
    </w:p>
    <w:tbl>
      <w:tblPr>
        <w:tblW w:w="3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871"/>
        <w:gridCol w:w="922"/>
        <w:gridCol w:w="1244"/>
        <w:gridCol w:w="1244"/>
        <w:gridCol w:w="1246"/>
      </w:tblGrid>
      <w:tr w:rsidR="003E5AB0" w:rsidRPr="00DC5987" w14:paraId="7C168562" w14:textId="77777777" w:rsidTr="007D5F0D">
        <w:trPr>
          <w:cantSplit/>
          <w:jc w:val="center"/>
        </w:trPr>
        <w:tc>
          <w:tcPr>
            <w:tcW w:w="6199" w:type="dxa"/>
            <w:gridSpan w:val="6"/>
            <w:shd w:val="clear" w:color="auto" w:fill="FFFFFF"/>
            <w:vAlign w:val="center"/>
          </w:tcPr>
          <w:p w14:paraId="4530CC32"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b/>
                <w:bCs/>
                <w:color w:val="000000"/>
                <w:sz w:val="18"/>
                <w:szCs w:val="18"/>
              </w:rPr>
              <w:t xml:space="preserve">Model </w:t>
            </w:r>
            <w:proofErr w:type="spellStart"/>
            <w:r w:rsidRPr="00DC5987">
              <w:rPr>
                <w:rFonts w:ascii="Times New Roman" w:hAnsi="Times New Roman" w:cs="Times New Roman"/>
                <w:b/>
                <w:bCs/>
                <w:color w:val="000000"/>
                <w:sz w:val="18"/>
                <w:szCs w:val="18"/>
              </w:rPr>
              <w:t>Summary</w:t>
            </w:r>
            <w:r w:rsidRPr="00DC5987">
              <w:rPr>
                <w:rFonts w:ascii="Times New Roman" w:hAnsi="Times New Roman" w:cs="Times New Roman"/>
                <w:b/>
                <w:bCs/>
                <w:color w:val="000000"/>
                <w:sz w:val="18"/>
                <w:szCs w:val="18"/>
                <w:vertAlign w:val="superscript"/>
              </w:rPr>
              <w:t>b</w:t>
            </w:r>
            <w:proofErr w:type="spellEnd"/>
          </w:p>
        </w:tc>
      </w:tr>
      <w:tr w:rsidR="003E5AB0" w:rsidRPr="00DC5987" w14:paraId="245E864D" w14:textId="77777777" w:rsidTr="007D5F0D">
        <w:trPr>
          <w:cantSplit/>
          <w:jc w:val="center"/>
        </w:trPr>
        <w:tc>
          <w:tcPr>
            <w:tcW w:w="680" w:type="dxa"/>
            <w:shd w:val="clear" w:color="auto" w:fill="FFFFFF"/>
            <w:vAlign w:val="bottom"/>
          </w:tcPr>
          <w:p w14:paraId="0707FE09"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Model</w:t>
            </w:r>
          </w:p>
        </w:tc>
        <w:tc>
          <w:tcPr>
            <w:tcW w:w="870" w:type="dxa"/>
            <w:shd w:val="clear" w:color="auto" w:fill="FFFFFF"/>
            <w:vAlign w:val="bottom"/>
          </w:tcPr>
          <w:p w14:paraId="58A95571"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R</w:t>
            </w:r>
          </w:p>
        </w:tc>
        <w:tc>
          <w:tcPr>
            <w:tcW w:w="921" w:type="dxa"/>
            <w:shd w:val="clear" w:color="auto" w:fill="FFFFFF"/>
            <w:vAlign w:val="bottom"/>
          </w:tcPr>
          <w:p w14:paraId="733FB66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R Square</w:t>
            </w:r>
          </w:p>
        </w:tc>
        <w:tc>
          <w:tcPr>
            <w:tcW w:w="1242" w:type="dxa"/>
            <w:shd w:val="clear" w:color="auto" w:fill="FFFFFF"/>
            <w:vAlign w:val="bottom"/>
          </w:tcPr>
          <w:p w14:paraId="6E456BE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Adjusted R Square</w:t>
            </w:r>
          </w:p>
        </w:tc>
        <w:tc>
          <w:tcPr>
            <w:tcW w:w="1242" w:type="dxa"/>
            <w:shd w:val="clear" w:color="auto" w:fill="FFFFFF"/>
            <w:vAlign w:val="bottom"/>
          </w:tcPr>
          <w:p w14:paraId="2FA6F222" w14:textId="77777777" w:rsidR="007D5F0D" w:rsidRDefault="007D5F0D"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
          <w:p w14:paraId="784958B4" w14:textId="7D292CC1"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Std. Error of the Estimate</w:t>
            </w:r>
          </w:p>
        </w:tc>
        <w:tc>
          <w:tcPr>
            <w:tcW w:w="1244" w:type="dxa"/>
            <w:shd w:val="clear" w:color="auto" w:fill="FFFFFF"/>
            <w:vAlign w:val="bottom"/>
          </w:tcPr>
          <w:p w14:paraId="30DCDEDD"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Durbin-Watson</w:t>
            </w:r>
          </w:p>
        </w:tc>
      </w:tr>
      <w:tr w:rsidR="003E5AB0" w:rsidRPr="00DC5987" w14:paraId="7B06387B" w14:textId="77777777" w:rsidTr="007D5F0D">
        <w:trPr>
          <w:cantSplit/>
          <w:jc w:val="center"/>
        </w:trPr>
        <w:tc>
          <w:tcPr>
            <w:tcW w:w="680" w:type="dxa"/>
            <w:shd w:val="clear" w:color="auto" w:fill="FFFFFF"/>
          </w:tcPr>
          <w:p w14:paraId="5952EC6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1</w:t>
            </w:r>
          </w:p>
        </w:tc>
        <w:tc>
          <w:tcPr>
            <w:tcW w:w="870" w:type="dxa"/>
            <w:shd w:val="clear" w:color="auto" w:fill="FFFFFF"/>
            <w:vAlign w:val="center"/>
          </w:tcPr>
          <w:p w14:paraId="5D44CAC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.589</w:t>
            </w:r>
            <w:r w:rsidRPr="00DC5987">
              <w:rPr>
                <w:rFonts w:ascii="Times New Roman" w:hAnsi="Times New Roman" w:cs="Times New Roman"/>
                <w:color w:val="000000"/>
                <w:sz w:val="18"/>
                <w:szCs w:val="18"/>
                <w:vertAlign w:val="superscript"/>
              </w:rPr>
              <w:t>a</w:t>
            </w:r>
          </w:p>
        </w:tc>
        <w:tc>
          <w:tcPr>
            <w:tcW w:w="921" w:type="dxa"/>
            <w:shd w:val="clear" w:color="auto" w:fill="FFFFFF"/>
            <w:vAlign w:val="center"/>
          </w:tcPr>
          <w:p w14:paraId="3323B1B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.347</w:t>
            </w:r>
          </w:p>
        </w:tc>
        <w:tc>
          <w:tcPr>
            <w:tcW w:w="1242" w:type="dxa"/>
            <w:shd w:val="clear" w:color="auto" w:fill="FFFFFF"/>
            <w:vAlign w:val="center"/>
          </w:tcPr>
          <w:p w14:paraId="7B66BF7B"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.332</w:t>
            </w:r>
          </w:p>
        </w:tc>
        <w:tc>
          <w:tcPr>
            <w:tcW w:w="1242" w:type="dxa"/>
            <w:shd w:val="clear" w:color="auto" w:fill="FFFFFF"/>
            <w:vAlign w:val="center"/>
          </w:tcPr>
          <w:p w14:paraId="2FCCBC6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.95868</w:t>
            </w:r>
          </w:p>
        </w:tc>
        <w:tc>
          <w:tcPr>
            <w:tcW w:w="1244" w:type="dxa"/>
            <w:shd w:val="clear" w:color="auto" w:fill="FFFFFF"/>
            <w:vAlign w:val="center"/>
          </w:tcPr>
          <w:p w14:paraId="5C63C84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1.842</w:t>
            </w:r>
          </w:p>
        </w:tc>
      </w:tr>
      <w:tr w:rsidR="003E5AB0" w:rsidRPr="00DC5987" w14:paraId="168C8B33" w14:textId="77777777" w:rsidTr="007D5F0D">
        <w:trPr>
          <w:cantSplit/>
          <w:jc w:val="center"/>
        </w:trPr>
        <w:tc>
          <w:tcPr>
            <w:tcW w:w="6199" w:type="dxa"/>
            <w:gridSpan w:val="6"/>
            <w:shd w:val="clear" w:color="auto" w:fill="FFFFFF"/>
          </w:tcPr>
          <w:p w14:paraId="38B1C2D7"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 xml:space="preserve">a. Predictors: (Constant), </w:t>
            </w: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 </w:t>
            </w:r>
            <w:proofErr w:type="spellStart"/>
            <w:r w:rsidRPr="00DC5987">
              <w:rPr>
                <w:rFonts w:ascii="Times New Roman" w:hAnsi="Times New Roman" w:cs="Times New Roman"/>
                <w:color w:val="000000"/>
                <w:sz w:val="18"/>
                <w:szCs w:val="18"/>
              </w:rPr>
              <w:t>Profitabilitas</w:t>
            </w:r>
            <w:proofErr w:type="spellEnd"/>
            <w:r w:rsidRPr="00DC5987">
              <w:rPr>
                <w:rFonts w:ascii="Times New Roman" w:hAnsi="Times New Roman" w:cs="Times New Roman"/>
                <w:color w:val="000000"/>
                <w:sz w:val="18"/>
                <w:szCs w:val="18"/>
              </w:rPr>
              <w:t xml:space="preserve">, </w:t>
            </w:r>
            <w:proofErr w:type="spellStart"/>
            <w:r w:rsidRPr="00DC5987">
              <w:rPr>
                <w:rFonts w:ascii="Times New Roman" w:hAnsi="Times New Roman" w:cs="Times New Roman"/>
                <w:color w:val="000000"/>
                <w:sz w:val="18"/>
                <w:szCs w:val="18"/>
              </w:rPr>
              <w:t>Likuiditas</w:t>
            </w:r>
            <w:proofErr w:type="spellEnd"/>
            <w:r w:rsidRPr="00DC5987">
              <w:rPr>
                <w:rFonts w:ascii="Times New Roman" w:hAnsi="Times New Roman" w:cs="Times New Roman"/>
                <w:color w:val="000000"/>
                <w:sz w:val="18"/>
                <w:szCs w:val="18"/>
              </w:rPr>
              <w:t>, Leverage</w:t>
            </w:r>
          </w:p>
        </w:tc>
      </w:tr>
      <w:tr w:rsidR="003E5AB0" w:rsidRPr="00DC5987" w14:paraId="224DF4FA" w14:textId="77777777" w:rsidTr="007D5F0D">
        <w:trPr>
          <w:cantSplit/>
          <w:jc w:val="center"/>
        </w:trPr>
        <w:tc>
          <w:tcPr>
            <w:tcW w:w="6199" w:type="dxa"/>
            <w:gridSpan w:val="6"/>
            <w:shd w:val="clear" w:color="auto" w:fill="FFFFFF"/>
          </w:tcPr>
          <w:p w14:paraId="28C4D5E2"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b. Dependent Variable: Nilai Perusahaan</w:t>
            </w:r>
          </w:p>
        </w:tc>
      </w:tr>
    </w:tbl>
    <w:p w14:paraId="23BBE54D" w14:textId="77777777" w:rsidR="003E5AB0" w:rsidRPr="00DC5987" w:rsidRDefault="003E5AB0" w:rsidP="003E5AB0">
      <w:pPr>
        <w:autoSpaceDE w:val="0"/>
        <w:autoSpaceDN w:val="0"/>
        <w:adjustRightInd w:val="0"/>
        <w:spacing w:after="0" w:line="360" w:lineRule="auto"/>
        <w:ind w:firstLine="720"/>
        <w:jc w:val="both"/>
        <w:rPr>
          <w:rFonts w:ascii="Times New Roman" w:hAnsi="Times New Roman" w:cs="Times New Roman"/>
          <w:sz w:val="24"/>
          <w:szCs w:val="24"/>
          <w:lang w:val="en-US"/>
        </w:rPr>
      </w:pPr>
    </w:p>
    <w:p w14:paraId="4540F9A1" w14:textId="68B57206" w:rsidR="007700B7" w:rsidRPr="007700B7" w:rsidRDefault="003E5AB0" w:rsidP="007700B7">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DC5987">
        <w:rPr>
          <w:rFonts w:ascii="Times New Roman" w:hAnsi="Times New Roman" w:cs="Times New Roman"/>
          <w:sz w:val="24"/>
          <w:szCs w:val="24"/>
          <w:lang w:val="en-US"/>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diketahui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 xml:space="preserve">Durbin-Watson </w:t>
      </w:r>
      <w:r w:rsidRPr="00DC5987">
        <w:rPr>
          <w:rFonts w:ascii="Times New Roman" w:hAnsi="Times New Roman" w:cs="Times New Roman"/>
          <w:iCs/>
          <w:sz w:val="24"/>
          <w:szCs w:val="24"/>
        </w:rPr>
        <w:t>(</w:t>
      </w:r>
      <w:proofErr w:type="spellStart"/>
      <w:r w:rsidRPr="00DC5987">
        <w:rPr>
          <w:rFonts w:ascii="Times New Roman" w:hAnsi="Times New Roman" w:cs="Times New Roman"/>
          <w:iCs/>
          <w:sz w:val="24"/>
          <w:szCs w:val="24"/>
        </w:rPr>
        <w:t>dw</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1,842. Dari </w:t>
      </w:r>
      <w:proofErr w:type="spellStart"/>
      <w:r w:rsidRPr="00DC5987">
        <w:rPr>
          <w:rFonts w:ascii="Times New Roman" w:hAnsi="Times New Roman" w:cs="Times New Roman"/>
          <w:sz w:val="24"/>
          <w:szCs w:val="24"/>
        </w:rPr>
        <w:t>jumlah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sebanyak</w:t>
      </w:r>
      <w:proofErr w:type="spellEnd"/>
      <w:r w:rsidRPr="00DC5987">
        <w:rPr>
          <w:rFonts w:ascii="Times New Roman" w:hAnsi="Times New Roman" w:cs="Times New Roman"/>
          <w:sz w:val="24"/>
          <w:szCs w:val="24"/>
        </w:rPr>
        <w:t xml:space="preserve"> 4 dan </w:t>
      </w:r>
      <w:proofErr w:type="spellStart"/>
      <w:r w:rsidRPr="00DC5987">
        <w:rPr>
          <w:rFonts w:ascii="Times New Roman" w:hAnsi="Times New Roman" w:cs="Times New Roman"/>
          <w:sz w:val="24"/>
          <w:szCs w:val="24"/>
        </w:rPr>
        <w:t>jumlah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sampel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sebanyak</w:t>
      </w:r>
      <w:proofErr w:type="spellEnd"/>
      <w:r w:rsidRPr="00DC5987">
        <w:rPr>
          <w:rFonts w:ascii="Times New Roman" w:hAnsi="Times New Roman" w:cs="Times New Roman"/>
          <w:sz w:val="24"/>
          <w:szCs w:val="24"/>
        </w:rPr>
        <w:t xml:space="preserve"> 178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didapatkan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i/>
          <w:sz w:val="24"/>
          <w:szCs w:val="24"/>
        </w:rPr>
        <w:t>dU</w:t>
      </w:r>
      <w:proofErr w:type="spellEnd"/>
      <w:r w:rsidRPr="00DC5987">
        <w:rPr>
          <w:rFonts w:ascii="Times New Roman" w:hAnsi="Times New Roman" w:cs="Times New Roman"/>
          <w:sz w:val="24"/>
          <w:szCs w:val="24"/>
        </w:rPr>
        <w:t xml:space="preserve">=1,7891 </w:t>
      </w:r>
      <w:proofErr w:type="spellStart"/>
      <w:r w:rsidRPr="00DC5987">
        <w:rPr>
          <w:rFonts w:ascii="Times New Roman" w:hAnsi="Times New Roman" w:cs="Times New Roman"/>
          <w:sz w:val="24"/>
          <w:szCs w:val="24"/>
        </w:rPr>
        <w:t>serta</w:t>
      </w:r>
      <w:proofErr w:type="spellEnd"/>
      <w:r w:rsidRPr="00DC5987">
        <w:rPr>
          <w:rFonts w:ascii="Times New Roman" w:hAnsi="Times New Roman" w:cs="Times New Roman"/>
          <w:sz w:val="24"/>
          <w:szCs w:val="24"/>
        </w:rPr>
        <w:t xml:space="preserve"> 4-</w:t>
      </w:r>
      <w:r w:rsidRPr="00DC5987">
        <w:rPr>
          <w:rFonts w:ascii="Times New Roman" w:hAnsi="Times New Roman" w:cs="Times New Roman"/>
          <w:i/>
          <w:sz w:val="24"/>
          <w:szCs w:val="24"/>
        </w:rPr>
        <w:t>dU</w:t>
      </w:r>
      <w:r w:rsidRPr="00DC5987">
        <w:rPr>
          <w:rFonts w:ascii="Times New Roman" w:hAnsi="Times New Roman" w:cs="Times New Roman"/>
          <w:sz w:val="24"/>
          <w:szCs w:val="24"/>
        </w:rPr>
        <w:t xml:space="preserve">=2,2109. Karena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dw</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diantara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i/>
          <w:sz w:val="24"/>
          <w:szCs w:val="24"/>
        </w:rPr>
        <w:t>dU</w:t>
      </w:r>
      <w:proofErr w:type="spellEnd"/>
      <w:r w:rsidRPr="00DC5987">
        <w:rPr>
          <w:rFonts w:ascii="Times New Roman" w:hAnsi="Times New Roman" w:cs="Times New Roman"/>
          <w:sz w:val="24"/>
          <w:szCs w:val="24"/>
        </w:rPr>
        <w:t xml:space="preserve"> dan 4-</w:t>
      </w:r>
      <w:r w:rsidRPr="00DC5987">
        <w:rPr>
          <w:rFonts w:ascii="Times New Roman" w:hAnsi="Times New Roman" w:cs="Times New Roman"/>
          <w:i/>
          <w:sz w:val="24"/>
          <w:szCs w:val="24"/>
        </w:rPr>
        <w:t>dU</w:t>
      </w:r>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1,7891&lt;1,842&lt;2,2109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dikatakan</w:t>
      </w:r>
      <w:proofErr w:type="spellEnd"/>
      <w:r w:rsidRPr="00DC5987">
        <w:rPr>
          <w:rFonts w:ascii="Times New Roman" w:hAnsi="Times New Roman" w:cs="Times New Roman"/>
          <w:sz w:val="24"/>
          <w:szCs w:val="24"/>
        </w:rPr>
        <w:t xml:space="preserve"> model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gejala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autokorelasi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sehingga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layak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digunakan</w:t>
      </w:r>
      <w:proofErr w:type="spellEnd"/>
      <w:r w:rsidRPr="00DC5987">
        <w:rPr>
          <w:rFonts w:ascii="Times New Roman" w:hAnsi="Times New Roman" w:cs="Times New Roman"/>
          <w:sz w:val="24"/>
          <w:szCs w:val="24"/>
        </w:rPr>
        <w:t xml:space="preserve">. </w:t>
      </w:r>
      <w:bookmarkStart w:id="269" w:name="_Toc196289343"/>
    </w:p>
    <w:p w14:paraId="30BC9EFB" w14:textId="043FD96E" w:rsidR="003E5AB0" w:rsidRPr="00DC5987" w:rsidRDefault="003E5AB0" w:rsidP="00F81DA1">
      <w:pPr>
        <w:pStyle w:val="Judul3"/>
        <w:numPr>
          <w:ilvl w:val="0"/>
          <w:numId w:val="0"/>
        </w:numPr>
        <w:spacing w:line="360" w:lineRule="auto"/>
        <w:ind w:left="709" w:hanging="709"/>
        <w:rPr>
          <w:lang w:val="en-US"/>
        </w:rPr>
      </w:pPr>
      <w:r w:rsidRPr="00DC5987">
        <w:rPr>
          <w:bCs/>
          <w:lang w:val="en-US"/>
        </w:rPr>
        <w:t>4.4.1.4</w:t>
      </w:r>
      <w:bookmarkStart w:id="270" w:name="_Hlk85959378"/>
      <w:r w:rsidR="00641865">
        <w:rPr>
          <w:bCs/>
          <w:lang w:val="en-US"/>
        </w:rPr>
        <w:tab/>
      </w:r>
      <w:r w:rsidR="005B5223">
        <w:rPr>
          <w:bCs/>
          <w:lang w:val="en-US"/>
        </w:rPr>
        <w:t xml:space="preserve">    </w:t>
      </w:r>
      <w:r w:rsidRPr="00DC5987">
        <w:t xml:space="preserve">Uji </w:t>
      </w:r>
      <w:proofErr w:type="spellStart"/>
      <w:r w:rsidRPr="00DC5987">
        <w:t>Heteroskedastisitas</w:t>
      </w:r>
      <w:bookmarkEnd w:id="269"/>
      <w:bookmarkEnd w:id="270"/>
      <w:proofErr w:type="spellEnd"/>
    </w:p>
    <w:p w14:paraId="65DD0B76" w14:textId="2A809032" w:rsidR="001277C8" w:rsidRDefault="003E5AB0" w:rsidP="000454D5">
      <w:pPr>
        <w:autoSpaceDE w:val="0"/>
        <w:autoSpaceDN w:val="0"/>
        <w:adjustRightInd w:val="0"/>
        <w:spacing w:after="0" w:line="480" w:lineRule="auto"/>
        <w:ind w:firstLine="964"/>
        <w:jc w:val="both"/>
        <w:rPr>
          <w:rFonts w:ascii="Times New Roman" w:hAnsi="Times New Roman" w:cs="Times New Roman"/>
          <w:sz w:val="24"/>
          <w:szCs w:val="24"/>
        </w:rPr>
      </w:pPr>
      <w:r w:rsidRPr="00DC5987">
        <w:rPr>
          <w:rFonts w:ascii="Times New Roman" w:hAnsi="Times New Roman" w:cs="Times New Roman"/>
          <w:sz w:val="24"/>
          <w:szCs w:val="24"/>
        </w:rPr>
        <w:t xml:space="preserve">Uji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bertujuan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menguji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ketidaksamaan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residual</w:t>
      </w:r>
      <w:r w:rsidR="00704FDC">
        <w:rPr>
          <w:rFonts w:ascii="Times New Roman" w:hAnsi="Times New Roman" w:cs="Times New Roman"/>
          <w:sz w:val="24"/>
          <w:szCs w:val="24"/>
        </w:rPr>
        <w:t xml:space="preserve"> </w:t>
      </w:r>
      <w:r w:rsidR="00704FDC" w:rsidRPr="002B2528">
        <w:rPr>
          <w:rFonts w:ascii="Times New Roman" w:hAnsi="Times New Roman" w:cs="Times New Roman"/>
          <w:sz w:val="24"/>
          <w:szCs w:val="24"/>
          <w:lang w:val="id-ID"/>
        </w:rPr>
        <w:fldChar w:fldCharType="begin" w:fldLock="1"/>
      </w:r>
      <w:r w:rsidR="00704FDC" w:rsidRPr="002B2528">
        <w:rPr>
          <w:rFonts w:ascii="Times New Roman" w:hAnsi="Times New Roman" w:cs="Times New Roman"/>
          <w:sz w:val="24"/>
          <w:szCs w:val="24"/>
          <w:lang w:val="id-ID"/>
        </w:rPr>
        <w:instrText>ADDIN CSL_CITATION {"citationItems":[{"id":"ITEM-1","itemData":{"abstract":"Penelitian ini bertujuan untuk menganalisa besar pengaruh leverage, profitabilitas, dan likuiditas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leverage tidak berpengaruh signifikan terhadap nilai perusahaan, sedangkan profitabilitas dan likuiditas signifikan terhadap nilai perusahaan.","author":[{"dropping-particle":"","family":"Wahyuni","given":"Endah Sri","non-dropping-particle":"","parse-names":false,"suffix":""}],"container-title":"Jurnal Multiparadigma Akuntansi Tarumanagara","id":"ITEM-1","issue":"1","issued":{"date-parts":[["2021"]]},"page":"1763-1771","title":"Pengaruh Leverage , Profitabilitas , Dan Likuiditas.","type":"article-journal","volume":"2"},"uris":["http://www.mendeley.com/documents/?uuid=2757d668-fc50-40ce-9919-98748459e7cb"]}],"mendeley":{"formattedCitation":"(Wahyuni, 2021)","plainTextFormattedCitation":"(Wahyuni, 2021)","previouslyFormattedCitation":"(Wahyuni, 2021)"},"properties":{"noteIndex":0},"schema":"https://github.com/citation-style-language/schema/raw/master/csl-citation.json"}</w:instrText>
      </w:r>
      <w:r w:rsidR="00704FDC" w:rsidRPr="002B2528">
        <w:rPr>
          <w:rFonts w:ascii="Times New Roman" w:hAnsi="Times New Roman" w:cs="Times New Roman"/>
          <w:sz w:val="24"/>
          <w:szCs w:val="24"/>
          <w:lang w:val="id-ID"/>
        </w:rPr>
        <w:fldChar w:fldCharType="separate"/>
      </w:r>
      <w:r w:rsidR="00704FDC" w:rsidRPr="002B2528">
        <w:rPr>
          <w:rFonts w:ascii="Times New Roman" w:hAnsi="Times New Roman" w:cs="Times New Roman"/>
          <w:noProof/>
          <w:sz w:val="24"/>
          <w:szCs w:val="24"/>
          <w:lang w:val="id-ID"/>
        </w:rPr>
        <w:t>(Wahyuni, 2021)</w:t>
      </w:r>
      <w:r w:rsidR="00704FDC" w:rsidRPr="002B2528">
        <w:rPr>
          <w:rFonts w:ascii="Times New Roman" w:hAnsi="Times New Roman" w:cs="Times New Roman"/>
          <w:sz w:val="24"/>
          <w:szCs w:val="24"/>
          <w:lang w:val="id-ID"/>
        </w:rPr>
        <w:fldChar w:fldCharType="end"/>
      </w:r>
      <w:r w:rsidR="00704FDC">
        <w:rPr>
          <w:rFonts w:ascii="Times New Roman" w:hAnsi="Times New Roman" w:cs="Times New Roman"/>
          <w:sz w:val="24"/>
          <w:szCs w:val="24"/>
          <w:lang w:val="id-ID"/>
        </w:rPr>
        <w:t xml:space="preserve"> </w:t>
      </w:r>
      <w:r w:rsidRPr="00DC5987">
        <w:rPr>
          <w:rFonts w:ascii="Times New Roman" w:hAnsi="Times New Roman" w:cs="Times New Roman"/>
          <w:sz w:val="24"/>
          <w:szCs w:val="24"/>
        </w:rPr>
        <w:t xml:space="preserve">Data yang ideal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data yang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menyalahi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asumsi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ketidaksamaan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residual (</w:t>
      </w:r>
      <w:proofErr w:type="spellStart"/>
      <w:r w:rsidRPr="00DC5987">
        <w:rPr>
          <w:rFonts w:ascii="Times New Roman" w:hAnsi="Times New Roman" w:cs="Times New Roman"/>
          <w:i/>
          <w:iCs/>
          <w:sz w:val="24"/>
          <w:szCs w:val="24"/>
        </w:rPr>
        <w:t>erorr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pengujian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terhadap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dilakukan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melihat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pola</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 xml:space="preserve">scatterplot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menggunakan</w:t>
      </w:r>
      <w:proofErr w:type="spellEnd"/>
      <w:r w:rsidRPr="00DC5987">
        <w:rPr>
          <w:rFonts w:ascii="Times New Roman" w:hAnsi="Times New Roman" w:cs="Times New Roman"/>
          <w:sz w:val="24"/>
          <w:szCs w:val="24"/>
        </w:rPr>
        <w:t xml:space="preserve"> uji </w:t>
      </w:r>
      <w:r w:rsidRPr="00DC5987">
        <w:rPr>
          <w:rFonts w:ascii="Times New Roman" w:hAnsi="Times New Roman" w:cs="Times New Roman"/>
          <w:i/>
          <w:iCs/>
          <w:sz w:val="24"/>
          <w:szCs w:val="24"/>
        </w:rPr>
        <w:t>scatterplot</w:t>
      </w:r>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t>dinyatakan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memiliki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masalah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yaitu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pola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titik-titik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merata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dibawah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angka</w:t>
      </w:r>
      <w:proofErr w:type="spellEnd"/>
      <w:r w:rsidRPr="00DC5987">
        <w:rPr>
          <w:rFonts w:ascii="Times New Roman" w:hAnsi="Times New Roman" w:cs="Times New Roman"/>
          <w:sz w:val="24"/>
          <w:szCs w:val="24"/>
        </w:rPr>
        <w:t xml:space="preserve"> 0 pada </w:t>
      </w:r>
      <w:proofErr w:type="spellStart"/>
      <w:r w:rsidRPr="00DC5987">
        <w:rPr>
          <w:rFonts w:ascii="Times New Roman" w:hAnsi="Times New Roman" w:cs="Times New Roman"/>
          <w:sz w:val="24"/>
          <w:szCs w:val="24"/>
        </w:rPr>
        <w:t>sumbu</w:t>
      </w:r>
      <w:proofErr w:type="spellEnd"/>
      <w:r w:rsidRPr="00DC5987">
        <w:rPr>
          <w:rFonts w:ascii="Times New Roman" w:hAnsi="Times New Roman" w:cs="Times New Roman"/>
          <w:sz w:val="24"/>
          <w:szCs w:val="24"/>
        </w:rPr>
        <w:t xml:space="preserve"> Y.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mengetahui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penelitian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dilihat</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pola</w:t>
      </w:r>
      <w:proofErr w:type="spellEnd"/>
      <w:r w:rsidRPr="00DC5987">
        <w:rPr>
          <w:rFonts w:ascii="Times New Roman" w:hAnsi="Times New Roman" w:cs="Times New Roman"/>
          <w:sz w:val="24"/>
          <w:szCs w:val="24"/>
        </w:rPr>
        <w:t xml:space="preserve"> </w:t>
      </w:r>
      <w:r w:rsidRPr="00DC5987">
        <w:rPr>
          <w:rFonts w:ascii="Times New Roman" w:hAnsi="Times New Roman" w:cs="Times New Roman"/>
          <w:i/>
          <w:iCs/>
          <w:sz w:val="24"/>
          <w:szCs w:val="24"/>
        </w:rPr>
        <w:t xml:space="preserve">scatterplot </w:t>
      </w:r>
      <w:proofErr w:type="spellStart"/>
      <w:r w:rsidRPr="00DC5987">
        <w:rPr>
          <w:rFonts w:ascii="Times New Roman" w:hAnsi="Times New Roman" w:cs="Times New Roman"/>
          <w:sz w:val="24"/>
          <w:szCs w:val="24"/>
        </w:rPr>
        <w:t>dibawah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w:t>
      </w:r>
    </w:p>
    <w:p w14:paraId="0D73E5B9" w14:textId="77777777" w:rsidR="00CD66A9" w:rsidRPr="001277C8" w:rsidRDefault="00CD66A9" w:rsidP="000454D5">
      <w:pPr>
        <w:autoSpaceDE w:val="0"/>
        <w:autoSpaceDN w:val="0"/>
        <w:adjustRightInd w:val="0"/>
        <w:spacing w:after="0" w:line="480" w:lineRule="auto"/>
        <w:ind w:firstLine="964"/>
        <w:jc w:val="both"/>
        <w:rPr>
          <w:rFonts w:ascii="Times New Roman" w:hAnsi="Times New Roman" w:cs="Times New Roman"/>
          <w:sz w:val="24"/>
          <w:szCs w:val="24"/>
        </w:rPr>
      </w:pPr>
    </w:p>
    <w:p w14:paraId="18265D17" w14:textId="128FDB52" w:rsidR="003E5AB0" w:rsidRDefault="00B3583F" w:rsidP="00B3583F">
      <w:pPr>
        <w:autoSpaceDE w:val="0"/>
        <w:autoSpaceDN w:val="0"/>
        <w:adjustRightInd w:val="0"/>
        <w:spacing w:after="0" w:line="480" w:lineRule="auto"/>
        <w:ind w:firstLine="720"/>
        <w:jc w:val="center"/>
        <w:rPr>
          <w:rFonts w:ascii="Times New Roman" w:hAnsi="Times New Roman" w:cs="Times New Roman"/>
          <w:sz w:val="24"/>
          <w:szCs w:val="24"/>
          <w:lang w:val="en-US"/>
        </w:rPr>
      </w:pPr>
      <w:r w:rsidRPr="00B3583F">
        <w:rPr>
          <w:rFonts w:ascii="Times New Roman" w:hAnsi="Times New Roman" w:cs="Times New Roman"/>
          <w:b/>
          <w:bCs/>
          <w:sz w:val="24"/>
          <w:szCs w:val="24"/>
          <w:lang w:val="en-US"/>
        </w:rPr>
        <w:lastRenderedPageBreak/>
        <w:t>Gambar 4.4</w:t>
      </w:r>
      <w:r>
        <w:rPr>
          <w:rFonts w:ascii="Times New Roman" w:hAnsi="Times New Roman" w:cs="Times New Roman"/>
          <w:sz w:val="24"/>
          <w:szCs w:val="24"/>
          <w:lang w:val="en-US"/>
        </w:rPr>
        <w:t xml:space="preserve"> Pola </w:t>
      </w:r>
      <w:r w:rsidRPr="00B3583F">
        <w:rPr>
          <w:rFonts w:ascii="Times New Roman" w:hAnsi="Times New Roman" w:cs="Times New Roman"/>
          <w:i/>
          <w:iCs/>
          <w:sz w:val="24"/>
          <w:szCs w:val="24"/>
          <w:lang w:val="en-US"/>
        </w:rPr>
        <w:t>Scatterplot</w:t>
      </w:r>
    </w:p>
    <w:p w14:paraId="6199BF2F" w14:textId="10391B5F" w:rsidR="00CD66A9" w:rsidRDefault="00CD66A9" w:rsidP="003E5AB0">
      <w:pPr>
        <w:autoSpaceDE w:val="0"/>
        <w:autoSpaceDN w:val="0"/>
        <w:adjustRightInd w:val="0"/>
        <w:spacing w:after="0" w:line="480" w:lineRule="auto"/>
        <w:ind w:firstLine="720"/>
        <w:jc w:val="both"/>
        <w:rPr>
          <w:rFonts w:ascii="Times New Roman" w:hAnsi="Times New Roman" w:cs="Times New Roman"/>
          <w:b/>
          <w:bCs/>
          <w:noProof/>
          <w:sz w:val="24"/>
          <w:szCs w:val="24"/>
        </w:rPr>
      </w:pPr>
      <w:r w:rsidRPr="00B3583F">
        <w:rPr>
          <w:rFonts w:ascii="Times New Roman" w:hAnsi="Times New Roman" w:cs="Times New Roman"/>
          <w:b/>
          <w:bCs/>
          <w:noProof/>
          <w:sz w:val="24"/>
          <w:szCs w:val="24"/>
        </w:rPr>
        <w:drawing>
          <wp:anchor distT="0" distB="0" distL="114300" distR="114300" simplePos="0" relativeHeight="251631616" behindDoc="0" locked="0" layoutInCell="1" allowOverlap="1" wp14:anchorId="755D7EB3" wp14:editId="4E59759D">
            <wp:simplePos x="0" y="0"/>
            <wp:positionH relativeFrom="margin">
              <wp:posOffset>1491615</wp:posOffset>
            </wp:positionH>
            <wp:positionV relativeFrom="paragraph">
              <wp:posOffset>10160</wp:posOffset>
            </wp:positionV>
            <wp:extent cx="2457450" cy="2131695"/>
            <wp:effectExtent l="0" t="0" r="0" b="0"/>
            <wp:wrapNone/>
            <wp:docPr id="851749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ED09" w14:textId="1AFDA895" w:rsidR="003E5AB0" w:rsidRPr="0017057E" w:rsidRDefault="003E5AB0"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010B3629" w14:textId="24E7F2EE" w:rsidR="003E5AB0" w:rsidRDefault="003E5AB0"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16C461D4" w14:textId="77777777" w:rsidR="00F204E1" w:rsidRDefault="00F204E1"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0A26392B" w14:textId="77777777" w:rsidR="008E5CFD" w:rsidRDefault="008E5CFD"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45BC41F6" w14:textId="77777777" w:rsidR="00F204E1" w:rsidRPr="00DC5987" w:rsidRDefault="00F204E1"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1DDEC7A3" w14:textId="77777777" w:rsidR="00B3583F" w:rsidRDefault="00B3583F" w:rsidP="00B3583F">
      <w:pPr>
        <w:autoSpaceDE w:val="0"/>
        <w:autoSpaceDN w:val="0"/>
        <w:adjustRightInd w:val="0"/>
        <w:spacing w:after="0" w:line="480" w:lineRule="auto"/>
        <w:jc w:val="both"/>
        <w:rPr>
          <w:rFonts w:ascii="Times New Roman" w:hAnsi="Times New Roman" w:cs="Times New Roman"/>
          <w:sz w:val="24"/>
          <w:szCs w:val="24"/>
          <w:lang w:val="en-US"/>
        </w:rPr>
      </w:pPr>
    </w:p>
    <w:p w14:paraId="29D3D0C9" w14:textId="100B5594" w:rsidR="003E5AB0" w:rsidRPr="00DC5987" w:rsidRDefault="003E5AB0" w:rsidP="00B3583F">
      <w:pPr>
        <w:autoSpaceDE w:val="0"/>
        <w:autoSpaceDN w:val="0"/>
        <w:adjustRightInd w:val="0"/>
        <w:spacing w:after="0" w:line="480" w:lineRule="auto"/>
        <w:ind w:firstLine="720"/>
        <w:jc w:val="both"/>
        <w:rPr>
          <w:rFonts w:ascii="Times New Roman" w:hAnsi="Times New Roman" w:cs="Times New Roman"/>
          <w:iCs/>
          <w:sz w:val="24"/>
          <w:szCs w:val="24"/>
          <w:lang w:val="en-US"/>
        </w:rPr>
      </w:pPr>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gambar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t>sampel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tersebar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acak</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membentuk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pola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tertentu</w:t>
      </w:r>
      <w:proofErr w:type="spellEnd"/>
      <w:r w:rsidRPr="00DC5987">
        <w:rPr>
          <w:rFonts w:ascii="Times New Roman" w:hAnsi="Times New Roman" w:cs="Times New Roman"/>
          <w:sz w:val="24"/>
          <w:szCs w:val="24"/>
        </w:rPr>
        <w:t xml:space="preserve">. Data </w:t>
      </w:r>
      <w:proofErr w:type="spellStart"/>
      <w:r w:rsidRPr="00DC5987">
        <w:rPr>
          <w:rFonts w:ascii="Times New Roman" w:hAnsi="Times New Roman" w:cs="Times New Roman"/>
          <w:sz w:val="24"/>
          <w:szCs w:val="24"/>
        </w:rPr>
        <w:t>tersebar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berada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maupun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dibawah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angka</w:t>
      </w:r>
      <w:proofErr w:type="spellEnd"/>
      <w:r w:rsidRPr="00DC5987">
        <w:rPr>
          <w:rFonts w:ascii="Times New Roman" w:hAnsi="Times New Roman" w:cs="Times New Roman"/>
          <w:sz w:val="24"/>
          <w:szCs w:val="24"/>
        </w:rPr>
        <w:t xml:space="preserve"> 0 pada </w:t>
      </w:r>
      <w:proofErr w:type="spellStart"/>
      <w:r w:rsidRPr="00DC5987">
        <w:rPr>
          <w:rFonts w:ascii="Times New Roman" w:hAnsi="Times New Roman" w:cs="Times New Roman"/>
          <w:sz w:val="24"/>
          <w:szCs w:val="24"/>
        </w:rPr>
        <w:t>sumbu</w:t>
      </w:r>
      <w:proofErr w:type="spellEnd"/>
      <w:r w:rsidRPr="00DC5987">
        <w:rPr>
          <w:rFonts w:ascii="Times New Roman" w:hAnsi="Times New Roman" w:cs="Times New Roman"/>
          <w:sz w:val="24"/>
          <w:szCs w:val="24"/>
        </w:rPr>
        <w:t xml:space="preserve"> Y.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terjadi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heterokedastisitas</w:t>
      </w:r>
      <w:proofErr w:type="spellEnd"/>
      <w:r w:rsidRPr="00DC5987">
        <w:rPr>
          <w:rFonts w:ascii="Times New Roman" w:hAnsi="Times New Roman" w:cs="Times New Roman"/>
          <w:sz w:val="24"/>
          <w:szCs w:val="24"/>
        </w:rPr>
        <w:t xml:space="preserve"> pada model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sehingga</w:t>
      </w:r>
      <w:proofErr w:type="spellEnd"/>
      <w:r w:rsidRPr="00DC5987">
        <w:rPr>
          <w:rFonts w:ascii="Times New Roman" w:hAnsi="Times New Roman" w:cs="Times New Roman"/>
          <w:sz w:val="24"/>
          <w:szCs w:val="24"/>
        </w:rPr>
        <w:t xml:space="preserve"> model </w:t>
      </w:r>
      <w:proofErr w:type="spellStart"/>
      <w:r w:rsidRPr="00DC5987">
        <w:rPr>
          <w:rFonts w:ascii="Times New Roman" w:hAnsi="Times New Roman" w:cs="Times New Roman"/>
          <w:sz w:val="24"/>
          <w:szCs w:val="24"/>
        </w:rPr>
        <w:t>regresi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layak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dipakai</w:t>
      </w:r>
      <w:proofErr w:type="spellEnd"/>
      <w:r w:rsidRPr="00DC5987">
        <w:rPr>
          <w:rFonts w:ascii="Times New Roman" w:hAnsi="Times New Roman" w:cs="Times New Roman"/>
          <w:sz w:val="24"/>
          <w:szCs w:val="24"/>
        </w:rPr>
        <w:t xml:space="preserve"> pada </w:t>
      </w:r>
      <w:proofErr w:type="spellStart"/>
      <w:r w:rsidRPr="00DC5987">
        <w:rPr>
          <w:rFonts w:ascii="Times New Roman" w:hAnsi="Times New Roman" w:cs="Times New Roman"/>
          <w:sz w:val="24"/>
          <w:szCs w:val="24"/>
        </w:rPr>
        <w:t>penelitian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Selanjutnya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memperkuat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uji </w:t>
      </w:r>
      <w:r w:rsidRPr="00DC5987">
        <w:rPr>
          <w:rFonts w:ascii="Times New Roman" w:hAnsi="Times New Roman" w:cs="Times New Roman"/>
          <w:i/>
          <w:iCs/>
          <w:sz w:val="24"/>
          <w:szCs w:val="24"/>
        </w:rPr>
        <w:t>scatterplot</w:t>
      </w:r>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digunakan</w:t>
      </w:r>
      <w:proofErr w:type="spellEnd"/>
      <w:r w:rsidRPr="00DC5987">
        <w:rPr>
          <w:rFonts w:ascii="Times New Roman" w:hAnsi="Times New Roman" w:cs="Times New Roman"/>
          <w:sz w:val="24"/>
          <w:szCs w:val="24"/>
        </w:rPr>
        <w:t xml:space="preserve"> uji</w:t>
      </w:r>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
          <w:iCs/>
          <w:sz w:val="24"/>
          <w:szCs w:val="24"/>
        </w:rPr>
        <w:t>glejser</w:t>
      </w:r>
      <w:proofErr w:type="spellEnd"/>
      <w:r w:rsidRPr="00DC5987">
        <w:rPr>
          <w:rFonts w:ascii="Times New Roman" w:hAnsi="Times New Roman" w:cs="Times New Roman"/>
          <w:iCs/>
          <w:sz w:val="24"/>
          <w:szCs w:val="24"/>
        </w:rPr>
        <w:t xml:space="preserve">. Dari </w:t>
      </w:r>
      <w:proofErr w:type="spellStart"/>
      <w:r w:rsidRPr="00DC5987">
        <w:rPr>
          <w:rFonts w:ascii="Times New Roman" w:hAnsi="Times New Roman" w:cs="Times New Roman"/>
          <w:iCs/>
          <w:sz w:val="24"/>
          <w:szCs w:val="24"/>
        </w:rPr>
        <w:t>hasil</w:t>
      </w:r>
      <w:proofErr w:type="spellEnd"/>
      <w:r w:rsidRPr="00DC5987">
        <w:rPr>
          <w:rFonts w:ascii="Times New Roman" w:hAnsi="Times New Roman" w:cs="Times New Roman"/>
          <w:iCs/>
          <w:sz w:val="24"/>
          <w:szCs w:val="24"/>
        </w:rPr>
        <w:t xml:space="preserve"> uji </w:t>
      </w:r>
      <w:proofErr w:type="spellStart"/>
      <w:r w:rsidRPr="00DC5987">
        <w:rPr>
          <w:rFonts w:ascii="Times New Roman" w:hAnsi="Times New Roman" w:cs="Times New Roman"/>
          <w:i/>
          <w:iCs/>
          <w:sz w:val="24"/>
          <w:szCs w:val="24"/>
        </w:rPr>
        <w:t>glejser</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dapat</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dikatakan</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bahwa</w:t>
      </w:r>
      <w:proofErr w:type="spellEnd"/>
      <w:r w:rsidRPr="00DC5987">
        <w:rPr>
          <w:rFonts w:ascii="Times New Roman" w:hAnsi="Times New Roman" w:cs="Times New Roman"/>
          <w:iCs/>
          <w:sz w:val="24"/>
          <w:szCs w:val="24"/>
        </w:rPr>
        <w:t xml:space="preserve"> model </w:t>
      </w:r>
      <w:proofErr w:type="spellStart"/>
      <w:r w:rsidRPr="00DC5987">
        <w:rPr>
          <w:rFonts w:ascii="Times New Roman" w:hAnsi="Times New Roman" w:cs="Times New Roman"/>
          <w:iCs/>
          <w:sz w:val="24"/>
          <w:szCs w:val="24"/>
        </w:rPr>
        <w:t>regresi</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dalam</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penelitian</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ini</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layak</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untuk</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digunakan</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lampiran</w:t>
      </w:r>
      <w:proofErr w:type="spellEnd"/>
      <w:r w:rsidRPr="00DC5987">
        <w:rPr>
          <w:rFonts w:ascii="Times New Roman" w:hAnsi="Times New Roman" w:cs="Times New Roman"/>
          <w:iCs/>
          <w:sz w:val="24"/>
          <w:szCs w:val="24"/>
        </w:rPr>
        <w:t xml:space="preserve"> </w:t>
      </w:r>
      <w:proofErr w:type="spellStart"/>
      <w:r w:rsidRPr="00DC5987">
        <w:rPr>
          <w:rFonts w:ascii="Times New Roman" w:hAnsi="Times New Roman" w:cs="Times New Roman"/>
          <w:iCs/>
          <w:sz w:val="24"/>
          <w:szCs w:val="24"/>
        </w:rPr>
        <w:t>terlampir</w:t>
      </w:r>
      <w:proofErr w:type="spellEnd"/>
      <w:r w:rsidRPr="00DC5987">
        <w:rPr>
          <w:rFonts w:ascii="Times New Roman" w:hAnsi="Times New Roman" w:cs="Times New Roman"/>
          <w:iCs/>
          <w:sz w:val="24"/>
          <w:szCs w:val="24"/>
        </w:rPr>
        <w:t>).</w:t>
      </w:r>
    </w:p>
    <w:p w14:paraId="3DFD7D52" w14:textId="232DB889" w:rsidR="003E5AB0" w:rsidRPr="00DC5987" w:rsidRDefault="003E5AB0" w:rsidP="00710DE7">
      <w:pPr>
        <w:pStyle w:val="Judul2"/>
        <w:numPr>
          <w:ilvl w:val="1"/>
          <w:numId w:val="17"/>
        </w:numPr>
        <w:ind w:hanging="2040"/>
      </w:pPr>
      <w:bookmarkStart w:id="271" w:name="_Toc196289344"/>
      <w:r w:rsidRPr="00DC5987">
        <w:t>Pengujian Hipotesis</w:t>
      </w:r>
      <w:bookmarkEnd w:id="271"/>
    </w:p>
    <w:p w14:paraId="40BD8583" w14:textId="6419E5D6" w:rsidR="003E5AB0" w:rsidRDefault="008F0239" w:rsidP="008F0239">
      <w:pPr>
        <w:pStyle w:val="Judul3"/>
        <w:numPr>
          <w:ilvl w:val="0"/>
          <w:numId w:val="0"/>
        </w:numPr>
        <w:ind w:left="709" w:hanging="709"/>
        <w:rPr>
          <w:rFonts w:eastAsia="Times New Roman"/>
          <w:lang w:val="en-GB"/>
        </w:rPr>
      </w:pPr>
      <w:bookmarkStart w:id="272" w:name="_Toc196289345"/>
      <w:r>
        <w:rPr>
          <w:bCs/>
          <w:iCs/>
          <w:lang w:val="en-US"/>
        </w:rPr>
        <w:t>4.5.1</w:t>
      </w:r>
      <w:r w:rsidR="000D27AC">
        <w:rPr>
          <w:bCs/>
          <w:iCs/>
          <w:lang w:val="en-US"/>
        </w:rPr>
        <w:tab/>
      </w:r>
      <w:proofErr w:type="spellStart"/>
      <w:r w:rsidR="003E5AB0" w:rsidRPr="00DC5987">
        <w:rPr>
          <w:rFonts w:eastAsia="Times New Roman"/>
          <w:lang w:val="en-GB"/>
        </w:rPr>
        <w:t>Analisis</w:t>
      </w:r>
      <w:proofErr w:type="spellEnd"/>
      <w:r w:rsidR="003E5AB0" w:rsidRPr="00DC5987">
        <w:rPr>
          <w:rFonts w:eastAsia="Times New Roman"/>
          <w:lang w:val="en-GB"/>
        </w:rPr>
        <w:t xml:space="preserve"> </w:t>
      </w:r>
      <w:proofErr w:type="spellStart"/>
      <w:r w:rsidR="003E5AB0" w:rsidRPr="00DC5987">
        <w:rPr>
          <w:rFonts w:eastAsia="Times New Roman"/>
          <w:lang w:val="en-GB"/>
        </w:rPr>
        <w:t>Regresi</w:t>
      </w:r>
      <w:proofErr w:type="spellEnd"/>
      <w:r w:rsidR="003E5AB0" w:rsidRPr="00DC5987">
        <w:rPr>
          <w:rFonts w:eastAsia="Times New Roman"/>
          <w:lang w:val="en-GB"/>
        </w:rPr>
        <w:t xml:space="preserve"> Linear </w:t>
      </w:r>
      <w:proofErr w:type="spellStart"/>
      <w:r w:rsidR="003E5AB0" w:rsidRPr="00DC5987">
        <w:rPr>
          <w:rFonts w:eastAsia="Times New Roman"/>
          <w:lang w:val="en-GB"/>
        </w:rPr>
        <w:t>Berganda</w:t>
      </w:r>
      <w:bookmarkEnd w:id="272"/>
      <w:proofErr w:type="spellEnd"/>
    </w:p>
    <w:p w14:paraId="1BFC979E" w14:textId="77777777" w:rsidR="00CA3599" w:rsidRPr="00CA3599" w:rsidRDefault="00CA3599" w:rsidP="00CA3599">
      <w:pPr>
        <w:rPr>
          <w:lang w:val="en-GB"/>
        </w:rPr>
      </w:pPr>
    </w:p>
    <w:p w14:paraId="5D67113E" w14:textId="07EF5846" w:rsidR="00B905FD" w:rsidRPr="00DC5987" w:rsidRDefault="00B905FD" w:rsidP="00B905FD">
      <w:pPr>
        <w:autoSpaceDE w:val="0"/>
        <w:autoSpaceDN w:val="0"/>
        <w:adjustRightInd w:val="0"/>
        <w:spacing w:after="0" w:line="48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 xml:space="preserve">Tabel 4.5 </w:t>
      </w:r>
      <w:r w:rsidRPr="00B905FD">
        <w:rPr>
          <w:rFonts w:ascii="Times New Roman" w:eastAsia="Times New Roman" w:hAnsi="Times New Roman" w:cs="Times New Roman"/>
          <w:bCs/>
          <w:lang w:val="en-GB"/>
        </w:rPr>
        <w:t xml:space="preserve">Uji </w:t>
      </w:r>
      <w:proofErr w:type="spellStart"/>
      <w:r w:rsidRPr="00B905FD">
        <w:rPr>
          <w:rFonts w:ascii="Times New Roman" w:eastAsia="Times New Roman" w:hAnsi="Times New Roman" w:cs="Times New Roman"/>
          <w:bCs/>
          <w:lang w:val="en-GB"/>
        </w:rPr>
        <w:t>Regresi</w:t>
      </w:r>
      <w:proofErr w:type="spellEnd"/>
      <w:r w:rsidRPr="00B905FD">
        <w:rPr>
          <w:rFonts w:ascii="Times New Roman" w:eastAsia="Times New Roman" w:hAnsi="Times New Roman" w:cs="Times New Roman"/>
          <w:bCs/>
          <w:lang w:val="en-GB"/>
        </w:rPr>
        <w:t xml:space="preserve"> Linear </w:t>
      </w:r>
      <w:proofErr w:type="spellStart"/>
      <w:r w:rsidRPr="00B905FD">
        <w:rPr>
          <w:rFonts w:ascii="Times New Roman" w:eastAsia="Times New Roman" w:hAnsi="Times New Roman" w:cs="Times New Roman"/>
          <w:bCs/>
          <w:lang w:val="en-GB"/>
        </w:rPr>
        <w:t>Berganda</w:t>
      </w:r>
      <w:proofErr w:type="spellEnd"/>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2070"/>
        <w:gridCol w:w="1129"/>
        <w:gridCol w:w="1128"/>
        <w:gridCol w:w="1244"/>
        <w:gridCol w:w="870"/>
        <w:gridCol w:w="871"/>
      </w:tblGrid>
      <w:tr w:rsidR="003E5AB0" w:rsidRPr="00DC5987" w14:paraId="407888AC" w14:textId="77777777" w:rsidTr="00510F75">
        <w:trPr>
          <w:cantSplit/>
          <w:jc w:val="center"/>
        </w:trPr>
        <w:tc>
          <w:tcPr>
            <w:tcW w:w="9357" w:type="dxa"/>
            <w:gridSpan w:val="7"/>
            <w:tcBorders>
              <w:top w:val="nil"/>
              <w:left w:val="nil"/>
              <w:bottom w:val="nil"/>
              <w:right w:val="nil"/>
            </w:tcBorders>
            <w:shd w:val="clear" w:color="auto" w:fill="FFFFFF"/>
            <w:vAlign w:val="center"/>
          </w:tcPr>
          <w:p w14:paraId="41B7BA72"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b/>
                <w:bCs/>
                <w:color w:val="000000"/>
                <w:sz w:val="18"/>
                <w:szCs w:val="18"/>
              </w:rPr>
              <w:t>Coefficients</w:t>
            </w:r>
            <w:r w:rsidRPr="00DC5987">
              <w:rPr>
                <w:rFonts w:ascii="Times New Roman" w:hAnsi="Times New Roman" w:cs="Times New Roman"/>
                <w:b/>
                <w:bCs/>
                <w:color w:val="000000"/>
                <w:sz w:val="18"/>
                <w:szCs w:val="18"/>
                <w:vertAlign w:val="superscript"/>
              </w:rPr>
              <w:t>a</w:t>
            </w:r>
            <w:proofErr w:type="spellEnd"/>
          </w:p>
        </w:tc>
      </w:tr>
      <w:tr w:rsidR="003E5AB0" w:rsidRPr="00DC5987" w14:paraId="6C67C6E2" w14:textId="77777777" w:rsidTr="00510F75">
        <w:trPr>
          <w:cantSplit/>
          <w:jc w:val="center"/>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14:paraId="6B1FFF7B"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4598F91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Unstandardized Coefficients</w:t>
            </w:r>
          </w:p>
        </w:tc>
        <w:tc>
          <w:tcPr>
            <w:tcW w:w="1468" w:type="dxa"/>
            <w:tcBorders>
              <w:top w:val="single" w:sz="16" w:space="0" w:color="000000"/>
            </w:tcBorders>
            <w:shd w:val="clear" w:color="auto" w:fill="FFFFFF"/>
            <w:vAlign w:val="bottom"/>
          </w:tcPr>
          <w:p w14:paraId="18988DF2"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Standardized Coefficients</w:t>
            </w:r>
          </w:p>
        </w:tc>
        <w:tc>
          <w:tcPr>
            <w:tcW w:w="1024" w:type="dxa"/>
            <w:vMerge w:val="restart"/>
            <w:tcBorders>
              <w:top w:val="single" w:sz="16" w:space="0" w:color="000000"/>
            </w:tcBorders>
            <w:shd w:val="clear" w:color="auto" w:fill="FFFFFF"/>
            <w:vAlign w:val="bottom"/>
          </w:tcPr>
          <w:p w14:paraId="2F8A454C"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669139EB"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Sig.</w:t>
            </w:r>
          </w:p>
        </w:tc>
      </w:tr>
      <w:tr w:rsidR="003E5AB0" w:rsidRPr="00DC5987" w14:paraId="7191711F" w14:textId="77777777" w:rsidTr="00510F75">
        <w:trPr>
          <w:cantSplit/>
          <w:jc w:val="center"/>
        </w:trPr>
        <w:tc>
          <w:tcPr>
            <w:tcW w:w="3181" w:type="dxa"/>
            <w:gridSpan w:val="2"/>
            <w:vMerge/>
            <w:tcBorders>
              <w:top w:val="single" w:sz="16" w:space="0" w:color="000000"/>
              <w:left w:val="single" w:sz="16" w:space="0" w:color="000000"/>
              <w:bottom w:val="nil"/>
              <w:right w:val="nil"/>
            </w:tcBorders>
            <w:shd w:val="clear" w:color="auto" w:fill="FFFFFF"/>
            <w:vAlign w:val="bottom"/>
          </w:tcPr>
          <w:p w14:paraId="6445B620"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330" w:type="dxa"/>
            <w:tcBorders>
              <w:left w:val="single" w:sz="16" w:space="0" w:color="000000"/>
              <w:bottom w:val="single" w:sz="16" w:space="0" w:color="000000"/>
            </w:tcBorders>
            <w:shd w:val="clear" w:color="auto" w:fill="FFFFFF"/>
            <w:vAlign w:val="bottom"/>
          </w:tcPr>
          <w:p w14:paraId="6168C45D"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B</w:t>
            </w:r>
          </w:p>
        </w:tc>
        <w:tc>
          <w:tcPr>
            <w:tcW w:w="1330" w:type="dxa"/>
            <w:tcBorders>
              <w:bottom w:val="single" w:sz="16" w:space="0" w:color="000000"/>
            </w:tcBorders>
            <w:shd w:val="clear" w:color="auto" w:fill="FFFFFF"/>
            <w:vAlign w:val="bottom"/>
          </w:tcPr>
          <w:p w14:paraId="0B41FC5B"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Std. Error</w:t>
            </w:r>
          </w:p>
        </w:tc>
        <w:tc>
          <w:tcPr>
            <w:tcW w:w="1468" w:type="dxa"/>
            <w:tcBorders>
              <w:bottom w:val="single" w:sz="16" w:space="0" w:color="000000"/>
            </w:tcBorders>
            <w:shd w:val="clear" w:color="auto" w:fill="FFFFFF"/>
            <w:vAlign w:val="bottom"/>
          </w:tcPr>
          <w:p w14:paraId="7D7AD6FE"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Beta</w:t>
            </w:r>
          </w:p>
        </w:tc>
        <w:tc>
          <w:tcPr>
            <w:tcW w:w="1024" w:type="dxa"/>
            <w:vMerge/>
            <w:tcBorders>
              <w:top w:val="single" w:sz="16" w:space="0" w:color="000000"/>
            </w:tcBorders>
            <w:shd w:val="clear" w:color="auto" w:fill="FFFFFF"/>
            <w:vAlign w:val="bottom"/>
          </w:tcPr>
          <w:p w14:paraId="6C96C75B"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6F6ADC47"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r>
      <w:tr w:rsidR="003E5AB0" w:rsidRPr="00DC5987" w14:paraId="75C55712" w14:textId="77777777" w:rsidTr="00510F75">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3ADB0AA"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14:paraId="695F5414"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092979E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-.527</w:t>
            </w:r>
          </w:p>
        </w:tc>
        <w:tc>
          <w:tcPr>
            <w:tcW w:w="1330" w:type="dxa"/>
            <w:tcBorders>
              <w:top w:val="single" w:sz="16" w:space="0" w:color="000000"/>
              <w:bottom w:val="nil"/>
            </w:tcBorders>
            <w:shd w:val="clear" w:color="auto" w:fill="FFFFFF"/>
            <w:vAlign w:val="center"/>
          </w:tcPr>
          <w:p w14:paraId="173574D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.533</w:t>
            </w:r>
          </w:p>
        </w:tc>
        <w:tc>
          <w:tcPr>
            <w:tcW w:w="1468" w:type="dxa"/>
            <w:tcBorders>
              <w:top w:val="single" w:sz="16" w:space="0" w:color="000000"/>
              <w:bottom w:val="nil"/>
            </w:tcBorders>
            <w:shd w:val="clear" w:color="auto" w:fill="FFFFFF"/>
            <w:vAlign w:val="center"/>
          </w:tcPr>
          <w:p w14:paraId="78CF6C16"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487272FD"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-.989</w:t>
            </w:r>
          </w:p>
        </w:tc>
        <w:tc>
          <w:tcPr>
            <w:tcW w:w="1024" w:type="dxa"/>
            <w:tcBorders>
              <w:top w:val="single" w:sz="16" w:space="0" w:color="000000"/>
              <w:bottom w:val="nil"/>
              <w:right w:val="single" w:sz="16" w:space="0" w:color="000000"/>
            </w:tcBorders>
            <w:shd w:val="clear" w:color="auto" w:fill="FFFFFF"/>
            <w:vAlign w:val="center"/>
          </w:tcPr>
          <w:p w14:paraId="69B23C6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.324</w:t>
            </w:r>
          </w:p>
        </w:tc>
      </w:tr>
      <w:tr w:rsidR="003E5AB0" w:rsidRPr="00DC5987" w14:paraId="0BE5F8C4"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EAA4B32"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447" w:type="dxa"/>
            <w:tcBorders>
              <w:top w:val="nil"/>
              <w:left w:val="nil"/>
              <w:bottom w:val="nil"/>
              <w:right w:val="single" w:sz="16" w:space="0" w:color="000000"/>
            </w:tcBorders>
            <w:shd w:val="clear" w:color="auto" w:fill="FFFFFF"/>
          </w:tcPr>
          <w:p w14:paraId="5613882B"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Likuiditas</w:t>
            </w:r>
            <w:proofErr w:type="spellEnd"/>
          </w:p>
        </w:tc>
        <w:tc>
          <w:tcPr>
            <w:tcW w:w="1330" w:type="dxa"/>
            <w:tcBorders>
              <w:top w:val="nil"/>
              <w:left w:val="single" w:sz="16" w:space="0" w:color="000000"/>
              <w:bottom w:val="nil"/>
            </w:tcBorders>
            <w:shd w:val="clear" w:color="auto" w:fill="FFFFFF"/>
            <w:vAlign w:val="center"/>
          </w:tcPr>
          <w:p w14:paraId="465BACA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-.016</w:t>
            </w:r>
          </w:p>
        </w:tc>
        <w:tc>
          <w:tcPr>
            <w:tcW w:w="1330" w:type="dxa"/>
            <w:tcBorders>
              <w:top w:val="nil"/>
              <w:bottom w:val="nil"/>
            </w:tcBorders>
            <w:shd w:val="clear" w:color="auto" w:fill="FFFFFF"/>
            <w:vAlign w:val="center"/>
          </w:tcPr>
          <w:p w14:paraId="45FAF34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.009</w:t>
            </w:r>
          </w:p>
        </w:tc>
        <w:tc>
          <w:tcPr>
            <w:tcW w:w="1468" w:type="dxa"/>
            <w:tcBorders>
              <w:top w:val="nil"/>
              <w:bottom w:val="nil"/>
            </w:tcBorders>
            <w:shd w:val="clear" w:color="auto" w:fill="FFFFFF"/>
            <w:vAlign w:val="center"/>
          </w:tcPr>
          <w:p w14:paraId="4754EE7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-.129</w:t>
            </w:r>
          </w:p>
        </w:tc>
        <w:tc>
          <w:tcPr>
            <w:tcW w:w="1024" w:type="dxa"/>
            <w:tcBorders>
              <w:top w:val="nil"/>
              <w:bottom w:val="nil"/>
            </w:tcBorders>
            <w:shd w:val="clear" w:color="auto" w:fill="FFFFFF"/>
            <w:vAlign w:val="center"/>
          </w:tcPr>
          <w:p w14:paraId="204D6A75"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-1.681</w:t>
            </w:r>
          </w:p>
        </w:tc>
        <w:tc>
          <w:tcPr>
            <w:tcW w:w="1024" w:type="dxa"/>
            <w:tcBorders>
              <w:top w:val="nil"/>
              <w:bottom w:val="nil"/>
              <w:right w:val="single" w:sz="16" w:space="0" w:color="000000"/>
            </w:tcBorders>
            <w:shd w:val="clear" w:color="auto" w:fill="FFFFFF"/>
            <w:vAlign w:val="center"/>
          </w:tcPr>
          <w:p w14:paraId="54F9BD7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.095</w:t>
            </w:r>
          </w:p>
        </w:tc>
      </w:tr>
      <w:tr w:rsidR="003E5AB0" w:rsidRPr="00DC5987" w14:paraId="02E388E9"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08520B7"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447" w:type="dxa"/>
            <w:tcBorders>
              <w:top w:val="nil"/>
              <w:left w:val="nil"/>
              <w:bottom w:val="nil"/>
              <w:right w:val="single" w:sz="16" w:space="0" w:color="000000"/>
            </w:tcBorders>
            <w:shd w:val="clear" w:color="auto" w:fill="FFFFFF"/>
          </w:tcPr>
          <w:p w14:paraId="5E44D81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Leverage</w:t>
            </w:r>
          </w:p>
        </w:tc>
        <w:tc>
          <w:tcPr>
            <w:tcW w:w="1330" w:type="dxa"/>
            <w:tcBorders>
              <w:top w:val="nil"/>
              <w:left w:val="single" w:sz="16" w:space="0" w:color="000000"/>
              <w:bottom w:val="nil"/>
            </w:tcBorders>
            <w:shd w:val="clear" w:color="auto" w:fill="FFFFFF"/>
            <w:vAlign w:val="center"/>
          </w:tcPr>
          <w:p w14:paraId="1222820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-.010</w:t>
            </w:r>
          </w:p>
        </w:tc>
        <w:tc>
          <w:tcPr>
            <w:tcW w:w="1330" w:type="dxa"/>
            <w:tcBorders>
              <w:top w:val="nil"/>
              <w:bottom w:val="nil"/>
            </w:tcBorders>
            <w:shd w:val="clear" w:color="auto" w:fill="FFFFFF"/>
            <w:vAlign w:val="center"/>
          </w:tcPr>
          <w:p w14:paraId="50E35608"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.050</w:t>
            </w:r>
          </w:p>
        </w:tc>
        <w:tc>
          <w:tcPr>
            <w:tcW w:w="1468" w:type="dxa"/>
            <w:tcBorders>
              <w:top w:val="nil"/>
              <w:bottom w:val="nil"/>
            </w:tcBorders>
            <w:shd w:val="clear" w:color="auto" w:fill="FFFFFF"/>
            <w:vAlign w:val="center"/>
          </w:tcPr>
          <w:p w14:paraId="3C6844AD"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-.015</w:t>
            </w:r>
          </w:p>
        </w:tc>
        <w:tc>
          <w:tcPr>
            <w:tcW w:w="1024" w:type="dxa"/>
            <w:tcBorders>
              <w:top w:val="nil"/>
              <w:bottom w:val="nil"/>
            </w:tcBorders>
            <w:shd w:val="clear" w:color="auto" w:fill="FFFFFF"/>
            <w:vAlign w:val="center"/>
          </w:tcPr>
          <w:p w14:paraId="071F7D8A"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-.192</w:t>
            </w:r>
          </w:p>
        </w:tc>
        <w:tc>
          <w:tcPr>
            <w:tcW w:w="1024" w:type="dxa"/>
            <w:tcBorders>
              <w:top w:val="nil"/>
              <w:bottom w:val="nil"/>
              <w:right w:val="single" w:sz="16" w:space="0" w:color="000000"/>
            </w:tcBorders>
            <w:shd w:val="clear" w:color="auto" w:fill="FFFFFF"/>
            <w:vAlign w:val="center"/>
          </w:tcPr>
          <w:p w14:paraId="5E1FBEB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.848</w:t>
            </w:r>
          </w:p>
        </w:tc>
      </w:tr>
      <w:tr w:rsidR="003E5AB0" w:rsidRPr="00DC5987" w14:paraId="76C31F89"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6E0808BE"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447" w:type="dxa"/>
            <w:tcBorders>
              <w:top w:val="nil"/>
              <w:left w:val="nil"/>
              <w:bottom w:val="nil"/>
              <w:right w:val="single" w:sz="16" w:space="0" w:color="000000"/>
            </w:tcBorders>
            <w:shd w:val="clear" w:color="auto" w:fill="FFFFFF"/>
          </w:tcPr>
          <w:p w14:paraId="45444069"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Profitabilitas</w:t>
            </w:r>
            <w:proofErr w:type="spellEnd"/>
          </w:p>
        </w:tc>
        <w:tc>
          <w:tcPr>
            <w:tcW w:w="1330" w:type="dxa"/>
            <w:tcBorders>
              <w:top w:val="nil"/>
              <w:left w:val="single" w:sz="16" w:space="0" w:color="000000"/>
              <w:bottom w:val="nil"/>
            </w:tcBorders>
            <w:shd w:val="clear" w:color="auto" w:fill="FFFFFF"/>
            <w:vAlign w:val="center"/>
          </w:tcPr>
          <w:p w14:paraId="6667CF6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.538</w:t>
            </w:r>
          </w:p>
        </w:tc>
        <w:tc>
          <w:tcPr>
            <w:tcW w:w="1330" w:type="dxa"/>
            <w:tcBorders>
              <w:top w:val="nil"/>
              <w:bottom w:val="nil"/>
            </w:tcBorders>
            <w:shd w:val="clear" w:color="auto" w:fill="FFFFFF"/>
            <w:vAlign w:val="center"/>
          </w:tcPr>
          <w:p w14:paraId="378C019A"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.298</w:t>
            </w:r>
          </w:p>
        </w:tc>
        <w:tc>
          <w:tcPr>
            <w:tcW w:w="1468" w:type="dxa"/>
            <w:tcBorders>
              <w:top w:val="nil"/>
              <w:bottom w:val="nil"/>
            </w:tcBorders>
            <w:shd w:val="clear" w:color="auto" w:fill="FFFFFF"/>
            <w:vAlign w:val="center"/>
          </w:tcPr>
          <w:p w14:paraId="1126355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.139</w:t>
            </w:r>
          </w:p>
        </w:tc>
        <w:tc>
          <w:tcPr>
            <w:tcW w:w="1024" w:type="dxa"/>
            <w:tcBorders>
              <w:top w:val="nil"/>
              <w:bottom w:val="nil"/>
            </w:tcBorders>
            <w:shd w:val="clear" w:color="auto" w:fill="FFFFFF"/>
            <w:vAlign w:val="center"/>
          </w:tcPr>
          <w:p w14:paraId="01D9B7A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1.804</w:t>
            </w:r>
          </w:p>
        </w:tc>
        <w:tc>
          <w:tcPr>
            <w:tcW w:w="1024" w:type="dxa"/>
            <w:tcBorders>
              <w:top w:val="nil"/>
              <w:bottom w:val="nil"/>
              <w:right w:val="single" w:sz="16" w:space="0" w:color="000000"/>
            </w:tcBorders>
            <w:shd w:val="clear" w:color="auto" w:fill="FFFFFF"/>
            <w:vAlign w:val="center"/>
          </w:tcPr>
          <w:p w14:paraId="18685CF7"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.073</w:t>
            </w:r>
          </w:p>
        </w:tc>
      </w:tr>
      <w:tr w:rsidR="003E5AB0" w:rsidRPr="00DC5987" w14:paraId="46EA040E"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369DB744"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5B8C8624"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w:t>
            </w:r>
          </w:p>
        </w:tc>
        <w:tc>
          <w:tcPr>
            <w:tcW w:w="1330" w:type="dxa"/>
            <w:tcBorders>
              <w:top w:val="nil"/>
              <w:left w:val="single" w:sz="16" w:space="0" w:color="000000"/>
              <w:bottom w:val="single" w:sz="16" w:space="0" w:color="000000"/>
            </w:tcBorders>
            <w:shd w:val="clear" w:color="auto" w:fill="FFFFFF"/>
            <w:vAlign w:val="center"/>
          </w:tcPr>
          <w:p w14:paraId="3902F62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.374</w:t>
            </w:r>
          </w:p>
        </w:tc>
        <w:tc>
          <w:tcPr>
            <w:tcW w:w="1330" w:type="dxa"/>
            <w:tcBorders>
              <w:top w:val="nil"/>
              <w:bottom w:val="single" w:sz="16" w:space="0" w:color="000000"/>
            </w:tcBorders>
            <w:shd w:val="clear" w:color="auto" w:fill="FFFFFF"/>
            <w:vAlign w:val="center"/>
          </w:tcPr>
          <w:p w14:paraId="41A95523"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.191</w:t>
            </w:r>
          </w:p>
        </w:tc>
        <w:tc>
          <w:tcPr>
            <w:tcW w:w="1468" w:type="dxa"/>
            <w:tcBorders>
              <w:top w:val="nil"/>
              <w:bottom w:val="single" w:sz="16" w:space="0" w:color="000000"/>
            </w:tcBorders>
            <w:shd w:val="clear" w:color="auto" w:fill="FFFFFF"/>
            <w:vAlign w:val="center"/>
          </w:tcPr>
          <w:p w14:paraId="1833F0F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.144</w:t>
            </w:r>
          </w:p>
        </w:tc>
        <w:tc>
          <w:tcPr>
            <w:tcW w:w="1024" w:type="dxa"/>
            <w:tcBorders>
              <w:top w:val="nil"/>
              <w:bottom w:val="single" w:sz="16" w:space="0" w:color="000000"/>
            </w:tcBorders>
            <w:shd w:val="clear" w:color="auto" w:fill="FFFFFF"/>
            <w:vAlign w:val="center"/>
          </w:tcPr>
          <w:p w14:paraId="1BAEFD2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1.953</w:t>
            </w:r>
          </w:p>
        </w:tc>
        <w:tc>
          <w:tcPr>
            <w:tcW w:w="1024" w:type="dxa"/>
            <w:tcBorders>
              <w:top w:val="nil"/>
              <w:bottom w:val="single" w:sz="16" w:space="0" w:color="000000"/>
              <w:right w:val="single" w:sz="16" w:space="0" w:color="000000"/>
            </w:tcBorders>
            <w:shd w:val="clear" w:color="auto" w:fill="FFFFFF"/>
            <w:vAlign w:val="center"/>
          </w:tcPr>
          <w:p w14:paraId="2331C1F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.052</w:t>
            </w:r>
          </w:p>
        </w:tc>
      </w:tr>
      <w:tr w:rsidR="003E5AB0" w:rsidRPr="00DC5987" w14:paraId="1752373A" w14:textId="77777777" w:rsidTr="00510F75">
        <w:trPr>
          <w:cantSplit/>
          <w:jc w:val="center"/>
        </w:trPr>
        <w:tc>
          <w:tcPr>
            <w:tcW w:w="9357" w:type="dxa"/>
            <w:gridSpan w:val="7"/>
            <w:tcBorders>
              <w:top w:val="nil"/>
              <w:left w:val="nil"/>
              <w:bottom w:val="nil"/>
              <w:right w:val="nil"/>
            </w:tcBorders>
            <w:shd w:val="clear" w:color="auto" w:fill="FFFFFF"/>
          </w:tcPr>
          <w:p w14:paraId="1AAA6E32"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a. Dependent Variable: Abs</w:t>
            </w:r>
          </w:p>
        </w:tc>
      </w:tr>
    </w:tbl>
    <w:p w14:paraId="481D755A" w14:textId="77777777" w:rsidR="003E5AB0" w:rsidRPr="00DC5987" w:rsidRDefault="003E5AB0" w:rsidP="003E5AB0">
      <w:pPr>
        <w:pStyle w:val="Default"/>
        <w:spacing w:line="360" w:lineRule="auto"/>
        <w:jc w:val="both"/>
      </w:pPr>
    </w:p>
    <w:p w14:paraId="2D2BC9E6" w14:textId="77777777" w:rsidR="003E5AB0" w:rsidRPr="00DC5987" w:rsidRDefault="003E5AB0" w:rsidP="003E5AB0">
      <w:pPr>
        <w:pStyle w:val="Default"/>
        <w:spacing w:line="480" w:lineRule="auto"/>
        <w:ind w:firstLine="720"/>
        <w:jc w:val="both"/>
      </w:pPr>
      <w:proofErr w:type="spellStart"/>
      <w:r w:rsidRPr="00DC5987">
        <w:t>Berdasarkan</w:t>
      </w:r>
      <w:proofErr w:type="spellEnd"/>
      <w:r w:rsidRPr="00DC5987">
        <w:t xml:space="preserve"> </w:t>
      </w:r>
      <w:proofErr w:type="spellStart"/>
      <w:r w:rsidRPr="00DC5987">
        <w:t>tabel</w:t>
      </w:r>
      <w:proofErr w:type="spellEnd"/>
      <w:r w:rsidRPr="00DC5987">
        <w:t xml:space="preserve"> </w:t>
      </w:r>
      <w:proofErr w:type="spellStart"/>
      <w:r w:rsidRPr="00DC5987">
        <w:t>diatas</w:t>
      </w:r>
      <w:proofErr w:type="spellEnd"/>
      <w:r w:rsidRPr="00DC5987">
        <w:t xml:space="preserve"> </w:t>
      </w:r>
      <w:proofErr w:type="spellStart"/>
      <w:r w:rsidRPr="00DC5987">
        <w:t>dapat</w:t>
      </w:r>
      <w:proofErr w:type="spellEnd"/>
      <w:r w:rsidRPr="00DC5987">
        <w:t xml:space="preserve"> </w:t>
      </w:r>
      <w:proofErr w:type="spellStart"/>
      <w:r w:rsidRPr="00DC5987">
        <w:t>dibuat</w:t>
      </w:r>
      <w:proofErr w:type="spellEnd"/>
      <w:r w:rsidRPr="00DC5987">
        <w:t xml:space="preserve"> </w:t>
      </w:r>
      <w:proofErr w:type="spellStart"/>
      <w:r w:rsidRPr="00DC5987">
        <w:t>persaman</w:t>
      </w:r>
      <w:proofErr w:type="spellEnd"/>
      <w:r w:rsidRPr="00DC5987">
        <w:t xml:space="preserve"> </w:t>
      </w:r>
      <w:proofErr w:type="spellStart"/>
      <w:r w:rsidRPr="00DC5987">
        <w:t>regresi</w:t>
      </w:r>
      <w:proofErr w:type="spellEnd"/>
      <w:r w:rsidRPr="00DC5987">
        <w:t xml:space="preserve"> linier </w:t>
      </w:r>
      <w:proofErr w:type="spellStart"/>
      <w:r w:rsidRPr="00DC5987">
        <w:t>berganda</w:t>
      </w:r>
      <w:proofErr w:type="spellEnd"/>
      <w:r w:rsidRPr="00DC5987">
        <w:t xml:space="preserve"> </w:t>
      </w:r>
      <w:proofErr w:type="spellStart"/>
      <w:r w:rsidRPr="00DC5987">
        <w:t>sebagai</w:t>
      </w:r>
      <w:proofErr w:type="spellEnd"/>
      <w:r w:rsidRPr="00DC5987">
        <w:t xml:space="preserve"> </w:t>
      </w:r>
      <w:proofErr w:type="spellStart"/>
      <w:r w:rsidRPr="00DC5987">
        <w:t>berikut</w:t>
      </w:r>
      <w:proofErr w:type="spellEnd"/>
      <w:r w:rsidRPr="00DC5987">
        <w:t>:</w:t>
      </w:r>
    </w:p>
    <w:p w14:paraId="03ED4BFC" w14:textId="77777777" w:rsidR="003E5AB0" w:rsidRPr="00DC5987" w:rsidRDefault="003E5AB0" w:rsidP="003E5AB0">
      <w:pPr>
        <w:pStyle w:val="Default"/>
        <w:spacing w:line="480" w:lineRule="auto"/>
        <w:jc w:val="both"/>
      </w:pPr>
      <m:oMathPara>
        <m:oMath>
          <m:r>
            <m:rPr>
              <m:sty m:val="bi"/>
            </m:rPr>
            <w:rPr>
              <w:rFonts w:ascii="Cambria Math" w:hAnsi="Cambria Math"/>
            </w:rPr>
            <m:t>Y=-0,527-0,016</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-0,010</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+0,538</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+0,374</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4</m:t>
              </m:r>
            </m:sub>
          </m:sSub>
        </m:oMath>
      </m:oMathPara>
    </w:p>
    <w:p w14:paraId="4188A457" w14:textId="77777777" w:rsidR="003E5AB0" w:rsidRPr="00DC5987" w:rsidRDefault="003E5AB0" w:rsidP="003E5AB0">
      <w:pPr>
        <w:pStyle w:val="Default"/>
        <w:spacing w:line="480" w:lineRule="auto"/>
        <w:ind w:firstLine="720"/>
        <w:jc w:val="both"/>
      </w:pPr>
      <w:proofErr w:type="spellStart"/>
      <w:r w:rsidRPr="00DC5987">
        <w:t>Interpretasi</w:t>
      </w:r>
      <w:proofErr w:type="spellEnd"/>
      <w:r w:rsidRPr="00DC5987">
        <w:t xml:space="preserve"> </w:t>
      </w:r>
      <w:proofErr w:type="spellStart"/>
      <w:r w:rsidRPr="00DC5987">
        <w:t>dari</w:t>
      </w:r>
      <w:proofErr w:type="spellEnd"/>
      <w:r w:rsidRPr="00DC5987">
        <w:t xml:space="preserve"> </w:t>
      </w:r>
      <w:proofErr w:type="spellStart"/>
      <w:r w:rsidRPr="00DC5987">
        <w:t>persamaan</w:t>
      </w:r>
      <w:proofErr w:type="spellEnd"/>
      <w:r w:rsidRPr="00DC5987">
        <w:t xml:space="preserve"> </w:t>
      </w:r>
      <w:proofErr w:type="spellStart"/>
      <w:r w:rsidRPr="00DC5987">
        <w:t>diatas</w:t>
      </w:r>
      <w:proofErr w:type="spellEnd"/>
      <w:r w:rsidRPr="00DC5987">
        <w:t xml:space="preserve"> </w:t>
      </w:r>
      <w:proofErr w:type="spellStart"/>
      <w:r w:rsidRPr="00DC5987">
        <w:t>adalah</w:t>
      </w:r>
      <w:proofErr w:type="spellEnd"/>
      <w:r w:rsidRPr="00DC5987">
        <w:t xml:space="preserve"> </w:t>
      </w:r>
      <w:proofErr w:type="spellStart"/>
      <w:r w:rsidRPr="00DC5987">
        <w:t>sebagai</w:t>
      </w:r>
      <w:proofErr w:type="spellEnd"/>
      <w:r w:rsidRPr="00DC5987">
        <w:t xml:space="preserve"> </w:t>
      </w:r>
      <w:proofErr w:type="spellStart"/>
      <w:proofErr w:type="gramStart"/>
      <w:r w:rsidRPr="00DC5987">
        <w:t>berikut</w:t>
      </w:r>
      <w:proofErr w:type="spellEnd"/>
      <w:r w:rsidRPr="00DC5987">
        <w:t xml:space="preserve"> :</w:t>
      </w:r>
      <w:proofErr w:type="gramEnd"/>
      <w:r w:rsidRPr="00DC5987">
        <w:t xml:space="preserve"> </w:t>
      </w:r>
    </w:p>
    <w:p w14:paraId="32157460" w14:textId="77777777" w:rsidR="003E5AB0" w:rsidRPr="00DC5987" w:rsidRDefault="003E5AB0" w:rsidP="003E5AB0">
      <w:pPr>
        <w:pStyle w:val="Default"/>
        <w:numPr>
          <w:ilvl w:val="0"/>
          <w:numId w:val="27"/>
        </w:numPr>
        <w:spacing w:line="480" w:lineRule="auto"/>
        <w:jc w:val="both"/>
      </w:pPr>
      <w:r w:rsidRPr="00DC5987">
        <w:t xml:space="preserve">Nilai </w:t>
      </w:r>
      <w:proofErr w:type="spellStart"/>
      <w:r w:rsidRPr="00DC5987">
        <w:t>konstanta</w:t>
      </w:r>
      <w:proofErr w:type="spellEnd"/>
      <w:r w:rsidRPr="00DC5987">
        <w:t xml:space="preserve"> </w:t>
      </w:r>
      <w:proofErr w:type="spellStart"/>
      <w:r w:rsidRPr="00DC5987">
        <w:t>sebesar</w:t>
      </w:r>
      <w:proofErr w:type="spellEnd"/>
      <w:r w:rsidRPr="00DC5987">
        <w:t xml:space="preserve"> -0,527 yang </w:t>
      </w:r>
      <w:proofErr w:type="spellStart"/>
      <w:r w:rsidRPr="00DC5987">
        <w:t>berarti</w:t>
      </w:r>
      <w:proofErr w:type="spellEnd"/>
      <w:r w:rsidRPr="00DC5987">
        <w:t xml:space="preserve"> </w:t>
      </w:r>
      <w:proofErr w:type="spellStart"/>
      <w:r w:rsidRPr="00DC5987">
        <w:t>jika</w:t>
      </w:r>
      <w:proofErr w:type="spellEnd"/>
      <w:r w:rsidRPr="00DC5987">
        <w:t xml:space="preserve"> </w:t>
      </w:r>
      <w:proofErr w:type="spellStart"/>
      <w:r w:rsidRPr="00DC5987">
        <w:t>nilai</w:t>
      </w:r>
      <w:proofErr w:type="spellEnd"/>
      <w:r w:rsidRPr="00DC5987">
        <w:t xml:space="preserve"> </w:t>
      </w:r>
      <w:proofErr w:type="spellStart"/>
      <w:r w:rsidRPr="00DC5987">
        <w:t>dari</w:t>
      </w:r>
      <w:proofErr w:type="spellEnd"/>
      <w:r w:rsidRPr="00DC5987">
        <w:t xml:space="preserve"> </w:t>
      </w:r>
      <w:proofErr w:type="spellStart"/>
      <w:r w:rsidRPr="00DC5987">
        <w:t>keempat</w:t>
      </w:r>
      <w:proofErr w:type="spellEnd"/>
      <w:r w:rsidRPr="00DC5987">
        <w:t xml:space="preserve"> </w:t>
      </w:r>
      <w:proofErr w:type="spellStart"/>
      <w:r w:rsidRPr="00DC5987">
        <w:t>variabel</w:t>
      </w:r>
      <w:proofErr w:type="spellEnd"/>
      <w:r w:rsidRPr="00DC5987">
        <w:t xml:space="preserve"> </w:t>
      </w:r>
      <w:proofErr w:type="spellStart"/>
      <w:r w:rsidRPr="00DC5987">
        <w:t>independen</w:t>
      </w:r>
      <w:proofErr w:type="spellEnd"/>
      <w:r w:rsidRPr="00DC5987">
        <w:t xml:space="preserve"> </w:t>
      </w:r>
      <w:proofErr w:type="spellStart"/>
      <w:r w:rsidRPr="00DC5987">
        <w:t>bernilai</w:t>
      </w:r>
      <w:proofErr w:type="spellEnd"/>
      <w:r w:rsidRPr="00DC5987">
        <w:t xml:space="preserve"> </w:t>
      </w:r>
      <w:proofErr w:type="spellStart"/>
      <w:r w:rsidRPr="00DC5987">
        <w:t>nol</w:t>
      </w:r>
      <w:proofErr w:type="spellEnd"/>
      <w:r w:rsidRPr="00DC5987">
        <w:t xml:space="preserve"> </w:t>
      </w:r>
      <w:proofErr w:type="spellStart"/>
      <w:r w:rsidRPr="00DC5987">
        <w:t>atau</w:t>
      </w:r>
      <w:proofErr w:type="spellEnd"/>
      <w:r w:rsidRPr="00DC5987">
        <w:t xml:space="preserve"> </w:t>
      </w:r>
      <w:proofErr w:type="spellStart"/>
      <w:r w:rsidRPr="00DC5987">
        <w:t>tetap</w:t>
      </w:r>
      <w:proofErr w:type="spellEnd"/>
      <w:r w:rsidRPr="00DC5987">
        <w:t xml:space="preserve"> </w:t>
      </w:r>
      <w:proofErr w:type="spellStart"/>
      <w:r w:rsidRPr="00DC5987">
        <w:t>maka</w:t>
      </w:r>
      <w:proofErr w:type="spellEnd"/>
      <w:r w:rsidRPr="00DC5987">
        <w:t xml:space="preserve"> </w:t>
      </w:r>
      <w:proofErr w:type="spellStart"/>
      <w:r w:rsidRPr="00DC5987">
        <w:t>nilai</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 xml:space="preserve"> </w:t>
      </w:r>
      <w:proofErr w:type="spellStart"/>
      <w:r w:rsidRPr="00DC5987">
        <w:t>sebesar</w:t>
      </w:r>
      <w:proofErr w:type="spellEnd"/>
      <w:r w:rsidRPr="00DC5987">
        <w:t xml:space="preserve"> -0,527. </w:t>
      </w:r>
    </w:p>
    <w:p w14:paraId="7C1E4763" w14:textId="77777777" w:rsidR="003E5AB0" w:rsidRPr="00DC5987" w:rsidRDefault="003E5AB0" w:rsidP="003E5AB0">
      <w:pPr>
        <w:pStyle w:val="Default"/>
        <w:numPr>
          <w:ilvl w:val="0"/>
          <w:numId w:val="27"/>
        </w:numPr>
        <w:spacing w:line="480" w:lineRule="auto"/>
        <w:jc w:val="both"/>
      </w:pPr>
      <w:r w:rsidRPr="00DC5987">
        <w:t xml:space="preserve">Nilai </w:t>
      </w:r>
      <w:r w:rsidRPr="00DC5987">
        <w:rPr>
          <w:i/>
        </w:rPr>
        <w:t>β</w:t>
      </w:r>
      <w:r w:rsidRPr="00DC5987">
        <w:rPr>
          <w:i/>
          <w:vertAlign w:val="subscript"/>
        </w:rPr>
        <w:t>1</w:t>
      </w:r>
      <w:r w:rsidRPr="00DC5987">
        <w:t xml:space="preserve"> </w:t>
      </w:r>
      <w:proofErr w:type="spellStart"/>
      <w:r w:rsidRPr="00DC5987">
        <w:t>sebesar</w:t>
      </w:r>
      <w:proofErr w:type="spellEnd"/>
      <w:r w:rsidRPr="00DC5987">
        <w:t xml:space="preserve"> -0,016 yang </w:t>
      </w:r>
      <w:proofErr w:type="spellStart"/>
      <w:r w:rsidRPr="00DC5987">
        <w:t>berarti</w:t>
      </w:r>
      <w:proofErr w:type="spellEnd"/>
      <w:r w:rsidRPr="00DC5987">
        <w:t xml:space="preserve"> </w:t>
      </w:r>
      <w:proofErr w:type="spellStart"/>
      <w:r w:rsidRPr="00DC5987">
        <w:t>jika</w:t>
      </w:r>
      <w:proofErr w:type="spellEnd"/>
      <w:r w:rsidRPr="00DC5987">
        <w:t xml:space="preserve"> </w:t>
      </w:r>
      <w:proofErr w:type="spellStart"/>
      <w:r w:rsidRPr="00DC5987">
        <w:t>nilai</w:t>
      </w:r>
      <w:proofErr w:type="spellEnd"/>
      <w:r w:rsidRPr="00DC5987">
        <w:t xml:space="preserve"> </w:t>
      </w:r>
      <w:proofErr w:type="spellStart"/>
      <w:r w:rsidRPr="00DC5987">
        <w:t>dari</w:t>
      </w:r>
      <w:proofErr w:type="spellEnd"/>
      <w:r w:rsidRPr="00DC5987">
        <w:t xml:space="preserve"> </w:t>
      </w:r>
      <w:proofErr w:type="spellStart"/>
      <w:r w:rsidRPr="00DC5987">
        <w:t>variabel</w:t>
      </w:r>
      <w:proofErr w:type="spellEnd"/>
      <w:r w:rsidRPr="00DC5987">
        <w:t xml:space="preserve"> </w:t>
      </w:r>
      <w:proofErr w:type="spellStart"/>
      <w:r w:rsidRPr="00DC5987">
        <w:t>likuiditas</w:t>
      </w:r>
      <w:proofErr w:type="spellEnd"/>
      <w:r w:rsidRPr="00DC5987">
        <w:t xml:space="preserve"> </w:t>
      </w:r>
      <w:proofErr w:type="spellStart"/>
      <w:r w:rsidRPr="00DC5987">
        <w:t>meningkat</w:t>
      </w:r>
      <w:proofErr w:type="spellEnd"/>
      <w:r w:rsidRPr="00DC5987">
        <w:t xml:space="preserve"> </w:t>
      </w:r>
      <w:proofErr w:type="spellStart"/>
      <w:r w:rsidRPr="00DC5987">
        <w:t>satu</w:t>
      </w:r>
      <w:proofErr w:type="spellEnd"/>
      <w:r w:rsidRPr="00DC5987">
        <w:t xml:space="preserve"> </w:t>
      </w:r>
      <w:proofErr w:type="spellStart"/>
      <w:r w:rsidRPr="00DC5987">
        <w:t>satuan</w:t>
      </w:r>
      <w:proofErr w:type="spellEnd"/>
      <w:r w:rsidRPr="00DC5987">
        <w:t xml:space="preserve"> </w:t>
      </w:r>
      <w:proofErr w:type="spellStart"/>
      <w:r w:rsidRPr="00DC5987">
        <w:t>maka</w:t>
      </w:r>
      <w:proofErr w:type="spellEnd"/>
      <w:r w:rsidRPr="00DC5987">
        <w:t xml:space="preserve"> </w:t>
      </w:r>
      <w:proofErr w:type="spellStart"/>
      <w:r w:rsidRPr="00DC5987">
        <w:t>akan</w:t>
      </w:r>
      <w:proofErr w:type="spellEnd"/>
      <w:r w:rsidRPr="00DC5987">
        <w:t xml:space="preserve"> </w:t>
      </w:r>
      <w:proofErr w:type="spellStart"/>
      <w:r w:rsidRPr="00DC5987">
        <w:t>menurunkan</w:t>
      </w:r>
      <w:proofErr w:type="spellEnd"/>
      <w:r w:rsidRPr="00DC5987">
        <w:t xml:space="preserve"> </w:t>
      </w:r>
      <w:proofErr w:type="spellStart"/>
      <w:r w:rsidRPr="00DC5987">
        <w:t>nilai</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 xml:space="preserve"> </w:t>
      </w:r>
      <w:proofErr w:type="spellStart"/>
      <w:r w:rsidRPr="00DC5987">
        <w:t>sebesar</w:t>
      </w:r>
      <w:proofErr w:type="spellEnd"/>
      <w:r w:rsidRPr="00DC5987">
        <w:t xml:space="preserve"> 0,016 </w:t>
      </w:r>
      <w:proofErr w:type="spellStart"/>
      <w:r w:rsidRPr="00DC5987">
        <w:t>satuan</w:t>
      </w:r>
      <w:proofErr w:type="spellEnd"/>
      <w:r w:rsidRPr="00DC5987">
        <w:t xml:space="preserve">. </w:t>
      </w:r>
      <w:proofErr w:type="spellStart"/>
      <w:r w:rsidRPr="00DC5987">
        <w:t>Dengan</w:t>
      </w:r>
      <w:proofErr w:type="spellEnd"/>
      <w:r w:rsidRPr="00DC5987">
        <w:t xml:space="preserve"> kata lain, </w:t>
      </w:r>
      <w:proofErr w:type="spellStart"/>
      <w:r w:rsidRPr="00DC5987">
        <w:t>bahwa</w:t>
      </w:r>
      <w:proofErr w:type="spellEnd"/>
      <w:r w:rsidRPr="00DC5987">
        <w:t xml:space="preserve"> </w:t>
      </w:r>
      <w:proofErr w:type="spellStart"/>
      <w:r w:rsidRPr="00DC5987">
        <w:t>variabel</w:t>
      </w:r>
      <w:proofErr w:type="spellEnd"/>
      <w:r w:rsidRPr="00DC5987">
        <w:t xml:space="preserve"> </w:t>
      </w:r>
      <w:proofErr w:type="spellStart"/>
      <w:r w:rsidRPr="00DC5987">
        <w:t>likuiditas</w:t>
      </w:r>
      <w:proofErr w:type="spellEnd"/>
      <w:r w:rsidRPr="00DC5987">
        <w:t xml:space="preserve"> </w:t>
      </w:r>
      <w:proofErr w:type="spellStart"/>
      <w:r w:rsidRPr="00DC5987">
        <w:t>memberikan</w:t>
      </w:r>
      <w:proofErr w:type="spellEnd"/>
      <w:r w:rsidRPr="00DC5987">
        <w:t xml:space="preserve"> </w:t>
      </w:r>
      <w:proofErr w:type="spellStart"/>
      <w:r w:rsidRPr="00DC5987">
        <w:t>pengaruh</w:t>
      </w:r>
      <w:proofErr w:type="spellEnd"/>
      <w:r w:rsidRPr="00DC5987">
        <w:t xml:space="preserve"> </w:t>
      </w:r>
      <w:proofErr w:type="spellStart"/>
      <w:r w:rsidRPr="00DC5987">
        <w:t>negatif</w:t>
      </w:r>
      <w:proofErr w:type="spellEnd"/>
      <w:r w:rsidRPr="00DC5987">
        <w:t xml:space="preserve"> </w:t>
      </w:r>
      <w:proofErr w:type="spellStart"/>
      <w:r w:rsidRPr="00DC5987">
        <w:t>terhadap</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w:t>
      </w:r>
    </w:p>
    <w:p w14:paraId="30A589DE" w14:textId="77777777" w:rsidR="003E5AB0" w:rsidRPr="00DC5987" w:rsidRDefault="003E5AB0" w:rsidP="003E5AB0">
      <w:pPr>
        <w:pStyle w:val="Default"/>
        <w:numPr>
          <w:ilvl w:val="0"/>
          <w:numId w:val="27"/>
        </w:numPr>
        <w:spacing w:line="480" w:lineRule="auto"/>
        <w:jc w:val="both"/>
      </w:pPr>
      <w:r w:rsidRPr="00DC5987">
        <w:t xml:space="preserve">Nilai </w:t>
      </w:r>
      <w:r w:rsidRPr="00DC5987">
        <w:rPr>
          <w:i/>
        </w:rPr>
        <w:t>β</w:t>
      </w:r>
      <w:r w:rsidRPr="00DC5987">
        <w:rPr>
          <w:i/>
          <w:vertAlign w:val="subscript"/>
        </w:rPr>
        <w:t>2</w:t>
      </w:r>
      <w:r w:rsidRPr="00DC5987">
        <w:t xml:space="preserve"> </w:t>
      </w:r>
      <w:proofErr w:type="spellStart"/>
      <w:r w:rsidRPr="00DC5987">
        <w:t>sebesar</w:t>
      </w:r>
      <w:proofErr w:type="spellEnd"/>
      <w:r w:rsidRPr="00DC5987">
        <w:t xml:space="preserve"> -0,010 yang </w:t>
      </w:r>
      <w:proofErr w:type="spellStart"/>
      <w:r w:rsidRPr="00DC5987">
        <w:t>berarti</w:t>
      </w:r>
      <w:proofErr w:type="spellEnd"/>
      <w:r w:rsidRPr="00DC5987">
        <w:t xml:space="preserve"> </w:t>
      </w:r>
      <w:proofErr w:type="spellStart"/>
      <w:r w:rsidRPr="00DC5987">
        <w:t>jika</w:t>
      </w:r>
      <w:proofErr w:type="spellEnd"/>
      <w:r w:rsidRPr="00DC5987">
        <w:t xml:space="preserve"> </w:t>
      </w:r>
      <w:proofErr w:type="spellStart"/>
      <w:r w:rsidRPr="00DC5987">
        <w:t>nilai</w:t>
      </w:r>
      <w:proofErr w:type="spellEnd"/>
      <w:r w:rsidRPr="00DC5987">
        <w:t xml:space="preserve"> </w:t>
      </w:r>
      <w:proofErr w:type="spellStart"/>
      <w:r w:rsidRPr="00DC5987">
        <w:t>dari</w:t>
      </w:r>
      <w:proofErr w:type="spellEnd"/>
      <w:r w:rsidRPr="00DC5987">
        <w:t xml:space="preserve"> </w:t>
      </w:r>
      <w:proofErr w:type="spellStart"/>
      <w:r w:rsidRPr="00DC5987">
        <w:t>variabel</w:t>
      </w:r>
      <w:proofErr w:type="spellEnd"/>
      <w:r w:rsidRPr="00DC5987">
        <w:t xml:space="preserve"> leverage </w:t>
      </w:r>
      <w:proofErr w:type="spellStart"/>
      <w:r w:rsidRPr="00DC5987">
        <w:t>meningkat</w:t>
      </w:r>
      <w:proofErr w:type="spellEnd"/>
      <w:r w:rsidRPr="00DC5987">
        <w:t xml:space="preserve"> </w:t>
      </w:r>
      <w:proofErr w:type="spellStart"/>
      <w:r w:rsidRPr="00DC5987">
        <w:t>satu</w:t>
      </w:r>
      <w:proofErr w:type="spellEnd"/>
      <w:r w:rsidRPr="00DC5987">
        <w:t xml:space="preserve"> </w:t>
      </w:r>
      <w:proofErr w:type="spellStart"/>
      <w:r w:rsidRPr="00DC5987">
        <w:t>satuan</w:t>
      </w:r>
      <w:proofErr w:type="spellEnd"/>
      <w:r w:rsidRPr="00DC5987">
        <w:t xml:space="preserve"> </w:t>
      </w:r>
      <w:proofErr w:type="spellStart"/>
      <w:r w:rsidRPr="00DC5987">
        <w:t>maka</w:t>
      </w:r>
      <w:proofErr w:type="spellEnd"/>
      <w:r w:rsidRPr="00DC5987">
        <w:t xml:space="preserve"> </w:t>
      </w:r>
      <w:proofErr w:type="spellStart"/>
      <w:r w:rsidRPr="00DC5987">
        <w:t>akan</w:t>
      </w:r>
      <w:proofErr w:type="spellEnd"/>
      <w:r w:rsidRPr="00DC5987">
        <w:t xml:space="preserve"> </w:t>
      </w:r>
      <w:proofErr w:type="spellStart"/>
      <w:r w:rsidRPr="00DC5987">
        <w:t>menurunkan</w:t>
      </w:r>
      <w:proofErr w:type="spellEnd"/>
      <w:r w:rsidRPr="00DC5987">
        <w:t xml:space="preserve"> </w:t>
      </w:r>
      <w:proofErr w:type="spellStart"/>
      <w:r w:rsidRPr="00DC5987">
        <w:t>nilai</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 xml:space="preserve"> </w:t>
      </w:r>
      <w:proofErr w:type="spellStart"/>
      <w:r w:rsidRPr="00DC5987">
        <w:t>sebesar</w:t>
      </w:r>
      <w:proofErr w:type="spellEnd"/>
      <w:r w:rsidRPr="00DC5987">
        <w:t xml:space="preserve"> 0,010 </w:t>
      </w:r>
      <w:proofErr w:type="spellStart"/>
      <w:r w:rsidRPr="00DC5987">
        <w:t>satuan</w:t>
      </w:r>
      <w:proofErr w:type="spellEnd"/>
      <w:r w:rsidRPr="00DC5987">
        <w:t xml:space="preserve">. </w:t>
      </w:r>
      <w:proofErr w:type="spellStart"/>
      <w:r w:rsidRPr="00DC5987">
        <w:t>Dengan</w:t>
      </w:r>
      <w:proofErr w:type="spellEnd"/>
      <w:r w:rsidRPr="00DC5987">
        <w:t xml:space="preserve"> kata lain, </w:t>
      </w:r>
      <w:proofErr w:type="spellStart"/>
      <w:r w:rsidRPr="00DC5987">
        <w:t>bahwa</w:t>
      </w:r>
      <w:proofErr w:type="spellEnd"/>
      <w:r w:rsidRPr="00DC5987">
        <w:t xml:space="preserve"> </w:t>
      </w:r>
      <w:proofErr w:type="spellStart"/>
      <w:r w:rsidRPr="00DC5987">
        <w:t>variabel</w:t>
      </w:r>
      <w:proofErr w:type="spellEnd"/>
      <w:r w:rsidRPr="00DC5987">
        <w:t xml:space="preserve"> leverage </w:t>
      </w:r>
      <w:proofErr w:type="spellStart"/>
      <w:r w:rsidRPr="00DC5987">
        <w:t>memberikan</w:t>
      </w:r>
      <w:proofErr w:type="spellEnd"/>
      <w:r w:rsidRPr="00DC5987">
        <w:t xml:space="preserve"> </w:t>
      </w:r>
      <w:proofErr w:type="spellStart"/>
      <w:r w:rsidRPr="00DC5987">
        <w:t>pengaruh</w:t>
      </w:r>
      <w:proofErr w:type="spellEnd"/>
      <w:r w:rsidRPr="00DC5987">
        <w:t xml:space="preserve"> </w:t>
      </w:r>
      <w:proofErr w:type="spellStart"/>
      <w:r w:rsidRPr="00DC5987">
        <w:t>negatif</w:t>
      </w:r>
      <w:proofErr w:type="spellEnd"/>
      <w:r w:rsidRPr="00DC5987">
        <w:t xml:space="preserve"> </w:t>
      </w:r>
      <w:proofErr w:type="spellStart"/>
      <w:r w:rsidRPr="00DC5987">
        <w:t>terhadap</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w:t>
      </w:r>
    </w:p>
    <w:p w14:paraId="59A6C883" w14:textId="77777777" w:rsidR="003E5AB0" w:rsidRPr="00DC5987" w:rsidRDefault="003E5AB0" w:rsidP="003E5AB0">
      <w:pPr>
        <w:pStyle w:val="Default"/>
        <w:numPr>
          <w:ilvl w:val="0"/>
          <w:numId w:val="27"/>
        </w:numPr>
        <w:spacing w:line="480" w:lineRule="auto"/>
        <w:jc w:val="both"/>
      </w:pPr>
      <w:r w:rsidRPr="00DC5987">
        <w:t xml:space="preserve">Nilai </w:t>
      </w:r>
      <w:r w:rsidRPr="00DC5987">
        <w:rPr>
          <w:i/>
        </w:rPr>
        <w:t>β</w:t>
      </w:r>
      <w:r w:rsidRPr="00DC5987">
        <w:rPr>
          <w:i/>
          <w:vertAlign w:val="subscript"/>
        </w:rPr>
        <w:t>3</w:t>
      </w:r>
      <w:r w:rsidRPr="00DC5987">
        <w:t xml:space="preserve"> </w:t>
      </w:r>
      <w:proofErr w:type="spellStart"/>
      <w:r w:rsidRPr="00DC5987">
        <w:t>sebesar</w:t>
      </w:r>
      <w:proofErr w:type="spellEnd"/>
      <w:r w:rsidRPr="00DC5987">
        <w:t xml:space="preserve"> 0,538 yang </w:t>
      </w:r>
      <w:proofErr w:type="spellStart"/>
      <w:r w:rsidRPr="00DC5987">
        <w:t>berarti</w:t>
      </w:r>
      <w:proofErr w:type="spellEnd"/>
      <w:r w:rsidRPr="00DC5987">
        <w:t xml:space="preserve"> </w:t>
      </w:r>
      <w:proofErr w:type="spellStart"/>
      <w:r w:rsidRPr="00DC5987">
        <w:t>jika</w:t>
      </w:r>
      <w:proofErr w:type="spellEnd"/>
      <w:r w:rsidRPr="00DC5987">
        <w:t xml:space="preserve"> </w:t>
      </w:r>
      <w:proofErr w:type="spellStart"/>
      <w:r w:rsidRPr="00DC5987">
        <w:t>nilai</w:t>
      </w:r>
      <w:proofErr w:type="spellEnd"/>
      <w:r w:rsidRPr="00DC5987">
        <w:t xml:space="preserve"> </w:t>
      </w:r>
      <w:proofErr w:type="spellStart"/>
      <w:r w:rsidRPr="00DC5987">
        <w:t>dari</w:t>
      </w:r>
      <w:proofErr w:type="spellEnd"/>
      <w:r w:rsidRPr="00DC5987">
        <w:t xml:space="preserve"> </w:t>
      </w:r>
      <w:proofErr w:type="spellStart"/>
      <w:r w:rsidRPr="00DC5987">
        <w:t>variabel</w:t>
      </w:r>
      <w:proofErr w:type="spellEnd"/>
      <w:r w:rsidRPr="00DC5987">
        <w:t xml:space="preserve"> </w:t>
      </w:r>
      <w:proofErr w:type="spellStart"/>
      <w:r w:rsidRPr="00DC5987">
        <w:t>profitabilitas</w:t>
      </w:r>
      <w:proofErr w:type="spellEnd"/>
      <w:r w:rsidRPr="00DC5987">
        <w:t xml:space="preserve"> </w:t>
      </w:r>
      <w:proofErr w:type="spellStart"/>
      <w:r w:rsidRPr="00DC5987">
        <w:t>meningkat</w:t>
      </w:r>
      <w:proofErr w:type="spellEnd"/>
      <w:r w:rsidRPr="00DC5987">
        <w:t xml:space="preserve"> </w:t>
      </w:r>
      <w:proofErr w:type="spellStart"/>
      <w:r w:rsidRPr="00DC5987">
        <w:t>satu</w:t>
      </w:r>
      <w:proofErr w:type="spellEnd"/>
      <w:r w:rsidRPr="00DC5987">
        <w:t xml:space="preserve"> </w:t>
      </w:r>
      <w:proofErr w:type="spellStart"/>
      <w:r w:rsidRPr="00DC5987">
        <w:t>satuan</w:t>
      </w:r>
      <w:proofErr w:type="spellEnd"/>
      <w:r w:rsidRPr="00DC5987">
        <w:t xml:space="preserve"> </w:t>
      </w:r>
      <w:proofErr w:type="spellStart"/>
      <w:r w:rsidRPr="00DC5987">
        <w:t>maka</w:t>
      </w:r>
      <w:proofErr w:type="spellEnd"/>
      <w:r w:rsidRPr="00DC5987">
        <w:t xml:space="preserve"> </w:t>
      </w:r>
      <w:proofErr w:type="spellStart"/>
      <w:r w:rsidRPr="00DC5987">
        <w:t>akan</w:t>
      </w:r>
      <w:proofErr w:type="spellEnd"/>
      <w:r w:rsidRPr="00DC5987">
        <w:t xml:space="preserve"> </w:t>
      </w:r>
      <w:proofErr w:type="spellStart"/>
      <w:r w:rsidRPr="00DC5987">
        <w:t>meningkatkan</w:t>
      </w:r>
      <w:proofErr w:type="spellEnd"/>
      <w:r w:rsidRPr="00DC5987">
        <w:t xml:space="preserve"> </w:t>
      </w:r>
      <w:proofErr w:type="spellStart"/>
      <w:r w:rsidRPr="00DC5987">
        <w:t>nilai</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 xml:space="preserve"> </w:t>
      </w:r>
      <w:proofErr w:type="spellStart"/>
      <w:r w:rsidRPr="00DC5987">
        <w:t>sebesar</w:t>
      </w:r>
      <w:proofErr w:type="spellEnd"/>
      <w:r w:rsidRPr="00DC5987">
        <w:t xml:space="preserve"> 0,538 </w:t>
      </w:r>
      <w:proofErr w:type="spellStart"/>
      <w:r w:rsidRPr="00DC5987">
        <w:t>satuan</w:t>
      </w:r>
      <w:proofErr w:type="spellEnd"/>
      <w:r w:rsidRPr="00DC5987">
        <w:t xml:space="preserve">. </w:t>
      </w:r>
      <w:proofErr w:type="spellStart"/>
      <w:r w:rsidRPr="00DC5987">
        <w:t>Dengan</w:t>
      </w:r>
      <w:proofErr w:type="spellEnd"/>
      <w:r w:rsidRPr="00DC5987">
        <w:t xml:space="preserve"> kata lain, </w:t>
      </w:r>
      <w:proofErr w:type="spellStart"/>
      <w:r w:rsidRPr="00DC5987">
        <w:t>bahwa</w:t>
      </w:r>
      <w:proofErr w:type="spellEnd"/>
      <w:r w:rsidRPr="00DC5987">
        <w:t xml:space="preserve"> </w:t>
      </w:r>
      <w:proofErr w:type="spellStart"/>
      <w:r w:rsidRPr="00DC5987">
        <w:t>variabel</w:t>
      </w:r>
      <w:proofErr w:type="spellEnd"/>
      <w:r w:rsidRPr="00DC5987">
        <w:t xml:space="preserve"> </w:t>
      </w:r>
      <w:proofErr w:type="spellStart"/>
      <w:r w:rsidRPr="00DC5987">
        <w:lastRenderedPageBreak/>
        <w:t>profitabilitas</w:t>
      </w:r>
      <w:proofErr w:type="spellEnd"/>
      <w:r w:rsidRPr="00DC5987">
        <w:t xml:space="preserve"> </w:t>
      </w:r>
      <w:proofErr w:type="spellStart"/>
      <w:r w:rsidRPr="00DC5987">
        <w:t>memberikan</w:t>
      </w:r>
      <w:proofErr w:type="spellEnd"/>
      <w:r w:rsidRPr="00DC5987">
        <w:t xml:space="preserve"> </w:t>
      </w:r>
      <w:proofErr w:type="spellStart"/>
      <w:r w:rsidRPr="00DC5987">
        <w:t>pengaruh</w:t>
      </w:r>
      <w:proofErr w:type="spellEnd"/>
      <w:r w:rsidRPr="00DC5987">
        <w:t xml:space="preserve"> </w:t>
      </w:r>
      <w:proofErr w:type="spellStart"/>
      <w:r w:rsidRPr="00DC5987">
        <w:t>positif</w:t>
      </w:r>
      <w:proofErr w:type="spellEnd"/>
      <w:r w:rsidRPr="00DC5987">
        <w:t xml:space="preserve"> </w:t>
      </w:r>
      <w:proofErr w:type="spellStart"/>
      <w:r w:rsidRPr="00DC5987">
        <w:t>terhadap</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w:t>
      </w:r>
    </w:p>
    <w:p w14:paraId="26BD8B7E" w14:textId="3F2D5B0B" w:rsidR="00B905FD" w:rsidRPr="00DC5987" w:rsidRDefault="003E5AB0" w:rsidP="00B905FD">
      <w:pPr>
        <w:pStyle w:val="Default"/>
        <w:numPr>
          <w:ilvl w:val="0"/>
          <w:numId w:val="27"/>
        </w:numPr>
        <w:spacing w:line="480" w:lineRule="auto"/>
        <w:jc w:val="both"/>
      </w:pPr>
      <w:r w:rsidRPr="00DC5987">
        <w:t xml:space="preserve">Nilai </w:t>
      </w:r>
      <w:r w:rsidRPr="00DC5987">
        <w:rPr>
          <w:i/>
        </w:rPr>
        <w:t>β</w:t>
      </w:r>
      <w:r w:rsidRPr="00DC5987">
        <w:rPr>
          <w:i/>
          <w:vertAlign w:val="subscript"/>
        </w:rPr>
        <w:t>4</w:t>
      </w:r>
      <w:r w:rsidRPr="00DC5987">
        <w:t xml:space="preserve"> </w:t>
      </w:r>
      <w:proofErr w:type="spellStart"/>
      <w:r w:rsidRPr="00DC5987">
        <w:t>sebesar</w:t>
      </w:r>
      <w:proofErr w:type="spellEnd"/>
      <w:r w:rsidRPr="00DC5987">
        <w:t xml:space="preserve"> 0,374 yang </w:t>
      </w:r>
      <w:proofErr w:type="spellStart"/>
      <w:r w:rsidRPr="00DC5987">
        <w:t>berarti</w:t>
      </w:r>
      <w:proofErr w:type="spellEnd"/>
      <w:r w:rsidRPr="00DC5987">
        <w:t xml:space="preserve"> </w:t>
      </w:r>
      <w:proofErr w:type="spellStart"/>
      <w:r w:rsidRPr="00DC5987">
        <w:t>jika</w:t>
      </w:r>
      <w:proofErr w:type="spellEnd"/>
      <w:r w:rsidRPr="00DC5987">
        <w:t xml:space="preserve"> </w:t>
      </w:r>
      <w:proofErr w:type="spellStart"/>
      <w:r w:rsidRPr="00DC5987">
        <w:t>nilai</w:t>
      </w:r>
      <w:proofErr w:type="spellEnd"/>
      <w:r w:rsidRPr="00DC5987">
        <w:t xml:space="preserve"> </w:t>
      </w:r>
      <w:proofErr w:type="spellStart"/>
      <w:r w:rsidRPr="00DC5987">
        <w:t>dari</w:t>
      </w:r>
      <w:proofErr w:type="spellEnd"/>
      <w:r w:rsidRPr="00DC5987">
        <w:t xml:space="preserve"> </w:t>
      </w:r>
      <w:proofErr w:type="spellStart"/>
      <w:r w:rsidRPr="00DC5987">
        <w:t>variabel</w:t>
      </w:r>
      <w:proofErr w:type="spellEnd"/>
      <w:r w:rsidRPr="00DC5987">
        <w:t xml:space="preserve"> </w:t>
      </w:r>
      <w:proofErr w:type="spellStart"/>
      <w:r w:rsidRPr="00DC5987">
        <w:t>pertumbuhan</w:t>
      </w:r>
      <w:proofErr w:type="spellEnd"/>
      <w:r w:rsidRPr="00DC5987">
        <w:t xml:space="preserve"> </w:t>
      </w:r>
      <w:proofErr w:type="spellStart"/>
      <w:r w:rsidRPr="00DC5987">
        <w:t>perusahaan</w:t>
      </w:r>
      <w:proofErr w:type="spellEnd"/>
      <w:r w:rsidRPr="00DC5987">
        <w:t xml:space="preserve"> </w:t>
      </w:r>
      <w:proofErr w:type="spellStart"/>
      <w:r w:rsidRPr="00DC5987">
        <w:t>meningkat</w:t>
      </w:r>
      <w:proofErr w:type="spellEnd"/>
      <w:r w:rsidRPr="00DC5987">
        <w:t xml:space="preserve"> </w:t>
      </w:r>
      <w:proofErr w:type="spellStart"/>
      <w:r w:rsidRPr="00DC5987">
        <w:t>satu</w:t>
      </w:r>
      <w:proofErr w:type="spellEnd"/>
      <w:r w:rsidRPr="00DC5987">
        <w:t xml:space="preserve"> </w:t>
      </w:r>
      <w:proofErr w:type="spellStart"/>
      <w:r w:rsidRPr="00DC5987">
        <w:t>satuan</w:t>
      </w:r>
      <w:proofErr w:type="spellEnd"/>
      <w:r w:rsidRPr="00DC5987">
        <w:t xml:space="preserve"> </w:t>
      </w:r>
      <w:proofErr w:type="spellStart"/>
      <w:r w:rsidRPr="00DC5987">
        <w:t>maka</w:t>
      </w:r>
      <w:proofErr w:type="spellEnd"/>
      <w:r w:rsidRPr="00DC5987">
        <w:t xml:space="preserve"> </w:t>
      </w:r>
      <w:proofErr w:type="spellStart"/>
      <w:r w:rsidRPr="00DC5987">
        <w:t>akan</w:t>
      </w:r>
      <w:proofErr w:type="spellEnd"/>
      <w:r w:rsidRPr="00DC5987">
        <w:t xml:space="preserve"> </w:t>
      </w:r>
      <w:proofErr w:type="spellStart"/>
      <w:r w:rsidRPr="00DC5987">
        <w:t>meningkatkan</w:t>
      </w:r>
      <w:proofErr w:type="spellEnd"/>
      <w:r w:rsidRPr="00DC5987">
        <w:t xml:space="preserve"> </w:t>
      </w:r>
      <w:proofErr w:type="spellStart"/>
      <w:r w:rsidRPr="00DC5987">
        <w:t>nilai</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 xml:space="preserve"> </w:t>
      </w:r>
      <w:proofErr w:type="spellStart"/>
      <w:r w:rsidRPr="00DC5987">
        <w:t>sebesar</w:t>
      </w:r>
      <w:proofErr w:type="spellEnd"/>
      <w:r w:rsidRPr="00DC5987">
        <w:t xml:space="preserve"> 0,374 </w:t>
      </w:r>
      <w:proofErr w:type="spellStart"/>
      <w:r w:rsidRPr="00DC5987">
        <w:t>satuan</w:t>
      </w:r>
      <w:proofErr w:type="spellEnd"/>
      <w:r w:rsidRPr="00DC5987">
        <w:t xml:space="preserve">. </w:t>
      </w:r>
      <w:proofErr w:type="spellStart"/>
      <w:r w:rsidRPr="00DC5987">
        <w:t>Dengan</w:t>
      </w:r>
      <w:proofErr w:type="spellEnd"/>
      <w:r w:rsidRPr="00DC5987">
        <w:t xml:space="preserve"> kata lain, </w:t>
      </w:r>
      <w:proofErr w:type="spellStart"/>
      <w:r w:rsidRPr="00DC5987">
        <w:t>bahwa</w:t>
      </w:r>
      <w:proofErr w:type="spellEnd"/>
      <w:r w:rsidRPr="00DC5987">
        <w:t xml:space="preserve"> </w:t>
      </w:r>
      <w:proofErr w:type="spellStart"/>
      <w:r w:rsidRPr="00DC5987">
        <w:t>variabel</w:t>
      </w:r>
      <w:proofErr w:type="spellEnd"/>
      <w:r w:rsidRPr="00DC5987">
        <w:t xml:space="preserve"> </w:t>
      </w:r>
      <w:proofErr w:type="spellStart"/>
      <w:r w:rsidRPr="00DC5987">
        <w:t>pertumbuhan</w:t>
      </w:r>
      <w:proofErr w:type="spellEnd"/>
      <w:r w:rsidRPr="00DC5987">
        <w:t xml:space="preserve"> </w:t>
      </w:r>
      <w:proofErr w:type="spellStart"/>
      <w:r w:rsidRPr="00DC5987">
        <w:t>perusahaan</w:t>
      </w:r>
      <w:proofErr w:type="spellEnd"/>
      <w:r w:rsidRPr="00DC5987">
        <w:t xml:space="preserve"> </w:t>
      </w:r>
      <w:proofErr w:type="spellStart"/>
      <w:r w:rsidRPr="00DC5987">
        <w:t>memberikan</w:t>
      </w:r>
      <w:proofErr w:type="spellEnd"/>
      <w:r w:rsidRPr="00DC5987">
        <w:t xml:space="preserve"> </w:t>
      </w:r>
      <w:proofErr w:type="spellStart"/>
      <w:r w:rsidRPr="00DC5987">
        <w:t>pengaruh</w:t>
      </w:r>
      <w:proofErr w:type="spellEnd"/>
      <w:r w:rsidRPr="00DC5987">
        <w:t xml:space="preserve"> </w:t>
      </w:r>
      <w:proofErr w:type="spellStart"/>
      <w:r w:rsidRPr="00DC5987">
        <w:t>positif</w:t>
      </w:r>
      <w:proofErr w:type="spellEnd"/>
      <w:r w:rsidRPr="00DC5987">
        <w:t xml:space="preserve"> </w:t>
      </w:r>
      <w:proofErr w:type="spellStart"/>
      <w:r w:rsidRPr="00DC5987">
        <w:t>terhadap</w:t>
      </w:r>
      <w:proofErr w:type="spellEnd"/>
      <w:r w:rsidRPr="00DC5987">
        <w:t xml:space="preserve"> </w:t>
      </w:r>
      <w:proofErr w:type="spellStart"/>
      <w:r w:rsidRPr="00DC5987">
        <w:t>variabel</w:t>
      </w:r>
      <w:proofErr w:type="spellEnd"/>
      <w:r w:rsidRPr="00DC5987">
        <w:t xml:space="preserve"> </w:t>
      </w:r>
      <w:proofErr w:type="spellStart"/>
      <w:r w:rsidRPr="00DC5987">
        <w:t>nilai</w:t>
      </w:r>
      <w:proofErr w:type="spellEnd"/>
      <w:r w:rsidRPr="00DC5987">
        <w:t xml:space="preserve"> </w:t>
      </w:r>
      <w:proofErr w:type="spellStart"/>
      <w:r w:rsidRPr="00DC5987">
        <w:t>perusahaan</w:t>
      </w:r>
      <w:proofErr w:type="spellEnd"/>
      <w:r w:rsidRPr="00DC5987">
        <w:t>.</w:t>
      </w:r>
    </w:p>
    <w:p w14:paraId="0B0F55C9" w14:textId="61665307" w:rsidR="003E5AB0" w:rsidRDefault="003E5AB0" w:rsidP="008F0239">
      <w:pPr>
        <w:pStyle w:val="Judul3"/>
        <w:numPr>
          <w:ilvl w:val="2"/>
          <w:numId w:val="38"/>
        </w:numPr>
      </w:pPr>
      <w:bookmarkStart w:id="273" w:name="_Toc196289346"/>
      <w:r w:rsidRPr="00DC5987">
        <w:t xml:space="preserve">Hasil </w:t>
      </w:r>
      <w:proofErr w:type="spellStart"/>
      <w:r w:rsidRPr="00DC5987">
        <w:t>Analisis</w:t>
      </w:r>
      <w:proofErr w:type="spellEnd"/>
      <w:r w:rsidRPr="00DC5987">
        <w:t xml:space="preserve"> Uji </w:t>
      </w:r>
      <w:proofErr w:type="spellStart"/>
      <w:r w:rsidRPr="00DC5987">
        <w:t>Koefisien</w:t>
      </w:r>
      <w:proofErr w:type="spellEnd"/>
      <w:r w:rsidRPr="00DC5987">
        <w:t xml:space="preserve"> </w:t>
      </w:r>
      <w:proofErr w:type="spellStart"/>
      <w:r w:rsidRPr="00DC5987">
        <w:t>Determinasi</w:t>
      </w:r>
      <w:proofErr w:type="spellEnd"/>
      <w:r w:rsidRPr="00DC5987">
        <w:t xml:space="preserve"> (R</w:t>
      </w:r>
      <w:r w:rsidRPr="00DC5987">
        <w:rPr>
          <w:vertAlign w:val="superscript"/>
        </w:rPr>
        <w:t>2</w:t>
      </w:r>
      <w:r w:rsidRPr="00DC5987">
        <w:t>)</w:t>
      </w:r>
      <w:bookmarkEnd w:id="273"/>
    </w:p>
    <w:p w14:paraId="109B0A7D" w14:textId="77777777" w:rsidR="00CA3599" w:rsidRPr="00CA3599" w:rsidRDefault="00CA3599" w:rsidP="00CA3599">
      <w:pPr>
        <w:pStyle w:val="DaftarParagraf"/>
        <w:ind w:left="2040"/>
      </w:pPr>
    </w:p>
    <w:p w14:paraId="665AAF4C" w14:textId="77777777" w:rsidR="003E5AB0" w:rsidRDefault="003E5AB0" w:rsidP="004A2BD6">
      <w:pPr>
        <w:pStyle w:val="Default"/>
        <w:spacing w:line="480" w:lineRule="auto"/>
        <w:ind w:firstLine="720"/>
        <w:jc w:val="both"/>
      </w:pPr>
      <w:proofErr w:type="spellStart"/>
      <w:r w:rsidRPr="00DC5987">
        <w:t>Koefisien</w:t>
      </w:r>
      <w:proofErr w:type="spellEnd"/>
      <w:r w:rsidRPr="00DC5987">
        <w:t xml:space="preserve"> </w:t>
      </w:r>
      <w:proofErr w:type="spellStart"/>
      <w:r w:rsidRPr="00DC5987">
        <w:t>determinasi</w:t>
      </w:r>
      <w:proofErr w:type="spellEnd"/>
      <w:r w:rsidRPr="00DC5987">
        <w:t xml:space="preserve"> </w:t>
      </w:r>
      <w:proofErr w:type="spellStart"/>
      <w:r w:rsidRPr="00DC5987">
        <w:t>bertujuan</w:t>
      </w:r>
      <w:proofErr w:type="spellEnd"/>
      <w:r w:rsidRPr="00DC5987">
        <w:t xml:space="preserve"> </w:t>
      </w:r>
      <w:proofErr w:type="spellStart"/>
      <w:r w:rsidRPr="00DC5987">
        <w:t>untuk</w:t>
      </w:r>
      <w:proofErr w:type="spellEnd"/>
      <w:r w:rsidRPr="00DC5987">
        <w:t xml:space="preserve"> </w:t>
      </w:r>
      <w:proofErr w:type="spellStart"/>
      <w:r w:rsidRPr="00DC5987">
        <w:t>mengetahui</w:t>
      </w:r>
      <w:proofErr w:type="spellEnd"/>
      <w:r w:rsidRPr="00DC5987">
        <w:t xml:space="preserve"> </w:t>
      </w:r>
      <w:proofErr w:type="spellStart"/>
      <w:r w:rsidRPr="00DC5987">
        <w:t>seberapa</w:t>
      </w:r>
      <w:proofErr w:type="spellEnd"/>
      <w:r w:rsidRPr="00DC5987">
        <w:t xml:space="preserve"> </w:t>
      </w:r>
      <w:proofErr w:type="spellStart"/>
      <w:r w:rsidRPr="00DC5987">
        <w:t>besar</w:t>
      </w:r>
      <w:proofErr w:type="spellEnd"/>
      <w:r w:rsidRPr="00DC5987">
        <w:t xml:space="preserve"> </w:t>
      </w:r>
      <w:proofErr w:type="spellStart"/>
      <w:r w:rsidRPr="00DC5987">
        <w:t>kemampuan</w:t>
      </w:r>
      <w:proofErr w:type="spellEnd"/>
      <w:r w:rsidRPr="00DC5987">
        <w:t xml:space="preserve"> </w:t>
      </w:r>
      <w:proofErr w:type="spellStart"/>
      <w:r w:rsidRPr="00DC5987">
        <w:t>variabel</w:t>
      </w:r>
      <w:proofErr w:type="spellEnd"/>
      <w:r w:rsidRPr="00DC5987">
        <w:t xml:space="preserve"> </w:t>
      </w:r>
      <w:proofErr w:type="spellStart"/>
      <w:r w:rsidRPr="00DC5987">
        <w:t>independen</w:t>
      </w:r>
      <w:proofErr w:type="spellEnd"/>
      <w:r w:rsidRPr="00DC5987">
        <w:t xml:space="preserve"> </w:t>
      </w:r>
      <w:proofErr w:type="spellStart"/>
      <w:r w:rsidRPr="00DC5987">
        <w:t>mampu</w:t>
      </w:r>
      <w:proofErr w:type="spellEnd"/>
      <w:r w:rsidRPr="00DC5987">
        <w:t xml:space="preserve"> </w:t>
      </w:r>
      <w:proofErr w:type="spellStart"/>
      <w:r w:rsidRPr="00DC5987">
        <w:t>menjelaskan</w:t>
      </w:r>
      <w:proofErr w:type="spellEnd"/>
      <w:r w:rsidRPr="00DC5987">
        <w:t xml:space="preserve"> </w:t>
      </w:r>
      <w:proofErr w:type="spellStart"/>
      <w:r w:rsidRPr="00DC5987">
        <w:t>variabel</w:t>
      </w:r>
      <w:proofErr w:type="spellEnd"/>
      <w:r w:rsidRPr="00DC5987">
        <w:t xml:space="preserve"> </w:t>
      </w:r>
      <w:proofErr w:type="spellStart"/>
      <w:r w:rsidRPr="00DC5987">
        <w:t>dependen</w:t>
      </w:r>
      <w:proofErr w:type="spellEnd"/>
      <w:r w:rsidRPr="00DC5987">
        <w:t>.</w:t>
      </w:r>
    </w:p>
    <w:p w14:paraId="36A59B56" w14:textId="57DC6560" w:rsidR="00B905FD" w:rsidRPr="00DC5987" w:rsidRDefault="00B905FD" w:rsidP="00B905FD">
      <w:pPr>
        <w:pStyle w:val="Default"/>
        <w:spacing w:line="480" w:lineRule="auto"/>
        <w:ind w:firstLine="720"/>
        <w:jc w:val="center"/>
      </w:pPr>
      <w:r w:rsidRPr="00B905FD">
        <w:rPr>
          <w:b/>
          <w:bCs/>
        </w:rPr>
        <w:t>Tabel 4.5</w:t>
      </w:r>
      <w:r>
        <w:t xml:space="preserve"> Uji </w:t>
      </w:r>
      <w:proofErr w:type="spellStart"/>
      <w:r>
        <w:t>Koefisien</w:t>
      </w:r>
      <w:proofErr w:type="spellEnd"/>
      <w:r>
        <w:t xml:space="preserve"> </w:t>
      </w:r>
      <w:proofErr w:type="spellStart"/>
      <w:r>
        <w:t>Determinasi</w:t>
      </w:r>
      <w:proofErr w:type="spellEnd"/>
    </w:p>
    <w:tbl>
      <w:tblPr>
        <w:tblW w:w="3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871"/>
        <w:gridCol w:w="924"/>
        <w:gridCol w:w="1247"/>
        <w:gridCol w:w="1247"/>
      </w:tblGrid>
      <w:tr w:rsidR="003E5AB0" w:rsidRPr="00DC5987" w14:paraId="70EA14B5" w14:textId="77777777" w:rsidTr="006C0D13">
        <w:trPr>
          <w:cantSplit/>
          <w:jc w:val="center"/>
        </w:trPr>
        <w:tc>
          <w:tcPr>
            <w:tcW w:w="5841" w:type="dxa"/>
            <w:gridSpan w:val="5"/>
            <w:shd w:val="clear" w:color="auto" w:fill="FFFFFF"/>
            <w:vAlign w:val="center"/>
          </w:tcPr>
          <w:p w14:paraId="4003E80D"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b/>
                <w:bCs/>
                <w:color w:val="000000"/>
                <w:sz w:val="18"/>
                <w:szCs w:val="18"/>
              </w:rPr>
              <w:t xml:space="preserve">Model </w:t>
            </w:r>
            <w:proofErr w:type="spellStart"/>
            <w:r w:rsidRPr="00DC5987">
              <w:rPr>
                <w:rFonts w:ascii="Times New Roman" w:hAnsi="Times New Roman" w:cs="Times New Roman"/>
                <w:b/>
                <w:bCs/>
                <w:color w:val="000000"/>
                <w:sz w:val="18"/>
                <w:szCs w:val="18"/>
              </w:rPr>
              <w:t>Summary</w:t>
            </w:r>
            <w:r w:rsidRPr="00DC5987">
              <w:rPr>
                <w:rFonts w:ascii="Times New Roman" w:hAnsi="Times New Roman" w:cs="Times New Roman"/>
                <w:b/>
                <w:bCs/>
                <w:color w:val="000000"/>
                <w:sz w:val="18"/>
                <w:szCs w:val="18"/>
                <w:vertAlign w:val="superscript"/>
              </w:rPr>
              <w:t>b</w:t>
            </w:r>
            <w:proofErr w:type="spellEnd"/>
          </w:p>
        </w:tc>
      </w:tr>
      <w:tr w:rsidR="003E5AB0" w:rsidRPr="00DC5987" w14:paraId="485D8A9E" w14:textId="77777777" w:rsidTr="006C0D13">
        <w:trPr>
          <w:cantSplit/>
          <w:jc w:val="center"/>
        </w:trPr>
        <w:tc>
          <w:tcPr>
            <w:tcW w:w="795" w:type="dxa"/>
            <w:shd w:val="clear" w:color="auto" w:fill="FFFFFF"/>
            <w:vAlign w:val="bottom"/>
          </w:tcPr>
          <w:p w14:paraId="5F2969B9"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Model</w:t>
            </w:r>
          </w:p>
        </w:tc>
        <w:tc>
          <w:tcPr>
            <w:tcW w:w="1024" w:type="dxa"/>
            <w:shd w:val="clear" w:color="auto" w:fill="FFFFFF"/>
            <w:vAlign w:val="bottom"/>
          </w:tcPr>
          <w:p w14:paraId="52C9D5B8"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R</w:t>
            </w:r>
          </w:p>
        </w:tc>
        <w:tc>
          <w:tcPr>
            <w:tcW w:w="1086" w:type="dxa"/>
            <w:shd w:val="clear" w:color="auto" w:fill="FFFFFF"/>
            <w:vAlign w:val="bottom"/>
          </w:tcPr>
          <w:p w14:paraId="2418C2D2"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R Square</w:t>
            </w:r>
          </w:p>
        </w:tc>
        <w:tc>
          <w:tcPr>
            <w:tcW w:w="1468" w:type="dxa"/>
            <w:shd w:val="clear" w:color="auto" w:fill="FFFFFF"/>
            <w:vAlign w:val="bottom"/>
          </w:tcPr>
          <w:p w14:paraId="64F6B6FF"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Adjusted R Square</w:t>
            </w:r>
          </w:p>
        </w:tc>
        <w:tc>
          <w:tcPr>
            <w:tcW w:w="1468" w:type="dxa"/>
            <w:shd w:val="clear" w:color="auto" w:fill="FFFFFF"/>
            <w:vAlign w:val="bottom"/>
          </w:tcPr>
          <w:p w14:paraId="67D74421"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Std. Error of the Estimate</w:t>
            </w:r>
          </w:p>
        </w:tc>
      </w:tr>
      <w:tr w:rsidR="003E5AB0" w:rsidRPr="00DC5987" w14:paraId="49A3BA10" w14:textId="77777777" w:rsidTr="006C0D13">
        <w:trPr>
          <w:cantSplit/>
          <w:jc w:val="center"/>
        </w:trPr>
        <w:tc>
          <w:tcPr>
            <w:tcW w:w="795" w:type="dxa"/>
            <w:shd w:val="clear" w:color="auto" w:fill="FFFFFF"/>
          </w:tcPr>
          <w:p w14:paraId="479BA710"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1</w:t>
            </w:r>
          </w:p>
        </w:tc>
        <w:tc>
          <w:tcPr>
            <w:tcW w:w="1024" w:type="dxa"/>
            <w:shd w:val="clear" w:color="auto" w:fill="FFFFFF"/>
            <w:vAlign w:val="center"/>
          </w:tcPr>
          <w:p w14:paraId="3964FE95"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.589</w:t>
            </w:r>
            <w:r w:rsidRPr="00DC5987">
              <w:rPr>
                <w:rFonts w:ascii="Times New Roman" w:hAnsi="Times New Roman" w:cs="Times New Roman"/>
                <w:color w:val="000000"/>
                <w:sz w:val="18"/>
                <w:szCs w:val="18"/>
                <w:vertAlign w:val="superscript"/>
              </w:rPr>
              <w:t>a</w:t>
            </w:r>
          </w:p>
        </w:tc>
        <w:tc>
          <w:tcPr>
            <w:tcW w:w="1086" w:type="dxa"/>
            <w:shd w:val="clear" w:color="auto" w:fill="FFFFFF"/>
            <w:vAlign w:val="center"/>
          </w:tcPr>
          <w:p w14:paraId="728777F0"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.347</w:t>
            </w:r>
          </w:p>
        </w:tc>
        <w:tc>
          <w:tcPr>
            <w:tcW w:w="1468" w:type="dxa"/>
            <w:shd w:val="clear" w:color="auto" w:fill="FFFFFF"/>
            <w:vAlign w:val="center"/>
          </w:tcPr>
          <w:p w14:paraId="52111BE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.332</w:t>
            </w:r>
          </w:p>
        </w:tc>
        <w:tc>
          <w:tcPr>
            <w:tcW w:w="1468" w:type="dxa"/>
            <w:shd w:val="clear" w:color="auto" w:fill="FFFFFF"/>
            <w:vAlign w:val="center"/>
          </w:tcPr>
          <w:p w14:paraId="75689ED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.95868</w:t>
            </w:r>
          </w:p>
        </w:tc>
      </w:tr>
      <w:tr w:rsidR="003E5AB0" w:rsidRPr="00DC5987" w14:paraId="28FA5B96" w14:textId="77777777" w:rsidTr="006C0D13">
        <w:trPr>
          <w:cantSplit/>
          <w:jc w:val="center"/>
        </w:trPr>
        <w:tc>
          <w:tcPr>
            <w:tcW w:w="5841" w:type="dxa"/>
            <w:gridSpan w:val="5"/>
            <w:shd w:val="clear" w:color="auto" w:fill="FFFFFF"/>
          </w:tcPr>
          <w:p w14:paraId="2925C4C4"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 xml:space="preserve">a. Predictors: (Constant), </w:t>
            </w: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 </w:t>
            </w:r>
            <w:proofErr w:type="spellStart"/>
            <w:r w:rsidRPr="00DC5987">
              <w:rPr>
                <w:rFonts w:ascii="Times New Roman" w:hAnsi="Times New Roman" w:cs="Times New Roman"/>
                <w:color w:val="000000"/>
                <w:sz w:val="18"/>
                <w:szCs w:val="18"/>
              </w:rPr>
              <w:t>Profitabilitas</w:t>
            </w:r>
            <w:proofErr w:type="spellEnd"/>
            <w:r w:rsidRPr="00DC5987">
              <w:rPr>
                <w:rFonts w:ascii="Times New Roman" w:hAnsi="Times New Roman" w:cs="Times New Roman"/>
                <w:color w:val="000000"/>
                <w:sz w:val="18"/>
                <w:szCs w:val="18"/>
              </w:rPr>
              <w:t xml:space="preserve">, </w:t>
            </w:r>
            <w:proofErr w:type="spellStart"/>
            <w:r w:rsidRPr="00DC5987">
              <w:rPr>
                <w:rFonts w:ascii="Times New Roman" w:hAnsi="Times New Roman" w:cs="Times New Roman"/>
                <w:color w:val="000000"/>
                <w:sz w:val="18"/>
                <w:szCs w:val="18"/>
              </w:rPr>
              <w:t>Likuiditas</w:t>
            </w:r>
            <w:proofErr w:type="spellEnd"/>
            <w:r w:rsidRPr="00DC5987">
              <w:rPr>
                <w:rFonts w:ascii="Times New Roman" w:hAnsi="Times New Roman" w:cs="Times New Roman"/>
                <w:color w:val="000000"/>
                <w:sz w:val="18"/>
                <w:szCs w:val="18"/>
              </w:rPr>
              <w:t>, Leverage</w:t>
            </w:r>
          </w:p>
        </w:tc>
      </w:tr>
      <w:tr w:rsidR="003E5AB0" w:rsidRPr="00DC5987" w14:paraId="1913E8FD" w14:textId="77777777" w:rsidTr="006C0D13">
        <w:trPr>
          <w:cantSplit/>
          <w:jc w:val="center"/>
        </w:trPr>
        <w:tc>
          <w:tcPr>
            <w:tcW w:w="5841" w:type="dxa"/>
            <w:gridSpan w:val="5"/>
            <w:shd w:val="clear" w:color="auto" w:fill="FFFFFF"/>
          </w:tcPr>
          <w:p w14:paraId="27984ECD"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b. Dependent Variable: Nilai Perusahaan</w:t>
            </w:r>
          </w:p>
        </w:tc>
      </w:tr>
    </w:tbl>
    <w:p w14:paraId="0E4C033D" w14:textId="77777777" w:rsidR="00B905FD" w:rsidRDefault="00B905FD" w:rsidP="003E5AB0">
      <w:pPr>
        <w:autoSpaceDE w:val="0"/>
        <w:autoSpaceDN w:val="0"/>
        <w:adjustRightInd w:val="0"/>
        <w:spacing w:after="0" w:line="480" w:lineRule="auto"/>
        <w:ind w:firstLine="720"/>
        <w:jc w:val="both"/>
        <w:rPr>
          <w:rFonts w:ascii="Times New Roman" w:hAnsi="Times New Roman" w:cs="Times New Roman"/>
          <w:sz w:val="24"/>
          <w:szCs w:val="24"/>
        </w:rPr>
      </w:pPr>
    </w:p>
    <w:p w14:paraId="2BDDF592" w14:textId="3D29F941" w:rsidR="003E5AB0" w:rsidRDefault="003E5AB0" w:rsidP="003E5AB0">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didapatkan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koefisien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determinasi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0,3</w:t>
      </w:r>
      <w:r w:rsidRPr="00DC5987">
        <w:rPr>
          <w:rFonts w:ascii="Times New Roman" w:hAnsi="Times New Roman" w:cs="Times New Roman"/>
          <w:sz w:val="24"/>
          <w:szCs w:val="24"/>
          <w:lang w:val="en-US"/>
        </w:rPr>
        <w:t>47</w:t>
      </w:r>
      <w:r w:rsidRPr="00DC5987">
        <w:rPr>
          <w:rFonts w:ascii="Times New Roman" w:hAnsi="Times New Roman" w:cs="Times New Roman"/>
          <w:sz w:val="24"/>
          <w:szCs w:val="24"/>
        </w:rPr>
        <w:t xml:space="preserve">.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keempat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mampu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menjelaskan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terhadap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rPr>
        <w:t>nilai</w:t>
      </w:r>
      <w:proofErr w:type="spellEnd"/>
      <w:r w:rsidRPr="00DC5987">
        <w:rPr>
          <w:rFonts w:ascii="Times New Roman" w:hAnsi="Times New Roman" w:cs="Times New Roman"/>
        </w:rPr>
        <w:t xml:space="preserve"> </w:t>
      </w:r>
      <w:proofErr w:type="spellStart"/>
      <w:r w:rsidRPr="00DC5987">
        <w:rPr>
          <w:rFonts w:ascii="Times New Roman" w:hAnsi="Times New Roman" w:cs="Times New Roman"/>
        </w:rPr>
        <w:t>perusahaan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3</w:t>
      </w:r>
      <w:r w:rsidRPr="00DC5987">
        <w:rPr>
          <w:rFonts w:ascii="Times New Roman" w:hAnsi="Times New Roman" w:cs="Times New Roman"/>
          <w:sz w:val="24"/>
          <w:szCs w:val="24"/>
          <w:lang w:val="en-US"/>
        </w:rPr>
        <w:t>4</w:t>
      </w:r>
      <w:r w:rsidRPr="00DC5987">
        <w:rPr>
          <w:rFonts w:ascii="Times New Roman" w:hAnsi="Times New Roman" w:cs="Times New Roman"/>
          <w:sz w:val="24"/>
          <w:szCs w:val="24"/>
        </w:rPr>
        <w:t>,</w:t>
      </w:r>
      <w:r w:rsidRPr="00DC5987">
        <w:rPr>
          <w:rFonts w:ascii="Times New Roman" w:hAnsi="Times New Roman" w:cs="Times New Roman"/>
          <w:sz w:val="24"/>
          <w:szCs w:val="24"/>
          <w:lang w:val="en-US"/>
        </w:rPr>
        <w:t>7</w:t>
      </w:r>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Sedangkan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sisanya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66,8% </w:t>
      </w:r>
      <w:proofErr w:type="spellStart"/>
      <w:r w:rsidRPr="00DC5987">
        <w:rPr>
          <w:rFonts w:ascii="Times New Roman" w:hAnsi="Times New Roman" w:cs="Times New Roman"/>
          <w:sz w:val="24"/>
          <w:szCs w:val="24"/>
        </w:rPr>
        <w:t>dijelaskan</w:t>
      </w:r>
      <w:proofErr w:type="spellEnd"/>
      <w:r w:rsidRPr="00DC5987">
        <w:rPr>
          <w:rFonts w:ascii="Times New Roman" w:hAnsi="Times New Roman" w:cs="Times New Roman"/>
          <w:sz w:val="24"/>
          <w:szCs w:val="24"/>
        </w:rPr>
        <w:t xml:space="preserve"> oleh </w:t>
      </w:r>
      <w:proofErr w:type="spellStart"/>
      <w:r w:rsidRPr="00DC5987">
        <w:rPr>
          <w:rFonts w:ascii="Times New Roman" w:hAnsi="Times New Roman" w:cs="Times New Roman"/>
          <w:sz w:val="24"/>
          <w:szCs w:val="24"/>
        </w:rPr>
        <w:t>faktor</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lain yang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diikutkan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dalam</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penelitian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w:t>
      </w:r>
    </w:p>
    <w:p w14:paraId="5FBCBC30" w14:textId="77777777" w:rsidR="00045308" w:rsidRPr="00DC5987" w:rsidRDefault="00045308" w:rsidP="003E5AB0">
      <w:pPr>
        <w:autoSpaceDE w:val="0"/>
        <w:autoSpaceDN w:val="0"/>
        <w:adjustRightInd w:val="0"/>
        <w:spacing w:after="0" w:line="480" w:lineRule="auto"/>
        <w:ind w:firstLine="720"/>
        <w:jc w:val="both"/>
        <w:rPr>
          <w:rFonts w:ascii="Times New Roman" w:hAnsi="Times New Roman" w:cs="Times New Roman"/>
          <w:sz w:val="24"/>
          <w:szCs w:val="24"/>
        </w:rPr>
      </w:pPr>
    </w:p>
    <w:p w14:paraId="7D22BCB3" w14:textId="3EB27C4B" w:rsidR="003E5AB0" w:rsidRDefault="003E5AB0" w:rsidP="00B03ADF">
      <w:pPr>
        <w:pStyle w:val="Judul3"/>
        <w:numPr>
          <w:ilvl w:val="2"/>
          <w:numId w:val="38"/>
        </w:numPr>
      </w:pPr>
      <w:bookmarkStart w:id="274" w:name="_Toc196289347"/>
      <w:r w:rsidRPr="00DC5987">
        <w:lastRenderedPageBreak/>
        <w:t xml:space="preserve">Hasil </w:t>
      </w:r>
      <w:proofErr w:type="spellStart"/>
      <w:r w:rsidRPr="00DC5987">
        <w:t>Analisis</w:t>
      </w:r>
      <w:proofErr w:type="spellEnd"/>
      <w:r w:rsidRPr="00DC5987">
        <w:t xml:space="preserve"> Uji F</w:t>
      </w:r>
      <w:bookmarkEnd w:id="274"/>
    </w:p>
    <w:p w14:paraId="15502545" w14:textId="77777777" w:rsidR="00B03ADF" w:rsidRPr="00B03ADF" w:rsidRDefault="00B03ADF" w:rsidP="00B03ADF"/>
    <w:p w14:paraId="38AE16FD" w14:textId="7811C9F4" w:rsidR="003E5AB0" w:rsidRDefault="003E5AB0" w:rsidP="003E5AB0">
      <w:pPr>
        <w:tabs>
          <w:tab w:val="left" w:pos="709"/>
        </w:tabs>
        <w:autoSpaceDE w:val="0"/>
        <w:autoSpaceDN w:val="0"/>
        <w:adjustRightInd w:val="0"/>
        <w:spacing w:after="0" w:line="480" w:lineRule="auto"/>
        <w:jc w:val="both"/>
        <w:rPr>
          <w:rFonts w:ascii="Times New Roman" w:hAnsi="Times New Roman" w:cs="Times New Roman"/>
          <w:sz w:val="24"/>
          <w:szCs w:val="24"/>
          <w:lang w:val="en-US"/>
        </w:rPr>
      </w:pPr>
      <w:r w:rsidRPr="00DC5987">
        <w:rPr>
          <w:rFonts w:ascii="Times New Roman" w:hAnsi="Times New Roman" w:cs="Times New Roman"/>
          <w:sz w:val="24"/>
          <w:szCs w:val="24"/>
          <w:lang w:val="en-US"/>
        </w:rPr>
        <w:tab/>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menguji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mampu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menjelaskan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baik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untuk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menguji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apakah</w:t>
      </w:r>
      <w:proofErr w:type="spellEnd"/>
      <w:r w:rsidRPr="00DC5987">
        <w:rPr>
          <w:rFonts w:ascii="Times New Roman" w:hAnsi="Times New Roman" w:cs="Times New Roman"/>
          <w:sz w:val="24"/>
          <w:szCs w:val="24"/>
        </w:rPr>
        <w:t xml:space="preserve"> model yang </w:t>
      </w:r>
      <w:proofErr w:type="spellStart"/>
      <w:r w:rsidRPr="00DC5987">
        <w:rPr>
          <w:rFonts w:ascii="Times New Roman" w:hAnsi="Times New Roman" w:cs="Times New Roman"/>
          <w:sz w:val="24"/>
          <w:szCs w:val="24"/>
        </w:rPr>
        <w:t>digunakan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fit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Syarat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hipotesis</w:t>
      </w:r>
      <w:proofErr w:type="spellEnd"/>
      <w:r w:rsidRPr="00DC5987">
        <w:rPr>
          <w:rFonts w:ascii="Times New Roman" w:hAnsi="Times New Roman" w:cs="Times New Roman"/>
          <w:sz w:val="24"/>
          <w:szCs w:val="24"/>
        </w:rPr>
        <w:t xml:space="preserve"> uji F </w:t>
      </w:r>
      <w:proofErr w:type="spellStart"/>
      <w:r w:rsidRPr="00DC5987">
        <w:rPr>
          <w:rFonts w:ascii="Times New Roman" w:hAnsi="Times New Roman" w:cs="Times New Roman"/>
          <w:sz w:val="24"/>
          <w:szCs w:val="24"/>
        </w:rPr>
        <w:t>adalah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jika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Sig. &lt; 0,05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terhadap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adapun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jika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Sig. &gt; 0,05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tidak</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antara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dengan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dependennya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Begitupun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jika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f </w:t>
      </w:r>
      <w:proofErr w:type="spellStart"/>
      <w:r w:rsidRPr="00DC5987">
        <w:rPr>
          <w:rFonts w:ascii="Times New Roman" w:hAnsi="Times New Roman" w:cs="Times New Roman"/>
          <w:sz w:val="24"/>
          <w:szCs w:val="24"/>
        </w:rPr>
        <w:t>hitung</w:t>
      </w:r>
      <w:proofErr w:type="spellEnd"/>
      <w:r w:rsidRPr="00DC5987">
        <w:rPr>
          <w:rFonts w:ascii="Times New Roman" w:hAnsi="Times New Roman" w:cs="Times New Roman"/>
          <w:sz w:val="24"/>
          <w:szCs w:val="24"/>
        </w:rPr>
        <w:t xml:space="preserve"> &gt; f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terdapat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simultan</w:t>
      </w:r>
      <w:proofErr w:type="spellEnd"/>
      <w:r w:rsidRPr="00DC5987">
        <w:rPr>
          <w:rFonts w:ascii="Times New Roman" w:hAnsi="Times New Roman" w:cs="Times New Roman"/>
          <w:sz w:val="24"/>
          <w:szCs w:val="24"/>
        </w:rPr>
        <w:t xml:space="preserve"> dan </w:t>
      </w:r>
      <w:proofErr w:type="spellStart"/>
      <w:r w:rsidRPr="00DC5987">
        <w:rPr>
          <w:rFonts w:ascii="Times New Roman" w:hAnsi="Times New Roman" w:cs="Times New Roman"/>
          <w:sz w:val="24"/>
          <w:szCs w:val="24"/>
        </w:rPr>
        <w:t>sebaliknya</w:t>
      </w:r>
      <w:proofErr w:type="spellEnd"/>
      <w:r w:rsidRPr="00DC5987">
        <w:rPr>
          <w:rFonts w:ascii="Times New Roman" w:hAnsi="Times New Roman" w:cs="Times New Roman"/>
          <w:sz w:val="24"/>
          <w:szCs w:val="24"/>
        </w:rPr>
        <w:t xml:space="preserve"> </w:t>
      </w:r>
      <w:r w:rsidR="00920EDD" w:rsidRPr="002B2528">
        <w:rPr>
          <w:rFonts w:ascii="Times New Roman" w:hAnsi="Times New Roman" w:cs="Times New Roman"/>
          <w:sz w:val="24"/>
          <w:szCs w:val="24"/>
          <w:shd w:val="clear" w:color="auto" w:fill="F7F7F7"/>
          <w:lang w:val="id-ID"/>
        </w:rPr>
        <w:fldChar w:fldCharType="begin" w:fldLock="1"/>
      </w:r>
      <w:r w:rsidR="00920EDD" w:rsidRPr="002B2528">
        <w:rPr>
          <w:rFonts w:ascii="Times New Roman" w:hAnsi="Times New Roman" w:cs="Times New Roman"/>
          <w:sz w:val="24"/>
          <w:szCs w:val="24"/>
          <w:shd w:val="clear" w:color="auto" w:fill="F7F7F7"/>
          <w:lang w:val="id-ID"/>
        </w:rPr>
        <w:instrText>ADDIN CSL_CITATION {"citationItems":[{"id":"ITEM-1","itemData":{"DOI":"10.14710/jsmo.v17i1.38731","ISSN":"1693-8283","abstract":"Maximizing firm value is the main goal of the firm. The high value of the firm indicates that the firm is able to maintain business continuity and can improve the welfare of shareholders. So that investors are interested in investing their capital in firm’s that have high firm value. Several previous studies have shown different results regarding the value of the company. Therefore this study was conducted to re-examine the theory of the firm value, and to determine the effect of company size, leverage, and profitability on the value of the main board companies listed on the Stock Exchange in the 2014-2018 period.This study uses a causal associative method with a quantitative approach, the data used are secondary data from the reports of the main board firms listed on the Indonesia Stock Exchange in the 2014-2018 period obtained by 107 firms with purposive sampling techniques and analyzed using eviews 10. Data testing techniques used is descriptive statistical analysis, classic assumption test, correlation test, regression test, coefficient of determination analysis, and hypothesis testingThe results of the analysis show that the firm size variable produces a tcount (1.222) &lt;ttable(1.974), and a significant value (0.221&gt; 0.05) it means that the firm size partially has no effect on the firm value. Leverage variable produces a tcount (6,020)&gt; ttable(1,974), and a significant value (0,00 &lt;0.05), it means that leverage partially has a significant effect on the firm value. The profitability variable produces a tcount(12,965)&gt; ttable(1,974), and a significant value (0,00 &lt;0.05), it means that profitability has a partially significant effect on firm value. From testing all the independent variables simultaneously obtained fcount(61.079)&gt; ftable(2.62), and the level of significance (0.00 &lt;0.05). This shows simultaneously the variables of firm size, leverage, and profitability together affect of the firm value main board contained on the Indonesia Stock Exchange period 2014-2018.","author":[{"dropping-particle":"","family":"Virgantara","given":"Dika Zanuar","non-dropping-particle":"","parse-names":false,"suffix":""}],"container-title":"Jurnal Studi Manajemen Organisasi","id":"ITEM-1","issue":"1","issued":{"date-parts":[["2022"]]},"page":"1-9","title":"pengaruh ukuran perusahaan, leverage, dan profitabilitas terhadap nilai perusahaan papan utama (Yang Terdaftar Dalam Bursa Efek Indonesia Tahun 2014-2018)","type":"article-journal","volume":"17"},"uris":["http://www.mendeley.com/documents/?uuid=31cb49d4-84f1-47dd-90ae-7711f9debc44"]}],"mendeley":{"formattedCitation":"(Virgantara, 2022)","plainTextFormattedCitation":"(Virgantara, 2022)","previouslyFormattedCitation":"(Virgantara, 2022)"},"properties":{"noteIndex":0},"schema":"https://github.com/citation-style-language/schema/raw/master/csl-citation.json"}</w:instrText>
      </w:r>
      <w:r w:rsidR="00920EDD" w:rsidRPr="002B2528">
        <w:rPr>
          <w:rFonts w:ascii="Times New Roman" w:hAnsi="Times New Roman" w:cs="Times New Roman"/>
          <w:sz w:val="24"/>
          <w:szCs w:val="24"/>
          <w:shd w:val="clear" w:color="auto" w:fill="F7F7F7"/>
          <w:lang w:val="id-ID"/>
        </w:rPr>
        <w:fldChar w:fldCharType="separate"/>
      </w:r>
      <w:r w:rsidR="00920EDD" w:rsidRPr="002B2528">
        <w:rPr>
          <w:rFonts w:ascii="Times New Roman" w:hAnsi="Times New Roman" w:cs="Times New Roman"/>
          <w:noProof/>
          <w:sz w:val="24"/>
          <w:szCs w:val="24"/>
          <w:shd w:val="clear" w:color="auto" w:fill="F7F7F7"/>
          <w:lang w:val="id-ID"/>
        </w:rPr>
        <w:t>(Virgantara, 2022)</w:t>
      </w:r>
      <w:r w:rsidR="00920EDD" w:rsidRPr="002B2528">
        <w:rPr>
          <w:rFonts w:ascii="Times New Roman" w:hAnsi="Times New Roman" w:cs="Times New Roman"/>
          <w:sz w:val="24"/>
          <w:szCs w:val="24"/>
          <w:shd w:val="clear" w:color="auto" w:fill="F7F7F7"/>
          <w:lang w:val="id-ID"/>
        </w:rPr>
        <w:fldChar w:fldCharType="end"/>
      </w:r>
      <w:r w:rsidR="00920EDD">
        <w:rPr>
          <w:rFonts w:ascii="Times New Roman" w:hAnsi="Times New Roman" w:cs="Times New Roman"/>
          <w:sz w:val="24"/>
          <w:szCs w:val="24"/>
          <w:shd w:val="clear" w:color="auto" w:fill="F7F7F7"/>
          <w:lang w:val="id-ID"/>
        </w:rPr>
        <w:t xml:space="preserve"> </w:t>
      </w:r>
      <w:proofErr w:type="spellStart"/>
      <w:r w:rsidRPr="00DC5987">
        <w:rPr>
          <w:rFonts w:ascii="Times New Roman" w:hAnsi="Times New Roman" w:cs="Times New Roman"/>
          <w:sz w:val="24"/>
          <w:szCs w:val="24"/>
        </w:rPr>
        <w:t>Berikut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hasil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penelitian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Analisi</w:t>
      </w:r>
      <w:proofErr w:type="spellEnd"/>
      <w:r w:rsidRPr="00DC5987">
        <w:rPr>
          <w:rFonts w:ascii="Times New Roman" w:hAnsi="Times New Roman" w:cs="Times New Roman"/>
          <w:sz w:val="24"/>
          <w:szCs w:val="24"/>
        </w:rPr>
        <w:t xml:space="preserve"> Uji F yang </w:t>
      </w:r>
      <w:proofErr w:type="spellStart"/>
      <w:r w:rsidRPr="00DC5987">
        <w:rPr>
          <w:rFonts w:ascii="Times New Roman" w:hAnsi="Times New Roman" w:cs="Times New Roman"/>
          <w:sz w:val="24"/>
          <w:szCs w:val="24"/>
        </w:rPr>
        <w:t>telah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dilakukan</w:t>
      </w:r>
      <w:proofErr w:type="spellEnd"/>
      <w:r w:rsidRPr="00DC5987">
        <w:rPr>
          <w:rFonts w:ascii="Times New Roman" w:hAnsi="Times New Roman" w:cs="Times New Roman"/>
          <w:sz w:val="24"/>
          <w:szCs w:val="24"/>
        </w:rPr>
        <w:t>:</w:t>
      </w:r>
    </w:p>
    <w:p w14:paraId="09B4BA69" w14:textId="77777777" w:rsidR="003E5AB0" w:rsidRDefault="003E5AB0" w:rsidP="003E5AB0">
      <w:pPr>
        <w:tabs>
          <w:tab w:val="left" w:pos="709"/>
        </w:tabs>
        <w:autoSpaceDE w:val="0"/>
        <w:autoSpaceDN w:val="0"/>
        <w:adjustRightInd w:val="0"/>
        <w:spacing w:after="0" w:line="480" w:lineRule="auto"/>
        <w:jc w:val="both"/>
        <w:rPr>
          <w:rFonts w:ascii="Times New Roman" w:hAnsi="Times New Roman" w:cs="Times New Roman"/>
          <w:sz w:val="24"/>
          <w:szCs w:val="24"/>
          <w:lang w:val="en-US"/>
        </w:rPr>
      </w:pPr>
    </w:p>
    <w:p w14:paraId="75600118" w14:textId="0995A3AB" w:rsidR="003E5AB0" w:rsidRPr="005750CF" w:rsidRDefault="00B905FD" w:rsidP="00B905FD">
      <w:pPr>
        <w:tabs>
          <w:tab w:val="left" w:pos="709"/>
        </w:tabs>
        <w:autoSpaceDE w:val="0"/>
        <w:autoSpaceDN w:val="0"/>
        <w:adjustRightInd w:val="0"/>
        <w:spacing w:after="0" w:line="480" w:lineRule="auto"/>
        <w:jc w:val="center"/>
        <w:rPr>
          <w:rFonts w:ascii="Times New Roman" w:hAnsi="Times New Roman" w:cs="Times New Roman"/>
          <w:sz w:val="24"/>
          <w:szCs w:val="24"/>
          <w:lang w:val="en-US"/>
        </w:rPr>
      </w:pPr>
      <w:r w:rsidRPr="00B905FD">
        <w:rPr>
          <w:rFonts w:ascii="Times New Roman" w:hAnsi="Times New Roman" w:cs="Times New Roman"/>
          <w:b/>
          <w:bCs/>
          <w:sz w:val="24"/>
          <w:szCs w:val="24"/>
          <w:lang w:val="en-US"/>
        </w:rPr>
        <w:t>Tabel 4.5</w:t>
      </w:r>
      <w:r>
        <w:rPr>
          <w:rFonts w:ascii="Times New Roman" w:hAnsi="Times New Roman" w:cs="Times New Roman"/>
          <w:sz w:val="24"/>
          <w:szCs w:val="24"/>
          <w:lang w:val="en-US"/>
        </w:rPr>
        <w:t xml:space="preserve"> Uji F</w:t>
      </w:r>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4"/>
        <w:gridCol w:w="1090"/>
        <w:gridCol w:w="1245"/>
        <w:gridCol w:w="870"/>
        <w:gridCol w:w="1194"/>
        <w:gridCol w:w="870"/>
        <w:gridCol w:w="870"/>
      </w:tblGrid>
      <w:tr w:rsidR="003E5AB0" w:rsidRPr="00DC5987" w14:paraId="2C1C508E" w14:textId="77777777" w:rsidTr="00577A5D">
        <w:trPr>
          <w:cantSplit/>
          <w:jc w:val="center"/>
        </w:trPr>
        <w:tc>
          <w:tcPr>
            <w:tcW w:w="7965" w:type="dxa"/>
            <w:gridSpan w:val="7"/>
            <w:shd w:val="clear" w:color="auto" w:fill="FFFFFF"/>
            <w:vAlign w:val="center"/>
          </w:tcPr>
          <w:p w14:paraId="7F16E35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bookmarkStart w:id="275" w:name="_Hlk200965842"/>
            <w:proofErr w:type="spellStart"/>
            <w:r w:rsidRPr="00DC5987">
              <w:rPr>
                <w:rFonts w:ascii="Times New Roman" w:hAnsi="Times New Roman" w:cs="Times New Roman"/>
                <w:b/>
                <w:bCs/>
                <w:color w:val="000000"/>
                <w:sz w:val="18"/>
                <w:szCs w:val="18"/>
              </w:rPr>
              <w:t>ANOVA</w:t>
            </w:r>
            <w:r w:rsidRPr="00DC5987">
              <w:rPr>
                <w:rFonts w:ascii="Times New Roman" w:hAnsi="Times New Roman" w:cs="Times New Roman"/>
                <w:b/>
                <w:bCs/>
                <w:color w:val="000000"/>
                <w:sz w:val="18"/>
                <w:szCs w:val="18"/>
                <w:vertAlign w:val="superscript"/>
              </w:rPr>
              <w:t>a</w:t>
            </w:r>
            <w:proofErr w:type="spellEnd"/>
          </w:p>
        </w:tc>
      </w:tr>
      <w:tr w:rsidR="003E5AB0" w:rsidRPr="00DC5987" w14:paraId="7A2C5D0F" w14:textId="77777777" w:rsidTr="00577A5D">
        <w:trPr>
          <w:cantSplit/>
          <w:jc w:val="center"/>
        </w:trPr>
        <w:tc>
          <w:tcPr>
            <w:tcW w:w="2018" w:type="dxa"/>
            <w:gridSpan w:val="2"/>
            <w:shd w:val="clear" w:color="auto" w:fill="FFFFFF"/>
            <w:vAlign w:val="bottom"/>
          </w:tcPr>
          <w:p w14:paraId="554B2A3B"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Model</w:t>
            </w:r>
          </w:p>
        </w:tc>
        <w:tc>
          <w:tcPr>
            <w:tcW w:w="1468" w:type="dxa"/>
            <w:shd w:val="clear" w:color="auto" w:fill="FFFFFF"/>
            <w:vAlign w:val="bottom"/>
          </w:tcPr>
          <w:p w14:paraId="3FA000AF"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Sum of Squares</w:t>
            </w:r>
          </w:p>
        </w:tc>
        <w:tc>
          <w:tcPr>
            <w:tcW w:w="1024" w:type="dxa"/>
            <w:shd w:val="clear" w:color="auto" w:fill="FFFFFF"/>
            <w:vAlign w:val="bottom"/>
          </w:tcPr>
          <w:p w14:paraId="78471EF3"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DC5987">
              <w:rPr>
                <w:rFonts w:ascii="Times New Roman" w:hAnsi="Times New Roman" w:cs="Times New Roman"/>
                <w:color w:val="000000"/>
                <w:sz w:val="18"/>
                <w:szCs w:val="18"/>
              </w:rPr>
              <w:t>df</w:t>
            </w:r>
            <w:proofErr w:type="spellEnd"/>
          </w:p>
        </w:tc>
        <w:tc>
          <w:tcPr>
            <w:tcW w:w="1407" w:type="dxa"/>
            <w:shd w:val="clear" w:color="auto" w:fill="FFFFFF"/>
            <w:vAlign w:val="bottom"/>
          </w:tcPr>
          <w:p w14:paraId="5B7B4743"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Mean Square</w:t>
            </w:r>
          </w:p>
        </w:tc>
        <w:tc>
          <w:tcPr>
            <w:tcW w:w="1024" w:type="dxa"/>
            <w:shd w:val="clear" w:color="auto" w:fill="FFFFFF"/>
            <w:vAlign w:val="bottom"/>
          </w:tcPr>
          <w:p w14:paraId="2369C044"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F</w:t>
            </w:r>
          </w:p>
        </w:tc>
        <w:tc>
          <w:tcPr>
            <w:tcW w:w="1024" w:type="dxa"/>
            <w:shd w:val="clear" w:color="auto" w:fill="FFFFFF"/>
            <w:vAlign w:val="bottom"/>
          </w:tcPr>
          <w:p w14:paraId="2B01ABE6" w14:textId="77777777" w:rsidR="003E5AB0" w:rsidRPr="00DC5987" w:rsidRDefault="003E5AB0" w:rsidP="00510F7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DC5987">
              <w:rPr>
                <w:rFonts w:ascii="Times New Roman" w:hAnsi="Times New Roman" w:cs="Times New Roman"/>
                <w:color w:val="000000"/>
                <w:sz w:val="18"/>
                <w:szCs w:val="18"/>
              </w:rPr>
              <w:t>Sig.</w:t>
            </w:r>
          </w:p>
        </w:tc>
      </w:tr>
      <w:tr w:rsidR="003E5AB0" w:rsidRPr="00DC5987" w14:paraId="069C6450" w14:textId="77777777" w:rsidTr="00577A5D">
        <w:trPr>
          <w:cantSplit/>
          <w:jc w:val="center"/>
        </w:trPr>
        <w:tc>
          <w:tcPr>
            <w:tcW w:w="734" w:type="dxa"/>
            <w:vMerge w:val="restart"/>
            <w:shd w:val="clear" w:color="auto" w:fill="FFFFFF"/>
          </w:tcPr>
          <w:p w14:paraId="12FB05BB"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1</w:t>
            </w:r>
          </w:p>
        </w:tc>
        <w:tc>
          <w:tcPr>
            <w:tcW w:w="1284" w:type="dxa"/>
            <w:shd w:val="clear" w:color="auto" w:fill="FFFFFF"/>
          </w:tcPr>
          <w:p w14:paraId="4317A562"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Regression</w:t>
            </w:r>
          </w:p>
        </w:tc>
        <w:tc>
          <w:tcPr>
            <w:tcW w:w="1468" w:type="dxa"/>
            <w:shd w:val="clear" w:color="auto" w:fill="FFFFFF"/>
            <w:vAlign w:val="center"/>
          </w:tcPr>
          <w:p w14:paraId="7D30814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84.593</w:t>
            </w:r>
          </w:p>
        </w:tc>
        <w:tc>
          <w:tcPr>
            <w:tcW w:w="1024" w:type="dxa"/>
            <w:shd w:val="clear" w:color="auto" w:fill="FFFFFF"/>
            <w:vAlign w:val="center"/>
          </w:tcPr>
          <w:p w14:paraId="48DBA6F4"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4</w:t>
            </w:r>
          </w:p>
        </w:tc>
        <w:tc>
          <w:tcPr>
            <w:tcW w:w="1407" w:type="dxa"/>
            <w:shd w:val="clear" w:color="auto" w:fill="FFFFFF"/>
            <w:vAlign w:val="center"/>
          </w:tcPr>
          <w:p w14:paraId="2DA0C0B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21.148</w:t>
            </w:r>
          </w:p>
        </w:tc>
        <w:tc>
          <w:tcPr>
            <w:tcW w:w="1024" w:type="dxa"/>
            <w:shd w:val="clear" w:color="auto" w:fill="FFFFFF"/>
            <w:vAlign w:val="center"/>
          </w:tcPr>
          <w:p w14:paraId="0B0E4A22"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23.011</w:t>
            </w:r>
          </w:p>
        </w:tc>
        <w:tc>
          <w:tcPr>
            <w:tcW w:w="1024" w:type="dxa"/>
            <w:shd w:val="clear" w:color="auto" w:fill="FFFFFF"/>
            <w:vAlign w:val="center"/>
          </w:tcPr>
          <w:p w14:paraId="3E3EB46C"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.000</w:t>
            </w:r>
            <w:r w:rsidRPr="00DC5987">
              <w:rPr>
                <w:rFonts w:ascii="Times New Roman" w:hAnsi="Times New Roman" w:cs="Times New Roman"/>
                <w:color w:val="000000"/>
                <w:sz w:val="18"/>
                <w:szCs w:val="18"/>
                <w:vertAlign w:val="superscript"/>
              </w:rPr>
              <w:t>b</w:t>
            </w:r>
          </w:p>
        </w:tc>
      </w:tr>
      <w:tr w:rsidR="003E5AB0" w:rsidRPr="00DC5987" w14:paraId="2F31FF82" w14:textId="77777777" w:rsidTr="00577A5D">
        <w:trPr>
          <w:cantSplit/>
          <w:jc w:val="center"/>
        </w:trPr>
        <w:tc>
          <w:tcPr>
            <w:tcW w:w="734" w:type="dxa"/>
            <w:vMerge/>
            <w:shd w:val="clear" w:color="auto" w:fill="FFFFFF"/>
          </w:tcPr>
          <w:p w14:paraId="38C0F2B5" w14:textId="77777777" w:rsidR="003E5AB0" w:rsidRPr="00DC5987" w:rsidRDefault="003E5AB0" w:rsidP="00510F75">
            <w:pPr>
              <w:autoSpaceDE w:val="0"/>
              <w:autoSpaceDN w:val="0"/>
              <w:adjustRightInd w:val="0"/>
              <w:spacing w:after="0" w:line="240" w:lineRule="auto"/>
              <w:rPr>
                <w:rFonts w:ascii="Times New Roman" w:hAnsi="Times New Roman" w:cs="Times New Roman"/>
                <w:color w:val="000000"/>
                <w:sz w:val="18"/>
                <w:szCs w:val="18"/>
              </w:rPr>
            </w:pPr>
          </w:p>
        </w:tc>
        <w:tc>
          <w:tcPr>
            <w:tcW w:w="1284" w:type="dxa"/>
            <w:shd w:val="clear" w:color="auto" w:fill="FFFFFF"/>
          </w:tcPr>
          <w:p w14:paraId="5D2BD295"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Residual</w:t>
            </w:r>
          </w:p>
        </w:tc>
        <w:tc>
          <w:tcPr>
            <w:tcW w:w="1468" w:type="dxa"/>
            <w:shd w:val="clear" w:color="auto" w:fill="FFFFFF"/>
            <w:vAlign w:val="center"/>
          </w:tcPr>
          <w:p w14:paraId="753A8D3F"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158.998</w:t>
            </w:r>
          </w:p>
        </w:tc>
        <w:tc>
          <w:tcPr>
            <w:tcW w:w="1024" w:type="dxa"/>
            <w:shd w:val="clear" w:color="auto" w:fill="FFFFFF"/>
            <w:vAlign w:val="center"/>
          </w:tcPr>
          <w:p w14:paraId="62499209"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173</w:t>
            </w:r>
          </w:p>
        </w:tc>
        <w:tc>
          <w:tcPr>
            <w:tcW w:w="1407" w:type="dxa"/>
            <w:shd w:val="clear" w:color="auto" w:fill="FFFFFF"/>
            <w:vAlign w:val="center"/>
          </w:tcPr>
          <w:p w14:paraId="3B744FB1"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.919</w:t>
            </w:r>
          </w:p>
        </w:tc>
        <w:tc>
          <w:tcPr>
            <w:tcW w:w="1024" w:type="dxa"/>
            <w:shd w:val="clear" w:color="auto" w:fill="FFFFFF"/>
            <w:vAlign w:val="center"/>
          </w:tcPr>
          <w:p w14:paraId="78220CC5"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14:paraId="4D50C8BE"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r>
      <w:tr w:rsidR="003E5AB0" w:rsidRPr="00DC5987" w14:paraId="35BD3790" w14:textId="77777777" w:rsidTr="00577A5D">
        <w:trPr>
          <w:cantSplit/>
          <w:jc w:val="center"/>
        </w:trPr>
        <w:tc>
          <w:tcPr>
            <w:tcW w:w="734" w:type="dxa"/>
            <w:vMerge/>
            <w:shd w:val="clear" w:color="auto" w:fill="FFFFFF"/>
          </w:tcPr>
          <w:p w14:paraId="2C23F9F1"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284" w:type="dxa"/>
            <w:shd w:val="clear" w:color="auto" w:fill="FFFFFF"/>
          </w:tcPr>
          <w:p w14:paraId="7B38529C"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Total</w:t>
            </w:r>
          </w:p>
        </w:tc>
        <w:tc>
          <w:tcPr>
            <w:tcW w:w="1468" w:type="dxa"/>
            <w:shd w:val="clear" w:color="auto" w:fill="FFFFFF"/>
            <w:vAlign w:val="center"/>
          </w:tcPr>
          <w:p w14:paraId="3AC6367D"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243.591</w:t>
            </w:r>
          </w:p>
        </w:tc>
        <w:tc>
          <w:tcPr>
            <w:tcW w:w="1024" w:type="dxa"/>
            <w:shd w:val="clear" w:color="auto" w:fill="FFFFFF"/>
            <w:vAlign w:val="center"/>
          </w:tcPr>
          <w:p w14:paraId="61253126" w14:textId="77777777" w:rsidR="003E5AB0" w:rsidRPr="00DC5987" w:rsidRDefault="003E5AB0" w:rsidP="00510F7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DC5987">
              <w:rPr>
                <w:rFonts w:ascii="Times New Roman" w:hAnsi="Times New Roman" w:cs="Times New Roman"/>
                <w:color w:val="000000"/>
                <w:sz w:val="18"/>
                <w:szCs w:val="18"/>
              </w:rPr>
              <w:t>177</w:t>
            </w:r>
          </w:p>
        </w:tc>
        <w:tc>
          <w:tcPr>
            <w:tcW w:w="1407" w:type="dxa"/>
            <w:shd w:val="clear" w:color="auto" w:fill="FFFFFF"/>
            <w:vAlign w:val="center"/>
          </w:tcPr>
          <w:p w14:paraId="6ADB738A"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14:paraId="7FEC752F"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14:paraId="2D587640" w14:textId="77777777" w:rsidR="003E5AB0" w:rsidRPr="00DC5987" w:rsidRDefault="003E5AB0" w:rsidP="00510F75">
            <w:pPr>
              <w:autoSpaceDE w:val="0"/>
              <w:autoSpaceDN w:val="0"/>
              <w:adjustRightInd w:val="0"/>
              <w:spacing w:after="0" w:line="240" w:lineRule="auto"/>
              <w:rPr>
                <w:rFonts w:ascii="Times New Roman" w:hAnsi="Times New Roman" w:cs="Times New Roman"/>
                <w:sz w:val="24"/>
                <w:szCs w:val="24"/>
              </w:rPr>
            </w:pPr>
          </w:p>
        </w:tc>
      </w:tr>
      <w:tr w:rsidR="003E5AB0" w:rsidRPr="00DC5987" w14:paraId="7DA6BF43" w14:textId="77777777" w:rsidTr="00577A5D">
        <w:trPr>
          <w:cantSplit/>
          <w:jc w:val="center"/>
        </w:trPr>
        <w:tc>
          <w:tcPr>
            <w:tcW w:w="7965" w:type="dxa"/>
            <w:gridSpan w:val="7"/>
            <w:shd w:val="clear" w:color="auto" w:fill="FFFFFF"/>
          </w:tcPr>
          <w:p w14:paraId="37095FA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a. Dependent Variable: Nilai Perusahaan</w:t>
            </w:r>
          </w:p>
        </w:tc>
      </w:tr>
      <w:tr w:rsidR="003E5AB0" w:rsidRPr="00DC5987" w14:paraId="1FCBF7C3" w14:textId="77777777" w:rsidTr="00577A5D">
        <w:trPr>
          <w:cantSplit/>
          <w:jc w:val="center"/>
        </w:trPr>
        <w:tc>
          <w:tcPr>
            <w:tcW w:w="7965" w:type="dxa"/>
            <w:gridSpan w:val="7"/>
            <w:shd w:val="clear" w:color="auto" w:fill="FFFFFF"/>
          </w:tcPr>
          <w:p w14:paraId="01045F63" w14:textId="77777777" w:rsidR="003E5AB0" w:rsidRPr="00DC5987" w:rsidRDefault="003E5AB0" w:rsidP="00510F75">
            <w:pPr>
              <w:autoSpaceDE w:val="0"/>
              <w:autoSpaceDN w:val="0"/>
              <w:adjustRightInd w:val="0"/>
              <w:spacing w:after="0" w:line="320" w:lineRule="atLeast"/>
              <w:ind w:left="60" w:right="60"/>
              <w:rPr>
                <w:rFonts w:ascii="Times New Roman" w:hAnsi="Times New Roman" w:cs="Times New Roman"/>
                <w:color w:val="000000"/>
                <w:sz w:val="18"/>
                <w:szCs w:val="18"/>
              </w:rPr>
            </w:pPr>
            <w:r w:rsidRPr="00DC5987">
              <w:rPr>
                <w:rFonts w:ascii="Times New Roman" w:hAnsi="Times New Roman" w:cs="Times New Roman"/>
                <w:color w:val="000000"/>
                <w:sz w:val="18"/>
                <w:szCs w:val="18"/>
              </w:rPr>
              <w:t xml:space="preserve">b. Predictors: (Constant), </w:t>
            </w:r>
            <w:proofErr w:type="spellStart"/>
            <w:r w:rsidRPr="00DC5987">
              <w:rPr>
                <w:rFonts w:ascii="Times New Roman" w:hAnsi="Times New Roman" w:cs="Times New Roman"/>
                <w:color w:val="000000"/>
                <w:sz w:val="18"/>
                <w:szCs w:val="18"/>
              </w:rPr>
              <w:t>Pertumbuhan</w:t>
            </w:r>
            <w:proofErr w:type="spellEnd"/>
            <w:r w:rsidRPr="00DC5987">
              <w:rPr>
                <w:rFonts w:ascii="Times New Roman" w:hAnsi="Times New Roman" w:cs="Times New Roman"/>
                <w:color w:val="000000"/>
                <w:sz w:val="18"/>
                <w:szCs w:val="18"/>
              </w:rPr>
              <w:t xml:space="preserve"> Perusahaan, </w:t>
            </w:r>
            <w:proofErr w:type="spellStart"/>
            <w:r w:rsidRPr="00DC5987">
              <w:rPr>
                <w:rFonts w:ascii="Times New Roman" w:hAnsi="Times New Roman" w:cs="Times New Roman"/>
                <w:color w:val="000000"/>
                <w:sz w:val="18"/>
                <w:szCs w:val="18"/>
              </w:rPr>
              <w:t>Profitabilitas</w:t>
            </w:r>
            <w:proofErr w:type="spellEnd"/>
            <w:r w:rsidRPr="00DC5987">
              <w:rPr>
                <w:rFonts w:ascii="Times New Roman" w:hAnsi="Times New Roman" w:cs="Times New Roman"/>
                <w:color w:val="000000"/>
                <w:sz w:val="18"/>
                <w:szCs w:val="18"/>
              </w:rPr>
              <w:t xml:space="preserve">, </w:t>
            </w:r>
            <w:proofErr w:type="spellStart"/>
            <w:r w:rsidRPr="00DC5987">
              <w:rPr>
                <w:rFonts w:ascii="Times New Roman" w:hAnsi="Times New Roman" w:cs="Times New Roman"/>
                <w:color w:val="000000"/>
                <w:sz w:val="18"/>
                <w:szCs w:val="18"/>
              </w:rPr>
              <w:t>Likuiditas</w:t>
            </w:r>
            <w:proofErr w:type="spellEnd"/>
            <w:r w:rsidRPr="00DC5987">
              <w:rPr>
                <w:rFonts w:ascii="Times New Roman" w:hAnsi="Times New Roman" w:cs="Times New Roman"/>
                <w:color w:val="000000"/>
                <w:sz w:val="18"/>
                <w:szCs w:val="18"/>
              </w:rPr>
              <w:t>, Leverage</w:t>
            </w:r>
          </w:p>
        </w:tc>
      </w:tr>
      <w:bookmarkEnd w:id="275"/>
    </w:tbl>
    <w:p w14:paraId="6EECC06A" w14:textId="77777777" w:rsidR="003E5AB0" w:rsidRDefault="003E5AB0" w:rsidP="003E5AB0">
      <w:pPr>
        <w:autoSpaceDE w:val="0"/>
        <w:autoSpaceDN w:val="0"/>
        <w:adjustRightInd w:val="0"/>
        <w:spacing w:after="0" w:line="480" w:lineRule="auto"/>
        <w:ind w:firstLine="720"/>
        <w:jc w:val="both"/>
        <w:rPr>
          <w:rFonts w:ascii="Times New Roman" w:hAnsi="Times New Roman" w:cs="Times New Roman"/>
          <w:sz w:val="24"/>
          <w:szCs w:val="24"/>
          <w:lang w:val="en-US"/>
        </w:rPr>
      </w:pPr>
    </w:p>
    <w:p w14:paraId="5FDA937E" w14:textId="399D9894" w:rsidR="003418C6" w:rsidRDefault="003E5AB0" w:rsidP="00B03ADF">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diatas</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didapatkan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signifikansi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uji F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0,000.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keempat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mampu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terhadap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simultan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bersama-sama</w:t>
      </w:r>
      <w:proofErr w:type="spellEnd"/>
      <w:r w:rsidRPr="00DC5987">
        <w:rPr>
          <w:rFonts w:ascii="Times New Roman" w:hAnsi="Times New Roman" w:cs="Times New Roman"/>
          <w:sz w:val="24"/>
          <w:szCs w:val="24"/>
        </w:rPr>
        <w:t xml:space="preserve"> (sig&lt;0,05).</w:t>
      </w:r>
    </w:p>
    <w:p w14:paraId="25E6BF25" w14:textId="77777777" w:rsidR="00577A5D" w:rsidRDefault="00577A5D" w:rsidP="00B03ADF">
      <w:pPr>
        <w:autoSpaceDE w:val="0"/>
        <w:autoSpaceDN w:val="0"/>
        <w:adjustRightInd w:val="0"/>
        <w:spacing w:after="0" w:line="480" w:lineRule="auto"/>
        <w:ind w:firstLine="720"/>
        <w:jc w:val="both"/>
        <w:rPr>
          <w:rFonts w:ascii="Times New Roman" w:hAnsi="Times New Roman" w:cs="Times New Roman"/>
          <w:sz w:val="24"/>
          <w:szCs w:val="24"/>
        </w:rPr>
      </w:pPr>
    </w:p>
    <w:p w14:paraId="0AA63ACB" w14:textId="77777777" w:rsidR="00B96A3F" w:rsidRPr="00B03ADF" w:rsidRDefault="00B96A3F" w:rsidP="00B03ADF">
      <w:pPr>
        <w:autoSpaceDE w:val="0"/>
        <w:autoSpaceDN w:val="0"/>
        <w:adjustRightInd w:val="0"/>
        <w:spacing w:after="0" w:line="480" w:lineRule="auto"/>
        <w:ind w:firstLine="720"/>
        <w:jc w:val="both"/>
        <w:rPr>
          <w:rFonts w:ascii="Times New Roman" w:hAnsi="Times New Roman" w:cs="Times New Roman"/>
          <w:sz w:val="24"/>
          <w:szCs w:val="24"/>
        </w:rPr>
      </w:pPr>
    </w:p>
    <w:p w14:paraId="5F77861A" w14:textId="6A157951" w:rsidR="003E5AB0" w:rsidRDefault="003E5AB0" w:rsidP="008F0239">
      <w:pPr>
        <w:pStyle w:val="Judul3"/>
        <w:numPr>
          <w:ilvl w:val="2"/>
          <w:numId w:val="38"/>
        </w:numPr>
        <w:rPr>
          <w:lang w:val="en-US"/>
        </w:rPr>
      </w:pPr>
      <w:bookmarkStart w:id="276" w:name="_Toc196289348"/>
      <w:r>
        <w:rPr>
          <w:lang w:val="en-US"/>
        </w:rPr>
        <w:lastRenderedPageBreak/>
        <w:t xml:space="preserve">Hasil </w:t>
      </w:r>
      <w:proofErr w:type="spellStart"/>
      <w:r>
        <w:rPr>
          <w:lang w:val="en-US"/>
        </w:rPr>
        <w:t>Analisis</w:t>
      </w:r>
      <w:proofErr w:type="spellEnd"/>
      <w:r>
        <w:rPr>
          <w:lang w:val="en-US"/>
        </w:rPr>
        <w:t xml:space="preserve"> Uji T</w:t>
      </w:r>
      <w:bookmarkEnd w:id="276"/>
    </w:p>
    <w:p w14:paraId="5B125A0D" w14:textId="77777777" w:rsidR="008F0239" w:rsidRPr="008F0239" w:rsidRDefault="008F0239" w:rsidP="008F0239">
      <w:pPr>
        <w:pStyle w:val="DaftarParagraf"/>
        <w:rPr>
          <w:lang w:val="en-US"/>
        </w:rPr>
      </w:pPr>
    </w:p>
    <w:p w14:paraId="07608A23" w14:textId="43C570D7" w:rsidR="003E5AB0" w:rsidRDefault="003E5AB0" w:rsidP="008F02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t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Sig.&lt; 0,05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t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8D32AE" w:rsidRPr="002B2528">
        <w:rPr>
          <w:rFonts w:ascii="Times New Roman" w:hAnsi="Times New Roman" w:cs="Times New Roman"/>
          <w:sz w:val="24"/>
          <w:szCs w:val="24"/>
          <w:lang w:val="id-ID"/>
        </w:rPr>
        <w:t xml:space="preserve"> </w:t>
      </w:r>
      <w:r w:rsidR="008D32AE" w:rsidRPr="002B2528">
        <w:rPr>
          <w:rFonts w:ascii="Times New Roman" w:hAnsi="Times New Roman" w:cs="Times New Roman"/>
          <w:sz w:val="24"/>
          <w:szCs w:val="24"/>
          <w:lang w:val="id-ID"/>
        </w:rPr>
        <w:fldChar w:fldCharType="begin" w:fldLock="1"/>
      </w:r>
      <w:r w:rsidR="008D32AE" w:rsidRPr="002B2528">
        <w:rPr>
          <w:rFonts w:ascii="Times New Roman" w:hAnsi="Times New Roman" w:cs="Times New Roman"/>
          <w:sz w:val="24"/>
          <w:szCs w:val="24"/>
          <w:lang w:val="id-ID"/>
        </w:rPr>
        <w:instrText>ADDIN CSL_CITATION {"citationItems":[{"id":"ITEM-1","itemData":{"DOI":"10.31599/jiam.v16i2.395","ISSN":"0216-7832","abstract":"This study aimed to analyze the effect of profitability, leverage, liquidity, company size and dividend policy on firm value in the Consumer Goods Industry Sector Companies listed on the Stock Exchange in 2015-2018. In this study the Company Values measured using the Price to Book Value (PBV). This research method using descriptive analysis. The technique used is purposive sampling technique, so found 14 Consumer Goods Industry Sector Companies listed on the Stock Exchange from 2015 to 2018 period. The analysis used is multiple linear regression analysis. The results of this study showed that the variables of profitability, liquidity, and dividend policy affects the value of the company, while the company size and leverage variables do not affect the value of the company.","author":[{"dropping-particle":"","family":"Regia Rolanta","given":"","non-dropping-particle":"","parse-names":false,"suffix":""},{"dropping-particle":"","family":"Riana R Dewi","given":"","non-dropping-particle":"","parse-names":false,"suffix":""},{"dropping-particle":"","family":"Suhendro","given":"","non-dropping-particle":"","parse-names":false,"suffix":""}],"container-title":"Jurnal Ilmiah Akuntansi dan Manajemen","id":"ITEM-1","issue":"2","issued":{"date-parts":[["2020"]]},"page":"57-66","title":"Pengaruh Profitabilitas, Leverage, Likuiditas, Ukuran Perusahaan Dan Kebijakan Dividen Terhadap Nilai Perusahaan","type":"article-journal","volume":"16"},"uris":["http://www.mendeley.com/documents/?uuid=81db74c9-6c82-4029-96c6-85b0209c0314"]}],"mendeley":{"formattedCitation":"(Regia Rolanta et al., 2020)","plainTextFormattedCitation":"(Regia Rolanta et al., 2020)","previouslyFormattedCitation":"(Regia Rolanta et al., 2020)"},"properties":{"noteIndex":0},"schema":"https://github.com/citation-style-language/schema/raw/master/csl-citation.json"}</w:instrText>
      </w:r>
      <w:r w:rsidR="008D32AE" w:rsidRPr="002B2528">
        <w:rPr>
          <w:rFonts w:ascii="Times New Roman" w:hAnsi="Times New Roman" w:cs="Times New Roman"/>
          <w:sz w:val="24"/>
          <w:szCs w:val="24"/>
          <w:lang w:val="id-ID"/>
        </w:rPr>
        <w:fldChar w:fldCharType="separate"/>
      </w:r>
      <w:r w:rsidR="008D32AE" w:rsidRPr="002B2528">
        <w:rPr>
          <w:rFonts w:ascii="Times New Roman" w:hAnsi="Times New Roman" w:cs="Times New Roman"/>
          <w:noProof/>
          <w:sz w:val="24"/>
          <w:szCs w:val="24"/>
          <w:lang w:val="id-ID"/>
        </w:rPr>
        <w:t>(Regia Rolanta et al., 2020)</w:t>
      </w:r>
      <w:r w:rsidR="008D32AE" w:rsidRPr="002B2528">
        <w:rPr>
          <w:rFonts w:ascii="Times New Roman" w:hAnsi="Times New Roman" w:cs="Times New Roman"/>
          <w:sz w:val="24"/>
          <w:szCs w:val="24"/>
          <w:lang w:val="id-ID"/>
        </w:rPr>
        <w:fldChar w:fldCharType="end"/>
      </w:r>
      <w:r w:rsidR="008D32AE">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Uji 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462A3643" w14:textId="79619BBD" w:rsidR="00B905FD" w:rsidRDefault="00B905FD" w:rsidP="00B905FD">
      <w:pPr>
        <w:spacing w:after="0" w:line="480" w:lineRule="auto"/>
        <w:jc w:val="center"/>
        <w:rPr>
          <w:rFonts w:ascii="Times New Roman" w:hAnsi="Times New Roman" w:cs="Times New Roman"/>
          <w:sz w:val="24"/>
          <w:szCs w:val="24"/>
        </w:rPr>
      </w:pPr>
      <w:r w:rsidRPr="00B905FD">
        <w:rPr>
          <w:rFonts w:ascii="Times New Roman" w:hAnsi="Times New Roman" w:cs="Times New Roman"/>
          <w:b/>
          <w:bCs/>
          <w:sz w:val="24"/>
          <w:szCs w:val="24"/>
        </w:rPr>
        <w:t>Tabel 4.5</w:t>
      </w:r>
      <w:r>
        <w:rPr>
          <w:rFonts w:ascii="Times New Roman" w:hAnsi="Times New Roman" w:cs="Times New Roman"/>
          <w:sz w:val="24"/>
          <w:szCs w:val="24"/>
        </w:rPr>
        <w:t xml:space="preserve"> Uji 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2070"/>
        <w:gridCol w:w="1129"/>
        <w:gridCol w:w="1128"/>
        <w:gridCol w:w="1244"/>
        <w:gridCol w:w="870"/>
        <w:gridCol w:w="871"/>
      </w:tblGrid>
      <w:tr w:rsidR="003E5AB0" w:rsidRPr="001673CF" w14:paraId="1F958019" w14:textId="77777777" w:rsidTr="00510F75">
        <w:trPr>
          <w:cantSplit/>
          <w:jc w:val="center"/>
        </w:trPr>
        <w:tc>
          <w:tcPr>
            <w:tcW w:w="9357" w:type="dxa"/>
            <w:gridSpan w:val="7"/>
            <w:tcBorders>
              <w:top w:val="nil"/>
              <w:left w:val="nil"/>
              <w:bottom w:val="nil"/>
              <w:right w:val="nil"/>
            </w:tcBorders>
            <w:shd w:val="clear" w:color="auto" w:fill="FFFFFF"/>
            <w:vAlign w:val="center"/>
          </w:tcPr>
          <w:p w14:paraId="1DA00967" w14:textId="77777777" w:rsidR="003E5AB0" w:rsidRPr="00954BF0" w:rsidRDefault="003E5AB0" w:rsidP="00510F75">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C</w:t>
            </w:r>
          </w:p>
        </w:tc>
      </w:tr>
      <w:tr w:rsidR="003E5AB0" w:rsidRPr="001673CF" w14:paraId="66FBAF7F" w14:textId="77777777" w:rsidTr="00510F75">
        <w:trPr>
          <w:cantSplit/>
          <w:jc w:val="center"/>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14:paraId="45600417"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0F89CB5D"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344B5C91"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14:paraId="4A2AFFD7"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6EA5BAC9"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Sig.</w:t>
            </w:r>
          </w:p>
        </w:tc>
      </w:tr>
      <w:tr w:rsidR="003E5AB0" w:rsidRPr="001673CF" w14:paraId="68F35EE3" w14:textId="77777777" w:rsidTr="00510F75">
        <w:trPr>
          <w:cantSplit/>
          <w:jc w:val="center"/>
        </w:trPr>
        <w:tc>
          <w:tcPr>
            <w:tcW w:w="3181" w:type="dxa"/>
            <w:gridSpan w:val="2"/>
            <w:vMerge/>
            <w:tcBorders>
              <w:top w:val="single" w:sz="16" w:space="0" w:color="000000"/>
              <w:left w:val="single" w:sz="16" w:space="0" w:color="000000"/>
              <w:bottom w:val="nil"/>
              <w:right w:val="nil"/>
            </w:tcBorders>
            <w:shd w:val="clear" w:color="auto" w:fill="FFFFFF"/>
            <w:vAlign w:val="bottom"/>
          </w:tcPr>
          <w:p w14:paraId="60888C5A"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717D4424"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6DAC050C"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7B4A93D1" w14:textId="77777777" w:rsidR="003E5AB0" w:rsidRPr="001673CF" w:rsidRDefault="003E5AB0" w:rsidP="00510F75">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14:paraId="7715BFDE"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186EAD19"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r>
      <w:tr w:rsidR="003E5AB0" w:rsidRPr="001673CF" w14:paraId="5D97017E" w14:textId="77777777" w:rsidTr="00510F75">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B8C1D41"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14:paraId="294B2AF2"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43BB41B5"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4.702</w:t>
            </w:r>
          </w:p>
        </w:tc>
        <w:tc>
          <w:tcPr>
            <w:tcW w:w="1330" w:type="dxa"/>
            <w:tcBorders>
              <w:top w:val="single" w:sz="16" w:space="0" w:color="000000"/>
              <w:bottom w:val="nil"/>
            </w:tcBorders>
            <w:shd w:val="clear" w:color="auto" w:fill="FFFFFF"/>
            <w:vAlign w:val="center"/>
          </w:tcPr>
          <w:p w14:paraId="01D494A6"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.913</w:t>
            </w:r>
          </w:p>
        </w:tc>
        <w:tc>
          <w:tcPr>
            <w:tcW w:w="1468" w:type="dxa"/>
            <w:tcBorders>
              <w:top w:val="single" w:sz="16" w:space="0" w:color="000000"/>
              <w:bottom w:val="nil"/>
            </w:tcBorders>
            <w:shd w:val="clear" w:color="auto" w:fill="FFFFFF"/>
            <w:vAlign w:val="center"/>
          </w:tcPr>
          <w:p w14:paraId="53575A41" w14:textId="77777777" w:rsidR="003E5AB0" w:rsidRPr="001673CF" w:rsidRDefault="003E5AB0" w:rsidP="00510F75">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592E4110"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5.153</w:t>
            </w:r>
          </w:p>
        </w:tc>
        <w:tc>
          <w:tcPr>
            <w:tcW w:w="1024" w:type="dxa"/>
            <w:tcBorders>
              <w:top w:val="single" w:sz="16" w:space="0" w:color="000000"/>
              <w:bottom w:val="nil"/>
              <w:right w:val="single" w:sz="16" w:space="0" w:color="000000"/>
            </w:tcBorders>
            <w:shd w:val="clear" w:color="auto" w:fill="FFFFFF"/>
            <w:vAlign w:val="center"/>
          </w:tcPr>
          <w:p w14:paraId="5E82DE4C"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w:t>
            </w:r>
          </w:p>
        </w:tc>
      </w:tr>
      <w:tr w:rsidR="003E5AB0" w:rsidRPr="001673CF" w14:paraId="4357CCAE"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5213098"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551E752"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Likuiditas</w:t>
            </w:r>
            <w:proofErr w:type="spellEnd"/>
          </w:p>
        </w:tc>
        <w:tc>
          <w:tcPr>
            <w:tcW w:w="1330" w:type="dxa"/>
            <w:tcBorders>
              <w:top w:val="nil"/>
              <w:left w:val="single" w:sz="16" w:space="0" w:color="000000"/>
              <w:bottom w:val="nil"/>
            </w:tcBorders>
            <w:shd w:val="clear" w:color="auto" w:fill="FFFFFF"/>
            <w:vAlign w:val="center"/>
          </w:tcPr>
          <w:p w14:paraId="12242629"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.025</w:t>
            </w:r>
          </w:p>
        </w:tc>
        <w:tc>
          <w:tcPr>
            <w:tcW w:w="1330" w:type="dxa"/>
            <w:tcBorders>
              <w:top w:val="nil"/>
              <w:bottom w:val="nil"/>
            </w:tcBorders>
            <w:shd w:val="clear" w:color="auto" w:fill="FFFFFF"/>
            <w:vAlign w:val="center"/>
          </w:tcPr>
          <w:p w14:paraId="0FD89F8E"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.016</w:t>
            </w:r>
          </w:p>
        </w:tc>
        <w:tc>
          <w:tcPr>
            <w:tcW w:w="1468" w:type="dxa"/>
            <w:tcBorders>
              <w:top w:val="nil"/>
              <w:bottom w:val="nil"/>
            </w:tcBorders>
            <w:shd w:val="clear" w:color="auto" w:fill="FFFFFF"/>
            <w:vAlign w:val="center"/>
          </w:tcPr>
          <w:p w14:paraId="046DC7F5"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.098</w:t>
            </w:r>
          </w:p>
        </w:tc>
        <w:tc>
          <w:tcPr>
            <w:tcW w:w="1024" w:type="dxa"/>
            <w:tcBorders>
              <w:top w:val="nil"/>
              <w:bottom w:val="nil"/>
            </w:tcBorders>
            <w:shd w:val="clear" w:color="auto" w:fill="FFFFFF"/>
            <w:vAlign w:val="center"/>
          </w:tcPr>
          <w:p w14:paraId="029CAC6B"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1.535</w:t>
            </w:r>
          </w:p>
        </w:tc>
        <w:tc>
          <w:tcPr>
            <w:tcW w:w="1024" w:type="dxa"/>
            <w:tcBorders>
              <w:top w:val="nil"/>
              <w:bottom w:val="nil"/>
              <w:right w:val="single" w:sz="16" w:space="0" w:color="000000"/>
            </w:tcBorders>
            <w:shd w:val="clear" w:color="auto" w:fill="FFFFFF"/>
            <w:vAlign w:val="center"/>
          </w:tcPr>
          <w:p w14:paraId="4F8F3101"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.127</w:t>
            </w:r>
          </w:p>
        </w:tc>
      </w:tr>
      <w:tr w:rsidR="003E5AB0" w:rsidRPr="001673CF" w14:paraId="5D091923"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A540D79"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595A1C4"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Leverage</w:t>
            </w:r>
          </w:p>
        </w:tc>
        <w:tc>
          <w:tcPr>
            <w:tcW w:w="1330" w:type="dxa"/>
            <w:tcBorders>
              <w:top w:val="nil"/>
              <w:left w:val="single" w:sz="16" w:space="0" w:color="000000"/>
              <w:bottom w:val="nil"/>
            </w:tcBorders>
            <w:shd w:val="clear" w:color="auto" w:fill="FFFFFF"/>
            <w:vAlign w:val="center"/>
          </w:tcPr>
          <w:p w14:paraId="786BA8A0"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.193</w:t>
            </w:r>
          </w:p>
        </w:tc>
        <w:tc>
          <w:tcPr>
            <w:tcW w:w="1330" w:type="dxa"/>
            <w:tcBorders>
              <w:top w:val="nil"/>
              <w:bottom w:val="nil"/>
            </w:tcBorders>
            <w:shd w:val="clear" w:color="auto" w:fill="FFFFFF"/>
            <w:vAlign w:val="center"/>
          </w:tcPr>
          <w:p w14:paraId="55310CD1"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.086</w:t>
            </w:r>
          </w:p>
        </w:tc>
        <w:tc>
          <w:tcPr>
            <w:tcW w:w="1468" w:type="dxa"/>
            <w:tcBorders>
              <w:top w:val="nil"/>
              <w:bottom w:val="nil"/>
            </w:tcBorders>
            <w:shd w:val="clear" w:color="auto" w:fill="FFFFFF"/>
            <w:vAlign w:val="center"/>
          </w:tcPr>
          <w:p w14:paraId="55C59028"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.149</w:t>
            </w:r>
          </w:p>
        </w:tc>
        <w:tc>
          <w:tcPr>
            <w:tcW w:w="1024" w:type="dxa"/>
            <w:tcBorders>
              <w:top w:val="nil"/>
              <w:bottom w:val="nil"/>
            </w:tcBorders>
            <w:shd w:val="clear" w:color="auto" w:fill="FFFFFF"/>
            <w:vAlign w:val="center"/>
          </w:tcPr>
          <w:p w14:paraId="17382D65"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2.249</w:t>
            </w:r>
          </w:p>
        </w:tc>
        <w:tc>
          <w:tcPr>
            <w:tcW w:w="1024" w:type="dxa"/>
            <w:tcBorders>
              <w:top w:val="nil"/>
              <w:bottom w:val="nil"/>
              <w:right w:val="single" w:sz="16" w:space="0" w:color="000000"/>
            </w:tcBorders>
            <w:shd w:val="clear" w:color="auto" w:fill="FFFFFF"/>
            <w:vAlign w:val="center"/>
          </w:tcPr>
          <w:p w14:paraId="61322D84"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.026</w:t>
            </w:r>
          </w:p>
        </w:tc>
      </w:tr>
      <w:tr w:rsidR="003E5AB0" w:rsidRPr="001673CF" w14:paraId="431CBC1B"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1163B0B"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0CE3DAFC"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Profitabilitas</w:t>
            </w:r>
            <w:proofErr w:type="spellEnd"/>
          </w:p>
        </w:tc>
        <w:tc>
          <w:tcPr>
            <w:tcW w:w="1330" w:type="dxa"/>
            <w:tcBorders>
              <w:top w:val="nil"/>
              <w:left w:val="single" w:sz="16" w:space="0" w:color="000000"/>
              <w:bottom w:val="nil"/>
            </w:tcBorders>
            <w:shd w:val="clear" w:color="auto" w:fill="FFFFFF"/>
            <w:vAlign w:val="center"/>
          </w:tcPr>
          <w:p w14:paraId="1C549BB0"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-4.211</w:t>
            </w:r>
          </w:p>
        </w:tc>
        <w:tc>
          <w:tcPr>
            <w:tcW w:w="1330" w:type="dxa"/>
            <w:tcBorders>
              <w:top w:val="nil"/>
              <w:bottom w:val="nil"/>
            </w:tcBorders>
            <w:shd w:val="clear" w:color="auto" w:fill="FFFFFF"/>
            <w:vAlign w:val="center"/>
          </w:tcPr>
          <w:p w14:paraId="74E573DE"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.511</w:t>
            </w:r>
          </w:p>
        </w:tc>
        <w:tc>
          <w:tcPr>
            <w:tcW w:w="1468" w:type="dxa"/>
            <w:tcBorders>
              <w:top w:val="nil"/>
              <w:bottom w:val="nil"/>
            </w:tcBorders>
            <w:shd w:val="clear" w:color="auto" w:fill="FFFFFF"/>
            <w:vAlign w:val="center"/>
          </w:tcPr>
          <w:p w14:paraId="219B100D"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-.527</w:t>
            </w:r>
          </w:p>
        </w:tc>
        <w:tc>
          <w:tcPr>
            <w:tcW w:w="1024" w:type="dxa"/>
            <w:tcBorders>
              <w:top w:val="nil"/>
              <w:bottom w:val="nil"/>
            </w:tcBorders>
            <w:shd w:val="clear" w:color="auto" w:fill="FFFFFF"/>
            <w:vAlign w:val="center"/>
          </w:tcPr>
          <w:p w14:paraId="54C374B3"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-8.248</w:t>
            </w:r>
          </w:p>
        </w:tc>
        <w:tc>
          <w:tcPr>
            <w:tcW w:w="1024" w:type="dxa"/>
            <w:tcBorders>
              <w:top w:val="nil"/>
              <w:bottom w:val="nil"/>
              <w:right w:val="single" w:sz="16" w:space="0" w:color="000000"/>
            </w:tcBorders>
            <w:shd w:val="clear" w:color="auto" w:fill="FFFFFF"/>
            <w:vAlign w:val="center"/>
          </w:tcPr>
          <w:p w14:paraId="6960D6C9"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w:t>
            </w:r>
          </w:p>
        </w:tc>
      </w:tr>
      <w:tr w:rsidR="003E5AB0" w:rsidRPr="001673CF" w14:paraId="7BB73710" w14:textId="77777777" w:rsidTr="00510F75">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0691E8B" w14:textId="77777777" w:rsidR="003E5AB0" w:rsidRPr="001673CF" w:rsidRDefault="003E5AB0" w:rsidP="00510F75">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1BC57FF5"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w:t>
            </w:r>
          </w:p>
        </w:tc>
        <w:tc>
          <w:tcPr>
            <w:tcW w:w="1330" w:type="dxa"/>
            <w:tcBorders>
              <w:top w:val="nil"/>
              <w:left w:val="single" w:sz="16" w:space="0" w:color="000000"/>
              <w:bottom w:val="single" w:sz="16" w:space="0" w:color="000000"/>
            </w:tcBorders>
            <w:shd w:val="clear" w:color="auto" w:fill="FFFFFF"/>
            <w:vAlign w:val="center"/>
          </w:tcPr>
          <w:p w14:paraId="02CA9C18"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-.357</w:t>
            </w:r>
          </w:p>
        </w:tc>
        <w:tc>
          <w:tcPr>
            <w:tcW w:w="1330" w:type="dxa"/>
            <w:tcBorders>
              <w:top w:val="nil"/>
              <w:bottom w:val="single" w:sz="16" w:space="0" w:color="000000"/>
            </w:tcBorders>
            <w:shd w:val="clear" w:color="auto" w:fill="FFFFFF"/>
            <w:vAlign w:val="center"/>
          </w:tcPr>
          <w:p w14:paraId="31D30023"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.328</w:t>
            </w:r>
          </w:p>
        </w:tc>
        <w:tc>
          <w:tcPr>
            <w:tcW w:w="1468" w:type="dxa"/>
            <w:tcBorders>
              <w:top w:val="nil"/>
              <w:bottom w:val="single" w:sz="16" w:space="0" w:color="000000"/>
            </w:tcBorders>
            <w:shd w:val="clear" w:color="auto" w:fill="FFFFFF"/>
            <w:vAlign w:val="center"/>
          </w:tcPr>
          <w:p w14:paraId="06B91A22"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-.067</w:t>
            </w:r>
          </w:p>
        </w:tc>
        <w:tc>
          <w:tcPr>
            <w:tcW w:w="1024" w:type="dxa"/>
            <w:tcBorders>
              <w:top w:val="nil"/>
              <w:bottom w:val="single" w:sz="16" w:space="0" w:color="000000"/>
            </w:tcBorders>
            <w:shd w:val="clear" w:color="auto" w:fill="FFFFFF"/>
            <w:vAlign w:val="center"/>
          </w:tcPr>
          <w:p w14:paraId="062C458C"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-1.088</w:t>
            </w:r>
          </w:p>
        </w:tc>
        <w:tc>
          <w:tcPr>
            <w:tcW w:w="1024" w:type="dxa"/>
            <w:tcBorders>
              <w:top w:val="nil"/>
              <w:bottom w:val="single" w:sz="16" w:space="0" w:color="000000"/>
              <w:right w:val="single" w:sz="16" w:space="0" w:color="000000"/>
            </w:tcBorders>
            <w:shd w:val="clear" w:color="auto" w:fill="FFFFFF"/>
            <w:vAlign w:val="center"/>
          </w:tcPr>
          <w:p w14:paraId="6B74D25D" w14:textId="77777777" w:rsidR="003E5AB0" w:rsidRPr="001673CF" w:rsidRDefault="003E5AB0" w:rsidP="00510F75">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.278</w:t>
            </w:r>
          </w:p>
        </w:tc>
      </w:tr>
      <w:tr w:rsidR="003E5AB0" w:rsidRPr="001673CF" w14:paraId="2689BBDC" w14:textId="77777777" w:rsidTr="00510F75">
        <w:trPr>
          <w:cantSplit/>
          <w:jc w:val="center"/>
        </w:trPr>
        <w:tc>
          <w:tcPr>
            <w:tcW w:w="9357" w:type="dxa"/>
            <w:gridSpan w:val="7"/>
            <w:tcBorders>
              <w:top w:val="nil"/>
              <w:left w:val="nil"/>
              <w:bottom w:val="nil"/>
              <w:right w:val="nil"/>
            </w:tcBorders>
            <w:shd w:val="clear" w:color="auto" w:fill="FFFFFF"/>
          </w:tcPr>
          <w:p w14:paraId="3EC855A0" w14:textId="77777777" w:rsidR="003E5AB0" w:rsidRPr="001673CF" w:rsidRDefault="003E5AB0" w:rsidP="00510F75">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Dependent Variable: Nilai Perusahaan</w:t>
            </w:r>
          </w:p>
        </w:tc>
      </w:tr>
    </w:tbl>
    <w:p w14:paraId="0CF8AD82" w14:textId="77777777" w:rsidR="003E5AB0" w:rsidRDefault="003E5AB0" w:rsidP="003E5AB0">
      <w:pPr>
        <w:autoSpaceDE w:val="0"/>
        <w:autoSpaceDN w:val="0"/>
        <w:adjustRightInd w:val="0"/>
        <w:spacing w:after="0" w:line="480" w:lineRule="auto"/>
        <w:jc w:val="both"/>
        <w:rPr>
          <w:rFonts w:ascii="Times New Roman" w:hAnsi="Times New Roman" w:cs="Times New Roman"/>
          <w:sz w:val="24"/>
          <w:szCs w:val="24"/>
          <w:lang w:val="en-US"/>
        </w:rPr>
      </w:pPr>
    </w:p>
    <w:p w14:paraId="3B250BC0" w14:textId="77777777" w:rsidR="003E5AB0" w:rsidRDefault="003E5AB0" w:rsidP="003E5AB0">
      <w:pPr>
        <w:pStyle w:val="Default"/>
        <w:spacing w:line="480" w:lineRule="auto"/>
        <w:ind w:firstLine="720"/>
        <w:jc w:val="both"/>
      </w:pP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diperoleh</w:t>
      </w:r>
      <w:proofErr w:type="spellEnd"/>
      <w:r>
        <w:t xml:space="preserve"> </w:t>
      </w:r>
      <w:proofErr w:type="spellStart"/>
      <w:r>
        <w:t>nilai</w:t>
      </w:r>
      <w:proofErr w:type="spellEnd"/>
      <w:r>
        <w:t xml:space="preserve"> </w:t>
      </w:r>
      <w:r w:rsidRPr="0008561D">
        <w:rPr>
          <w:i/>
        </w:rPr>
        <w:t>p-value</w:t>
      </w:r>
      <w:r>
        <w:t xml:space="preserve"> </w:t>
      </w:r>
      <w:proofErr w:type="spellStart"/>
      <w:r>
        <w:t>dari</w:t>
      </w:r>
      <w:proofErr w:type="spellEnd"/>
      <w:r>
        <w:t xml:space="preserve"> </w:t>
      </w:r>
      <w:proofErr w:type="spellStart"/>
      <w:r>
        <w:t>variabel</w:t>
      </w:r>
      <w:proofErr w:type="spellEnd"/>
      <w:r>
        <w:t xml:space="preserve"> </w:t>
      </w:r>
      <w:proofErr w:type="spellStart"/>
      <w:r>
        <w:t>likuiditas</w:t>
      </w:r>
      <w:proofErr w:type="spellEnd"/>
      <w:r>
        <w:t xml:space="preserve"> dan </w:t>
      </w:r>
      <w:proofErr w:type="spellStart"/>
      <w:r>
        <w:t>variabel</w:t>
      </w:r>
      <w:proofErr w:type="spellEnd"/>
      <w:r>
        <w:t xml:space="preserve"> </w:t>
      </w:r>
      <w:proofErr w:type="spellStart"/>
      <w:r>
        <w:t>pertumbuhan</w:t>
      </w:r>
      <w:proofErr w:type="spellEnd"/>
      <w:r>
        <w:t xml:space="preserve"> </w:t>
      </w:r>
      <w:proofErr w:type="spellStart"/>
      <w:r>
        <w:t>perusahaan</w:t>
      </w:r>
      <w:proofErr w:type="spellEnd"/>
      <w:r>
        <w:t xml:space="preserve"> masing-masing </w:t>
      </w:r>
      <w:proofErr w:type="spellStart"/>
      <w:r>
        <w:t>sebesar</w:t>
      </w:r>
      <w:proofErr w:type="spellEnd"/>
      <w:r>
        <w:t xml:space="preserve"> 0,127 dan 0,278.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nilai</w:t>
      </w:r>
      <w:proofErr w:type="spellEnd"/>
      <w:r>
        <w:t xml:space="preserve"> </w:t>
      </w:r>
      <w:proofErr w:type="spellStart"/>
      <w:r>
        <w:t>perusahaan</w:t>
      </w:r>
      <w:proofErr w:type="spellEnd"/>
      <w:r>
        <w:t xml:space="preserve"> (</w:t>
      </w:r>
      <w:r w:rsidRPr="0008561D">
        <w:rPr>
          <w:i/>
        </w:rPr>
        <w:t>p-value</w:t>
      </w:r>
      <w:r>
        <w:t xml:space="preserve">&gt;0,05). </w:t>
      </w:r>
      <w:proofErr w:type="spellStart"/>
      <w:r>
        <w:t>Sedangkan</w:t>
      </w:r>
      <w:proofErr w:type="spellEnd"/>
      <w:r>
        <w:t xml:space="preserve"> </w:t>
      </w:r>
      <w:proofErr w:type="spellStart"/>
      <w:r>
        <w:t>untuk</w:t>
      </w:r>
      <w:proofErr w:type="spellEnd"/>
      <w:r>
        <w:t xml:space="preserve"> </w:t>
      </w:r>
      <w:proofErr w:type="spellStart"/>
      <w:r>
        <w:t>variabel</w:t>
      </w:r>
      <w:proofErr w:type="spellEnd"/>
      <w:r>
        <w:t xml:space="preserve"> leverage dan variable </w:t>
      </w:r>
      <w:proofErr w:type="spellStart"/>
      <w:r>
        <w:t>profitabilitas</w:t>
      </w:r>
      <w:proofErr w:type="spellEnd"/>
      <w:r>
        <w:t xml:space="preserve"> masing-masing </w:t>
      </w:r>
      <w:proofErr w:type="spellStart"/>
      <w:r>
        <w:t>sebesar</w:t>
      </w:r>
      <w:proofErr w:type="spellEnd"/>
      <w:r>
        <w:t xml:space="preserve"> 0,026 dan 0,000.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tersebut</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nilai</w:t>
      </w:r>
      <w:proofErr w:type="spellEnd"/>
      <w:r>
        <w:t xml:space="preserve"> </w:t>
      </w:r>
      <w:proofErr w:type="spellStart"/>
      <w:r>
        <w:t>perusahaan</w:t>
      </w:r>
      <w:proofErr w:type="spellEnd"/>
      <w:r>
        <w:t xml:space="preserve"> (</w:t>
      </w:r>
      <w:r w:rsidRPr="0008561D">
        <w:rPr>
          <w:i/>
        </w:rPr>
        <w:t>p-value</w:t>
      </w:r>
      <w:r>
        <w:t>&lt;0,05).</w:t>
      </w:r>
    </w:p>
    <w:p w14:paraId="7493D6F4" w14:textId="137D4AB0" w:rsidR="00E4244F" w:rsidRDefault="003E5AB0" w:rsidP="00E4244F">
      <w:pPr>
        <w:pStyle w:val="Judul2"/>
        <w:numPr>
          <w:ilvl w:val="1"/>
          <w:numId w:val="38"/>
        </w:numPr>
      </w:pPr>
      <w:bookmarkStart w:id="277" w:name="_Toc196289349"/>
      <w:r w:rsidRPr="00055748">
        <w:lastRenderedPageBreak/>
        <w:t>Pembahasan Hasil Penelitian</w:t>
      </w:r>
      <w:bookmarkEnd w:id="277"/>
    </w:p>
    <w:p w14:paraId="22BDD34D" w14:textId="19697E56" w:rsidR="003E5AB0" w:rsidRDefault="003E5AB0" w:rsidP="004A2BD6">
      <w:pPr>
        <w:tabs>
          <w:tab w:val="left" w:pos="709"/>
        </w:tabs>
        <w:autoSpaceDE w:val="0"/>
        <w:autoSpaceDN w:val="0"/>
        <w:adjustRightInd w:val="0"/>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4.6.1</w:t>
      </w:r>
      <w:r w:rsidR="004A2BD6">
        <w:rPr>
          <w:rFonts w:ascii="Times New Roman" w:hAnsi="Times New Roman" w:cs="Times New Roman"/>
          <w:b/>
          <w:bCs/>
          <w:sz w:val="24"/>
          <w:szCs w:val="24"/>
          <w:lang w:val="en-US"/>
        </w:rPr>
        <w:tab/>
      </w:r>
      <w:proofErr w:type="spellStart"/>
      <w:r>
        <w:rPr>
          <w:rFonts w:ascii="Times New Roman" w:hAnsi="Times New Roman" w:cs="Times New Roman"/>
          <w:b/>
          <w:bCs/>
          <w:sz w:val="24"/>
          <w:szCs w:val="24"/>
          <w:lang w:val="en-US"/>
        </w:rPr>
        <w:t>Likuiditas</w:t>
      </w:r>
      <w:proofErr w:type="spellEnd"/>
      <w:r>
        <w:rPr>
          <w:rFonts w:ascii="Times New Roman" w:hAnsi="Times New Roman" w:cs="Times New Roman"/>
          <w:b/>
          <w:bCs/>
          <w:sz w:val="24"/>
          <w:szCs w:val="24"/>
          <w:lang w:val="en-US"/>
        </w:rPr>
        <w:t xml:space="preserve"> Tidak </w:t>
      </w:r>
      <w:proofErr w:type="spellStart"/>
      <w:r>
        <w:rPr>
          <w:rFonts w:ascii="Times New Roman" w:hAnsi="Times New Roman" w:cs="Times New Roman"/>
          <w:b/>
          <w:bCs/>
          <w:sz w:val="24"/>
          <w:szCs w:val="24"/>
          <w:lang w:val="en-US"/>
        </w:rPr>
        <w:t>Berpengaruh</w:t>
      </w:r>
      <w:proofErr w:type="spellEnd"/>
      <w:r>
        <w:rPr>
          <w:rFonts w:ascii="Times New Roman" w:hAnsi="Times New Roman" w:cs="Times New Roman"/>
          <w:b/>
          <w:bCs/>
          <w:sz w:val="24"/>
          <w:szCs w:val="24"/>
          <w:lang w:val="en-US"/>
        </w:rPr>
        <w:t xml:space="preserve"> </w:t>
      </w:r>
      <w:proofErr w:type="spellStart"/>
      <w:r w:rsidR="008E4418">
        <w:rPr>
          <w:rFonts w:ascii="Times New Roman" w:hAnsi="Times New Roman" w:cs="Times New Roman"/>
          <w:b/>
          <w:bCs/>
          <w:sz w:val="24"/>
          <w:szCs w:val="24"/>
          <w:lang w:val="en-US"/>
        </w:rPr>
        <w:t>Signifikan</w:t>
      </w:r>
      <w:proofErr w:type="spellEnd"/>
      <w:r w:rsidR="008E4418">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Terhadap</w:t>
      </w:r>
      <w:proofErr w:type="spellEnd"/>
      <w:r>
        <w:rPr>
          <w:rFonts w:ascii="Times New Roman" w:hAnsi="Times New Roman" w:cs="Times New Roman"/>
          <w:b/>
          <w:bCs/>
          <w:sz w:val="24"/>
          <w:szCs w:val="24"/>
          <w:lang w:val="en-US"/>
        </w:rPr>
        <w:t xml:space="preserve"> Nilai Perusahaan</w:t>
      </w:r>
    </w:p>
    <w:p w14:paraId="1112A20F" w14:textId="77777777" w:rsidR="001E7F96" w:rsidRDefault="003E5AB0" w:rsidP="001E7F96">
      <w:pPr>
        <w:spacing w:line="480" w:lineRule="auto"/>
        <w:ind w:firstLine="720"/>
        <w:jc w:val="both"/>
        <w:rPr>
          <w:rFonts w:ascii="Times New Roman" w:hAnsi="Times New Roman" w:cs="Times New Roman"/>
          <w:color w:val="000000" w:themeColor="text1"/>
          <w:sz w:val="24"/>
          <w:szCs w:val="24"/>
          <w:shd w:val="clear" w:color="auto" w:fill="FCFCF9"/>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sz w:val="24"/>
          <w:szCs w:val="24"/>
          <w:lang w:val="en-US"/>
        </w:rPr>
        <w:t>Current ratio</w:t>
      </w:r>
      <w:r>
        <w:rPr>
          <w:rFonts w:ascii="Times New Roman" w:hAnsi="Times New Roman" w:cs="Times New Roman"/>
          <w:i/>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sig = 0,</w:t>
      </w:r>
      <w:r>
        <w:rPr>
          <w:rFonts w:ascii="Times New Roman" w:hAnsi="Times New Roman" w:cs="Times New Roman"/>
          <w:sz w:val="24"/>
          <w:szCs w:val="24"/>
          <w:lang w:val="en-US"/>
        </w:rPr>
        <w:t>127</w:t>
      </w:r>
      <w:r>
        <w:rPr>
          <w:rFonts w:ascii="Times New Roman" w:hAnsi="Times New Roman" w:cs="Times New Roman"/>
          <w:sz w:val="24"/>
          <w:szCs w:val="24"/>
        </w:rPr>
        <w:t xml:space="preserve"> </w:t>
      </w:r>
      <w:r w:rsidR="00C12FB3">
        <w:rPr>
          <w:rFonts w:ascii="Times New Roman" w:hAnsi="Times New Roman" w:cs="Times New Roman"/>
          <w:sz w:val="24"/>
          <w:szCs w:val="24"/>
        </w:rPr>
        <w:t>&gt;</w:t>
      </w:r>
      <w:r>
        <w:rPr>
          <w:rFonts w:ascii="Times New Roman" w:hAnsi="Times New Roman" w:cs="Times New Roman"/>
          <w:sz w:val="24"/>
          <w:szCs w:val="24"/>
        </w:rPr>
        <w:t xml:space="preserve"> 0,05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nilai</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signifikansi</w:t>
      </w:r>
      <w:proofErr w:type="spellEnd"/>
      <w:r>
        <w:rPr>
          <w:rFonts w:ascii="Times New Roman" w:hAnsi="Times New Roman" w:cs="Times New Roman"/>
          <w:color w:val="000000" w:themeColor="text1"/>
          <w:sz w:val="24"/>
          <w:szCs w:val="24"/>
          <w:shd w:val="clear" w:color="auto" w:fill="FCFCF9"/>
        </w:rPr>
        <w:t xml:space="preserve"> yang </w:t>
      </w:r>
      <w:proofErr w:type="spellStart"/>
      <w:r>
        <w:rPr>
          <w:rFonts w:ascii="Times New Roman" w:hAnsi="Times New Roman" w:cs="Times New Roman"/>
          <w:color w:val="000000" w:themeColor="text1"/>
          <w:sz w:val="24"/>
          <w:szCs w:val="24"/>
          <w:shd w:val="clear" w:color="auto" w:fill="FCFCF9"/>
        </w:rPr>
        <w:t>diperoleh</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adalah</w:t>
      </w:r>
      <w:proofErr w:type="spellEnd"/>
      <w:r>
        <w:rPr>
          <w:rFonts w:ascii="Times New Roman" w:hAnsi="Times New Roman" w:cs="Times New Roman"/>
          <w:color w:val="000000" w:themeColor="text1"/>
          <w:sz w:val="24"/>
          <w:szCs w:val="24"/>
          <w:shd w:val="clear" w:color="auto" w:fill="FCFCF9"/>
        </w:rPr>
        <w:t xml:space="preserve"> 0,</w:t>
      </w:r>
      <w:r>
        <w:rPr>
          <w:rFonts w:ascii="Times New Roman" w:hAnsi="Times New Roman" w:cs="Times New Roman"/>
          <w:color w:val="000000" w:themeColor="text1"/>
          <w:sz w:val="24"/>
          <w:szCs w:val="24"/>
          <w:shd w:val="clear" w:color="auto" w:fill="FCFCF9"/>
          <w:lang w:val="en-US"/>
        </w:rPr>
        <w:t>127</w:t>
      </w:r>
      <w:r>
        <w:rPr>
          <w:rFonts w:ascii="Times New Roman" w:hAnsi="Times New Roman" w:cs="Times New Roman"/>
          <w:color w:val="000000" w:themeColor="text1"/>
          <w:sz w:val="24"/>
          <w:szCs w:val="24"/>
          <w:shd w:val="clear" w:color="auto" w:fill="FCFCF9"/>
        </w:rPr>
        <w:t xml:space="preserve"> </w:t>
      </w:r>
      <w:r w:rsidR="00C12FB3">
        <w:rPr>
          <w:rFonts w:ascii="Times New Roman" w:hAnsi="Times New Roman" w:cs="Times New Roman"/>
          <w:color w:val="000000" w:themeColor="text1"/>
          <w:sz w:val="24"/>
          <w:szCs w:val="24"/>
          <w:shd w:val="clear" w:color="auto" w:fill="FCFCF9"/>
        </w:rPr>
        <w:t>&gt;</w:t>
      </w:r>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dari</w:t>
      </w:r>
      <w:proofErr w:type="spellEnd"/>
      <w:r>
        <w:rPr>
          <w:rFonts w:ascii="Times New Roman" w:hAnsi="Times New Roman" w:cs="Times New Roman"/>
          <w:color w:val="000000" w:themeColor="text1"/>
          <w:sz w:val="24"/>
          <w:szCs w:val="24"/>
          <w:shd w:val="clear" w:color="auto" w:fill="FCFCF9"/>
        </w:rPr>
        <w:t xml:space="preserve"> 0,05.</w:t>
      </w:r>
    </w:p>
    <w:p w14:paraId="66167293" w14:textId="695D1513" w:rsidR="003E5AB0" w:rsidRDefault="001E7F96" w:rsidP="001E7F96">
      <w:pPr>
        <w:spacing w:line="480" w:lineRule="auto"/>
        <w:ind w:firstLine="720"/>
        <w:jc w:val="both"/>
        <w:rPr>
          <w:rFonts w:ascii="Times New Roman" w:hAnsi="Times New Roman" w:cs="Times New Roman"/>
          <w:sz w:val="24"/>
          <w:szCs w:val="24"/>
        </w:rPr>
      </w:pPr>
      <w:bookmarkStart w:id="278" w:name="_Hlk203157045"/>
      <w:proofErr w:type="spellStart"/>
      <w:r>
        <w:rPr>
          <w:rFonts w:ascii="Times New Roman" w:hAnsi="Times New Roman" w:cs="Times New Roman"/>
          <w:color w:val="000000" w:themeColor="text1"/>
          <w:sz w:val="24"/>
          <w:szCs w:val="24"/>
          <w:shd w:val="clear" w:color="auto" w:fill="FCFCF9"/>
        </w:rPr>
        <w:t>Likuiditas</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tidak</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berpengaruh</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signifikan</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terhadap</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nilai</w:t>
      </w:r>
      <w:proofErr w:type="spellEnd"/>
      <w:r>
        <w:rPr>
          <w:rFonts w:ascii="Times New Roman" w:hAnsi="Times New Roman" w:cs="Times New Roman"/>
          <w:color w:val="000000" w:themeColor="text1"/>
          <w:sz w:val="24"/>
          <w:szCs w:val="24"/>
          <w:shd w:val="clear" w:color="auto" w:fill="FCFCF9"/>
        </w:rPr>
        <w:t xml:space="preserve"> Perusahaan pada </w:t>
      </w:r>
      <w:proofErr w:type="spellStart"/>
      <w:r>
        <w:rPr>
          <w:rFonts w:ascii="Times New Roman" w:hAnsi="Times New Roman" w:cs="Times New Roman"/>
          <w:color w:val="000000" w:themeColor="text1"/>
          <w:sz w:val="24"/>
          <w:szCs w:val="24"/>
          <w:shd w:val="clear" w:color="auto" w:fill="FCFCF9"/>
        </w:rPr>
        <w:t>sektor</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industri</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barang</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konsumsi</w:t>
      </w:r>
      <w:proofErr w:type="spellEnd"/>
      <w:r>
        <w:rPr>
          <w:rFonts w:ascii="Times New Roman" w:hAnsi="Times New Roman" w:cs="Times New Roman"/>
          <w:color w:val="000000" w:themeColor="text1"/>
          <w:sz w:val="24"/>
          <w:szCs w:val="24"/>
          <w:shd w:val="clear" w:color="auto" w:fill="FCFCF9"/>
        </w:rPr>
        <w:t xml:space="preserve"> di bursa </w:t>
      </w:r>
      <w:proofErr w:type="spellStart"/>
      <w:r>
        <w:rPr>
          <w:rFonts w:ascii="Times New Roman" w:hAnsi="Times New Roman" w:cs="Times New Roman"/>
          <w:color w:val="000000" w:themeColor="text1"/>
          <w:sz w:val="24"/>
          <w:szCs w:val="24"/>
          <w:shd w:val="clear" w:color="auto" w:fill="FCFCF9"/>
        </w:rPr>
        <w:t>efek</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indinesia</w:t>
      </w:r>
      <w:proofErr w:type="spellEnd"/>
      <w:r>
        <w:rPr>
          <w:rFonts w:ascii="Times New Roman" w:hAnsi="Times New Roman" w:cs="Times New Roman"/>
          <w:color w:val="000000" w:themeColor="text1"/>
          <w:sz w:val="24"/>
          <w:szCs w:val="24"/>
          <w:shd w:val="clear" w:color="auto" w:fill="FCFCF9"/>
        </w:rPr>
        <w:t>.</w:t>
      </w:r>
      <w:r w:rsidR="003E5AB0">
        <w:rPr>
          <w:rFonts w:ascii="Times New Roman" w:hAnsi="Times New Roman" w:cs="Times New Roman"/>
          <w:color w:val="000000" w:themeColor="text1"/>
          <w:sz w:val="24"/>
          <w:szCs w:val="24"/>
          <w:shd w:val="clear" w:color="auto" w:fill="FCFCF9"/>
        </w:rPr>
        <w:t xml:space="preserve"> </w:t>
      </w:r>
      <w:r w:rsidR="003E5AB0">
        <w:rPr>
          <w:rFonts w:ascii="Times New Roman" w:hAnsi="Times New Roman" w:cs="Times New Roman"/>
          <w:sz w:val="24"/>
          <w:szCs w:val="24"/>
        </w:rPr>
        <w:t xml:space="preserve">Hal </w:t>
      </w:r>
      <w:proofErr w:type="spellStart"/>
      <w:r w:rsidR="003E5AB0">
        <w:rPr>
          <w:rFonts w:ascii="Times New Roman" w:hAnsi="Times New Roman" w:cs="Times New Roman"/>
          <w:sz w:val="24"/>
          <w:szCs w:val="24"/>
        </w:rPr>
        <w:t>ini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berarti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bahwa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tidak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perbedaan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statistik</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signifikan</w:t>
      </w:r>
      <w:proofErr w:type="spellEnd"/>
      <w:r w:rsidR="003E5AB0">
        <w:rPr>
          <w:rFonts w:ascii="Times New Roman" w:hAnsi="Times New Roman" w:cs="Times New Roman"/>
          <w:sz w:val="24"/>
          <w:szCs w:val="24"/>
        </w:rPr>
        <w:t xml:space="preserve">. Dalam </w:t>
      </w:r>
      <w:proofErr w:type="spellStart"/>
      <w:r w:rsidR="003E5AB0">
        <w:rPr>
          <w:rFonts w:ascii="Times New Roman" w:hAnsi="Times New Roman" w:cs="Times New Roman"/>
          <w:sz w:val="24"/>
          <w:szCs w:val="24"/>
        </w:rPr>
        <w:t>analisis</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statistik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signifikansi</w:t>
      </w:r>
      <w:proofErr w:type="spellEnd"/>
      <w:r w:rsidR="003E5AB0">
        <w:rPr>
          <w:rFonts w:ascii="Times New Roman" w:hAnsi="Times New Roman" w:cs="Times New Roman"/>
          <w:sz w:val="24"/>
          <w:szCs w:val="24"/>
        </w:rPr>
        <w:t xml:space="preserve"> </w:t>
      </w:r>
      <w:r w:rsidR="00C12FB3">
        <w:rPr>
          <w:rFonts w:ascii="Times New Roman" w:hAnsi="Times New Roman" w:cs="Times New Roman"/>
          <w:sz w:val="24"/>
          <w:szCs w:val="24"/>
        </w:rPr>
        <w:t>&gt;</w:t>
      </w:r>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dari</w:t>
      </w:r>
      <w:proofErr w:type="spellEnd"/>
      <w:r w:rsidR="003E5AB0">
        <w:rPr>
          <w:rFonts w:ascii="Times New Roman" w:hAnsi="Times New Roman" w:cs="Times New Roman"/>
          <w:sz w:val="24"/>
          <w:szCs w:val="24"/>
        </w:rPr>
        <w:t xml:space="preserve"> 0</w:t>
      </w:r>
      <w:r w:rsidR="00F11928">
        <w:rPr>
          <w:rFonts w:ascii="Times New Roman" w:hAnsi="Times New Roman" w:cs="Times New Roman"/>
          <w:sz w:val="24"/>
          <w:szCs w:val="24"/>
        </w:rPr>
        <w:t>.</w:t>
      </w:r>
      <w:r w:rsidR="007560DE" w:rsidRPr="007560DE">
        <w:rPr>
          <w:rFonts w:ascii="Times New Roman" w:hAnsi="Times New Roman" w:cs="Times New Roman"/>
          <w:sz w:val="24"/>
          <w:szCs w:val="24"/>
        </w:rPr>
        <w:t xml:space="preserve"> Hasil </w:t>
      </w:r>
      <w:proofErr w:type="spellStart"/>
      <w:r w:rsidR="007560DE" w:rsidRPr="007560DE">
        <w:rPr>
          <w:rFonts w:ascii="Times New Roman" w:hAnsi="Times New Roman" w:cs="Times New Roman"/>
          <w:sz w:val="24"/>
          <w:szCs w:val="24"/>
        </w:rPr>
        <w:t>penelitian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ini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mengindikasikan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bahwa</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nilai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perusahaan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lebih</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dipengaruhi</w:t>
      </w:r>
      <w:proofErr w:type="spellEnd"/>
      <w:r w:rsidR="007560DE" w:rsidRPr="007560DE">
        <w:rPr>
          <w:rFonts w:ascii="Times New Roman" w:hAnsi="Times New Roman" w:cs="Times New Roman"/>
          <w:sz w:val="24"/>
          <w:szCs w:val="24"/>
        </w:rPr>
        <w:t xml:space="preserve"> oleh </w:t>
      </w:r>
      <w:proofErr w:type="spellStart"/>
      <w:r w:rsidR="007560DE" w:rsidRPr="007560DE">
        <w:rPr>
          <w:rFonts w:ascii="Times New Roman" w:hAnsi="Times New Roman" w:cs="Times New Roman"/>
          <w:sz w:val="24"/>
          <w:szCs w:val="24"/>
        </w:rPr>
        <w:t>prospek</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jangka</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panjang</w:t>
      </w:r>
      <w:proofErr w:type="spellEnd"/>
      <w:r w:rsidR="007560DE" w:rsidRPr="007560DE">
        <w:rPr>
          <w:rFonts w:ascii="Times New Roman" w:hAnsi="Times New Roman" w:cs="Times New Roman"/>
          <w:sz w:val="24"/>
          <w:szCs w:val="24"/>
        </w:rPr>
        <w:t xml:space="preserve"> dan </w:t>
      </w:r>
      <w:proofErr w:type="spellStart"/>
      <w:r w:rsidR="007560DE" w:rsidRPr="007560DE">
        <w:rPr>
          <w:rFonts w:ascii="Times New Roman" w:hAnsi="Times New Roman" w:cs="Times New Roman"/>
          <w:sz w:val="24"/>
          <w:szCs w:val="24"/>
        </w:rPr>
        <w:t>potensi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pertumbuhan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dibandingkan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dengan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faktor</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likuiditas</w:t>
      </w:r>
      <w:proofErr w:type="spellEnd"/>
      <w:r w:rsidR="007560DE" w:rsidRPr="007560DE">
        <w:rPr>
          <w:rFonts w:ascii="Times New Roman" w:hAnsi="Times New Roman" w:cs="Times New Roman"/>
          <w:sz w:val="24"/>
          <w:szCs w:val="24"/>
        </w:rPr>
        <w:t xml:space="preserve">. Perusahaan yang </w:t>
      </w:r>
      <w:proofErr w:type="spellStart"/>
      <w:r w:rsidR="007560DE" w:rsidRPr="007560DE">
        <w:rPr>
          <w:rFonts w:ascii="Times New Roman" w:hAnsi="Times New Roman" w:cs="Times New Roman"/>
          <w:sz w:val="24"/>
          <w:szCs w:val="24"/>
        </w:rPr>
        <w:t>dapat</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menghasilkan</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keuntungan</w:t>
      </w:r>
      <w:proofErr w:type="spellEnd"/>
      <w:r w:rsidR="007560DE" w:rsidRPr="007560DE">
        <w:rPr>
          <w:rFonts w:ascii="Times New Roman" w:hAnsi="Times New Roman" w:cs="Times New Roman"/>
          <w:sz w:val="24"/>
          <w:szCs w:val="24"/>
        </w:rPr>
        <w:t xml:space="preserve"> yang </w:t>
      </w:r>
      <w:proofErr w:type="spellStart"/>
      <w:r w:rsidR="007560DE" w:rsidRPr="007560DE">
        <w:rPr>
          <w:rFonts w:ascii="Times New Roman" w:hAnsi="Times New Roman" w:cs="Times New Roman"/>
          <w:sz w:val="24"/>
          <w:szCs w:val="24"/>
        </w:rPr>
        <w:t>stabil</w:t>
      </w:r>
      <w:proofErr w:type="spellEnd"/>
      <w:r w:rsidR="007560DE" w:rsidRPr="007560DE">
        <w:rPr>
          <w:rFonts w:ascii="Times New Roman" w:hAnsi="Times New Roman" w:cs="Times New Roman"/>
          <w:sz w:val="24"/>
          <w:szCs w:val="24"/>
        </w:rPr>
        <w:t xml:space="preserve"> dan </w:t>
      </w:r>
      <w:proofErr w:type="spellStart"/>
      <w:r w:rsidR="007560DE" w:rsidRPr="007560DE">
        <w:rPr>
          <w:rFonts w:ascii="Times New Roman" w:hAnsi="Times New Roman" w:cs="Times New Roman"/>
          <w:sz w:val="24"/>
          <w:szCs w:val="24"/>
        </w:rPr>
        <w:t>memiliki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arus</w:t>
      </w:r>
      <w:proofErr w:type="spellEnd"/>
      <w:r w:rsidR="007560DE" w:rsidRPr="007560DE">
        <w:rPr>
          <w:rFonts w:ascii="Times New Roman" w:hAnsi="Times New Roman" w:cs="Times New Roman"/>
          <w:sz w:val="24"/>
          <w:szCs w:val="24"/>
        </w:rPr>
        <w:t xml:space="preserve"> kas yang </w:t>
      </w:r>
      <w:proofErr w:type="spellStart"/>
      <w:r w:rsidR="007560DE" w:rsidRPr="007560DE">
        <w:rPr>
          <w:rFonts w:ascii="Times New Roman" w:hAnsi="Times New Roman" w:cs="Times New Roman"/>
          <w:sz w:val="24"/>
          <w:szCs w:val="24"/>
        </w:rPr>
        <w:t>sehat</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cenderung</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memiliki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nilai</w:t>
      </w:r>
      <w:proofErr w:type="spellEnd"/>
      <w:r w:rsidR="007560DE" w:rsidRPr="007560DE">
        <w:rPr>
          <w:rFonts w:ascii="Times New Roman" w:hAnsi="Times New Roman" w:cs="Times New Roman"/>
          <w:sz w:val="24"/>
          <w:szCs w:val="24"/>
        </w:rPr>
        <w:t xml:space="preserve"> pasar yang </w:t>
      </w:r>
      <w:proofErr w:type="spellStart"/>
      <w:r w:rsidR="007560DE" w:rsidRPr="007560DE">
        <w:rPr>
          <w:rFonts w:ascii="Times New Roman" w:hAnsi="Times New Roman" w:cs="Times New Roman"/>
          <w:sz w:val="24"/>
          <w:szCs w:val="24"/>
        </w:rPr>
        <w:t>lebih</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tinggi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serta</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kemampuan</w:t>
      </w:r>
      <w:proofErr w:type="spellEnd"/>
      <w:r w:rsidR="007560DE" w:rsidRPr="007560DE">
        <w:rPr>
          <w:rFonts w:ascii="Times New Roman" w:hAnsi="Times New Roman" w:cs="Times New Roman"/>
          <w:sz w:val="24"/>
          <w:szCs w:val="24"/>
        </w:rPr>
        <w:t xml:space="preserve"> yang </w:t>
      </w:r>
      <w:proofErr w:type="spellStart"/>
      <w:r w:rsidR="007560DE" w:rsidRPr="007560DE">
        <w:rPr>
          <w:rFonts w:ascii="Times New Roman" w:hAnsi="Times New Roman" w:cs="Times New Roman"/>
          <w:sz w:val="24"/>
          <w:szCs w:val="24"/>
        </w:rPr>
        <w:t>lebih</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baik</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dalam</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mengelola</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operasional</w:t>
      </w:r>
      <w:proofErr w:type="spellEnd"/>
      <w:r w:rsidR="007560DE" w:rsidRPr="007560DE">
        <w:rPr>
          <w:rFonts w:ascii="Times New Roman" w:hAnsi="Times New Roman" w:cs="Times New Roman"/>
          <w:sz w:val="24"/>
          <w:szCs w:val="24"/>
        </w:rPr>
        <w:t xml:space="preserve"> dan </w:t>
      </w:r>
      <w:proofErr w:type="spellStart"/>
      <w:r w:rsidR="007560DE" w:rsidRPr="007560DE">
        <w:rPr>
          <w:rFonts w:ascii="Times New Roman" w:hAnsi="Times New Roman" w:cs="Times New Roman"/>
          <w:sz w:val="24"/>
          <w:szCs w:val="24"/>
        </w:rPr>
        <w:t>investasi</w:t>
      </w:r>
      <w:proofErr w:type="spellEnd"/>
      <w:r w:rsidR="007560DE" w:rsidRPr="007560DE">
        <w:rPr>
          <w:rFonts w:ascii="Times New Roman" w:hAnsi="Times New Roman" w:cs="Times New Roman"/>
          <w:sz w:val="24"/>
          <w:szCs w:val="24"/>
        </w:rPr>
        <w:t xml:space="preserve"> </w:t>
      </w:r>
      <w:proofErr w:type="spellStart"/>
      <w:r w:rsidR="007560DE" w:rsidRPr="007560DE">
        <w:rPr>
          <w:rFonts w:ascii="Times New Roman" w:hAnsi="Times New Roman" w:cs="Times New Roman"/>
          <w:sz w:val="24"/>
          <w:szCs w:val="24"/>
        </w:rPr>
        <w:t>jangka</w:t>
      </w:r>
      <w:proofErr w:type="spellEnd"/>
      <w:r w:rsidR="007560DE" w:rsidRPr="007560DE">
        <w:rPr>
          <w:rFonts w:ascii="Times New Roman" w:hAnsi="Times New Roman" w:cs="Times New Roman"/>
          <w:sz w:val="24"/>
          <w:szCs w:val="24"/>
        </w:rPr>
        <w:t xml:space="preserve"> </w:t>
      </w:r>
      <w:r w:rsidR="007560DE">
        <w:rPr>
          <w:rFonts w:ascii="Times New Roman" w:hAnsi="Times New Roman" w:cs="Times New Roman"/>
          <w:sz w:val="24"/>
          <w:szCs w:val="24"/>
        </w:rPr>
        <w:t>Panjan</w:t>
      </w:r>
      <w:r w:rsidR="007560DE" w:rsidRPr="005D4090">
        <w:rPr>
          <w:rFonts w:ascii="Times New Roman" w:hAnsi="Times New Roman" w:cs="Times New Roman"/>
          <w:sz w:val="24"/>
          <w:szCs w:val="24"/>
        </w:rPr>
        <w:t>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{"citationItems":[{"id":"ITEM-1","itemData":{"DOI":"Hasil penelitian ini mengindikasikan bahwa nilai perusahaan lebih dipengaruhi oleh prospek jangka panjang dan potensi pertumbuhan, dibandingkan dengan faktor likuiditas. Perusahaan yang dapat menghasilkan keuntungan yang stabil dan memiliki arus kas yang sehat cenderung memiliki nilai pasar yang lebih tinggi serta kemampuan yang lebih baik dalam mengelola operasional dan investasi jangka Panjang. Perusahaan dengan arus kas yang baik dapat mengelola kewajiban jangka pendek meskipun likuiditasnya ","abstract":"This research aims to analyze the significance of the effect of ROA, ROE and EPS simultaneously and partially on the stock prices of the hotel, restaurant and tourism sub-sectors listed on the Indonesia stock exchange in the 2015-2018 period. The population of this research are all companies in the hotel, restaurant and tourism sub-sector. The sampling technique uses purposive sampling of 10 companies. The type of data used is secondary data from www.idx.co.id. Data analysis techniques using multiple linear regression analysis, analysis results partially with the t test showed that the ROA and ROE variables did not have a significant effect on stock prices, while the EPS variable had a significant effect on stock prices. Simultaneous test results showed the variable ROA, ROE and EPS significantly influence stock prices. The coefficient of determination is shown from the adjusted R-square value of 0.014. This means that 14% of the share price is influenced by ROA, ROE and EPS, while the remaining 86% is explained by other variables not examined in this research.","author":[{"dropping-particle":"","family":"Setyoko","given":"Abet","non-dropping-particle":"","parse-names":false,"suffix":""}],"container-title":"Jurnal Ekonomi dan Kewirausahaan","id":"ITEM-1","issued":{"date-parts":[["2020"]]},"title":"PENGARUH RETURN ON ASET, RETURN ON EQUITY, DAN EARNING PER SHARE TERHADAP HARGA SAHAM PADA PERUSAHAAN SUB SEKTOR HOTEL, RESTORAN DAN PARIWISATA YANG TERDAFTAR DI BEI PERIODE 2015 â€“ 2018","type":"article-journal","volume":"Vol 20, No"},"uris":["http://www.mendeley.com/documents/?uuid=8dad371e-c665-4d15-b30f-b5843c452f3e"]}],"mendeley":{"formattedCitation":"(Setyoko, 2020)","plainTextFormattedCitation":"(Setyoko, 2020)","previouslyFormattedCitation":"(Setyoko, 2020)"},"properties":{"noteIndex":0},"schema":"https://github.com/citation-style-language/schema/raw/master/csl-citation.json"}</w:instrText>
      </w:r>
      <w:r>
        <w:rPr>
          <w:rFonts w:ascii="Times New Roman" w:hAnsi="Times New Roman" w:cs="Times New Roman"/>
          <w:sz w:val="24"/>
          <w:szCs w:val="24"/>
        </w:rPr>
        <w:fldChar w:fldCharType="separate"/>
      </w:r>
      <w:r w:rsidRPr="00CB6550">
        <w:rPr>
          <w:rFonts w:ascii="Times New Roman" w:hAnsi="Times New Roman" w:cs="Times New Roman"/>
          <w:noProof/>
          <w:sz w:val="24"/>
          <w:szCs w:val="24"/>
        </w:rPr>
        <w:t>(Setyoko, 2020)</w:t>
      </w:r>
      <w:r>
        <w:rPr>
          <w:rFonts w:ascii="Times New Roman" w:hAnsi="Times New Roman" w:cs="Times New Roman"/>
          <w:sz w:val="24"/>
          <w:szCs w:val="24"/>
        </w:rPr>
        <w:fldChar w:fldCharType="end"/>
      </w:r>
      <w:r w:rsidR="007560DE">
        <w:rPr>
          <w:rFonts w:ascii="Times New Roman" w:hAnsi="Times New Roman" w:cs="Times New Roman"/>
          <w:sz w:val="24"/>
          <w:szCs w:val="24"/>
        </w:rPr>
        <w:t xml:space="preserve"> Perusahaan </w:t>
      </w:r>
      <w:proofErr w:type="spellStart"/>
      <w:r w:rsidR="007560DE">
        <w:rPr>
          <w:rFonts w:ascii="Times New Roman" w:hAnsi="Times New Roman" w:cs="Times New Roman"/>
          <w:sz w:val="24"/>
          <w:szCs w:val="24"/>
        </w:rPr>
        <w:t>dengan</w:t>
      </w:r>
      <w:proofErr w:type="spellEnd"/>
      <w:r w:rsidR="007560DE">
        <w:rPr>
          <w:rFonts w:ascii="Times New Roman" w:hAnsi="Times New Roman" w:cs="Times New Roman"/>
          <w:sz w:val="24"/>
          <w:szCs w:val="24"/>
        </w:rPr>
        <w:t xml:space="preserve"> </w:t>
      </w:r>
      <w:proofErr w:type="spellStart"/>
      <w:r w:rsidR="007560DE">
        <w:rPr>
          <w:rFonts w:ascii="Times New Roman" w:hAnsi="Times New Roman" w:cs="Times New Roman"/>
          <w:sz w:val="24"/>
          <w:szCs w:val="24"/>
        </w:rPr>
        <w:t>arus</w:t>
      </w:r>
      <w:proofErr w:type="spellEnd"/>
      <w:r w:rsidR="007560DE">
        <w:rPr>
          <w:rFonts w:ascii="Times New Roman" w:hAnsi="Times New Roman" w:cs="Times New Roman"/>
          <w:sz w:val="24"/>
          <w:szCs w:val="24"/>
        </w:rPr>
        <w:t xml:space="preserve"> kas yang </w:t>
      </w:r>
      <w:proofErr w:type="spellStart"/>
      <w:r w:rsidR="007560DE">
        <w:rPr>
          <w:rFonts w:ascii="Times New Roman" w:hAnsi="Times New Roman" w:cs="Times New Roman"/>
          <w:sz w:val="24"/>
          <w:szCs w:val="24"/>
        </w:rPr>
        <w:t>baik</w:t>
      </w:r>
      <w:proofErr w:type="spellEnd"/>
      <w:r w:rsidR="007560DE">
        <w:rPr>
          <w:rFonts w:ascii="Times New Roman" w:hAnsi="Times New Roman" w:cs="Times New Roman"/>
          <w:sz w:val="24"/>
          <w:szCs w:val="24"/>
        </w:rPr>
        <w:t xml:space="preserve"> </w:t>
      </w:r>
      <w:proofErr w:type="spellStart"/>
      <w:r w:rsidR="007560DE">
        <w:rPr>
          <w:rFonts w:ascii="Times New Roman" w:hAnsi="Times New Roman" w:cs="Times New Roman"/>
          <w:sz w:val="24"/>
          <w:szCs w:val="24"/>
        </w:rPr>
        <w:t>dapat</w:t>
      </w:r>
      <w:proofErr w:type="spellEnd"/>
      <w:r w:rsidR="007560DE">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mengelola</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kewajiban</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jangka</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pendek</w:t>
      </w:r>
      <w:proofErr w:type="spellEnd"/>
      <w:r w:rsidR="007560DE">
        <w:rPr>
          <w:rFonts w:ascii="Times New Roman" w:hAnsi="Times New Roman" w:cs="Times New Roman"/>
          <w:sz w:val="24"/>
          <w:szCs w:val="24"/>
        </w:rPr>
        <w:t xml:space="preserve"> </w:t>
      </w:r>
      <w:proofErr w:type="spellStart"/>
      <w:r w:rsidR="007560DE">
        <w:rPr>
          <w:rFonts w:ascii="Times New Roman" w:hAnsi="Times New Roman" w:cs="Times New Roman"/>
          <w:sz w:val="24"/>
          <w:szCs w:val="24"/>
        </w:rPr>
        <w:t>meskipun</w:t>
      </w:r>
      <w:proofErr w:type="spellEnd"/>
      <w:r w:rsidR="007560DE">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likuiditasnya</w:t>
      </w:r>
      <w:proofErr w:type="spellEnd"/>
      <w:r w:rsidR="007560DE">
        <w:rPr>
          <w:rFonts w:ascii="Times New Roman" w:hAnsi="Times New Roman" w:cs="Times New Roman"/>
          <w:sz w:val="24"/>
          <w:szCs w:val="24"/>
        </w:rPr>
        <w:t xml:space="preserve"> juga</w:t>
      </w:r>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tidak</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tinggi</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menunjukkan</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bahwa</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likuiditas</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bukan</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satu-satunya</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indikator</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kesehatan</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finansial</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Persepsi</w:t>
      </w:r>
      <w:proofErr w:type="spellEnd"/>
      <w:r w:rsidR="003E5AB0" w:rsidRPr="00814E55">
        <w:rPr>
          <w:rFonts w:ascii="Times New Roman" w:hAnsi="Times New Roman" w:cs="Times New Roman"/>
          <w:sz w:val="24"/>
          <w:szCs w:val="24"/>
        </w:rPr>
        <w:t xml:space="preserve"> investor juga </w:t>
      </w:r>
      <w:proofErr w:type="spellStart"/>
      <w:r w:rsidR="003E5AB0" w:rsidRPr="00814E55">
        <w:rPr>
          <w:rFonts w:ascii="Times New Roman" w:hAnsi="Times New Roman" w:cs="Times New Roman"/>
          <w:sz w:val="24"/>
          <w:szCs w:val="24"/>
        </w:rPr>
        <w:t>berperan</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mereka</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sering</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melihat</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likuiditas</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sebagai</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faktor</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risiko</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tetapi</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lebih</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tertarik</w:t>
      </w:r>
      <w:proofErr w:type="spellEnd"/>
      <w:r w:rsidR="003E5AB0" w:rsidRPr="00814E55">
        <w:rPr>
          <w:rFonts w:ascii="Times New Roman" w:hAnsi="Times New Roman" w:cs="Times New Roman"/>
          <w:sz w:val="24"/>
          <w:szCs w:val="24"/>
        </w:rPr>
        <w:t xml:space="preserve"> pada </w:t>
      </w:r>
      <w:proofErr w:type="spellStart"/>
      <w:r w:rsidR="003E5AB0" w:rsidRPr="00814E55">
        <w:rPr>
          <w:rFonts w:ascii="Times New Roman" w:hAnsi="Times New Roman" w:cs="Times New Roman"/>
          <w:sz w:val="24"/>
          <w:szCs w:val="24"/>
        </w:rPr>
        <w:t>proyeksi</w:t>
      </w:r>
      <w:proofErr w:type="spellEnd"/>
      <w:r w:rsidR="003E5AB0" w:rsidRPr="00814E55">
        <w:rPr>
          <w:rFonts w:ascii="Times New Roman" w:hAnsi="Times New Roman" w:cs="Times New Roman"/>
          <w:sz w:val="24"/>
          <w:szCs w:val="24"/>
        </w:rPr>
        <w:t xml:space="preserve"> </w:t>
      </w:r>
      <w:proofErr w:type="spellStart"/>
      <w:r w:rsidR="003E5AB0" w:rsidRPr="00814E55">
        <w:rPr>
          <w:rFonts w:ascii="Times New Roman" w:hAnsi="Times New Roman" w:cs="Times New Roman"/>
          <w:sz w:val="24"/>
          <w:szCs w:val="24"/>
        </w:rPr>
        <w:t>pendapatan</w:t>
      </w:r>
      <w:proofErr w:type="spellEnd"/>
      <w:r w:rsidR="003E5AB0" w:rsidRPr="00814E55">
        <w:rPr>
          <w:rFonts w:ascii="Times New Roman" w:hAnsi="Times New Roman" w:cs="Times New Roman"/>
          <w:sz w:val="24"/>
          <w:szCs w:val="24"/>
        </w:rPr>
        <w:t xml:space="preserve"> dan </w:t>
      </w:r>
      <w:proofErr w:type="spellStart"/>
      <w:r w:rsidR="003E5AB0" w:rsidRPr="00814E55">
        <w:rPr>
          <w:rFonts w:ascii="Times New Roman" w:hAnsi="Times New Roman" w:cs="Times New Roman"/>
          <w:sz w:val="24"/>
          <w:szCs w:val="24"/>
        </w:rPr>
        <w:t>laba</w:t>
      </w:r>
      <w:proofErr w:type="spellEnd"/>
      <w:r w:rsidR="00CB6550">
        <w:rPr>
          <w:rFonts w:ascii="Times New Roman" w:hAnsi="Times New Roman" w:cs="Times New Roman"/>
          <w:sz w:val="24"/>
          <w:szCs w:val="24"/>
        </w:rPr>
        <w:t xml:space="preserve"> </w:t>
      </w:r>
    </w:p>
    <w:bookmarkEnd w:id="278"/>
    <w:p w14:paraId="44E5B935" w14:textId="77777777" w:rsidR="003D088F" w:rsidRDefault="001E7F96" w:rsidP="001E7F9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berpengaruhnya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0109E8" w:rsidRPr="00455F5C">
        <w:rPr>
          <w:rFonts w:ascii="Times New Roman" w:hAnsi="Times New Roman" w:cs="Times New Roman"/>
          <w:sz w:val="24"/>
          <w:szCs w:val="24"/>
        </w:rPr>
        <w:t>iku</w:t>
      </w:r>
      <w:r w:rsidR="000109E8" w:rsidRPr="000109E8">
        <w:rPr>
          <w:rFonts w:ascii="Times New Roman" w:hAnsi="Times New Roman" w:cs="Times New Roman"/>
          <w:sz w:val="24"/>
          <w:szCs w:val="24"/>
        </w:rPr>
        <w:t>iditas</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terhadap</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nilai</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perusahaan</w:t>
      </w:r>
      <w:proofErr w:type="spellEnd"/>
      <w:r w:rsidR="000109E8" w:rsidRPr="000109E8">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perusahaan</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ini</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sering</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menghadapi</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permintaan</w:t>
      </w:r>
      <w:proofErr w:type="spellEnd"/>
      <w:r w:rsidR="000109E8" w:rsidRPr="000109E8">
        <w:rPr>
          <w:rFonts w:ascii="Times New Roman" w:hAnsi="Times New Roman" w:cs="Times New Roman"/>
          <w:sz w:val="24"/>
          <w:szCs w:val="24"/>
        </w:rPr>
        <w:t xml:space="preserve"> yang</w:t>
      </w:r>
      <w:r w:rsidR="00E4244F">
        <w:rPr>
          <w:rFonts w:ascii="Times New Roman" w:hAnsi="Times New Roman" w:cs="Times New Roman"/>
          <w:sz w:val="24"/>
          <w:szCs w:val="24"/>
        </w:rPr>
        <w:t xml:space="preserve"> </w:t>
      </w:r>
      <w:proofErr w:type="spellStart"/>
      <w:r w:rsidR="00E4244F">
        <w:rPr>
          <w:rFonts w:ascii="Times New Roman" w:hAnsi="Times New Roman" w:cs="Times New Roman"/>
          <w:sz w:val="24"/>
          <w:szCs w:val="24"/>
        </w:rPr>
        <w:t>kurang</w:t>
      </w:r>
      <w:proofErr w:type="spellEnd"/>
      <w:r w:rsidR="00E4244F">
        <w:rPr>
          <w:rFonts w:ascii="Times New Roman" w:hAnsi="Times New Roman" w:cs="Times New Roman"/>
          <w:sz w:val="24"/>
          <w:szCs w:val="24"/>
        </w:rPr>
        <w:t xml:space="preserve"> </w:t>
      </w:r>
      <w:proofErr w:type="spellStart"/>
      <w:r w:rsidR="00E4244F">
        <w:rPr>
          <w:rFonts w:ascii="Times New Roman" w:hAnsi="Times New Roman" w:cs="Times New Roman"/>
          <w:sz w:val="24"/>
          <w:szCs w:val="24"/>
        </w:rPr>
        <w:lastRenderedPageBreak/>
        <w:t>stabil</w:t>
      </w:r>
      <w:proofErr w:type="spellEnd"/>
      <w:r w:rsidR="000109E8" w:rsidRPr="000109E8">
        <w:rPr>
          <w:rFonts w:ascii="Times New Roman" w:hAnsi="Times New Roman" w:cs="Times New Roman"/>
          <w:sz w:val="24"/>
          <w:szCs w:val="24"/>
        </w:rPr>
        <w:t xml:space="preserve">, yang </w:t>
      </w:r>
      <w:proofErr w:type="spellStart"/>
      <w:r w:rsidR="000109E8" w:rsidRPr="000109E8">
        <w:rPr>
          <w:rFonts w:ascii="Times New Roman" w:hAnsi="Times New Roman" w:cs="Times New Roman"/>
          <w:sz w:val="24"/>
          <w:szCs w:val="24"/>
        </w:rPr>
        <w:t>membuat</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mereka</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lebih</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fokus</w:t>
      </w:r>
      <w:proofErr w:type="spellEnd"/>
      <w:r w:rsidR="000109E8" w:rsidRPr="000109E8">
        <w:rPr>
          <w:rFonts w:ascii="Times New Roman" w:hAnsi="Times New Roman" w:cs="Times New Roman"/>
          <w:sz w:val="24"/>
          <w:szCs w:val="24"/>
        </w:rPr>
        <w:t xml:space="preserve"> pada </w:t>
      </w:r>
      <w:proofErr w:type="spellStart"/>
      <w:r w:rsidR="000109E8" w:rsidRPr="000109E8">
        <w:rPr>
          <w:rFonts w:ascii="Times New Roman" w:hAnsi="Times New Roman" w:cs="Times New Roman"/>
          <w:sz w:val="24"/>
          <w:szCs w:val="24"/>
        </w:rPr>
        <w:t>aspek-aspek</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seperti</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pangsa</w:t>
      </w:r>
      <w:proofErr w:type="spellEnd"/>
      <w:r w:rsidR="000109E8" w:rsidRPr="000109E8">
        <w:rPr>
          <w:rFonts w:ascii="Times New Roman" w:hAnsi="Times New Roman" w:cs="Times New Roman"/>
          <w:sz w:val="24"/>
          <w:szCs w:val="24"/>
        </w:rPr>
        <w:t xml:space="preserve"> pasar, </w:t>
      </w:r>
      <w:proofErr w:type="spellStart"/>
      <w:r w:rsidR="000109E8" w:rsidRPr="000109E8">
        <w:rPr>
          <w:rFonts w:ascii="Times New Roman" w:hAnsi="Times New Roman" w:cs="Times New Roman"/>
          <w:sz w:val="24"/>
          <w:szCs w:val="24"/>
        </w:rPr>
        <w:t>inovasi</w:t>
      </w:r>
      <w:proofErr w:type="spellEnd"/>
      <w:r w:rsidR="000109E8" w:rsidRPr="000109E8">
        <w:rPr>
          <w:rFonts w:ascii="Times New Roman" w:hAnsi="Times New Roman" w:cs="Times New Roman"/>
          <w:sz w:val="24"/>
          <w:szCs w:val="24"/>
        </w:rPr>
        <w:t xml:space="preserve"> </w:t>
      </w:r>
      <w:proofErr w:type="spellStart"/>
      <w:r w:rsidR="000109E8" w:rsidRPr="000109E8">
        <w:rPr>
          <w:rFonts w:ascii="Times New Roman" w:hAnsi="Times New Roman" w:cs="Times New Roman"/>
          <w:sz w:val="24"/>
          <w:szCs w:val="24"/>
        </w:rPr>
        <w:t>produk</w:t>
      </w:r>
      <w:proofErr w:type="spellEnd"/>
      <w:r w:rsidR="000109E8" w:rsidRPr="000109E8">
        <w:rPr>
          <w:rFonts w:ascii="Times New Roman" w:hAnsi="Times New Roman" w:cs="Times New Roman"/>
          <w:sz w:val="24"/>
          <w:szCs w:val="24"/>
        </w:rPr>
        <w:t xml:space="preserve">, dan strategi </w:t>
      </w:r>
      <w:proofErr w:type="spellStart"/>
      <w:r w:rsidR="000109E8" w:rsidRPr="000109E8">
        <w:rPr>
          <w:rFonts w:ascii="Times New Roman" w:hAnsi="Times New Roman" w:cs="Times New Roman"/>
          <w:sz w:val="24"/>
          <w:szCs w:val="24"/>
        </w:rPr>
        <w:t>pemasaran</w:t>
      </w:r>
      <w:proofErr w:type="spellEnd"/>
      <w:r w:rsidR="000109E8" w:rsidRPr="000109E8">
        <w:rPr>
          <w:rFonts w:ascii="Times New Roman" w:hAnsi="Times New Roman" w:cs="Times New Roman"/>
          <w:sz w:val="24"/>
          <w:szCs w:val="24"/>
        </w:rPr>
        <w:t xml:space="preserve">. </w:t>
      </w:r>
      <w:r w:rsidR="00CB6550">
        <w:rPr>
          <w:rFonts w:ascii="Times New Roman" w:hAnsi="Times New Roman" w:cs="Times New Roman"/>
          <w:sz w:val="24"/>
          <w:szCs w:val="24"/>
          <w:lang w:val="en-US"/>
        </w:rPr>
        <w:t xml:space="preserve">Hal </w:t>
      </w:r>
      <w:proofErr w:type="spellStart"/>
      <w:r w:rsidR="00CB6550">
        <w:rPr>
          <w:rFonts w:ascii="Times New Roman" w:hAnsi="Times New Roman" w:cs="Times New Roman"/>
          <w:sz w:val="24"/>
          <w:szCs w:val="24"/>
          <w:lang w:val="en-US"/>
        </w:rPr>
        <w:t>ini</w:t>
      </w:r>
      <w:proofErr w:type="spellEnd"/>
      <w:r w:rsidR="00CB6550">
        <w:rPr>
          <w:rFonts w:ascii="Times New Roman" w:hAnsi="Times New Roman" w:cs="Times New Roman"/>
          <w:sz w:val="24"/>
          <w:szCs w:val="24"/>
          <w:lang w:val="en-US"/>
        </w:rPr>
        <w:t xml:space="preserve"> juga </w:t>
      </w:r>
      <w:proofErr w:type="spellStart"/>
      <w:r w:rsidR="00CB6550">
        <w:rPr>
          <w:rFonts w:ascii="Times New Roman" w:hAnsi="Times New Roman" w:cs="Times New Roman"/>
          <w:sz w:val="24"/>
          <w:szCs w:val="24"/>
          <w:lang w:val="en-US"/>
        </w:rPr>
        <w:t>d</w:t>
      </w:r>
      <w:r w:rsidR="00E4244F">
        <w:rPr>
          <w:rFonts w:ascii="Times New Roman" w:hAnsi="Times New Roman" w:cs="Times New Roman"/>
          <w:sz w:val="24"/>
          <w:szCs w:val="24"/>
          <w:lang w:val="en-US"/>
        </w:rPr>
        <w:t>ikarenakan</w:t>
      </w:r>
      <w:proofErr w:type="spellEnd"/>
      <w:r w:rsidR="00E4244F">
        <w:rPr>
          <w:rFonts w:ascii="Times New Roman" w:hAnsi="Times New Roman" w:cs="Times New Roman"/>
          <w:sz w:val="24"/>
          <w:szCs w:val="24"/>
          <w:lang w:val="en-US"/>
        </w:rPr>
        <w:t xml:space="preserve"> </w:t>
      </w:r>
      <w:proofErr w:type="spellStart"/>
      <w:r w:rsidR="00E4244F">
        <w:rPr>
          <w:rFonts w:ascii="Times New Roman" w:hAnsi="Times New Roman" w:cs="Times New Roman"/>
          <w:sz w:val="24"/>
          <w:szCs w:val="24"/>
          <w:lang w:val="en-US"/>
        </w:rPr>
        <w:t>a</w:t>
      </w:r>
      <w:r w:rsidR="003E5AB0">
        <w:rPr>
          <w:rFonts w:ascii="Times New Roman" w:hAnsi="Times New Roman" w:cs="Times New Roman"/>
          <w:sz w:val="24"/>
          <w:szCs w:val="24"/>
          <w:lang w:val="en-US"/>
        </w:rPr>
        <w:t>danya</w:t>
      </w:r>
      <w:proofErr w:type="spellEnd"/>
      <w:r w:rsidR="003E5AB0">
        <w:rPr>
          <w:rFonts w:ascii="Times New Roman" w:hAnsi="Times New Roman" w:cs="Times New Roman"/>
          <w:sz w:val="24"/>
          <w:szCs w:val="24"/>
          <w:lang w:val="en-US"/>
        </w:rPr>
        <w:t xml:space="preserve"> h</w:t>
      </w:r>
      <w:proofErr w:type="spellStart"/>
      <w:r w:rsidR="003E5AB0" w:rsidRPr="008905FC">
        <w:rPr>
          <w:rFonts w:ascii="Times New Roman" w:hAnsi="Times New Roman" w:cs="Times New Roman"/>
          <w:sz w:val="24"/>
          <w:szCs w:val="24"/>
        </w:rPr>
        <w:t>ubungan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anatar</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kedua</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variabel</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tidak</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signifikan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ketika</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variabel</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likuiditas</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mengalami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kenaikan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variabel</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nilai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perusahaan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mengalami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penurunan</w:t>
      </w:r>
      <w:proofErr w:type="spellEnd"/>
      <w:r w:rsidR="003E5AB0" w:rsidRPr="008905FC">
        <w:rPr>
          <w:rFonts w:ascii="Times New Roman" w:hAnsi="Times New Roman" w:cs="Times New Roman"/>
          <w:sz w:val="24"/>
          <w:szCs w:val="24"/>
        </w:rPr>
        <w:t xml:space="preserve">. Dan </w:t>
      </w:r>
      <w:proofErr w:type="spellStart"/>
      <w:r w:rsidR="003E5AB0" w:rsidRPr="008905FC">
        <w:rPr>
          <w:rFonts w:ascii="Times New Roman" w:hAnsi="Times New Roman" w:cs="Times New Roman"/>
          <w:sz w:val="24"/>
          <w:szCs w:val="24"/>
        </w:rPr>
        <w:t>ada</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beberapa</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variabel</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likuiditas</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tidak</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mengalami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pergerakan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ketika</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variabel</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nilai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perusahaan</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mengalami</w:t>
      </w:r>
      <w:proofErr w:type="spellEnd"/>
      <w:r w:rsidR="003E5AB0" w:rsidRPr="008905FC">
        <w:rPr>
          <w:rFonts w:ascii="Times New Roman" w:hAnsi="Times New Roman" w:cs="Times New Roman"/>
          <w:sz w:val="24"/>
          <w:szCs w:val="24"/>
        </w:rPr>
        <w:t xml:space="preserve"> </w:t>
      </w:r>
      <w:proofErr w:type="spellStart"/>
      <w:r w:rsidR="003E5AB0" w:rsidRPr="008905FC">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sidR="003E5AB0">
        <w:rPr>
          <w:rFonts w:ascii="Times New Roman" w:hAnsi="Times New Roman" w:cs="Times New Roman"/>
          <w:sz w:val="24"/>
          <w:szCs w:val="24"/>
          <w:lang w:val="en-US"/>
        </w:rPr>
        <w:t xml:space="preserve"> </w:t>
      </w:r>
      <w:r w:rsidR="003E5AB0">
        <w:rPr>
          <w:rFonts w:ascii="Times New Roman" w:hAnsi="Times New Roman" w:cs="Times New Roman"/>
          <w:sz w:val="24"/>
          <w:szCs w:val="24"/>
          <w:lang w:val="en-US"/>
        </w:rPr>
        <w:fldChar w:fldCharType="begin" w:fldLock="1"/>
      </w:r>
      <w:r w:rsidR="003E5AB0">
        <w:rPr>
          <w:rFonts w:ascii="Times New Roman" w:hAnsi="Times New Roman" w:cs="Times New Roman"/>
          <w:sz w:val="24"/>
          <w:szCs w:val="24"/>
          <w:lang w:val="en-US"/>
        </w:rPr>
        <w:instrText>ADDIN CSL_CITATION {"citationItems":[{"id":"ITEM-1","itemData":{"author":[{"dropping-particle":"","family":"Luvita1","given":"Angel","non-dropping-particle":"","parse-names":false,"suffix":""}],"id":"ITEM-1","issue":"2","issued":{"date-parts":[["2024"]]},"page":"539-547","title":"Pengaruh likuiditas, solvabilitas, dan profitabilitas terhadap nilai perusahaan pt indofood cbp sukses makmur tbk","type":"article-journal","volume":"5"},"uris":["http://www.mendeley.com/documents/?uuid=1ba3635c-6d41-42e7-b4b3-3eccb678ffa0"]}],"mendeley":{"formattedCitation":"(Luvita1, 2024)","plainTextFormattedCitation":"(Luvita1, 2024)","previouslyFormattedCitation":"(Luvita1, 2024)"},"properties":{"noteIndex":0},"schema":"https://github.com/citation-style-language/schema/raw/master/csl-citation.json"}</w:instrText>
      </w:r>
      <w:r w:rsidR="003E5AB0">
        <w:rPr>
          <w:rFonts w:ascii="Times New Roman" w:hAnsi="Times New Roman" w:cs="Times New Roman"/>
          <w:sz w:val="24"/>
          <w:szCs w:val="24"/>
          <w:lang w:val="en-US"/>
        </w:rPr>
        <w:fldChar w:fldCharType="separate"/>
      </w:r>
      <w:r w:rsidR="003E5AB0" w:rsidRPr="008E4893">
        <w:rPr>
          <w:rFonts w:ascii="Times New Roman" w:hAnsi="Times New Roman" w:cs="Times New Roman"/>
          <w:noProof/>
          <w:sz w:val="24"/>
          <w:szCs w:val="24"/>
          <w:lang w:val="en-US"/>
        </w:rPr>
        <w:t>(Luvita1, 2024)</w:t>
      </w:r>
      <w:r w:rsidR="003E5AB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24A8D505" w14:textId="0675C877" w:rsidR="003E5AB0" w:rsidRDefault="003E5AB0" w:rsidP="003D088F">
      <w:pPr>
        <w:spacing w:line="480" w:lineRule="auto"/>
        <w:ind w:firstLine="720"/>
        <w:jc w:val="both"/>
        <w:rPr>
          <w:rFonts w:ascii="Times New Roman" w:hAnsi="Times New Roman" w:cs="Times New Roman"/>
          <w:sz w:val="24"/>
          <w:szCs w:val="24"/>
          <w:lang w:val="en-US"/>
        </w:rPr>
      </w:pPr>
      <w:proofErr w:type="spellStart"/>
      <w:r w:rsidRPr="00C021DC">
        <w:rPr>
          <w:rFonts w:ascii="Times New Roman" w:hAnsi="Times New Roman" w:cs="Times New Roman"/>
          <w:sz w:val="24"/>
          <w:szCs w:val="24"/>
        </w:rPr>
        <w:t>Penelitian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ini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menyimpulkan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bahwa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likuiditas</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tidak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berpengaruh</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signifikan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terhadap</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nilai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perusahaan</w:t>
      </w:r>
      <w:proofErr w:type="spellEnd"/>
      <w:r w:rsidRPr="00C021DC">
        <w:rPr>
          <w:rFonts w:ascii="Times New Roman" w:hAnsi="Times New Roman" w:cs="Times New Roman"/>
          <w:sz w:val="24"/>
          <w:szCs w:val="24"/>
        </w:rPr>
        <w:t xml:space="preserve">. </w:t>
      </w:r>
      <w:r w:rsidR="008063F2">
        <w:rPr>
          <w:rFonts w:ascii="Times New Roman" w:hAnsi="Times New Roman" w:cs="Times New Roman"/>
          <w:sz w:val="24"/>
          <w:szCs w:val="24"/>
        </w:rPr>
        <w:t xml:space="preserve">Karena </w:t>
      </w:r>
      <w:proofErr w:type="spellStart"/>
      <w:r w:rsidRPr="00C021DC">
        <w:rPr>
          <w:rFonts w:ascii="Times New Roman" w:hAnsi="Times New Roman" w:cs="Times New Roman"/>
          <w:sz w:val="24"/>
          <w:szCs w:val="24"/>
        </w:rPr>
        <w:t>kurangnya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bukti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statistik</w:t>
      </w:r>
      <w:proofErr w:type="spellEnd"/>
      <w:r w:rsidRPr="00C021DC">
        <w:rPr>
          <w:rFonts w:ascii="Times New Roman" w:hAnsi="Times New Roman" w:cs="Times New Roman"/>
          <w:sz w:val="24"/>
          <w:szCs w:val="24"/>
        </w:rPr>
        <w:t xml:space="preserve"> yang </w:t>
      </w:r>
      <w:proofErr w:type="spellStart"/>
      <w:r w:rsidRPr="00C021DC">
        <w:rPr>
          <w:rFonts w:ascii="Times New Roman" w:hAnsi="Times New Roman" w:cs="Times New Roman"/>
          <w:sz w:val="24"/>
          <w:szCs w:val="24"/>
        </w:rPr>
        <w:t>mendukung</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pengaruh</w:t>
      </w:r>
      <w:proofErr w:type="spellEnd"/>
      <w:r w:rsidRPr="00C021DC">
        <w:rPr>
          <w:rFonts w:ascii="Times New Roman" w:hAnsi="Times New Roman" w:cs="Times New Roman"/>
          <w:sz w:val="24"/>
          <w:szCs w:val="24"/>
        </w:rPr>
        <w:t xml:space="preserve"> current ratio (CR), </w:t>
      </w:r>
      <w:proofErr w:type="spellStart"/>
      <w:r w:rsidRPr="00C021DC">
        <w:rPr>
          <w:rFonts w:ascii="Times New Roman" w:hAnsi="Times New Roman" w:cs="Times New Roman"/>
          <w:sz w:val="24"/>
          <w:szCs w:val="24"/>
        </w:rPr>
        <w:t>fokus</w:t>
      </w:r>
      <w:proofErr w:type="spellEnd"/>
      <w:r w:rsidRPr="00C021DC">
        <w:rPr>
          <w:rFonts w:ascii="Times New Roman" w:hAnsi="Times New Roman" w:cs="Times New Roman"/>
          <w:sz w:val="24"/>
          <w:szCs w:val="24"/>
        </w:rPr>
        <w:t xml:space="preserve"> investor yang </w:t>
      </w:r>
      <w:proofErr w:type="spellStart"/>
      <w:r w:rsidRPr="00C021DC">
        <w:rPr>
          <w:rFonts w:ascii="Times New Roman" w:hAnsi="Times New Roman" w:cs="Times New Roman"/>
          <w:sz w:val="24"/>
          <w:szCs w:val="24"/>
        </w:rPr>
        <w:t>lebih</w:t>
      </w:r>
      <w:proofErr w:type="spellEnd"/>
      <w:r w:rsidRPr="00C021DC">
        <w:rPr>
          <w:rFonts w:ascii="Times New Roman" w:hAnsi="Times New Roman" w:cs="Times New Roman"/>
          <w:sz w:val="24"/>
          <w:szCs w:val="24"/>
        </w:rPr>
        <w:t xml:space="preserve"> pada </w:t>
      </w:r>
      <w:proofErr w:type="spellStart"/>
      <w:r w:rsidRPr="00C021DC">
        <w:rPr>
          <w:rFonts w:ascii="Times New Roman" w:hAnsi="Times New Roman" w:cs="Times New Roman"/>
          <w:sz w:val="24"/>
          <w:szCs w:val="24"/>
        </w:rPr>
        <w:t>rasio</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profitabilitas</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serta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pengaruh</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faktor</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eksternal</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seperti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kondisi</w:t>
      </w:r>
      <w:proofErr w:type="spellEnd"/>
      <w:r w:rsidRPr="00C021DC">
        <w:rPr>
          <w:rFonts w:ascii="Times New Roman" w:hAnsi="Times New Roman" w:cs="Times New Roman"/>
          <w:sz w:val="24"/>
          <w:szCs w:val="24"/>
        </w:rPr>
        <w:t xml:space="preserve"> pasar. Selain </w:t>
      </w:r>
      <w:proofErr w:type="spellStart"/>
      <w:r w:rsidRPr="00C021DC">
        <w:rPr>
          <w:rFonts w:ascii="Times New Roman" w:hAnsi="Times New Roman" w:cs="Times New Roman"/>
          <w:sz w:val="24"/>
          <w:szCs w:val="24"/>
        </w:rPr>
        <w:t>itu</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likuiditas</w:t>
      </w:r>
      <w:proofErr w:type="spellEnd"/>
      <w:r w:rsidRPr="00C021DC">
        <w:rPr>
          <w:rFonts w:ascii="Times New Roman" w:hAnsi="Times New Roman" w:cs="Times New Roman"/>
          <w:sz w:val="24"/>
          <w:szCs w:val="24"/>
        </w:rPr>
        <w:t xml:space="preserve"> yang </w:t>
      </w:r>
      <w:proofErr w:type="spellStart"/>
      <w:r w:rsidRPr="00C021DC">
        <w:rPr>
          <w:rFonts w:ascii="Times New Roman" w:hAnsi="Times New Roman" w:cs="Times New Roman"/>
          <w:sz w:val="24"/>
          <w:szCs w:val="24"/>
        </w:rPr>
        <w:t>tinggi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tidak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selalu</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menunjukkan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efisiensi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penggunaan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aset</w:t>
      </w:r>
      <w:proofErr w:type="spellEnd"/>
      <w:r w:rsidRPr="00C021DC">
        <w:rPr>
          <w:rFonts w:ascii="Times New Roman" w:hAnsi="Times New Roman" w:cs="Times New Roman"/>
          <w:sz w:val="24"/>
          <w:szCs w:val="24"/>
        </w:rPr>
        <w:t xml:space="preserve">, yang </w:t>
      </w:r>
      <w:proofErr w:type="spellStart"/>
      <w:r w:rsidRPr="00C021DC">
        <w:rPr>
          <w:rFonts w:ascii="Times New Roman" w:hAnsi="Times New Roman" w:cs="Times New Roman"/>
          <w:sz w:val="24"/>
          <w:szCs w:val="24"/>
        </w:rPr>
        <w:t>dapat</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mereduksi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persepsi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nilai</w:t>
      </w:r>
      <w:proofErr w:type="spellEnd"/>
      <w:r w:rsidRPr="00C021DC">
        <w:rPr>
          <w:rFonts w:ascii="Times New Roman" w:hAnsi="Times New Roman" w:cs="Times New Roman"/>
          <w:sz w:val="24"/>
          <w:szCs w:val="24"/>
        </w:rPr>
        <w:t xml:space="preserve"> </w:t>
      </w:r>
      <w:r w:rsidR="003D088F">
        <w:rPr>
          <w:rFonts w:ascii="Times New Roman" w:hAnsi="Times New Roman" w:cs="Times New Roman"/>
          <w:sz w:val="24"/>
          <w:szCs w:val="24"/>
        </w:rPr>
        <w:t xml:space="preserve">Perusahaan. </w:t>
      </w:r>
      <w:proofErr w:type="spellStart"/>
      <w:r w:rsidR="003D088F">
        <w:rPr>
          <w:rFonts w:ascii="Times New Roman" w:hAnsi="Times New Roman" w:cs="Times New Roman"/>
          <w:sz w:val="24"/>
          <w:szCs w:val="24"/>
        </w:rPr>
        <w:t>Menurut</w:t>
      </w:r>
      <w:proofErr w:type="spellEnd"/>
      <w:r w:rsidRPr="00C021DC">
        <w:t xml:space="preserve"> </w:t>
      </w:r>
      <w:r w:rsidRPr="00C021D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examined the effect of disclosure of Operating Profit Margin (OPM), Return on Asset (ROA), Return on Equity (ROE), Current Ratio (CR), Quick Ratio (QR), and Leverage Ratio of Firm value. The research objective is to find empirical evidence of (a) the influence of the Operating Profit Margin (OPM) to firm value,(b) the influence of the Return on Asset (ROA) to firm value, (c) the influence of the Return on Equity (ROE) to firm value,(d) the influence of the Current Ratio (CR) to firm value,(e) the influence of the Quick Ratio (QR) to firm value,(f) the influence of the Leverage Ratio to firm value. The sample in this study is a manufacturing company listed in Indonesian Stock Exchange (IDX) in span of years 2008–2011. Study sample is as much as 44 companies with 136 observations. Analysis of data using multiple regression analysis to all hyphotesis. The results showed that the Operating Profit Margin (OPM) have a significant effect to firm value. Return on Asset (ROA) have a significant effect to firm value. Return on Equity (ROE) have a significant effect to firm value. Current Ratio (CR) does not have a significant effect to firm value. Quick Ratio (QR) have a significant effect to firm value. Leverage Ratio (LR) have a significant effect to firm value. With Goodness of Fit Test showed that 63,4% Operating Profit Margin (OPM), Return on Asset (ROA), Return on Equity (ROE), Current Ratio (CR), Quick Ratio (QR), and Leverage Ratio of corporate value, while the rest equal to 36,6% influenced by other variable which do not checked.","author":[{"dropping-particle":"","family":"Nugroho","given":"Wahyudi Asto","non-dropping-particle":"","parse-names":false,"suffix":""}],"container-title":"Artikel Publikasi","id":"ITEM-1","issued":{"date-parts":[["2015"]]},"page":"1-24","title":"Pengaruh Profitabilitas, Likuiditas Dan Leverage Terhadap Nilai Perusahaan (Studi Pada Perusahaan Sektor Manufaktur di Bursa Efek Indonesia Periode 2008-2011)","type":"article-journal"},"uris":["http://www.mendeley.com/documents/?uuid=7d715ffb-6d5e-42da-92dd-cea37aceacba"]}],"mendeley":{"formattedCitation":"(Nugroho, 2015)","plainTextFormattedCitation":"(Nugroho, 2015)","previouslyFormattedCitation":"(Nugroho, 2015)"},"properties":{"noteIndex":0},"schema":"https://github.com/citation-style-language/schema/raw/master/csl-citation.json"}</w:instrText>
      </w:r>
      <w:r w:rsidRPr="00C021DC">
        <w:rPr>
          <w:rFonts w:ascii="Times New Roman" w:hAnsi="Times New Roman" w:cs="Times New Roman"/>
          <w:sz w:val="24"/>
          <w:szCs w:val="24"/>
        </w:rPr>
        <w:fldChar w:fldCharType="separate"/>
      </w:r>
      <w:r w:rsidRPr="00C021DC">
        <w:rPr>
          <w:rFonts w:ascii="Times New Roman" w:hAnsi="Times New Roman" w:cs="Times New Roman"/>
          <w:noProof/>
          <w:sz w:val="24"/>
          <w:szCs w:val="24"/>
        </w:rPr>
        <w:t>(Nugroho, 2015)</w:t>
      </w:r>
      <w:r w:rsidRPr="00C021DC">
        <w:rPr>
          <w:rFonts w:ascii="Times New Roman" w:hAnsi="Times New Roman" w:cs="Times New Roman"/>
          <w:sz w:val="24"/>
          <w:szCs w:val="24"/>
        </w:rPr>
        <w:fldChar w:fldCharType="end"/>
      </w:r>
      <w:r>
        <w:rPr>
          <w:lang w:val="en-US"/>
        </w:rPr>
        <w:t xml:space="preserve"> </w:t>
      </w:r>
      <w:proofErr w:type="spellStart"/>
      <w:r w:rsidR="003D088F">
        <w:rPr>
          <w:rFonts w:ascii="Times New Roman" w:hAnsi="Times New Roman" w:cs="Times New Roman"/>
          <w:sz w:val="24"/>
          <w:szCs w:val="24"/>
        </w:rPr>
        <w:t>k</w:t>
      </w:r>
      <w:r w:rsidRPr="00C021DC">
        <w:rPr>
          <w:rFonts w:ascii="Times New Roman" w:hAnsi="Times New Roman" w:cs="Times New Roman"/>
          <w:sz w:val="24"/>
          <w:szCs w:val="24"/>
        </w:rPr>
        <w:t>ondisi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ini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menunjukkan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bahwa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meskipun</w:t>
      </w:r>
      <w:proofErr w:type="spellEnd"/>
      <w:r w:rsidRPr="00C021DC">
        <w:rPr>
          <w:rFonts w:ascii="Times New Roman" w:hAnsi="Times New Roman" w:cs="Times New Roman"/>
          <w:sz w:val="24"/>
          <w:szCs w:val="24"/>
        </w:rPr>
        <w:t xml:space="preserve"> current ratio </w:t>
      </w:r>
      <w:proofErr w:type="spellStart"/>
      <w:r w:rsidRPr="00C021DC">
        <w:rPr>
          <w:rFonts w:ascii="Times New Roman" w:hAnsi="Times New Roman" w:cs="Times New Roman"/>
          <w:sz w:val="24"/>
          <w:szCs w:val="24"/>
        </w:rPr>
        <w:t>mencerminkan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kemampuan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perusahaan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untuk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memenuhi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kewajiban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jangka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pendek</w:t>
      </w:r>
      <w:proofErr w:type="spellEnd"/>
      <w:r w:rsidRPr="00C021DC">
        <w:rPr>
          <w:rFonts w:ascii="Times New Roman" w:hAnsi="Times New Roman" w:cs="Times New Roman"/>
          <w:sz w:val="24"/>
          <w:szCs w:val="24"/>
        </w:rPr>
        <w:t xml:space="preserve"> dan </w:t>
      </w:r>
      <w:proofErr w:type="spellStart"/>
      <w:r w:rsidRPr="00C021DC">
        <w:rPr>
          <w:rFonts w:ascii="Times New Roman" w:hAnsi="Times New Roman" w:cs="Times New Roman"/>
          <w:sz w:val="24"/>
          <w:szCs w:val="24"/>
        </w:rPr>
        <w:t>memberikan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keamanan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hal</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ini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tidak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cukup</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untuk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meningkatkan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nilai</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perusahaan</w:t>
      </w:r>
      <w:proofErr w:type="spellEnd"/>
      <w:r w:rsidRPr="00C021DC">
        <w:rPr>
          <w:rFonts w:ascii="Times New Roman" w:hAnsi="Times New Roman" w:cs="Times New Roman"/>
          <w:sz w:val="24"/>
          <w:szCs w:val="24"/>
        </w:rPr>
        <w:t xml:space="preserve">. Nilai </w:t>
      </w:r>
      <w:proofErr w:type="spellStart"/>
      <w:r w:rsidRPr="00C021DC">
        <w:rPr>
          <w:rFonts w:ascii="Times New Roman" w:hAnsi="Times New Roman" w:cs="Times New Roman"/>
          <w:sz w:val="24"/>
          <w:szCs w:val="24"/>
        </w:rPr>
        <w:t>kekayaan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lancar</w:t>
      </w:r>
      <w:proofErr w:type="spellEnd"/>
      <w:r w:rsidRPr="00C021DC">
        <w:rPr>
          <w:rFonts w:ascii="Times New Roman" w:hAnsi="Times New Roman" w:cs="Times New Roman"/>
          <w:sz w:val="24"/>
          <w:szCs w:val="24"/>
        </w:rPr>
        <w:t xml:space="preserve"> yang </w:t>
      </w:r>
      <w:proofErr w:type="spellStart"/>
      <w:r w:rsidRPr="00C021DC">
        <w:rPr>
          <w:rFonts w:ascii="Times New Roman" w:hAnsi="Times New Roman" w:cs="Times New Roman"/>
          <w:sz w:val="24"/>
          <w:szCs w:val="24"/>
        </w:rPr>
        <w:t>dapat</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diubah</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menjadi</w:t>
      </w:r>
      <w:proofErr w:type="spellEnd"/>
      <w:r w:rsidRPr="00C021DC">
        <w:rPr>
          <w:rFonts w:ascii="Times New Roman" w:hAnsi="Times New Roman" w:cs="Times New Roman"/>
          <w:sz w:val="24"/>
          <w:szCs w:val="24"/>
        </w:rPr>
        <w:t xml:space="preserve"> uang, </w:t>
      </w:r>
      <w:proofErr w:type="spellStart"/>
      <w:r w:rsidRPr="00C021DC">
        <w:rPr>
          <w:rFonts w:ascii="Times New Roman" w:hAnsi="Times New Roman" w:cs="Times New Roman"/>
          <w:sz w:val="24"/>
          <w:szCs w:val="24"/>
        </w:rPr>
        <w:t>jika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dibandingkan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dengan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hutang</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jangka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pendek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ternyata</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tidak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memberikan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dampak</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positif</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terhadap</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penilaian</w:t>
      </w:r>
      <w:proofErr w:type="spellEnd"/>
      <w:r w:rsidRPr="00C021DC">
        <w:rPr>
          <w:rFonts w:ascii="Times New Roman" w:hAnsi="Times New Roman" w:cs="Times New Roman"/>
          <w:sz w:val="24"/>
          <w:szCs w:val="24"/>
        </w:rPr>
        <w:t xml:space="preserve"> </w:t>
      </w:r>
      <w:proofErr w:type="spellStart"/>
      <w:r w:rsidRPr="00C021DC">
        <w:rPr>
          <w:rFonts w:ascii="Times New Roman" w:hAnsi="Times New Roman" w:cs="Times New Roman"/>
          <w:sz w:val="24"/>
          <w:szCs w:val="24"/>
        </w:rPr>
        <w:t>perusahaan</w:t>
      </w:r>
      <w:proofErr w:type="spellEnd"/>
      <w:r w:rsidRPr="00C021DC">
        <w:rPr>
          <w:rFonts w:ascii="Times New Roman" w:hAnsi="Times New Roman" w:cs="Times New Roman"/>
          <w:sz w:val="24"/>
          <w:szCs w:val="24"/>
        </w:rPr>
        <w:t xml:space="preserve"> di </w:t>
      </w:r>
      <w:proofErr w:type="spellStart"/>
      <w:r w:rsidRPr="00C021DC">
        <w:rPr>
          <w:rFonts w:ascii="Times New Roman" w:hAnsi="Times New Roman" w:cs="Times New Roman"/>
          <w:sz w:val="24"/>
          <w:szCs w:val="24"/>
        </w:rPr>
        <w:t>mata</w:t>
      </w:r>
      <w:proofErr w:type="spellEnd"/>
      <w:r w:rsidRPr="00C021DC">
        <w:rPr>
          <w:rFonts w:ascii="Times New Roman" w:hAnsi="Times New Roman" w:cs="Times New Roman"/>
          <w:sz w:val="24"/>
          <w:szCs w:val="24"/>
        </w:rPr>
        <w:t xml:space="preserve"> investor</w:t>
      </w:r>
    </w:p>
    <w:p w14:paraId="52FB73BE" w14:textId="5FC28CA5" w:rsidR="00F8654C" w:rsidRDefault="00F8654C" w:rsidP="00F8654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{"citationItems":[{"id":"ITEM-1","itemData":{"DOI":"10.31539/costing.v5i1.2818","ISSN":"2597-5226","abstract":"The purpose of this study is to determine and analyze whether Liquidity, Solvency and Profitability can affect either individually or simultaneously on firm value. The research method used in this research is descriptive analysis verification and the research instrument that is the object of observation in this study is the dependent variable or dependent variable (Y) is the firm value and the independent variables are: Liquidity: Current Ratio (X1 ), Solvency: Debt to Asset Ratio (X2), Profitability: Return on Assets (X3). The population used in this study are mining companies listed on the Indonesia Stock Exchange. A total of 39 mining companies. This research uses a sampling technique, namely purposive sampling. Mining companies that meet the purposive sampling criteria are 8 mining companies listed on the Indonesia Stock Exchange in 2015-2018. The results of this study are: Current Ratio has an effect and is significant on firm value but the Debt to Asset Ratio has no effect on firm value and return on assets has an effect and is significant on firm value. Simultaneously Current Ratio, Debt to Asset Ratio and Return on Assets have an influence on Company Value in mining companies for the 2015-2018 period.\r  \r Keywords: CR, DAR, ROA, Company Value\r  ","author":[{"dropping-particle":"","family":"Harfani","given":"Andita Novia","non-dropping-particle":"","parse-names":false,"suffix":""},{"dropping-particle":"","family":"Nurdiansyah","given":"Dian Hakip","non-dropping-particle":"","parse-names":false,"suffix":""}],"container-title":"Journal of Economic, Bussines and Accounting (COSTING)","id":"ITEM-1","issue":"1","issued":{"date-parts":[["2021"]]},"page":"497-505","title":"Pengaruh Likuiditas, Solvabilitas, Dan Profitabilitas Terhadap Nilai Perusahaan","type":"article-journal","volume":"5"},"uris":["http://www.mendeley.com/documents/?uuid=7f7c6b2b-9760-40bd-82d8-9bb4c6ec9cff"]}],"mendeley":{"formattedCitation":"(Harfani &amp; Nurdiansyah, 2021)","plainTextFormattedCitation":"(Harfani &amp; Nurdiansyah, 2021)","previouslyFormattedCitation":"(Harfani &amp; Nurdiansyah, 2021)"},"properties":{"noteIndex":0},"schema":"https://github.com/citation-style-language/schema/raw/master/csl-citation.json"}</w:instrText>
      </w:r>
      <w:r>
        <w:rPr>
          <w:rFonts w:ascii="Times New Roman" w:hAnsi="Times New Roman" w:cs="Times New Roman"/>
          <w:sz w:val="24"/>
          <w:szCs w:val="24"/>
          <w:lang w:val="en-US"/>
        </w:rPr>
        <w:fldChar w:fldCharType="separate"/>
      </w:r>
      <w:r w:rsidRPr="00EF787A">
        <w:rPr>
          <w:rFonts w:ascii="Times New Roman" w:hAnsi="Times New Roman" w:cs="Times New Roman"/>
          <w:noProof/>
          <w:sz w:val="24"/>
          <w:szCs w:val="24"/>
          <w:lang w:val="en-US"/>
        </w:rPr>
        <w:t>(Harfani &amp; Nurdiansyah,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lukuiditas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Perusahaan </w:t>
      </w:r>
    </w:p>
    <w:p w14:paraId="5C0209A2" w14:textId="139419A4" w:rsidR="00F8654C" w:rsidRPr="001C7A9E" w:rsidRDefault="00F8654C" w:rsidP="00CD4983">
      <w:pPr>
        <w:spacing w:line="480" w:lineRule="auto"/>
        <w:ind w:firstLine="720"/>
        <w:jc w:val="both"/>
        <w:rPr>
          <w:rFonts w:ascii="Times New Roman" w:hAnsi="Times New Roman" w:cs="Times New Roman"/>
          <w:sz w:val="24"/>
          <w:szCs w:val="24"/>
        </w:rPr>
      </w:pPr>
    </w:p>
    <w:p w14:paraId="4BE4D8FB" w14:textId="7B614794" w:rsidR="003E5AB0" w:rsidRDefault="003E5AB0" w:rsidP="003E5AB0">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4.6.2</w:t>
      </w:r>
      <w:r w:rsidR="004A2BD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Leverage </w:t>
      </w:r>
      <w:proofErr w:type="spellStart"/>
      <w:r>
        <w:rPr>
          <w:rFonts w:ascii="Times New Roman" w:hAnsi="Times New Roman" w:cs="Times New Roman"/>
          <w:b/>
          <w:bCs/>
          <w:sz w:val="24"/>
          <w:szCs w:val="24"/>
          <w:lang w:val="en-US"/>
        </w:rPr>
        <w:t>Berpengaruh</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Signifikan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Terhadap</w:t>
      </w:r>
      <w:proofErr w:type="spellEnd"/>
      <w:r>
        <w:rPr>
          <w:rFonts w:ascii="Times New Roman" w:hAnsi="Times New Roman" w:cs="Times New Roman"/>
          <w:b/>
          <w:bCs/>
          <w:sz w:val="24"/>
          <w:szCs w:val="24"/>
          <w:lang w:val="en-US"/>
        </w:rPr>
        <w:t xml:space="preserve"> Nilai Perusahaan</w:t>
      </w:r>
    </w:p>
    <w:p w14:paraId="3C1AEB27" w14:textId="7BC9E137" w:rsidR="00F511B0" w:rsidRDefault="00F511B0" w:rsidP="00F511B0">
      <w:pPr>
        <w:spacing w:line="480" w:lineRule="auto"/>
        <w:ind w:firstLine="720"/>
        <w:jc w:val="both"/>
        <w:rPr>
          <w:rFonts w:ascii="Times New Roman" w:hAnsi="Times New Roman" w:cs="Times New Roman"/>
          <w:color w:val="000000" w:themeColor="text1"/>
          <w:sz w:val="24"/>
          <w:szCs w:val="24"/>
          <w:shd w:val="clear" w:color="auto" w:fill="FCFCF9"/>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sz w:val="24"/>
          <w:szCs w:val="24"/>
          <w:lang w:val="en-US"/>
        </w:rPr>
        <w:t>Dept to equity ratio</w:t>
      </w:r>
      <w:r>
        <w:rPr>
          <w:rFonts w:ascii="Times New Roman" w:hAnsi="Times New Roman" w:cs="Times New Roman"/>
          <w:i/>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sig =0,0</w:t>
      </w:r>
      <w:r>
        <w:rPr>
          <w:rFonts w:ascii="Times New Roman" w:hAnsi="Times New Roman" w:cs="Times New Roman"/>
          <w:sz w:val="24"/>
          <w:szCs w:val="24"/>
          <w:lang w:val="en-US"/>
        </w:rPr>
        <w:t>26</w:t>
      </w:r>
      <w:r>
        <w:rPr>
          <w:rFonts w:ascii="Times New Roman" w:hAnsi="Times New Roman" w:cs="Times New Roman"/>
          <w:sz w:val="24"/>
          <w:szCs w:val="24"/>
        </w:rPr>
        <w:t xml:space="preserve"> &lt; 0,05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nilai</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signifikansi</w:t>
      </w:r>
      <w:proofErr w:type="spellEnd"/>
      <w:r>
        <w:rPr>
          <w:rFonts w:ascii="Times New Roman" w:hAnsi="Times New Roman" w:cs="Times New Roman"/>
          <w:color w:val="000000" w:themeColor="text1"/>
          <w:sz w:val="24"/>
          <w:szCs w:val="24"/>
          <w:shd w:val="clear" w:color="auto" w:fill="FCFCF9"/>
        </w:rPr>
        <w:t xml:space="preserve"> yang </w:t>
      </w:r>
      <w:proofErr w:type="spellStart"/>
      <w:r>
        <w:rPr>
          <w:rFonts w:ascii="Times New Roman" w:hAnsi="Times New Roman" w:cs="Times New Roman"/>
          <w:color w:val="000000" w:themeColor="text1"/>
          <w:sz w:val="24"/>
          <w:szCs w:val="24"/>
          <w:shd w:val="clear" w:color="auto" w:fill="FCFCF9"/>
        </w:rPr>
        <w:t>diperoleh</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adalah</w:t>
      </w:r>
      <w:proofErr w:type="spellEnd"/>
      <w:r>
        <w:rPr>
          <w:rFonts w:ascii="Times New Roman" w:hAnsi="Times New Roman" w:cs="Times New Roman"/>
          <w:color w:val="000000" w:themeColor="text1"/>
          <w:sz w:val="24"/>
          <w:szCs w:val="24"/>
          <w:shd w:val="clear" w:color="auto" w:fill="FCFCF9"/>
        </w:rPr>
        <w:t xml:space="preserve"> </w:t>
      </w:r>
      <w:r>
        <w:rPr>
          <w:rFonts w:ascii="Times New Roman" w:hAnsi="Times New Roman" w:cs="Times New Roman"/>
          <w:sz w:val="24"/>
          <w:szCs w:val="24"/>
        </w:rPr>
        <w:t>0,0</w:t>
      </w:r>
      <w:r>
        <w:rPr>
          <w:rFonts w:ascii="Times New Roman" w:hAnsi="Times New Roman" w:cs="Times New Roman"/>
          <w:sz w:val="24"/>
          <w:szCs w:val="24"/>
          <w:lang w:val="en-US"/>
        </w:rPr>
        <w:t>26</w:t>
      </w:r>
      <w:r>
        <w:rPr>
          <w:rFonts w:ascii="Times New Roman" w:hAnsi="Times New Roman" w:cs="Times New Roman"/>
          <w:sz w:val="24"/>
          <w:szCs w:val="24"/>
        </w:rPr>
        <w:t xml:space="preserve"> &lt; 0,05</w:t>
      </w:r>
    </w:p>
    <w:p w14:paraId="2B6F13A6" w14:textId="041E045A" w:rsidR="003E5AB0" w:rsidRPr="00F676FA" w:rsidRDefault="00F511B0" w:rsidP="00F676FA">
      <w:pPr>
        <w:spacing w:line="480" w:lineRule="auto"/>
        <w:ind w:firstLine="720"/>
        <w:jc w:val="both"/>
        <w:rPr>
          <w:rFonts w:ascii="Times New Roman" w:hAnsi="Times New Roman" w:cs="Times New Roman"/>
          <w:color w:val="000000" w:themeColor="text1"/>
          <w:sz w:val="24"/>
          <w:szCs w:val="24"/>
          <w:shd w:val="clear" w:color="auto" w:fill="FCFCF9"/>
        </w:rPr>
      </w:pPr>
      <w:bookmarkStart w:id="279" w:name="_Hlk203157129"/>
      <w:r>
        <w:rPr>
          <w:rFonts w:ascii="Times New Roman" w:hAnsi="Times New Roman" w:cs="Times New Roman"/>
          <w:color w:val="000000" w:themeColor="text1"/>
          <w:sz w:val="24"/>
          <w:szCs w:val="24"/>
          <w:shd w:val="clear" w:color="auto" w:fill="FCFCF9"/>
        </w:rPr>
        <w:t>L</w:t>
      </w:r>
      <w:r w:rsidR="003E5AB0">
        <w:rPr>
          <w:rFonts w:ascii="Times New Roman" w:hAnsi="Times New Roman" w:cs="Times New Roman"/>
          <w:sz w:val="24"/>
          <w:szCs w:val="24"/>
        </w:rPr>
        <w:t xml:space="preserve">everage </w:t>
      </w:r>
      <w:proofErr w:type="spellStart"/>
      <w:r w:rsidR="003E5AB0">
        <w:rPr>
          <w:rFonts w:ascii="Times New Roman" w:hAnsi="Times New Roman" w:cs="Times New Roman"/>
          <w:sz w:val="24"/>
          <w:szCs w:val="24"/>
        </w:rPr>
        <w:t>berpengaruh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signifikan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terhadap</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pada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sidR="003E5AB0">
        <w:rPr>
          <w:rFonts w:ascii="Times New Roman" w:hAnsi="Times New Roman" w:cs="Times New Roman"/>
          <w:sz w:val="24"/>
          <w:szCs w:val="24"/>
          <w:lang w:val="en-US"/>
        </w:rPr>
        <w:t>industri</w:t>
      </w:r>
      <w:proofErr w:type="spellEnd"/>
      <w:r w:rsidR="003E5AB0">
        <w:rPr>
          <w:rFonts w:ascii="Times New Roman" w:hAnsi="Times New Roman" w:cs="Times New Roman"/>
          <w:sz w:val="24"/>
          <w:szCs w:val="24"/>
          <w:lang w:val="en-US"/>
        </w:rPr>
        <w:t xml:space="preserve"> </w:t>
      </w:r>
      <w:proofErr w:type="spellStart"/>
      <w:r w:rsidR="003E5AB0">
        <w:rPr>
          <w:rFonts w:ascii="Times New Roman" w:hAnsi="Times New Roman" w:cs="Times New Roman"/>
          <w:sz w:val="24"/>
          <w:szCs w:val="24"/>
          <w:lang w:val="en-US"/>
        </w:rPr>
        <w:t>barang</w:t>
      </w:r>
      <w:proofErr w:type="spellEnd"/>
      <w:r w:rsidR="003E5AB0">
        <w:rPr>
          <w:rFonts w:ascii="Times New Roman" w:hAnsi="Times New Roman" w:cs="Times New Roman"/>
          <w:sz w:val="24"/>
          <w:szCs w:val="24"/>
          <w:lang w:val="en-US"/>
        </w:rPr>
        <w:t xml:space="preserve"> </w:t>
      </w:r>
      <w:proofErr w:type="spellStart"/>
      <w:r w:rsidR="003E5AB0">
        <w:rPr>
          <w:rFonts w:ascii="Times New Roman" w:hAnsi="Times New Roman" w:cs="Times New Roman"/>
          <w:sz w:val="24"/>
          <w:szCs w:val="24"/>
          <w:lang w:val="en-US"/>
        </w:rPr>
        <w:t>konsumsi</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3E5AB0">
        <w:rPr>
          <w:rFonts w:ascii="Times New Roman" w:hAnsi="Times New Roman" w:cs="Times New Roman"/>
          <w:sz w:val="24"/>
          <w:szCs w:val="24"/>
        </w:rPr>
        <w:t>danya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pengaruh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signifikan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dari</w:t>
      </w:r>
      <w:proofErr w:type="spellEnd"/>
      <w:r w:rsidR="003E5AB0">
        <w:rPr>
          <w:rFonts w:ascii="Times New Roman" w:hAnsi="Times New Roman" w:cs="Times New Roman"/>
          <w:sz w:val="24"/>
          <w:szCs w:val="24"/>
        </w:rPr>
        <w:t xml:space="preserve"> leverage </w:t>
      </w:r>
      <w:proofErr w:type="spellStart"/>
      <w:r w:rsidR="003E5AB0">
        <w:rPr>
          <w:rFonts w:ascii="Times New Roman" w:hAnsi="Times New Roman" w:cs="Times New Roman"/>
          <w:sz w:val="24"/>
          <w:szCs w:val="24"/>
        </w:rPr>
        <w:t>terhadap</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leverage yang </w:t>
      </w:r>
      <w:proofErr w:type="spellStart"/>
      <w:r w:rsidR="003E5AB0">
        <w:rPr>
          <w:rFonts w:ascii="Times New Roman" w:hAnsi="Times New Roman" w:cs="Times New Roman"/>
          <w:sz w:val="24"/>
          <w:szCs w:val="24"/>
        </w:rPr>
        <w:t>rendah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berarti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menggunakan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hutang</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lebih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sedikit</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berpengaruh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positif</w:t>
      </w:r>
      <w:proofErr w:type="spellEnd"/>
      <w:r w:rsidR="003E5AB0">
        <w:rPr>
          <w:rFonts w:ascii="Times New Roman" w:hAnsi="Times New Roman" w:cs="Times New Roman"/>
          <w:sz w:val="24"/>
          <w:szCs w:val="24"/>
        </w:rPr>
        <w:t xml:space="preserve"> pada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karena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mengurangi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beban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dalam</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memenuhi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kewajiban</w:t>
      </w:r>
      <w:proofErr w:type="spellEnd"/>
      <w:r w:rsidR="003E5AB0">
        <w:rPr>
          <w:rFonts w:ascii="Times New Roman" w:hAnsi="Times New Roman" w:cs="Times New Roman"/>
          <w:sz w:val="24"/>
          <w:szCs w:val="24"/>
        </w:rPr>
        <w:t>.</w:t>
      </w:r>
      <w:r w:rsidR="00F676FA">
        <w:rPr>
          <w:rFonts w:ascii="Times New Roman" w:hAnsi="Times New Roman" w:cs="Times New Roman"/>
          <w:sz w:val="24"/>
          <w:szCs w:val="24"/>
        </w:rPr>
        <w:t xml:space="preserve"> </w:t>
      </w:r>
      <w:proofErr w:type="spellStart"/>
      <w:r w:rsidR="00F676FA">
        <w:rPr>
          <w:rFonts w:ascii="Times New Roman" w:hAnsi="Times New Roman" w:cs="Times New Roman"/>
          <w:sz w:val="24"/>
          <w:szCs w:val="24"/>
        </w:rPr>
        <w:t>Menurut</w:t>
      </w:r>
      <w:proofErr w:type="spellEnd"/>
      <w:r w:rsidR="00F676FA">
        <w:rPr>
          <w:rFonts w:ascii="Times New Roman" w:hAnsi="Times New Roman" w:cs="Times New Roman"/>
          <w:sz w:val="24"/>
          <w:szCs w:val="24"/>
        </w:rPr>
        <w:t xml:space="preserve"> </w:t>
      </w:r>
      <w:r w:rsidR="00F676FA">
        <w:rPr>
          <w:rFonts w:ascii="Times New Roman" w:hAnsi="Times New Roman" w:cs="Times New Roman"/>
          <w:sz w:val="24"/>
          <w:szCs w:val="24"/>
          <w:lang w:val="en-US"/>
        </w:rPr>
        <w:fldChar w:fldCharType="begin" w:fldLock="1"/>
      </w:r>
      <w:r w:rsidR="00F676FA">
        <w:rPr>
          <w:rFonts w:ascii="Times New Roman" w:hAnsi="Times New Roman" w:cs="Times New Roman"/>
          <w:sz w:val="24"/>
          <w:szCs w:val="24"/>
          <w:lang w:val="en-US"/>
        </w:rPr>
        <w:instrText>ADDIN CSL_CITATION {"citationItems":[{"id":"ITEM-1","itemData":{"DOI":"10.24843/EJA.2019.v26.i03.p24","ISSN":"2302-8556","abstract":"To maximize the welfare of stakeholders, can be achieved by maximizing the value of the company. But sometimes companies fail to increase that, because of less conscientious in applying factors influencing the value of enterprise. The purpose of this study was to determine the effect of leverage and the size of the company in the pharmaceutical sector enterprise value on the Stock Exchange. The population in this study is pharmaceutical sector companies listed on the Stock Exchange in the period 2013-2016 which amounted to 10 companies. Sampling technique used was purposive sampling, the samples obtained are 8 companies. Data collection methods used is non-participant observation. Sources of data is secondary data obtained from www.idx.co.id. The data analysis technique used is multiple linear regression. Based on the analysis shows leverage significant negative effect, and the size of the company and significant positive effect on the value of the company. Keywords: Enterprise value, leverage,company size","author":[{"dropping-particle":"","family":"Anugerah","given":"Kevin Hestia Gigih","non-dropping-particle":"","parse-names":false,"suffix":""},{"dropping-particle":"","family":"Suryanawa","given":"I Ketut","non-dropping-particle":"","parse-names":false,"suffix":""}],"container-title":"E-Jurnal Akuntansi","id":"ITEM-1","issued":{"date-parts":[["2019","3","5"]]},"page":"2324","title":"Pengaruh Leverage dan Ukuran Perusaaan Pada Nilai Perusahaan","type":"article-journal"},"uris":["http://www.mendeley.com/documents/?uuid=32584b40-db8d-4f1a-88a8-5a82aa15d6b8"]}],"mendeley":{"formattedCitation":"(Anugerah &amp; Suryanawa, 2019)","plainTextFormattedCitation":"(Anugerah &amp; Suryanawa, 2019)","previouslyFormattedCitation":"(Anugerah &amp; Suryanawa, 2019)"},"properties":{"noteIndex":0},"schema":"https://github.com/citation-style-language/schema/raw/master/csl-citation.json"}</w:instrText>
      </w:r>
      <w:r w:rsidR="00F676FA">
        <w:rPr>
          <w:rFonts w:ascii="Times New Roman" w:hAnsi="Times New Roman" w:cs="Times New Roman"/>
          <w:sz w:val="24"/>
          <w:szCs w:val="24"/>
          <w:lang w:val="en-US"/>
        </w:rPr>
        <w:fldChar w:fldCharType="separate"/>
      </w:r>
      <w:r w:rsidR="00F676FA" w:rsidRPr="005D1035">
        <w:rPr>
          <w:rFonts w:ascii="Times New Roman" w:hAnsi="Times New Roman" w:cs="Times New Roman"/>
          <w:noProof/>
          <w:sz w:val="24"/>
          <w:szCs w:val="24"/>
          <w:lang w:val="en-US"/>
        </w:rPr>
        <w:t>(Anugerah &amp; Suryanawa, 2019)</w:t>
      </w:r>
      <w:r w:rsidR="00F676FA">
        <w:rPr>
          <w:rFonts w:ascii="Times New Roman" w:hAnsi="Times New Roman" w:cs="Times New Roman"/>
          <w:sz w:val="24"/>
          <w:szCs w:val="24"/>
          <w:lang w:val="en-US"/>
        </w:rPr>
        <w:fldChar w:fldCharType="end"/>
      </w:r>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memiliki</w:t>
      </w:r>
      <w:proofErr w:type="spellEnd"/>
      <w:r w:rsidR="003E5AB0">
        <w:rPr>
          <w:rFonts w:ascii="Times New Roman" w:hAnsi="Times New Roman" w:cs="Times New Roman"/>
          <w:sz w:val="24"/>
          <w:szCs w:val="24"/>
        </w:rPr>
        <w:t xml:space="preserve"> leverage yang </w:t>
      </w:r>
      <w:proofErr w:type="spellStart"/>
      <w:r w:rsidR="003E5AB0">
        <w:rPr>
          <w:rFonts w:ascii="Times New Roman" w:hAnsi="Times New Roman" w:cs="Times New Roman"/>
          <w:sz w:val="24"/>
          <w:szCs w:val="24"/>
        </w:rPr>
        <w:t>tinggi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akan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memiliki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tingkat</w:t>
      </w:r>
      <w:proofErr w:type="spellEnd"/>
      <w:r w:rsidR="003E5AB0">
        <w:rPr>
          <w:rFonts w:ascii="Times New Roman" w:hAnsi="Times New Roman" w:cs="Times New Roman"/>
          <w:sz w:val="24"/>
          <w:szCs w:val="24"/>
        </w:rPr>
        <w:t xml:space="preserve"> return yang </w:t>
      </w:r>
      <w:proofErr w:type="spellStart"/>
      <w:r w:rsidR="003E5AB0">
        <w:rPr>
          <w:rFonts w:ascii="Times New Roman" w:hAnsi="Times New Roman" w:cs="Times New Roman"/>
          <w:sz w:val="24"/>
          <w:szCs w:val="24"/>
        </w:rPr>
        <w:t>tinggi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sehingga</w:t>
      </w:r>
      <w:proofErr w:type="spellEnd"/>
      <w:r w:rsidR="003E5AB0">
        <w:rPr>
          <w:rFonts w:ascii="Times New Roman" w:hAnsi="Times New Roman" w:cs="Times New Roman"/>
          <w:sz w:val="24"/>
          <w:szCs w:val="24"/>
        </w:rPr>
        <w:t xml:space="preserve"> investor </w:t>
      </w:r>
      <w:proofErr w:type="spellStart"/>
      <w:r w:rsidR="003E5AB0">
        <w:rPr>
          <w:rFonts w:ascii="Times New Roman" w:hAnsi="Times New Roman" w:cs="Times New Roman"/>
          <w:sz w:val="24"/>
          <w:szCs w:val="24"/>
        </w:rPr>
        <w:t>akan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tertarik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untuk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membeli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saham</w:t>
      </w:r>
      <w:proofErr w:type="spellEnd"/>
      <w:r w:rsidR="003E5AB0">
        <w:rPr>
          <w:rFonts w:ascii="Times New Roman" w:hAnsi="Times New Roman" w:cs="Times New Roman"/>
          <w:sz w:val="24"/>
          <w:szCs w:val="24"/>
        </w:rPr>
        <w:t xml:space="preserve"> </w:t>
      </w:r>
      <w:proofErr w:type="spellStart"/>
      <w:r w:rsidR="00F676FA">
        <w:rPr>
          <w:rFonts w:ascii="Times New Roman" w:hAnsi="Times New Roman" w:cs="Times New Roman"/>
          <w:sz w:val="24"/>
          <w:szCs w:val="24"/>
        </w:rPr>
        <w:t>perusahaan</w:t>
      </w:r>
      <w:proofErr w:type="spellEnd"/>
      <w:r w:rsidR="00F676FA">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ini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meningkatkan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memiliki</w:t>
      </w:r>
      <w:proofErr w:type="spellEnd"/>
      <w:r w:rsidR="003E5AB0">
        <w:rPr>
          <w:rFonts w:ascii="Times New Roman" w:hAnsi="Times New Roman" w:cs="Times New Roman"/>
          <w:sz w:val="24"/>
          <w:szCs w:val="24"/>
        </w:rPr>
        <w:t xml:space="preserve"> leverage yang optimal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meningkatkan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dengan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menghemat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pajak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melalui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color w:val="000000" w:themeColor="text1"/>
          <w:sz w:val="24"/>
          <w:szCs w:val="24"/>
        </w:rPr>
        <w:t>penggunaan</w:t>
      </w:r>
      <w:proofErr w:type="spellEnd"/>
      <w:r w:rsidR="003E5AB0">
        <w:rPr>
          <w:rFonts w:ascii="Times New Roman" w:hAnsi="Times New Roman" w:cs="Times New Roman"/>
          <w:color w:val="000000" w:themeColor="text1"/>
          <w:sz w:val="24"/>
          <w:szCs w:val="24"/>
        </w:rPr>
        <w:t xml:space="preserve"> utang dan </w:t>
      </w:r>
      <w:proofErr w:type="spellStart"/>
      <w:r w:rsidR="003E5AB0">
        <w:rPr>
          <w:rFonts w:ascii="Times New Roman" w:hAnsi="Times New Roman" w:cs="Times New Roman"/>
          <w:color w:val="000000" w:themeColor="text1"/>
          <w:sz w:val="24"/>
          <w:szCs w:val="24"/>
        </w:rPr>
        <w:t>meningkatkan</w:t>
      </w:r>
      <w:proofErr w:type="spellEnd"/>
      <w:r w:rsidR="003E5AB0">
        <w:rPr>
          <w:rFonts w:ascii="Times New Roman" w:hAnsi="Times New Roman" w:cs="Times New Roman"/>
          <w:color w:val="000000" w:themeColor="text1"/>
          <w:sz w:val="24"/>
          <w:szCs w:val="24"/>
        </w:rPr>
        <w:t xml:space="preserve"> </w:t>
      </w:r>
      <w:proofErr w:type="spellStart"/>
      <w:r w:rsidR="003E5AB0">
        <w:rPr>
          <w:rFonts w:ascii="Times New Roman" w:hAnsi="Times New Roman" w:cs="Times New Roman"/>
          <w:color w:val="000000" w:themeColor="text1"/>
          <w:sz w:val="24"/>
          <w:szCs w:val="24"/>
        </w:rPr>
        <w:t>laba</w:t>
      </w:r>
      <w:proofErr w:type="spellEnd"/>
      <w:r w:rsidR="003E5AB0">
        <w:rPr>
          <w:rFonts w:ascii="Times New Roman" w:hAnsi="Times New Roman" w:cs="Times New Roman"/>
          <w:color w:val="000000" w:themeColor="text1"/>
          <w:sz w:val="24"/>
          <w:szCs w:val="24"/>
        </w:rPr>
        <w:t xml:space="preserve"> </w:t>
      </w:r>
      <w:proofErr w:type="spellStart"/>
      <w:r w:rsidR="003E5AB0">
        <w:rPr>
          <w:rFonts w:ascii="Times New Roman" w:hAnsi="Times New Roman" w:cs="Times New Roman"/>
          <w:color w:val="000000" w:themeColor="text1"/>
          <w:sz w:val="24"/>
          <w:szCs w:val="24"/>
        </w:rPr>
        <w:t>bersih</w:t>
      </w:r>
      <w:proofErr w:type="spellEnd"/>
      <w:r w:rsidR="003E5AB0">
        <w:rPr>
          <w:rFonts w:ascii="Times New Roman" w:hAnsi="Times New Roman" w:cs="Times New Roman"/>
          <w:color w:val="000000" w:themeColor="text1"/>
          <w:sz w:val="24"/>
          <w:szCs w:val="24"/>
        </w:rPr>
        <w:t>. </w:t>
      </w:r>
      <w:r w:rsidR="00F676FA">
        <w:rPr>
          <w:rFonts w:ascii="Times New Roman" w:hAnsi="Times New Roman" w:cs="Times New Roman"/>
          <w:color w:val="000000" w:themeColor="text1"/>
          <w:sz w:val="24"/>
          <w:szCs w:val="24"/>
        </w:rPr>
        <w:t>l</w:t>
      </w:r>
      <w:r w:rsidR="003E5AB0">
        <w:rPr>
          <w:rFonts w:ascii="Times New Roman" w:hAnsi="Times New Roman" w:cs="Times New Roman"/>
          <w:color w:val="000000" w:themeColor="text1"/>
          <w:sz w:val="24"/>
          <w:szCs w:val="24"/>
        </w:rPr>
        <w:t xml:space="preserve">everage juga </w:t>
      </w:r>
      <w:proofErr w:type="spellStart"/>
      <w:r w:rsidR="003E5AB0">
        <w:rPr>
          <w:rFonts w:ascii="Times New Roman" w:hAnsi="Times New Roman" w:cs="Times New Roman"/>
          <w:color w:val="000000" w:themeColor="text1"/>
          <w:sz w:val="24"/>
          <w:szCs w:val="24"/>
        </w:rPr>
        <w:t>dapat</w:t>
      </w:r>
      <w:proofErr w:type="spellEnd"/>
      <w:r w:rsidR="003E5AB0">
        <w:rPr>
          <w:rFonts w:ascii="Times New Roman" w:hAnsi="Times New Roman" w:cs="Times New Roman"/>
          <w:color w:val="000000" w:themeColor="text1"/>
          <w:sz w:val="24"/>
          <w:szCs w:val="24"/>
        </w:rPr>
        <w:t xml:space="preserve"> </w:t>
      </w:r>
      <w:proofErr w:type="spellStart"/>
      <w:r w:rsidR="003E5AB0">
        <w:rPr>
          <w:rFonts w:ascii="Times New Roman" w:hAnsi="Times New Roman" w:cs="Times New Roman"/>
          <w:color w:val="000000" w:themeColor="text1"/>
          <w:sz w:val="24"/>
          <w:szCs w:val="24"/>
        </w:rPr>
        <w:t>membantu</w:t>
      </w:r>
      <w:proofErr w:type="spellEnd"/>
      <w:r w:rsidR="003E5AB0">
        <w:rPr>
          <w:rFonts w:ascii="Times New Roman" w:hAnsi="Times New Roman" w:cs="Times New Roman"/>
          <w:color w:val="000000" w:themeColor="text1"/>
          <w:sz w:val="24"/>
          <w:szCs w:val="24"/>
        </w:rPr>
        <w:t xml:space="preserve"> </w:t>
      </w:r>
      <w:proofErr w:type="spellStart"/>
      <w:r w:rsidR="003E5AB0">
        <w:rPr>
          <w:rFonts w:ascii="Times New Roman" w:hAnsi="Times New Roman" w:cs="Times New Roman"/>
          <w:color w:val="000000" w:themeColor="text1"/>
          <w:sz w:val="24"/>
          <w:szCs w:val="24"/>
        </w:rPr>
        <w:t>perusahaan</w:t>
      </w:r>
      <w:proofErr w:type="spellEnd"/>
      <w:r w:rsidR="003E5AB0">
        <w:rPr>
          <w:rFonts w:ascii="Times New Roman" w:hAnsi="Times New Roman" w:cs="Times New Roman"/>
          <w:color w:val="000000" w:themeColor="text1"/>
          <w:sz w:val="24"/>
          <w:szCs w:val="24"/>
        </w:rPr>
        <w:t xml:space="preserve"> </w:t>
      </w:r>
      <w:proofErr w:type="spellStart"/>
      <w:r w:rsidR="003E5AB0">
        <w:rPr>
          <w:rFonts w:ascii="Times New Roman" w:hAnsi="Times New Roman" w:cs="Times New Roman"/>
          <w:sz w:val="24"/>
          <w:szCs w:val="24"/>
        </w:rPr>
        <w:t>dalam</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mengendalikan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risiko</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keuangan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dengan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lebih</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baik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sehingga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meningkatkan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lang w:val="en-US"/>
        </w:rPr>
        <w:t xml:space="preserve"> </w:t>
      </w:r>
    </w:p>
    <w:bookmarkEnd w:id="279"/>
    <w:p w14:paraId="5F518605" w14:textId="09D3466E" w:rsidR="003E5AB0" w:rsidRPr="00BB2724" w:rsidRDefault="000A37D1" w:rsidP="00BB2724">
      <w:pPr>
        <w:spacing w:line="480" w:lineRule="auto"/>
        <w:ind w:firstLine="720"/>
        <w:jc w:val="both"/>
        <w:rPr>
          <w:rFonts w:ascii="Times New Roman" w:hAnsi="Times New Roman" w:cs="Times New Roman"/>
          <w:sz w:val="24"/>
          <w:szCs w:val="24"/>
        </w:rPr>
      </w:pP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{"citationItems":[{"id":"ITEM-1","itemData":{"DOI":"10.37476/akmen.v19i1.2439","ISSN":"1829-8524","abstract":"Penelitian ini bertujuan untuk mengetahui pengaruh ukuran perusahaan dan leverage terhadap profitabilitas dan nilai perusahaan, dan menguji efek mediasi dari ukuran perusahaan dan leverage terhadap nilai perusahaan melalui profitabilitas. Penelitian ini dilaksanakan di perusahaan sektor Industri Barang Konsumsi yang terdaftar di Bursa Efek Indonesia (BEI) periode 2015-2019, dengan mengambil 38 perusahaan sebagai sampel penelitian. Hasil penelitian menunjukkan bahwa ukuran perusahaan berpengaruh signifikan terhadap profitabilitas. Leverage berpengaruh signifikan terhadap profitabilitas. Ukuran perusahaan berpengaruh signifikan terhadap nilai perusahaan. Leverage berpengaruh signifikan terhadap nilai perusahaan. Profitabilitas berpengaruh signifikan terhadap nilai perusahaan. Namun berdasarkan uji sobel diperoleh hasil profitabilitas mampu memediasi ukuran perusahaan ke nilai perusahaan. Tetapi profitabilitas tidak mampu memediasi leverage ke nilai perusahaan.","author":[{"dropping-particle":"","family":"Christiaan","given":"Pemy","non-dropping-particle":"","parse-names":false,"suffix":""}],"container-title":"AkMen JURNAL ILMIAH","id":"ITEM-1","issue":"1","issued":{"date-parts":[["2022"]]},"page":"37-50","title":"Pengaruh Ukuran Perusahaan Dan Leverage Terhadap Nilai Perusahaan Dengan Profitabilitas Sebagai Variabel Intervening (Studi Pada Perusahaan Sektor Industri Barang Konsumsi)","type":"article-journal","volume":"19"},"uris":["http://www.mendeley.com/documents/?uuid=a70dbae0-fb65-4dac-b36e-f193788be65d"]}],"mendeley":{"formattedCitation":"(Christiaan, 2022)","plainTextFormattedCitation":"(Christiaan, 2022)","previouslyFormattedCitation":"(Christiaan,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(Christiaan, 2022)</w:t>
      </w:r>
      <w:r w:rsidRPr="002B2528">
        <w:rPr>
          <w:rFonts w:ascii="Times New Roman" w:hAnsi="Times New Roman" w:cs="Times New Roman"/>
          <w:sz w:val="24"/>
          <w:szCs w:val="24"/>
          <w:shd w:val="clear" w:color="auto" w:fill="F7F7F7"/>
          <w:lang w:val="id-ID"/>
        </w:rPr>
        <w:fldChar w:fldCharType="end"/>
      </w:r>
      <w:r>
        <w:rPr>
          <w:rFonts w:ascii="Times New Roman" w:hAnsi="Times New Roman" w:cs="Times New Roman"/>
          <w:sz w:val="24"/>
          <w:szCs w:val="24"/>
          <w:shd w:val="clear" w:color="auto" w:fill="F7F7F7"/>
          <w:lang w:val="id-ID"/>
        </w:rPr>
        <w:t xml:space="preserve"> mengatakan bahwa </w:t>
      </w:r>
      <w:proofErr w:type="spellStart"/>
      <w:r>
        <w:rPr>
          <w:rFonts w:ascii="Times New Roman" w:hAnsi="Times New Roman" w:cs="Times New Roman"/>
          <w:sz w:val="24"/>
          <w:szCs w:val="24"/>
        </w:rPr>
        <w:t>b</w:t>
      </w:r>
      <w:r w:rsidR="003E5AB0">
        <w:rPr>
          <w:rFonts w:ascii="Times New Roman" w:hAnsi="Times New Roman" w:cs="Times New Roman"/>
          <w:sz w:val="24"/>
          <w:szCs w:val="24"/>
        </w:rPr>
        <w:t>erpengaruhnya</w:t>
      </w:r>
      <w:proofErr w:type="spellEnd"/>
      <w:r w:rsidR="003E5AB0">
        <w:rPr>
          <w:rFonts w:ascii="Times New Roman" w:hAnsi="Times New Roman" w:cs="Times New Roman"/>
          <w:sz w:val="24"/>
          <w:szCs w:val="24"/>
        </w:rPr>
        <w:t xml:space="preserve"> leverage (Debt To Equity Ratio) </w:t>
      </w:r>
      <w:proofErr w:type="spellStart"/>
      <w:r w:rsidR="003E5AB0">
        <w:rPr>
          <w:rFonts w:ascii="Times New Roman" w:hAnsi="Times New Roman" w:cs="Times New Roman"/>
          <w:sz w:val="24"/>
          <w:szCs w:val="24"/>
        </w:rPr>
        <w:t>terhadap</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juga </w:t>
      </w:r>
      <w:proofErr w:type="spellStart"/>
      <w:r w:rsidR="003E5AB0">
        <w:rPr>
          <w:rFonts w:ascii="Times New Roman" w:hAnsi="Times New Roman" w:cs="Times New Roman"/>
          <w:sz w:val="24"/>
          <w:szCs w:val="24"/>
        </w:rPr>
        <w:t>disebabkan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karena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memiliki</w:t>
      </w:r>
      <w:proofErr w:type="spellEnd"/>
      <w:r w:rsidR="003E5AB0">
        <w:rPr>
          <w:rFonts w:ascii="Times New Roman" w:hAnsi="Times New Roman" w:cs="Times New Roman"/>
          <w:sz w:val="24"/>
          <w:szCs w:val="24"/>
        </w:rPr>
        <w:t xml:space="preserve"> leverage yang </w:t>
      </w:r>
      <w:proofErr w:type="spellStart"/>
      <w:r w:rsidR="003E5AB0">
        <w:rPr>
          <w:rFonts w:ascii="Times New Roman" w:hAnsi="Times New Roman" w:cs="Times New Roman"/>
          <w:sz w:val="24"/>
          <w:szCs w:val="24"/>
        </w:rPr>
        <w:t>tinggi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akan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memiliki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tingkat</w:t>
      </w:r>
      <w:proofErr w:type="spellEnd"/>
      <w:r w:rsidR="003E5AB0">
        <w:rPr>
          <w:rFonts w:ascii="Times New Roman" w:hAnsi="Times New Roman" w:cs="Times New Roman"/>
          <w:sz w:val="24"/>
          <w:szCs w:val="24"/>
        </w:rPr>
        <w:t xml:space="preserve"> return yang </w:t>
      </w:r>
      <w:proofErr w:type="spellStart"/>
      <w:r w:rsidR="003E5AB0">
        <w:rPr>
          <w:rFonts w:ascii="Times New Roman" w:hAnsi="Times New Roman" w:cs="Times New Roman"/>
          <w:sz w:val="24"/>
          <w:szCs w:val="24"/>
        </w:rPr>
        <w:t>tinggi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sehingga</w:t>
      </w:r>
      <w:proofErr w:type="spellEnd"/>
      <w:r w:rsidR="003E5AB0">
        <w:rPr>
          <w:rFonts w:ascii="Times New Roman" w:hAnsi="Times New Roman" w:cs="Times New Roman"/>
          <w:sz w:val="24"/>
          <w:szCs w:val="24"/>
        </w:rPr>
        <w:t xml:space="preserve"> investor </w:t>
      </w:r>
      <w:proofErr w:type="spellStart"/>
      <w:r w:rsidR="003E5AB0">
        <w:rPr>
          <w:rFonts w:ascii="Times New Roman" w:hAnsi="Times New Roman" w:cs="Times New Roman"/>
          <w:sz w:val="24"/>
          <w:szCs w:val="24"/>
        </w:rPr>
        <w:t>akan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tertarik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untuk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membeli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saham</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Hal </w:t>
      </w:r>
      <w:proofErr w:type="spellStart"/>
      <w:r w:rsidR="003E5AB0">
        <w:rPr>
          <w:rFonts w:ascii="Times New Roman" w:hAnsi="Times New Roman" w:cs="Times New Roman"/>
          <w:sz w:val="24"/>
          <w:szCs w:val="24"/>
        </w:rPr>
        <w:t>ini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lastRenderedPageBreak/>
        <w:t>meningkatkan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w:t>
      </w:r>
      <w:r w:rsidR="00BB2724">
        <w:rPr>
          <w:rFonts w:ascii="Times New Roman" w:hAnsi="Times New Roman" w:cs="Times New Roman"/>
          <w:sz w:val="24"/>
          <w:szCs w:val="24"/>
        </w:rPr>
        <w:t xml:space="preserve"> </w:t>
      </w:r>
      <w:r w:rsidR="00BB2724" w:rsidRPr="00455F5C">
        <w:rPr>
          <w:rFonts w:ascii="Times New Roman" w:hAnsi="Times New Roman" w:cs="Times New Roman"/>
          <w:sz w:val="24"/>
          <w:szCs w:val="24"/>
        </w:rPr>
        <w:t>Hasil</w:t>
      </w:r>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penelitian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ini</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sejalan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dengan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penelitian</w:t>
      </w:r>
      <w:proofErr w:type="spellEnd"/>
      <w:r w:rsidR="00BB2724">
        <w:rPr>
          <w:rFonts w:ascii="Times New Roman" w:hAnsi="Times New Roman" w:cs="Times New Roman"/>
          <w:sz w:val="24"/>
          <w:szCs w:val="24"/>
        </w:rPr>
        <w:t xml:space="preserve"> yang </w:t>
      </w:r>
      <w:proofErr w:type="spellStart"/>
      <w:r w:rsidR="00BB2724">
        <w:rPr>
          <w:rFonts w:ascii="Times New Roman" w:hAnsi="Times New Roman" w:cs="Times New Roman"/>
          <w:sz w:val="24"/>
          <w:szCs w:val="24"/>
        </w:rPr>
        <w:t>dilakukan</w:t>
      </w:r>
      <w:proofErr w:type="spellEnd"/>
      <w:r w:rsidR="00BB2724">
        <w:rPr>
          <w:rFonts w:ascii="Times New Roman" w:hAnsi="Times New Roman" w:cs="Times New Roman"/>
          <w:sz w:val="24"/>
          <w:szCs w:val="24"/>
        </w:rPr>
        <w:t xml:space="preserve"> </w:t>
      </w:r>
      <w:r w:rsidR="00915CAC" w:rsidRPr="002B2528">
        <w:rPr>
          <w:rFonts w:ascii="Times New Roman" w:eastAsia="Times New Roman" w:hAnsi="Times New Roman" w:cs="Times New Roman"/>
          <w:color w:val="000000"/>
          <w:kern w:val="0"/>
          <w:sz w:val="24"/>
          <w:szCs w:val="24"/>
          <w:lang w:val="id-ID" w:eastAsia="en-ID"/>
          <w14:ligatures w14:val="none"/>
        </w:rPr>
        <w:fldChar w:fldCharType="begin" w:fldLock="1"/>
      </w:r>
      <w:r w:rsidR="00915CAC" w:rsidRPr="002B2528">
        <w:rPr>
          <w:rFonts w:ascii="Times New Roman" w:eastAsia="Times New Roman" w:hAnsi="Times New Roman" w:cs="Times New Roman"/>
          <w:color w:val="000000"/>
          <w:kern w:val="0"/>
          <w:sz w:val="24"/>
          <w:szCs w:val="24"/>
          <w:lang w:val="id-ID" w:eastAsia="en-ID"/>
          <w14:ligatures w14:val="none"/>
        </w:rPr>
        <w:instrText>ADDIN CSL_CITATION {"citationItems":[{"id":"ITEM-1","itemData":{"DOI":"10.47927/jikb.v12i2a.130","ISSN":"2598-9715","abstract":"Penelitian ini dimaksudkan untuk menguji pengaruh profitabilitas, leverage, likuiditas, dan ukuran perusahaan terhadap nilai perusahaan pada Perusahaan Sub Sektor Farmasi yang terdaftar di Bursa Efek Indonesia baik secara simultan maupun parsial. Dalam penelitian ini untuk variabel Profitabilitas menggunakan indikator : rasio Return On Asset (ROA), dan Return On Equity (ROE), untuk variabel Leverage menggunakan indikator : rasio Debt to Asset Ratio (DAR), dan Debt to Equity Ratio (DER), untuk variabel Likuiditas menggunakan indikator : Rasio lancar (Current Ratio), dan Rasio cepat (Quick Ratio), untuk variabel Ukuran Perusahaan menggunakan indikator : Total Aktiva dan Total Penjualan, dan untuk variabel Nilai Perusahaan menggunakan indikator : Rasio Price Earning Ratio (PER) dan Tobin’s Q. Populasi dalam riset ini merupakan industri manufaktur sektor industri barang konsumsi sub sektor farmasi yang terdaftar di Bursa Efek Indonesia (BEI) periode 2018-2020 sebanyak 10 perusahaan dan sampel pada penelitian ini sebanyak 9 (sembilan) perusahaan. Pengujian hipotesis dalam riset ini dilakukan dengan program Smart PLS (Partial Least Square). PLS merupakan metode alternatif analisis dengan Structural Equation Modelling (SEM) yang berbasis variance. Pengujian Outer Model. Pengujian Outer Model dilakukan melaui Convergent validity, Discriminant Validity, Average Variance Extracted (AVE), Uji Reliabilitas. Pengujian Inner Model (Evaluasi Model Struktural). Pengujian inner model dilakukan melalui analisis R Square (R2), Multicollinearity, F-Square (F2), Q- Square (Q2) dan Analisa Besar Pengaruh. Berdasarkan hasil pengujian, R – Square memberikan nilai pengujian sebesar 0,616 untuk variabel Nilai Perusahaan yang dapat ditarik kesimpulan bahwa variabel Profitabilitas, Leverage, Likuiditas dan Ukuran Perusahaan secara simultan mampu menjelaskan variabel Nilai Perusahaan sebesar 61,60%. Hal ini menunjukan bahwa tingkat Profitabilitas perusahaan, tingkat hutang perusahaan, kemampuan perusahaan dalam melunasi kewajibannya serta total asset dan penjualan mempengaruhi Nilai Perusahaan secara substansial. Sedangkan sisanya dipengaruhi oleh faktor – faktor lain diluar dari penelitian ini. Berdasarkan hasil pengujian Q2 dapat dikatakan mempunyai nilai predictive relevance yang baik karena memiliki nilai yang lebih dari nol (0).","author":[{"dropping-particle":"","family":"Yonata","given":"Hendrian","non-dropping-particle":"","parse-names":false,"suffix":""},{"dropping-particle":"","family":"Samara","given":"Aldi","non-dropping-particle":"","parse-names":false,"suffix":""},{"dropping-particle":"","family":"Susanti","given":"Metta","non-dropping-particle":"","parse-names":false,"suffix":""}],"container-title":"Jurnal Ilmu Komputer dan Bisnis","id":"ITEM-1","issue":"2a","issued":{"date-parts":[["2021","12","1"]]},"page":"14-25","title":"Pengaruh Profitabilitas, Leverage, Likuiditas, Ukuran Perusahaan Terhadap Nilai Perusahaan Pada Perusahaan Manufaktur Sektor Industri Barang Konsumsi Sub Sektor Farmasi Yang Terdaftar Di Bursa Efek Indonesia","type":"article-journal","volume":"12"},"uris":["http://www.mendeley.com/documents/?uuid=4089585d-aa1f-421b-84e4-29c8ebb4ad59"]}],"mendeley":{"formattedCitation":"(Yonata et al., 2021)","plainTextFormattedCitation":"(Yonata et al., 2021)","previouslyFormattedCitation":"(Yonata et al., 2021)"},"properties":{"noteIndex":0},"schema":"https://github.com/citation-style-language/schema/raw/master/csl-citation.json"}</w:instrText>
      </w:r>
      <w:r w:rsidR="00915CAC" w:rsidRPr="002B2528">
        <w:rPr>
          <w:rFonts w:ascii="Times New Roman" w:eastAsia="Times New Roman" w:hAnsi="Times New Roman" w:cs="Times New Roman"/>
          <w:color w:val="000000"/>
          <w:kern w:val="0"/>
          <w:sz w:val="24"/>
          <w:szCs w:val="24"/>
          <w:lang w:val="id-ID" w:eastAsia="en-ID"/>
          <w14:ligatures w14:val="none"/>
        </w:rPr>
        <w:fldChar w:fldCharType="separate"/>
      </w:r>
      <w:r w:rsidR="00915CAC" w:rsidRPr="002B2528">
        <w:rPr>
          <w:rFonts w:ascii="Times New Roman" w:eastAsia="Times New Roman" w:hAnsi="Times New Roman" w:cs="Times New Roman"/>
          <w:noProof/>
          <w:color w:val="000000"/>
          <w:kern w:val="0"/>
          <w:sz w:val="24"/>
          <w:szCs w:val="24"/>
          <w:lang w:val="id-ID" w:eastAsia="en-ID"/>
          <w14:ligatures w14:val="none"/>
        </w:rPr>
        <w:t>(Yonata et al., 2021)</w:t>
      </w:r>
      <w:r w:rsidR="00915CAC" w:rsidRPr="002B2528">
        <w:rPr>
          <w:rFonts w:ascii="Times New Roman" w:eastAsia="Times New Roman" w:hAnsi="Times New Roman" w:cs="Times New Roman"/>
          <w:color w:val="000000"/>
          <w:kern w:val="0"/>
          <w:sz w:val="24"/>
          <w:szCs w:val="24"/>
          <w:lang w:val="id-ID" w:eastAsia="en-ID"/>
          <w14:ligatures w14:val="none"/>
        </w:rPr>
        <w:fldChar w:fldCharType="end"/>
      </w:r>
      <w:r w:rsidR="00BB2724">
        <w:rPr>
          <w:rFonts w:ascii="Times New Roman" w:hAnsi="Times New Roman" w:cs="Times New Roman"/>
          <w:sz w:val="24"/>
          <w:szCs w:val="24"/>
        </w:rPr>
        <w:t xml:space="preserve">, yang </w:t>
      </w:r>
      <w:proofErr w:type="spellStart"/>
      <w:r w:rsidR="00BB2724">
        <w:rPr>
          <w:rFonts w:ascii="Times New Roman" w:hAnsi="Times New Roman" w:cs="Times New Roman"/>
          <w:sz w:val="24"/>
          <w:szCs w:val="24"/>
        </w:rPr>
        <w:t>menyatakan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bahwa</w:t>
      </w:r>
      <w:proofErr w:type="spellEnd"/>
      <w:r w:rsidR="00BB2724">
        <w:rPr>
          <w:rFonts w:ascii="Times New Roman" w:hAnsi="Times New Roman" w:cs="Times New Roman"/>
          <w:sz w:val="24"/>
          <w:szCs w:val="24"/>
        </w:rPr>
        <w:t xml:space="preserve"> leverage </w:t>
      </w:r>
      <w:proofErr w:type="spellStart"/>
      <w:r w:rsidR="00BB2724">
        <w:rPr>
          <w:rFonts w:ascii="Times New Roman" w:hAnsi="Times New Roman" w:cs="Times New Roman"/>
          <w:sz w:val="24"/>
          <w:szCs w:val="24"/>
        </w:rPr>
        <w:t>berpengaruh</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signifikan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terhadap</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nilai</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perusahaan</w:t>
      </w:r>
      <w:proofErr w:type="spellEnd"/>
      <w:r w:rsidR="00BB2724">
        <w:t xml:space="preserve"> </w:t>
      </w:r>
      <w:r w:rsidR="00BB2724">
        <w:rPr>
          <w:rFonts w:ascii="Times New Roman" w:hAnsi="Times New Roman" w:cs="Times New Roman"/>
          <w:sz w:val="24"/>
          <w:szCs w:val="24"/>
        </w:rPr>
        <w:t xml:space="preserve">yang </w:t>
      </w:r>
      <w:proofErr w:type="spellStart"/>
      <w:r w:rsidR="00BB2724">
        <w:rPr>
          <w:rFonts w:ascii="Times New Roman" w:hAnsi="Times New Roman" w:cs="Times New Roman"/>
          <w:sz w:val="24"/>
          <w:szCs w:val="24"/>
        </w:rPr>
        <w:t>mendapatkan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pendanaan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dari</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pihak</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eksternal</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akan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memberikan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harapan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atas</w:t>
      </w:r>
      <w:proofErr w:type="spellEnd"/>
      <w:r w:rsidR="00BB2724">
        <w:rPr>
          <w:rFonts w:ascii="Times New Roman" w:hAnsi="Times New Roman" w:cs="Times New Roman"/>
          <w:sz w:val="24"/>
          <w:szCs w:val="24"/>
        </w:rPr>
        <w:t xml:space="preserve"> return yang </w:t>
      </w:r>
      <w:proofErr w:type="spellStart"/>
      <w:r w:rsidR="00BB2724">
        <w:rPr>
          <w:rFonts w:ascii="Times New Roman" w:hAnsi="Times New Roman" w:cs="Times New Roman"/>
          <w:sz w:val="24"/>
          <w:szCs w:val="24"/>
        </w:rPr>
        <w:t>maksimal</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sehingga</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akan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berimbas</w:t>
      </w:r>
      <w:proofErr w:type="spellEnd"/>
      <w:r w:rsidR="00BB2724">
        <w:rPr>
          <w:rFonts w:ascii="Times New Roman" w:hAnsi="Times New Roman" w:cs="Times New Roman"/>
          <w:sz w:val="24"/>
          <w:szCs w:val="24"/>
        </w:rPr>
        <w:t xml:space="preserve"> pada </w:t>
      </w:r>
      <w:proofErr w:type="spellStart"/>
      <w:r w:rsidR="00BB2724">
        <w:rPr>
          <w:rFonts w:ascii="Times New Roman" w:hAnsi="Times New Roman" w:cs="Times New Roman"/>
          <w:sz w:val="24"/>
          <w:szCs w:val="24"/>
        </w:rPr>
        <w:t>pencapaian</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nilai</w:t>
      </w:r>
      <w:proofErr w:type="spellEnd"/>
      <w:r w:rsidR="00BB2724">
        <w:rPr>
          <w:rFonts w:ascii="Times New Roman" w:hAnsi="Times New Roman" w:cs="Times New Roman"/>
          <w:sz w:val="24"/>
          <w:szCs w:val="24"/>
        </w:rPr>
        <w:t xml:space="preserve"> </w:t>
      </w:r>
      <w:proofErr w:type="spellStart"/>
      <w:r w:rsidR="00BB2724">
        <w:rPr>
          <w:rFonts w:ascii="Times New Roman" w:hAnsi="Times New Roman" w:cs="Times New Roman"/>
          <w:sz w:val="24"/>
          <w:szCs w:val="24"/>
        </w:rPr>
        <w:t>perusahaan</w:t>
      </w:r>
      <w:proofErr w:type="spellEnd"/>
      <w:r w:rsidR="00BB2724">
        <w:rPr>
          <w:rFonts w:ascii="Times New Roman" w:hAnsi="Times New Roman" w:cs="Times New Roman"/>
          <w:sz w:val="24"/>
          <w:szCs w:val="24"/>
        </w:rPr>
        <w:t xml:space="preserve"> yang optimal. </w:t>
      </w:r>
    </w:p>
    <w:p w14:paraId="517CD4CB" w14:textId="59FEE228" w:rsidR="00F8654C" w:rsidRPr="00356A62" w:rsidRDefault="00F8654C" w:rsidP="00356A62">
      <w:pPr>
        <w:spacing w:line="480" w:lineRule="auto"/>
        <w:ind w:firstLine="720"/>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lang w:val="id-ID"/>
        </w:rPr>
        <w:t xml:space="preserve">Hasil penelitian ini didukung oleh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{"citationItems":[{"id":"ITEM-1","itemData":{"DOI":"10.24843/EJMUNUD.2019.v08.i09.p02","ISSN":"2302-8912","abstract":"Corporate Social Responsibility (CSR) merupakan tanggungjawab perusahaan tidak hanya terhadap pemiliknya atau pemegang saham saja tetapi juga terhadap para stakeholder yang terkait dan/atau terkena dampak dari keberadaan perusahaan. Tujuan penelitian ini untuk mengetahui pengaruh leverage, likuiditas, profitabilitas dan ukuran perusahaan terhadap kebijakan pengungkapan CSR pada perusahaan manufaktur yang terdaftar di Bursa Efek Indonesia. Populasi penelitian ini adalah perusahaan manufaktur yang terdaftar di Bursa Efek Indonesia selama periode 2014-2016. Data yang dikumpulkan dengan metode purposive sampling, diperoleh sebanyak 26 perusahaan yang menjadi sampel penelitian. Teknik analisis data menggunakan regresi linear berganda. Hasil analisis menunjukkan bahwa variabel leverage, likuiditas, profitabilitas dan ukuran perusahaan berpengaruh positif dan signifikan terhadap kebijakan CSR pada perusahaan manufakur di Bursa Efek Indonesia pada tahun 2014 – 2016. Kata kunci: Corporate Social Responsibility, leverage, likuiditas, profitabilitas dan ukuran perusahaan","author":[{"dropping-particle":"","family":"Purba","given":"Ida Ayu Putri Laksmidewi","non-dropping-particle":"","parse-names":false,"suffix":""},{"dropping-particle":"","family":"Candradewi","given":"Made Reina","non-dropping-particle":"","parse-names":false,"suffix":""}],"container-title":"E-Jurnal Manajemen Universitas Udayana","id":"ITEM-1","issue":"9","issued":{"date-parts":[["2019","9","3"]]},"page":"5372","title":"pengaruh leverage, likuiditas, profitabilitas dan ukuran perusahaan terhadap pengungkapan csr perusahaan manufaktur di bei","type":"article-journal","volume":"8"},"uris":["http://www.mendeley.com/documents/?uuid=828d6c87-6e2e-4095-a19c-91d35de6130a"]}],"mendeley":{"formattedCitation":"(Purba &amp; Candradewi, 2019)","plainTextFormattedCitation":"(Purba &amp; Candradewi, 2019)","previouslyFormattedCitation":"(Purba &amp; Candradewi, 2019)"},"properties":{"noteIndex":0},"schema":"https://github.com/citation-style-language/schema/raw/master/csl-citation.json"}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(Purba &amp; Candradewi, 2019)</w:t>
      </w:r>
      <w:r w:rsidRPr="002B2528">
        <w:rPr>
          <w:rFonts w:ascii="Times New Roman" w:hAnsi="Times New Roman" w:cs="Times New Roman"/>
          <w:sz w:val="24"/>
          <w:szCs w:val="24"/>
          <w:shd w:val="clear" w:color="auto" w:fill="F7F7F7"/>
          <w:lang w:val="id-ID"/>
        </w:rPr>
        <w:fldChar w:fldCharType="end"/>
      </w:r>
      <w:r>
        <w:rPr>
          <w:rFonts w:ascii="Times New Roman" w:hAnsi="Times New Roman" w:cs="Times New Roman"/>
          <w:sz w:val="24"/>
          <w:szCs w:val="24"/>
          <w:shd w:val="clear" w:color="auto" w:fill="F7F7F7"/>
          <w:lang w:val="id-ID"/>
        </w:rPr>
        <w:t xml:space="preserve"> yang menyatakan bahwa </w:t>
      </w:r>
      <w:proofErr w:type="spellStart"/>
      <w:r>
        <w:rPr>
          <w:rFonts w:ascii="Times New Roman" w:hAnsi="Times New Roman" w:cs="Times New Roman"/>
          <w:sz w:val="24"/>
          <w:szCs w:val="24"/>
          <w:shd w:val="clear" w:color="auto" w:fill="F7F7F7"/>
          <w:lang w:val="id-ID"/>
        </w:rPr>
        <w:t>leverage</w:t>
      </w:r>
      <w:proofErr w:type="spellEnd"/>
      <w:r>
        <w:rPr>
          <w:rFonts w:ascii="Times New Roman" w:hAnsi="Times New Roman" w:cs="Times New Roman"/>
          <w:sz w:val="24"/>
          <w:szCs w:val="24"/>
          <w:shd w:val="clear" w:color="auto" w:fill="F7F7F7"/>
          <w:lang w:val="id-ID"/>
        </w:rPr>
        <w:t xml:space="preserve"> berpengaruh signifikan terhadap nilai perusahaan</w:t>
      </w:r>
    </w:p>
    <w:p w14:paraId="74EDA780" w14:textId="7CF54E55" w:rsidR="003E5AB0" w:rsidRDefault="003E5AB0" w:rsidP="003E5AB0">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4.6.3</w:t>
      </w:r>
      <w:r w:rsidR="004A2BD6">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Profitabilitas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Berpengaruh</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Signifikan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Terhadap</w:t>
      </w:r>
      <w:proofErr w:type="spellEnd"/>
      <w:r>
        <w:rPr>
          <w:rFonts w:ascii="Times New Roman" w:hAnsi="Times New Roman" w:cs="Times New Roman"/>
          <w:b/>
          <w:bCs/>
          <w:sz w:val="24"/>
          <w:szCs w:val="24"/>
          <w:lang w:val="en-US"/>
        </w:rPr>
        <w:t xml:space="preserve"> Nilai </w:t>
      </w:r>
      <w:r w:rsidRPr="005C10EB">
        <w:rPr>
          <w:rFonts w:ascii="Times New Roman" w:hAnsi="Times New Roman" w:cs="Times New Roman"/>
          <w:b/>
          <w:bCs/>
          <w:sz w:val="24"/>
          <w:szCs w:val="24"/>
          <w:lang w:val="en-US"/>
        </w:rPr>
        <w:t>Perusahaan</w:t>
      </w:r>
    </w:p>
    <w:p w14:paraId="75F8C9A9" w14:textId="77777777" w:rsidR="00525018" w:rsidRDefault="003E5AB0" w:rsidP="003E5AB0">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sig =</w:t>
      </w:r>
      <w:r w:rsidR="009E4945">
        <w:rPr>
          <w:rFonts w:ascii="Times New Roman" w:hAnsi="Times New Roman" w:cs="Times New Roman"/>
          <w:sz w:val="24"/>
          <w:szCs w:val="24"/>
        </w:rPr>
        <w:t xml:space="preserve"> </w:t>
      </w:r>
      <w:r>
        <w:rPr>
          <w:rFonts w:ascii="Times New Roman" w:hAnsi="Times New Roman" w:cs="Times New Roman"/>
          <w:sz w:val="24"/>
          <w:szCs w:val="24"/>
        </w:rPr>
        <w:t>0,0</w:t>
      </w:r>
      <w:r>
        <w:rPr>
          <w:rFonts w:ascii="Times New Roman" w:hAnsi="Times New Roman" w:cs="Times New Roman"/>
          <w:sz w:val="24"/>
          <w:szCs w:val="24"/>
          <w:lang w:val="en-US"/>
        </w:rPr>
        <w:t>00</w:t>
      </w:r>
      <w:r>
        <w:rPr>
          <w:rFonts w:ascii="Times New Roman" w:hAnsi="Times New Roman" w:cs="Times New Roman"/>
          <w:sz w:val="24"/>
          <w:szCs w:val="24"/>
        </w:rPr>
        <w:t xml:space="preserve"> </w:t>
      </w:r>
      <w:r w:rsidR="009E4945">
        <w:rPr>
          <w:rFonts w:ascii="Times New Roman" w:hAnsi="Times New Roman" w:cs="Times New Roman"/>
          <w:sz w:val="24"/>
          <w:szCs w:val="24"/>
        </w:rPr>
        <w:t>&lt;</w:t>
      </w:r>
      <w:r>
        <w:rPr>
          <w:rFonts w:ascii="Times New Roman" w:hAnsi="Times New Roman" w:cs="Times New Roman"/>
          <w:sz w:val="24"/>
          <w:szCs w:val="24"/>
        </w:rPr>
        <w:t xml:space="preserve"> 0,05. Ini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 xml:space="preserve">industry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w:t>
      </w:r>
      <w:r>
        <w:rPr>
          <w:rFonts w:ascii="Times New Roman" w:hAnsi="Times New Roman" w:cs="Times New Roman"/>
          <w:sz w:val="24"/>
          <w:szCs w:val="24"/>
          <w:lang w:val="en-US"/>
        </w:rPr>
        <w:t>9</w:t>
      </w:r>
      <w:r>
        <w:rPr>
          <w:rFonts w:ascii="Times New Roman" w:hAnsi="Times New Roman" w:cs="Times New Roman"/>
          <w:sz w:val="24"/>
          <w:szCs w:val="24"/>
        </w:rPr>
        <w:t xml:space="preserve">-2023. </w:t>
      </w:r>
    </w:p>
    <w:p w14:paraId="197E357B" w14:textId="0FA60629" w:rsidR="003E5AB0" w:rsidRPr="00525018" w:rsidRDefault="00525018" w:rsidP="00525018">
      <w:pPr>
        <w:spacing w:line="480" w:lineRule="auto"/>
        <w:ind w:firstLine="720"/>
        <w:jc w:val="both"/>
        <w:rPr>
          <w:rFonts w:ascii="Times New Roman" w:hAnsi="Times New Roman" w:cs="Times New Roman"/>
          <w:color w:val="000000"/>
          <w:sz w:val="24"/>
          <w:szCs w:val="24"/>
          <w:shd w:val="clear" w:color="auto" w:fill="F7F7F7"/>
          <w:lang w:val="id-ID"/>
        </w:rPr>
      </w:pPr>
      <w:bookmarkStart w:id="280" w:name="_Hlk203157220"/>
      <w:proofErr w:type="spellStart"/>
      <w:r>
        <w:rPr>
          <w:rFonts w:ascii="Times New Roman" w:hAnsi="Times New Roman" w:cs="Times New Roman"/>
          <w:color w:val="000000" w:themeColor="text1"/>
          <w:sz w:val="24"/>
          <w:szCs w:val="24"/>
          <w:shd w:val="clear" w:color="auto" w:fill="FCFCF9"/>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r w:rsidR="003E5AB0" w:rsidRPr="002B2528">
        <w:rPr>
          <w:rFonts w:ascii="Times New Roman" w:hAnsi="Times New Roman" w:cs="Times New Roman"/>
          <w:color w:val="000000"/>
          <w:sz w:val="24"/>
          <w:szCs w:val="24"/>
          <w:shd w:val="clear" w:color="auto" w:fill="F7F7F7"/>
          <w:lang w:val="id-ID"/>
        </w:rPr>
        <w:t>Hal ini menjadi sinyal positif bagi investor, karena prospek perusahaan yang baik dapat meningkatkan nilai perusahaan di mata investor.</w:t>
      </w:r>
      <w:r>
        <w:rPr>
          <w:rFonts w:ascii="Times New Roman" w:hAnsi="Times New Roman" w:cs="Times New Roman"/>
          <w:color w:val="000000"/>
          <w:sz w:val="24"/>
          <w:szCs w:val="24"/>
          <w:shd w:val="clear" w:color="auto" w:fill="F7F7F7"/>
          <w:lang w:val="id-ID"/>
        </w:rPr>
        <w:t xml:space="preserve"> </w:t>
      </w:r>
      <w:proofErr w:type="spellStart"/>
      <w:r w:rsidR="000A37D1">
        <w:rPr>
          <w:rFonts w:ascii="Times New Roman" w:hAnsi="Times New Roman" w:cs="Times New Roman"/>
          <w:sz w:val="24"/>
          <w:szCs w:val="24"/>
        </w:rPr>
        <w:t>B</w:t>
      </w:r>
      <w:r w:rsidR="003E5AB0">
        <w:rPr>
          <w:rFonts w:ascii="Times New Roman" w:hAnsi="Times New Roman" w:cs="Times New Roman"/>
          <w:sz w:val="24"/>
          <w:szCs w:val="24"/>
        </w:rPr>
        <w:t>erpengaruhnya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lang w:val="en-US"/>
        </w:rPr>
        <w:t>Profitabilitas</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terhadap</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nilai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perusahaan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karena</w:t>
      </w:r>
      <w:proofErr w:type="spellEnd"/>
      <w:r w:rsidR="003E5AB0">
        <w:rPr>
          <w:rFonts w:ascii="Times New Roman" w:hAnsi="Times New Roman" w:cs="Times New Roman"/>
          <w:sz w:val="24"/>
          <w:szCs w:val="24"/>
        </w:rPr>
        <w:t xml:space="preserve"> </w:t>
      </w:r>
      <w:r>
        <w:rPr>
          <w:rFonts w:ascii="Times New Roman" w:hAnsi="Times New Roman" w:cs="Times New Roman"/>
          <w:sz w:val="24"/>
          <w:szCs w:val="24"/>
        </w:rPr>
        <w:t>p</w:t>
      </w:r>
      <w:proofErr w:type="spellStart"/>
      <w:r w:rsidR="003E5AB0" w:rsidRPr="002B2528">
        <w:rPr>
          <w:rFonts w:ascii="Times New Roman" w:hAnsi="Times New Roman" w:cs="Times New Roman"/>
          <w:color w:val="000000"/>
          <w:sz w:val="24"/>
          <w:szCs w:val="24"/>
          <w:shd w:val="clear" w:color="auto" w:fill="F7F7F7"/>
          <w:lang w:val="id-ID"/>
        </w:rPr>
        <w:t>rofitabilitas</w:t>
      </w:r>
      <w:proofErr w:type="spellEnd"/>
      <w:r w:rsidR="003E5AB0" w:rsidRPr="002B2528">
        <w:rPr>
          <w:rFonts w:ascii="Times New Roman" w:hAnsi="Times New Roman" w:cs="Times New Roman"/>
          <w:color w:val="000000"/>
          <w:sz w:val="24"/>
          <w:szCs w:val="24"/>
          <w:shd w:val="clear" w:color="auto" w:fill="F7F7F7"/>
          <w:lang w:val="id-ID"/>
        </w:rPr>
        <w:t xml:space="preserve"> merupakan salah satu indikator penting dalam menilai kinerja keuangan perusahaan. Fungsi utama profitabilitas adalah untuk mengukur kemampuan perusahaan dalam menghasilkan laba atau keuntungan selama periode tertentu</w:t>
      </w:r>
      <w:r>
        <w:rPr>
          <w:rFonts w:ascii="Times New Roman" w:hAnsi="Times New Roman" w:cs="Times New Roman"/>
          <w:color w:val="000000"/>
          <w:sz w:val="24"/>
          <w:szCs w:val="24"/>
          <w:shd w:val="clear" w:color="auto" w:fill="F7F7F7"/>
          <w:lang w:val="id-ID"/>
        </w:rPr>
        <w:t xml:space="preserve">. Menurut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{"citationItems":[{"id":"ITEM-1","itemData":{"abstract":"Penelitian ini bertujuan untuk menganalisa besar pengaruh kepemilikan manajerial, profitabilitas, likuiditas, dan ukuran perusahaan terhadap nilai perusahaan. Penelitian ini menggunakan metode purposive sampling method. jenis data yang digunakan adalah data panel selama 2015-2017 berupa data perusahaan manufaktur yang diperoleh dari Bursa Efek Indonesia dengan jumlah sampel sebanyak 192 data. Teknik analisa data menggunakan regresi linier berganda dengan bantuan program Eviews 10.0. Hasil penelitian ini menunjukkan bahwa kepemilikan manajerial dan likuiditas tidak berpengaruh signifikan terhadap nilai perusahaan, sedangkan profitabilitras dan ukuranberpengaruh signifikan terhadap nilai perusahaan. Hasil penelitian juga menunjukkan bahwa kepemilikan manajerial, profitabilitas, likuiditas, dan ukuran perusahaan Kata","author":[{"dropping-particle":"","family":"Tundjung","given":"Cuana &amp; Herlin","non-dropping-particle":"","parse-names":false,"suffix":""}],"container-title":"Jurnal Multiparadigma Akuntansi Tarumanagara","id":"ITEM-1","issue":"April","issued":{"date-parts":[["2020"]]},"page":"677-686","title":"Pengaruh Kepemilikan Manajerial, Profitabilitas, Likuiditas, Dan Ukuran Perusahaanterhadap Nilai Perusahaan","type":"article-journal","volume":"2"},"uris":["http://www.mendeley.com/documents/?uuid=8fe7b9cd-9155-42e8-ac44-0e8a2e821cfb"]}],"mendeley":{"formattedCitation":"(Tundjung, 2020)","plainTextFormattedCitation":"(Tundjung, 2020)","previouslyFormattedCitation":"(Tundjung, 2020)"},"properties":{"noteIndex":0},"schema":"https://github.com/citation-style-language/schema/raw/master/csl-citation.json"}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(Tundjung, 2020)</w:t>
      </w:r>
      <w:r w:rsidRPr="002B2528">
        <w:rPr>
          <w:rFonts w:ascii="Times New Roman" w:hAnsi="Times New Roman" w:cs="Times New Roman"/>
          <w:sz w:val="24"/>
          <w:szCs w:val="24"/>
          <w:shd w:val="clear" w:color="auto" w:fill="F7F7F7"/>
          <w:lang w:val="id-ID"/>
        </w:rPr>
        <w:fldChar w:fldCharType="end"/>
      </w:r>
      <w:r w:rsidR="003E5AB0" w:rsidRPr="002B2528">
        <w:rPr>
          <w:rFonts w:ascii="Times New Roman" w:hAnsi="Times New Roman" w:cs="Times New Roman"/>
          <w:color w:val="000000"/>
          <w:sz w:val="24"/>
          <w:szCs w:val="24"/>
          <w:shd w:val="clear" w:color="auto" w:fill="F7F7F7"/>
          <w:lang w:val="id-ID"/>
        </w:rPr>
        <w:t xml:space="preserve"> Profitabilitas yang tinggi mengindikasikan bahwa perusahaan mampu memanfaatkan sumber daya yang dimiliki secara efektif dan efisien untuk menghasilkan laba yang maksimal</w:t>
      </w:r>
      <w:r w:rsidR="003E5AB0">
        <w:rPr>
          <w:rFonts w:ascii="Times New Roman" w:hAnsi="Times New Roman" w:cs="Times New Roman"/>
          <w:sz w:val="24"/>
          <w:szCs w:val="24"/>
        </w:rPr>
        <w:t xml:space="preserve">, </w:t>
      </w:r>
      <w:r w:rsidR="003E5AB0" w:rsidRPr="002B2528">
        <w:rPr>
          <w:rFonts w:ascii="Times New Roman" w:hAnsi="Times New Roman" w:cs="Times New Roman"/>
          <w:sz w:val="24"/>
          <w:szCs w:val="24"/>
          <w:shd w:val="clear" w:color="auto" w:fill="F7F7F7"/>
          <w:lang w:val="id-ID"/>
        </w:rPr>
        <w:lastRenderedPageBreak/>
        <w:t>Profitabilitas mengacu pada kemampuan perusahaan untuk menghasilkan laba atau keuntungan, semakin tinggi profitabilitas perusahaan, semakin tinggi pula nilai Perusahaan</w:t>
      </w:r>
    </w:p>
    <w:bookmarkEnd w:id="280"/>
    <w:p w14:paraId="3BAFA18A" w14:textId="45353076" w:rsidR="00E0623A" w:rsidRDefault="00B752E1" w:rsidP="00B752E1">
      <w:pPr>
        <w:spacing w:line="480" w:lineRule="auto"/>
        <w:ind w:firstLine="720"/>
        <w:jc w:val="both"/>
        <w:rPr>
          <w:rFonts w:ascii="Times New Roman" w:hAnsi="Times New Roman" w:cs="Times New Roman"/>
          <w:sz w:val="24"/>
          <w:szCs w:val="24"/>
          <w:shd w:val="clear" w:color="auto" w:fill="F7F7F7"/>
          <w:lang w:val="id-ID"/>
        </w:rPr>
      </w:pPr>
      <w:r>
        <w:rPr>
          <w:rFonts w:ascii="Times New Roman" w:hAnsi="Times New Roman" w:cs="Times New Roman"/>
          <w:sz w:val="24"/>
          <w:szCs w:val="24"/>
          <w:shd w:val="clear" w:color="auto" w:fill="F7F7F7"/>
          <w:lang w:val="id-ID"/>
        </w:rPr>
        <w:t xml:space="preserve">Berpengaruhnya profitabilitas terhadap nilai perusahaan karena </w:t>
      </w:r>
      <w:r w:rsidR="003E5AB0">
        <w:rPr>
          <w:rFonts w:ascii="Times New Roman" w:hAnsi="Times New Roman" w:cs="Times New Roman"/>
          <w:sz w:val="24"/>
          <w:szCs w:val="24"/>
          <w:shd w:val="clear" w:color="auto" w:fill="F7F7F7"/>
          <w:lang w:val="id-ID"/>
        </w:rPr>
        <w:t>s</w:t>
      </w:r>
      <w:r w:rsidR="003E5AB0" w:rsidRPr="002B2528">
        <w:rPr>
          <w:rFonts w:ascii="Times New Roman" w:hAnsi="Times New Roman" w:cs="Times New Roman"/>
          <w:sz w:val="24"/>
          <w:szCs w:val="24"/>
          <w:shd w:val="clear" w:color="auto" w:fill="F7F7F7"/>
          <w:lang w:val="id-ID"/>
        </w:rPr>
        <w:t xml:space="preserve">emakin tinggi profitabilitas perusahaan, semakin tinggi pula nilai perusahaan yang diperoleh. Hal ini disebabkan oleh kinerja keuangan yang baik, yang menarik minat investor untuk berinvestasi, sehingga meningkatkan harga saham dan nilai perusahaan secara keseluruhan. </w:t>
      </w:r>
      <w:r>
        <w:rPr>
          <w:rFonts w:ascii="Times New Roman" w:hAnsi="Times New Roman" w:cs="Times New Roman"/>
          <w:sz w:val="24"/>
          <w:szCs w:val="24"/>
          <w:shd w:val="clear" w:color="auto" w:fill="F7F7F7"/>
          <w:lang w:val="id-ID"/>
        </w:rPr>
        <w:t xml:space="preserve">Menurut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{"citationItems":[{"id":"ITEM-1","itemData":{"DOI":"10.26905/afr.v5i2.7542","ISSN":"2598-7771","abstract":"The value of the company is very important for the company because it can affect the views of stakeholders on the company's performance. Firm value is influenced by various factors, one of which is company profitability. Based on previous research, there are inconsistencies in research results, therefore researchers want to re-examine previous studies to see the effect of profitability on firm value with environmental performance as a moderating variable. In this study, companies engaged in the food and beverage industry were used that were listed on the Indonesia Stock Exchange in 2017-2020. The sample used consisted of 56 company data using purposive sampling technique. The results of this study indicate that profitability has a positive influence on firm value and environmental performance cannot moderate the relationship between profitability and the companyDOI:https://doi.org/10.26905/afr.v5i2.7542","author":[{"dropping-particle":"","family":"Sugiyanto","given":"Amelia Natasya","non-dropping-particle":"","parse-names":false,"suffix":""},{"dropping-particle":"","family":"Alinsari","given":"Natasia","non-dropping-particle":"","parse-names":false,"suffix":""}],"container-title":"AFRE (Accounting and Financial Review)","id":"ITEM-1","issue":"2","issued":{"date-parts":[["2022","7","20"]]},"page":"207-213","title":"Profitabilitas dan Nilai Perusahaan: Peran Mediasi Kinerja Lingkungan","type":"article-journal","volume":"5"},"uris":["http://www.mendeley.com/documents/?uuid=a137f9c7-8b77-45d1-8db3-1e1a1e651a3a"]}],"mendeley":{"formattedCitation":"(Sugiyanto &amp; Alinsari, 2022)","plainTextFormattedCitation":"(Sugiyanto &amp; Alinsari, 2022)","previouslyFormattedCitation":"(Sugiyanto &amp; Alinsari,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(Sugiyanto &amp; Alinsari, 2022)</w:t>
      </w:r>
      <w:r w:rsidRPr="002B2528">
        <w:rPr>
          <w:rFonts w:ascii="Times New Roman" w:hAnsi="Times New Roman" w:cs="Times New Roman"/>
          <w:sz w:val="24"/>
          <w:szCs w:val="24"/>
          <w:shd w:val="clear" w:color="auto" w:fill="F7F7F7"/>
          <w:lang w:val="id-ID"/>
        </w:rPr>
        <w:fldChar w:fldCharType="end"/>
      </w:r>
      <w:r>
        <w:rPr>
          <w:rFonts w:ascii="Times New Roman" w:hAnsi="Times New Roman" w:cs="Times New Roman"/>
          <w:sz w:val="24"/>
          <w:szCs w:val="24"/>
          <w:shd w:val="clear" w:color="auto" w:fill="F7F7F7"/>
          <w:lang w:val="id-ID"/>
        </w:rPr>
        <w:t xml:space="preserve"> p</w:t>
      </w:r>
      <w:r w:rsidR="003E5AB0" w:rsidRPr="002B2528">
        <w:rPr>
          <w:rFonts w:ascii="Times New Roman" w:hAnsi="Times New Roman" w:cs="Times New Roman"/>
          <w:sz w:val="24"/>
          <w:szCs w:val="24"/>
          <w:shd w:val="clear" w:color="auto" w:fill="F7F7F7"/>
          <w:lang w:val="id-ID"/>
        </w:rPr>
        <w:t>rofitabilitas adalah ukuran kemampuan suatu perusahaan untuk menghasilkan laba atau keuntungan dalam suatu periode tertentu. </w:t>
      </w:r>
      <w:proofErr w:type="spellStart"/>
      <w:r w:rsidRPr="00E0623A">
        <w:rPr>
          <w:rFonts w:ascii="Times New Roman" w:hAnsi="Times New Roman" w:cs="Times New Roman"/>
          <w:sz w:val="24"/>
          <w:szCs w:val="24"/>
          <w:shd w:val="clear" w:color="auto" w:fill="F7F7F7"/>
        </w:rPr>
        <w:t>Profitabilitas</w:t>
      </w:r>
      <w:proofErr w:type="spellEnd"/>
      <w:r w:rsidRPr="00E0623A">
        <w:rPr>
          <w:rFonts w:ascii="Times New Roman" w:hAnsi="Times New Roman" w:cs="Times New Roman"/>
          <w:sz w:val="24"/>
          <w:szCs w:val="24"/>
          <w:shd w:val="clear" w:color="auto" w:fill="F7F7F7"/>
        </w:rPr>
        <w:t xml:space="preserve"> yang </w:t>
      </w:r>
      <w:proofErr w:type="spellStart"/>
      <w:r w:rsidRPr="00E0623A">
        <w:rPr>
          <w:rFonts w:ascii="Times New Roman" w:hAnsi="Times New Roman" w:cs="Times New Roman"/>
          <w:sz w:val="24"/>
          <w:szCs w:val="24"/>
          <w:shd w:val="clear" w:color="auto" w:fill="F7F7F7"/>
        </w:rPr>
        <w:t>tinggi</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meningkatkan</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kepercayaan</w:t>
      </w:r>
      <w:proofErr w:type="spellEnd"/>
      <w:r w:rsidRPr="00E0623A">
        <w:rPr>
          <w:rFonts w:ascii="Times New Roman" w:hAnsi="Times New Roman" w:cs="Times New Roman"/>
          <w:sz w:val="24"/>
          <w:szCs w:val="24"/>
          <w:shd w:val="clear" w:color="auto" w:fill="F7F7F7"/>
        </w:rPr>
        <w:t xml:space="preserve"> dan </w:t>
      </w:r>
      <w:proofErr w:type="spellStart"/>
      <w:r w:rsidRPr="00E0623A">
        <w:rPr>
          <w:rFonts w:ascii="Times New Roman" w:hAnsi="Times New Roman" w:cs="Times New Roman"/>
          <w:sz w:val="24"/>
          <w:szCs w:val="24"/>
          <w:shd w:val="clear" w:color="auto" w:fill="F7F7F7"/>
        </w:rPr>
        <w:t>minat</w:t>
      </w:r>
      <w:proofErr w:type="spellEnd"/>
      <w:r w:rsidRPr="00E0623A">
        <w:rPr>
          <w:rFonts w:ascii="Times New Roman" w:hAnsi="Times New Roman" w:cs="Times New Roman"/>
          <w:sz w:val="24"/>
          <w:szCs w:val="24"/>
          <w:shd w:val="clear" w:color="auto" w:fill="F7F7F7"/>
        </w:rPr>
        <w:t xml:space="preserve"> investor, </w:t>
      </w:r>
      <w:proofErr w:type="spellStart"/>
      <w:r w:rsidRPr="00E0623A">
        <w:rPr>
          <w:rFonts w:ascii="Times New Roman" w:hAnsi="Times New Roman" w:cs="Times New Roman"/>
          <w:sz w:val="24"/>
          <w:szCs w:val="24"/>
          <w:shd w:val="clear" w:color="auto" w:fill="F7F7F7"/>
        </w:rPr>
        <w:t>sehingga</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mendorong</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permintaan</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saham</w:t>
      </w:r>
      <w:proofErr w:type="spellEnd"/>
      <w:r w:rsidRPr="00E0623A">
        <w:rPr>
          <w:rFonts w:ascii="Times New Roman" w:hAnsi="Times New Roman" w:cs="Times New Roman"/>
          <w:sz w:val="24"/>
          <w:szCs w:val="24"/>
          <w:shd w:val="clear" w:color="auto" w:fill="F7F7F7"/>
        </w:rPr>
        <w:t xml:space="preserve"> dan </w:t>
      </w:r>
      <w:proofErr w:type="spellStart"/>
      <w:r w:rsidRPr="00E0623A">
        <w:rPr>
          <w:rFonts w:ascii="Times New Roman" w:hAnsi="Times New Roman" w:cs="Times New Roman"/>
          <w:sz w:val="24"/>
          <w:szCs w:val="24"/>
          <w:shd w:val="clear" w:color="auto" w:fill="F7F7F7"/>
        </w:rPr>
        <w:t>menaikkan</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harganya</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Sebaliknya</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profitabilitas</w:t>
      </w:r>
      <w:proofErr w:type="spellEnd"/>
      <w:r w:rsidRPr="00E0623A">
        <w:rPr>
          <w:rFonts w:ascii="Times New Roman" w:hAnsi="Times New Roman" w:cs="Times New Roman"/>
          <w:sz w:val="24"/>
          <w:szCs w:val="24"/>
          <w:shd w:val="clear" w:color="auto" w:fill="F7F7F7"/>
        </w:rPr>
        <w:t xml:space="preserve"> yang </w:t>
      </w:r>
      <w:proofErr w:type="spellStart"/>
      <w:r w:rsidRPr="00E0623A">
        <w:rPr>
          <w:rFonts w:ascii="Times New Roman" w:hAnsi="Times New Roman" w:cs="Times New Roman"/>
          <w:sz w:val="24"/>
          <w:szCs w:val="24"/>
          <w:shd w:val="clear" w:color="auto" w:fill="F7F7F7"/>
        </w:rPr>
        <w:t>menurun</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dapat</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menurunkan</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harga</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saham</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akibat</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berkurangnya</w:t>
      </w:r>
      <w:proofErr w:type="spellEnd"/>
      <w:r w:rsidRPr="00E0623A">
        <w:rPr>
          <w:rFonts w:ascii="Times New Roman" w:hAnsi="Times New Roman" w:cs="Times New Roman"/>
          <w:sz w:val="24"/>
          <w:szCs w:val="24"/>
          <w:shd w:val="clear" w:color="auto" w:fill="F7F7F7"/>
        </w:rPr>
        <w:t xml:space="preserve"> </w:t>
      </w:r>
      <w:proofErr w:type="spellStart"/>
      <w:r w:rsidRPr="00E0623A">
        <w:rPr>
          <w:rFonts w:ascii="Times New Roman" w:hAnsi="Times New Roman" w:cs="Times New Roman"/>
          <w:sz w:val="24"/>
          <w:szCs w:val="24"/>
          <w:shd w:val="clear" w:color="auto" w:fill="F7F7F7"/>
        </w:rPr>
        <w:t>kepercayaan</w:t>
      </w:r>
      <w:proofErr w:type="spellEnd"/>
      <w:r w:rsidRPr="00E0623A">
        <w:rPr>
          <w:rFonts w:ascii="Times New Roman" w:hAnsi="Times New Roman" w:cs="Times New Roman"/>
          <w:sz w:val="24"/>
          <w:szCs w:val="24"/>
          <w:shd w:val="clear" w:color="auto" w:fill="F7F7F7"/>
        </w:rPr>
        <w:t xml:space="preserve"> pasar.</w:t>
      </w:r>
    </w:p>
    <w:p w14:paraId="317B727F" w14:textId="62A71E91" w:rsidR="00F8654C" w:rsidRDefault="00F8654C" w:rsidP="00E0623A">
      <w:pPr>
        <w:spacing w:line="480" w:lineRule="auto"/>
        <w:ind w:firstLine="720"/>
        <w:jc w:val="both"/>
        <w:rPr>
          <w:rFonts w:ascii="Times New Roman" w:hAnsi="Times New Roman" w:cs="Times New Roman"/>
          <w:sz w:val="24"/>
          <w:szCs w:val="24"/>
          <w:shd w:val="clear" w:color="auto" w:fill="F7F7F7"/>
          <w:lang w:val="id-ID"/>
        </w:rPr>
      </w:pPr>
      <w:r>
        <w:rPr>
          <w:rFonts w:ascii="Times New Roman" w:hAnsi="Times New Roman" w:cs="Times New Roman"/>
          <w:sz w:val="24"/>
          <w:szCs w:val="24"/>
          <w:lang w:val="id-ID" w:eastAsia="en-ID"/>
        </w:rPr>
        <w:t xml:space="preserve">Hasil penelitian ini didukung oleh </w:t>
      </w:r>
      <w:r w:rsidRPr="002B2528">
        <w:rPr>
          <w:rFonts w:ascii="Times New Roman" w:hAnsi="Times New Roman" w:cs="Times New Roman"/>
          <w:sz w:val="24"/>
          <w:szCs w:val="24"/>
          <w:lang w:val="id-ID" w:eastAsia="en-ID"/>
        </w:rPr>
        <w:fldChar w:fldCharType="begin" w:fldLock="1"/>
      </w:r>
      <w:r w:rsidRPr="002B2528">
        <w:rPr>
          <w:rFonts w:ascii="Times New Roman" w:hAnsi="Times New Roman" w:cs="Times New Roman"/>
          <w:sz w:val="24"/>
          <w:szCs w:val="24"/>
          <w:lang w:val="id-ID" w:eastAsia="en-ID"/>
        </w:rPr>
        <w:instrText>ADDIN CSL_CITATION {"citationItems":[{"id":"ITEM-1","itemData":{"ISSN":"2622-2205","author":[{"dropping-particle":"","family":"Sakinah","given":"Irnawati","non-dropping-particle":"","parse-names":false,"suffix":""},{"dropping-particle":"","family":"Hendrani","given":"Ai","non-dropping-particle":"","parse-names":false,"suffix":""}],"container-title":"Jurnal Ilmiah Akuntansi dan Keuangan","id":"ITEM-1","issue":"5","issued":{"date-parts":[["2022"]]},"page":"2022","title":"Pengaruh profitabilitas, ukuran perusahaan, dan kebijakan dividen terhadap nilai perusahaan Info Artikel ABSTRAK Sejarah artikel","type":"article-journal","volume":"5"},"uris":["http://www.mendeley.com/documents/?uuid=5654128d-0a7e-4fe0-8e63-5fe0d6fdaa5a"]}],"mendeley":{"formattedCitation":"(Sakinah &amp; Hendrani, 2022)","plainTextFormattedCitation":"(Sakinah &amp; Hendrani, 2022)","previouslyFormattedCitation":"(Sakinah &amp; Hendrani, 2022)"},"properties":{"noteIndex":0},"schema":"https://github.com/citation-style-language/schema/raw/master/csl-citation.json"}</w:instrText>
      </w:r>
      <w:r w:rsidRPr="002B2528">
        <w:rPr>
          <w:rFonts w:ascii="Times New Roman" w:hAnsi="Times New Roman" w:cs="Times New Roman"/>
          <w:sz w:val="24"/>
          <w:szCs w:val="24"/>
          <w:lang w:val="id-ID" w:eastAsia="en-ID"/>
        </w:rPr>
        <w:fldChar w:fldCharType="separate"/>
      </w:r>
      <w:r w:rsidRPr="002B2528">
        <w:rPr>
          <w:rFonts w:ascii="Times New Roman" w:hAnsi="Times New Roman" w:cs="Times New Roman"/>
          <w:noProof/>
          <w:sz w:val="24"/>
          <w:szCs w:val="24"/>
          <w:lang w:val="id-ID" w:eastAsia="en-ID"/>
        </w:rPr>
        <w:t>(Sakinah &amp; Hendrani, 2022)</w:t>
      </w:r>
      <w:r w:rsidRPr="002B2528">
        <w:rPr>
          <w:rFonts w:ascii="Times New Roman" w:hAnsi="Times New Roman" w:cs="Times New Roman"/>
          <w:sz w:val="24"/>
          <w:szCs w:val="24"/>
          <w:lang w:val="id-ID" w:eastAsia="en-ID"/>
        </w:rPr>
        <w:fldChar w:fldCharType="end"/>
      </w:r>
      <w:r>
        <w:rPr>
          <w:rFonts w:ascii="Times New Roman" w:hAnsi="Times New Roman" w:cs="Times New Roman"/>
          <w:sz w:val="24"/>
          <w:szCs w:val="24"/>
          <w:lang w:val="id-ID" w:eastAsia="en-ID"/>
        </w:rPr>
        <w:t xml:space="preserve"> yang menyatakan bahwa Profitabilitas berpengaruh signifikan terhadap nilai perusahaan</w:t>
      </w:r>
    </w:p>
    <w:p w14:paraId="5327F0BA" w14:textId="11D6F946" w:rsidR="003E5AB0" w:rsidRDefault="003E5AB0" w:rsidP="003E5AB0">
      <w:pPr>
        <w:spacing w:line="480" w:lineRule="auto"/>
        <w:jc w:val="both"/>
        <w:rPr>
          <w:rFonts w:ascii="Times New Roman" w:hAnsi="Times New Roman" w:cs="Times New Roman"/>
          <w:b/>
          <w:bCs/>
          <w:sz w:val="24"/>
          <w:szCs w:val="24"/>
          <w:shd w:val="clear" w:color="auto" w:fill="F7F7F7"/>
          <w:lang w:val="id-ID"/>
        </w:rPr>
      </w:pPr>
      <w:r>
        <w:rPr>
          <w:rFonts w:ascii="Times New Roman" w:hAnsi="Times New Roman" w:cs="Times New Roman"/>
          <w:b/>
          <w:bCs/>
          <w:sz w:val="24"/>
          <w:szCs w:val="24"/>
          <w:shd w:val="clear" w:color="auto" w:fill="F7F7F7"/>
          <w:lang w:val="id-ID"/>
        </w:rPr>
        <w:t>4.6.4</w:t>
      </w:r>
      <w:r w:rsidR="004A2BD6">
        <w:rPr>
          <w:rFonts w:ascii="Times New Roman" w:hAnsi="Times New Roman" w:cs="Times New Roman"/>
          <w:b/>
          <w:bCs/>
          <w:sz w:val="24"/>
          <w:szCs w:val="24"/>
          <w:shd w:val="clear" w:color="auto" w:fill="F7F7F7"/>
          <w:lang w:val="id-ID"/>
        </w:rPr>
        <w:t xml:space="preserve"> </w:t>
      </w:r>
      <w:r>
        <w:rPr>
          <w:rFonts w:ascii="Times New Roman" w:hAnsi="Times New Roman" w:cs="Times New Roman"/>
          <w:b/>
          <w:bCs/>
          <w:sz w:val="24"/>
          <w:szCs w:val="24"/>
          <w:shd w:val="clear" w:color="auto" w:fill="F7F7F7"/>
          <w:lang w:val="id-ID"/>
        </w:rPr>
        <w:t>Pertumbuhan Perusahaan Tidak Berpengaruh</w:t>
      </w:r>
      <w:r w:rsidR="002F2983">
        <w:rPr>
          <w:rFonts w:ascii="Times New Roman" w:hAnsi="Times New Roman" w:cs="Times New Roman"/>
          <w:b/>
          <w:bCs/>
          <w:sz w:val="24"/>
          <w:szCs w:val="24"/>
          <w:shd w:val="clear" w:color="auto" w:fill="F7F7F7"/>
          <w:lang w:val="id-ID"/>
        </w:rPr>
        <w:t xml:space="preserve"> Signifikan</w:t>
      </w:r>
      <w:r>
        <w:rPr>
          <w:rFonts w:ascii="Times New Roman" w:hAnsi="Times New Roman" w:cs="Times New Roman"/>
          <w:b/>
          <w:bCs/>
          <w:sz w:val="24"/>
          <w:szCs w:val="24"/>
          <w:shd w:val="clear" w:color="auto" w:fill="F7F7F7"/>
          <w:lang w:val="id-ID"/>
        </w:rPr>
        <w:t xml:space="preserve"> Terhadap Nilai Perusahaan</w:t>
      </w:r>
    </w:p>
    <w:p w14:paraId="6B25BBCA" w14:textId="77777777" w:rsidR="00106505" w:rsidRDefault="003E5AB0" w:rsidP="003E5AB0">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sig = 0,</w:t>
      </w:r>
      <w:r>
        <w:rPr>
          <w:rFonts w:ascii="Times New Roman" w:hAnsi="Times New Roman" w:cs="Times New Roman"/>
          <w:sz w:val="24"/>
          <w:szCs w:val="24"/>
          <w:lang w:val="en-US"/>
        </w:rPr>
        <w:t>278</w:t>
      </w:r>
      <w:r w:rsidR="00C12FB3">
        <w:rPr>
          <w:rFonts w:ascii="Times New Roman" w:hAnsi="Times New Roman" w:cs="Times New Roman"/>
          <w:sz w:val="24"/>
          <w:szCs w:val="24"/>
          <w:lang w:val="en-US"/>
        </w:rPr>
        <w:t xml:space="preserve"> </w:t>
      </w:r>
      <w:r w:rsidR="00C12FB3">
        <w:rPr>
          <w:rFonts w:ascii="Times New Roman" w:hAnsi="Times New Roman" w:cs="Times New Roman"/>
          <w:sz w:val="24"/>
          <w:szCs w:val="24"/>
        </w:rPr>
        <w:t xml:space="preserve">&gt; </w:t>
      </w:r>
      <w:r>
        <w:rPr>
          <w:rFonts w:ascii="Times New Roman" w:hAnsi="Times New Roman" w:cs="Times New Roman"/>
          <w:sz w:val="24"/>
          <w:szCs w:val="24"/>
        </w:rPr>
        <w:t xml:space="preserve">0,05 </w:t>
      </w:r>
      <w:r w:rsidR="00106505">
        <w:rPr>
          <w:rFonts w:ascii="Times New Roman" w:hAnsi="Times New Roman" w:cs="Times New Roman"/>
          <w:sz w:val="24"/>
          <w:szCs w:val="24"/>
        </w:rPr>
        <w:t xml:space="preserve">Ini </w:t>
      </w:r>
      <w:proofErr w:type="spellStart"/>
      <w:r w:rsidR="00106505">
        <w:rPr>
          <w:rFonts w:ascii="Times New Roman" w:hAnsi="Times New Roman" w:cs="Times New Roman"/>
          <w:sz w:val="24"/>
          <w:szCs w:val="24"/>
        </w:rPr>
        <w:t>menunjukan</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bahwa</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variabel</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lang w:val="en-US"/>
        </w:rPr>
        <w:t>pertumbuhan</w:t>
      </w:r>
      <w:proofErr w:type="spellEnd"/>
      <w:r w:rsidR="00106505">
        <w:rPr>
          <w:rFonts w:ascii="Times New Roman" w:hAnsi="Times New Roman" w:cs="Times New Roman"/>
          <w:sz w:val="24"/>
          <w:szCs w:val="24"/>
          <w:lang w:val="en-US"/>
        </w:rPr>
        <w:t xml:space="preserve"> Perusahaan </w:t>
      </w:r>
      <w:proofErr w:type="spellStart"/>
      <w:proofErr w:type="gramStart"/>
      <w:r w:rsidR="00106505">
        <w:rPr>
          <w:rFonts w:ascii="Times New Roman" w:hAnsi="Times New Roman" w:cs="Times New Roman"/>
          <w:sz w:val="24"/>
          <w:szCs w:val="24"/>
          <w:lang w:val="en-US"/>
        </w:rPr>
        <w:t>tidak</w:t>
      </w:r>
      <w:proofErr w:type="spellEnd"/>
      <w:r w:rsidR="00106505">
        <w:rPr>
          <w:rFonts w:ascii="Times New Roman" w:hAnsi="Times New Roman" w:cs="Times New Roman"/>
          <w:sz w:val="24"/>
          <w:szCs w:val="24"/>
          <w:lang w:val="en-US"/>
        </w:rPr>
        <w:t xml:space="preserve"> </w:t>
      </w:r>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berpengaruh</w:t>
      </w:r>
      <w:proofErr w:type="spellEnd"/>
      <w:proofErr w:type="gram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lastRenderedPageBreak/>
        <w:t>signifikan</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terhadap</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nilai</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perusahaan</w:t>
      </w:r>
      <w:proofErr w:type="spellEnd"/>
      <w:r w:rsidR="00106505">
        <w:rPr>
          <w:rFonts w:ascii="Times New Roman" w:hAnsi="Times New Roman" w:cs="Times New Roman"/>
          <w:sz w:val="24"/>
          <w:szCs w:val="24"/>
        </w:rPr>
        <w:t xml:space="preserve"> pada </w:t>
      </w:r>
      <w:proofErr w:type="spellStart"/>
      <w:r w:rsidR="00106505">
        <w:rPr>
          <w:rFonts w:ascii="Times New Roman" w:hAnsi="Times New Roman" w:cs="Times New Roman"/>
          <w:sz w:val="24"/>
          <w:szCs w:val="24"/>
        </w:rPr>
        <w:t>perusahaan</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sektor</w:t>
      </w:r>
      <w:proofErr w:type="spellEnd"/>
      <w:r w:rsidR="00106505">
        <w:rPr>
          <w:rFonts w:ascii="Times New Roman" w:hAnsi="Times New Roman" w:cs="Times New Roman"/>
          <w:sz w:val="24"/>
          <w:szCs w:val="24"/>
        </w:rPr>
        <w:t xml:space="preserve"> </w:t>
      </w:r>
      <w:r w:rsidR="00106505">
        <w:rPr>
          <w:rFonts w:ascii="Times New Roman" w:hAnsi="Times New Roman" w:cs="Times New Roman"/>
          <w:sz w:val="24"/>
          <w:szCs w:val="24"/>
          <w:lang w:val="en-US"/>
        </w:rPr>
        <w:t xml:space="preserve">industry </w:t>
      </w:r>
      <w:proofErr w:type="spellStart"/>
      <w:r w:rsidR="00106505">
        <w:rPr>
          <w:rFonts w:ascii="Times New Roman" w:hAnsi="Times New Roman" w:cs="Times New Roman"/>
          <w:sz w:val="24"/>
          <w:szCs w:val="24"/>
          <w:lang w:val="en-US"/>
        </w:rPr>
        <w:t>barang</w:t>
      </w:r>
      <w:proofErr w:type="spellEnd"/>
      <w:r w:rsidR="00106505">
        <w:rPr>
          <w:rFonts w:ascii="Times New Roman" w:hAnsi="Times New Roman" w:cs="Times New Roman"/>
          <w:sz w:val="24"/>
          <w:szCs w:val="24"/>
          <w:lang w:val="en-US"/>
        </w:rPr>
        <w:t xml:space="preserve"> </w:t>
      </w:r>
      <w:proofErr w:type="spellStart"/>
      <w:r w:rsidR="00106505">
        <w:rPr>
          <w:rFonts w:ascii="Times New Roman" w:hAnsi="Times New Roman" w:cs="Times New Roman"/>
          <w:sz w:val="24"/>
          <w:szCs w:val="24"/>
          <w:lang w:val="en-US"/>
        </w:rPr>
        <w:t>konsumsi</w:t>
      </w:r>
      <w:proofErr w:type="spellEnd"/>
      <w:r w:rsidR="00106505">
        <w:rPr>
          <w:rFonts w:ascii="Times New Roman" w:hAnsi="Times New Roman" w:cs="Times New Roman"/>
          <w:sz w:val="24"/>
          <w:szCs w:val="24"/>
        </w:rPr>
        <w:t xml:space="preserve"> </w:t>
      </w:r>
      <w:proofErr w:type="spellStart"/>
      <w:r w:rsidR="00106505">
        <w:rPr>
          <w:rFonts w:ascii="Times New Roman" w:hAnsi="Times New Roman" w:cs="Times New Roman"/>
          <w:sz w:val="24"/>
          <w:szCs w:val="24"/>
        </w:rPr>
        <w:t>periode</w:t>
      </w:r>
      <w:proofErr w:type="spellEnd"/>
      <w:r w:rsidR="00106505">
        <w:rPr>
          <w:rFonts w:ascii="Times New Roman" w:hAnsi="Times New Roman" w:cs="Times New Roman"/>
          <w:sz w:val="24"/>
          <w:szCs w:val="24"/>
        </w:rPr>
        <w:t xml:space="preserve"> 201</w:t>
      </w:r>
      <w:r w:rsidR="00106505">
        <w:rPr>
          <w:rFonts w:ascii="Times New Roman" w:hAnsi="Times New Roman" w:cs="Times New Roman"/>
          <w:sz w:val="24"/>
          <w:szCs w:val="24"/>
          <w:lang w:val="en-US"/>
        </w:rPr>
        <w:t>9</w:t>
      </w:r>
      <w:r w:rsidR="00106505">
        <w:rPr>
          <w:rFonts w:ascii="Times New Roman" w:hAnsi="Times New Roman" w:cs="Times New Roman"/>
          <w:sz w:val="24"/>
          <w:szCs w:val="24"/>
        </w:rPr>
        <w:t>-2023.</w:t>
      </w:r>
    </w:p>
    <w:p w14:paraId="5B1A109E" w14:textId="314478DC" w:rsidR="003E5AB0" w:rsidRDefault="00106505" w:rsidP="00106505">
      <w:pPr>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color w:val="000000" w:themeColor="text1"/>
          <w:sz w:val="24"/>
          <w:szCs w:val="24"/>
          <w:shd w:val="clear" w:color="auto" w:fill="FCFCF9"/>
        </w:rPr>
        <w:t>Pertumbuhan</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perusahaan</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tidak</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berpengaruh</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signifikan</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terhadap</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nilai</w:t>
      </w:r>
      <w:proofErr w:type="spellEnd"/>
      <w:r>
        <w:rPr>
          <w:rFonts w:ascii="Times New Roman" w:hAnsi="Times New Roman" w:cs="Times New Roman"/>
          <w:color w:val="000000" w:themeColor="text1"/>
          <w:sz w:val="24"/>
          <w:szCs w:val="24"/>
          <w:shd w:val="clear" w:color="auto" w:fill="FCFCF9"/>
        </w:rPr>
        <w:t xml:space="preserve"> Perusahaan pada </w:t>
      </w:r>
      <w:proofErr w:type="spellStart"/>
      <w:r>
        <w:rPr>
          <w:rFonts w:ascii="Times New Roman" w:hAnsi="Times New Roman" w:cs="Times New Roman"/>
          <w:color w:val="000000" w:themeColor="text1"/>
          <w:sz w:val="24"/>
          <w:szCs w:val="24"/>
          <w:shd w:val="clear" w:color="auto" w:fill="FCFCF9"/>
        </w:rPr>
        <w:t>sektor</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industri</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barang</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konsumsi</w:t>
      </w:r>
      <w:proofErr w:type="spellEnd"/>
      <w:r>
        <w:rPr>
          <w:rFonts w:ascii="Times New Roman" w:hAnsi="Times New Roman" w:cs="Times New Roman"/>
          <w:color w:val="000000" w:themeColor="text1"/>
          <w:sz w:val="24"/>
          <w:szCs w:val="24"/>
          <w:shd w:val="clear" w:color="auto" w:fill="FCFCF9"/>
        </w:rPr>
        <w:t xml:space="preserve"> di bursa </w:t>
      </w:r>
      <w:proofErr w:type="spellStart"/>
      <w:r>
        <w:rPr>
          <w:rFonts w:ascii="Times New Roman" w:hAnsi="Times New Roman" w:cs="Times New Roman"/>
          <w:color w:val="000000" w:themeColor="text1"/>
          <w:sz w:val="24"/>
          <w:szCs w:val="24"/>
          <w:shd w:val="clear" w:color="auto" w:fill="FCFCF9"/>
        </w:rPr>
        <w:t>efek</w:t>
      </w:r>
      <w:proofErr w:type="spellEnd"/>
      <w:r>
        <w:rPr>
          <w:rFonts w:ascii="Times New Roman" w:hAnsi="Times New Roman" w:cs="Times New Roman"/>
          <w:color w:val="000000" w:themeColor="text1"/>
          <w:sz w:val="24"/>
          <w:szCs w:val="24"/>
          <w:shd w:val="clear" w:color="auto" w:fill="FCFCF9"/>
        </w:rPr>
        <w:t xml:space="preserve"> </w:t>
      </w:r>
      <w:proofErr w:type="spellStart"/>
      <w:r>
        <w:rPr>
          <w:rFonts w:ascii="Times New Roman" w:hAnsi="Times New Roman" w:cs="Times New Roman"/>
          <w:color w:val="000000" w:themeColor="text1"/>
          <w:sz w:val="24"/>
          <w:szCs w:val="24"/>
          <w:shd w:val="clear" w:color="auto" w:fill="FCFCF9"/>
        </w:rPr>
        <w:t>indinesia</w:t>
      </w:r>
      <w:proofErr w:type="spellEnd"/>
      <w:r>
        <w:rPr>
          <w:rFonts w:ascii="Times New Roman" w:hAnsi="Times New Roman" w:cs="Times New Roman"/>
          <w:sz w:val="24"/>
          <w:szCs w:val="24"/>
        </w:rPr>
        <w:t>. I</w:t>
      </w:r>
      <w:r w:rsidR="003E5AB0">
        <w:rPr>
          <w:rFonts w:ascii="Times New Roman" w:hAnsi="Times New Roman" w:cs="Times New Roman"/>
          <w:sz w:val="24"/>
          <w:szCs w:val="24"/>
        </w:rPr>
        <w:t xml:space="preserve">ni </w:t>
      </w:r>
      <w:proofErr w:type="spellStart"/>
      <w:r w:rsidR="003E5AB0">
        <w:rPr>
          <w:rFonts w:ascii="Times New Roman" w:hAnsi="Times New Roman" w:cs="Times New Roman"/>
          <w:sz w:val="24"/>
          <w:szCs w:val="24"/>
        </w:rPr>
        <w:t>berarti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menunjukkan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bahwa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perbedaan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diamati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tidak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dianggap</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sebagai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perbedaan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signifikan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secara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statistik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perbedaan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tersebut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tidak</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dipastikan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sebagai</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perbedaan</w:t>
      </w:r>
      <w:proofErr w:type="spellEnd"/>
      <w:r w:rsidR="003E5AB0">
        <w:rPr>
          <w:rFonts w:ascii="Times New Roman" w:hAnsi="Times New Roman" w:cs="Times New Roman"/>
          <w:sz w:val="24"/>
          <w:szCs w:val="24"/>
        </w:rPr>
        <w:t xml:space="preserve"> yang </w:t>
      </w:r>
      <w:proofErr w:type="spellStart"/>
      <w:r w:rsidR="003E5AB0">
        <w:rPr>
          <w:rFonts w:ascii="Times New Roman" w:hAnsi="Times New Roman" w:cs="Times New Roman"/>
          <w:sz w:val="24"/>
          <w:szCs w:val="24"/>
        </w:rPr>
        <w:t>sebenarnya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karena</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dapat</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disebabkan</w:t>
      </w:r>
      <w:proofErr w:type="spellEnd"/>
      <w:r w:rsidR="003E5AB0">
        <w:rPr>
          <w:rFonts w:ascii="Times New Roman" w:hAnsi="Times New Roman" w:cs="Times New Roman"/>
          <w:sz w:val="24"/>
          <w:szCs w:val="24"/>
        </w:rPr>
        <w:t xml:space="preserve"> oleh </w:t>
      </w:r>
      <w:proofErr w:type="spellStart"/>
      <w:r w:rsidR="003E5AB0">
        <w:rPr>
          <w:rFonts w:ascii="Times New Roman" w:hAnsi="Times New Roman" w:cs="Times New Roman"/>
          <w:sz w:val="24"/>
          <w:szCs w:val="24"/>
        </w:rPr>
        <w:t>kebetulan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atau</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kesalahan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pengumpulan</w:t>
      </w:r>
      <w:proofErr w:type="spellEnd"/>
      <w:r w:rsidR="003E5AB0">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3E5AB0" w:rsidRPr="00450868">
        <w:rPr>
          <w:rFonts w:ascii="Times New Roman" w:hAnsi="Times New Roman" w:cs="Times New Roman"/>
          <w:sz w:val="24"/>
          <w:szCs w:val="24"/>
        </w:rPr>
        <w:t xml:space="preserve">Hal </w:t>
      </w:r>
      <w:proofErr w:type="spellStart"/>
      <w:r w:rsidR="003E5AB0" w:rsidRPr="00450868">
        <w:rPr>
          <w:rFonts w:ascii="Times New Roman" w:hAnsi="Times New Roman" w:cs="Times New Roman"/>
          <w:sz w:val="24"/>
          <w:szCs w:val="24"/>
        </w:rPr>
        <w:t>ini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disebabkan</w:t>
      </w:r>
      <w:proofErr w:type="spellEnd"/>
      <w:r w:rsidR="003E5AB0" w:rsidRPr="00450868">
        <w:rPr>
          <w:rFonts w:ascii="Times New Roman" w:hAnsi="Times New Roman" w:cs="Times New Roman"/>
          <w:sz w:val="24"/>
          <w:szCs w:val="24"/>
        </w:rPr>
        <w:t xml:space="preserve"> oleh </w:t>
      </w:r>
      <w:proofErr w:type="spellStart"/>
      <w:r w:rsidR="003E5AB0" w:rsidRPr="00450868">
        <w:rPr>
          <w:rFonts w:ascii="Times New Roman" w:hAnsi="Times New Roman" w:cs="Times New Roman"/>
          <w:sz w:val="24"/>
          <w:szCs w:val="24"/>
        </w:rPr>
        <w:t>ketidakpastian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investasi</w:t>
      </w:r>
      <w:proofErr w:type="spellEnd"/>
      <w:r w:rsidR="003E5AB0" w:rsidRPr="00450868">
        <w:rPr>
          <w:rFonts w:ascii="Times New Roman" w:hAnsi="Times New Roman" w:cs="Times New Roman"/>
          <w:sz w:val="24"/>
          <w:szCs w:val="24"/>
        </w:rPr>
        <w:t xml:space="preserve"> dan </w:t>
      </w:r>
      <w:proofErr w:type="spellStart"/>
      <w:r w:rsidR="003E5AB0" w:rsidRPr="00450868">
        <w:rPr>
          <w:rFonts w:ascii="Times New Roman" w:hAnsi="Times New Roman" w:cs="Times New Roman"/>
          <w:sz w:val="24"/>
          <w:szCs w:val="24"/>
        </w:rPr>
        <w:t>biaya</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mungkin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lebih</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tinggi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dari</w:t>
      </w:r>
      <w:proofErr w:type="spellEnd"/>
      <w:r w:rsidR="003E5AB0">
        <w:rPr>
          <w:rFonts w:ascii="Times New Roman" w:hAnsi="Times New Roman" w:cs="Times New Roman"/>
          <w:sz w:val="24"/>
          <w:szCs w:val="24"/>
          <w:lang w:val="en-US"/>
        </w:rPr>
        <w:t xml:space="preserve"> </w:t>
      </w:r>
      <w:r w:rsidR="003E5AB0" w:rsidRPr="00450868">
        <w:rPr>
          <w:rFonts w:ascii="Times New Roman" w:hAnsi="Times New Roman" w:cs="Times New Roman"/>
          <w:sz w:val="24"/>
          <w:szCs w:val="24"/>
        </w:rPr>
        <w:t xml:space="preserve">pada </w:t>
      </w:r>
      <w:proofErr w:type="spellStart"/>
      <w:r w:rsidR="003E5AB0" w:rsidRPr="00450868">
        <w:rPr>
          <w:rFonts w:ascii="Times New Roman" w:hAnsi="Times New Roman" w:cs="Times New Roman"/>
          <w:sz w:val="24"/>
          <w:szCs w:val="24"/>
        </w:rPr>
        <w:t>manfaat</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diperoleh</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Secara</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keseluruhan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faktor-faktor</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seperti</w:t>
      </w:r>
      <w:proofErr w:type="spellEnd"/>
      <w:r w:rsidR="003E5AB0" w:rsidRPr="00450868">
        <w:rPr>
          <w:rFonts w:ascii="Times New Roman" w:hAnsi="Times New Roman" w:cs="Times New Roman"/>
          <w:sz w:val="24"/>
          <w:szCs w:val="24"/>
        </w:rPr>
        <w:t xml:space="preserve"> </w:t>
      </w:r>
      <w:r w:rsidR="003E5AB0">
        <w:rPr>
          <w:rFonts w:ascii="Times New Roman" w:hAnsi="Times New Roman" w:cs="Times New Roman"/>
          <w:sz w:val="24"/>
          <w:szCs w:val="24"/>
          <w:lang w:val="en-US"/>
        </w:rPr>
        <w:t>leverage</w:t>
      </w:r>
      <w:r w:rsidR="003E5AB0" w:rsidRPr="00450868">
        <w:rPr>
          <w:rFonts w:ascii="Times New Roman" w:hAnsi="Times New Roman" w:cs="Times New Roman"/>
          <w:sz w:val="24"/>
          <w:szCs w:val="24"/>
        </w:rPr>
        <w:t xml:space="preserve"> dan </w:t>
      </w:r>
      <w:proofErr w:type="spellStart"/>
      <w:r w:rsidR="003E5AB0" w:rsidRPr="00450868">
        <w:rPr>
          <w:rFonts w:ascii="Times New Roman" w:hAnsi="Times New Roman" w:cs="Times New Roman"/>
          <w:sz w:val="24"/>
          <w:szCs w:val="24"/>
        </w:rPr>
        <w:t>profitabilitas</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lebih</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kritis</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dalam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menentukan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nilai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perusahaan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dibandingkan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dengan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pertumbuhan</w:t>
      </w:r>
      <w:proofErr w:type="spellEnd"/>
      <w:r w:rsidR="003E5AB0">
        <w:rPr>
          <w:rFonts w:ascii="Times New Roman" w:hAnsi="Times New Roman" w:cs="Times New Roman"/>
          <w:sz w:val="24"/>
          <w:szCs w:val="24"/>
          <w:lang w:val="en-US"/>
        </w:rPr>
        <w:t xml:space="preserve"> Perusahaan.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{"citationItems":[{"id":"ITEM-1","itemData":{"DOI":"10.30813/jab.v16i1.4030","ISSN":"1979-360X","abstract":"&lt;p&gt;&lt;strong&gt;Latar Belakang&lt;/strong&gt;: Perusahaan sektor konsumen non-siklis dipilih dalam penelitian ini karena merupakan sektor yang mendukung kebutuhan sehari-hari masyarakat sehingga perusahaan konsumen non-siklikal menjadi sektor yang memiliki prospek cerah dan menjadi daya tarik bagi investor.&lt;/p&gt;&lt;p&gt;&lt;strong&gt;Tujuan&lt;/strong&gt;: Tujuan dari penelitian ini adalah untuk mengetahui pengaruh struktur permodalan, profitabilitas, ukuran perusahaan, pertumbuhan perusahaan terhadap nilai perusahaan di sektor konsumen non-siklikal yang tercantum dalam BEI periode 2018-2021.&lt;/p&gt;&lt;p&gt;&lt;strong&gt;Metode Penelitian&lt;/strong&gt;: Teknik pengambilan sampel dilakukan dengan purposive sampling dan teknik pengumpulan data yang digunakan dalam penelitian ini adalah dengan menggunakan studi kepustakaan. Sedangkan untuk uji hipotesis digunakan  analisis data panel dan metode penelitian yang digunakan adalah metode comparative causal.&lt;/p&gt;&lt;p&gt;&lt;strong&gt;Hasil Penelitian&lt;/strong&gt;: Hasil penelitian menunjukkan bahwa struktur modal sebagian berpengaruh positif dan signifikan terhadap nilai perusahaan. Profitabilitas memiliki efek positif dan signifikan pada nilai perusahaan. Ukuran perusahaan memiliki pengaruh negatif dan signifikan terhadap nilai perusahaan. Pertumbuhan perusahaan tidak berpengaruh pada nilai perusahaan.  Secara keseluruhan, struktur modal, profitabilitas, ukuran perusahaan dan pertumbuhan perusahaan mempengaruhi nilai perusahaan dengan probabilitas 0, 0000.&lt;/p&gt;&lt;p&gt;&lt;strong&gt;Keaslian/Kebaruan Penelitian&lt;/strong&gt;: Penelitian ini dilaksanakan pada tahun 2018-2021 dan dilakukan dengan menggunakan panel regresi data&lt;/p&gt;&lt;p&gt;&lt;strong&gt;Kata kunci&lt;/strong&gt;: struktur modal, profitabilitas, ukuran perusahaan, pertumbuhan perusahaan, nilai perusahaan.&lt;/p&gt;","author":[{"dropping-particle":"","family":"Kammagi","given":"Novellita","non-dropping-particle":"","parse-names":false,"suffix":""},{"dropping-particle":"","family":"Veny","given":"Veny","non-dropping-particle":"","parse-names":false,"suffix":""}],"container-title":"Jurnal Akuntansi Bisnis","id":"ITEM-1","issue":"1","issued":{"date-parts":[["2023"]]},"page":"41-55","title":"Pengaruh Struktur Modal, Profitabilitas, Ukuran Perusahaan Dan Pertumbuhan Perusahaan Terhadap Nilai Perusahaan","type":"article-journal","volume":"16"},"uris":["http://www.mendeley.com/documents/?uuid=7c28bc93-2972-4697-a9c9-27346de7e06e"]}],"mendeley":{"formattedCitation":"(Kammagi &amp; Veny, 2023)","plainTextFormattedCitation":"(Kammagi &amp; Veny, 2023)","previouslyFormattedCitation":"(Kammagi &amp; Veny, 2023)"},"properties":{"noteIndex":0},"schema":"https://github.com/citation-style-language/schema/raw/master/csl-citation.json"}</w:instrText>
      </w:r>
      <w:r>
        <w:rPr>
          <w:rFonts w:ascii="Times New Roman" w:hAnsi="Times New Roman" w:cs="Times New Roman"/>
          <w:sz w:val="24"/>
          <w:szCs w:val="24"/>
          <w:lang w:val="en-US"/>
        </w:rPr>
        <w:fldChar w:fldCharType="separate"/>
      </w:r>
      <w:r w:rsidRPr="00450868">
        <w:rPr>
          <w:rFonts w:ascii="Times New Roman" w:hAnsi="Times New Roman" w:cs="Times New Roman"/>
          <w:noProof/>
          <w:sz w:val="24"/>
          <w:szCs w:val="24"/>
          <w:lang w:val="en-US"/>
        </w:rPr>
        <w:t>(Kammagi &amp; Veny,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sidR="003E5AB0">
        <w:rPr>
          <w:rFonts w:ascii="Times New Roman" w:hAnsi="Times New Roman" w:cs="Times New Roman"/>
          <w:sz w:val="24"/>
          <w:szCs w:val="24"/>
          <w:lang w:val="en-US"/>
        </w:rPr>
        <w:t>mengatakan</w:t>
      </w:r>
      <w:proofErr w:type="spellEnd"/>
      <w:r w:rsidR="003E5AB0">
        <w:rPr>
          <w:rFonts w:ascii="Times New Roman" w:hAnsi="Times New Roman" w:cs="Times New Roman"/>
          <w:sz w:val="24"/>
          <w:szCs w:val="24"/>
          <w:lang w:val="en-US"/>
        </w:rPr>
        <w:t xml:space="preserve"> </w:t>
      </w:r>
      <w:proofErr w:type="spellStart"/>
      <w:r w:rsidR="003E5AB0">
        <w:rPr>
          <w:rFonts w:ascii="Times New Roman" w:hAnsi="Times New Roman" w:cs="Times New Roman"/>
          <w:sz w:val="24"/>
          <w:szCs w:val="24"/>
          <w:lang w:val="en-US"/>
        </w:rPr>
        <w:t>bahwa</w:t>
      </w:r>
      <w:proofErr w:type="spellEnd"/>
      <w:r w:rsidR="003E5AB0">
        <w:rPr>
          <w:rFonts w:ascii="Times New Roman" w:hAnsi="Times New Roman" w:cs="Times New Roman"/>
          <w:sz w:val="24"/>
          <w:szCs w:val="24"/>
          <w:lang w:val="en-US"/>
        </w:rPr>
        <w:t xml:space="preserve"> p</w:t>
      </w:r>
      <w:proofErr w:type="spellStart"/>
      <w:r w:rsidR="003E5AB0" w:rsidRPr="00450868">
        <w:rPr>
          <w:rFonts w:ascii="Times New Roman" w:hAnsi="Times New Roman" w:cs="Times New Roman"/>
          <w:sz w:val="24"/>
          <w:szCs w:val="24"/>
        </w:rPr>
        <w:t>erusahaan</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sedang</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dalam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fase</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pertumbuhan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sering</w:t>
      </w:r>
      <w:proofErr w:type="spellEnd"/>
      <w:r w:rsidR="003E5AB0" w:rsidRPr="00450868">
        <w:rPr>
          <w:rFonts w:ascii="Times New Roman" w:hAnsi="Times New Roman" w:cs="Times New Roman"/>
          <w:sz w:val="24"/>
          <w:szCs w:val="24"/>
        </w:rPr>
        <w:t xml:space="preserve"> kali </w:t>
      </w:r>
      <w:proofErr w:type="spellStart"/>
      <w:r w:rsidR="003E5AB0" w:rsidRPr="00450868">
        <w:rPr>
          <w:rFonts w:ascii="Times New Roman" w:hAnsi="Times New Roman" w:cs="Times New Roman"/>
          <w:sz w:val="24"/>
          <w:szCs w:val="24"/>
        </w:rPr>
        <w:t>memerlukan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banyak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investasi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untuk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mendukung</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ekspansi</w:t>
      </w:r>
      <w:proofErr w:type="spellEnd"/>
      <w:r w:rsidR="003E5AB0" w:rsidRPr="00450868">
        <w:rPr>
          <w:rFonts w:ascii="Times New Roman" w:hAnsi="Times New Roman" w:cs="Times New Roman"/>
          <w:sz w:val="24"/>
          <w:szCs w:val="24"/>
        </w:rPr>
        <w:t xml:space="preserve">. Investor </w:t>
      </w:r>
      <w:proofErr w:type="spellStart"/>
      <w:r w:rsidR="003E5AB0" w:rsidRPr="00450868">
        <w:rPr>
          <w:rFonts w:ascii="Times New Roman" w:hAnsi="Times New Roman" w:cs="Times New Roman"/>
          <w:sz w:val="24"/>
          <w:szCs w:val="24"/>
        </w:rPr>
        <w:t>mungkin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merasa</w:t>
      </w:r>
      <w:proofErr w:type="spellEnd"/>
      <w:r w:rsidR="003E5AB0" w:rsidRPr="00450868">
        <w:rPr>
          <w:rFonts w:ascii="Times New Roman" w:hAnsi="Times New Roman" w:cs="Times New Roman"/>
          <w:sz w:val="24"/>
          <w:szCs w:val="24"/>
        </w:rPr>
        <w:t xml:space="preserve"> ragu </w:t>
      </w:r>
      <w:proofErr w:type="spellStart"/>
      <w:r w:rsidR="003E5AB0" w:rsidRPr="00450868">
        <w:rPr>
          <w:rFonts w:ascii="Times New Roman" w:hAnsi="Times New Roman" w:cs="Times New Roman"/>
          <w:sz w:val="24"/>
          <w:szCs w:val="24"/>
        </w:rPr>
        <w:t>untuk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berinvestasi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dalam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perusahaan</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belum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stabil</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sehingga</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tidak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ada</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jaminan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imbal</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balik</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tinggi</w:t>
      </w:r>
      <w:proofErr w:type="spellEnd"/>
      <w:r w:rsidR="003E5AB0" w:rsidRPr="00450868">
        <w:rPr>
          <w:rFonts w:ascii="Times New Roman" w:hAnsi="Times New Roman" w:cs="Times New Roman"/>
          <w:sz w:val="24"/>
          <w:szCs w:val="24"/>
        </w:rPr>
        <w:t>.</w:t>
      </w:r>
      <w:r w:rsidR="003E5AB0">
        <w:rPr>
          <w:rFonts w:ascii="Times New Roman" w:hAnsi="Times New Roman" w:cs="Times New Roman"/>
          <w:sz w:val="24"/>
          <w:szCs w:val="24"/>
          <w:lang w:val="en-US"/>
        </w:rPr>
        <w:t xml:space="preserve"> </w:t>
      </w:r>
      <w:r w:rsidR="003E5AB0" w:rsidRPr="00450868">
        <w:rPr>
          <w:rFonts w:ascii="Times New Roman" w:hAnsi="Times New Roman" w:cs="Times New Roman"/>
          <w:sz w:val="24"/>
          <w:szCs w:val="24"/>
        </w:rPr>
        <w:t xml:space="preserve">Perusahaan yang </w:t>
      </w:r>
      <w:proofErr w:type="spellStart"/>
      <w:r w:rsidR="003E5AB0" w:rsidRPr="00450868">
        <w:rPr>
          <w:rFonts w:ascii="Times New Roman" w:hAnsi="Times New Roman" w:cs="Times New Roman"/>
          <w:sz w:val="24"/>
          <w:szCs w:val="24"/>
        </w:rPr>
        <w:t>sedang</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dalam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fase</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pertumbuhan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sering</w:t>
      </w:r>
      <w:proofErr w:type="spellEnd"/>
      <w:r w:rsidR="003E5AB0" w:rsidRPr="00450868">
        <w:rPr>
          <w:rFonts w:ascii="Times New Roman" w:hAnsi="Times New Roman" w:cs="Times New Roman"/>
          <w:sz w:val="24"/>
          <w:szCs w:val="24"/>
        </w:rPr>
        <w:t xml:space="preserve"> kali </w:t>
      </w:r>
      <w:proofErr w:type="spellStart"/>
      <w:r w:rsidR="003E5AB0" w:rsidRPr="00450868">
        <w:rPr>
          <w:rFonts w:ascii="Times New Roman" w:hAnsi="Times New Roman" w:cs="Times New Roman"/>
          <w:sz w:val="24"/>
          <w:szCs w:val="24"/>
        </w:rPr>
        <w:t>memerlukan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banyak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investasi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untuk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mendukung</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ekspansi</w:t>
      </w:r>
      <w:proofErr w:type="spellEnd"/>
      <w:r w:rsidR="003E5AB0" w:rsidRPr="00450868">
        <w:rPr>
          <w:rFonts w:ascii="Times New Roman" w:hAnsi="Times New Roman" w:cs="Times New Roman"/>
          <w:sz w:val="24"/>
          <w:szCs w:val="24"/>
        </w:rPr>
        <w:t xml:space="preserve">. Investor </w:t>
      </w:r>
      <w:proofErr w:type="spellStart"/>
      <w:r w:rsidR="003E5AB0" w:rsidRPr="00450868">
        <w:rPr>
          <w:rFonts w:ascii="Times New Roman" w:hAnsi="Times New Roman" w:cs="Times New Roman"/>
          <w:sz w:val="24"/>
          <w:szCs w:val="24"/>
        </w:rPr>
        <w:t>mungkin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merasa</w:t>
      </w:r>
      <w:proofErr w:type="spellEnd"/>
      <w:r w:rsidR="003E5AB0" w:rsidRPr="00450868">
        <w:rPr>
          <w:rFonts w:ascii="Times New Roman" w:hAnsi="Times New Roman" w:cs="Times New Roman"/>
          <w:sz w:val="24"/>
          <w:szCs w:val="24"/>
        </w:rPr>
        <w:t xml:space="preserve"> ragu </w:t>
      </w:r>
      <w:proofErr w:type="spellStart"/>
      <w:r w:rsidR="003E5AB0" w:rsidRPr="00450868">
        <w:rPr>
          <w:rFonts w:ascii="Times New Roman" w:hAnsi="Times New Roman" w:cs="Times New Roman"/>
          <w:sz w:val="24"/>
          <w:szCs w:val="24"/>
        </w:rPr>
        <w:t>untuk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berinvestasi</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dalam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perusahaan</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belum</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stabil</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sehingga</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tidak</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ada</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jaminan</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imbal</w:t>
      </w:r>
      <w:proofErr w:type="spellEnd"/>
      <w:r w:rsidR="003E5AB0" w:rsidRPr="00450868">
        <w:rPr>
          <w:rFonts w:ascii="Times New Roman" w:hAnsi="Times New Roman" w:cs="Times New Roman"/>
          <w:sz w:val="24"/>
          <w:szCs w:val="24"/>
        </w:rPr>
        <w:t xml:space="preserve"> </w:t>
      </w:r>
      <w:proofErr w:type="spellStart"/>
      <w:r w:rsidR="003E5AB0" w:rsidRPr="00450868">
        <w:rPr>
          <w:rFonts w:ascii="Times New Roman" w:hAnsi="Times New Roman" w:cs="Times New Roman"/>
          <w:sz w:val="24"/>
          <w:szCs w:val="24"/>
        </w:rPr>
        <w:t>balik</w:t>
      </w:r>
      <w:proofErr w:type="spellEnd"/>
      <w:r w:rsidR="003E5AB0" w:rsidRPr="00450868">
        <w:rPr>
          <w:rFonts w:ascii="Times New Roman" w:hAnsi="Times New Roman" w:cs="Times New Roman"/>
          <w:sz w:val="24"/>
          <w:szCs w:val="24"/>
        </w:rPr>
        <w:t xml:space="preserve"> yang </w:t>
      </w:r>
      <w:proofErr w:type="spellStart"/>
      <w:r w:rsidR="003E5AB0" w:rsidRPr="00450868">
        <w:rPr>
          <w:rFonts w:ascii="Times New Roman" w:hAnsi="Times New Roman" w:cs="Times New Roman"/>
          <w:sz w:val="24"/>
          <w:szCs w:val="24"/>
        </w:rPr>
        <w:t>ting</w:t>
      </w:r>
      <w:r w:rsidR="003E5AB0" w:rsidRPr="005C10EB">
        <w:rPr>
          <w:rFonts w:ascii="Times New Roman" w:hAnsi="Times New Roman" w:cs="Times New Roman"/>
          <w:sz w:val="24"/>
          <w:szCs w:val="24"/>
        </w:rPr>
        <w:t>gi</w:t>
      </w:r>
      <w:proofErr w:type="spellEnd"/>
    </w:p>
    <w:p w14:paraId="3513FC2A" w14:textId="1F56259D" w:rsidR="00BD6374" w:rsidRPr="006E08E6" w:rsidRDefault="00106505" w:rsidP="006E08E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eastAsia="en-ID"/>
        </w:rPr>
        <w:t xml:space="preserve">Tidak berpengaruhnya pertumbuhan perusahaan terhadap nilai perusahaan </w:t>
      </w:r>
      <w:r w:rsidR="00592B3C">
        <w:rPr>
          <w:rFonts w:ascii="Times New Roman" w:hAnsi="Times New Roman" w:cs="Times New Roman"/>
          <w:sz w:val="24"/>
          <w:szCs w:val="24"/>
          <w:lang w:val="id-ID" w:eastAsia="en-ID"/>
        </w:rPr>
        <w:t xml:space="preserve"> </w:t>
      </w:r>
      <w:r w:rsidR="003E5AB0">
        <w:rPr>
          <w:rFonts w:ascii="Times New Roman" w:hAnsi="Times New Roman" w:cs="Times New Roman"/>
          <w:sz w:val="24"/>
          <w:szCs w:val="24"/>
        </w:rPr>
        <w:t xml:space="preserve">juga </w:t>
      </w:r>
      <w:proofErr w:type="spellStart"/>
      <w:r w:rsidR="003E5AB0">
        <w:rPr>
          <w:rFonts w:ascii="Times New Roman" w:hAnsi="Times New Roman" w:cs="Times New Roman"/>
          <w:sz w:val="24"/>
          <w:szCs w:val="24"/>
        </w:rPr>
        <w:t>disebabkan</w:t>
      </w:r>
      <w:proofErr w:type="spellEnd"/>
      <w:r w:rsidR="003E5AB0">
        <w:rPr>
          <w:rFonts w:ascii="Times New Roman" w:hAnsi="Times New Roman" w:cs="Times New Roman"/>
          <w:sz w:val="24"/>
          <w:szCs w:val="24"/>
        </w:rPr>
        <w:t xml:space="preserve"> </w:t>
      </w:r>
      <w:proofErr w:type="spellStart"/>
      <w:r w:rsidR="003E5AB0">
        <w:rPr>
          <w:rFonts w:ascii="Times New Roman" w:hAnsi="Times New Roman" w:cs="Times New Roman"/>
          <w:sz w:val="24"/>
          <w:szCs w:val="24"/>
        </w:rPr>
        <w:t>karena</w:t>
      </w:r>
      <w:proofErr w:type="spellEnd"/>
      <w:r w:rsidR="003E5AB0">
        <w:rPr>
          <w:rFonts w:ascii="Times New Roman" w:hAnsi="Times New Roman" w:cs="Times New Roman"/>
          <w:sz w:val="24"/>
          <w:szCs w:val="24"/>
          <w:lang w:val="en-US"/>
        </w:rPr>
        <w:t xml:space="preserve"> </w:t>
      </w:r>
      <w:proofErr w:type="spellStart"/>
      <w:r w:rsidR="003E5AB0" w:rsidRPr="00471635">
        <w:rPr>
          <w:rFonts w:ascii="Times New Roman" w:hAnsi="Times New Roman" w:cs="Times New Roman"/>
          <w:sz w:val="24"/>
          <w:szCs w:val="24"/>
        </w:rPr>
        <w:t>biaya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tinggi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sering</w:t>
      </w:r>
      <w:proofErr w:type="spellEnd"/>
      <w:r w:rsidR="003E5AB0" w:rsidRPr="00471635">
        <w:rPr>
          <w:rFonts w:ascii="Times New Roman" w:hAnsi="Times New Roman" w:cs="Times New Roman"/>
          <w:sz w:val="24"/>
          <w:szCs w:val="24"/>
        </w:rPr>
        <w:t xml:space="preserve"> kali </w:t>
      </w:r>
      <w:proofErr w:type="spellStart"/>
      <w:r w:rsidR="003E5AB0" w:rsidRPr="00471635">
        <w:rPr>
          <w:rFonts w:ascii="Times New Roman" w:hAnsi="Times New Roman" w:cs="Times New Roman"/>
          <w:sz w:val="24"/>
          <w:szCs w:val="24"/>
        </w:rPr>
        <w:t>mengurangi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arus</w:t>
      </w:r>
      <w:proofErr w:type="spellEnd"/>
      <w:r w:rsidR="003E5AB0" w:rsidRPr="00471635">
        <w:rPr>
          <w:rFonts w:ascii="Times New Roman" w:hAnsi="Times New Roman" w:cs="Times New Roman"/>
          <w:sz w:val="24"/>
          <w:szCs w:val="24"/>
        </w:rPr>
        <w:t xml:space="preserve"> kas dan </w:t>
      </w:r>
      <w:proofErr w:type="spellStart"/>
      <w:r w:rsidR="003E5AB0" w:rsidRPr="00471635">
        <w:rPr>
          <w:rFonts w:ascii="Times New Roman" w:hAnsi="Times New Roman" w:cs="Times New Roman"/>
          <w:sz w:val="24"/>
          <w:szCs w:val="24"/>
        </w:rPr>
        <w:t>laba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jangka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pendek</w:t>
      </w:r>
      <w:proofErr w:type="spellEnd"/>
      <w:r w:rsidR="003E5AB0" w:rsidRPr="00471635">
        <w:rPr>
          <w:rFonts w:ascii="Times New Roman" w:hAnsi="Times New Roman" w:cs="Times New Roman"/>
          <w:sz w:val="24"/>
          <w:szCs w:val="24"/>
        </w:rPr>
        <w:t xml:space="preserve">. Jika </w:t>
      </w:r>
      <w:proofErr w:type="spellStart"/>
      <w:r w:rsidR="003E5AB0" w:rsidRPr="00471635">
        <w:rPr>
          <w:rFonts w:ascii="Times New Roman" w:hAnsi="Times New Roman" w:cs="Times New Roman"/>
          <w:sz w:val="24"/>
          <w:szCs w:val="24"/>
        </w:rPr>
        <w:t>biaya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investasi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untuk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melebihi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manfaat</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diperoleh</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nilai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perusahaan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dapat</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tertekan</w:t>
      </w:r>
      <w:proofErr w:type="spellEnd"/>
      <w:r w:rsidR="003E5AB0" w:rsidRPr="00471635">
        <w:rPr>
          <w:rFonts w:ascii="Times New Roman" w:hAnsi="Times New Roman" w:cs="Times New Roman"/>
          <w:sz w:val="24"/>
          <w:szCs w:val="24"/>
        </w:rPr>
        <w:t xml:space="preserve">. Selain </w:t>
      </w:r>
      <w:proofErr w:type="spellStart"/>
      <w:r w:rsidR="003E5AB0" w:rsidRPr="00471635">
        <w:rPr>
          <w:rFonts w:ascii="Times New Roman" w:hAnsi="Times New Roman" w:cs="Times New Roman"/>
          <w:sz w:val="24"/>
          <w:szCs w:val="24"/>
        </w:rPr>
        <w:t>itu</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w:t>
      </w:r>
      <w:r w:rsidR="003E5AB0" w:rsidRPr="00471635">
        <w:rPr>
          <w:rFonts w:ascii="Times New Roman" w:hAnsi="Times New Roman" w:cs="Times New Roman"/>
          <w:sz w:val="24"/>
          <w:szCs w:val="24"/>
        </w:rPr>
        <w:lastRenderedPageBreak/>
        <w:t xml:space="preserve">yang </w:t>
      </w:r>
      <w:proofErr w:type="spellStart"/>
      <w:r w:rsidR="003E5AB0" w:rsidRPr="00471635">
        <w:rPr>
          <w:rFonts w:ascii="Times New Roman" w:hAnsi="Times New Roman" w:cs="Times New Roman"/>
          <w:sz w:val="24"/>
          <w:szCs w:val="24"/>
        </w:rPr>
        <w:t>agresif</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meningkatkan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risiko</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operasional</w:t>
      </w:r>
      <w:proofErr w:type="spellEnd"/>
      <w:r w:rsidR="003E5AB0" w:rsidRPr="00471635">
        <w:rPr>
          <w:rFonts w:ascii="Times New Roman" w:hAnsi="Times New Roman" w:cs="Times New Roman"/>
          <w:sz w:val="24"/>
          <w:szCs w:val="24"/>
        </w:rPr>
        <w:t xml:space="preserve"> dan </w:t>
      </w:r>
      <w:proofErr w:type="spellStart"/>
      <w:r w:rsidR="003E5AB0" w:rsidRPr="00471635">
        <w:rPr>
          <w:rFonts w:ascii="Times New Roman" w:hAnsi="Times New Roman" w:cs="Times New Roman"/>
          <w:sz w:val="24"/>
          <w:szCs w:val="24"/>
        </w:rPr>
        <w:t>keuangan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terutama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jika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perusahaan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mengandalkan</w:t>
      </w:r>
      <w:proofErr w:type="spellEnd"/>
      <w:r w:rsidR="003E5AB0" w:rsidRPr="00471635">
        <w:rPr>
          <w:rFonts w:ascii="Times New Roman" w:hAnsi="Times New Roman" w:cs="Times New Roman"/>
          <w:sz w:val="24"/>
          <w:szCs w:val="24"/>
        </w:rPr>
        <w:t xml:space="preserve"> utang </w:t>
      </w:r>
      <w:proofErr w:type="spellStart"/>
      <w:r w:rsidR="003E5AB0" w:rsidRPr="00471635">
        <w:rPr>
          <w:rFonts w:ascii="Times New Roman" w:hAnsi="Times New Roman" w:cs="Times New Roman"/>
          <w:sz w:val="24"/>
          <w:szCs w:val="24"/>
        </w:rPr>
        <w:t>untuk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mendanai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ekspansi</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membuatnya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lebih</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rentan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terhadap</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fluktuasi</w:t>
      </w:r>
      <w:proofErr w:type="spellEnd"/>
      <w:r w:rsidR="003E5AB0" w:rsidRPr="00471635">
        <w:rPr>
          <w:rFonts w:ascii="Times New Roman" w:hAnsi="Times New Roman" w:cs="Times New Roman"/>
          <w:sz w:val="24"/>
          <w:szCs w:val="24"/>
        </w:rPr>
        <w:t xml:space="preserve"> pasar. </w:t>
      </w:r>
      <w:r>
        <w:rPr>
          <w:rFonts w:ascii="Times New Roman" w:hAnsi="Times New Roman" w:cs="Times New Roman"/>
          <w:sz w:val="24"/>
          <w:szCs w:val="24"/>
        </w:rPr>
        <w:t>M</w:t>
      </w:r>
      <w:proofErr w:type="spellStart"/>
      <w:r w:rsidR="00592B3C">
        <w:rPr>
          <w:rFonts w:ascii="Times New Roman" w:hAnsi="Times New Roman" w:cs="Times New Roman"/>
          <w:sz w:val="24"/>
          <w:szCs w:val="24"/>
          <w:lang w:val="en-US"/>
        </w:rPr>
        <w:t>enurut</w:t>
      </w:r>
      <w:proofErr w:type="spellEnd"/>
      <w:r w:rsidR="003E5AB0">
        <w:rPr>
          <w:rFonts w:ascii="Times New Roman" w:hAnsi="Times New Roman" w:cs="Times New Roman"/>
          <w:sz w:val="24"/>
          <w:szCs w:val="24"/>
          <w:lang w:val="en-US"/>
        </w:rPr>
        <w:t xml:space="preserve"> </w:t>
      </w:r>
      <w:r w:rsidR="003E5AB0">
        <w:rPr>
          <w:rFonts w:ascii="Times New Roman" w:hAnsi="Times New Roman" w:cs="Times New Roman"/>
          <w:sz w:val="24"/>
          <w:szCs w:val="24"/>
          <w:lang w:val="en-US"/>
        </w:rPr>
        <w:fldChar w:fldCharType="begin" w:fldLock="1"/>
      </w:r>
      <w:r w:rsidR="003E5AB0">
        <w:rPr>
          <w:rFonts w:ascii="Times New Roman" w:hAnsi="Times New Roman" w:cs="Times New Roman"/>
          <w:sz w:val="24"/>
          <w:szCs w:val="24"/>
          <w:lang w:val="en-US"/>
        </w:rPr>
        <w:instrText>ADDIN CSL_CITATION {"citationItems":[{"id":"ITEM-1","itemData":{"abstract":"This study aims to analyze the effect of capital structure as measured by the debt to equity ratio (DER), company growth is measured by the difference in total assets owned by the company in the current period and previous period and company size measured by the natural logarithm of total assets against firm value measured by price to book value (PBV) in LQ-45 companies listed on the Indonesia Stock Exchange. The data collection method used is purpose sampling. The population in this study were LQ-45 companies listed on the Indonesia Stock Exchange from 2013 to 2017 with a sample of 24 companies. This study uses multiple linear regression analysis. The results showed partially (1) the capital structure had a positive and not significant effect on the value of the company in LQ-45 companies listed on the Indonesia Stock Exchange (IDX). (2) Partially the growth of the company has a negative and not significant effect on company value in LQ-45 companies listed on the Indonesia Stock Exchange (IDX). (3) Partially the size of the company has a negative and significant effect on company value in LQ-45 companies listed on the Indonesia Stock Exchange (IDX). (4) F test (simultaneous), capital structure, company growth and company size together do not have a significant effect on firm value on the value of LQ-45 companies listed on the Indonesia Stock Exchange (IDX)","author":[{"dropping-particle":"","family":"Catur Fatchu Ukhriyawati dan Riani Dewi","given":"","non-dropping-particle":"","parse-names":false,"suffix":""}],"container-title":"Equilibiria","id":"ITEM-1","issue":"1","issued":{"date-parts":[["2019"]]},"page":"1-14","title":"Volume 6 No.1 Tahun 2019 ISSN 25031546","type":"article-journal","volume":"6"},"uris":["http://www.mendeley.com/documents/?uuid=e2a61fc2-a054-4361-866b-bf270866d9d8"]}],"mendeley":{"formattedCitation":"(Catur Fatchu Ukhriyawati dan Riani Dewi, 2019)","plainTextFormattedCitation":"(Catur Fatchu Ukhriyawati dan Riani Dewi, 2019)","previouslyFormattedCitation":"(Catur Fatchu Ukhriyawati dan Riani Dewi, 2019)"},"properties":{"noteIndex":0},"schema":"https://github.com/citation-style-language/schema/raw/master/csl-citation.json"}</w:instrText>
      </w:r>
      <w:r w:rsidR="003E5AB0">
        <w:rPr>
          <w:rFonts w:ascii="Times New Roman" w:hAnsi="Times New Roman" w:cs="Times New Roman"/>
          <w:sz w:val="24"/>
          <w:szCs w:val="24"/>
          <w:lang w:val="en-US"/>
        </w:rPr>
        <w:fldChar w:fldCharType="separate"/>
      </w:r>
      <w:r w:rsidR="003E5AB0" w:rsidRPr="00471635">
        <w:rPr>
          <w:rFonts w:ascii="Times New Roman" w:hAnsi="Times New Roman" w:cs="Times New Roman"/>
          <w:noProof/>
          <w:sz w:val="24"/>
          <w:szCs w:val="24"/>
          <w:lang w:val="en-US"/>
        </w:rPr>
        <w:t>(Catur Fatchu Ukhriyawati dan Riani Dewi, 2019)</w:t>
      </w:r>
      <w:r w:rsidR="003E5AB0">
        <w:rPr>
          <w:rFonts w:ascii="Times New Roman" w:hAnsi="Times New Roman" w:cs="Times New Roman"/>
          <w:sz w:val="24"/>
          <w:szCs w:val="24"/>
          <w:lang w:val="en-US"/>
        </w:rPr>
        <w:fldChar w:fldCharType="end"/>
      </w:r>
      <w:r w:rsidR="003E5AB0">
        <w:rPr>
          <w:rFonts w:ascii="Times New Roman" w:hAnsi="Times New Roman" w:cs="Times New Roman"/>
          <w:sz w:val="24"/>
          <w:szCs w:val="24"/>
          <w:lang w:val="en-US"/>
        </w:rPr>
        <w:t xml:space="preserve"> </w:t>
      </w:r>
      <w:proofErr w:type="spellStart"/>
      <w:r w:rsidR="003E5AB0" w:rsidRPr="00471635">
        <w:rPr>
          <w:rFonts w:ascii="Times New Roman" w:hAnsi="Times New Roman" w:cs="Times New Roman"/>
          <w:sz w:val="24"/>
          <w:szCs w:val="24"/>
        </w:rPr>
        <w:t>Kualitas</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juga </w:t>
      </w:r>
      <w:proofErr w:type="spellStart"/>
      <w:r w:rsidR="003E5AB0" w:rsidRPr="00471635">
        <w:rPr>
          <w:rFonts w:ascii="Times New Roman" w:hAnsi="Times New Roman" w:cs="Times New Roman"/>
          <w:sz w:val="24"/>
          <w:szCs w:val="24"/>
        </w:rPr>
        <w:t>menjadi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faktor</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penting</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jika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tidak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disertai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dengan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peningkatan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profitabilitas</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atau</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efisiensi</w:t>
      </w:r>
      <w:proofErr w:type="spellEnd"/>
      <w:r w:rsidR="003E5AB0" w:rsidRPr="00471635">
        <w:rPr>
          <w:rFonts w:ascii="Times New Roman" w:hAnsi="Times New Roman" w:cs="Times New Roman"/>
          <w:sz w:val="24"/>
          <w:szCs w:val="24"/>
        </w:rPr>
        <w:t xml:space="preserve">, investor </w:t>
      </w:r>
      <w:proofErr w:type="spellStart"/>
      <w:r w:rsidR="003E5AB0" w:rsidRPr="00471635">
        <w:rPr>
          <w:rFonts w:ascii="Times New Roman" w:hAnsi="Times New Roman" w:cs="Times New Roman"/>
          <w:sz w:val="24"/>
          <w:szCs w:val="24"/>
        </w:rPr>
        <w:t>mungkin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tidak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melihatnya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sebagai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positif</w:t>
      </w:r>
      <w:proofErr w:type="spellEnd"/>
      <w:r w:rsidR="003E5AB0" w:rsidRPr="00471635">
        <w:rPr>
          <w:rFonts w:ascii="Times New Roman" w:hAnsi="Times New Roman" w:cs="Times New Roman"/>
          <w:sz w:val="24"/>
          <w:szCs w:val="24"/>
        </w:rPr>
        <w:t xml:space="preserve">. Selain </w:t>
      </w:r>
      <w:proofErr w:type="spellStart"/>
      <w:r w:rsidR="003E5AB0" w:rsidRPr="00471635">
        <w:rPr>
          <w:rFonts w:ascii="Times New Roman" w:hAnsi="Times New Roman" w:cs="Times New Roman"/>
          <w:sz w:val="24"/>
          <w:szCs w:val="24"/>
        </w:rPr>
        <w:t>itu</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fokus</w:t>
      </w:r>
      <w:proofErr w:type="spellEnd"/>
      <w:r w:rsidR="003E5AB0" w:rsidRPr="00471635">
        <w:rPr>
          <w:rFonts w:ascii="Times New Roman" w:hAnsi="Times New Roman" w:cs="Times New Roman"/>
          <w:sz w:val="24"/>
          <w:szCs w:val="24"/>
        </w:rPr>
        <w:t xml:space="preserve"> investor </w:t>
      </w:r>
      <w:proofErr w:type="spellStart"/>
      <w:r w:rsidR="003E5AB0" w:rsidRPr="00471635">
        <w:rPr>
          <w:rFonts w:ascii="Times New Roman" w:hAnsi="Times New Roman" w:cs="Times New Roman"/>
          <w:sz w:val="24"/>
          <w:szCs w:val="24"/>
        </w:rPr>
        <w:t>sering</w:t>
      </w:r>
      <w:proofErr w:type="spellEnd"/>
      <w:r w:rsidR="003E5AB0" w:rsidRPr="00471635">
        <w:rPr>
          <w:rFonts w:ascii="Times New Roman" w:hAnsi="Times New Roman" w:cs="Times New Roman"/>
          <w:sz w:val="24"/>
          <w:szCs w:val="24"/>
        </w:rPr>
        <w:t xml:space="preserve"> kali </w:t>
      </w:r>
      <w:proofErr w:type="spellStart"/>
      <w:r w:rsidR="003E5AB0" w:rsidRPr="00471635">
        <w:rPr>
          <w:rFonts w:ascii="Times New Roman" w:hAnsi="Times New Roman" w:cs="Times New Roman"/>
          <w:sz w:val="24"/>
          <w:szCs w:val="24"/>
        </w:rPr>
        <w:t>lebih</w:t>
      </w:r>
      <w:proofErr w:type="spellEnd"/>
      <w:r w:rsidR="003E5AB0" w:rsidRPr="00471635">
        <w:rPr>
          <w:rFonts w:ascii="Times New Roman" w:hAnsi="Times New Roman" w:cs="Times New Roman"/>
          <w:sz w:val="24"/>
          <w:szCs w:val="24"/>
        </w:rPr>
        <w:t xml:space="preserve"> pada </w:t>
      </w:r>
      <w:proofErr w:type="spellStart"/>
      <w:r w:rsidR="003E5AB0" w:rsidRPr="00471635">
        <w:rPr>
          <w:rFonts w:ascii="Times New Roman" w:hAnsi="Times New Roman" w:cs="Times New Roman"/>
          <w:sz w:val="24"/>
          <w:szCs w:val="24"/>
        </w:rPr>
        <w:t>laba</w:t>
      </w:r>
      <w:proofErr w:type="spellEnd"/>
      <w:r w:rsidR="003E5AB0" w:rsidRPr="00471635">
        <w:rPr>
          <w:rFonts w:ascii="Times New Roman" w:hAnsi="Times New Roman" w:cs="Times New Roman"/>
          <w:sz w:val="24"/>
          <w:szCs w:val="24"/>
        </w:rPr>
        <w:t xml:space="preserve"> dan </w:t>
      </w:r>
      <w:proofErr w:type="spellStart"/>
      <w:r w:rsidR="003E5AB0" w:rsidRPr="00471635">
        <w:rPr>
          <w:rFonts w:ascii="Times New Roman" w:hAnsi="Times New Roman" w:cs="Times New Roman"/>
          <w:sz w:val="24"/>
          <w:szCs w:val="24"/>
        </w:rPr>
        <w:t>arus</w:t>
      </w:r>
      <w:proofErr w:type="spellEnd"/>
      <w:r w:rsidR="003E5AB0" w:rsidRPr="00471635">
        <w:rPr>
          <w:rFonts w:ascii="Times New Roman" w:hAnsi="Times New Roman" w:cs="Times New Roman"/>
          <w:sz w:val="24"/>
          <w:szCs w:val="24"/>
        </w:rPr>
        <w:t xml:space="preserve"> kas </w:t>
      </w:r>
      <w:proofErr w:type="spellStart"/>
      <w:r w:rsidR="003E5AB0" w:rsidRPr="00471635">
        <w:rPr>
          <w:rFonts w:ascii="Times New Roman" w:hAnsi="Times New Roman" w:cs="Times New Roman"/>
          <w:sz w:val="24"/>
          <w:szCs w:val="24"/>
        </w:rPr>
        <w:t>daripada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sekadar</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angka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Jika </w:t>
      </w:r>
      <w:proofErr w:type="spellStart"/>
      <w:r w:rsidR="003E5AB0" w:rsidRPr="00471635">
        <w:rPr>
          <w:rFonts w:ascii="Times New Roman" w:hAnsi="Times New Roman" w:cs="Times New Roman"/>
          <w:sz w:val="24"/>
          <w:szCs w:val="24"/>
        </w:rPr>
        <w:t>perusahaan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tumbuh</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tetapi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tidak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menghasilkan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laba</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memadai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nilai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perusahaan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bisa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tetap</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rendah</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Reaksi</w:t>
      </w:r>
      <w:proofErr w:type="spellEnd"/>
      <w:r w:rsidR="003E5AB0" w:rsidRPr="00471635">
        <w:rPr>
          <w:rFonts w:ascii="Times New Roman" w:hAnsi="Times New Roman" w:cs="Times New Roman"/>
          <w:sz w:val="24"/>
          <w:szCs w:val="24"/>
        </w:rPr>
        <w:t xml:space="preserve"> pasar juga </w:t>
      </w:r>
      <w:proofErr w:type="spellStart"/>
      <w:r w:rsidR="003E5AB0" w:rsidRPr="00471635">
        <w:rPr>
          <w:rFonts w:ascii="Times New Roman" w:hAnsi="Times New Roman" w:cs="Times New Roman"/>
          <w:sz w:val="24"/>
          <w:szCs w:val="24"/>
        </w:rPr>
        <w:t>berperan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pertumbuhan</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tidak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menciptakan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nilai</w:t>
      </w:r>
      <w:proofErr w:type="spellEnd"/>
      <w:r w:rsidR="003E5AB0" w:rsidRPr="00471635">
        <w:rPr>
          <w:rFonts w:ascii="Times New Roman" w:hAnsi="Times New Roman" w:cs="Times New Roman"/>
          <w:sz w:val="24"/>
          <w:szCs w:val="24"/>
        </w:rPr>
        <w:t xml:space="preserve"> yang </w:t>
      </w:r>
      <w:proofErr w:type="spellStart"/>
      <w:r w:rsidR="003E5AB0" w:rsidRPr="00471635">
        <w:rPr>
          <w:rFonts w:ascii="Times New Roman" w:hAnsi="Times New Roman" w:cs="Times New Roman"/>
          <w:sz w:val="24"/>
          <w:szCs w:val="24"/>
        </w:rPr>
        <w:t>dirasakan</w:t>
      </w:r>
      <w:proofErr w:type="spellEnd"/>
      <w:r w:rsidR="003E5AB0" w:rsidRPr="00471635">
        <w:rPr>
          <w:rFonts w:ascii="Times New Roman" w:hAnsi="Times New Roman" w:cs="Times New Roman"/>
          <w:sz w:val="24"/>
          <w:szCs w:val="24"/>
        </w:rPr>
        <w:t xml:space="preserve"> oleh investor </w:t>
      </w:r>
      <w:proofErr w:type="spellStart"/>
      <w:r w:rsidR="003E5AB0" w:rsidRPr="00471635">
        <w:rPr>
          <w:rFonts w:ascii="Times New Roman" w:hAnsi="Times New Roman" w:cs="Times New Roman"/>
          <w:sz w:val="24"/>
          <w:szCs w:val="24"/>
        </w:rPr>
        <w:t>tidak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akan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berdampak</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positif</w:t>
      </w:r>
      <w:proofErr w:type="spellEnd"/>
      <w:r w:rsidR="003E5AB0" w:rsidRPr="00471635">
        <w:rPr>
          <w:rFonts w:ascii="Times New Roman" w:hAnsi="Times New Roman" w:cs="Times New Roman"/>
          <w:sz w:val="24"/>
          <w:szCs w:val="24"/>
        </w:rPr>
        <w:t xml:space="preserve"> pada </w:t>
      </w:r>
      <w:proofErr w:type="spellStart"/>
      <w:r w:rsidR="003E5AB0" w:rsidRPr="00471635">
        <w:rPr>
          <w:rFonts w:ascii="Times New Roman" w:hAnsi="Times New Roman" w:cs="Times New Roman"/>
          <w:sz w:val="24"/>
          <w:szCs w:val="24"/>
        </w:rPr>
        <w:t>harga</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saham</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Terakhir</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kondisi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eksternal</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seperti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situasi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ekonomi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persaingan</w:t>
      </w:r>
      <w:proofErr w:type="spellEnd"/>
      <w:r w:rsidR="003E5AB0" w:rsidRPr="00471635">
        <w:rPr>
          <w:rFonts w:ascii="Times New Roman" w:hAnsi="Times New Roman" w:cs="Times New Roman"/>
          <w:sz w:val="24"/>
          <w:szCs w:val="24"/>
        </w:rPr>
        <w:t xml:space="preserve">, dan </w:t>
      </w:r>
      <w:proofErr w:type="spellStart"/>
      <w:r w:rsidR="003E5AB0" w:rsidRPr="00471635">
        <w:rPr>
          <w:rFonts w:ascii="Times New Roman" w:hAnsi="Times New Roman" w:cs="Times New Roman"/>
          <w:sz w:val="24"/>
          <w:szCs w:val="24"/>
        </w:rPr>
        <w:t>regulasi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dapat</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memengaruhi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nilai</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perusahaan</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terlepas</w:t>
      </w:r>
      <w:proofErr w:type="spellEnd"/>
      <w:r w:rsidR="003E5AB0" w:rsidRPr="00471635">
        <w:rPr>
          <w:rFonts w:ascii="Times New Roman" w:hAnsi="Times New Roman" w:cs="Times New Roman"/>
          <w:sz w:val="24"/>
          <w:szCs w:val="24"/>
        </w:rPr>
        <w:t xml:space="preserve"> </w:t>
      </w:r>
      <w:proofErr w:type="spellStart"/>
      <w:r w:rsidR="003E5AB0" w:rsidRPr="00471635">
        <w:rPr>
          <w:rFonts w:ascii="Times New Roman" w:hAnsi="Times New Roman" w:cs="Times New Roman"/>
          <w:sz w:val="24"/>
          <w:szCs w:val="24"/>
        </w:rPr>
        <w:t>dari</w:t>
      </w:r>
      <w:proofErr w:type="spellEnd"/>
      <w:r w:rsidR="003E5AB0" w:rsidRPr="00471635">
        <w:rPr>
          <w:rFonts w:ascii="Times New Roman" w:hAnsi="Times New Roman" w:cs="Times New Roman"/>
          <w:sz w:val="24"/>
          <w:szCs w:val="24"/>
        </w:rPr>
        <w:t xml:space="preserve"> </w:t>
      </w:r>
      <w:proofErr w:type="spellStart"/>
      <w:proofErr w:type="gramStart"/>
      <w:r w:rsidR="003E5AB0" w:rsidRPr="00471635">
        <w:rPr>
          <w:rFonts w:ascii="Times New Roman" w:hAnsi="Times New Roman" w:cs="Times New Roman"/>
          <w:sz w:val="24"/>
          <w:szCs w:val="24"/>
        </w:rPr>
        <w:t>pertumbuhannya</w:t>
      </w:r>
      <w:proofErr w:type="spellEnd"/>
      <w:r w:rsidR="003E5AB0">
        <w:rPr>
          <w:rFonts w:ascii="Times New Roman" w:hAnsi="Times New Roman" w:cs="Times New Roman"/>
          <w:sz w:val="24"/>
          <w:szCs w:val="24"/>
          <w:lang w:val="en-US"/>
        </w:rPr>
        <w:t xml:space="preserve"> </w:t>
      </w:r>
      <w:bookmarkStart w:id="281" w:name="_Hlk195445179"/>
      <w:r w:rsidR="003E5AB0" w:rsidRPr="0025354E">
        <w:rPr>
          <w:rFonts w:ascii="Times New Roman" w:hAnsi="Times New Roman" w:cs="Times New Roman"/>
          <w:sz w:val="24"/>
          <w:szCs w:val="24"/>
        </w:rPr>
        <w:t>.</w:t>
      </w:r>
      <w:bookmarkEnd w:id="281"/>
      <w:proofErr w:type="gramEnd"/>
    </w:p>
    <w:p w14:paraId="50E843EC" w14:textId="615736C6" w:rsidR="00F8654C" w:rsidRDefault="00F8654C" w:rsidP="00A463B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 ), kebijakan dividen diukur dengan Dividend Payout Ratio (DPR), keputusan investasi diukur dengan … nilai perusahaan, kebijakan dividen tidak berpengaruh terhadap nilai perusahaan, …","author":[{"dropping-particle":"","family":"Pratiwi","given":"Triska Aprilia","non-dropping-particle":"","parse-names":false,"suffix":""},{"dropping-particle":"","family":"Budiarti","given":"Anindhyta","non-dropping-particle":"","parse-names":false,"suffix":""}],"container-title":"Jurnal Ekonomi &amp; Ekonomi Syariah","id":"ITEM-1","issue":"2","issued":{"date-parts":[["2020"]]},"page":"2614-3259","title":"Pengaruh Pertumbuhan Perusahaan dan Ukuran Perusahaan Terhadap Nilai Perusahaan","type":"article-journal","volume":"3"},"uris":["http://www.mendeley.com/documents/?uuid=badbcf19-f529-41e0-9788-1a3d88fba3d8"]}],"mendeley":{"formattedCitation":"(Pratiwi &amp; Budiarti, 2020)","plainTextFormattedCitation":"(Pratiwi &amp; Budiarti, 2020)","previouslyFormattedCitation":"(Pratiwi &amp; Budiarti,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25354E">
        <w:rPr>
          <w:rFonts w:ascii="Times New Roman" w:hAnsi="Times New Roman" w:cs="Times New Roman"/>
          <w:noProof/>
          <w:sz w:val="24"/>
          <w:szCs w:val="24"/>
          <w:lang w:val="en-US"/>
        </w:rPr>
        <w:t>(Pratiwi &amp; Budiarti,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Perusahaan </w:t>
      </w:r>
      <w:proofErr w:type="spellStart"/>
      <w:r>
        <w:rPr>
          <w:rFonts w:ascii="Times New Roman" w:hAnsi="Times New Roman" w:cs="Times New Roman"/>
          <w:sz w:val="24"/>
          <w:szCs w:val="24"/>
          <w:lang w:val="en-US"/>
        </w:rPr>
        <w:t>tida</w:t>
      </w:r>
      <w:r w:rsidR="006E08E6">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r w:rsidR="00FA4931">
        <w:rPr>
          <w:rFonts w:ascii="Times New Roman" w:hAnsi="Times New Roman" w:cs="Times New Roman"/>
          <w:sz w:val="24"/>
          <w:szCs w:val="24"/>
          <w:lang w:val="en-US"/>
        </w:rPr>
        <w:t>Perusahaan</w:t>
      </w:r>
    </w:p>
    <w:p w14:paraId="34E686F0" w14:textId="61A5FD76" w:rsidR="00FA4931" w:rsidRPr="00FA4931" w:rsidRDefault="00FA4931" w:rsidP="00FA493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4.6.5</w:t>
      </w:r>
      <w:r>
        <w:rPr>
          <w:rFonts w:ascii="Times New Roman" w:hAnsi="Times New Roman" w:cs="Times New Roman"/>
          <w:b/>
          <w:bCs/>
          <w:sz w:val="24"/>
          <w:szCs w:val="24"/>
          <w:lang w:val="en-US"/>
        </w:rPr>
        <w:tab/>
      </w:r>
      <w:proofErr w:type="spellStart"/>
      <w:r w:rsidRPr="006751E2">
        <w:rPr>
          <w:rFonts w:ascii="Times New Roman" w:hAnsi="Times New Roman" w:cs="Times New Roman"/>
          <w:b/>
          <w:bCs/>
          <w:sz w:val="24"/>
          <w:szCs w:val="24"/>
          <w:lang w:val="en-US"/>
        </w:rPr>
        <w:t>Pengar</w:t>
      </w:r>
      <w:r>
        <w:rPr>
          <w:rFonts w:ascii="Times New Roman" w:hAnsi="Times New Roman" w:cs="Times New Roman"/>
          <w:b/>
          <w:bCs/>
          <w:sz w:val="24"/>
          <w:szCs w:val="24"/>
          <w:lang w:val="en-US"/>
        </w:rPr>
        <w:t>uh</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Likuiditas</w:t>
      </w:r>
      <w:proofErr w:type="spellEnd"/>
      <w:r>
        <w:rPr>
          <w:rFonts w:ascii="Times New Roman" w:hAnsi="Times New Roman" w:cs="Times New Roman"/>
          <w:b/>
          <w:bCs/>
          <w:sz w:val="24"/>
          <w:szCs w:val="24"/>
          <w:lang w:val="en-US"/>
        </w:rPr>
        <w:t xml:space="preserve">, Leverage, </w:t>
      </w:r>
      <w:proofErr w:type="spellStart"/>
      <w:r>
        <w:rPr>
          <w:rFonts w:ascii="Times New Roman" w:hAnsi="Times New Roman" w:cs="Times New Roman"/>
          <w:b/>
          <w:bCs/>
          <w:sz w:val="24"/>
          <w:szCs w:val="24"/>
          <w:lang w:val="en-US"/>
        </w:rPr>
        <w:t>Profitabilitas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Pertumbuhan</w:t>
      </w:r>
      <w:proofErr w:type="spellEnd"/>
      <w:r>
        <w:rPr>
          <w:rFonts w:ascii="Times New Roman" w:hAnsi="Times New Roman" w:cs="Times New Roman"/>
          <w:b/>
          <w:bCs/>
          <w:sz w:val="24"/>
          <w:szCs w:val="24"/>
          <w:lang w:val="en-US"/>
        </w:rPr>
        <w:t xml:space="preserve"> Perusahaan </w:t>
      </w:r>
      <w:proofErr w:type="spellStart"/>
      <w:r>
        <w:rPr>
          <w:rFonts w:ascii="Times New Roman" w:hAnsi="Times New Roman" w:cs="Times New Roman"/>
          <w:b/>
          <w:bCs/>
          <w:sz w:val="24"/>
          <w:szCs w:val="24"/>
          <w:lang w:val="en-US"/>
        </w:rPr>
        <w:t>Terhadap</w:t>
      </w:r>
      <w:proofErr w:type="spellEnd"/>
      <w:r>
        <w:rPr>
          <w:rFonts w:ascii="Times New Roman" w:hAnsi="Times New Roman" w:cs="Times New Roman"/>
          <w:b/>
          <w:bCs/>
          <w:sz w:val="24"/>
          <w:szCs w:val="24"/>
          <w:lang w:val="en-US"/>
        </w:rPr>
        <w:t xml:space="preserve"> Nilai Perusahaan </w:t>
      </w:r>
    </w:p>
    <w:p w14:paraId="31352FF8" w14:textId="77777777" w:rsidR="00A53111" w:rsidRDefault="00FA4931" w:rsidP="00A53111">
      <w:pPr>
        <w:autoSpaceDE w:val="0"/>
        <w:autoSpaceDN w:val="0"/>
        <w:adjustRightInd w:val="0"/>
        <w:spacing w:after="0" w:line="480" w:lineRule="auto"/>
        <w:ind w:firstLine="964"/>
        <w:jc w:val="both"/>
        <w:rPr>
          <w:rFonts w:ascii="Times New Roman" w:hAnsi="Times New Roman" w:cs="Times New Roman"/>
          <w:sz w:val="24"/>
          <w:szCs w:val="24"/>
        </w:rPr>
      </w:pPr>
      <w:proofErr w:type="spellStart"/>
      <w:r w:rsidRPr="00DC5987">
        <w:rPr>
          <w:rFonts w:ascii="Times New Roman" w:hAnsi="Times New Roman" w:cs="Times New Roman"/>
          <w:sz w:val="24"/>
          <w:szCs w:val="24"/>
        </w:rPr>
        <w:t>Berdasarkan</w:t>
      </w:r>
      <w:proofErr w:type="spellEnd"/>
      <w:r w:rsidRPr="00DC5987">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F </w:t>
      </w:r>
      <w:proofErr w:type="spellStart"/>
      <w:r w:rsidRPr="00DC5987">
        <w:rPr>
          <w:rFonts w:ascii="Times New Roman" w:hAnsi="Times New Roman" w:cs="Times New Roman"/>
          <w:sz w:val="24"/>
          <w:szCs w:val="24"/>
        </w:rPr>
        <w:t>maka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didapatkan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nilai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signifikansi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dari</w:t>
      </w:r>
      <w:proofErr w:type="spellEnd"/>
      <w:r w:rsidRPr="00DC5987">
        <w:rPr>
          <w:rFonts w:ascii="Times New Roman" w:hAnsi="Times New Roman" w:cs="Times New Roman"/>
          <w:sz w:val="24"/>
          <w:szCs w:val="24"/>
        </w:rPr>
        <w:t xml:space="preserve"> uji F </w:t>
      </w:r>
      <w:proofErr w:type="spellStart"/>
      <w:r w:rsidRPr="00DC5987">
        <w:rPr>
          <w:rFonts w:ascii="Times New Roman" w:hAnsi="Times New Roman" w:cs="Times New Roman"/>
          <w:sz w:val="24"/>
          <w:szCs w:val="24"/>
        </w:rPr>
        <w:t>sebesar</w:t>
      </w:r>
      <w:proofErr w:type="spellEnd"/>
      <w:r w:rsidRPr="00DC5987">
        <w:rPr>
          <w:rFonts w:ascii="Times New Roman" w:hAnsi="Times New Roman" w:cs="Times New Roman"/>
          <w:sz w:val="24"/>
          <w:szCs w:val="24"/>
        </w:rPr>
        <w:t xml:space="preserve"> 0,000. Hal </w:t>
      </w:r>
      <w:proofErr w:type="spellStart"/>
      <w:r w:rsidRPr="00DC5987">
        <w:rPr>
          <w:rFonts w:ascii="Times New Roman" w:hAnsi="Times New Roman" w:cs="Times New Roman"/>
          <w:sz w:val="24"/>
          <w:szCs w:val="24"/>
        </w:rPr>
        <w:t>ini</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menunjukkan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bahwa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keempat</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independen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mampu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berpengaruh</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terhadap</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variabel</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dependen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secara</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simultan</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atau</w:t>
      </w:r>
      <w:proofErr w:type="spellEnd"/>
      <w:r w:rsidRPr="00DC5987">
        <w:rPr>
          <w:rFonts w:ascii="Times New Roman" w:hAnsi="Times New Roman" w:cs="Times New Roman"/>
          <w:sz w:val="24"/>
          <w:szCs w:val="24"/>
        </w:rPr>
        <w:t xml:space="preserve"> </w:t>
      </w:r>
      <w:proofErr w:type="spellStart"/>
      <w:r w:rsidRPr="00DC5987">
        <w:rPr>
          <w:rFonts w:ascii="Times New Roman" w:hAnsi="Times New Roman" w:cs="Times New Roman"/>
          <w:sz w:val="24"/>
          <w:szCs w:val="24"/>
        </w:rPr>
        <w:t>bersama-sama</w:t>
      </w:r>
      <w:proofErr w:type="spellEnd"/>
      <w:r w:rsidRPr="00DC5987">
        <w:rPr>
          <w:rFonts w:ascii="Times New Roman" w:hAnsi="Times New Roman" w:cs="Times New Roman"/>
          <w:sz w:val="24"/>
          <w:szCs w:val="24"/>
        </w:rPr>
        <w:t xml:space="preserve"> (sig&lt;0,05).</w:t>
      </w:r>
      <w:r w:rsidR="00A53111">
        <w:rPr>
          <w:rFonts w:ascii="Times New Roman" w:hAnsi="Times New Roman" w:cs="Times New Roman"/>
          <w:sz w:val="24"/>
          <w:szCs w:val="24"/>
        </w:rPr>
        <w:t xml:space="preserve"> </w:t>
      </w:r>
      <w:r w:rsidR="00A53111" w:rsidRPr="00A53111">
        <w:rPr>
          <w:rFonts w:ascii="Times New Roman" w:hAnsi="Times New Roman" w:cs="Times New Roman"/>
          <w:sz w:val="24"/>
          <w:szCs w:val="24"/>
        </w:rPr>
        <w:t>Nilai</w:t>
      </w:r>
      <w:r w:rsidR="00A53111">
        <w:rPr>
          <w:rFonts w:ascii="Times New Roman" w:hAnsi="Times New Roman" w:cs="Times New Roman"/>
          <w:sz w:val="24"/>
          <w:szCs w:val="24"/>
        </w:rPr>
        <w:t xml:space="preserve"> uji</w:t>
      </w:r>
      <w:r w:rsidR="00A53111" w:rsidRPr="00A53111">
        <w:rPr>
          <w:rFonts w:ascii="Times New Roman" w:hAnsi="Times New Roman" w:cs="Times New Roman"/>
          <w:sz w:val="24"/>
          <w:szCs w:val="24"/>
        </w:rPr>
        <w:t xml:space="preserve"> F yang </w:t>
      </w:r>
      <w:proofErr w:type="spellStart"/>
      <w:r w:rsidR="00A53111" w:rsidRPr="00A53111">
        <w:rPr>
          <w:rFonts w:ascii="Times New Roman" w:hAnsi="Times New Roman" w:cs="Times New Roman"/>
          <w:sz w:val="24"/>
          <w:szCs w:val="24"/>
        </w:rPr>
        <w:t>tinggi</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se</w:t>
      </w:r>
      <w:r w:rsidR="00A53111">
        <w:rPr>
          <w:rFonts w:ascii="Times New Roman" w:hAnsi="Times New Roman" w:cs="Times New Roman"/>
          <w:sz w:val="24"/>
          <w:szCs w:val="24"/>
        </w:rPr>
        <w:t>besar</w:t>
      </w:r>
      <w:proofErr w:type="spellEnd"/>
      <w:r w:rsidR="00A53111" w:rsidRPr="00A53111">
        <w:rPr>
          <w:rFonts w:ascii="Times New Roman" w:hAnsi="Times New Roman" w:cs="Times New Roman"/>
          <w:sz w:val="24"/>
          <w:szCs w:val="24"/>
        </w:rPr>
        <w:t xml:space="preserve"> 23.011, </w:t>
      </w:r>
      <w:proofErr w:type="spellStart"/>
      <w:r w:rsidR="00A53111" w:rsidRPr="00A53111">
        <w:rPr>
          <w:rFonts w:ascii="Times New Roman" w:hAnsi="Times New Roman" w:cs="Times New Roman"/>
          <w:sz w:val="24"/>
          <w:szCs w:val="24"/>
        </w:rPr>
        <w:t>menunjukkan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bahwa</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variasi</w:t>
      </w:r>
      <w:proofErr w:type="spellEnd"/>
      <w:r w:rsidR="00A53111" w:rsidRPr="00A53111">
        <w:rPr>
          <w:rFonts w:ascii="Times New Roman" w:hAnsi="Times New Roman" w:cs="Times New Roman"/>
          <w:sz w:val="24"/>
          <w:szCs w:val="24"/>
        </w:rPr>
        <w:t xml:space="preserve"> yang </w:t>
      </w:r>
      <w:proofErr w:type="spellStart"/>
      <w:r w:rsidR="00A53111" w:rsidRPr="00A53111">
        <w:rPr>
          <w:rFonts w:ascii="Times New Roman" w:hAnsi="Times New Roman" w:cs="Times New Roman"/>
          <w:sz w:val="24"/>
          <w:szCs w:val="24"/>
        </w:rPr>
        <w:t>dijelaskan</w:t>
      </w:r>
      <w:proofErr w:type="spellEnd"/>
      <w:r w:rsidR="00A53111" w:rsidRPr="00A53111">
        <w:rPr>
          <w:rFonts w:ascii="Times New Roman" w:hAnsi="Times New Roman" w:cs="Times New Roman"/>
          <w:sz w:val="24"/>
          <w:szCs w:val="24"/>
        </w:rPr>
        <w:t xml:space="preserve"> oleh model </w:t>
      </w:r>
      <w:proofErr w:type="spellStart"/>
      <w:r w:rsidR="00A53111" w:rsidRPr="00A53111">
        <w:rPr>
          <w:rFonts w:ascii="Times New Roman" w:hAnsi="Times New Roman" w:cs="Times New Roman"/>
          <w:sz w:val="24"/>
          <w:szCs w:val="24"/>
        </w:rPr>
        <w:t>regresi</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jauh</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lebih</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besar</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dibandingkan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dengan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variasi</w:t>
      </w:r>
      <w:proofErr w:type="spellEnd"/>
      <w:r w:rsidR="00A53111" w:rsidRPr="00A53111">
        <w:rPr>
          <w:rFonts w:ascii="Times New Roman" w:hAnsi="Times New Roman" w:cs="Times New Roman"/>
          <w:sz w:val="24"/>
          <w:szCs w:val="24"/>
        </w:rPr>
        <w:t xml:space="preserve"> </w:t>
      </w:r>
      <w:r w:rsidR="00A53111" w:rsidRPr="00A53111">
        <w:rPr>
          <w:rFonts w:ascii="Times New Roman" w:hAnsi="Times New Roman" w:cs="Times New Roman"/>
          <w:sz w:val="24"/>
          <w:szCs w:val="24"/>
        </w:rPr>
        <w:lastRenderedPageBreak/>
        <w:t xml:space="preserve">yang </w:t>
      </w:r>
      <w:proofErr w:type="spellStart"/>
      <w:r w:rsidR="00A53111" w:rsidRPr="00A53111">
        <w:rPr>
          <w:rFonts w:ascii="Times New Roman" w:hAnsi="Times New Roman" w:cs="Times New Roman"/>
          <w:sz w:val="24"/>
          <w:szCs w:val="24"/>
        </w:rPr>
        <w:t>tidak</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dijelaskan</w:t>
      </w:r>
      <w:proofErr w:type="spellEnd"/>
      <w:r w:rsidR="00A53111" w:rsidRPr="00A53111">
        <w:rPr>
          <w:rFonts w:ascii="Times New Roman" w:hAnsi="Times New Roman" w:cs="Times New Roman"/>
          <w:sz w:val="24"/>
          <w:szCs w:val="24"/>
        </w:rPr>
        <w:t>.</w:t>
      </w:r>
      <w:r w:rsidR="00A53111">
        <w:rPr>
          <w:rFonts w:ascii="Times New Roman" w:hAnsi="Times New Roman" w:cs="Times New Roman"/>
          <w:sz w:val="24"/>
          <w:szCs w:val="24"/>
        </w:rPr>
        <w:t xml:space="preserve">, </w:t>
      </w:r>
      <w:r w:rsidR="00A53111" w:rsidRPr="00A53111">
        <w:rPr>
          <w:rFonts w:ascii="Times New Roman" w:hAnsi="Times New Roman" w:cs="Times New Roman"/>
          <w:sz w:val="24"/>
          <w:szCs w:val="24"/>
        </w:rPr>
        <w:t xml:space="preserve">model </w:t>
      </w:r>
      <w:proofErr w:type="spellStart"/>
      <w:r w:rsidR="00A53111" w:rsidRPr="00A53111">
        <w:rPr>
          <w:rFonts w:ascii="Times New Roman" w:hAnsi="Times New Roman" w:cs="Times New Roman"/>
          <w:sz w:val="24"/>
          <w:szCs w:val="24"/>
        </w:rPr>
        <w:t>regresi</w:t>
      </w:r>
      <w:proofErr w:type="spellEnd"/>
      <w:r w:rsidR="00A53111" w:rsidRPr="00A53111">
        <w:rPr>
          <w:rFonts w:ascii="Times New Roman" w:hAnsi="Times New Roman" w:cs="Times New Roman"/>
          <w:sz w:val="24"/>
          <w:szCs w:val="24"/>
        </w:rPr>
        <w:t xml:space="preserve"> yang </w:t>
      </w:r>
      <w:proofErr w:type="spellStart"/>
      <w:r w:rsidR="00A53111" w:rsidRPr="00A53111">
        <w:rPr>
          <w:rFonts w:ascii="Times New Roman" w:hAnsi="Times New Roman" w:cs="Times New Roman"/>
          <w:sz w:val="24"/>
          <w:szCs w:val="24"/>
        </w:rPr>
        <w:t>digunakan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berhasil</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menjelaskan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sebagian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besar</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perubahan</w:t>
      </w:r>
      <w:proofErr w:type="spellEnd"/>
      <w:r w:rsidR="00A53111" w:rsidRPr="00A53111">
        <w:rPr>
          <w:rFonts w:ascii="Times New Roman" w:hAnsi="Times New Roman" w:cs="Times New Roman"/>
          <w:sz w:val="24"/>
          <w:szCs w:val="24"/>
        </w:rPr>
        <w:t xml:space="preserve"> yang </w:t>
      </w:r>
      <w:proofErr w:type="spellStart"/>
      <w:r w:rsidR="00A53111" w:rsidRPr="00A53111">
        <w:rPr>
          <w:rFonts w:ascii="Times New Roman" w:hAnsi="Times New Roman" w:cs="Times New Roman"/>
          <w:sz w:val="24"/>
          <w:szCs w:val="24"/>
        </w:rPr>
        <w:t>terjadi</w:t>
      </w:r>
      <w:proofErr w:type="spellEnd"/>
      <w:r w:rsidR="00A53111" w:rsidRPr="00A53111">
        <w:rPr>
          <w:rFonts w:ascii="Times New Roman" w:hAnsi="Times New Roman" w:cs="Times New Roman"/>
          <w:sz w:val="24"/>
          <w:szCs w:val="24"/>
        </w:rPr>
        <w:t xml:space="preserve"> pada </w:t>
      </w:r>
      <w:proofErr w:type="spellStart"/>
      <w:r w:rsidR="00A53111" w:rsidRPr="00A53111">
        <w:rPr>
          <w:rFonts w:ascii="Times New Roman" w:hAnsi="Times New Roman" w:cs="Times New Roman"/>
          <w:sz w:val="24"/>
          <w:szCs w:val="24"/>
        </w:rPr>
        <w:t>variabel</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dependen</w:t>
      </w:r>
      <w:proofErr w:type="spellEnd"/>
      <w:r w:rsidR="00A53111" w:rsidRPr="00A53111">
        <w:rPr>
          <w:rFonts w:ascii="Times New Roman" w:hAnsi="Times New Roman" w:cs="Times New Roman"/>
          <w:sz w:val="24"/>
          <w:szCs w:val="24"/>
        </w:rPr>
        <w:t xml:space="preserve">. Ini </w:t>
      </w:r>
      <w:proofErr w:type="spellStart"/>
      <w:r w:rsidR="00A53111" w:rsidRPr="00A53111">
        <w:rPr>
          <w:rFonts w:ascii="Times New Roman" w:hAnsi="Times New Roman" w:cs="Times New Roman"/>
          <w:sz w:val="24"/>
          <w:szCs w:val="24"/>
        </w:rPr>
        <w:t>mengindikasikan</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bahwa</w:t>
      </w:r>
      <w:proofErr w:type="spellEnd"/>
      <w:r w:rsidR="00A53111" w:rsidRPr="00A53111">
        <w:rPr>
          <w:rFonts w:ascii="Times New Roman" w:hAnsi="Times New Roman" w:cs="Times New Roman"/>
          <w:sz w:val="24"/>
          <w:szCs w:val="24"/>
        </w:rPr>
        <w:t xml:space="preserve"> model </w:t>
      </w:r>
      <w:proofErr w:type="spellStart"/>
      <w:r w:rsidR="00A53111" w:rsidRPr="00A53111">
        <w:rPr>
          <w:rFonts w:ascii="Times New Roman" w:hAnsi="Times New Roman" w:cs="Times New Roman"/>
          <w:sz w:val="24"/>
          <w:szCs w:val="24"/>
        </w:rPr>
        <w:t>tersebut</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cukup</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kuat</w:t>
      </w:r>
      <w:proofErr w:type="spellEnd"/>
      <w:r w:rsidR="00A53111" w:rsidRPr="00A53111">
        <w:rPr>
          <w:rFonts w:ascii="Times New Roman" w:hAnsi="Times New Roman" w:cs="Times New Roman"/>
          <w:sz w:val="24"/>
          <w:szCs w:val="24"/>
        </w:rPr>
        <w:t xml:space="preserve"> dan </w:t>
      </w:r>
      <w:proofErr w:type="spellStart"/>
      <w:r w:rsidR="00A53111" w:rsidRPr="00A53111">
        <w:rPr>
          <w:rFonts w:ascii="Times New Roman" w:hAnsi="Times New Roman" w:cs="Times New Roman"/>
          <w:sz w:val="24"/>
          <w:szCs w:val="24"/>
        </w:rPr>
        <w:t>dapat</w:t>
      </w:r>
      <w:proofErr w:type="spellEnd"/>
      <w:r w:rsidR="00A53111" w:rsidRPr="00A53111">
        <w:rPr>
          <w:rFonts w:ascii="Times New Roman" w:hAnsi="Times New Roman" w:cs="Times New Roman"/>
          <w:sz w:val="24"/>
          <w:szCs w:val="24"/>
        </w:rPr>
        <w:t xml:space="preserve"> </w:t>
      </w:r>
      <w:proofErr w:type="spellStart"/>
      <w:r w:rsidR="00A53111" w:rsidRPr="00A53111">
        <w:rPr>
          <w:rFonts w:ascii="Times New Roman" w:hAnsi="Times New Roman" w:cs="Times New Roman"/>
          <w:sz w:val="24"/>
          <w:szCs w:val="24"/>
        </w:rPr>
        <w:t>diandalkan</w:t>
      </w:r>
      <w:proofErr w:type="spellEnd"/>
      <w:r w:rsidR="00A53111">
        <w:rPr>
          <w:rFonts w:ascii="Times New Roman" w:hAnsi="Times New Roman" w:cs="Times New Roman"/>
          <w:sz w:val="24"/>
          <w:szCs w:val="24"/>
        </w:rPr>
        <w:t xml:space="preserve">. </w:t>
      </w:r>
    </w:p>
    <w:p w14:paraId="4D0752FE" w14:textId="3FD107BD" w:rsidR="00A53111" w:rsidRDefault="00A53111" w:rsidP="00A53111">
      <w:pPr>
        <w:autoSpaceDE w:val="0"/>
        <w:autoSpaceDN w:val="0"/>
        <w:adjustRightInd w:val="0"/>
        <w:spacing w:after="0" w:line="480" w:lineRule="auto"/>
        <w:ind w:firstLine="964"/>
        <w:jc w:val="both"/>
        <w:rPr>
          <w:rFonts w:ascii="Times New Roman" w:hAnsi="Times New Roman" w:cs="Times New Roman"/>
          <w:sz w:val="24"/>
          <w:szCs w:val="24"/>
          <w:shd w:val="clear" w:color="auto" w:fill="F7F7F7"/>
        </w:rPr>
      </w:pPr>
      <w:r w:rsidRPr="00A53111">
        <w:rPr>
          <w:rFonts w:ascii="Times New Roman" w:hAnsi="Times New Roman" w:cs="Times New Roman"/>
          <w:sz w:val="24"/>
          <w:szCs w:val="24"/>
        </w:rPr>
        <w:t xml:space="preserve">Uji F </w:t>
      </w:r>
      <w:proofErr w:type="spellStart"/>
      <w:r w:rsidRPr="00A53111">
        <w:rPr>
          <w:rFonts w:ascii="Times New Roman" w:hAnsi="Times New Roman" w:cs="Times New Roman"/>
          <w:sz w:val="24"/>
          <w:szCs w:val="24"/>
        </w:rPr>
        <w:t>adalah</w:t>
      </w:r>
      <w:proofErr w:type="spellEnd"/>
      <w:r w:rsidRPr="00A53111">
        <w:rPr>
          <w:rFonts w:ascii="Times New Roman" w:hAnsi="Times New Roman" w:cs="Times New Roman"/>
          <w:sz w:val="24"/>
          <w:szCs w:val="24"/>
        </w:rPr>
        <w:t xml:space="preserve"> salah </w:t>
      </w:r>
      <w:proofErr w:type="spellStart"/>
      <w:r w:rsidRPr="00A53111">
        <w:rPr>
          <w:rFonts w:ascii="Times New Roman" w:hAnsi="Times New Roman" w:cs="Times New Roman"/>
          <w:sz w:val="24"/>
          <w:szCs w:val="24"/>
        </w:rPr>
        <w:t>satu</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metode</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statistik</w:t>
      </w:r>
      <w:proofErr w:type="spellEnd"/>
      <w:r w:rsidRPr="00A53111">
        <w:rPr>
          <w:rFonts w:ascii="Times New Roman" w:hAnsi="Times New Roman" w:cs="Times New Roman"/>
          <w:sz w:val="24"/>
          <w:szCs w:val="24"/>
        </w:rPr>
        <w:t xml:space="preserve"> yang </w:t>
      </w:r>
      <w:proofErr w:type="spellStart"/>
      <w:r w:rsidRPr="00A53111">
        <w:rPr>
          <w:rFonts w:ascii="Times New Roman" w:hAnsi="Times New Roman" w:cs="Times New Roman"/>
          <w:sz w:val="24"/>
          <w:szCs w:val="24"/>
        </w:rPr>
        <w:t>digunakan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untuk</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menentukan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apakah</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terdapat</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perbedaan</w:t>
      </w:r>
      <w:proofErr w:type="spellEnd"/>
      <w:r w:rsidRPr="00A53111">
        <w:rPr>
          <w:rFonts w:ascii="Times New Roman" w:hAnsi="Times New Roman" w:cs="Times New Roman"/>
          <w:sz w:val="24"/>
          <w:szCs w:val="24"/>
        </w:rPr>
        <w:t xml:space="preserve"> yang </w:t>
      </w:r>
      <w:proofErr w:type="spellStart"/>
      <w:r w:rsidRPr="00A53111">
        <w:rPr>
          <w:rFonts w:ascii="Times New Roman" w:hAnsi="Times New Roman" w:cs="Times New Roman"/>
          <w:sz w:val="24"/>
          <w:szCs w:val="24"/>
        </w:rPr>
        <w:t>signifikan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antara</w:t>
      </w:r>
      <w:proofErr w:type="spellEnd"/>
      <w:r w:rsidRPr="00A53111">
        <w:rPr>
          <w:rFonts w:ascii="Times New Roman" w:hAnsi="Times New Roman" w:cs="Times New Roman"/>
          <w:sz w:val="24"/>
          <w:szCs w:val="24"/>
        </w:rPr>
        <w:t xml:space="preserve"> dua </w:t>
      </w:r>
      <w:proofErr w:type="spellStart"/>
      <w:r w:rsidRPr="00A53111">
        <w:rPr>
          <w:rFonts w:ascii="Times New Roman" w:hAnsi="Times New Roman" w:cs="Times New Roman"/>
          <w:sz w:val="24"/>
          <w:szCs w:val="24"/>
        </w:rPr>
        <w:t>atau</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lebih</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variabel</w:t>
      </w:r>
      <w:proofErr w:type="spellEnd"/>
      <w:r w:rsidRPr="00A53111">
        <w:rPr>
          <w:rFonts w:ascii="Times New Roman" w:hAnsi="Times New Roman" w:cs="Times New Roman"/>
          <w:sz w:val="24"/>
          <w:szCs w:val="24"/>
        </w:rPr>
        <w:t xml:space="preserve">. Dalam </w:t>
      </w:r>
      <w:proofErr w:type="spellStart"/>
      <w:r w:rsidRPr="00A53111">
        <w:rPr>
          <w:rFonts w:ascii="Times New Roman" w:hAnsi="Times New Roman" w:cs="Times New Roman"/>
          <w:sz w:val="24"/>
          <w:szCs w:val="24"/>
        </w:rPr>
        <w:t>konteks</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analisis</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regresi</w:t>
      </w:r>
      <w:proofErr w:type="spellEnd"/>
      <w:r w:rsidRPr="00A53111">
        <w:rPr>
          <w:rFonts w:ascii="Times New Roman" w:hAnsi="Times New Roman" w:cs="Times New Roman"/>
          <w:sz w:val="24"/>
          <w:szCs w:val="24"/>
        </w:rPr>
        <w:t xml:space="preserve">, uji </w:t>
      </w:r>
      <w:proofErr w:type="spellStart"/>
      <w:r w:rsidRPr="00A53111">
        <w:rPr>
          <w:rFonts w:ascii="Times New Roman" w:hAnsi="Times New Roman" w:cs="Times New Roman"/>
          <w:sz w:val="24"/>
          <w:szCs w:val="24"/>
        </w:rPr>
        <w:t>ini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berfungsi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untuk</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menguji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signifikansi</w:t>
      </w:r>
      <w:proofErr w:type="spellEnd"/>
      <w:r w:rsidRPr="00A53111">
        <w:rPr>
          <w:rFonts w:ascii="Times New Roman" w:hAnsi="Times New Roman" w:cs="Times New Roman"/>
          <w:sz w:val="24"/>
          <w:szCs w:val="24"/>
        </w:rPr>
        <w:t xml:space="preserve"> model </w:t>
      </w:r>
      <w:proofErr w:type="spellStart"/>
      <w:r w:rsidRPr="00A53111">
        <w:rPr>
          <w:rFonts w:ascii="Times New Roman" w:hAnsi="Times New Roman" w:cs="Times New Roman"/>
          <w:sz w:val="24"/>
          <w:szCs w:val="24"/>
        </w:rPr>
        <w:t>regresi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secara</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keseluruhan</w:t>
      </w:r>
      <w:proofErr w:type="spellEnd"/>
      <w:r w:rsidR="001E091C">
        <w:rPr>
          <w:rFonts w:ascii="Times New Roman" w:hAnsi="Times New Roman" w:cs="Times New Roman"/>
          <w:sz w:val="24"/>
          <w:szCs w:val="24"/>
        </w:rPr>
        <w:t xml:space="preserve">, </w:t>
      </w:r>
      <w:proofErr w:type="spellStart"/>
      <w:r w:rsidR="001E091C">
        <w:rPr>
          <w:rFonts w:ascii="Times New Roman" w:hAnsi="Times New Roman" w:cs="Times New Roman"/>
          <w:sz w:val="24"/>
          <w:szCs w:val="24"/>
        </w:rPr>
        <w:t>d</w:t>
      </w:r>
      <w:r w:rsidRPr="00A53111">
        <w:rPr>
          <w:rFonts w:ascii="Times New Roman" w:hAnsi="Times New Roman" w:cs="Times New Roman"/>
          <w:sz w:val="24"/>
          <w:szCs w:val="24"/>
        </w:rPr>
        <w:t>engan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menggunakan</w:t>
      </w:r>
      <w:proofErr w:type="spellEnd"/>
      <w:r w:rsidRPr="00A53111">
        <w:rPr>
          <w:rFonts w:ascii="Times New Roman" w:hAnsi="Times New Roman" w:cs="Times New Roman"/>
          <w:sz w:val="24"/>
          <w:szCs w:val="24"/>
        </w:rPr>
        <w:t xml:space="preserve"> uji F, </w:t>
      </w:r>
      <w:proofErr w:type="spellStart"/>
      <w:r w:rsidRPr="00A53111">
        <w:rPr>
          <w:rFonts w:ascii="Times New Roman" w:hAnsi="Times New Roman" w:cs="Times New Roman"/>
          <w:sz w:val="24"/>
          <w:szCs w:val="24"/>
        </w:rPr>
        <w:t>kita</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dapat</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mengetahui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apakah</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variabel</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independen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secara</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bersama-sama</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memiliki</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pengaruh</w:t>
      </w:r>
      <w:proofErr w:type="spellEnd"/>
      <w:r w:rsidRPr="00A53111">
        <w:rPr>
          <w:rFonts w:ascii="Times New Roman" w:hAnsi="Times New Roman" w:cs="Times New Roman"/>
          <w:sz w:val="24"/>
          <w:szCs w:val="24"/>
        </w:rPr>
        <w:t xml:space="preserve"> yang </w:t>
      </w:r>
      <w:proofErr w:type="spellStart"/>
      <w:r w:rsidRPr="00A53111">
        <w:rPr>
          <w:rFonts w:ascii="Times New Roman" w:hAnsi="Times New Roman" w:cs="Times New Roman"/>
          <w:sz w:val="24"/>
          <w:szCs w:val="24"/>
        </w:rPr>
        <w:t>signifikan</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terhadap</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variabel</w:t>
      </w:r>
      <w:proofErr w:type="spellEnd"/>
      <w:r w:rsidRPr="00A53111">
        <w:rPr>
          <w:rFonts w:ascii="Times New Roman" w:hAnsi="Times New Roman" w:cs="Times New Roman"/>
          <w:sz w:val="24"/>
          <w:szCs w:val="24"/>
        </w:rPr>
        <w:t xml:space="preserve"> </w:t>
      </w:r>
      <w:proofErr w:type="spellStart"/>
      <w:r w:rsidRPr="00A53111">
        <w:rPr>
          <w:rFonts w:ascii="Times New Roman" w:hAnsi="Times New Roman" w:cs="Times New Roman"/>
          <w:sz w:val="24"/>
          <w:szCs w:val="24"/>
        </w:rPr>
        <w:t>dependen</w:t>
      </w:r>
      <w:proofErr w:type="spellEnd"/>
      <w:r w:rsidRPr="00A53111">
        <w:rPr>
          <w:rFonts w:ascii="Times New Roman" w:hAnsi="Times New Roman" w:cs="Times New Roman"/>
          <w:sz w:val="24"/>
          <w:szCs w:val="24"/>
        </w:rPr>
        <w:t xml:space="preserve"> yang </w:t>
      </w:r>
      <w:proofErr w:type="spellStart"/>
      <w:r w:rsidRPr="00A53111">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2B2528">
        <w:rPr>
          <w:rFonts w:ascii="Times New Roman" w:hAnsi="Times New Roman" w:cs="Times New Roman"/>
          <w:sz w:val="24"/>
          <w:szCs w:val="24"/>
          <w:shd w:val="clear" w:color="auto" w:fill="F7F7F7"/>
          <w:lang w:val="id-ID"/>
        </w:rPr>
        <w:fldChar w:fldCharType="begin" w:fldLock="1"/>
      </w:r>
      <w:r w:rsidRPr="002B2528">
        <w:rPr>
          <w:rFonts w:ascii="Times New Roman" w:hAnsi="Times New Roman" w:cs="Times New Roman"/>
          <w:sz w:val="24"/>
          <w:szCs w:val="24"/>
          <w:shd w:val="clear" w:color="auto" w:fill="F7F7F7"/>
          <w:lang w:val="id-ID"/>
        </w:rPr>
        <w:instrText>ADDIN CSL_CITATION {"citationItems":[{"id":"ITEM-1","itemData":{"author":[{"dropping-particle":"","family":"liliy chyntiawati dan jonnardi","given":"","non-dropping-particle":"","parse-names":false,"suffix":""}],"container-title":"Journal Untar","id":"ITEM-1","issue":"4","issued":{"date-parts":[["2022"]]},"page":"1589-1599","title":"Pengaruh Probilitas, Leverage, Pertumbuhan Perusahaan Terhadap Nilai Perusahaan","type":"article-journal","volume":"IV"},"uris":["http://www.mendeley.com/documents/?uuid=6b1e86bb-7242-4706-ba2a-586e416abfe8"]}],"mendeley":{"formattedCitation":"(liliy chyntiawati dan jonnardi, 2022)","plainTextFormattedCitation":"(liliy chyntiawati dan jonnardi, 2022)","previouslyFormattedCitation":"(liliy chyntiawati dan jonnardi, 2022)"},"properties":{"noteIndex":0},"schema":"https://github.com/citation-style-language/schema/raw/master/csl-citation.json"}</w:instrText>
      </w:r>
      <w:r w:rsidRPr="002B2528">
        <w:rPr>
          <w:rFonts w:ascii="Times New Roman" w:hAnsi="Times New Roman" w:cs="Times New Roman"/>
          <w:sz w:val="24"/>
          <w:szCs w:val="24"/>
          <w:shd w:val="clear" w:color="auto" w:fill="F7F7F7"/>
          <w:lang w:val="id-ID"/>
        </w:rPr>
        <w:fldChar w:fldCharType="separate"/>
      </w:r>
      <w:r w:rsidRPr="002B2528">
        <w:rPr>
          <w:rFonts w:ascii="Times New Roman" w:hAnsi="Times New Roman" w:cs="Times New Roman"/>
          <w:noProof/>
          <w:sz w:val="24"/>
          <w:szCs w:val="24"/>
          <w:shd w:val="clear" w:color="auto" w:fill="F7F7F7"/>
          <w:lang w:val="id-ID"/>
        </w:rPr>
        <w:t>(liliy chyntiawati dan jonnardi, 2022)</w:t>
      </w:r>
      <w:r w:rsidRPr="002B2528">
        <w:rPr>
          <w:rFonts w:ascii="Times New Roman" w:hAnsi="Times New Roman" w:cs="Times New Roman"/>
          <w:sz w:val="24"/>
          <w:szCs w:val="24"/>
          <w:shd w:val="clear" w:color="auto" w:fill="F7F7F7"/>
          <w:lang w:val="id-ID"/>
        </w:rPr>
        <w:fldChar w:fldCharType="end"/>
      </w:r>
      <w:r>
        <w:rPr>
          <w:rFonts w:ascii="Times New Roman" w:hAnsi="Times New Roman" w:cs="Times New Roman"/>
          <w:sz w:val="24"/>
          <w:szCs w:val="24"/>
          <w:shd w:val="clear" w:color="auto" w:fill="F7F7F7"/>
          <w:lang w:val="id-ID"/>
        </w:rPr>
        <w:t xml:space="preserve"> </w:t>
      </w:r>
      <w:r w:rsidRPr="00A53111">
        <w:rPr>
          <w:rFonts w:ascii="Times New Roman" w:hAnsi="Times New Roman" w:cs="Times New Roman"/>
          <w:sz w:val="24"/>
          <w:szCs w:val="24"/>
          <w:shd w:val="clear" w:color="auto" w:fill="F7F7F7"/>
        </w:rPr>
        <w:t xml:space="preserve">uji F </w:t>
      </w:r>
      <w:proofErr w:type="spellStart"/>
      <w:r w:rsidRPr="00A53111">
        <w:rPr>
          <w:rFonts w:ascii="Times New Roman" w:hAnsi="Times New Roman" w:cs="Times New Roman"/>
          <w:sz w:val="24"/>
          <w:szCs w:val="24"/>
          <w:shd w:val="clear" w:color="auto" w:fill="F7F7F7"/>
        </w:rPr>
        <w:t>adalah</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alat</w:t>
      </w:r>
      <w:proofErr w:type="spellEnd"/>
      <w:r w:rsidRPr="00A53111">
        <w:rPr>
          <w:rFonts w:ascii="Times New Roman" w:hAnsi="Times New Roman" w:cs="Times New Roman"/>
          <w:sz w:val="24"/>
          <w:szCs w:val="24"/>
          <w:shd w:val="clear" w:color="auto" w:fill="F7F7F7"/>
        </w:rPr>
        <w:t xml:space="preserve"> yang </w:t>
      </w:r>
      <w:proofErr w:type="spellStart"/>
      <w:r w:rsidRPr="00A53111">
        <w:rPr>
          <w:rFonts w:ascii="Times New Roman" w:hAnsi="Times New Roman" w:cs="Times New Roman"/>
          <w:sz w:val="24"/>
          <w:szCs w:val="24"/>
          <w:shd w:val="clear" w:color="auto" w:fill="F7F7F7"/>
        </w:rPr>
        <w:t>esensial</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dalam</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penelitian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sosial</w:t>
      </w:r>
      <w:proofErr w:type="spellEnd"/>
      <w:r w:rsidRPr="00A53111">
        <w:rPr>
          <w:rFonts w:ascii="Times New Roman" w:hAnsi="Times New Roman" w:cs="Times New Roman"/>
          <w:sz w:val="24"/>
          <w:szCs w:val="24"/>
          <w:shd w:val="clear" w:color="auto" w:fill="F7F7F7"/>
        </w:rPr>
        <w:t xml:space="preserve"> dan </w:t>
      </w:r>
      <w:proofErr w:type="spellStart"/>
      <w:r w:rsidRPr="00A53111">
        <w:rPr>
          <w:rFonts w:ascii="Times New Roman" w:hAnsi="Times New Roman" w:cs="Times New Roman"/>
          <w:sz w:val="24"/>
          <w:szCs w:val="24"/>
          <w:shd w:val="clear" w:color="auto" w:fill="F7F7F7"/>
        </w:rPr>
        <w:t>ilmiah</w:t>
      </w:r>
      <w:proofErr w:type="spellEnd"/>
      <w:r w:rsidRPr="00A53111">
        <w:rPr>
          <w:rFonts w:ascii="Times New Roman" w:hAnsi="Times New Roman" w:cs="Times New Roman"/>
          <w:sz w:val="24"/>
          <w:szCs w:val="24"/>
          <w:shd w:val="clear" w:color="auto" w:fill="F7F7F7"/>
        </w:rPr>
        <w:t xml:space="preserve">. Mereka </w:t>
      </w:r>
      <w:proofErr w:type="spellStart"/>
      <w:r w:rsidRPr="00A53111">
        <w:rPr>
          <w:rFonts w:ascii="Times New Roman" w:hAnsi="Times New Roman" w:cs="Times New Roman"/>
          <w:sz w:val="24"/>
          <w:szCs w:val="24"/>
          <w:shd w:val="clear" w:color="auto" w:fill="F7F7F7"/>
        </w:rPr>
        <w:t>menjelaskan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bagaimana</w:t>
      </w:r>
      <w:proofErr w:type="spellEnd"/>
      <w:r w:rsidRPr="00A53111">
        <w:rPr>
          <w:rFonts w:ascii="Times New Roman" w:hAnsi="Times New Roman" w:cs="Times New Roman"/>
          <w:sz w:val="24"/>
          <w:szCs w:val="24"/>
          <w:shd w:val="clear" w:color="auto" w:fill="F7F7F7"/>
        </w:rPr>
        <w:t xml:space="preserve"> uji </w:t>
      </w:r>
      <w:proofErr w:type="spellStart"/>
      <w:r w:rsidRPr="00A53111">
        <w:rPr>
          <w:rFonts w:ascii="Times New Roman" w:hAnsi="Times New Roman" w:cs="Times New Roman"/>
          <w:sz w:val="24"/>
          <w:szCs w:val="24"/>
          <w:shd w:val="clear" w:color="auto" w:fill="F7F7F7"/>
        </w:rPr>
        <w:t>ini</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membantu</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peneliti</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dalam</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mengidentifikasi</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hubungan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kompleks</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antar</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variabel</w:t>
      </w:r>
      <w:proofErr w:type="spellEnd"/>
      <w:r w:rsidRPr="00A53111">
        <w:rPr>
          <w:rFonts w:ascii="Times New Roman" w:hAnsi="Times New Roman" w:cs="Times New Roman"/>
          <w:sz w:val="24"/>
          <w:szCs w:val="24"/>
          <w:shd w:val="clear" w:color="auto" w:fill="F7F7F7"/>
        </w:rPr>
        <w:t xml:space="preserve">. Hasil </w:t>
      </w:r>
      <w:proofErr w:type="spellStart"/>
      <w:r w:rsidRPr="00A53111">
        <w:rPr>
          <w:rFonts w:ascii="Times New Roman" w:hAnsi="Times New Roman" w:cs="Times New Roman"/>
          <w:sz w:val="24"/>
          <w:szCs w:val="24"/>
          <w:shd w:val="clear" w:color="auto" w:fill="F7F7F7"/>
        </w:rPr>
        <w:t>dari</w:t>
      </w:r>
      <w:proofErr w:type="spellEnd"/>
      <w:r w:rsidRPr="00A53111">
        <w:rPr>
          <w:rFonts w:ascii="Times New Roman" w:hAnsi="Times New Roman" w:cs="Times New Roman"/>
          <w:sz w:val="24"/>
          <w:szCs w:val="24"/>
          <w:shd w:val="clear" w:color="auto" w:fill="F7F7F7"/>
        </w:rPr>
        <w:t xml:space="preserve"> uji F </w:t>
      </w:r>
      <w:proofErr w:type="spellStart"/>
      <w:r w:rsidRPr="00A53111">
        <w:rPr>
          <w:rFonts w:ascii="Times New Roman" w:hAnsi="Times New Roman" w:cs="Times New Roman"/>
          <w:sz w:val="24"/>
          <w:szCs w:val="24"/>
          <w:shd w:val="clear" w:color="auto" w:fill="F7F7F7"/>
        </w:rPr>
        <w:t>tidak</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hanya</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relevan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untuk</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analisis</w:t>
      </w:r>
      <w:proofErr w:type="spellEnd"/>
      <w:r w:rsidRPr="00A53111">
        <w:rPr>
          <w:rFonts w:ascii="Times New Roman" w:hAnsi="Times New Roman" w:cs="Times New Roman"/>
          <w:sz w:val="24"/>
          <w:szCs w:val="24"/>
          <w:shd w:val="clear" w:color="auto" w:fill="F7F7F7"/>
        </w:rPr>
        <w:t xml:space="preserve"> data, </w:t>
      </w:r>
      <w:proofErr w:type="spellStart"/>
      <w:r w:rsidRPr="00A53111">
        <w:rPr>
          <w:rFonts w:ascii="Times New Roman" w:hAnsi="Times New Roman" w:cs="Times New Roman"/>
          <w:sz w:val="24"/>
          <w:szCs w:val="24"/>
          <w:shd w:val="clear" w:color="auto" w:fill="F7F7F7"/>
        </w:rPr>
        <w:t>tetapi</w:t>
      </w:r>
      <w:proofErr w:type="spellEnd"/>
      <w:r w:rsidRPr="00A53111">
        <w:rPr>
          <w:rFonts w:ascii="Times New Roman" w:hAnsi="Times New Roman" w:cs="Times New Roman"/>
          <w:sz w:val="24"/>
          <w:szCs w:val="24"/>
          <w:shd w:val="clear" w:color="auto" w:fill="F7F7F7"/>
        </w:rPr>
        <w:t xml:space="preserve"> juga </w:t>
      </w:r>
      <w:proofErr w:type="spellStart"/>
      <w:r w:rsidRPr="00A53111">
        <w:rPr>
          <w:rFonts w:ascii="Times New Roman" w:hAnsi="Times New Roman" w:cs="Times New Roman"/>
          <w:sz w:val="24"/>
          <w:szCs w:val="24"/>
          <w:shd w:val="clear" w:color="auto" w:fill="F7F7F7"/>
        </w:rPr>
        <w:t>penting</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dalam</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pengambilan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keputusan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berbasis</w:t>
      </w:r>
      <w:proofErr w:type="spellEnd"/>
      <w:r w:rsidRPr="00A53111">
        <w:rPr>
          <w:rFonts w:ascii="Times New Roman" w:hAnsi="Times New Roman" w:cs="Times New Roman"/>
          <w:sz w:val="24"/>
          <w:szCs w:val="24"/>
          <w:shd w:val="clear" w:color="auto" w:fill="F7F7F7"/>
        </w:rPr>
        <w:t xml:space="preserve"> data dan </w:t>
      </w:r>
      <w:proofErr w:type="spellStart"/>
      <w:r w:rsidRPr="00A53111">
        <w:rPr>
          <w:rFonts w:ascii="Times New Roman" w:hAnsi="Times New Roman" w:cs="Times New Roman"/>
          <w:sz w:val="24"/>
          <w:szCs w:val="24"/>
          <w:shd w:val="clear" w:color="auto" w:fill="F7F7F7"/>
        </w:rPr>
        <w:t>perencanaan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penelitian</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lebih</w:t>
      </w:r>
      <w:proofErr w:type="spellEnd"/>
      <w:r w:rsidRPr="00A53111">
        <w:rPr>
          <w:rFonts w:ascii="Times New Roman" w:hAnsi="Times New Roman" w:cs="Times New Roman"/>
          <w:sz w:val="24"/>
          <w:szCs w:val="24"/>
          <w:shd w:val="clear" w:color="auto" w:fill="F7F7F7"/>
        </w:rPr>
        <w:t xml:space="preserve"> </w:t>
      </w:r>
      <w:proofErr w:type="spellStart"/>
      <w:r w:rsidRPr="00A53111">
        <w:rPr>
          <w:rFonts w:ascii="Times New Roman" w:hAnsi="Times New Roman" w:cs="Times New Roman"/>
          <w:sz w:val="24"/>
          <w:szCs w:val="24"/>
          <w:shd w:val="clear" w:color="auto" w:fill="F7F7F7"/>
        </w:rPr>
        <w:t>lanjut</w:t>
      </w:r>
      <w:proofErr w:type="spellEnd"/>
      <w:r w:rsidRPr="00A53111">
        <w:rPr>
          <w:rFonts w:ascii="Times New Roman" w:hAnsi="Times New Roman" w:cs="Times New Roman"/>
          <w:sz w:val="24"/>
          <w:szCs w:val="24"/>
          <w:shd w:val="clear" w:color="auto" w:fill="F7F7F7"/>
        </w:rPr>
        <w:t>.</w:t>
      </w:r>
    </w:p>
    <w:p w14:paraId="3BFA9A44" w14:textId="65FDA8F9" w:rsidR="001E091C" w:rsidRDefault="001E091C" w:rsidP="001E091C">
      <w:pPr>
        <w:autoSpaceDE w:val="0"/>
        <w:autoSpaceDN w:val="0"/>
        <w:adjustRightInd w:val="0"/>
        <w:spacing w:after="0" w:line="480" w:lineRule="auto"/>
        <w:ind w:firstLine="964"/>
        <w:jc w:val="both"/>
        <w:rPr>
          <w:rFonts w:ascii="Times New Roman" w:hAnsi="Times New Roman" w:cs="Times New Roman"/>
          <w:sz w:val="24"/>
          <w:szCs w:val="24"/>
        </w:rPr>
      </w:pPr>
      <w:proofErr w:type="spellStart"/>
      <w:r w:rsidRPr="001E091C">
        <w:rPr>
          <w:rFonts w:ascii="Times New Roman" w:hAnsi="Times New Roman" w:cs="Times New Roman"/>
          <w:sz w:val="24"/>
          <w:szCs w:val="24"/>
        </w:rPr>
        <w:t>Terlihat</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bahwa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signifikansi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dari</w:t>
      </w:r>
      <w:proofErr w:type="spellEnd"/>
      <w:r w:rsidRPr="001E091C">
        <w:rPr>
          <w:rFonts w:ascii="Times New Roman" w:hAnsi="Times New Roman" w:cs="Times New Roman"/>
          <w:sz w:val="24"/>
          <w:szCs w:val="24"/>
        </w:rPr>
        <w:t xml:space="preserve"> uji F </w:t>
      </w:r>
      <w:proofErr w:type="spellStart"/>
      <w:r w:rsidRPr="001E091C">
        <w:rPr>
          <w:rFonts w:ascii="Times New Roman" w:hAnsi="Times New Roman" w:cs="Times New Roman"/>
          <w:sz w:val="24"/>
          <w:szCs w:val="24"/>
        </w:rPr>
        <w:t>adalah</w:t>
      </w:r>
      <w:proofErr w:type="spellEnd"/>
      <w:r w:rsidRPr="001E091C">
        <w:rPr>
          <w:rFonts w:ascii="Times New Roman" w:hAnsi="Times New Roman" w:cs="Times New Roman"/>
          <w:sz w:val="24"/>
          <w:szCs w:val="24"/>
        </w:rPr>
        <w:t xml:space="preserve"> 0,000. Nilai </w:t>
      </w:r>
      <w:proofErr w:type="spellStart"/>
      <w:r w:rsidRPr="001E091C">
        <w:rPr>
          <w:rFonts w:ascii="Times New Roman" w:hAnsi="Times New Roman" w:cs="Times New Roman"/>
          <w:sz w:val="24"/>
          <w:szCs w:val="24"/>
        </w:rPr>
        <w:t>ini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menunjukkan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bahwa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terdapat</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hubungan</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signifikan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antara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independen</w:t>
      </w:r>
      <w:proofErr w:type="spellEnd"/>
      <w:r w:rsidRPr="001E091C">
        <w:rPr>
          <w:rFonts w:ascii="Times New Roman" w:hAnsi="Times New Roman" w:cs="Times New Roman"/>
          <w:sz w:val="24"/>
          <w:szCs w:val="24"/>
        </w:rPr>
        <w:t xml:space="preserve"> dan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Dalam </w:t>
      </w:r>
      <w:proofErr w:type="spellStart"/>
      <w:r w:rsidRPr="001E091C">
        <w:rPr>
          <w:rFonts w:ascii="Times New Roman" w:hAnsi="Times New Roman" w:cs="Times New Roman"/>
          <w:sz w:val="24"/>
          <w:szCs w:val="24"/>
        </w:rPr>
        <w:t>konteks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statistik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jika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signifikansi</w:t>
      </w:r>
      <w:proofErr w:type="spellEnd"/>
      <w:r w:rsidRPr="001E091C">
        <w:rPr>
          <w:rFonts w:ascii="Times New Roman" w:hAnsi="Times New Roman" w:cs="Times New Roman"/>
          <w:sz w:val="24"/>
          <w:szCs w:val="24"/>
        </w:rPr>
        <w:t xml:space="preserve"> (p-value) </w:t>
      </w:r>
      <w:proofErr w:type="spellStart"/>
      <w:r w:rsidRPr="001E091C">
        <w:rPr>
          <w:rFonts w:ascii="Times New Roman" w:hAnsi="Times New Roman" w:cs="Times New Roman"/>
          <w:sz w:val="24"/>
          <w:szCs w:val="24"/>
        </w:rPr>
        <w:t>kurang</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dari</w:t>
      </w:r>
      <w:proofErr w:type="spellEnd"/>
      <w:r w:rsidRPr="001E091C">
        <w:rPr>
          <w:rFonts w:ascii="Times New Roman" w:hAnsi="Times New Roman" w:cs="Times New Roman"/>
          <w:sz w:val="24"/>
          <w:szCs w:val="24"/>
        </w:rPr>
        <w:t xml:space="preserve"> 0,05, </w:t>
      </w:r>
      <w:proofErr w:type="spellStart"/>
      <w:r w:rsidRPr="001E091C">
        <w:rPr>
          <w:rFonts w:ascii="Times New Roman" w:hAnsi="Times New Roman" w:cs="Times New Roman"/>
          <w:sz w:val="24"/>
          <w:szCs w:val="24"/>
        </w:rPr>
        <w:t>maka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kita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dapat</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menolak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hipotesis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nol</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menyatakan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bahwa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tidak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ada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pengaruh</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terhadap</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Dengan</w:t>
      </w:r>
      <w:proofErr w:type="spellEnd"/>
      <w:r w:rsidRPr="001E091C">
        <w:rPr>
          <w:rFonts w:ascii="Times New Roman" w:hAnsi="Times New Roman" w:cs="Times New Roman"/>
          <w:sz w:val="24"/>
          <w:szCs w:val="24"/>
        </w:rPr>
        <w:t xml:space="preserve"> kata lain, </w:t>
      </w:r>
      <w:proofErr w:type="spellStart"/>
      <w:r w:rsidRPr="001E091C">
        <w:rPr>
          <w:rFonts w:ascii="Times New Roman" w:hAnsi="Times New Roman" w:cs="Times New Roman"/>
          <w:sz w:val="24"/>
          <w:szCs w:val="24"/>
        </w:rPr>
        <w:t>keempat</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dalam</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penelitian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memiliki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pengaruh</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signifikan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terhadap</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secara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simultan</w:t>
      </w:r>
      <w:proofErr w:type="spellEnd"/>
      <w:r w:rsidRPr="001E091C">
        <w:rPr>
          <w:rFonts w:ascii="Times New Roman" w:hAnsi="Times New Roman" w:cs="Times New Roman"/>
          <w:sz w:val="24"/>
          <w:szCs w:val="24"/>
        </w:rPr>
        <w:t>.</w:t>
      </w:r>
    </w:p>
    <w:p w14:paraId="23C930BA" w14:textId="19F106C8" w:rsidR="001E091C" w:rsidRDefault="001E091C" w:rsidP="001E091C">
      <w:pPr>
        <w:autoSpaceDE w:val="0"/>
        <w:autoSpaceDN w:val="0"/>
        <w:adjustRightInd w:val="0"/>
        <w:spacing w:after="0" w:line="480" w:lineRule="auto"/>
        <w:ind w:firstLine="964"/>
        <w:jc w:val="both"/>
        <w:rPr>
          <w:rFonts w:ascii="Times New Roman" w:hAnsi="Times New Roman" w:cs="Times New Roman"/>
          <w:sz w:val="24"/>
          <w:szCs w:val="24"/>
        </w:rPr>
      </w:pPr>
      <w:proofErr w:type="spellStart"/>
      <w:r w:rsidRPr="001E091C">
        <w:rPr>
          <w:rFonts w:ascii="Times New Roman" w:hAnsi="Times New Roman" w:cs="Times New Roman"/>
          <w:sz w:val="24"/>
          <w:szCs w:val="24"/>
        </w:rPr>
        <w:t>Regresi</w:t>
      </w:r>
      <w:proofErr w:type="spellEnd"/>
      <w:r w:rsidRPr="001E091C">
        <w:rPr>
          <w:rFonts w:ascii="Times New Roman" w:hAnsi="Times New Roman" w:cs="Times New Roman"/>
          <w:sz w:val="24"/>
          <w:szCs w:val="24"/>
        </w:rPr>
        <w:t xml:space="preserve"> juga </w:t>
      </w:r>
      <w:proofErr w:type="spellStart"/>
      <w:r w:rsidRPr="001E091C">
        <w:rPr>
          <w:rFonts w:ascii="Times New Roman" w:hAnsi="Times New Roman" w:cs="Times New Roman"/>
          <w:sz w:val="24"/>
          <w:szCs w:val="24"/>
        </w:rPr>
        <w:t>memfasilitasi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analisis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bagaimana</w:t>
      </w:r>
      <w:proofErr w:type="spellEnd"/>
      <w:r w:rsidRPr="001E091C">
        <w:rPr>
          <w:rFonts w:ascii="Times New Roman" w:hAnsi="Times New Roman" w:cs="Times New Roman"/>
          <w:sz w:val="24"/>
          <w:szCs w:val="24"/>
        </w:rPr>
        <w:t xml:space="preserve"> masing-masing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berkontribusi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terhadap</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Dari </w:t>
      </w:r>
      <w:proofErr w:type="spellStart"/>
      <w:r w:rsidRPr="001E091C">
        <w:rPr>
          <w:rFonts w:ascii="Times New Roman" w:hAnsi="Times New Roman" w:cs="Times New Roman"/>
          <w:sz w:val="24"/>
          <w:szCs w:val="24"/>
        </w:rPr>
        <w:t>hasil</w:t>
      </w:r>
      <w:proofErr w:type="spellEnd"/>
      <w:r w:rsidRPr="001E091C">
        <w:rPr>
          <w:rFonts w:ascii="Times New Roman" w:hAnsi="Times New Roman" w:cs="Times New Roman"/>
          <w:sz w:val="24"/>
          <w:szCs w:val="24"/>
        </w:rPr>
        <w:t xml:space="preserve"> uji F, </w:t>
      </w:r>
      <w:proofErr w:type="spellStart"/>
      <w:r w:rsidRPr="001E091C">
        <w:rPr>
          <w:rFonts w:ascii="Times New Roman" w:hAnsi="Times New Roman" w:cs="Times New Roman"/>
          <w:sz w:val="24"/>
          <w:szCs w:val="24"/>
        </w:rPr>
        <w:t>kita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bisa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lastRenderedPageBreak/>
        <w:t>menarik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kesimpulan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awal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bahwa</w:t>
      </w:r>
      <w:proofErr w:type="spellEnd"/>
      <w:r w:rsidRPr="001E091C">
        <w:rPr>
          <w:rFonts w:ascii="Times New Roman" w:hAnsi="Times New Roman" w:cs="Times New Roman"/>
          <w:sz w:val="24"/>
          <w:szCs w:val="24"/>
        </w:rPr>
        <w:t xml:space="preserve"> model yang </w:t>
      </w:r>
      <w:proofErr w:type="spellStart"/>
      <w:r w:rsidRPr="001E091C">
        <w:rPr>
          <w:rFonts w:ascii="Times New Roman" w:hAnsi="Times New Roman" w:cs="Times New Roman"/>
          <w:sz w:val="24"/>
          <w:szCs w:val="24"/>
        </w:rPr>
        <w:t>dibangun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cukup</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baik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dalam</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menjelaskan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variabilitas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Namun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untuk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memahami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lebih</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mendalam</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analisis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lanjutan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seperti</w:t>
      </w:r>
      <w:proofErr w:type="spellEnd"/>
      <w:r w:rsidRPr="001E091C">
        <w:rPr>
          <w:rFonts w:ascii="Times New Roman" w:hAnsi="Times New Roman" w:cs="Times New Roman"/>
          <w:sz w:val="24"/>
          <w:szCs w:val="24"/>
        </w:rPr>
        <w:t xml:space="preserve"> uji t </w:t>
      </w:r>
      <w:proofErr w:type="spellStart"/>
      <w:r w:rsidRPr="001E091C">
        <w:rPr>
          <w:rFonts w:ascii="Times New Roman" w:hAnsi="Times New Roman" w:cs="Times New Roman"/>
          <w:sz w:val="24"/>
          <w:szCs w:val="24"/>
        </w:rPr>
        <w:t>untuk</w:t>
      </w:r>
      <w:proofErr w:type="spellEnd"/>
      <w:r w:rsidRPr="001E091C">
        <w:rPr>
          <w:rFonts w:ascii="Times New Roman" w:hAnsi="Times New Roman" w:cs="Times New Roman"/>
          <w:sz w:val="24"/>
          <w:szCs w:val="24"/>
        </w:rPr>
        <w:t xml:space="preserve"> masing-masing </w:t>
      </w:r>
      <w:proofErr w:type="spellStart"/>
      <w:r w:rsidRPr="001E091C">
        <w:rPr>
          <w:rFonts w:ascii="Times New Roman" w:hAnsi="Times New Roman" w:cs="Times New Roman"/>
          <w:sz w:val="24"/>
          <w:szCs w:val="24"/>
        </w:rPr>
        <w:t>koefisien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regresi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perlu</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dilakukan</w:t>
      </w:r>
      <w:proofErr w:type="spellEnd"/>
      <w:r w:rsidRPr="001E091C">
        <w:rPr>
          <w:rFonts w:ascii="Times New Roman" w:hAnsi="Times New Roman" w:cs="Times New Roman"/>
          <w:sz w:val="24"/>
          <w:szCs w:val="24"/>
        </w:rPr>
        <w:t xml:space="preserve">. Uji t </w:t>
      </w:r>
      <w:proofErr w:type="spellStart"/>
      <w:r w:rsidRPr="001E091C">
        <w:rPr>
          <w:rFonts w:ascii="Times New Roman" w:hAnsi="Times New Roman" w:cs="Times New Roman"/>
          <w:sz w:val="24"/>
          <w:szCs w:val="24"/>
        </w:rPr>
        <w:t>akan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memberikan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informasi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lebih</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lanjut</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tentang</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seberapa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besar</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pengaruh</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setiap</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independen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secara</w:t>
      </w:r>
      <w:proofErr w:type="spellEnd"/>
      <w:r w:rsidRPr="001E091C">
        <w:rPr>
          <w:rFonts w:ascii="Times New Roman" w:hAnsi="Times New Roman" w:cs="Times New Roman"/>
          <w:sz w:val="24"/>
          <w:szCs w:val="24"/>
        </w:rPr>
        <w:t xml:space="preserve"> individual.</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E091C">
        <w:rPr>
          <w:rFonts w:ascii="Times New Roman" w:hAnsi="Times New Roman" w:cs="Times New Roman"/>
          <w:sz w:val="24"/>
          <w:szCs w:val="24"/>
        </w:rPr>
        <w:t>enting</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untuk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mempertimbangkan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F yang </w:t>
      </w:r>
      <w:proofErr w:type="spellStart"/>
      <w:r w:rsidRPr="001E091C">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1E091C">
        <w:rPr>
          <w:rFonts w:ascii="Times New Roman" w:hAnsi="Times New Roman" w:cs="Times New Roman"/>
          <w:sz w:val="24"/>
          <w:szCs w:val="24"/>
        </w:rPr>
        <w:t>alam</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F yang </w:t>
      </w:r>
      <w:proofErr w:type="spellStart"/>
      <w:r w:rsidRPr="001E091C">
        <w:rPr>
          <w:rFonts w:ascii="Times New Roman" w:hAnsi="Times New Roman" w:cs="Times New Roman"/>
          <w:sz w:val="24"/>
          <w:szCs w:val="24"/>
        </w:rPr>
        <w:t>diperoleh</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adalah</w:t>
      </w:r>
      <w:proofErr w:type="spellEnd"/>
      <w:r w:rsidRPr="001E091C">
        <w:rPr>
          <w:rFonts w:ascii="Times New Roman" w:hAnsi="Times New Roman" w:cs="Times New Roman"/>
          <w:sz w:val="24"/>
          <w:szCs w:val="24"/>
        </w:rPr>
        <w:t xml:space="preserve"> 23.011. Nilai </w:t>
      </w:r>
      <w:proofErr w:type="spellStart"/>
      <w:r w:rsidRPr="001E091C">
        <w:rPr>
          <w:rFonts w:ascii="Times New Roman" w:hAnsi="Times New Roman" w:cs="Times New Roman"/>
          <w:sz w:val="24"/>
          <w:szCs w:val="24"/>
        </w:rPr>
        <w:t>ini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menunjukkan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bahwa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variabilitas</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dijelaskan</w:t>
      </w:r>
      <w:proofErr w:type="spellEnd"/>
      <w:r w:rsidRPr="001E091C">
        <w:rPr>
          <w:rFonts w:ascii="Times New Roman" w:hAnsi="Times New Roman" w:cs="Times New Roman"/>
          <w:sz w:val="24"/>
          <w:szCs w:val="24"/>
        </w:rPr>
        <w:t xml:space="preserve"> oleh model </w:t>
      </w:r>
      <w:proofErr w:type="spellStart"/>
      <w:r w:rsidRPr="001E091C">
        <w:rPr>
          <w:rFonts w:ascii="Times New Roman" w:hAnsi="Times New Roman" w:cs="Times New Roman"/>
          <w:sz w:val="24"/>
          <w:szCs w:val="24"/>
        </w:rPr>
        <w:t>regresi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relatif</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tinggi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dibandingkan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dengan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variabilitas</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tidak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dijelaskan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Semakin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tinggi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F, </w:t>
      </w:r>
      <w:proofErr w:type="spellStart"/>
      <w:r w:rsidRPr="001E091C">
        <w:rPr>
          <w:rFonts w:ascii="Times New Roman" w:hAnsi="Times New Roman" w:cs="Times New Roman"/>
          <w:sz w:val="24"/>
          <w:szCs w:val="24"/>
        </w:rPr>
        <w:t>semakin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baik</w:t>
      </w:r>
      <w:proofErr w:type="spellEnd"/>
      <w:r w:rsidRPr="001E091C">
        <w:rPr>
          <w:rFonts w:ascii="Times New Roman" w:hAnsi="Times New Roman" w:cs="Times New Roman"/>
          <w:sz w:val="24"/>
          <w:szCs w:val="24"/>
        </w:rPr>
        <w:t xml:space="preserve"> model </w:t>
      </w:r>
      <w:proofErr w:type="spellStart"/>
      <w:r w:rsidRPr="001E091C">
        <w:rPr>
          <w:rFonts w:ascii="Times New Roman" w:hAnsi="Times New Roman" w:cs="Times New Roman"/>
          <w:sz w:val="24"/>
          <w:szCs w:val="24"/>
        </w:rPr>
        <w:t>dalam</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menjelaskan</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variabel</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dependen</w:t>
      </w:r>
      <w:proofErr w:type="spellEnd"/>
      <w:r w:rsidRPr="001E091C">
        <w:rPr>
          <w:rFonts w:ascii="Times New Roman" w:hAnsi="Times New Roman" w:cs="Times New Roman"/>
          <w:sz w:val="24"/>
          <w:szCs w:val="24"/>
        </w:rPr>
        <w:t xml:space="preserve">. Oleh </w:t>
      </w:r>
      <w:proofErr w:type="spellStart"/>
      <w:r w:rsidRPr="001E091C">
        <w:rPr>
          <w:rFonts w:ascii="Times New Roman" w:hAnsi="Times New Roman" w:cs="Times New Roman"/>
          <w:sz w:val="24"/>
          <w:szCs w:val="24"/>
        </w:rPr>
        <w:t>karena</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itu</w:t>
      </w:r>
      <w:proofErr w:type="spellEnd"/>
      <w:r w:rsidRPr="001E091C">
        <w:rPr>
          <w:rFonts w:ascii="Times New Roman" w:hAnsi="Times New Roman" w:cs="Times New Roman"/>
          <w:sz w:val="24"/>
          <w:szCs w:val="24"/>
        </w:rPr>
        <w:t xml:space="preserve">, model </w:t>
      </w:r>
      <w:proofErr w:type="spellStart"/>
      <w:r w:rsidRPr="001E091C">
        <w:rPr>
          <w:rFonts w:ascii="Times New Roman" w:hAnsi="Times New Roman" w:cs="Times New Roman"/>
          <w:sz w:val="24"/>
          <w:szCs w:val="24"/>
        </w:rPr>
        <w:t>regresi</w:t>
      </w:r>
      <w:proofErr w:type="spellEnd"/>
      <w:r w:rsidRPr="001E091C">
        <w:rPr>
          <w:rFonts w:ascii="Times New Roman" w:hAnsi="Times New Roman" w:cs="Times New Roman"/>
          <w:sz w:val="24"/>
          <w:szCs w:val="24"/>
        </w:rPr>
        <w:t xml:space="preserve"> yang </w:t>
      </w:r>
      <w:proofErr w:type="spellStart"/>
      <w:r w:rsidRPr="001E091C">
        <w:rPr>
          <w:rFonts w:ascii="Times New Roman" w:hAnsi="Times New Roman" w:cs="Times New Roman"/>
          <w:sz w:val="24"/>
          <w:szCs w:val="24"/>
        </w:rPr>
        <w:t>baik</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harus</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memiliki</w:t>
      </w:r>
      <w:proofErr w:type="spellEnd"/>
      <w:r w:rsidRPr="001E091C">
        <w:rPr>
          <w:rFonts w:ascii="Times New Roman" w:hAnsi="Times New Roman" w:cs="Times New Roman"/>
          <w:sz w:val="24"/>
          <w:szCs w:val="24"/>
        </w:rPr>
        <w:t xml:space="preserve"> </w:t>
      </w:r>
      <w:proofErr w:type="spellStart"/>
      <w:r w:rsidRPr="001E091C">
        <w:rPr>
          <w:rFonts w:ascii="Times New Roman" w:hAnsi="Times New Roman" w:cs="Times New Roman"/>
          <w:sz w:val="24"/>
          <w:szCs w:val="24"/>
        </w:rPr>
        <w:t>nilai</w:t>
      </w:r>
      <w:proofErr w:type="spellEnd"/>
      <w:r w:rsidRPr="001E091C">
        <w:rPr>
          <w:rFonts w:ascii="Times New Roman" w:hAnsi="Times New Roman" w:cs="Times New Roman"/>
          <w:sz w:val="24"/>
          <w:szCs w:val="24"/>
        </w:rPr>
        <w:t xml:space="preserve"> F yang </w:t>
      </w:r>
      <w:proofErr w:type="spellStart"/>
      <w:r w:rsidRPr="001E091C">
        <w:rPr>
          <w:rFonts w:ascii="Times New Roman" w:hAnsi="Times New Roman" w:cs="Times New Roman"/>
          <w:sz w:val="24"/>
          <w:szCs w:val="24"/>
        </w:rPr>
        <w:t>signifikan</w:t>
      </w:r>
      <w:proofErr w:type="spellEnd"/>
      <w:r w:rsidRPr="001E091C">
        <w:rPr>
          <w:rFonts w:ascii="Times New Roman" w:hAnsi="Times New Roman" w:cs="Times New Roman"/>
          <w:sz w:val="24"/>
          <w:szCs w:val="24"/>
        </w:rPr>
        <w:t xml:space="preserve"> dan </w:t>
      </w:r>
      <w:proofErr w:type="spellStart"/>
      <w:r w:rsidRPr="001E091C">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p w14:paraId="17C92768" w14:textId="77777777" w:rsidR="001E091C" w:rsidRDefault="001E091C" w:rsidP="001E091C">
      <w:pPr>
        <w:autoSpaceDE w:val="0"/>
        <w:autoSpaceDN w:val="0"/>
        <w:adjustRightInd w:val="0"/>
        <w:spacing w:after="0" w:line="480" w:lineRule="auto"/>
        <w:ind w:firstLine="964"/>
        <w:jc w:val="both"/>
        <w:rPr>
          <w:rFonts w:ascii="Times New Roman" w:hAnsi="Times New Roman" w:cs="Times New Roman"/>
          <w:sz w:val="24"/>
          <w:szCs w:val="24"/>
        </w:rPr>
      </w:pPr>
    </w:p>
    <w:p w14:paraId="2F63DBE6" w14:textId="77777777" w:rsidR="00FA4931" w:rsidRDefault="00FA4931" w:rsidP="00FA4931">
      <w:pPr>
        <w:autoSpaceDE w:val="0"/>
        <w:autoSpaceDN w:val="0"/>
        <w:adjustRightInd w:val="0"/>
        <w:spacing w:after="0" w:line="480" w:lineRule="auto"/>
        <w:ind w:firstLine="720"/>
        <w:jc w:val="both"/>
        <w:rPr>
          <w:rFonts w:ascii="Times New Roman" w:hAnsi="Times New Roman" w:cs="Times New Roman"/>
          <w:sz w:val="24"/>
          <w:szCs w:val="24"/>
        </w:rPr>
      </w:pPr>
    </w:p>
    <w:p w14:paraId="6F89FC0D" w14:textId="24F7DD66" w:rsidR="00FA4931" w:rsidRPr="00FA4931" w:rsidRDefault="00FA4931" w:rsidP="00FA4931">
      <w:pPr>
        <w:spacing w:line="480" w:lineRule="auto"/>
        <w:jc w:val="both"/>
        <w:rPr>
          <w:rFonts w:ascii="Times New Roman" w:hAnsi="Times New Roman" w:cs="Times New Roman"/>
          <w:b/>
          <w:bCs/>
          <w:sz w:val="24"/>
          <w:szCs w:val="24"/>
          <w:lang w:val="en-US"/>
        </w:rPr>
      </w:pPr>
    </w:p>
    <w:p w14:paraId="676F7E9F" w14:textId="77777777" w:rsidR="00F40DBA" w:rsidRDefault="00F40DBA" w:rsidP="0079592D">
      <w:pPr>
        <w:pStyle w:val="Judul1"/>
        <w:jc w:val="left"/>
      </w:pPr>
      <w:bookmarkStart w:id="282" w:name="_Toc196289350"/>
    </w:p>
    <w:p w14:paraId="586A6E09" w14:textId="77777777" w:rsidR="00C12FB3" w:rsidRDefault="00C12FB3" w:rsidP="00C12FB3">
      <w:pPr>
        <w:rPr>
          <w:lang w:val="ms" w:eastAsia="en-ID"/>
        </w:rPr>
      </w:pPr>
    </w:p>
    <w:p w14:paraId="0C16E531" w14:textId="77777777" w:rsidR="006E08E6" w:rsidRDefault="006E08E6" w:rsidP="00C12FB3">
      <w:pPr>
        <w:rPr>
          <w:lang w:val="ms" w:eastAsia="en-ID"/>
        </w:rPr>
      </w:pPr>
    </w:p>
    <w:p w14:paraId="2E64DAED" w14:textId="77777777" w:rsidR="006E08E6" w:rsidRDefault="006E08E6" w:rsidP="00C12FB3">
      <w:pPr>
        <w:rPr>
          <w:lang w:val="ms" w:eastAsia="en-ID"/>
        </w:rPr>
      </w:pPr>
    </w:p>
    <w:p w14:paraId="318F3D6A" w14:textId="77777777" w:rsidR="006E08E6" w:rsidRDefault="006E08E6" w:rsidP="00C12FB3">
      <w:pPr>
        <w:rPr>
          <w:lang w:val="ms" w:eastAsia="en-ID"/>
        </w:rPr>
      </w:pPr>
    </w:p>
    <w:p w14:paraId="3641756F" w14:textId="77777777" w:rsidR="006751E2" w:rsidRPr="00C12FB3" w:rsidRDefault="006751E2" w:rsidP="00C12FB3">
      <w:pPr>
        <w:rPr>
          <w:lang w:val="ms" w:eastAsia="en-ID"/>
        </w:rPr>
      </w:pPr>
    </w:p>
    <w:p w14:paraId="7D26A074" w14:textId="77777777" w:rsidR="0079592D" w:rsidRPr="0079592D" w:rsidRDefault="0079592D" w:rsidP="0079592D">
      <w:pPr>
        <w:rPr>
          <w:lang w:val="ms" w:eastAsia="en-ID"/>
        </w:rPr>
      </w:pPr>
    </w:p>
    <w:p w14:paraId="1A3C99DC" w14:textId="35AA75A1" w:rsidR="003E5AB0" w:rsidRDefault="003E5AB0" w:rsidP="002B6046">
      <w:pPr>
        <w:pStyle w:val="Judul1"/>
      </w:pPr>
      <w:r>
        <w:lastRenderedPageBreak/>
        <w:t>BAB V</w:t>
      </w:r>
      <w:bookmarkEnd w:id="282"/>
    </w:p>
    <w:p w14:paraId="21E74A24" w14:textId="77777777" w:rsidR="003E5AB0" w:rsidRDefault="003E5AB0" w:rsidP="002B6046">
      <w:pPr>
        <w:pStyle w:val="Judul1"/>
      </w:pPr>
      <w:bookmarkStart w:id="283" w:name="_Toc196289351"/>
      <w:r>
        <w:t>PENUTUP</w:t>
      </w:r>
      <w:bookmarkEnd w:id="283"/>
    </w:p>
    <w:p w14:paraId="411409EA" w14:textId="77777777" w:rsidR="003E5AB0" w:rsidRDefault="003E5AB0" w:rsidP="003E5AB0">
      <w:pPr>
        <w:spacing w:line="276" w:lineRule="auto"/>
        <w:jc w:val="center"/>
        <w:rPr>
          <w:rFonts w:ascii="Times New Roman" w:hAnsi="Times New Roman" w:cs="Times New Roman"/>
          <w:b/>
          <w:bCs/>
          <w:sz w:val="28"/>
          <w:szCs w:val="28"/>
          <w:lang w:val="en-US"/>
        </w:rPr>
      </w:pPr>
    </w:p>
    <w:p w14:paraId="38CD30BF" w14:textId="369E40A0" w:rsidR="003E5AB0" w:rsidRDefault="003E5AB0" w:rsidP="00876070">
      <w:pPr>
        <w:pStyle w:val="Judul2"/>
      </w:pPr>
      <w:bookmarkStart w:id="284" w:name="_Toc196289352"/>
      <w:r>
        <w:t>5.1</w:t>
      </w:r>
      <w:r w:rsidR="004A2BD6">
        <w:t xml:space="preserve">      </w:t>
      </w:r>
      <w:r>
        <w:t>Kesimpulan</w:t>
      </w:r>
      <w:bookmarkEnd w:id="284"/>
    </w:p>
    <w:p w14:paraId="32D3E7F4" w14:textId="77777777" w:rsidR="003E5AB0" w:rsidRDefault="003E5AB0" w:rsidP="003E5AB0">
      <w:pPr>
        <w:spacing w:line="480" w:lineRule="auto"/>
        <w:ind w:firstLine="720"/>
        <w:rPr>
          <w:rFonts w:ascii="Times New Roman" w:hAnsi="Times New Roman" w:cs="Times New Roman"/>
          <w:sz w:val="24"/>
          <w:szCs w:val="24"/>
          <w:lang w:val="en-US"/>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67649F2" w14:textId="6DBE8FDC" w:rsidR="003E5AB0" w:rsidRPr="00970A39" w:rsidRDefault="003E5AB0" w:rsidP="003E5AB0">
      <w:pPr>
        <w:pStyle w:val="DaftarParagraf"/>
        <w:numPr>
          <w:ilvl w:val="3"/>
          <w:numId w:val="24"/>
        </w:numPr>
        <w:spacing w:line="480" w:lineRule="auto"/>
        <w:ind w:left="709" w:hanging="709"/>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Likuiditas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Nilai Perusahaan pada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industry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terdaftar</w:t>
      </w:r>
      <w:proofErr w:type="spellEnd"/>
      <w:r>
        <w:rPr>
          <w:rFonts w:ascii="Times New Roman" w:hAnsi="Times New Roman" w:cs="Times New Roman"/>
          <w:sz w:val="24"/>
          <w:szCs w:val="24"/>
          <w:lang w:val="en-US"/>
        </w:rPr>
        <w:t xml:space="preserve"> di bursa </w:t>
      </w:r>
      <w:proofErr w:type="spellStart"/>
      <w:r>
        <w:rPr>
          <w:rFonts w:ascii="Times New Roman" w:hAnsi="Times New Roman" w:cs="Times New Roman"/>
          <w:sz w:val="24"/>
          <w:szCs w:val="24"/>
          <w:lang w:val="en-US"/>
        </w:rPr>
        <w:t>efek</w:t>
      </w:r>
      <w:proofErr w:type="spellEnd"/>
      <w:r>
        <w:rPr>
          <w:rFonts w:ascii="Times New Roman" w:hAnsi="Times New Roman" w:cs="Times New Roman"/>
          <w:sz w:val="24"/>
          <w:szCs w:val="24"/>
          <w:lang w:val="en-US"/>
        </w:rPr>
        <w:t xml:space="preserve"> Indonesia BEI </w:t>
      </w:r>
      <w:proofErr w:type="spellStart"/>
      <w:r>
        <w:rPr>
          <w:rFonts w:ascii="Times New Roman" w:hAnsi="Times New Roman" w:cs="Times New Roman"/>
          <w:sz w:val="24"/>
          <w:szCs w:val="24"/>
          <w:lang w:val="en-US"/>
        </w:rPr>
        <w:t>periode</w:t>
      </w:r>
      <w:proofErr w:type="spellEnd"/>
      <w:r>
        <w:rPr>
          <w:rFonts w:ascii="Times New Roman" w:hAnsi="Times New Roman" w:cs="Times New Roman"/>
          <w:sz w:val="24"/>
          <w:szCs w:val="24"/>
          <w:lang w:val="en-US"/>
        </w:rPr>
        <w:t xml:space="preserve"> 2019-2023</w:t>
      </w:r>
    </w:p>
    <w:p w14:paraId="02FF7547" w14:textId="1EA01674" w:rsidR="003E5AB0" w:rsidRPr="00970A39" w:rsidRDefault="003E5AB0" w:rsidP="003E5AB0">
      <w:pPr>
        <w:pStyle w:val="DaftarParagraf"/>
        <w:numPr>
          <w:ilvl w:val="3"/>
          <w:numId w:val="24"/>
        </w:numPr>
        <w:spacing w:line="480" w:lineRule="auto"/>
        <w:ind w:left="709" w:hanging="709"/>
        <w:rPr>
          <w:rFonts w:ascii="Times New Roman" w:hAnsi="Times New Roman" w:cs="Times New Roman"/>
          <w:b/>
          <w:bCs/>
          <w:sz w:val="24"/>
          <w:szCs w:val="24"/>
          <w:lang w:val="en-US"/>
        </w:rPr>
      </w:pPr>
      <w:r w:rsidRPr="00970A39">
        <w:rPr>
          <w:rFonts w:ascii="Times New Roman" w:hAnsi="Times New Roman" w:cs="Times New Roman"/>
          <w:sz w:val="24"/>
          <w:szCs w:val="24"/>
        </w:rPr>
        <w:t xml:space="preserve">Leverage </w:t>
      </w:r>
      <w:proofErr w:type="spellStart"/>
      <w:r w:rsidRPr="00970A39">
        <w:rPr>
          <w:rFonts w:ascii="Times New Roman" w:hAnsi="Times New Roman" w:cs="Times New Roman"/>
          <w:sz w:val="24"/>
          <w:szCs w:val="24"/>
        </w:rPr>
        <w:t>berpengaruh</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signifikan</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terhadap</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nilai</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perusahaan</w:t>
      </w:r>
      <w:proofErr w:type="spellEnd"/>
      <w:r w:rsidRPr="00970A39">
        <w:rPr>
          <w:rFonts w:ascii="Times New Roman" w:hAnsi="Times New Roman" w:cs="Times New Roman"/>
          <w:sz w:val="24"/>
          <w:szCs w:val="24"/>
        </w:rPr>
        <w:t xml:space="preserve"> pada </w:t>
      </w:r>
      <w:proofErr w:type="spellStart"/>
      <w:r w:rsidRPr="00970A39">
        <w:rPr>
          <w:rFonts w:ascii="Times New Roman" w:hAnsi="Times New Roman" w:cs="Times New Roman"/>
          <w:sz w:val="24"/>
          <w:szCs w:val="24"/>
        </w:rPr>
        <w:t>sektor</w:t>
      </w:r>
      <w:proofErr w:type="spellEnd"/>
      <w:r w:rsidRPr="00970A39">
        <w:rPr>
          <w:rFonts w:ascii="Times New Roman" w:hAnsi="Times New Roman" w:cs="Times New Roman"/>
          <w:sz w:val="24"/>
          <w:szCs w:val="24"/>
        </w:rPr>
        <w:t xml:space="preserve"> </w:t>
      </w:r>
      <w:r>
        <w:rPr>
          <w:rFonts w:ascii="Times New Roman" w:hAnsi="Times New Roman" w:cs="Times New Roman"/>
          <w:sz w:val="24"/>
          <w:szCs w:val="24"/>
          <w:lang w:val="en-US"/>
        </w:rPr>
        <w:t xml:space="preserve">industry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r w:rsidRPr="00970A39">
        <w:rPr>
          <w:rFonts w:ascii="Times New Roman" w:hAnsi="Times New Roman" w:cs="Times New Roman"/>
          <w:sz w:val="24"/>
          <w:szCs w:val="24"/>
        </w:rPr>
        <w:t xml:space="preserve">yang </w:t>
      </w:r>
      <w:proofErr w:type="spellStart"/>
      <w:r w:rsidRPr="00970A39">
        <w:rPr>
          <w:rFonts w:ascii="Times New Roman" w:hAnsi="Times New Roman" w:cs="Times New Roman"/>
          <w:sz w:val="24"/>
          <w:szCs w:val="24"/>
        </w:rPr>
        <w:t>terdaftar</w:t>
      </w:r>
      <w:proofErr w:type="spellEnd"/>
      <w:r w:rsidRPr="00970A39">
        <w:rPr>
          <w:rFonts w:ascii="Times New Roman" w:hAnsi="Times New Roman" w:cs="Times New Roman"/>
          <w:sz w:val="24"/>
          <w:szCs w:val="24"/>
        </w:rPr>
        <w:t xml:space="preserve"> di Bursa </w:t>
      </w:r>
      <w:proofErr w:type="spellStart"/>
      <w:r w:rsidRPr="00970A39">
        <w:rPr>
          <w:rFonts w:ascii="Times New Roman" w:hAnsi="Times New Roman" w:cs="Times New Roman"/>
          <w:sz w:val="24"/>
          <w:szCs w:val="24"/>
        </w:rPr>
        <w:t>Efek</w:t>
      </w:r>
      <w:proofErr w:type="spellEnd"/>
      <w:r w:rsidRPr="00970A39">
        <w:rPr>
          <w:rFonts w:ascii="Times New Roman" w:hAnsi="Times New Roman" w:cs="Times New Roman"/>
          <w:sz w:val="24"/>
          <w:szCs w:val="24"/>
        </w:rPr>
        <w:t xml:space="preserve"> Indonesia BEI </w:t>
      </w:r>
      <w:proofErr w:type="spellStart"/>
      <w:r w:rsidRPr="00970A39">
        <w:rPr>
          <w:rFonts w:ascii="Times New Roman" w:hAnsi="Times New Roman" w:cs="Times New Roman"/>
          <w:sz w:val="24"/>
          <w:szCs w:val="24"/>
        </w:rPr>
        <w:t>periode</w:t>
      </w:r>
      <w:proofErr w:type="spellEnd"/>
      <w:r w:rsidRPr="00970A39">
        <w:rPr>
          <w:rFonts w:ascii="Times New Roman" w:hAnsi="Times New Roman" w:cs="Times New Roman"/>
          <w:sz w:val="24"/>
          <w:szCs w:val="24"/>
        </w:rPr>
        <w:t xml:space="preserve"> 201</w:t>
      </w:r>
      <w:r>
        <w:rPr>
          <w:rFonts w:ascii="Times New Roman" w:hAnsi="Times New Roman" w:cs="Times New Roman"/>
          <w:sz w:val="24"/>
          <w:szCs w:val="24"/>
          <w:lang w:val="en-US"/>
        </w:rPr>
        <w:t>9</w:t>
      </w:r>
      <w:r w:rsidRPr="00970A39">
        <w:rPr>
          <w:rFonts w:ascii="Times New Roman" w:hAnsi="Times New Roman" w:cs="Times New Roman"/>
          <w:sz w:val="24"/>
          <w:szCs w:val="24"/>
        </w:rPr>
        <w:t>-2023.</w:t>
      </w:r>
    </w:p>
    <w:p w14:paraId="1D42C64A" w14:textId="7FEEA8BE" w:rsidR="003E5AB0" w:rsidRPr="00970A39" w:rsidRDefault="003E5AB0" w:rsidP="003E5AB0">
      <w:pPr>
        <w:pStyle w:val="DaftarParagraf"/>
        <w:numPr>
          <w:ilvl w:val="3"/>
          <w:numId w:val="24"/>
        </w:numPr>
        <w:spacing w:line="480" w:lineRule="auto"/>
        <w:ind w:left="709" w:hanging="709"/>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Profitabilitas</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berpengaruh</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signifikan</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terhadap</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nilai</w:t>
      </w:r>
      <w:proofErr w:type="spellEnd"/>
      <w:r w:rsidRPr="00970A39">
        <w:rPr>
          <w:rFonts w:ascii="Times New Roman" w:hAnsi="Times New Roman" w:cs="Times New Roman"/>
          <w:sz w:val="24"/>
          <w:szCs w:val="24"/>
        </w:rPr>
        <w:t xml:space="preserve"> </w:t>
      </w:r>
      <w:proofErr w:type="spellStart"/>
      <w:r w:rsidRPr="00970A39">
        <w:rPr>
          <w:rFonts w:ascii="Times New Roman" w:hAnsi="Times New Roman" w:cs="Times New Roman"/>
          <w:sz w:val="24"/>
          <w:szCs w:val="24"/>
        </w:rPr>
        <w:t>perusahaan</w:t>
      </w:r>
      <w:proofErr w:type="spellEnd"/>
      <w:r w:rsidRPr="00970A39">
        <w:rPr>
          <w:rFonts w:ascii="Times New Roman" w:hAnsi="Times New Roman" w:cs="Times New Roman"/>
          <w:sz w:val="24"/>
          <w:szCs w:val="24"/>
        </w:rPr>
        <w:t xml:space="preserve"> pada </w:t>
      </w:r>
      <w:proofErr w:type="spellStart"/>
      <w:r w:rsidRPr="00970A39">
        <w:rPr>
          <w:rFonts w:ascii="Times New Roman" w:hAnsi="Times New Roman" w:cs="Times New Roman"/>
          <w:sz w:val="24"/>
          <w:szCs w:val="24"/>
        </w:rPr>
        <w:t>sektor</w:t>
      </w:r>
      <w:proofErr w:type="spellEnd"/>
      <w:r w:rsidRPr="00970A39">
        <w:rPr>
          <w:rFonts w:ascii="Times New Roman" w:hAnsi="Times New Roman" w:cs="Times New Roman"/>
          <w:sz w:val="24"/>
          <w:szCs w:val="24"/>
        </w:rPr>
        <w:t xml:space="preserve"> </w:t>
      </w:r>
      <w:r>
        <w:rPr>
          <w:rFonts w:ascii="Times New Roman" w:hAnsi="Times New Roman" w:cs="Times New Roman"/>
          <w:sz w:val="24"/>
          <w:szCs w:val="24"/>
          <w:lang w:val="en-US"/>
        </w:rPr>
        <w:t xml:space="preserve">industry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sidRPr="00970A39">
        <w:rPr>
          <w:rFonts w:ascii="Times New Roman" w:hAnsi="Times New Roman" w:cs="Times New Roman"/>
          <w:sz w:val="24"/>
          <w:szCs w:val="24"/>
        </w:rPr>
        <w:t xml:space="preserve"> yang </w:t>
      </w:r>
      <w:proofErr w:type="spellStart"/>
      <w:r w:rsidRPr="00970A39">
        <w:rPr>
          <w:rFonts w:ascii="Times New Roman" w:hAnsi="Times New Roman" w:cs="Times New Roman"/>
          <w:sz w:val="24"/>
          <w:szCs w:val="24"/>
        </w:rPr>
        <w:t>terdaftar</w:t>
      </w:r>
      <w:proofErr w:type="spellEnd"/>
      <w:r w:rsidRPr="00970A39">
        <w:rPr>
          <w:rFonts w:ascii="Times New Roman" w:hAnsi="Times New Roman" w:cs="Times New Roman"/>
          <w:sz w:val="24"/>
          <w:szCs w:val="24"/>
        </w:rPr>
        <w:t xml:space="preserve"> di Bursa </w:t>
      </w:r>
      <w:proofErr w:type="spellStart"/>
      <w:r w:rsidRPr="00970A39">
        <w:rPr>
          <w:rFonts w:ascii="Times New Roman" w:hAnsi="Times New Roman" w:cs="Times New Roman"/>
          <w:sz w:val="24"/>
          <w:szCs w:val="24"/>
        </w:rPr>
        <w:t>Efek</w:t>
      </w:r>
      <w:proofErr w:type="spellEnd"/>
      <w:r w:rsidRPr="00970A39">
        <w:rPr>
          <w:rFonts w:ascii="Times New Roman" w:hAnsi="Times New Roman" w:cs="Times New Roman"/>
          <w:sz w:val="24"/>
          <w:szCs w:val="24"/>
        </w:rPr>
        <w:t xml:space="preserve"> Indonesia BEI </w:t>
      </w:r>
      <w:proofErr w:type="spellStart"/>
      <w:r w:rsidRPr="00970A39">
        <w:rPr>
          <w:rFonts w:ascii="Times New Roman" w:hAnsi="Times New Roman" w:cs="Times New Roman"/>
          <w:sz w:val="24"/>
          <w:szCs w:val="24"/>
        </w:rPr>
        <w:t>periode</w:t>
      </w:r>
      <w:proofErr w:type="spellEnd"/>
      <w:r w:rsidRPr="00970A39">
        <w:rPr>
          <w:rFonts w:ascii="Times New Roman" w:hAnsi="Times New Roman" w:cs="Times New Roman"/>
          <w:sz w:val="24"/>
          <w:szCs w:val="24"/>
        </w:rPr>
        <w:t xml:space="preserve"> 201</w:t>
      </w:r>
      <w:r>
        <w:rPr>
          <w:rFonts w:ascii="Times New Roman" w:hAnsi="Times New Roman" w:cs="Times New Roman"/>
          <w:sz w:val="24"/>
          <w:szCs w:val="24"/>
          <w:lang w:val="en-US"/>
        </w:rPr>
        <w:t>9</w:t>
      </w:r>
      <w:r w:rsidRPr="00970A39">
        <w:rPr>
          <w:rFonts w:ascii="Times New Roman" w:hAnsi="Times New Roman" w:cs="Times New Roman"/>
          <w:sz w:val="24"/>
          <w:szCs w:val="24"/>
        </w:rPr>
        <w:t>-2023.</w:t>
      </w:r>
    </w:p>
    <w:p w14:paraId="25BDBFC8" w14:textId="1F092FCA" w:rsidR="003E5AB0" w:rsidRPr="00206F85" w:rsidRDefault="003E5AB0" w:rsidP="003E5AB0">
      <w:pPr>
        <w:pStyle w:val="DaftarParagraf"/>
        <w:numPr>
          <w:ilvl w:val="3"/>
          <w:numId w:val="24"/>
        </w:numPr>
        <w:spacing w:line="480" w:lineRule="auto"/>
        <w:ind w:left="709" w:hanging="709"/>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Nilai Perusahaan pada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industry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terdaftar</w:t>
      </w:r>
      <w:proofErr w:type="spellEnd"/>
      <w:r>
        <w:rPr>
          <w:rFonts w:ascii="Times New Roman" w:hAnsi="Times New Roman" w:cs="Times New Roman"/>
          <w:sz w:val="24"/>
          <w:szCs w:val="24"/>
          <w:lang w:val="en-US"/>
        </w:rPr>
        <w:t xml:space="preserve"> di bursa </w:t>
      </w:r>
      <w:proofErr w:type="spellStart"/>
      <w:r>
        <w:rPr>
          <w:rFonts w:ascii="Times New Roman" w:hAnsi="Times New Roman" w:cs="Times New Roman"/>
          <w:sz w:val="24"/>
          <w:szCs w:val="24"/>
          <w:lang w:val="en-US"/>
        </w:rPr>
        <w:t>efek</w:t>
      </w:r>
      <w:proofErr w:type="spellEnd"/>
      <w:r>
        <w:rPr>
          <w:rFonts w:ascii="Times New Roman" w:hAnsi="Times New Roman" w:cs="Times New Roman"/>
          <w:sz w:val="24"/>
          <w:szCs w:val="24"/>
          <w:lang w:val="en-US"/>
        </w:rPr>
        <w:t xml:space="preserve"> Indonesia BEI </w:t>
      </w:r>
      <w:proofErr w:type="spellStart"/>
      <w:r>
        <w:rPr>
          <w:rFonts w:ascii="Times New Roman" w:hAnsi="Times New Roman" w:cs="Times New Roman"/>
          <w:sz w:val="24"/>
          <w:szCs w:val="24"/>
          <w:lang w:val="en-US"/>
        </w:rPr>
        <w:t>periode</w:t>
      </w:r>
      <w:proofErr w:type="spellEnd"/>
      <w:r>
        <w:rPr>
          <w:rFonts w:ascii="Times New Roman" w:hAnsi="Times New Roman" w:cs="Times New Roman"/>
          <w:sz w:val="24"/>
          <w:szCs w:val="24"/>
          <w:lang w:val="en-US"/>
        </w:rPr>
        <w:t xml:space="preserve"> 2019-2023</w:t>
      </w:r>
    </w:p>
    <w:p w14:paraId="127AA281" w14:textId="77777777" w:rsidR="00206F85" w:rsidRDefault="00206F85" w:rsidP="00206F85">
      <w:pPr>
        <w:pStyle w:val="DaftarParagraf"/>
        <w:spacing w:line="480" w:lineRule="auto"/>
        <w:ind w:left="709"/>
        <w:rPr>
          <w:rFonts w:ascii="Times New Roman" w:hAnsi="Times New Roman" w:cs="Times New Roman"/>
          <w:b/>
          <w:bCs/>
          <w:sz w:val="24"/>
          <w:szCs w:val="24"/>
          <w:lang w:val="en-US"/>
        </w:rPr>
      </w:pPr>
    </w:p>
    <w:p w14:paraId="1CE45595" w14:textId="77777777" w:rsidR="0079592D" w:rsidRDefault="0079592D" w:rsidP="00206F85">
      <w:pPr>
        <w:pStyle w:val="DaftarParagraf"/>
        <w:spacing w:line="480" w:lineRule="auto"/>
        <w:ind w:left="709"/>
        <w:rPr>
          <w:rFonts w:ascii="Times New Roman" w:hAnsi="Times New Roman" w:cs="Times New Roman"/>
          <w:b/>
          <w:bCs/>
          <w:sz w:val="24"/>
          <w:szCs w:val="24"/>
          <w:lang w:val="en-US"/>
        </w:rPr>
      </w:pPr>
    </w:p>
    <w:p w14:paraId="5AB248A8" w14:textId="77777777" w:rsidR="0079592D" w:rsidRDefault="0079592D" w:rsidP="00206F85">
      <w:pPr>
        <w:pStyle w:val="DaftarParagraf"/>
        <w:spacing w:line="480" w:lineRule="auto"/>
        <w:ind w:left="709"/>
        <w:rPr>
          <w:rFonts w:ascii="Times New Roman" w:hAnsi="Times New Roman" w:cs="Times New Roman"/>
          <w:b/>
          <w:bCs/>
          <w:sz w:val="24"/>
          <w:szCs w:val="24"/>
          <w:lang w:val="en-US"/>
        </w:rPr>
      </w:pPr>
    </w:p>
    <w:p w14:paraId="1ABEA6BA" w14:textId="77777777" w:rsidR="006C0D13" w:rsidRPr="00970A39" w:rsidRDefault="006C0D13" w:rsidP="00206F85">
      <w:pPr>
        <w:pStyle w:val="DaftarParagraf"/>
        <w:spacing w:line="480" w:lineRule="auto"/>
        <w:ind w:left="709"/>
        <w:rPr>
          <w:rFonts w:ascii="Times New Roman" w:hAnsi="Times New Roman" w:cs="Times New Roman"/>
          <w:b/>
          <w:bCs/>
          <w:sz w:val="24"/>
          <w:szCs w:val="24"/>
          <w:lang w:val="en-US"/>
        </w:rPr>
      </w:pPr>
    </w:p>
    <w:p w14:paraId="7B731D4A" w14:textId="77777777" w:rsidR="003E5AB0" w:rsidRDefault="003E5AB0" w:rsidP="00876070">
      <w:pPr>
        <w:pStyle w:val="Judul2"/>
      </w:pPr>
      <w:bookmarkStart w:id="285" w:name="_Toc196289353"/>
      <w:r>
        <w:lastRenderedPageBreak/>
        <w:t>5.2</w:t>
      </w:r>
      <w:r>
        <w:tab/>
        <w:t>Saran</w:t>
      </w:r>
      <w:bookmarkStart w:id="286" w:name="_Toc177126115"/>
      <w:bookmarkEnd w:id="285"/>
    </w:p>
    <w:p w14:paraId="0A37A496" w14:textId="77777777" w:rsidR="003E5AB0" w:rsidRDefault="003E5AB0" w:rsidP="003E5AB0">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kesimpulam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3B1B5FC" w14:textId="3DE128BC" w:rsidR="003E5AB0" w:rsidRPr="00206F85" w:rsidRDefault="003E5AB0" w:rsidP="00206F85">
      <w:pPr>
        <w:pStyle w:val="DaftarParagraf"/>
        <w:numPr>
          <w:ilvl w:val="6"/>
          <w:numId w:val="24"/>
        </w:numPr>
        <w:spacing w:after="0" w:line="480" w:lineRule="auto"/>
        <w:ind w:left="709" w:hanging="709"/>
        <w:jc w:val="both"/>
        <w:rPr>
          <w:rFonts w:ascii="Times New Roman" w:hAnsi="Times New Roman" w:cs="Times New Roman"/>
          <w:sz w:val="24"/>
          <w:szCs w:val="24"/>
          <w:lang w:val="en-US"/>
        </w:rPr>
      </w:pPr>
      <w:r w:rsidRPr="005F1ACD">
        <w:rPr>
          <w:rFonts w:ascii="Times New Roman" w:hAnsi="Times New Roman" w:cs="Times New Roman"/>
          <w:sz w:val="24"/>
          <w:szCs w:val="24"/>
        </w:rPr>
        <w:t xml:space="preserve">Perusahaan </w:t>
      </w:r>
      <w:proofErr w:type="spellStart"/>
      <w:r w:rsidRPr="005F1ACD">
        <w:rPr>
          <w:rFonts w:ascii="Times New Roman" w:hAnsi="Times New Roman" w:cs="Times New Roman"/>
          <w:sz w:val="24"/>
          <w:szCs w:val="24"/>
        </w:rPr>
        <w:t>perlu</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meningkatkan</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manajemen</w:t>
      </w:r>
      <w:proofErr w:type="spellEnd"/>
      <w:r w:rsidRPr="005F1ACD">
        <w:rPr>
          <w:rFonts w:ascii="Times New Roman" w:hAnsi="Times New Roman" w:cs="Times New Roman"/>
          <w:sz w:val="24"/>
          <w:szCs w:val="24"/>
        </w:rPr>
        <w:t xml:space="preserve"> kas dan </w:t>
      </w:r>
      <w:proofErr w:type="spellStart"/>
      <w:r w:rsidRPr="005F1ACD">
        <w:rPr>
          <w:rFonts w:ascii="Times New Roman" w:hAnsi="Times New Roman" w:cs="Times New Roman"/>
          <w:sz w:val="24"/>
          <w:szCs w:val="24"/>
        </w:rPr>
        <w:t>pengelolaan</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aset</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lancar</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untuk</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memastikan</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ketersediaan</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likuiditas</w:t>
      </w:r>
      <w:proofErr w:type="spellEnd"/>
      <w:r w:rsidRPr="005F1ACD">
        <w:rPr>
          <w:rFonts w:ascii="Times New Roman" w:hAnsi="Times New Roman" w:cs="Times New Roman"/>
          <w:sz w:val="24"/>
          <w:szCs w:val="24"/>
        </w:rPr>
        <w:t xml:space="preserve"> yang </w:t>
      </w:r>
      <w:proofErr w:type="spellStart"/>
      <w:r w:rsidRPr="005F1ACD">
        <w:rPr>
          <w:rFonts w:ascii="Times New Roman" w:hAnsi="Times New Roman" w:cs="Times New Roman"/>
          <w:sz w:val="24"/>
          <w:szCs w:val="24"/>
        </w:rPr>
        <w:t>cukup</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Meskipun</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likuiditas</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tidak</w:t>
      </w:r>
      <w:proofErr w:type="spellEnd"/>
      <w:r w:rsidRPr="005F1ACD">
        <w:rPr>
          <w:rFonts w:ascii="Times New Roman" w:hAnsi="Times New Roman" w:cs="Times New Roman"/>
          <w:sz w:val="24"/>
          <w:szCs w:val="24"/>
        </w:rPr>
        <w:t xml:space="preserve"> </w:t>
      </w:r>
      <w:proofErr w:type="spellStart"/>
      <w:r w:rsidRPr="005F1ACD">
        <w:rPr>
          <w:rFonts w:ascii="Times New Roman" w:hAnsi="Times New Roman" w:cs="Times New Roman"/>
          <w:sz w:val="24"/>
          <w:szCs w:val="24"/>
        </w:rPr>
        <w:t>ber</w:t>
      </w:r>
      <w:r w:rsidRPr="00206F85">
        <w:rPr>
          <w:rFonts w:ascii="Times New Roman" w:hAnsi="Times New Roman" w:cs="Times New Roman"/>
          <w:sz w:val="24"/>
          <w:szCs w:val="24"/>
        </w:rPr>
        <w:t>pengaruh</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signifikan</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terhadap</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nilai</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perusahaan</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memiliki</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likuiditas</w:t>
      </w:r>
      <w:proofErr w:type="spellEnd"/>
      <w:r w:rsidRPr="00206F85">
        <w:rPr>
          <w:rFonts w:ascii="Times New Roman" w:hAnsi="Times New Roman" w:cs="Times New Roman"/>
          <w:sz w:val="24"/>
          <w:szCs w:val="24"/>
        </w:rPr>
        <w:t xml:space="preserve"> yang </w:t>
      </w:r>
      <w:proofErr w:type="spellStart"/>
      <w:r w:rsidRPr="00206F85">
        <w:rPr>
          <w:rFonts w:ascii="Times New Roman" w:hAnsi="Times New Roman" w:cs="Times New Roman"/>
          <w:sz w:val="24"/>
          <w:szCs w:val="24"/>
        </w:rPr>
        <w:t>baik</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dapat</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membantu</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perusahaan</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dalam</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menghadapi</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situasi</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darurat</w:t>
      </w:r>
      <w:proofErr w:type="spellEnd"/>
      <w:r w:rsidRPr="00206F85">
        <w:rPr>
          <w:rFonts w:ascii="Times New Roman" w:hAnsi="Times New Roman" w:cs="Times New Roman"/>
          <w:sz w:val="24"/>
          <w:szCs w:val="24"/>
        </w:rPr>
        <w:t xml:space="preserve"> dan </w:t>
      </w:r>
      <w:proofErr w:type="spellStart"/>
      <w:r w:rsidRPr="00206F85">
        <w:rPr>
          <w:rFonts w:ascii="Times New Roman" w:hAnsi="Times New Roman" w:cs="Times New Roman"/>
          <w:sz w:val="24"/>
          <w:szCs w:val="24"/>
        </w:rPr>
        <w:t>memenuhi</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kewajiban</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jangka</w:t>
      </w:r>
      <w:proofErr w:type="spellEnd"/>
      <w:r w:rsidRPr="00206F85">
        <w:rPr>
          <w:rFonts w:ascii="Times New Roman" w:hAnsi="Times New Roman" w:cs="Times New Roman"/>
          <w:sz w:val="24"/>
          <w:szCs w:val="24"/>
        </w:rPr>
        <w:t xml:space="preserve"> </w:t>
      </w:r>
      <w:proofErr w:type="spellStart"/>
      <w:r w:rsidRPr="00206F85">
        <w:rPr>
          <w:rFonts w:ascii="Times New Roman" w:hAnsi="Times New Roman" w:cs="Times New Roman"/>
          <w:sz w:val="24"/>
          <w:szCs w:val="24"/>
        </w:rPr>
        <w:t>pendek</w:t>
      </w:r>
      <w:proofErr w:type="spellEnd"/>
      <w:r w:rsidRPr="00206F85">
        <w:rPr>
          <w:rFonts w:ascii="Times New Roman" w:hAnsi="Times New Roman" w:cs="Times New Roman"/>
          <w:sz w:val="24"/>
          <w:szCs w:val="24"/>
        </w:rPr>
        <w:t>.</w:t>
      </w:r>
    </w:p>
    <w:p w14:paraId="239F2D76" w14:textId="77777777" w:rsidR="003E5AB0" w:rsidRDefault="003E5AB0" w:rsidP="003E5AB0">
      <w:pPr>
        <w:pStyle w:val="DaftarParagraf"/>
        <w:numPr>
          <w:ilvl w:val="6"/>
          <w:numId w:val="24"/>
        </w:numPr>
        <w:spacing w:after="0" w:line="480" w:lineRule="auto"/>
        <w:ind w:left="709" w:hanging="709"/>
        <w:jc w:val="both"/>
        <w:rPr>
          <w:rFonts w:ascii="Times New Roman" w:hAnsi="Times New Roman" w:cs="Times New Roman"/>
          <w:sz w:val="24"/>
          <w:szCs w:val="24"/>
          <w:lang w:val="en-US"/>
        </w:rPr>
      </w:pPr>
      <w:r w:rsidRPr="00D23D75">
        <w:rPr>
          <w:rFonts w:ascii="Times New Roman" w:hAnsi="Times New Roman" w:cs="Times New Roman"/>
          <w:sz w:val="24"/>
          <w:szCs w:val="24"/>
        </w:rPr>
        <w:t xml:space="preserve">Perusahaan </w:t>
      </w:r>
      <w:proofErr w:type="spellStart"/>
      <w:r w:rsidRPr="00D23D75">
        <w:rPr>
          <w:rFonts w:ascii="Times New Roman" w:hAnsi="Times New Roman" w:cs="Times New Roman"/>
          <w:sz w:val="24"/>
          <w:szCs w:val="24"/>
        </w:rPr>
        <w:t>sebaiknya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mempertimbangkan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penggunaan</w:t>
      </w:r>
      <w:proofErr w:type="spellEnd"/>
      <w:r w:rsidRPr="00D23D75">
        <w:rPr>
          <w:rFonts w:ascii="Times New Roman" w:hAnsi="Times New Roman" w:cs="Times New Roman"/>
          <w:sz w:val="24"/>
          <w:szCs w:val="24"/>
        </w:rPr>
        <w:t xml:space="preserve"> utang </w:t>
      </w:r>
      <w:proofErr w:type="spellStart"/>
      <w:r w:rsidRPr="00D23D75">
        <w:rPr>
          <w:rFonts w:ascii="Times New Roman" w:hAnsi="Times New Roman" w:cs="Times New Roman"/>
          <w:sz w:val="24"/>
          <w:szCs w:val="24"/>
        </w:rPr>
        <w:t>secara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strategis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untuk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mendanai</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ekspansi</w:t>
      </w:r>
      <w:proofErr w:type="spellEnd"/>
      <w:r w:rsidRPr="00D23D75">
        <w:rPr>
          <w:rFonts w:ascii="Times New Roman" w:hAnsi="Times New Roman" w:cs="Times New Roman"/>
          <w:sz w:val="24"/>
          <w:szCs w:val="24"/>
        </w:rPr>
        <w:t xml:space="preserve"> dan </w:t>
      </w:r>
      <w:proofErr w:type="spellStart"/>
      <w:r w:rsidRPr="00D23D75">
        <w:rPr>
          <w:rFonts w:ascii="Times New Roman" w:hAnsi="Times New Roman" w:cs="Times New Roman"/>
          <w:sz w:val="24"/>
          <w:szCs w:val="24"/>
        </w:rPr>
        <w:t>meningkatkan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nilai</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perusahaan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Mengelola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rasio</w:t>
      </w:r>
      <w:proofErr w:type="spellEnd"/>
      <w:r w:rsidRPr="00D23D75">
        <w:rPr>
          <w:rFonts w:ascii="Times New Roman" w:hAnsi="Times New Roman" w:cs="Times New Roman"/>
          <w:sz w:val="24"/>
          <w:szCs w:val="24"/>
        </w:rPr>
        <w:t xml:space="preserve"> utang </w:t>
      </w:r>
      <w:proofErr w:type="spellStart"/>
      <w:r w:rsidRPr="00D23D75">
        <w:rPr>
          <w:rFonts w:ascii="Times New Roman" w:hAnsi="Times New Roman" w:cs="Times New Roman"/>
          <w:sz w:val="24"/>
          <w:szCs w:val="24"/>
        </w:rPr>
        <w:t>dengan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bijak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dapat</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membantu</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mengoptimalkan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keuntungan</w:t>
      </w:r>
      <w:proofErr w:type="spellEnd"/>
      <w:r w:rsidRPr="00D23D75">
        <w:rPr>
          <w:rFonts w:ascii="Times New Roman" w:hAnsi="Times New Roman" w:cs="Times New Roman"/>
          <w:sz w:val="24"/>
          <w:szCs w:val="24"/>
        </w:rPr>
        <w:t xml:space="preserve"> dan </w:t>
      </w:r>
      <w:proofErr w:type="spellStart"/>
      <w:r w:rsidRPr="00D23D75">
        <w:rPr>
          <w:rFonts w:ascii="Times New Roman" w:hAnsi="Times New Roman" w:cs="Times New Roman"/>
          <w:sz w:val="24"/>
          <w:szCs w:val="24"/>
        </w:rPr>
        <w:t>menarik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minat</w:t>
      </w:r>
      <w:proofErr w:type="spellEnd"/>
      <w:r w:rsidRPr="00D23D75">
        <w:rPr>
          <w:rFonts w:ascii="Times New Roman" w:hAnsi="Times New Roman" w:cs="Times New Roman"/>
          <w:sz w:val="24"/>
          <w:szCs w:val="24"/>
        </w:rPr>
        <w:t xml:space="preserve"> investor. Selain </w:t>
      </w:r>
      <w:proofErr w:type="spellStart"/>
      <w:r w:rsidRPr="00D23D75">
        <w:rPr>
          <w:rFonts w:ascii="Times New Roman" w:hAnsi="Times New Roman" w:cs="Times New Roman"/>
          <w:sz w:val="24"/>
          <w:szCs w:val="24"/>
        </w:rPr>
        <w:t>itu</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penting</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untuk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menjaga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keseimbangan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antara</w:t>
      </w:r>
      <w:proofErr w:type="spellEnd"/>
      <w:r w:rsidRPr="00D23D75">
        <w:rPr>
          <w:rFonts w:ascii="Times New Roman" w:hAnsi="Times New Roman" w:cs="Times New Roman"/>
          <w:sz w:val="24"/>
          <w:szCs w:val="24"/>
        </w:rPr>
        <w:t xml:space="preserve"> utang dan </w:t>
      </w:r>
      <w:proofErr w:type="spellStart"/>
      <w:r w:rsidRPr="00D23D75">
        <w:rPr>
          <w:rFonts w:ascii="Times New Roman" w:hAnsi="Times New Roman" w:cs="Times New Roman"/>
          <w:sz w:val="24"/>
          <w:szCs w:val="24"/>
        </w:rPr>
        <w:t>ekuitas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untuk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meminimalkan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risiko</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keuangan</w:t>
      </w:r>
      <w:proofErr w:type="spellEnd"/>
      <w:r w:rsidRPr="00D23D75">
        <w:rPr>
          <w:rFonts w:ascii="Times New Roman" w:hAnsi="Times New Roman" w:cs="Times New Roman"/>
          <w:sz w:val="24"/>
          <w:szCs w:val="24"/>
        </w:rPr>
        <w:t>.</w:t>
      </w:r>
    </w:p>
    <w:p w14:paraId="2C9FC217" w14:textId="77777777" w:rsidR="003E5AB0" w:rsidRDefault="003E5AB0" w:rsidP="003E5AB0">
      <w:pPr>
        <w:pStyle w:val="DaftarParagraf"/>
        <w:numPr>
          <w:ilvl w:val="6"/>
          <w:numId w:val="24"/>
        </w:numPr>
        <w:spacing w:after="0" w:line="480" w:lineRule="auto"/>
        <w:ind w:left="709" w:hanging="709"/>
        <w:jc w:val="both"/>
        <w:rPr>
          <w:rFonts w:ascii="Times New Roman" w:hAnsi="Times New Roman" w:cs="Times New Roman"/>
          <w:sz w:val="24"/>
          <w:szCs w:val="24"/>
          <w:lang w:val="en-US"/>
        </w:rPr>
      </w:pPr>
      <w:proofErr w:type="spellStart"/>
      <w:r w:rsidRPr="00D23D75">
        <w:rPr>
          <w:rFonts w:ascii="Times New Roman" w:hAnsi="Times New Roman" w:cs="Times New Roman"/>
          <w:sz w:val="24"/>
          <w:szCs w:val="24"/>
        </w:rPr>
        <w:t>peningkatan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profitabilitas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harus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menjadi</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prioritas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utama</w:t>
      </w:r>
      <w:proofErr w:type="spellEnd"/>
      <w:r w:rsidRPr="00D23D75">
        <w:rPr>
          <w:rFonts w:ascii="Times New Roman" w:hAnsi="Times New Roman" w:cs="Times New Roman"/>
          <w:sz w:val="24"/>
          <w:szCs w:val="24"/>
        </w:rPr>
        <w:t xml:space="preserve">. Perusahaan </w:t>
      </w:r>
      <w:proofErr w:type="spellStart"/>
      <w:r w:rsidRPr="00D23D75">
        <w:rPr>
          <w:rFonts w:ascii="Times New Roman" w:hAnsi="Times New Roman" w:cs="Times New Roman"/>
          <w:sz w:val="24"/>
          <w:szCs w:val="24"/>
        </w:rPr>
        <w:t>harus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terus</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berinovasi</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dalam</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produk</w:t>
      </w:r>
      <w:proofErr w:type="spellEnd"/>
      <w:r w:rsidRPr="00D23D75">
        <w:rPr>
          <w:rFonts w:ascii="Times New Roman" w:hAnsi="Times New Roman" w:cs="Times New Roman"/>
          <w:sz w:val="24"/>
          <w:szCs w:val="24"/>
        </w:rPr>
        <w:t xml:space="preserve"> dan </w:t>
      </w:r>
      <w:proofErr w:type="spellStart"/>
      <w:r w:rsidRPr="00D23D75">
        <w:rPr>
          <w:rFonts w:ascii="Times New Roman" w:hAnsi="Times New Roman" w:cs="Times New Roman"/>
          <w:sz w:val="24"/>
          <w:szCs w:val="24"/>
        </w:rPr>
        <w:t>layanan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serta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meningkatkan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efisiensi</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operasional</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untuk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memaksimalkan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laba</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Peluang</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untuk</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memperluas</w:t>
      </w:r>
      <w:proofErr w:type="spellEnd"/>
      <w:r w:rsidRPr="00D23D75">
        <w:rPr>
          <w:rFonts w:ascii="Times New Roman" w:hAnsi="Times New Roman" w:cs="Times New Roman"/>
          <w:sz w:val="24"/>
          <w:szCs w:val="24"/>
        </w:rPr>
        <w:t xml:space="preserve"> pasar dan </w:t>
      </w:r>
      <w:proofErr w:type="spellStart"/>
      <w:r w:rsidRPr="00D23D75">
        <w:rPr>
          <w:rFonts w:ascii="Times New Roman" w:hAnsi="Times New Roman" w:cs="Times New Roman"/>
          <w:sz w:val="24"/>
          <w:szCs w:val="24"/>
        </w:rPr>
        <w:t>mengoptimalkan</w:t>
      </w:r>
      <w:proofErr w:type="spellEnd"/>
      <w:r w:rsidRPr="00D23D75">
        <w:rPr>
          <w:rFonts w:ascii="Times New Roman" w:hAnsi="Times New Roman" w:cs="Times New Roman"/>
          <w:sz w:val="24"/>
          <w:szCs w:val="24"/>
        </w:rPr>
        <w:t xml:space="preserve"> strategi </w:t>
      </w:r>
      <w:proofErr w:type="spellStart"/>
      <w:r w:rsidRPr="00D23D75">
        <w:rPr>
          <w:rFonts w:ascii="Times New Roman" w:hAnsi="Times New Roman" w:cs="Times New Roman"/>
          <w:sz w:val="24"/>
          <w:szCs w:val="24"/>
        </w:rPr>
        <w:t>pemasaran</w:t>
      </w:r>
      <w:proofErr w:type="spellEnd"/>
      <w:r w:rsidRPr="00D23D75">
        <w:rPr>
          <w:rFonts w:ascii="Times New Roman" w:hAnsi="Times New Roman" w:cs="Times New Roman"/>
          <w:sz w:val="24"/>
          <w:szCs w:val="24"/>
        </w:rPr>
        <w:t xml:space="preserve"> juga </w:t>
      </w:r>
      <w:proofErr w:type="spellStart"/>
      <w:r w:rsidRPr="00D23D75">
        <w:rPr>
          <w:rFonts w:ascii="Times New Roman" w:hAnsi="Times New Roman" w:cs="Times New Roman"/>
          <w:sz w:val="24"/>
          <w:szCs w:val="24"/>
        </w:rPr>
        <w:t>dapat</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berkontribusi</w:t>
      </w:r>
      <w:proofErr w:type="spellEnd"/>
      <w:r w:rsidRPr="00D23D75">
        <w:rPr>
          <w:rFonts w:ascii="Times New Roman" w:hAnsi="Times New Roman" w:cs="Times New Roman"/>
          <w:sz w:val="24"/>
          <w:szCs w:val="24"/>
        </w:rPr>
        <w:t xml:space="preserve"> pada </w:t>
      </w:r>
      <w:proofErr w:type="spellStart"/>
      <w:r w:rsidRPr="00D23D75">
        <w:rPr>
          <w:rFonts w:ascii="Times New Roman" w:hAnsi="Times New Roman" w:cs="Times New Roman"/>
          <w:sz w:val="24"/>
          <w:szCs w:val="24"/>
        </w:rPr>
        <w:t>peningkatan</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profitabilitas</w:t>
      </w:r>
      <w:proofErr w:type="spellEnd"/>
      <w:r w:rsidRPr="00D23D75">
        <w:rPr>
          <w:rFonts w:ascii="Times New Roman" w:hAnsi="Times New Roman" w:cs="Times New Roman"/>
          <w:sz w:val="24"/>
          <w:szCs w:val="24"/>
        </w:rPr>
        <w:t xml:space="preserve"> yang </w:t>
      </w:r>
      <w:proofErr w:type="spellStart"/>
      <w:r w:rsidRPr="00D23D75">
        <w:rPr>
          <w:rFonts w:ascii="Times New Roman" w:hAnsi="Times New Roman" w:cs="Times New Roman"/>
          <w:sz w:val="24"/>
          <w:szCs w:val="24"/>
        </w:rPr>
        <w:t>lebih</w:t>
      </w:r>
      <w:proofErr w:type="spellEnd"/>
      <w:r w:rsidRPr="00D23D75">
        <w:rPr>
          <w:rFonts w:ascii="Times New Roman" w:hAnsi="Times New Roman" w:cs="Times New Roman"/>
          <w:sz w:val="24"/>
          <w:szCs w:val="24"/>
        </w:rPr>
        <w:t xml:space="preserve"> </w:t>
      </w:r>
      <w:proofErr w:type="spellStart"/>
      <w:r w:rsidRPr="00D23D75">
        <w:rPr>
          <w:rFonts w:ascii="Times New Roman" w:hAnsi="Times New Roman" w:cs="Times New Roman"/>
          <w:sz w:val="24"/>
          <w:szCs w:val="24"/>
        </w:rPr>
        <w:t>baik</w:t>
      </w:r>
      <w:proofErr w:type="spellEnd"/>
      <w:r w:rsidRPr="00D23D75">
        <w:rPr>
          <w:rFonts w:ascii="Times New Roman" w:hAnsi="Times New Roman" w:cs="Times New Roman"/>
          <w:sz w:val="24"/>
          <w:szCs w:val="24"/>
        </w:rPr>
        <w:t>.</w:t>
      </w:r>
    </w:p>
    <w:p w14:paraId="07E5A501" w14:textId="77777777" w:rsidR="003E5AB0" w:rsidRPr="00DC2DD3" w:rsidRDefault="003E5AB0" w:rsidP="003E5AB0">
      <w:pPr>
        <w:pStyle w:val="DaftarParagraf"/>
        <w:numPr>
          <w:ilvl w:val="6"/>
          <w:numId w:val="24"/>
        </w:numPr>
        <w:spacing w:after="0" w:line="480" w:lineRule="auto"/>
        <w:ind w:left="709" w:hanging="709"/>
        <w:jc w:val="both"/>
        <w:rPr>
          <w:rFonts w:ascii="Times New Roman" w:hAnsi="Times New Roman" w:cs="Times New Roman"/>
          <w:sz w:val="24"/>
          <w:szCs w:val="24"/>
          <w:lang w:val="en-US"/>
        </w:rPr>
      </w:pPr>
      <w:proofErr w:type="spellStart"/>
      <w:r w:rsidRPr="00DC2DD3">
        <w:rPr>
          <w:rFonts w:ascii="Times New Roman" w:hAnsi="Times New Roman" w:cs="Times New Roman"/>
          <w:sz w:val="24"/>
          <w:szCs w:val="24"/>
        </w:rPr>
        <w:t>penting</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untuk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mengelola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pertumbuhan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dengan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hati-hati</w:t>
      </w:r>
      <w:proofErr w:type="spellEnd"/>
      <w:r w:rsidRPr="00DC2DD3">
        <w:rPr>
          <w:rFonts w:ascii="Times New Roman" w:hAnsi="Times New Roman" w:cs="Times New Roman"/>
          <w:sz w:val="24"/>
          <w:szCs w:val="24"/>
        </w:rPr>
        <w:t xml:space="preserve">. Perusahaan </w:t>
      </w:r>
      <w:proofErr w:type="spellStart"/>
      <w:r w:rsidRPr="00DC2DD3">
        <w:rPr>
          <w:rFonts w:ascii="Times New Roman" w:hAnsi="Times New Roman" w:cs="Times New Roman"/>
          <w:sz w:val="24"/>
          <w:szCs w:val="24"/>
        </w:rPr>
        <w:t>harus</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memastikan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bahwa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setiap</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investasi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untuk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pertumbuhan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disertai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dengan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proyeksi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keuntungan</w:t>
      </w:r>
      <w:proofErr w:type="spellEnd"/>
      <w:r w:rsidRPr="00DC2DD3">
        <w:rPr>
          <w:rFonts w:ascii="Times New Roman" w:hAnsi="Times New Roman" w:cs="Times New Roman"/>
          <w:sz w:val="24"/>
          <w:szCs w:val="24"/>
        </w:rPr>
        <w:t xml:space="preserve"> yang </w:t>
      </w:r>
      <w:proofErr w:type="spellStart"/>
      <w:r w:rsidRPr="00DC2DD3">
        <w:rPr>
          <w:rFonts w:ascii="Times New Roman" w:hAnsi="Times New Roman" w:cs="Times New Roman"/>
          <w:sz w:val="24"/>
          <w:szCs w:val="24"/>
        </w:rPr>
        <w:t>jelas</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Memperhatikan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kualitas</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pertumbuhan</w:t>
      </w:r>
      <w:proofErr w:type="spellEnd"/>
      <w:r w:rsidRPr="00DC2DD3">
        <w:rPr>
          <w:rFonts w:ascii="Times New Roman" w:hAnsi="Times New Roman" w:cs="Times New Roman"/>
          <w:sz w:val="24"/>
          <w:szCs w:val="24"/>
        </w:rPr>
        <w:t xml:space="preserve"> dan </w:t>
      </w:r>
      <w:proofErr w:type="spellStart"/>
      <w:r w:rsidRPr="00DC2DD3">
        <w:rPr>
          <w:rFonts w:ascii="Times New Roman" w:hAnsi="Times New Roman" w:cs="Times New Roman"/>
          <w:sz w:val="24"/>
          <w:szCs w:val="24"/>
        </w:rPr>
        <w:t>memastikan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bahwa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pertumbuhan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tidak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mengorbankan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profitabilitas</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jangka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lastRenderedPageBreak/>
        <w:t>pendek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akan</w:t>
      </w:r>
      <w:proofErr w:type="spellEnd"/>
      <w:r w:rsidRPr="00DC2DD3">
        <w:rPr>
          <w:rFonts w:ascii="Times New Roman" w:hAnsi="Times New Roman" w:cs="Times New Roman"/>
          <w:sz w:val="24"/>
          <w:szCs w:val="24"/>
        </w:rPr>
        <w:t xml:space="preserve"> sangat </w:t>
      </w:r>
      <w:proofErr w:type="spellStart"/>
      <w:r w:rsidRPr="00DC2DD3">
        <w:rPr>
          <w:rFonts w:ascii="Times New Roman" w:hAnsi="Times New Roman" w:cs="Times New Roman"/>
          <w:sz w:val="24"/>
          <w:szCs w:val="24"/>
        </w:rPr>
        <w:t>penting</w:t>
      </w:r>
      <w:proofErr w:type="spellEnd"/>
      <w:r w:rsidRPr="00DC2DD3">
        <w:rPr>
          <w:rFonts w:ascii="Times New Roman" w:hAnsi="Times New Roman" w:cs="Times New Roman"/>
          <w:sz w:val="24"/>
          <w:szCs w:val="24"/>
        </w:rPr>
        <w:t>.</w:t>
      </w:r>
      <w:r w:rsidRPr="00DC2DD3">
        <w:rPr>
          <w:rFonts w:ascii="Times New Roman" w:hAnsi="Times New Roman" w:cs="Times New Roman"/>
          <w:sz w:val="24"/>
          <w:szCs w:val="24"/>
          <w:lang w:val="en-US"/>
        </w:rPr>
        <w:t xml:space="preserve"> </w:t>
      </w:r>
      <w:proofErr w:type="spellStart"/>
      <w:r w:rsidRPr="00DC2DD3">
        <w:rPr>
          <w:rFonts w:ascii="Times New Roman" w:hAnsi="Times New Roman" w:cs="Times New Roman"/>
          <w:color w:val="000000" w:themeColor="text1"/>
          <w:sz w:val="24"/>
          <w:szCs w:val="24"/>
          <w:shd w:val="clear" w:color="auto" w:fill="FCFCF9"/>
        </w:rPr>
        <w:t>dibawah</w:t>
      </w:r>
      <w:proofErr w:type="spellEnd"/>
      <w:r w:rsidRPr="00DC2DD3">
        <w:rPr>
          <w:rFonts w:ascii="Times New Roman" w:hAnsi="Times New Roman" w:cs="Times New Roman"/>
          <w:color w:val="000000" w:themeColor="text1"/>
          <w:sz w:val="24"/>
          <w:szCs w:val="24"/>
          <w:shd w:val="clear" w:color="auto" w:fill="FCFCF9"/>
        </w:rPr>
        <w:t xml:space="preserve"> 1 </w:t>
      </w:r>
      <w:proofErr w:type="spellStart"/>
      <w:r w:rsidRPr="00DC2DD3">
        <w:rPr>
          <w:rFonts w:ascii="Times New Roman" w:hAnsi="Times New Roman" w:cs="Times New Roman"/>
          <w:color w:val="000000" w:themeColor="text1"/>
          <w:sz w:val="24"/>
          <w:szCs w:val="24"/>
          <w:shd w:val="clear" w:color="auto" w:fill="FCFCF9"/>
        </w:rPr>
        <w:t>sehingga</w:t>
      </w:r>
      <w:proofErr w:type="spellEnd"/>
      <w:r w:rsidRPr="00DC2DD3">
        <w:rPr>
          <w:rFonts w:ascii="Times New Roman" w:hAnsi="Times New Roman" w:cs="Times New Roman"/>
          <w:color w:val="000000" w:themeColor="text1"/>
          <w:sz w:val="24"/>
          <w:szCs w:val="24"/>
          <w:shd w:val="clear" w:color="auto" w:fill="FCFCF9"/>
        </w:rPr>
        <w:t xml:space="preserve"> </w:t>
      </w:r>
      <w:proofErr w:type="spellStart"/>
      <w:r w:rsidRPr="00DC2DD3">
        <w:rPr>
          <w:rFonts w:ascii="Times New Roman" w:hAnsi="Times New Roman" w:cs="Times New Roman"/>
          <w:color w:val="000000" w:themeColor="text1"/>
          <w:sz w:val="24"/>
          <w:szCs w:val="24"/>
          <w:shd w:val="clear" w:color="auto" w:fill="FCFCF9"/>
        </w:rPr>
        <w:t>perusahaan</w:t>
      </w:r>
      <w:proofErr w:type="spellEnd"/>
      <w:r w:rsidRPr="00DC2DD3">
        <w:rPr>
          <w:rFonts w:ascii="Times New Roman" w:hAnsi="Times New Roman" w:cs="Times New Roman"/>
          <w:color w:val="000000" w:themeColor="text1"/>
          <w:sz w:val="24"/>
          <w:szCs w:val="24"/>
          <w:shd w:val="clear" w:color="auto" w:fill="FCFCF9"/>
        </w:rPr>
        <w:t xml:space="preserve"> </w:t>
      </w:r>
      <w:proofErr w:type="spellStart"/>
      <w:r w:rsidRPr="00DC2DD3">
        <w:rPr>
          <w:rFonts w:ascii="Times New Roman" w:hAnsi="Times New Roman" w:cs="Times New Roman"/>
          <w:color w:val="000000" w:themeColor="text1"/>
          <w:sz w:val="24"/>
          <w:szCs w:val="24"/>
          <w:shd w:val="clear" w:color="auto" w:fill="FCFCF9"/>
        </w:rPr>
        <w:t>tersebut</w:t>
      </w:r>
      <w:proofErr w:type="spellEnd"/>
      <w:r w:rsidRPr="00DC2DD3">
        <w:rPr>
          <w:rFonts w:ascii="Times New Roman" w:hAnsi="Times New Roman" w:cs="Times New Roman"/>
          <w:color w:val="000000" w:themeColor="text1"/>
          <w:sz w:val="24"/>
          <w:szCs w:val="24"/>
          <w:shd w:val="clear" w:color="auto" w:fill="FCFCF9"/>
        </w:rPr>
        <w:t xml:space="preserve"> </w:t>
      </w:r>
      <w:proofErr w:type="spellStart"/>
      <w:r w:rsidRPr="00DC2DD3">
        <w:rPr>
          <w:rFonts w:ascii="Times New Roman" w:hAnsi="Times New Roman" w:cs="Times New Roman"/>
          <w:color w:val="000000" w:themeColor="text1"/>
          <w:sz w:val="24"/>
          <w:szCs w:val="24"/>
          <w:shd w:val="clear" w:color="auto" w:fill="FCFCF9"/>
        </w:rPr>
        <w:t>dapat</w:t>
      </w:r>
      <w:proofErr w:type="spellEnd"/>
      <w:r w:rsidRPr="00DC2DD3">
        <w:rPr>
          <w:rFonts w:ascii="Times New Roman" w:hAnsi="Times New Roman" w:cs="Times New Roman"/>
          <w:color w:val="000000" w:themeColor="text1"/>
          <w:sz w:val="24"/>
          <w:szCs w:val="24"/>
          <w:shd w:val="clear" w:color="auto" w:fill="FCFCF9"/>
        </w:rPr>
        <w:t xml:space="preserve"> </w:t>
      </w:r>
      <w:proofErr w:type="spellStart"/>
      <w:r w:rsidRPr="00DC2DD3">
        <w:rPr>
          <w:rFonts w:ascii="Times New Roman" w:hAnsi="Times New Roman" w:cs="Times New Roman"/>
          <w:color w:val="000000" w:themeColor="text1"/>
          <w:sz w:val="24"/>
          <w:szCs w:val="24"/>
          <w:shd w:val="clear" w:color="auto" w:fill="FCFCF9"/>
        </w:rPr>
        <w:t>dikatakan</w:t>
      </w:r>
      <w:proofErr w:type="spellEnd"/>
      <w:r w:rsidRPr="00DC2DD3">
        <w:rPr>
          <w:rFonts w:ascii="Times New Roman" w:hAnsi="Times New Roman" w:cs="Times New Roman"/>
          <w:color w:val="000000" w:themeColor="text1"/>
          <w:sz w:val="24"/>
          <w:szCs w:val="24"/>
          <w:shd w:val="clear" w:color="auto" w:fill="FCFCF9"/>
        </w:rPr>
        <w:t xml:space="preserve"> </w:t>
      </w:r>
      <w:proofErr w:type="spellStart"/>
      <w:r w:rsidRPr="00DC2DD3">
        <w:rPr>
          <w:rFonts w:ascii="Times New Roman" w:hAnsi="Times New Roman" w:cs="Times New Roman"/>
          <w:color w:val="000000" w:themeColor="text1"/>
          <w:sz w:val="24"/>
          <w:szCs w:val="24"/>
          <w:shd w:val="clear" w:color="auto" w:fill="FCFCF9"/>
        </w:rPr>
        <w:t>baik</w:t>
      </w:r>
      <w:proofErr w:type="spellEnd"/>
      <w:r w:rsidRPr="00DC2DD3">
        <w:rPr>
          <w:rFonts w:ascii="Times New Roman" w:hAnsi="Times New Roman" w:cs="Times New Roman"/>
          <w:color w:val="000000" w:themeColor="text1"/>
          <w:sz w:val="24"/>
          <w:szCs w:val="24"/>
          <w:shd w:val="clear" w:color="auto" w:fill="FCFCF9"/>
        </w:rPr>
        <w:t>.</w:t>
      </w:r>
    </w:p>
    <w:p w14:paraId="044C77C2" w14:textId="6790E34B" w:rsidR="00974FE2" w:rsidRDefault="003E5AB0" w:rsidP="003E5AB0">
      <w:pPr>
        <w:pStyle w:val="DaftarParagraf"/>
        <w:numPr>
          <w:ilvl w:val="6"/>
          <w:numId w:val="24"/>
        </w:numPr>
        <w:spacing w:after="0" w:line="480" w:lineRule="auto"/>
        <w:ind w:left="709" w:hanging="709"/>
        <w:jc w:val="both"/>
        <w:rPr>
          <w:rFonts w:ascii="Times New Roman" w:hAnsi="Times New Roman" w:cs="Times New Roman"/>
          <w:sz w:val="24"/>
          <w:szCs w:val="24"/>
          <w:lang w:val="en-US"/>
        </w:rPr>
      </w:pPr>
      <w:r w:rsidRPr="00DC2DD3">
        <w:rPr>
          <w:rFonts w:ascii="Times New Roman" w:hAnsi="Times New Roman" w:cs="Times New Roman"/>
          <w:sz w:val="24"/>
          <w:szCs w:val="24"/>
        </w:rPr>
        <w:t xml:space="preserve">Bagi </w:t>
      </w:r>
      <w:proofErr w:type="spellStart"/>
      <w:r w:rsidRPr="00DC2DD3">
        <w:rPr>
          <w:rFonts w:ascii="Times New Roman" w:hAnsi="Times New Roman" w:cs="Times New Roman"/>
          <w:sz w:val="24"/>
          <w:szCs w:val="24"/>
        </w:rPr>
        <w:t>peneliti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selanjutnya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sebaiknya</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lebih</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banyak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menggunakan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variabel-variabel</w:t>
      </w:r>
      <w:proofErr w:type="spellEnd"/>
      <w:r w:rsidRPr="00DC2DD3">
        <w:rPr>
          <w:rFonts w:ascii="Times New Roman" w:hAnsi="Times New Roman" w:cs="Times New Roman"/>
          <w:sz w:val="24"/>
          <w:szCs w:val="24"/>
        </w:rPr>
        <w:t xml:space="preserve"> lain </w:t>
      </w:r>
      <w:proofErr w:type="spellStart"/>
      <w:r w:rsidRPr="00DC2DD3">
        <w:rPr>
          <w:rFonts w:ascii="Times New Roman" w:hAnsi="Times New Roman" w:cs="Times New Roman"/>
          <w:sz w:val="24"/>
          <w:szCs w:val="24"/>
        </w:rPr>
        <w:t>untuk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memberikan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pengaruh</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terhadap</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nilai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perusahaan</w:t>
      </w:r>
      <w:proofErr w:type="spellEnd"/>
      <w:r w:rsidRPr="00DC2DD3">
        <w:rPr>
          <w:rFonts w:ascii="Times New Roman" w:hAnsi="Times New Roman" w:cs="Times New Roman"/>
          <w:sz w:val="24"/>
          <w:szCs w:val="24"/>
        </w:rPr>
        <w:t xml:space="preserve">. Selain </w:t>
      </w:r>
      <w:proofErr w:type="spellStart"/>
      <w:r w:rsidRPr="00DC2DD3">
        <w:rPr>
          <w:rFonts w:ascii="Times New Roman" w:hAnsi="Times New Roman" w:cs="Times New Roman"/>
          <w:sz w:val="24"/>
          <w:szCs w:val="24"/>
        </w:rPr>
        <w:t>itu</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peneliti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selanjutnya</w:t>
      </w:r>
      <w:proofErr w:type="spellEnd"/>
      <w:r w:rsidRPr="00DC2DD3">
        <w:rPr>
          <w:rFonts w:ascii="Times New Roman" w:hAnsi="Times New Roman" w:cs="Times New Roman"/>
          <w:sz w:val="24"/>
          <w:szCs w:val="24"/>
        </w:rPr>
        <w:t xml:space="preserve"> di </w:t>
      </w:r>
      <w:proofErr w:type="spellStart"/>
      <w:r w:rsidRPr="00DC2DD3">
        <w:rPr>
          <w:rFonts w:ascii="Times New Roman" w:hAnsi="Times New Roman" w:cs="Times New Roman"/>
          <w:sz w:val="24"/>
          <w:szCs w:val="24"/>
        </w:rPr>
        <w:t>harapkan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untuk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menambah</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variabel</w:t>
      </w:r>
      <w:proofErr w:type="spellEnd"/>
      <w:r w:rsidRPr="00DC2DD3">
        <w:rPr>
          <w:rFonts w:ascii="Times New Roman" w:hAnsi="Times New Roman" w:cs="Times New Roman"/>
          <w:sz w:val="24"/>
          <w:szCs w:val="24"/>
        </w:rPr>
        <w:t xml:space="preserve"> lain yang </w:t>
      </w:r>
      <w:proofErr w:type="spellStart"/>
      <w:r w:rsidRPr="00DC2DD3">
        <w:rPr>
          <w:rFonts w:ascii="Times New Roman" w:hAnsi="Times New Roman" w:cs="Times New Roman"/>
          <w:sz w:val="24"/>
          <w:szCs w:val="24"/>
        </w:rPr>
        <w:t>tidak</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diteliti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dalam</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penelitian</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ini</w:t>
      </w:r>
      <w:proofErr w:type="spellEnd"/>
      <w:r w:rsidRPr="00DC2DD3">
        <w:rPr>
          <w:rFonts w:ascii="Times New Roman" w:hAnsi="Times New Roman" w:cs="Times New Roman"/>
          <w:sz w:val="24"/>
          <w:szCs w:val="24"/>
        </w:rPr>
        <w:t xml:space="preserve"> </w:t>
      </w:r>
      <w:proofErr w:type="spellStart"/>
      <w:r w:rsidRPr="00DC2DD3">
        <w:rPr>
          <w:rFonts w:ascii="Times New Roman" w:hAnsi="Times New Roman" w:cs="Times New Roman"/>
          <w:sz w:val="24"/>
          <w:szCs w:val="24"/>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Likuiditas</w:t>
      </w:r>
      <w:proofErr w:type="spellEnd"/>
      <w:r>
        <w:rPr>
          <w:rFonts w:ascii="Times New Roman" w:hAnsi="Times New Roman" w:cs="Times New Roman"/>
          <w:sz w:val="24"/>
          <w:szCs w:val="24"/>
          <w:lang w:val="en-US"/>
        </w:rPr>
        <w:t>,</w:t>
      </w:r>
      <w:r w:rsidR="00915CAC">
        <w:rPr>
          <w:rFonts w:ascii="Times New Roman" w:hAnsi="Times New Roman" w:cs="Times New Roman"/>
          <w:sz w:val="24"/>
          <w:szCs w:val="24"/>
          <w:lang w:val="en-US"/>
        </w:rPr>
        <w:t xml:space="preserve"> </w:t>
      </w:r>
      <w:r>
        <w:rPr>
          <w:rFonts w:ascii="Times New Roman" w:hAnsi="Times New Roman" w:cs="Times New Roman"/>
          <w:sz w:val="24"/>
          <w:szCs w:val="24"/>
          <w:lang w:val="en-US"/>
        </w:rPr>
        <w:t>Leverage,</w:t>
      </w:r>
      <w:r w:rsidR="00915CA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Profitabilitas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Perusahaan</w:t>
      </w:r>
    </w:p>
    <w:p w14:paraId="76F70275" w14:textId="77777777" w:rsidR="007422F4" w:rsidRPr="004A2BD6" w:rsidRDefault="007422F4" w:rsidP="00661AE2">
      <w:pPr>
        <w:pStyle w:val="DaftarParagraf"/>
        <w:spacing w:after="0" w:line="480" w:lineRule="auto"/>
        <w:ind w:left="709"/>
        <w:jc w:val="both"/>
        <w:rPr>
          <w:rFonts w:ascii="Times New Roman" w:hAnsi="Times New Roman" w:cs="Times New Roman"/>
          <w:sz w:val="24"/>
          <w:szCs w:val="24"/>
          <w:lang w:val="en-US"/>
        </w:rPr>
      </w:pPr>
    </w:p>
    <w:p w14:paraId="3C69D09C" w14:textId="77777777" w:rsidR="003E5AB0" w:rsidRDefault="003E5AB0" w:rsidP="003E5AB0">
      <w:pPr>
        <w:rPr>
          <w:lang w:val="id-ID" w:eastAsia="en-ID"/>
        </w:rPr>
      </w:pPr>
    </w:p>
    <w:p w14:paraId="07D18A25" w14:textId="77777777" w:rsidR="006F1AC2" w:rsidRDefault="006F1AC2" w:rsidP="003E5AB0">
      <w:pPr>
        <w:rPr>
          <w:lang w:val="id-ID" w:eastAsia="en-ID"/>
        </w:rPr>
      </w:pPr>
    </w:p>
    <w:p w14:paraId="394A0349" w14:textId="77777777" w:rsidR="006F1AC2" w:rsidRDefault="006F1AC2" w:rsidP="003E5AB0">
      <w:pPr>
        <w:rPr>
          <w:lang w:val="id-ID" w:eastAsia="en-ID"/>
        </w:rPr>
      </w:pPr>
    </w:p>
    <w:p w14:paraId="0E62FDBE" w14:textId="77777777" w:rsidR="006F1AC2" w:rsidRDefault="006F1AC2" w:rsidP="003E5AB0">
      <w:pPr>
        <w:rPr>
          <w:lang w:val="id-ID" w:eastAsia="en-ID"/>
        </w:rPr>
      </w:pPr>
    </w:p>
    <w:p w14:paraId="1311405E" w14:textId="77777777" w:rsidR="00386198" w:rsidRDefault="00386198" w:rsidP="003E5AB0">
      <w:pPr>
        <w:rPr>
          <w:lang w:val="id-ID" w:eastAsia="en-ID"/>
        </w:rPr>
      </w:pPr>
    </w:p>
    <w:p w14:paraId="5F83E99C" w14:textId="77777777" w:rsidR="00B01923" w:rsidRDefault="00B01923" w:rsidP="003E5AB0">
      <w:pPr>
        <w:rPr>
          <w:lang w:val="id-ID" w:eastAsia="en-ID"/>
        </w:rPr>
      </w:pPr>
    </w:p>
    <w:p w14:paraId="12230341" w14:textId="77777777" w:rsidR="00B01923" w:rsidRDefault="00B01923" w:rsidP="003E5AB0">
      <w:pPr>
        <w:rPr>
          <w:lang w:val="id-ID" w:eastAsia="en-ID"/>
        </w:rPr>
      </w:pPr>
    </w:p>
    <w:p w14:paraId="1BD3FEF8" w14:textId="77777777" w:rsidR="00B01923" w:rsidRDefault="00B01923" w:rsidP="003E5AB0">
      <w:pPr>
        <w:rPr>
          <w:lang w:val="id-ID" w:eastAsia="en-ID"/>
        </w:rPr>
      </w:pPr>
    </w:p>
    <w:p w14:paraId="41D28087" w14:textId="77777777" w:rsidR="00B01923" w:rsidRDefault="00B01923" w:rsidP="003E5AB0">
      <w:pPr>
        <w:rPr>
          <w:lang w:val="id-ID" w:eastAsia="en-ID"/>
        </w:rPr>
      </w:pPr>
    </w:p>
    <w:p w14:paraId="78053BD8" w14:textId="77777777" w:rsidR="00B01923" w:rsidRDefault="00B01923" w:rsidP="003E5AB0">
      <w:pPr>
        <w:rPr>
          <w:lang w:val="id-ID" w:eastAsia="en-ID"/>
        </w:rPr>
      </w:pPr>
    </w:p>
    <w:p w14:paraId="54E9A9AD" w14:textId="77777777" w:rsidR="00B01923" w:rsidRDefault="00B01923" w:rsidP="003E5AB0">
      <w:pPr>
        <w:rPr>
          <w:lang w:val="id-ID" w:eastAsia="en-ID"/>
        </w:rPr>
      </w:pPr>
    </w:p>
    <w:p w14:paraId="7DF2CF92" w14:textId="77777777" w:rsidR="00B01923" w:rsidRDefault="00B01923" w:rsidP="003E5AB0">
      <w:pPr>
        <w:rPr>
          <w:lang w:val="id-ID" w:eastAsia="en-ID"/>
        </w:rPr>
      </w:pPr>
    </w:p>
    <w:p w14:paraId="3C5D17BC" w14:textId="77777777" w:rsidR="00B01923" w:rsidRDefault="00B01923" w:rsidP="003E5AB0">
      <w:pPr>
        <w:rPr>
          <w:lang w:val="id-ID" w:eastAsia="en-ID"/>
        </w:rPr>
      </w:pPr>
    </w:p>
    <w:p w14:paraId="58652815" w14:textId="77777777" w:rsidR="00B01923" w:rsidRDefault="00B01923" w:rsidP="003E5AB0">
      <w:pPr>
        <w:rPr>
          <w:lang w:val="id-ID" w:eastAsia="en-ID"/>
        </w:rPr>
      </w:pPr>
    </w:p>
    <w:p w14:paraId="41185199" w14:textId="77777777" w:rsidR="00B01923" w:rsidRDefault="00B01923" w:rsidP="003E5AB0">
      <w:pPr>
        <w:rPr>
          <w:lang w:val="id-ID" w:eastAsia="en-ID"/>
        </w:rPr>
      </w:pPr>
    </w:p>
    <w:p w14:paraId="44CA4D92" w14:textId="77777777" w:rsidR="00B01923" w:rsidRDefault="00B01923" w:rsidP="003E5AB0">
      <w:pPr>
        <w:rPr>
          <w:lang w:val="id-ID" w:eastAsia="en-ID"/>
        </w:rPr>
      </w:pPr>
    </w:p>
    <w:p w14:paraId="2B8D5932" w14:textId="77777777" w:rsidR="006F1AC2" w:rsidRPr="003E5AB0" w:rsidRDefault="006F1AC2" w:rsidP="003E5AB0">
      <w:pPr>
        <w:rPr>
          <w:lang w:val="id-ID" w:eastAsia="en-ID"/>
        </w:rPr>
      </w:pPr>
    </w:p>
    <w:p w14:paraId="023B5F15" w14:textId="5D1852C6" w:rsidR="00352174" w:rsidRPr="00974FE2" w:rsidRDefault="00352174" w:rsidP="002B6046">
      <w:pPr>
        <w:pStyle w:val="Judul1"/>
      </w:pPr>
      <w:bookmarkStart w:id="287" w:name="_Toc196072555"/>
      <w:bookmarkStart w:id="288" w:name="_Toc196289354"/>
      <w:r w:rsidRPr="00974FE2">
        <w:lastRenderedPageBreak/>
        <w:t>DAFTAR</w:t>
      </w:r>
      <w:r w:rsidR="00AF247F" w:rsidRPr="00974FE2">
        <w:t xml:space="preserve"> </w:t>
      </w:r>
      <w:r w:rsidRPr="00974FE2">
        <w:t>PUSTAKA</w:t>
      </w:r>
      <w:bookmarkEnd w:id="286"/>
      <w:bookmarkEnd w:id="287"/>
      <w:bookmarkEnd w:id="288"/>
    </w:p>
    <w:p w14:paraId="0E291C88" w14:textId="77777777" w:rsidR="002B5C34" w:rsidRPr="002B2528" w:rsidRDefault="002B5C34" w:rsidP="002B5C34">
      <w:pPr>
        <w:jc w:val="both"/>
        <w:rPr>
          <w:rFonts w:ascii="Times New Roman" w:hAnsi="Times New Roman" w:cs="Times New Roman"/>
          <w:sz w:val="24"/>
          <w:szCs w:val="24"/>
          <w:lang w:val="id-ID" w:eastAsia="en-ID"/>
        </w:rPr>
      </w:pPr>
    </w:p>
    <w:p w14:paraId="108C8629" w14:textId="0A32CA72" w:rsidR="007C6B8F" w:rsidRPr="007C6B8F" w:rsidRDefault="00357057"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D1144">
        <w:rPr>
          <w:rFonts w:ascii="Times New Roman" w:eastAsia="Times New Roman" w:hAnsi="Times New Roman" w:cs="Times New Roman"/>
          <w:b/>
          <w:bCs/>
          <w:color w:val="000000"/>
          <w:kern w:val="0"/>
          <w:sz w:val="24"/>
          <w:szCs w:val="24"/>
          <w:lang w:val="id-ID" w:eastAsia="en-ID"/>
          <w14:ligatures w14:val="none"/>
        </w:rPr>
        <w:fldChar w:fldCharType="begin" w:fldLock="1"/>
      </w:r>
      <w:r w:rsidRPr="00AD1144">
        <w:rPr>
          <w:rFonts w:ascii="Times New Roman" w:eastAsia="Times New Roman" w:hAnsi="Times New Roman" w:cs="Times New Roman"/>
          <w:b/>
          <w:bCs/>
          <w:color w:val="000000"/>
          <w:kern w:val="0"/>
          <w:sz w:val="24"/>
          <w:szCs w:val="24"/>
          <w:lang w:val="id-ID" w:eastAsia="en-ID"/>
          <w14:ligatures w14:val="none"/>
        </w:rPr>
        <w:instrText xml:space="preserve">ADDIN Mendeley Bibliography CSL_BIBLIOGRAPHY </w:instrText>
      </w:r>
      <w:r w:rsidRPr="00AD1144">
        <w:rPr>
          <w:rFonts w:ascii="Times New Roman" w:eastAsia="Times New Roman" w:hAnsi="Times New Roman" w:cs="Times New Roman"/>
          <w:b/>
          <w:bCs/>
          <w:color w:val="000000"/>
          <w:kern w:val="0"/>
          <w:sz w:val="24"/>
          <w:szCs w:val="24"/>
          <w:lang w:val="id-ID" w:eastAsia="en-ID"/>
          <w14:ligatures w14:val="none"/>
        </w:rPr>
        <w:fldChar w:fldCharType="separate"/>
      </w:r>
      <w:r w:rsidR="007C6B8F" w:rsidRPr="007C6B8F">
        <w:rPr>
          <w:rFonts w:ascii="Times New Roman" w:hAnsi="Times New Roman" w:cs="Times New Roman"/>
          <w:noProof/>
          <w:kern w:val="0"/>
          <w:sz w:val="24"/>
        </w:rPr>
        <w:t xml:space="preserve">A, A. (2023). Pengaruh Return On Equity (ROE), Current Ratio (CR), Ukuran Perusahaan dan Debt to Equity Ratio (DER) terhadap Price to book value (PBV). </w:t>
      </w:r>
      <w:r w:rsidR="007C6B8F" w:rsidRPr="007C6B8F">
        <w:rPr>
          <w:rFonts w:ascii="Times New Roman" w:hAnsi="Times New Roman" w:cs="Times New Roman"/>
          <w:i/>
          <w:iCs/>
          <w:noProof/>
          <w:kern w:val="0"/>
          <w:sz w:val="24"/>
        </w:rPr>
        <w:t>COMSERVA : Jurnal Penelitian Dan Pengabdian Masyarakat</w:t>
      </w:r>
      <w:r w:rsidR="007C6B8F" w:rsidRPr="007C6B8F">
        <w:rPr>
          <w:rFonts w:ascii="Times New Roman" w:hAnsi="Times New Roman" w:cs="Times New Roman"/>
          <w:noProof/>
          <w:kern w:val="0"/>
          <w:sz w:val="24"/>
        </w:rPr>
        <w:t xml:space="preserve">, </w:t>
      </w:r>
      <w:r w:rsidR="007C6B8F" w:rsidRPr="007C6B8F">
        <w:rPr>
          <w:rFonts w:ascii="Times New Roman" w:hAnsi="Times New Roman" w:cs="Times New Roman"/>
          <w:i/>
          <w:iCs/>
          <w:noProof/>
          <w:kern w:val="0"/>
          <w:sz w:val="24"/>
        </w:rPr>
        <w:t>3</w:t>
      </w:r>
      <w:r w:rsidR="007C6B8F" w:rsidRPr="007C6B8F">
        <w:rPr>
          <w:rFonts w:ascii="Times New Roman" w:hAnsi="Times New Roman" w:cs="Times New Roman"/>
          <w:noProof/>
          <w:kern w:val="0"/>
          <w:sz w:val="24"/>
        </w:rPr>
        <w:t>(07), 2490–2498. https://doi.org/10.59141/comserva.v3i07.1055</w:t>
      </w:r>
    </w:p>
    <w:p w14:paraId="7A0396D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Afiezan, A., Howard, L., Joselyn, J., &amp; Noviana, P. (2021). Pengaruh Profitabilitas, Likuiditas, Pertumbuhan Perusahaan, Ukuran Perusahaan Dan Nilai Tukar Rupiah Terhadap Harga Saham Pada Perusahaan Manufaktur Sub Sektor Farmasi Di Indonesia (Bei Periode 2014-2019). </w:t>
      </w:r>
      <w:r w:rsidRPr="007C6B8F">
        <w:rPr>
          <w:rFonts w:ascii="Times New Roman" w:hAnsi="Times New Roman" w:cs="Times New Roman"/>
          <w:i/>
          <w:iCs/>
          <w:noProof/>
          <w:kern w:val="0"/>
          <w:sz w:val="24"/>
        </w:rPr>
        <w:t>Jurnal Ilmiah METHONOMI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63–76. https://doi.org/10.46880/methonomi.vol7no1.pp63-76</w:t>
      </w:r>
    </w:p>
    <w:p w14:paraId="76BF1FB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Agam Mei Yudha1, R. B. P. F. (2022). Analisis Pengaruh Likuiditas, Pertumbuhan Perusahaan, Ukuran Perusahaan Terhadap Nilai Perusahaan Dengan Profitabilitas Sebagai Variabel Intervening. </w:t>
      </w:r>
      <w:r w:rsidRPr="007C6B8F">
        <w:rPr>
          <w:rFonts w:ascii="Times New Roman" w:hAnsi="Times New Roman" w:cs="Times New Roman"/>
          <w:i/>
          <w:iCs/>
          <w:noProof/>
          <w:kern w:val="0"/>
          <w:sz w:val="24"/>
        </w:rPr>
        <w:t>The American Mathematical Monthly</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60</w:t>
      </w:r>
      <w:r w:rsidRPr="007C6B8F">
        <w:rPr>
          <w:rFonts w:ascii="Times New Roman" w:hAnsi="Times New Roman" w:cs="Times New Roman"/>
          <w:noProof/>
          <w:kern w:val="0"/>
          <w:sz w:val="24"/>
        </w:rPr>
        <w:t>(3), 197. https://doi.org/10.2307/2307590</w:t>
      </w:r>
    </w:p>
    <w:p w14:paraId="1D31309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Ajaib.co.id. (2023).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https://ajaib.co.id/harga-saham-dan-nilai-saham-apa-hubungan-dari-kedu</w:t>
      </w:r>
    </w:p>
    <w:p w14:paraId="0320BFE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Aldi, M. F., Erlina, E., &amp; Amalia, K. (2020). Pengaruh Ukuran Perusahaan, Leverage, Profitabilitas Dan Likuiditas Terhadap NILAI Perusahaan Dengan Kebijakan Dividen Sebagai Variabel Moderasi Pada Perusahaan Industri Barang Konsumsi Yang Terdaftar Di BEI Periode 2007-2018. </w:t>
      </w:r>
      <w:r w:rsidRPr="007C6B8F">
        <w:rPr>
          <w:rFonts w:ascii="Times New Roman" w:hAnsi="Times New Roman" w:cs="Times New Roman"/>
          <w:i/>
          <w:iCs/>
          <w:noProof/>
          <w:kern w:val="0"/>
          <w:sz w:val="24"/>
        </w:rPr>
        <w:t>Jurnal Sains Sosio Humaniora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264–273. https://doi.org/10.22437/jssh.v4i1.9921</w:t>
      </w:r>
    </w:p>
    <w:p w14:paraId="1A6E041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Amelia, &amp; Reviandani, W. (2022). Pengaruh Profitabilitas, Struktur Modal Dan Ukuran Perusahaan Terhadap Nilai Perusahaan Studi Pada Sektor Industri Barang Konsumsi Yang Terdaftar di Bursa Efek Indonesia Tahun 2017-2021. </w:t>
      </w:r>
      <w:r w:rsidRPr="007C6B8F">
        <w:rPr>
          <w:rFonts w:ascii="Times New Roman" w:hAnsi="Times New Roman" w:cs="Times New Roman"/>
          <w:i/>
          <w:iCs/>
          <w:noProof/>
          <w:kern w:val="0"/>
          <w:sz w:val="24"/>
        </w:rPr>
        <w:t>Jurnal Mirai Management</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(2), 467–483.</w:t>
      </w:r>
    </w:p>
    <w:p w14:paraId="099FA8A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Anang S Pambudi, G. N. A. U. M. (2022). Pengaruh Profitabilitas, Likuiditas dan Kebijakan Dividen Terhadap Nilai Perusahaan: Studi pada Industri Makanan dan Minuman yang Terdaftar di Bursa Efek Indonesia Periode 2015-2019. </w:t>
      </w:r>
      <w:r w:rsidRPr="007C6B8F">
        <w:rPr>
          <w:rFonts w:ascii="Times New Roman" w:hAnsi="Times New Roman" w:cs="Times New Roman"/>
          <w:i/>
          <w:iCs/>
          <w:noProof/>
          <w:kern w:val="0"/>
          <w:sz w:val="24"/>
        </w:rPr>
        <w:t>Jurnal Bisnis, Manajemen, Dan Keuangan Volume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1–8. http://link.springer.com/10.1007/s00232-014-9701-9%0Ahttp://link.springer.com/10.1007/s00232-014-9700-x%0Ahttp://dx.doi.org/10.1016/j.jmr.2008.11.017%0Ahttp://linkinghub.elsevier.com/retrieve/pii/S1090780708003674%0Ahttp://www.ncbi.nlm.nih.gov/pubmed/1191</w:t>
      </w:r>
    </w:p>
    <w:p w14:paraId="4D168F7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Andres Putranta Sitepu, &amp; Erieska Putri. (2023). Pengaruh Modal Kerja Dan Pertumbuhan Penjualan Terhadap Profitabilitas Perusahaan Food And Beverages Yang Terdaftardi Bursa Efek Indonesia. </w:t>
      </w:r>
      <w:r w:rsidRPr="007C6B8F">
        <w:rPr>
          <w:rFonts w:ascii="Times New Roman" w:hAnsi="Times New Roman" w:cs="Times New Roman"/>
          <w:i/>
          <w:iCs/>
          <w:noProof/>
          <w:kern w:val="0"/>
          <w:sz w:val="24"/>
        </w:rPr>
        <w:t>Journal of Innovation Research and Knowledge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 xml:space="preserve">(10), 4041–4056. </w:t>
      </w:r>
      <w:r w:rsidRPr="007C6B8F">
        <w:rPr>
          <w:rFonts w:ascii="Times New Roman" w:hAnsi="Times New Roman" w:cs="Times New Roman"/>
          <w:noProof/>
          <w:kern w:val="0"/>
          <w:sz w:val="24"/>
        </w:rPr>
        <w:lastRenderedPageBreak/>
        <w:t>https://doi.org/10.53625/jirk.v2i10.5249</w:t>
      </w:r>
    </w:p>
    <w:p w14:paraId="7589F4C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Anik, A. (2022). Pengaruh Profitabilitas, Leverage dan Firm Size Terhadap Nilai Perusahaan (Studi pada Perusahaan Bidang Property dan Real Estate di Indonesia Sharia Stock Index 2016-2020). </w:t>
      </w:r>
      <w:r w:rsidRPr="007C6B8F">
        <w:rPr>
          <w:rFonts w:ascii="Times New Roman" w:hAnsi="Times New Roman" w:cs="Times New Roman"/>
          <w:i/>
          <w:iCs/>
          <w:noProof/>
          <w:kern w:val="0"/>
          <w:sz w:val="24"/>
        </w:rPr>
        <w:t>Jurnal Ilmiah Ekonomi Islam</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(1), 848. https://doi.org/10.29040/jiei.v8i1.4520</w:t>
      </w:r>
    </w:p>
    <w:p w14:paraId="487FA95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Anugerah, K. H. G., &amp; Suryanawa, I. K. (2019). Pengaruh Leverage dan Ukuran Perusaaan Pada Nilai Perusahaan. </w:t>
      </w:r>
      <w:r w:rsidRPr="007C6B8F">
        <w:rPr>
          <w:rFonts w:ascii="Times New Roman" w:hAnsi="Times New Roman" w:cs="Times New Roman"/>
          <w:i/>
          <w:iCs/>
          <w:noProof/>
          <w:kern w:val="0"/>
          <w:sz w:val="24"/>
        </w:rPr>
        <w:t>E-Jurnal Akuntansi</w:t>
      </w:r>
      <w:r w:rsidRPr="007C6B8F">
        <w:rPr>
          <w:rFonts w:ascii="Times New Roman" w:hAnsi="Times New Roman" w:cs="Times New Roman"/>
          <w:noProof/>
          <w:kern w:val="0"/>
          <w:sz w:val="24"/>
        </w:rPr>
        <w:t>, 2324. https://doi.org/10.24843/EJA.2019.v26.i03.p24</w:t>
      </w:r>
    </w:p>
    <w:p w14:paraId="649059F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Arastika, I. P., &amp; Khairunnisa, K. (2020). Pengaruh Leverage , Likuiditas , Profitabilitas Dan Pertumbuhan Perusahaan Terhadap Nilai Perusahaan (Studi Empiris Pada Perusahaan Sub Sektor Farmasi Yang Terdaftar di Bursa Efek Indonesia Perio 2014-2018). </w:t>
      </w:r>
      <w:r w:rsidRPr="007C6B8F">
        <w:rPr>
          <w:rFonts w:ascii="Times New Roman" w:hAnsi="Times New Roman" w:cs="Times New Roman"/>
          <w:i/>
          <w:iCs/>
          <w:noProof/>
          <w:kern w:val="0"/>
          <w:sz w:val="24"/>
        </w:rPr>
        <w:t>Jurnal Akuntansi Bisnis Dan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(2), 1653–1662.</w:t>
      </w:r>
    </w:p>
    <w:p w14:paraId="10D8B0D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Arfiyanti, D., &amp; Pertiwi, I. F. P. (2020). Determinant of Indonesian Islamic Banks Liquidity Risk. </w:t>
      </w:r>
      <w:r w:rsidRPr="007C6B8F">
        <w:rPr>
          <w:rFonts w:ascii="Times New Roman" w:hAnsi="Times New Roman" w:cs="Times New Roman"/>
          <w:i/>
          <w:iCs/>
          <w:noProof/>
          <w:kern w:val="0"/>
          <w:sz w:val="24"/>
        </w:rPr>
        <w:t>Journal of Business Management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(4), 281–294. https://doi.org/10.47153/jbmr14.332020</w:t>
      </w:r>
    </w:p>
    <w:p w14:paraId="640462C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Ariyani, N., &amp; Arifin, A. Z. (2021). PREDIKSI TINGKAT PENGANGGURAN DI KABUPATEN TUBAN TAHUN 2020 MENGGUNAKAN METODE REGRESI LINEAR SEDERHANA. </w:t>
      </w:r>
      <w:r w:rsidRPr="007C6B8F">
        <w:rPr>
          <w:rFonts w:ascii="Times New Roman" w:hAnsi="Times New Roman" w:cs="Times New Roman"/>
          <w:i/>
          <w:iCs/>
          <w:noProof/>
          <w:kern w:val="0"/>
          <w:sz w:val="24"/>
        </w:rPr>
        <w:t>MathVision : Jurnal Matematika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6–13. https://doi.org/10.55719/mv.v3i1.245</w:t>
      </w:r>
    </w:p>
    <w:p w14:paraId="174F054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Ariyanti, K. S., Novitasari, N. L. G., &amp; Widhiastuti, N. luh P. (2022). Pengaruh Keputusan Finansial, Investment Opportunity Set, Dan Pertumbuhan Perusahaan Terhadap Nilai Perusahaan.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264–275. https://e-journal.unmas.ac.id/index.php/kharisma/article/view/4569</w:t>
      </w:r>
    </w:p>
    <w:p w14:paraId="4D8A2E1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Asmeri, R., Putri, S. Y. A., &amp; Hasbi, M. H. (2022). Pengaruh Profitabilitas dan Growth Opportunity Terhadap Nilai Perusahaan pada Perusahaan Manufaktur Sektor Industri Barang Konsumsi yang Terdaftar di Bursa Efek Indonesia (BEI) Periode 2015-2019. </w:t>
      </w:r>
      <w:r w:rsidRPr="007C6B8F">
        <w:rPr>
          <w:rFonts w:ascii="Times New Roman" w:hAnsi="Times New Roman" w:cs="Times New Roman"/>
          <w:i/>
          <w:iCs/>
          <w:noProof/>
          <w:kern w:val="0"/>
          <w:sz w:val="24"/>
        </w:rPr>
        <w:t>Journal of Social and Economics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28–43.</w:t>
      </w:r>
    </w:p>
    <w:p w14:paraId="4917E6A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Ayu, I., Fridayanti, W., Luh, N., Novitasari, G., Widhiastuti, P., Ekonomi, F., Universitas, B., &amp; Denpasar, M. (2023). Pengaruh Likuiditas, Profitabilitas, Pertumbuhan Perusahaan, Ukuran Perusahaan dan Struktur Modal terhadap Nilai Perusahaan Pada Perusahaan LQ45 yang terdaftar di BEI Tahun 2018-2021.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13–23.</w:t>
      </w:r>
    </w:p>
    <w:p w14:paraId="34F85F8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Aziz, M. S. N. H., &amp; Widati, L. W. (2023). Pengaruh Leverage, Profitabilitas, Pertumbuhan Perusahaan dan Ukuran Perusahaan terhadap Nilai Perusahaan Manufaktur Industri Barang Konsumsi. </w:t>
      </w:r>
      <w:r w:rsidRPr="007C6B8F">
        <w:rPr>
          <w:rFonts w:ascii="Times New Roman" w:hAnsi="Times New Roman" w:cs="Times New Roman"/>
          <w:i/>
          <w:iCs/>
          <w:noProof/>
          <w:kern w:val="0"/>
          <w:sz w:val="24"/>
        </w:rPr>
        <w:t>Journal of Information System, Applied, Management, Accounting and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171–184. https://doi.org/10.52362/jisamar.v7i1.1031</w:t>
      </w:r>
    </w:p>
    <w:p w14:paraId="37755CC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lastRenderedPageBreak/>
        <w:t xml:space="preserve">Bagaskara, R. S., Titisari, K. H., &amp; Dewi, R. R. (2021). Pengaruh profitabilitas , leverage , ukuran perusahaan dan kepemilikan manajerial terhadap nilai perusahaan The effect of profitability , leverage , firm size and managerial ownership on firm value. </w:t>
      </w:r>
      <w:r w:rsidRPr="007C6B8F">
        <w:rPr>
          <w:rFonts w:ascii="Times New Roman" w:hAnsi="Times New Roman" w:cs="Times New Roman"/>
          <w:i/>
          <w:iCs/>
          <w:noProof/>
          <w:kern w:val="0"/>
          <w:sz w:val="24"/>
        </w:rPr>
        <w:t>Forum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23</w:t>
      </w:r>
      <w:r w:rsidRPr="007C6B8F">
        <w:rPr>
          <w:rFonts w:ascii="Times New Roman" w:hAnsi="Times New Roman" w:cs="Times New Roman"/>
          <w:noProof/>
          <w:kern w:val="0"/>
          <w:sz w:val="24"/>
        </w:rPr>
        <w:t>(1), 29–38.</w:t>
      </w:r>
    </w:p>
    <w:p w14:paraId="2C7490D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Bai, G., Rajgopal, S., Srivastava, A., &amp; Zhao, R. (2022). Profitability and risk-return comparison across health care industries, evidence from publicly traded companies 2010–2019. </w:t>
      </w:r>
      <w:r w:rsidRPr="007C6B8F">
        <w:rPr>
          <w:rFonts w:ascii="Times New Roman" w:hAnsi="Times New Roman" w:cs="Times New Roman"/>
          <w:i/>
          <w:iCs/>
          <w:noProof/>
          <w:kern w:val="0"/>
          <w:sz w:val="24"/>
        </w:rPr>
        <w:t>PLoS ONE Https://Doi.Org/10.1371/Journal.Pone.0275245</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17</w:t>
      </w:r>
      <w:r w:rsidRPr="007C6B8F">
        <w:rPr>
          <w:rFonts w:ascii="Times New Roman" w:hAnsi="Times New Roman" w:cs="Times New Roman"/>
          <w:noProof/>
          <w:kern w:val="0"/>
          <w:sz w:val="24"/>
        </w:rPr>
        <w:t>(11 11), 1–11. https://doi.org/10.1371/journal.pone.0275245</w:t>
      </w:r>
    </w:p>
    <w:p w14:paraId="0EE44B9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Bambu, S., Rate, P. Van, &amp; Sumarauw, J. S. . (2022). Pengaruh Struktur Modal, Pertumbuhan Perusahaan, Dan Ukuran Perusahaan Terhadap Nilai Perusahaan Konstruksi Bangunan Di Bursa Efek Indonesia. </w:t>
      </w:r>
      <w:r w:rsidRPr="007C6B8F">
        <w:rPr>
          <w:rFonts w:ascii="Times New Roman" w:hAnsi="Times New Roman" w:cs="Times New Roman"/>
          <w:i/>
          <w:iCs/>
          <w:noProof/>
          <w:kern w:val="0"/>
          <w:sz w:val="24"/>
        </w:rPr>
        <w:t>Jurnal EMBA : Jurnal Riset Ekonomi, Manajemen, Bisnis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(3), 985. https://doi.org/10.35794/emba.v10i3.43463</w:t>
      </w:r>
    </w:p>
    <w:p w14:paraId="6734930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Bartlett, P. L., Long, P. M., Lugosi, G., &amp; Tsigler, A. (2020). Benign overfitting in linear regression. </w:t>
      </w:r>
      <w:r w:rsidRPr="007C6B8F">
        <w:rPr>
          <w:rFonts w:ascii="Times New Roman" w:hAnsi="Times New Roman" w:cs="Times New Roman"/>
          <w:i/>
          <w:iCs/>
          <w:noProof/>
          <w:kern w:val="0"/>
          <w:sz w:val="24"/>
        </w:rPr>
        <w:t>Proceedings of the National Academy of Sciences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117</w:t>
      </w:r>
      <w:r w:rsidRPr="007C6B8F">
        <w:rPr>
          <w:rFonts w:ascii="Times New Roman" w:hAnsi="Times New Roman" w:cs="Times New Roman"/>
          <w:noProof/>
          <w:kern w:val="0"/>
          <w:sz w:val="24"/>
        </w:rPr>
        <w:t>(48), 30063–30070. https://doi.org/10.1073/pnas.1907378117</w:t>
      </w:r>
    </w:p>
    <w:p w14:paraId="66F9761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Catur Fatchu Ukhriyawati dan Riani Dewi. (2019). Volume 6 No.1 Tahun 2019 ISSN 25031546. </w:t>
      </w:r>
      <w:r w:rsidRPr="007C6B8F">
        <w:rPr>
          <w:rFonts w:ascii="Times New Roman" w:hAnsi="Times New Roman" w:cs="Times New Roman"/>
          <w:i/>
          <w:iCs/>
          <w:noProof/>
          <w:kern w:val="0"/>
          <w:sz w:val="24"/>
        </w:rPr>
        <w:t>Equilibiria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(1), 1–14.</w:t>
      </w:r>
    </w:p>
    <w:p w14:paraId="0B33540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Christiaan, P. (2022). Pengaruh Ukuran Perusahaan Dan Leverage Terhadap Nilai Perusahaan Dengan Profitabilitas Sebagai Variabel Intervening (Studi Pada Perusahaan Sektor Industri Barang Konsumsi). </w:t>
      </w:r>
      <w:r w:rsidRPr="007C6B8F">
        <w:rPr>
          <w:rFonts w:ascii="Times New Roman" w:hAnsi="Times New Roman" w:cs="Times New Roman"/>
          <w:i/>
          <w:iCs/>
          <w:noProof/>
          <w:kern w:val="0"/>
          <w:sz w:val="24"/>
        </w:rPr>
        <w:t>AkMen JURNAL ILMIAH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19</w:t>
      </w:r>
      <w:r w:rsidRPr="007C6B8F">
        <w:rPr>
          <w:rFonts w:ascii="Times New Roman" w:hAnsi="Times New Roman" w:cs="Times New Roman"/>
          <w:noProof/>
          <w:kern w:val="0"/>
          <w:sz w:val="24"/>
        </w:rPr>
        <w:t>(1), 37–50. https://doi.org/10.37476/akmen.v19i1.2439</w:t>
      </w:r>
    </w:p>
    <w:p w14:paraId="4B2C437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Cliff, O. M., Novelli, L., Fulcher, B. D., Shine, J. M., &amp; Lizier, J. T. (2021). Assessing the significance of directed and multivariate measures of linear dependence between time series. </w:t>
      </w:r>
      <w:r w:rsidRPr="007C6B8F">
        <w:rPr>
          <w:rFonts w:ascii="Times New Roman" w:hAnsi="Times New Roman" w:cs="Times New Roman"/>
          <w:i/>
          <w:iCs/>
          <w:noProof/>
          <w:kern w:val="0"/>
          <w:sz w:val="24"/>
        </w:rPr>
        <w:t>Physical Review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013145. https://doi.org/10.1103/PhysRevResearch.3.013145</w:t>
      </w:r>
    </w:p>
    <w:p w14:paraId="7C246C9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Cnbc.indonesia.com. (n.d.). No Title. </w:t>
      </w:r>
      <w:r w:rsidRPr="007C6B8F">
        <w:rPr>
          <w:rFonts w:ascii="Times New Roman" w:hAnsi="Times New Roman" w:cs="Times New Roman"/>
          <w:i/>
          <w:iCs/>
          <w:noProof/>
          <w:kern w:val="0"/>
          <w:sz w:val="24"/>
        </w:rPr>
        <w:t>2023</w:t>
      </w:r>
      <w:r w:rsidRPr="007C6B8F">
        <w:rPr>
          <w:rFonts w:ascii="Times New Roman" w:hAnsi="Times New Roman" w:cs="Times New Roman"/>
          <w:noProof/>
          <w:kern w:val="0"/>
          <w:sz w:val="24"/>
        </w:rPr>
        <w:t>. https://www.cnbcindonesia.com/market/20230621103636-17-447887/saham-konsumer-mulai-bangkit-lagi-ada-apa</w:t>
      </w:r>
    </w:p>
    <w:p w14:paraId="1C67BB1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Dasuha, B. L. P. (2023). Pengaruh Likuiditas, Profitabilitas, Leverage, Aktivitas, Beta Saham Dan Ukuran Perusahaan Terhadap Nilai Perusahaan Pada Perusahaan Manufaktur Sektor Barang Konsumsi Di Bursa Efek Indonesia (2010 – 2019). </w:t>
      </w:r>
      <w:r w:rsidRPr="007C6B8F">
        <w:rPr>
          <w:rFonts w:ascii="Times New Roman" w:hAnsi="Times New Roman" w:cs="Times New Roman"/>
          <w:i/>
          <w:iCs/>
          <w:noProof/>
          <w:kern w:val="0"/>
          <w:sz w:val="24"/>
        </w:rPr>
        <w:t>Journal Economy and Currency Study (JECS)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73–84. https://doi.org/10.51178/jecs.v5i2.1515</w:t>
      </w:r>
    </w:p>
    <w:p w14:paraId="52807B1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Databoks.co.id. (2022).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https://databoks.katadata.co.id/</w:t>
      </w:r>
    </w:p>
    <w:p w14:paraId="25FE8A6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detik.com. (2023). No Title. </w:t>
      </w:r>
      <w:r w:rsidRPr="007C6B8F">
        <w:rPr>
          <w:rFonts w:ascii="Times New Roman" w:hAnsi="Times New Roman" w:cs="Times New Roman"/>
          <w:i/>
          <w:iCs/>
          <w:noProof/>
          <w:kern w:val="0"/>
          <w:sz w:val="24"/>
        </w:rPr>
        <w:t>Https://Www.Detik.Com/</w:t>
      </w:r>
      <w:r w:rsidRPr="007C6B8F">
        <w:rPr>
          <w:rFonts w:ascii="Times New Roman" w:hAnsi="Times New Roman" w:cs="Times New Roman"/>
          <w:noProof/>
          <w:kern w:val="0"/>
          <w:sz w:val="24"/>
        </w:rPr>
        <w:t>. https://www.detik.com/</w:t>
      </w:r>
    </w:p>
    <w:p w14:paraId="3111617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Dewi, K. Y., &amp; Rahyuda, H. (2020). Pengaruh Profitabilitas, Likuiditas Dan Kebijakan Dividen Terhadap Nilai Perusahaan Sektor Industri Barang Konsumsi Di Bei. </w:t>
      </w:r>
      <w:r w:rsidRPr="007C6B8F">
        <w:rPr>
          <w:rFonts w:ascii="Times New Roman" w:hAnsi="Times New Roman" w:cs="Times New Roman"/>
          <w:i/>
          <w:iCs/>
          <w:noProof/>
          <w:kern w:val="0"/>
          <w:sz w:val="24"/>
        </w:rPr>
        <w:t>E-Jurnal Manajemen Universitas Udayana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 xml:space="preserve">(4), 1252. </w:t>
      </w:r>
      <w:r w:rsidRPr="007C6B8F">
        <w:rPr>
          <w:rFonts w:ascii="Times New Roman" w:hAnsi="Times New Roman" w:cs="Times New Roman"/>
          <w:noProof/>
          <w:kern w:val="0"/>
          <w:sz w:val="24"/>
        </w:rPr>
        <w:lastRenderedPageBreak/>
        <w:t>https://doi.org/10.24843/ejmunud.2020.v09.i04.p02</w:t>
      </w:r>
    </w:p>
    <w:p w14:paraId="02D52BB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Ekadjaja, V. S. D. &amp; A. (2020). </w:t>
      </w:r>
      <w:r w:rsidRPr="007C6B8F">
        <w:rPr>
          <w:rFonts w:ascii="Times New Roman" w:hAnsi="Times New Roman" w:cs="Times New Roman"/>
          <w:i/>
          <w:iCs/>
          <w:noProof/>
          <w:kern w:val="0"/>
          <w:sz w:val="24"/>
        </w:rPr>
        <w:t>Pengaruh Profitabilitas, Likuiditas Dan Ukuran Perusahaan Terhadap Nilai Perusahaan Pada Perusahaan Manufaktur Valentina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118–126.</w:t>
      </w:r>
    </w:p>
    <w:p w14:paraId="46F9B26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Faizra, Y. L. (2022). Pengaruh Pertumbuhan Perusahaan, Profitabilitas Dan Ukuran Perusahaan Terhadap Nilai Perusahaan Pada Perusahaan Manufaktur Sub Sektor Barang Konsumsi Yang Terdaftar Di Bursa Efek Indonesia. </w:t>
      </w:r>
      <w:r w:rsidRPr="007C6B8F">
        <w:rPr>
          <w:rFonts w:ascii="Times New Roman" w:hAnsi="Times New Roman" w:cs="Times New Roman"/>
          <w:i/>
          <w:iCs/>
          <w:noProof/>
          <w:kern w:val="0"/>
          <w:sz w:val="24"/>
        </w:rPr>
        <w:t>Jurnal Riset Akuntansi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22</w:t>
      </w:r>
      <w:r w:rsidRPr="007C6B8F">
        <w:rPr>
          <w:rFonts w:ascii="Times New Roman" w:hAnsi="Times New Roman" w:cs="Times New Roman"/>
          <w:noProof/>
          <w:kern w:val="0"/>
          <w:sz w:val="24"/>
        </w:rPr>
        <w:t>(2), 176–188. https://doi.org/10.30596/11507</w:t>
      </w:r>
    </w:p>
    <w:p w14:paraId="743E5E2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Fajariyah, Z., &amp; Susetyo, A. (2020). Pengaruh Profitability Ratio, Liquidity Ratio, Pertumbuhan Perusahaan Terhadap Nilai Perusahaan dan Struktur Modal sebagai Variabel Intervening. </w:t>
      </w:r>
      <w:r w:rsidRPr="007C6B8F">
        <w:rPr>
          <w:rFonts w:ascii="Times New Roman" w:hAnsi="Times New Roman" w:cs="Times New Roman"/>
          <w:i/>
          <w:iCs/>
          <w:noProof/>
          <w:kern w:val="0"/>
          <w:sz w:val="24"/>
        </w:rPr>
        <w:t>Jurnal Ilmiah Mahasiswa Manajemen, Bisnis Dan Akuntansi (JIMMBA)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(2), 259–270. https://doi.org/10.32639/jimmba.v2i2.474</w:t>
      </w:r>
    </w:p>
    <w:p w14:paraId="17AFFB1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Fajriah, A. L., Idris, A., &amp; Nadhiroh, U. (2022). Pengaruh Pertumbuhan Penjualan, Pertumbuhan Perusahaan, Dan Ukuran Perusahaan Terhadap Nilai Perusahaan. </w:t>
      </w:r>
      <w:r w:rsidRPr="007C6B8F">
        <w:rPr>
          <w:rFonts w:ascii="Times New Roman" w:hAnsi="Times New Roman" w:cs="Times New Roman"/>
          <w:i/>
          <w:iCs/>
          <w:noProof/>
          <w:kern w:val="0"/>
          <w:sz w:val="24"/>
        </w:rPr>
        <w:t>Jurnal Ilmiah Manajemen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1–12. https://doi.org/10.38043/jimb.v7i1.3218</w:t>
      </w:r>
    </w:p>
    <w:p w14:paraId="5540FFF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Fathin, K., Murtini, S., Ayundyayasti, P., &amp; Raharjanti, R. (2023). A Comparative Study Of Financial Performance In Pt Phapros Tbk Before And After Initial Public Offering. </w:t>
      </w:r>
      <w:r w:rsidRPr="007C6B8F">
        <w:rPr>
          <w:rFonts w:ascii="Times New Roman" w:hAnsi="Times New Roman" w:cs="Times New Roman"/>
          <w:i/>
          <w:iCs/>
          <w:noProof/>
          <w:kern w:val="0"/>
          <w:sz w:val="24"/>
        </w:rPr>
        <w:t>KEUNIS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(2), 166. https://doi.org/10.32497/keunis.v11i2.4432</w:t>
      </w:r>
    </w:p>
    <w:p w14:paraId="39A899A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Fauziah, I. N., &amp; Sudiyatno, B. (2020). Pengaruh profitabilitas dan pertumbuhan perusahaan terhadap nilai perusahaan dengan struktur modal sebagai variabel moderasi (Studi kasus pada perusahaan manufaktur yang terdaftar di BEI periode 2016-2018). </w:t>
      </w:r>
      <w:r w:rsidRPr="007C6B8F">
        <w:rPr>
          <w:rFonts w:ascii="Times New Roman" w:hAnsi="Times New Roman" w:cs="Times New Roman"/>
          <w:i/>
          <w:iCs/>
          <w:noProof/>
          <w:kern w:val="0"/>
          <w:sz w:val="24"/>
        </w:rPr>
        <w:t>Dinamika Akuntansi, Keuangan Dan Perbankan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(2), 107–118. https://www.unisbank.ac.id/ojs/index.php/fe9/article/download/8284/3193/</w:t>
      </w:r>
    </w:p>
    <w:p w14:paraId="141C276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Ferdila, F., Mustika, I., &amp; Martina, S. (2023). Pengaruh Firm Size, Likuiditas, Leverage Dan Profitabilitas Terhadap Nilai Perusahaan Pada Perusahaan Manufaktur Sub Sektor Barang Konsumsi Yang Terdaftar Di Bursa Efek Indonesia. </w:t>
      </w:r>
      <w:r w:rsidRPr="007C6B8F">
        <w:rPr>
          <w:rFonts w:ascii="Times New Roman" w:hAnsi="Times New Roman" w:cs="Times New Roman"/>
          <w:i/>
          <w:iCs/>
          <w:noProof/>
          <w:kern w:val="0"/>
          <w:sz w:val="24"/>
        </w:rPr>
        <w:t>Owner</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(4), 3274–3284. https://doi.org/10.33395/owner.v7i4.1883</w:t>
      </w:r>
    </w:p>
    <w:p w14:paraId="171FDAE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Fitiriawati, F. D., Wulandari, R., &amp; Sari, A. R. (2021). Analisis Pengaruh Keputusan Investasi, Keputusan Pendanaan Dan Kebijakan Deviden Terhadap Nilai Perusahaan Dengan Ukuran Perusahaan Sebagai Variabel Moderasi (Studi Kasus Pada Perusahaan Manufaktur Sektor Barang Konsumsi Yang Terdaftar Di Bei Tahun 2016-2. </w:t>
      </w:r>
      <w:r w:rsidRPr="007C6B8F">
        <w:rPr>
          <w:rFonts w:ascii="Times New Roman" w:hAnsi="Times New Roman" w:cs="Times New Roman"/>
          <w:i/>
          <w:iCs/>
          <w:noProof/>
          <w:kern w:val="0"/>
          <w:sz w:val="24"/>
        </w:rPr>
        <w:t>Jurnal Riset Mahasiswa Akuntansi (Jrma)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2715–7016.</w:t>
      </w:r>
    </w:p>
    <w:p w14:paraId="3C1CC26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Galingging, A., Aritonang, F. X., &amp; Novita, H. (2020). Pengaruh Likuiditas, Leverage, Aktivitas, dan Profitabilitas terhadap Nilai Perusahaan pada Sektor </w:t>
      </w:r>
      <w:r w:rsidRPr="007C6B8F">
        <w:rPr>
          <w:rFonts w:ascii="Times New Roman" w:hAnsi="Times New Roman" w:cs="Times New Roman"/>
          <w:noProof/>
          <w:kern w:val="0"/>
          <w:sz w:val="24"/>
        </w:rPr>
        <w:lastRenderedPageBreak/>
        <w:t xml:space="preserve">Barang Konsumsi yang Terdaftar Di Bursa Efek Indonesia Periode 2015-2018. </w:t>
      </w:r>
      <w:r w:rsidRPr="007C6B8F">
        <w:rPr>
          <w:rFonts w:ascii="Times New Roman" w:hAnsi="Times New Roman" w:cs="Times New Roman"/>
          <w:i/>
          <w:iCs/>
          <w:noProof/>
          <w:kern w:val="0"/>
          <w:sz w:val="24"/>
        </w:rPr>
        <w:t>Jurnal Ilmiah Universitas Batanghari Jambi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20</w:t>
      </w:r>
      <w:r w:rsidRPr="007C6B8F">
        <w:rPr>
          <w:rFonts w:ascii="Times New Roman" w:hAnsi="Times New Roman" w:cs="Times New Roman"/>
          <w:noProof/>
          <w:kern w:val="0"/>
          <w:sz w:val="24"/>
        </w:rPr>
        <w:t>(3), 919. https://doi.org/10.33087/jiubj.v20i3.1075</w:t>
      </w:r>
    </w:p>
    <w:p w14:paraId="3659D88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Hamidah, G., &amp; Umdiana, N. (2017). Pengaruh Profitabilitas Dan Investment Opportunity Set (IOS) Terhadap Nilai Perusahaan Dengan Harga Saham Sebagai Variabel Intervening (Studi Empiris Pada Perusahaan Manufaktur Sektor Industri Barang Konsumsi Yang Terdaftar Di BEI Periode 2010-2014). </w:t>
      </w:r>
      <w:r w:rsidRPr="007C6B8F">
        <w:rPr>
          <w:rFonts w:ascii="Times New Roman" w:hAnsi="Times New Roman" w:cs="Times New Roman"/>
          <w:i/>
          <w:iCs/>
          <w:noProof/>
          <w:kern w:val="0"/>
          <w:sz w:val="24"/>
        </w:rPr>
        <w:t>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90–106.</w:t>
      </w:r>
    </w:p>
    <w:p w14:paraId="2FD3C1D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Hanifah, S. N., Akuntansi, J., &amp; Bandung, P. N. (2022). Pengaruh Rasio Keuangan Terhadap Financial Distress Effect of Financial Ratio to Financial Distress Lili Indrawati. </w:t>
      </w:r>
      <w:r w:rsidRPr="007C6B8F">
        <w:rPr>
          <w:rFonts w:ascii="Times New Roman" w:hAnsi="Times New Roman" w:cs="Times New Roman"/>
          <w:i/>
          <w:iCs/>
          <w:noProof/>
          <w:kern w:val="0"/>
          <w:sz w:val="24"/>
        </w:rPr>
        <w:t>Indonesian Accounting Literacy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02</w:t>
      </w:r>
      <w:r w:rsidRPr="007C6B8F">
        <w:rPr>
          <w:rFonts w:ascii="Times New Roman" w:hAnsi="Times New Roman" w:cs="Times New Roman"/>
          <w:noProof/>
          <w:kern w:val="0"/>
          <w:sz w:val="24"/>
        </w:rPr>
        <w:t>(02), 286–296.</w:t>
      </w:r>
    </w:p>
    <w:p w14:paraId="69BFAA3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Harfani, A. N., &amp; Nurdiansyah, D. H. (2021). Pengaruh Likuiditas, Solvabilitas, Dan Profitabilitas Terhadap Nilai Perusahaan. </w:t>
      </w:r>
      <w:r w:rsidRPr="007C6B8F">
        <w:rPr>
          <w:rFonts w:ascii="Times New Roman" w:hAnsi="Times New Roman" w:cs="Times New Roman"/>
          <w:i/>
          <w:iCs/>
          <w:noProof/>
          <w:kern w:val="0"/>
          <w:sz w:val="24"/>
        </w:rPr>
        <w:t>Journal of Economic, Bussines and Accounting (COSTING)</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497–505. https://doi.org/10.31539/costing.v5i1.2818</w:t>
      </w:r>
    </w:p>
    <w:p w14:paraId="78F3109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Hasibuan, Z. A. (2020). Towards Using Universal Big Data in Artificial Intelligence Research and Development to Gain Meaningful Insights and Automation Systems. </w:t>
      </w:r>
      <w:r w:rsidRPr="007C6B8F">
        <w:rPr>
          <w:rFonts w:ascii="Times New Roman" w:hAnsi="Times New Roman" w:cs="Times New Roman"/>
          <w:i/>
          <w:iCs/>
          <w:noProof/>
          <w:kern w:val="0"/>
          <w:sz w:val="24"/>
        </w:rPr>
        <w:t>2020 International Workshop on Big Data and Information Security (IWBIS)</w:t>
      </w:r>
      <w:r w:rsidRPr="007C6B8F">
        <w:rPr>
          <w:rFonts w:ascii="Times New Roman" w:hAnsi="Times New Roman" w:cs="Times New Roman"/>
          <w:noProof/>
          <w:kern w:val="0"/>
          <w:sz w:val="24"/>
        </w:rPr>
        <w:t>, 9–18. https://doi.org/10.1109/IWBIS50925.2020.9255497</w:t>
      </w:r>
    </w:p>
    <w:p w14:paraId="1FD1868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Hendayana, Y., &amp; Riyanti, N. (2020). Pengaruh Inflasi, Suku Bunga, Likuiditas, Dan Leverage Terhadap Nilai Perusahaan. </w:t>
      </w:r>
      <w:r w:rsidRPr="007C6B8F">
        <w:rPr>
          <w:rFonts w:ascii="Times New Roman" w:hAnsi="Times New Roman" w:cs="Times New Roman"/>
          <w:i/>
          <w:iCs/>
          <w:noProof/>
          <w:kern w:val="0"/>
          <w:sz w:val="24"/>
        </w:rPr>
        <w:t>KINERJA Jurnal Ekonomi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(01), 36–48. https://doi.org/10.34005/kinerja.v2i02.795</w:t>
      </w:r>
    </w:p>
    <w:p w14:paraId="44225F6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Herdiani, N. P., Badina, T., &amp; Rosiana, R. (2021). Pengaruh Likuiditas, Leverage, Kebijakan Dividen, Ukuran Perusahaan, Good Corporate Governance dan Sales Growth Terhadap Nilai Perusahaan. </w:t>
      </w:r>
      <w:r w:rsidRPr="007C6B8F">
        <w:rPr>
          <w:rFonts w:ascii="Times New Roman" w:hAnsi="Times New Roman" w:cs="Times New Roman"/>
          <w:i/>
          <w:iCs/>
          <w:noProof/>
          <w:kern w:val="0"/>
          <w:sz w:val="24"/>
        </w:rPr>
        <w:t>Akuntansi Dan Manajemen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87–106. https://doi.org/10.30630/jam.v16i2.157</w:t>
      </w:r>
    </w:p>
    <w:p w14:paraId="75B1D58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Heriawan, M. R. D. (2020). </w:t>
      </w:r>
      <w:r w:rsidRPr="007C6B8F">
        <w:rPr>
          <w:rFonts w:ascii="Times New Roman" w:hAnsi="Times New Roman" w:cs="Times New Roman"/>
          <w:i/>
          <w:iCs/>
          <w:noProof/>
          <w:kern w:val="0"/>
          <w:sz w:val="24"/>
        </w:rPr>
        <w:t>Analisis Pengaruh Leverage , Likuiditas , Tax Avoidance Dan Ukuran Perusahaan Terhadap Nilai Perusahaan ( Studi Empiris Pada Perusahaan Manufaktur Sektor Industri Barang Konsumsi Yang Terdaftar Di Bursa Efek Indonesia Tahun 2014-2017 ) Oleh : Muhammad Riz</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18</w:t>
      </w:r>
      <w:r w:rsidRPr="007C6B8F">
        <w:rPr>
          <w:rFonts w:ascii="Times New Roman" w:hAnsi="Times New Roman" w:cs="Times New Roman"/>
          <w:noProof/>
          <w:kern w:val="0"/>
          <w:sz w:val="24"/>
        </w:rPr>
        <w:t>, 29–45.</w:t>
      </w:r>
    </w:p>
    <w:p w14:paraId="42591B8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Hermawan, W. D., Ishak, G., &amp; Budiantoro, A. (2023). The Impact of Financial Ratios on Return on Asset, Moderated by Total Assets: A Study on Pharmaceutical Companies in Indonesia. </w:t>
      </w:r>
      <w:r w:rsidRPr="007C6B8F">
        <w:rPr>
          <w:rFonts w:ascii="Times New Roman" w:hAnsi="Times New Roman" w:cs="Times New Roman"/>
          <w:i/>
          <w:iCs/>
          <w:noProof/>
          <w:kern w:val="0"/>
          <w:sz w:val="24"/>
        </w:rPr>
        <w:t>European Journal of Business and Management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(4), 40–45. https://doi.org/10.24018/ejbmr.2023.8.4.2003</w:t>
      </w:r>
    </w:p>
    <w:p w14:paraId="6F818CD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Higgins, W. C., Kaplan, D. M., Deschrijver, E., &amp; Ross, R. M. (2024). Construct validity evidence reporting practices for the Reading the Mind in the Eyes Test: A systematic scoping review. </w:t>
      </w:r>
      <w:r w:rsidRPr="007C6B8F">
        <w:rPr>
          <w:rFonts w:ascii="Times New Roman" w:hAnsi="Times New Roman" w:cs="Times New Roman"/>
          <w:i/>
          <w:iCs/>
          <w:noProof/>
          <w:kern w:val="0"/>
          <w:sz w:val="24"/>
        </w:rPr>
        <w:t>Clinical Psychology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108</w:t>
      </w:r>
      <w:r w:rsidRPr="007C6B8F">
        <w:rPr>
          <w:rFonts w:ascii="Times New Roman" w:hAnsi="Times New Roman" w:cs="Times New Roman"/>
          <w:noProof/>
          <w:kern w:val="0"/>
          <w:sz w:val="24"/>
        </w:rPr>
        <w:t xml:space="preserve">, </w:t>
      </w:r>
      <w:r w:rsidRPr="007C6B8F">
        <w:rPr>
          <w:rFonts w:ascii="Times New Roman" w:hAnsi="Times New Roman" w:cs="Times New Roman"/>
          <w:noProof/>
          <w:kern w:val="0"/>
          <w:sz w:val="24"/>
        </w:rPr>
        <w:lastRenderedPageBreak/>
        <w:t>102378. https://doi.org/10.1016/j.cpr.2023.102378</w:t>
      </w:r>
    </w:p>
    <w:p w14:paraId="5803FD0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I Gusti Ngurah Agung Dharmaputra, Ni Wayan Rustiarini, N. P. S. D. (2022). 1.+I+Gusti+Ngurah+Agung+Dharmaputra-Ni+Wayan+Rustiarini-2141-2149. </w:t>
      </w:r>
      <w:r w:rsidRPr="007C6B8F">
        <w:rPr>
          <w:rFonts w:ascii="Times New Roman" w:hAnsi="Times New Roman" w:cs="Times New Roman"/>
          <w:i/>
          <w:iCs/>
          <w:noProof/>
          <w:kern w:val="0"/>
          <w:sz w:val="24"/>
        </w:rPr>
        <w:t>Jurnal Karma (Karya Riset Mahasiswa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2022.</w:t>
      </w:r>
    </w:p>
    <w:p w14:paraId="2C0FAE5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Imam Hidayat, M. T. (2022). Pengaruh Ukuran perusahaan, Umur Perusahaan, Leverage dan. </w:t>
      </w:r>
      <w:r w:rsidRPr="007C6B8F">
        <w:rPr>
          <w:rFonts w:ascii="Times New Roman" w:hAnsi="Times New Roman" w:cs="Times New Roman"/>
          <w:i/>
          <w:iCs/>
          <w:noProof/>
          <w:kern w:val="0"/>
          <w:sz w:val="24"/>
        </w:rPr>
        <w:t>Jurnal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2 No.</w:t>
      </w:r>
      <w:r w:rsidRPr="007C6B8F">
        <w:rPr>
          <w:rFonts w:ascii="Times New Roman" w:hAnsi="Times New Roman" w:cs="Times New Roman"/>
          <w:noProof/>
          <w:kern w:val="0"/>
          <w:sz w:val="24"/>
        </w:rPr>
        <w:t>(3), 19–32.</w:t>
      </w:r>
    </w:p>
    <w:p w14:paraId="70A1336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Jemali, P. R., Soelistyari, H. T., &amp; Alfian, R. (2022). Evaluasi Fungsi Vegetasi di Area TPA Supit Urang Kecamatan Sukun, Kota Malang. </w:t>
      </w:r>
      <w:r w:rsidRPr="007C6B8F">
        <w:rPr>
          <w:rFonts w:ascii="Times New Roman" w:hAnsi="Times New Roman" w:cs="Times New Roman"/>
          <w:i/>
          <w:iCs/>
          <w:noProof/>
          <w:kern w:val="0"/>
          <w:sz w:val="24"/>
        </w:rPr>
        <w:t>TRANSFORM: Journal of Tropical Architecture and Sustainable Urban Science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(1), 27–35. https://doi.org/10.30872/transform.v1i1.65</w:t>
      </w:r>
    </w:p>
    <w:p w14:paraId="733DB56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Kammagi, N., &amp; Veny, V. (2023). Pengaruh Struktur Modal, Profitabilitas, Ukuran Perusahaan Dan Pertumbuhan Perusahaan Terhadap Nilai Perusahaan. </w:t>
      </w:r>
      <w:r w:rsidRPr="007C6B8F">
        <w:rPr>
          <w:rFonts w:ascii="Times New Roman" w:hAnsi="Times New Roman" w:cs="Times New Roman"/>
          <w:i/>
          <w:iCs/>
          <w:noProof/>
          <w:kern w:val="0"/>
          <w:sz w:val="24"/>
        </w:rPr>
        <w:t>Jurnal Akuntansi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(1), 41–55. https://doi.org/10.30813/jab.v16i1.4030</w:t>
      </w:r>
    </w:p>
    <w:p w14:paraId="2166340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Karla, K., Marpaung, R., Saragih, O. L., Tobing, N. B., &amp; Malau, Y. N. (2020). Pengaruh CR, NPM, DAR, dan ITO terhadap Return Saham pada Perusahaan Barang Konsumsi yang Terdaftar di BEI. </w:t>
      </w:r>
      <w:r w:rsidRPr="007C6B8F">
        <w:rPr>
          <w:rFonts w:ascii="Times New Roman" w:hAnsi="Times New Roman" w:cs="Times New Roman"/>
          <w:i/>
          <w:iCs/>
          <w:noProof/>
          <w:kern w:val="0"/>
          <w:sz w:val="24"/>
        </w:rPr>
        <w:t>Owner (Riset Dan 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(2), 450. https://doi.org/10.33395/owner.v4i2.275</w:t>
      </w:r>
    </w:p>
    <w:p w14:paraId="68E695C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Kompas.com. (2021).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https://money.kompas.com/read/2021/05/20/080000326/ini-faktor-penyebab-naik-turunnya-harga-saham</w:t>
      </w:r>
    </w:p>
    <w:p w14:paraId="710CFE0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Kompas.com. (2022).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https://money.kompas.com/read/2021/04/21/191604026/kuartal-pertama-2021-pendapatan-astra-internasional-turun-4-persen?page=all</w:t>
      </w:r>
    </w:p>
    <w:p w14:paraId="1A7B6E9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liliy chyntiawati dan jonnardi. (2022). Pengaruh Probilitas, Leverage, Pertumbuhan Perusahaan Terhadap Nilai Perusahaan. </w:t>
      </w:r>
      <w:r w:rsidRPr="007C6B8F">
        <w:rPr>
          <w:rFonts w:ascii="Times New Roman" w:hAnsi="Times New Roman" w:cs="Times New Roman"/>
          <w:i/>
          <w:iCs/>
          <w:noProof/>
          <w:kern w:val="0"/>
          <w:sz w:val="24"/>
        </w:rPr>
        <w:t>Journal Untar</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IV</w:t>
      </w:r>
      <w:r w:rsidRPr="007C6B8F">
        <w:rPr>
          <w:rFonts w:ascii="Times New Roman" w:hAnsi="Times New Roman" w:cs="Times New Roman"/>
          <w:noProof/>
          <w:kern w:val="0"/>
          <w:sz w:val="24"/>
        </w:rPr>
        <w:t>(4), 1589–1599. https://journal.untar.ac.id/index.php/jpa/article/view/21390</w:t>
      </w:r>
    </w:p>
    <w:p w14:paraId="0C4DD14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Limanda, C. N., &amp; Widianingsih, L. P. (2023). Apakah Pengungkapan Csr, Keputusan Investasi, Dan Ukuran Perusahaan Merupakan Faktor Determinan Nilai Perusahaan? </w:t>
      </w:r>
      <w:r w:rsidRPr="007C6B8F">
        <w:rPr>
          <w:rFonts w:ascii="Times New Roman" w:hAnsi="Times New Roman" w:cs="Times New Roman"/>
          <w:i/>
          <w:iCs/>
          <w:noProof/>
          <w:kern w:val="0"/>
          <w:sz w:val="24"/>
        </w:rPr>
        <w:t>Media Akuntansi Dan Perpajakan Indonesia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https://doi.org/10.37715/mapi.v5i1.4166</w:t>
      </w:r>
    </w:p>
    <w:p w14:paraId="2061418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Luvita1, A. (2024). </w:t>
      </w:r>
      <w:r w:rsidRPr="007C6B8F">
        <w:rPr>
          <w:rFonts w:ascii="Times New Roman" w:hAnsi="Times New Roman" w:cs="Times New Roman"/>
          <w:i/>
          <w:iCs/>
          <w:noProof/>
          <w:kern w:val="0"/>
          <w:sz w:val="24"/>
        </w:rPr>
        <w:t>Pengaruh likuiditas, solvabilitas, dan profitabilitas terhadap nilai perusahaan pt indofood cbp sukses makmur tbk</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539–547.</w:t>
      </w:r>
    </w:p>
    <w:p w14:paraId="4E1C3B4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Melati, M. (2021). Pengaruh Promosi Dan Kualitas Produk Terhadap Keputusan Pembelian Pada Pt. Simpatik Cabang Unaaha Kabupaten Konawe. </w:t>
      </w:r>
      <w:r w:rsidRPr="007C6B8F">
        <w:rPr>
          <w:rFonts w:ascii="Times New Roman" w:hAnsi="Times New Roman" w:cs="Times New Roman"/>
          <w:i/>
          <w:iCs/>
          <w:noProof/>
          <w:kern w:val="0"/>
          <w:sz w:val="24"/>
        </w:rPr>
        <w:t>Jurnal GeoEkonomi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(1), 1–16. https://doi.org/10.36277/geoekonomi.v12i1.132</w:t>
      </w:r>
    </w:p>
    <w:p w14:paraId="2C1BCF9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Minanari, M., &amp; Rahayu, A. (2020). The Effect of Profit Management, Good Corporate Governance Mechanism, and Investment Decisions on Firm Value. </w:t>
      </w:r>
      <w:r w:rsidRPr="007C6B8F">
        <w:rPr>
          <w:rFonts w:ascii="Times New Roman" w:hAnsi="Times New Roman" w:cs="Times New Roman"/>
          <w:i/>
          <w:iCs/>
          <w:noProof/>
          <w:kern w:val="0"/>
          <w:sz w:val="24"/>
        </w:rPr>
        <w:t xml:space="preserve">Proceedings of the 4th International Conference on Management, </w:t>
      </w:r>
      <w:r w:rsidRPr="007C6B8F">
        <w:rPr>
          <w:rFonts w:ascii="Times New Roman" w:hAnsi="Times New Roman" w:cs="Times New Roman"/>
          <w:i/>
          <w:iCs/>
          <w:noProof/>
          <w:kern w:val="0"/>
          <w:sz w:val="24"/>
        </w:rPr>
        <w:lastRenderedPageBreak/>
        <w:t>Economics and Business (ICMEB 2019)</w:t>
      </w:r>
      <w:r w:rsidRPr="007C6B8F">
        <w:rPr>
          <w:rFonts w:ascii="Times New Roman" w:hAnsi="Times New Roman" w:cs="Times New Roman"/>
          <w:noProof/>
          <w:kern w:val="0"/>
          <w:sz w:val="24"/>
        </w:rPr>
        <w:t>. https://doi.org/10.2991/aebmr.k.200205.045</w:t>
      </w:r>
    </w:p>
    <w:p w14:paraId="41F7ACC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Muaja, T., Kawulur, A., &amp; Sumampouw, O. (2023). Pengaruh Likuiditas Dan Struktur Modal Terhadap Kualitas Laba Perusahaan Manufaktur Sektor Industri Barang Konsumsi Sub Sektor Makanan Dan Minuman Yang …. </w:t>
      </w:r>
      <w:r w:rsidRPr="007C6B8F">
        <w:rPr>
          <w:rFonts w:ascii="Times New Roman" w:hAnsi="Times New Roman" w:cs="Times New Roman"/>
          <w:i/>
          <w:iCs/>
          <w:noProof/>
          <w:kern w:val="0"/>
          <w:sz w:val="24"/>
        </w:rPr>
        <w:t>… : Journal Of Social Science …</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 1893–1906. http://j-innovative.org/index.php/Innovative/article/view/517%0Ahttps://j-innovative.org/index.php/Innovative/article/download/517/434</w:t>
      </w:r>
    </w:p>
    <w:p w14:paraId="55ACD8E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Nainggolan, E. G. M., Silalahi, B. T. F., &amp; Sinaga, E. M. (2022). Analisis Kepuasan Gen Z Dalam Menggunakan QRIS Di Kota Pematangsiantar. </w:t>
      </w:r>
      <w:r w:rsidRPr="007C6B8F">
        <w:rPr>
          <w:rFonts w:ascii="Times New Roman" w:hAnsi="Times New Roman" w:cs="Times New Roman"/>
          <w:i/>
          <w:iCs/>
          <w:noProof/>
          <w:kern w:val="0"/>
          <w:sz w:val="24"/>
        </w:rPr>
        <w:t>Manajemen : Jurnal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24–32. https://doi.org/10.36985/manajemen.v4i1.351</w:t>
      </w:r>
    </w:p>
    <w:p w14:paraId="630960F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Natio, M., &amp; Viriany, V. (2022). Pengaruh Profitabilitas, Ukuran Perusahaan, Struktur Modal Dan Pertumbuhan Perusahaan Terhadap Nilai Perusahaan. </w:t>
      </w:r>
      <w:r w:rsidRPr="007C6B8F">
        <w:rPr>
          <w:rFonts w:ascii="Times New Roman" w:hAnsi="Times New Roman" w:cs="Times New Roman"/>
          <w:i/>
          <w:iCs/>
          <w:noProof/>
          <w:kern w:val="0"/>
          <w:sz w:val="24"/>
        </w:rPr>
        <w:t>Jurnal Paradigma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(4), 1490–1500. https://doi.org/10.24912/jpa.v4i4.21327</w:t>
      </w:r>
    </w:p>
    <w:p w14:paraId="79D8EDA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Nugroho, W. A. (2015). Pengaruh Profitabilitas, Likuiditas Dan Leverage Terhadap Nilai Perusahaan (Studi Pada Perusahaan Sektor Manufaktur di Bursa Efek Indonesia Periode 2008-2011). </w:t>
      </w:r>
      <w:r w:rsidRPr="007C6B8F">
        <w:rPr>
          <w:rFonts w:ascii="Times New Roman" w:hAnsi="Times New Roman" w:cs="Times New Roman"/>
          <w:i/>
          <w:iCs/>
          <w:noProof/>
          <w:kern w:val="0"/>
          <w:sz w:val="24"/>
        </w:rPr>
        <w:t>Artikel Publikasi</w:t>
      </w:r>
      <w:r w:rsidRPr="007C6B8F">
        <w:rPr>
          <w:rFonts w:ascii="Times New Roman" w:hAnsi="Times New Roman" w:cs="Times New Roman"/>
          <w:noProof/>
          <w:kern w:val="0"/>
          <w:sz w:val="24"/>
        </w:rPr>
        <w:t>, 1–24.</w:t>
      </w:r>
    </w:p>
    <w:p w14:paraId="1221A29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Nurdin, F., &amp; Abdani, F. (2020). The effect of Profitability and Stock Split on Stock Return. </w:t>
      </w:r>
      <w:r w:rsidRPr="007C6B8F">
        <w:rPr>
          <w:rFonts w:ascii="Times New Roman" w:hAnsi="Times New Roman" w:cs="Times New Roman"/>
          <w:i/>
          <w:iCs/>
          <w:noProof/>
          <w:kern w:val="0"/>
          <w:sz w:val="24"/>
        </w:rPr>
        <w:t>Journal of Accounting Auditing and Business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52. https://doi.org/10.24198/jaab.v3i2.27721</w:t>
      </w:r>
    </w:p>
    <w:p w14:paraId="2F6757F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Nurhayati Olii Eka Zahra Solikahan dan Ariawan*. (2021). Pertumbuhan Perusahaan dan Struktur Modal terhadap Nilai Perusahaan pada Sub Sektor Makanan dan Minuman di Bursa Efek Indonesia. </w:t>
      </w:r>
      <w:r w:rsidRPr="007C6B8F">
        <w:rPr>
          <w:rFonts w:ascii="Times New Roman" w:hAnsi="Times New Roman" w:cs="Times New Roman"/>
          <w:i/>
          <w:iCs/>
          <w:noProof/>
          <w:kern w:val="0"/>
          <w:sz w:val="24"/>
        </w:rPr>
        <w:t>Journal of Technopreneurship on Economics and Business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21–34. https://doi.org/10.37195/jtebr.v3i1.76</w:t>
      </w:r>
    </w:p>
    <w:p w14:paraId="2AA77CA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Ojk.go.id. (2020). </w:t>
      </w:r>
      <w:r w:rsidRPr="007C6B8F">
        <w:rPr>
          <w:rFonts w:ascii="Times New Roman" w:hAnsi="Times New Roman" w:cs="Times New Roman"/>
          <w:i/>
          <w:iCs/>
          <w:noProof/>
          <w:kern w:val="0"/>
          <w:sz w:val="24"/>
        </w:rPr>
        <w:t>Penyebab Naik Turun Harga Saham Suatu Perusahaan</w:t>
      </w:r>
      <w:r w:rsidRPr="007C6B8F">
        <w:rPr>
          <w:rFonts w:ascii="Times New Roman" w:hAnsi="Times New Roman" w:cs="Times New Roman"/>
          <w:noProof/>
          <w:kern w:val="0"/>
          <w:sz w:val="24"/>
        </w:rPr>
        <w:t>. Https://Sikapiuangmu.Ojk.Go.Id/FrontEnd/CMS/Article/10507. https://sikapiuangmu.ojk.go.id/FrontEnd/CMS/Article/10507</w:t>
      </w:r>
    </w:p>
    <w:p w14:paraId="7665A9D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Oniku, A., &amp; Joaquim, A. F. (2022). Female sexuality in marketing communication and effects on the millennial buying decisions in fashion industry in Nigeria. </w:t>
      </w:r>
      <w:r w:rsidRPr="007C6B8F">
        <w:rPr>
          <w:rFonts w:ascii="Times New Roman" w:hAnsi="Times New Roman" w:cs="Times New Roman"/>
          <w:i/>
          <w:iCs/>
          <w:noProof/>
          <w:kern w:val="0"/>
          <w:sz w:val="24"/>
        </w:rPr>
        <w:t>Rajagiri Management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105–117. https://doi.org/10.1108/RAMJ-09-2020-0055</w:t>
      </w:r>
    </w:p>
    <w:p w14:paraId="3530BC0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Patria Prabantama, H., &amp; Tresna Parasetya, M. (2022). Pengaruh Profitabilitas Dan Tata Kelola Perusahaan Terhadap Nilai Perusahaan Dengan Pengungkapan Corporate Social Responsibility Sebagai Variabel Intervening. </w:t>
      </w:r>
      <w:r w:rsidRPr="007C6B8F">
        <w:rPr>
          <w:rFonts w:ascii="Times New Roman" w:hAnsi="Times New Roman" w:cs="Times New Roman"/>
          <w:i/>
          <w:iCs/>
          <w:noProof/>
          <w:kern w:val="0"/>
          <w:sz w:val="24"/>
        </w:rPr>
        <w:t>Diponegoro Journal of Accounting</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(4), 1–14. http://ejournal-s1.undip.ac.id/index.php/accounting</w:t>
      </w:r>
    </w:p>
    <w:p w14:paraId="29A9164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Paulina, E. (2022). </w:t>
      </w:r>
      <w:r w:rsidRPr="007C6B8F">
        <w:rPr>
          <w:rFonts w:ascii="Times New Roman" w:hAnsi="Times New Roman" w:cs="Times New Roman"/>
          <w:i/>
          <w:iCs/>
          <w:noProof/>
          <w:kern w:val="0"/>
          <w:sz w:val="24"/>
        </w:rPr>
        <w:t xml:space="preserve">Company Financial Performance Analysis (Case Study at PT </w:t>
      </w:r>
      <w:r w:rsidRPr="007C6B8F">
        <w:rPr>
          <w:rFonts w:ascii="Times New Roman" w:hAnsi="Times New Roman" w:cs="Times New Roman"/>
          <w:i/>
          <w:iCs/>
          <w:noProof/>
          <w:kern w:val="0"/>
          <w:sz w:val="24"/>
        </w:rPr>
        <w:lastRenderedPageBreak/>
        <w:t>Matahari Department Store and PT Ramayana Lestari Sentosa Tbk)</w:t>
      </w:r>
      <w:r w:rsidRPr="007C6B8F">
        <w:rPr>
          <w:rFonts w:ascii="Times New Roman" w:hAnsi="Times New Roman" w:cs="Times New Roman"/>
          <w:noProof/>
          <w:kern w:val="0"/>
          <w:sz w:val="24"/>
        </w:rPr>
        <w:t>. https://doi.org/10.2991/aebmr.k.220204.023</w:t>
      </w:r>
    </w:p>
    <w:p w14:paraId="56C795A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Pratiwi, T. A., &amp; Budiarti, A. (2020). Pengaruh Pertumbuhan Perusahaan dan Ukuran Perusahaan Terhadap Nilai Perusahaan. </w:t>
      </w:r>
      <w:r w:rsidRPr="007C6B8F">
        <w:rPr>
          <w:rFonts w:ascii="Times New Roman" w:hAnsi="Times New Roman" w:cs="Times New Roman"/>
          <w:i/>
          <w:iCs/>
          <w:noProof/>
          <w:kern w:val="0"/>
          <w:sz w:val="24"/>
        </w:rPr>
        <w:t>Jurnal Ekonomi &amp; Ekonomi Syariah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2614–3259. http://repository.upi.edu/id/eprint/58696</w:t>
      </w:r>
    </w:p>
    <w:p w14:paraId="41C5F46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Priharta, A., Tantri, M., Gani, N. A., &amp; Darto, D. (2023). Profitabilitas Dan Likuiditas: Pengaruhnya Terhadap Nilai Perusahaan. </w:t>
      </w:r>
      <w:r w:rsidRPr="007C6B8F">
        <w:rPr>
          <w:rFonts w:ascii="Times New Roman" w:hAnsi="Times New Roman" w:cs="Times New Roman"/>
          <w:i/>
          <w:iCs/>
          <w:noProof/>
          <w:kern w:val="0"/>
          <w:sz w:val="24"/>
        </w:rPr>
        <w:t>JABE (Journal of Applied Business and Economic)</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(3), 257. https://doi.org/10.30998/jabe.v9i3.12923</w:t>
      </w:r>
    </w:p>
    <w:p w14:paraId="623EC69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Purba, I. A. P. L., &amp; Candradewi, M. R. (2019). pengaruh leverage, likuiditas, profitabilitas dan ukuran perusahaan terhadap pengungkapan csr perusahaan manufaktur di bei. </w:t>
      </w:r>
      <w:r w:rsidRPr="007C6B8F">
        <w:rPr>
          <w:rFonts w:ascii="Times New Roman" w:hAnsi="Times New Roman" w:cs="Times New Roman"/>
          <w:i/>
          <w:iCs/>
          <w:noProof/>
          <w:kern w:val="0"/>
          <w:sz w:val="24"/>
        </w:rPr>
        <w:t>E-Jurnal Manajemen Universitas Udayana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(9), 5372. https://doi.org/10.24843/EJMUNUD.2019.v08.i09.p02</w:t>
      </w:r>
    </w:p>
    <w:p w14:paraId="1D56B77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Purwaamijaya, B. M., &amp; Prasetyo, Y. (2022). The Effect of Artificial Intelligence (AI) on Human Capital Management in Indonesia. </w:t>
      </w:r>
      <w:r w:rsidRPr="007C6B8F">
        <w:rPr>
          <w:rFonts w:ascii="Times New Roman" w:hAnsi="Times New Roman" w:cs="Times New Roman"/>
          <w:i/>
          <w:iCs/>
          <w:noProof/>
          <w:kern w:val="0"/>
          <w:sz w:val="24"/>
        </w:rPr>
        <w:t>Jurnal Manajemen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(2), 168–174. https://doi.org/10.26905/jmdk.v10i2.9130</w:t>
      </w:r>
    </w:p>
    <w:p w14:paraId="22C9848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Putri, M. R. S., Hermuningsih, S., &amp; Wiyono, G. (2024). Pengaruh Profitabilitas, Leverage, Ukuran Perusahaan, dan Pertumbuhan Aset Terhadap Nilai Perusahaan. </w:t>
      </w:r>
      <w:r w:rsidRPr="007C6B8F">
        <w:rPr>
          <w:rFonts w:ascii="Times New Roman" w:hAnsi="Times New Roman" w:cs="Times New Roman"/>
          <w:i/>
          <w:iCs/>
          <w:noProof/>
          <w:kern w:val="0"/>
          <w:sz w:val="24"/>
        </w:rPr>
        <w:t>Owner: Riset &amp; 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(2), 1823–1838. https://doi.org/10.33395/owner.v8i2.1997</w:t>
      </w:r>
    </w:p>
    <w:p w14:paraId="27ED4A1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Qotrunnada, E. A., Indarti, I., &amp; Aditya, E. M. (2021). Pengaruh nilai tukar, net profit margin,return on assets, dan inflasi terhadap return saham. </w:t>
      </w:r>
      <w:r w:rsidRPr="007C6B8F">
        <w:rPr>
          <w:rFonts w:ascii="Times New Roman" w:hAnsi="Times New Roman" w:cs="Times New Roman"/>
          <w:i/>
          <w:iCs/>
          <w:noProof/>
          <w:kern w:val="0"/>
          <w:sz w:val="24"/>
        </w:rPr>
        <w:t>Management and Accounting Expose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https://doi.org/10.36441/mae.v4i1.245</w:t>
      </w:r>
    </w:p>
    <w:p w14:paraId="5541210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Qurani, E. F. (2022). Dampak earning per share, debt to equity ratio, dan return on equity pada harga saham perusahaan: Studi empirik. </w:t>
      </w:r>
      <w:r w:rsidRPr="007C6B8F">
        <w:rPr>
          <w:rFonts w:ascii="Times New Roman" w:hAnsi="Times New Roman" w:cs="Times New Roman"/>
          <w:i/>
          <w:iCs/>
          <w:noProof/>
          <w:kern w:val="0"/>
          <w:sz w:val="24"/>
        </w:rPr>
        <w:t>Implementasi Manajemen &amp;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38–49. https://doi.org/10.38156/imka.v2i1.109</w:t>
      </w:r>
    </w:p>
    <w:p w14:paraId="3E9D42B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Rahman, F., Purwoko, G. D., &amp; Rachmi, T. N. (2022). ANALISIS RASIO KEUANGAN DALAM MENGUKUR NILAI PERUSAHAAN BERDASARKAN RASIO LIKUIDITAS, RASIO SOLVABILITAS DAN RASIO PROFITABILTAS PADA PT ELANG MAHKOTA TEKNOLOGI TBK PERIODE 2012-2021. </w:t>
      </w:r>
      <w:r w:rsidRPr="007C6B8F">
        <w:rPr>
          <w:rFonts w:ascii="Times New Roman" w:hAnsi="Times New Roman" w:cs="Times New Roman"/>
          <w:i/>
          <w:iCs/>
          <w:noProof/>
          <w:kern w:val="0"/>
          <w:sz w:val="24"/>
        </w:rPr>
        <w:t>SCIENTIFIC JOURNAL OF REFLECTION : Economic, Accounting, Management and Business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(3), 773–782. https://doi.org/10.37481/sjr.v5i3.534</w:t>
      </w:r>
    </w:p>
    <w:p w14:paraId="321453C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Regia Rolanta, Riana R Dewi, &amp; Suhendro. (2020). Pengaruh Profitabilitas, Leverage, Likuiditas, Ukuran Perusahaan Dan Kebijakan Dividen Terhadap Nilai Perusahaan. </w:t>
      </w:r>
      <w:r w:rsidRPr="007C6B8F">
        <w:rPr>
          <w:rFonts w:ascii="Times New Roman" w:hAnsi="Times New Roman" w:cs="Times New Roman"/>
          <w:i/>
          <w:iCs/>
          <w:noProof/>
          <w:kern w:val="0"/>
          <w:sz w:val="24"/>
        </w:rPr>
        <w:t>Jurnal Ilmiah Akuntansi Dan Manajemen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57–66. https://doi.org/10.31599/jiam.v16i2.395</w:t>
      </w:r>
    </w:p>
    <w:p w14:paraId="50DE93B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Reza, W., Jabnabillah, F., &amp; Anggraeni, A. S. (2023). Structural Equation </w:t>
      </w:r>
      <w:r w:rsidRPr="007C6B8F">
        <w:rPr>
          <w:rFonts w:ascii="Times New Roman" w:hAnsi="Times New Roman" w:cs="Times New Roman"/>
          <w:noProof/>
          <w:kern w:val="0"/>
          <w:sz w:val="24"/>
        </w:rPr>
        <w:lastRenderedPageBreak/>
        <w:t xml:space="preserve">Modeling Pada Adopsi Sistem Informasi Akuntansi Berbasis E-Commerce Menggunakan UTAUT2. </w:t>
      </w:r>
      <w:r w:rsidRPr="007C6B8F">
        <w:rPr>
          <w:rFonts w:ascii="Times New Roman" w:hAnsi="Times New Roman" w:cs="Times New Roman"/>
          <w:i/>
          <w:iCs/>
          <w:noProof/>
          <w:kern w:val="0"/>
          <w:sz w:val="24"/>
        </w:rPr>
        <w:t>Value : Jurnal Manajemen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18</w:t>
      </w:r>
      <w:r w:rsidRPr="007C6B8F">
        <w:rPr>
          <w:rFonts w:ascii="Times New Roman" w:hAnsi="Times New Roman" w:cs="Times New Roman"/>
          <w:noProof/>
          <w:kern w:val="0"/>
          <w:sz w:val="24"/>
        </w:rPr>
        <w:t>(1), 199–214. https://doi.org/10.32534/jv.v18i1.3886</w:t>
      </w:r>
    </w:p>
    <w:p w14:paraId="05D6BE7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RIE RIENITA PAALLO, A. A. (2020). PENGARUH GOOD CORPORATE GOVERNANCE TERHADAP PROFITABILITAS DENGAN PENGUNGKAPAN TANGGUNG JAWAB SOSIAL PERUSAHAAN SEBAGAI VARIABEL MEDIATING PADA PERUSAHAAN MANUFAKTUR. </w:t>
      </w:r>
      <w:r w:rsidRPr="007C6B8F">
        <w:rPr>
          <w:rFonts w:ascii="Times New Roman" w:hAnsi="Times New Roman" w:cs="Times New Roman"/>
          <w:i/>
          <w:iCs/>
          <w:noProof/>
          <w:kern w:val="0"/>
          <w:sz w:val="24"/>
        </w:rPr>
        <w:t>JURNAL EKONOMI DAN BISNIS AIRLANGGA Articles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30</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N0</w:t>
      </w:r>
      <w:r w:rsidRPr="007C6B8F">
        <w:rPr>
          <w:rFonts w:ascii="Times New Roman" w:hAnsi="Times New Roman" w:cs="Times New Roman"/>
          <w:noProof/>
          <w:kern w:val="0"/>
          <w:sz w:val="24"/>
        </w:rPr>
        <w:t>. https://doi.org/doi.org/10.20473/jeba.V30I12020.49-64</w:t>
      </w:r>
    </w:p>
    <w:p w14:paraId="1A547D1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Rolanta, R., Dewi, R. R., &amp; Suhendro. (2020). Pengaruh Profitabilitas, Leverage, Likuiditas, Ukuran Perusahaan Dan Kebijakan Dividen Terhadap Nilai Perusahaan Sektor Industri Barang Konsumsi Yang Terdaftar Di Bursa Efek Indonesia Periode 2015-2018. </w:t>
      </w:r>
      <w:r w:rsidRPr="007C6B8F">
        <w:rPr>
          <w:rFonts w:ascii="Times New Roman" w:hAnsi="Times New Roman" w:cs="Times New Roman"/>
          <w:i/>
          <w:iCs/>
          <w:noProof/>
          <w:kern w:val="0"/>
          <w:sz w:val="24"/>
        </w:rPr>
        <w:t>Jurnal Ilmiah Akuntansi Dan Manajemen (JIAM)</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57–66.</w:t>
      </w:r>
    </w:p>
    <w:p w14:paraId="364EDFB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Rossa, P. A. E., Susandya, A. A. P. G. B. A., &amp; Suryandari, N. N. A. (2023). Pengaruh Likuiditas, Profitabilitas, Pertumbuhan Perusahaan, Ukuran Perusahaan dan Struktur Modal terhadap Nilai Perusahaan Perusahaan Perbankan di BEI 2019-2021.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88–99.</w:t>
      </w:r>
    </w:p>
    <w:p w14:paraId="0AE9A14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Sagala, L. A., Panjaitan, M., &amp; Krystinawati, T. (2020). Pengaruh hutang, ukuran perusahaan, profitabilitas terhadap nilai perusahaan pada perusahaan manufaktur barang konsumsi di bei. </w:t>
      </w:r>
      <w:r w:rsidRPr="007C6B8F">
        <w:rPr>
          <w:rFonts w:ascii="Times New Roman" w:hAnsi="Times New Roman" w:cs="Times New Roman"/>
          <w:i/>
          <w:iCs/>
          <w:noProof/>
          <w:kern w:val="0"/>
          <w:sz w:val="24"/>
        </w:rPr>
        <w:t>Jurnal Ilmiah MEA (Manajemen, Ekonomi, &amp;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(3), 924–937.</w:t>
      </w:r>
    </w:p>
    <w:p w14:paraId="3FDD48A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Sakinah, I., &amp; Hendrani, A. (2022). Pengaruh profitabilitas, ukuran perusahaan, dan kebijakan dividen terhadap nilai perusahaan Info Artikel ABSTRAK Sejarah artikel. </w:t>
      </w:r>
      <w:r w:rsidRPr="007C6B8F">
        <w:rPr>
          <w:rFonts w:ascii="Times New Roman" w:hAnsi="Times New Roman" w:cs="Times New Roman"/>
          <w:i/>
          <w:iCs/>
          <w:noProof/>
          <w:kern w:val="0"/>
          <w:sz w:val="24"/>
        </w:rPr>
        <w:t>Jurnal Ilmiah Akuntansi Dan Keuangan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(5), 2022. www.idx.co.id</w:t>
      </w:r>
    </w:p>
    <w:p w14:paraId="273843E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Santi, K. K., &amp; Sudarsi, S. (2024). Pengaruh Likuiditas, Profitabilitas, Leverage Dan Aktivitas Terhadap Nilai Perusahaan (Studi Empiris Pada Perusahaan Manufaktur Sektor Industri Barang Konsumsi Yang Terdaftar Di Bursa Efek Indonesia Periode 2018-2022). </w:t>
      </w:r>
      <w:r w:rsidRPr="007C6B8F">
        <w:rPr>
          <w:rFonts w:ascii="Times New Roman" w:hAnsi="Times New Roman" w:cs="Times New Roman"/>
          <w:i/>
          <w:iCs/>
          <w:noProof/>
          <w:kern w:val="0"/>
          <w:sz w:val="24"/>
        </w:rPr>
        <w:t>Jesya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146–158. https://doi.org/10.36778/jesya.v7i1.1347</w:t>
      </w:r>
    </w:p>
    <w:p w14:paraId="3491884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Sari, R., &amp; Syafitri, L. (2022). Analisis Kinerja Perbankan di Masa Pandemi Covid 2019. </w:t>
      </w:r>
      <w:r w:rsidRPr="007C6B8F">
        <w:rPr>
          <w:rFonts w:ascii="Times New Roman" w:hAnsi="Times New Roman" w:cs="Times New Roman"/>
          <w:i/>
          <w:iCs/>
          <w:noProof/>
          <w:kern w:val="0"/>
          <w:sz w:val="24"/>
        </w:rPr>
        <w:t>Riset, Ekonomi, Akuntansi Dan Perpajakan (Rekan)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137–146. https://doi.org/10.30812/rekan.v3i2.2375</w:t>
      </w:r>
    </w:p>
    <w:p w14:paraId="4E24D3D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Setyoko, A. (2020). PENGARUH RETURN ON ASET, RETURN ON EQUITY, DAN EARNING PER SHARE TERHADAP HARGA SAHAM PADA PERUSAHAAN SUB SEKTOR HOTEL, RESTORAN DAN PARIWISATA YANG TERDAFTAR DI BEI PERIODE 2015 â€“ 2018. </w:t>
      </w:r>
      <w:r w:rsidRPr="007C6B8F">
        <w:rPr>
          <w:rFonts w:ascii="Times New Roman" w:hAnsi="Times New Roman" w:cs="Times New Roman"/>
          <w:i/>
          <w:iCs/>
          <w:noProof/>
          <w:kern w:val="0"/>
          <w:sz w:val="24"/>
        </w:rPr>
        <w:t>Jurnal Ekonomi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20</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No</w:t>
      </w:r>
      <w:r w:rsidRPr="007C6B8F">
        <w:rPr>
          <w:rFonts w:ascii="Times New Roman" w:hAnsi="Times New Roman" w:cs="Times New Roman"/>
          <w:noProof/>
          <w:kern w:val="0"/>
          <w:sz w:val="24"/>
        </w:rPr>
        <w:t xml:space="preserve">. https://doi.org/Hasil penelitian ini mengindikasikan bahwa nilai perusahaan lebih dipengaruhi </w:t>
      </w:r>
      <w:r w:rsidRPr="007C6B8F">
        <w:rPr>
          <w:rFonts w:ascii="Times New Roman" w:hAnsi="Times New Roman" w:cs="Times New Roman"/>
          <w:noProof/>
          <w:kern w:val="0"/>
          <w:sz w:val="24"/>
        </w:rPr>
        <w:lastRenderedPageBreak/>
        <w:t xml:space="preserve">oleh prospek jangka panjang dan potensi pertumbuhan, dibandingkan dengan faktor likuiditas. Perusahaan yang dapat menghasilkan keuntungan yang stabil dan memiliki arus kas yang sehat cenderung memiliki nilai pasar yang lebih tinggi serta kemampuan yang lebih baik dalam mengelola operasional dan investasi jangka Panjang. Perusahaan dengan arus kas yang baik dapat mengelola kewajiban jangka pendek meskipun likuiditasnya </w:t>
      </w:r>
    </w:p>
    <w:p w14:paraId="75DFE21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Setyoko, A., Utami, S. S., Utami, S. S., Indriastuti, D. R., &amp; Indriastuti, D. R. (2020). Pengaruh Return On Aset, Return On Equity, Dan Earning Per Share Terhadap Harga Saham Pada Perusahaan Sub Sektor Hotel, Restoran Dan Pariwisata Yang Terdaftar Di Bei Periode 2015 – 2018. </w:t>
      </w:r>
      <w:r w:rsidRPr="007C6B8F">
        <w:rPr>
          <w:rFonts w:ascii="Times New Roman" w:hAnsi="Times New Roman" w:cs="Times New Roman"/>
          <w:i/>
          <w:iCs/>
          <w:noProof/>
          <w:kern w:val="0"/>
          <w:sz w:val="24"/>
        </w:rPr>
        <w:t>JURNAL EKONOMI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20</w:t>
      </w:r>
      <w:r w:rsidRPr="007C6B8F">
        <w:rPr>
          <w:rFonts w:ascii="Times New Roman" w:hAnsi="Times New Roman" w:cs="Times New Roman"/>
          <w:noProof/>
          <w:kern w:val="0"/>
          <w:sz w:val="24"/>
        </w:rPr>
        <w:t>(1). https://doi.org/10.33061/jeku.v20i1.4368</w:t>
      </w:r>
    </w:p>
    <w:p w14:paraId="28F1069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Silalahi, E., &amp; SIHOTANG, V. (2021). Pengaruh Struktur Modal, Pertumbuhan Perusahaan Dan Ukuran Perusahaan Terhadap Nilai Perusahaan Pada Perusahaan Barang Konsumsi Yang Terdaftar Di Bursa Efek Indonesia. </w:t>
      </w:r>
      <w:r w:rsidRPr="007C6B8F">
        <w:rPr>
          <w:rFonts w:ascii="Times New Roman" w:hAnsi="Times New Roman" w:cs="Times New Roman"/>
          <w:i/>
          <w:iCs/>
          <w:noProof/>
          <w:kern w:val="0"/>
          <w:sz w:val="24"/>
        </w:rPr>
        <w:t>Jurnal Riset Akuntansi &amp; Keuangan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(2), 153–166. https://doi.org/10.54367/jrak.v7i2.1381</w:t>
      </w:r>
    </w:p>
    <w:p w14:paraId="419682E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Sipayung, R. S. G. S. (2024). No Title. </w:t>
      </w:r>
      <w:r w:rsidRPr="007C6B8F">
        <w:rPr>
          <w:rFonts w:ascii="Times New Roman" w:hAnsi="Times New Roman" w:cs="Times New Roman"/>
          <w:i/>
          <w:iCs/>
          <w:noProof/>
          <w:kern w:val="0"/>
          <w:sz w:val="24"/>
        </w:rPr>
        <w:t>Ronald S.G.S. Sipayung Read More: Https://Setkab.Go.Id/Dinamika-Pertumbuhan-Ekonomi-Indonesia-2023-Dan-Proyeksi-Tantangan-2024/</w:t>
      </w:r>
      <w:r w:rsidRPr="007C6B8F">
        <w:rPr>
          <w:rFonts w:ascii="Times New Roman" w:hAnsi="Times New Roman" w:cs="Times New Roman"/>
          <w:noProof/>
          <w:kern w:val="0"/>
          <w:sz w:val="24"/>
        </w:rPr>
        <w:t>. https://setkab.go.id/dinamika-pertumbuhan-ekonomi-indonesia-2023-dan-proyeksi-tantangan-2024/</w:t>
      </w:r>
    </w:p>
    <w:p w14:paraId="4629C78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Soda, M. Z., Oroud, Y., &amp; Makhlouf, M. H. (2021). The effect of financial policy and capital assets on firm performance: Evidence from service companies listed on the Amman Stock Exchange. </w:t>
      </w:r>
      <w:r w:rsidRPr="007C6B8F">
        <w:rPr>
          <w:rFonts w:ascii="Times New Roman" w:hAnsi="Times New Roman" w:cs="Times New Roman"/>
          <w:i/>
          <w:iCs/>
          <w:noProof/>
          <w:kern w:val="0"/>
          <w:sz w:val="24"/>
        </w:rPr>
        <w:t>Accounting</w:t>
      </w:r>
      <w:r w:rsidRPr="007C6B8F">
        <w:rPr>
          <w:rFonts w:ascii="Times New Roman" w:hAnsi="Times New Roman" w:cs="Times New Roman"/>
          <w:noProof/>
          <w:kern w:val="0"/>
          <w:sz w:val="24"/>
        </w:rPr>
        <w:t>, 917–924. https://doi.org/10.5267/j.ac.2021.1.016</w:t>
      </w:r>
    </w:p>
    <w:p w14:paraId="4BD7F1B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Sugiyanto, A. N., &amp; Alinsari, N. (2022). Profitabilitas dan Nilai Perusahaan: Peran Mediasi Kinerja Lingkungan. </w:t>
      </w:r>
      <w:r w:rsidRPr="007C6B8F">
        <w:rPr>
          <w:rFonts w:ascii="Times New Roman" w:hAnsi="Times New Roman" w:cs="Times New Roman"/>
          <w:i/>
          <w:iCs/>
          <w:noProof/>
          <w:kern w:val="0"/>
          <w:sz w:val="24"/>
        </w:rPr>
        <w:t>AFRE (Accounting and Financial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207–213. https://doi.org/10.26905/afr.v5i2.7542</w:t>
      </w:r>
    </w:p>
    <w:p w14:paraId="3661B0E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Suryani, L. U., Cholid, M. M., &amp; Hariri. (2023). Pengaruh Profitabilitas, Ukuran Perusahaan, Tanggung Jawab Sosial dan Struktur Modal Terhadap Nilai Perusahaan pada Perusahaan Manufaktur Sektor Industri Barang Konsumsi yang Terdaftar di BEI Periode 2018-2021. </w:t>
      </w:r>
      <w:r w:rsidRPr="007C6B8F">
        <w:rPr>
          <w:rFonts w:ascii="Times New Roman" w:hAnsi="Times New Roman" w:cs="Times New Roman"/>
          <w:i/>
          <w:iCs/>
          <w:noProof/>
          <w:kern w:val="0"/>
          <w:sz w:val="24"/>
        </w:rPr>
        <w:t>Jurnal Ilmiah Riset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(02), 264–276.</w:t>
      </w:r>
    </w:p>
    <w:p w14:paraId="5CCBA40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Taha, R., Murni, S., &amp; Untu, V. N. (2023). Pengaruh Profitabilitas, Perputaran Modal Kerja, Dan Ukuran Perusahaan Terhadap Nilai Perusahaan Sub Sektor Industri Farmasi Di Bursa Efek Indonesia. </w:t>
      </w:r>
      <w:r w:rsidRPr="007C6B8F">
        <w:rPr>
          <w:rFonts w:ascii="Times New Roman" w:hAnsi="Times New Roman" w:cs="Times New Roman"/>
          <w:i/>
          <w:iCs/>
          <w:noProof/>
          <w:kern w:val="0"/>
          <w:sz w:val="24"/>
        </w:rPr>
        <w:t>Jurnal EMBA : Jurnal Riset Ekonomi, Manajemen, Bisnis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(4), 1096–1107. https://doi.org/10.35794/emba.v11i4.52276</w:t>
      </w:r>
    </w:p>
    <w:p w14:paraId="0B6120F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Tewari, I., &amp; Pant, M. (2020). Artificial Intelligence Reshaping Human Resource Management : A Review. </w:t>
      </w:r>
      <w:r w:rsidRPr="007C6B8F">
        <w:rPr>
          <w:rFonts w:ascii="Times New Roman" w:hAnsi="Times New Roman" w:cs="Times New Roman"/>
          <w:i/>
          <w:iCs/>
          <w:noProof/>
          <w:kern w:val="0"/>
          <w:sz w:val="24"/>
        </w:rPr>
        <w:t>2020 IEEE International Conference on Advent Trends in Multidisciplinary Research and Innovation (ICATMRI)</w:t>
      </w:r>
      <w:r w:rsidRPr="007C6B8F">
        <w:rPr>
          <w:rFonts w:ascii="Times New Roman" w:hAnsi="Times New Roman" w:cs="Times New Roman"/>
          <w:noProof/>
          <w:kern w:val="0"/>
          <w:sz w:val="24"/>
        </w:rPr>
        <w:t>, 1–4. https://doi.org/10.1109/ICATMRI51801.2020.9398420</w:t>
      </w:r>
    </w:p>
    <w:p w14:paraId="2839D3C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lastRenderedPageBreak/>
        <w:t xml:space="preserve">Timothy, E. B., &amp; Hutabarat, F. M. (2022). Pengaruh Profitabilitas dan Nilai Perusahaan terhadap Volume Perdagangan Saham Pada LQ45. </w:t>
      </w:r>
      <w:r w:rsidRPr="007C6B8F">
        <w:rPr>
          <w:rFonts w:ascii="Times New Roman" w:hAnsi="Times New Roman" w:cs="Times New Roman"/>
          <w:i/>
          <w:iCs/>
          <w:noProof/>
          <w:kern w:val="0"/>
          <w:sz w:val="24"/>
        </w:rPr>
        <w:t>Jurnal Ilmiah Universitas Batanghari Jambi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22</w:t>
      </w:r>
      <w:r w:rsidRPr="007C6B8F">
        <w:rPr>
          <w:rFonts w:ascii="Times New Roman" w:hAnsi="Times New Roman" w:cs="Times New Roman"/>
          <w:noProof/>
          <w:kern w:val="0"/>
          <w:sz w:val="24"/>
        </w:rPr>
        <w:t>(3), 1895. https://doi.org/10.33087/jiubj.v22i3.2749</w:t>
      </w:r>
    </w:p>
    <w:p w14:paraId="4D7E80C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Tundjung, C. &amp; H. (2020). Pengaruh Kepemilikan Manajerial, Profitabilitas, Likuiditas, Dan Ukuran Perusahaanterhadap Nilai Perusahaan. </w:t>
      </w:r>
      <w:r w:rsidRPr="007C6B8F">
        <w:rPr>
          <w:rFonts w:ascii="Times New Roman" w:hAnsi="Times New Roman" w:cs="Times New Roman"/>
          <w:i/>
          <w:iCs/>
          <w:noProof/>
          <w:kern w:val="0"/>
          <w:sz w:val="24"/>
        </w:rPr>
        <w:t>Jurnal Multiparadigma Akuntansi Tarumanagara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(April), 677–686.</w:t>
      </w:r>
    </w:p>
    <w:p w14:paraId="091EA24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Virgantara, D. Z. (2022). pengaruh ukuran perusahaan, leverage, dan profitabilitas terhadap nilai perusahaan papan utama (Yang Terdaftar Dalam Bursa Efek Indonesia Tahun 2014-2018). </w:t>
      </w:r>
      <w:r w:rsidRPr="007C6B8F">
        <w:rPr>
          <w:rFonts w:ascii="Times New Roman" w:hAnsi="Times New Roman" w:cs="Times New Roman"/>
          <w:i/>
          <w:iCs/>
          <w:noProof/>
          <w:kern w:val="0"/>
          <w:sz w:val="24"/>
        </w:rPr>
        <w:t>Jurnal Studi Manajemen Organisasi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17</w:t>
      </w:r>
      <w:r w:rsidRPr="007C6B8F">
        <w:rPr>
          <w:rFonts w:ascii="Times New Roman" w:hAnsi="Times New Roman" w:cs="Times New Roman"/>
          <w:noProof/>
          <w:kern w:val="0"/>
          <w:sz w:val="24"/>
        </w:rPr>
        <w:t>(1), 1–9. https://doi.org/10.14710/jsmo.v17i1.38731</w:t>
      </w:r>
    </w:p>
    <w:p w14:paraId="7743D3F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Wahyuni, E. S. (2021). Pengaruh Leverage , Profitabilitas , Dan Likuiditas. </w:t>
      </w:r>
      <w:r w:rsidRPr="007C6B8F">
        <w:rPr>
          <w:rFonts w:ascii="Times New Roman" w:hAnsi="Times New Roman" w:cs="Times New Roman"/>
          <w:i/>
          <w:iCs/>
          <w:noProof/>
          <w:kern w:val="0"/>
          <w:sz w:val="24"/>
        </w:rPr>
        <w:t>Jurnal Multiparadigma Akuntansi Tarumanagara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1763–1771.</w:t>
      </w:r>
    </w:p>
    <w:p w14:paraId="002836C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Wardani, T., Putra, D., &amp; Mahardika, K. (2023). The Effect of Net Interest Margin (NIM), Non-Performing Loans (NPL), and Capital Adequacy Ratio (CAR) on Company Value (Study of Bank Sub-Sector Companies Listed on the Indonesia Stock Exchange for the 2018-2021 Period) Pengaruh. </w:t>
      </w:r>
      <w:r w:rsidRPr="007C6B8F">
        <w:rPr>
          <w:rFonts w:ascii="Times New Roman" w:hAnsi="Times New Roman" w:cs="Times New Roman"/>
          <w:i/>
          <w:iCs/>
          <w:noProof/>
          <w:kern w:val="0"/>
          <w:sz w:val="24"/>
        </w:rPr>
        <w:t>Management Studies and Entrepreneurship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(4), 3840–3853.</w:t>
      </w:r>
    </w:p>
    <w:p w14:paraId="21C9334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Wijoyo, A., &amp; Cindy, N. (2023). Pengaruh Profitabilitas, Pertumbuhan Perusahaan, Ukuran Perusahaan, Struktur Aktiva, Operating Leverage, dan Likuiditas Terhadap Nilai Perusahaan dengan Struktur Modal Sebagai Intervening. </w:t>
      </w:r>
      <w:r w:rsidRPr="007C6B8F">
        <w:rPr>
          <w:rFonts w:ascii="Times New Roman" w:hAnsi="Times New Roman" w:cs="Times New Roman"/>
          <w:i/>
          <w:iCs/>
          <w:noProof/>
          <w:kern w:val="0"/>
          <w:sz w:val="24"/>
        </w:rPr>
        <w:t>YUME : Journal of Management</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(2), 668–675. https://www.journal.stieamkop.ac.id/index.php/yume/article/view/4869</w:t>
      </w:r>
    </w:p>
    <w:p w14:paraId="3EBFED6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William. (2020). Pengaruh Intellectual Capital, Profitabilitas, Leverage, Dan Aktivitas Perusahaan Terhadap Nilai Perusahaan Pada Perusahaan Sektor Industri Barang Konsumsi Di Bursa Efek Indonesia. </w:t>
      </w:r>
      <w:r w:rsidRPr="007C6B8F">
        <w:rPr>
          <w:rFonts w:ascii="Times New Roman" w:hAnsi="Times New Roman" w:cs="Times New Roman"/>
          <w:i/>
          <w:iCs/>
          <w:noProof/>
          <w:kern w:val="0"/>
          <w:sz w:val="24"/>
        </w:rPr>
        <w:t>Jurnal FinAcc</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(5), 661–672.</w:t>
      </w:r>
    </w:p>
    <w:p w14:paraId="64025CE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Yonata, H., Samara, A., &amp; Susanti, M. (2021). Pengaruh Profitabilitas, Leverage, Likuiditas, Ukuran Perusahaan Terhadap Nilai Perusahaan Pada Perusahaan Manufaktur Sektor Industri Barang Konsumsi Sub Sektor Farmasi Yang Terdaftar Di Bursa Efek Indonesia. </w:t>
      </w:r>
      <w:r w:rsidRPr="007C6B8F">
        <w:rPr>
          <w:rFonts w:ascii="Times New Roman" w:hAnsi="Times New Roman" w:cs="Times New Roman"/>
          <w:i/>
          <w:iCs/>
          <w:noProof/>
          <w:kern w:val="0"/>
          <w:sz w:val="24"/>
        </w:rPr>
        <w:t>Jurnal Ilmu Komputer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(2a), 14–25. https://doi.org/10.47927/jikb.v12i2a.130</w:t>
      </w:r>
    </w:p>
    <w:p w14:paraId="49B312B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Yudistira, E. R., &amp; Adiputra, I. M. P. (2020). Pengaruh Faktor Internal dan Eksternal Terhadap Harga Saham. </w:t>
      </w:r>
      <w:r w:rsidRPr="007C6B8F">
        <w:rPr>
          <w:rFonts w:ascii="Times New Roman" w:hAnsi="Times New Roman" w:cs="Times New Roman"/>
          <w:i/>
          <w:iCs/>
          <w:noProof/>
          <w:kern w:val="0"/>
          <w:sz w:val="24"/>
        </w:rPr>
        <w:t>Jurnal Ilmiah Akuntansi Dan Humanika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(2), 176. https://doi.org/10.23887/jiah.v10i2.25862</w:t>
      </w:r>
    </w:p>
    <w:p w14:paraId="75E2AA0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Yusmita, N. K. R., Mahaputra, I. N. K. A., &amp; Suwandewi, P. A. M. (2023). Pengaruh Profitabilitas, Pertumbuhan Perusahaan, Leverage, Likuiditas, serta Struktur Modal terhadap Nilai Perusahaan. </w:t>
      </w:r>
      <w:r w:rsidRPr="007C6B8F">
        <w:rPr>
          <w:rFonts w:ascii="Times New Roman" w:hAnsi="Times New Roman" w:cs="Times New Roman"/>
          <w:i/>
          <w:iCs/>
          <w:noProof/>
          <w:kern w:val="0"/>
          <w:sz w:val="24"/>
        </w:rPr>
        <w:t>Jurnal Inovasi Akuntansi (JIA)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(1), 102–113. https://doi.org/10.36733/jia.v1i1.6893</w:t>
      </w:r>
    </w:p>
    <w:p w14:paraId="13A2F3A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sz w:val="24"/>
        </w:rPr>
      </w:pPr>
      <w:r w:rsidRPr="007C6B8F">
        <w:rPr>
          <w:rFonts w:ascii="Times New Roman" w:hAnsi="Times New Roman" w:cs="Times New Roman"/>
          <w:noProof/>
          <w:kern w:val="0"/>
          <w:sz w:val="24"/>
        </w:rPr>
        <w:t xml:space="preserve">Zulviana, A. (2021). </w:t>
      </w:r>
      <w:r w:rsidRPr="007C6B8F">
        <w:rPr>
          <w:rFonts w:ascii="Times New Roman" w:hAnsi="Times New Roman" w:cs="Times New Roman"/>
          <w:i/>
          <w:iCs/>
          <w:noProof/>
          <w:kern w:val="0"/>
          <w:sz w:val="24"/>
        </w:rPr>
        <w:t xml:space="preserve">Pengaruh Kebijakan Dividen, Kebijakan Hutang, </w:t>
      </w:r>
      <w:r w:rsidRPr="007C6B8F">
        <w:rPr>
          <w:rFonts w:ascii="Times New Roman" w:hAnsi="Times New Roman" w:cs="Times New Roman"/>
          <w:i/>
          <w:iCs/>
          <w:noProof/>
          <w:kern w:val="0"/>
          <w:sz w:val="24"/>
        </w:rPr>
        <w:lastRenderedPageBreak/>
        <w:t>Profitabilitas, Dan Likuiditas Terhadap Nilai Perusahaan Pada Sektor Industri Barang Konsumsi Di Bursa Efek Indonesia (Bei)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6.</w:t>
      </w:r>
    </w:p>
    <w:p w14:paraId="42F130A7" w14:textId="395125F0" w:rsidR="00352174" w:rsidRPr="00AD1144" w:rsidRDefault="00357057" w:rsidP="0000454A">
      <w:pPr>
        <w:pStyle w:val="DaftarParagraf"/>
        <w:tabs>
          <w:tab w:val="center" w:pos="4110"/>
        </w:tabs>
        <w:spacing w:line="240" w:lineRule="auto"/>
        <w:ind w:left="284"/>
        <w:jc w:val="both"/>
        <w:rPr>
          <w:rFonts w:ascii="Times New Roman" w:eastAsia="Times New Roman" w:hAnsi="Times New Roman" w:cs="Times New Roman"/>
          <w:b/>
          <w:bCs/>
          <w:color w:val="000000"/>
          <w:kern w:val="0"/>
          <w:sz w:val="24"/>
          <w:szCs w:val="24"/>
          <w:lang w:val="id-ID" w:eastAsia="en-ID"/>
          <w14:ligatures w14:val="none"/>
        </w:rPr>
      </w:pPr>
      <w:r w:rsidRPr="00AD1144">
        <w:rPr>
          <w:rFonts w:ascii="Times New Roman" w:eastAsia="Times New Roman" w:hAnsi="Times New Roman" w:cs="Times New Roman"/>
          <w:b/>
          <w:bCs/>
          <w:color w:val="000000"/>
          <w:kern w:val="0"/>
          <w:sz w:val="24"/>
          <w:szCs w:val="24"/>
          <w:lang w:val="id-ID" w:eastAsia="en-ID"/>
          <w14:ligatures w14:val="none"/>
        </w:rPr>
        <w:fldChar w:fldCharType="end"/>
      </w:r>
      <w:r w:rsidR="00137D39" w:rsidRPr="00AD1144">
        <w:rPr>
          <w:rFonts w:ascii="Times New Roman" w:eastAsia="Times New Roman" w:hAnsi="Times New Roman" w:cs="Times New Roman"/>
          <w:b/>
          <w:bCs/>
          <w:color w:val="000000"/>
          <w:kern w:val="0"/>
          <w:sz w:val="24"/>
          <w:szCs w:val="24"/>
          <w:lang w:val="id-ID" w:eastAsia="en-ID"/>
          <w14:ligatures w14:val="none"/>
        </w:rPr>
        <w:tab/>
      </w:r>
    </w:p>
    <w:p w14:paraId="0F20373A" w14:textId="7E9762E8" w:rsidR="007C6B8F" w:rsidRPr="007C6B8F" w:rsidRDefault="00AD1144"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D1144">
        <w:rPr>
          <w:rFonts w:ascii="Times New Roman" w:eastAsia="Times New Roman" w:hAnsi="Times New Roman" w:cs="Times New Roman"/>
          <w:b/>
          <w:bCs/>
          <w:color w:val="000000"/>
          <w:kern w:val="0"/>
          <w:sz w:val="24"/>
          <w:szCs w:val="24"/>
          <w:lang w:val="id-ID" w:eastAsia="en-ID"/>
          <w14:ligatures w14:val="none"/>
        </w:rPr>
        <w:fldChar w:fldCharType="begin" w:fldLock="1"/>
      </w:r>
      <w:r w:rsidRPr="00AD1144">
        <w:rPr>
          <w:rFonts w:ascii="Times New Roman" w:eastAsia="Times New Roman" w:hAnsi="Times New Roman" w:cs="Times New Roman"/>
          <w:b/>
          <w:bCs/>
          <w:color w:val="000000"/>
          <w:kern w:val="0"/>
          <w:sz w:val="24"/>
          <w:szCs w:val="24"/>
          <w:lang w:val="id-ID" w:eastAsia="en-ID"/>
          <w14:ligatures w14:val="none"/>
        </w:rPr>
        <w:instrText xml:space="preserve">ADDIN Mendeley Bibliography CSL_BIBLIOGRAPHY </w:instrText>
      </w:r>
      <w:r w:rsidRPr="00AD1144">
        <w:rPr>
          <w:rFonts w:ascii="Times New Roman" w:eastAsia="Times New Roman" w:hAnsi="Times New Roman" w:cs="Times New Roman"/>
          <w:b/>
          <w:bCs/>
          <w:color w:val="000000"/>
          <w:kern w:val="0"/>
          <w:sz w:val="24"/>
          <w:szCs w:val="24"/>
          <w:lang w:val="id-ID" w:eastAsia="en-ID"/>
          <w14:ligatures w14:val="none"/>
        </w:rPr>
        <w:fldChar w:fldCharType="separate"/>
      </w:r>
      <w:r w:rsidR="007C6B8F" w:rsidRPr="007C6B8F">
        <w:rPr>
          <w:rFonts w:ascii="Times New Roman" w:hAnsi="Times New Roman" w:cs="Times New Roman"/>
          <w:noProof/>
          <w:kern w:val="0"/>
          <w:sz w:val="24"/>
        </w:rPr>
        <w:t xml:space="preserve">A, A. (2023). Pengaruh Return On Equity (ROE), Current Ratio (CR), Ukuran Perusahaan dan Debt to Equity Ratio (DER) terhadap Price to book value (PBV). </w:t>
      </w:r>
      <w:r w:rsidR="007C6B8F" w:rsidRPr="007C6B8F">
        <w:rPr>
          <w:rFonts w:ascii="Times New Roman" w:hAnsi="Times New Roman" w:cs="Times New Roman"/>
          <w:i/>
          <w:iCs/>
          <w:noProof/>
          <w:kern w:val="0"/>
          <w:sz w:val="24"/>
        </w:rPr>
        <w:t>COMSERVA : Jurnal Penelitian Dan Pengabdian Masyarakat</w:t>
      </w:r>
      <w:r w:rsidR="007C6B8F" w:rsidRPr="007C6B8F">
        <w:rPr>
          <w:rFonts w:ascii="Times New Roman" w:hAnsi="Times New Roman" w:cs="Times New Roman"/>
          <w:noProof/>
          <w:kern w:val="0"/>
          <w:sz w:val="24"/>
        </w:rPr>
        <w:t xml:space="preserve">, </w:t>
      </w:r>
      <w:r w:rsidR="007C6B8F" w:rsidRPr="007C6B8F">
        <w:rPr>
          <w:rFonts w:ascii="Times New Roman" w:hAnsi="Times New Roman" w:cs="Times New Roman"/>
          <w:i/>
          <w:iCs/>
          <w:noProof/>
          <w:kern w:val="0"/>
          <w:sz w:val="24"/>
        </w:rPr>
        <w:t>3</w:t>
      </w:r>
      <w:r w:rsidR="007C6B8F" w:rsidRPr="007C6B8F">
        <w:rPr>
          <w:rFonts w:ascii="Times New Roman" w:hAnsi="Times New Roman" w:cs="Times New Roman"/>
          <w:noProof/>
          <w:kern w:val="0"/>
          <w:sz w:val="24"/>
        </w:rPr>
        <w:t>(07), 2490–2498. https://doi.org/10.59141/comserva.v3i07.1055</w:t>
      </w:r>
    </w:p>
    <w:p w14:paraId="61F3601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Afiezan, A., Howard, L., Joselyn, J., &amp; Noviana, P. (2021). Pengaruh Profitabilitas, Likuiditas, Pertumbuhan Perusahaan, Ukuran Perusahaan Dan Nilai Tukar Rupiah Terhadap Harga Saham Pada Perusahaan Manufaktur Sub Sektor Farmasi Di Indonesia (Bei Periode 2014-2019). </w:t>
      </w:r>
      <w:r w:rsidRPr="007C6B8F">
        <w:rPr>
          <w:rFonts w:ascii="Times New Roman" w:hAnsi="Times New Roman" w:cs="Times New Roman"/>
          <w:i/>
          <w:iCs/>
          <w:noProof/>
          <w:kern w:val="0"/>
          <w:sz w:val="24"/>
        </w:rPr>
        <w:t>Jurnal Ilmiah METHONOMI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63–76. https://doi.org/10.46880/methonomi.vol7no1.pp63-76</w:t>
      </w:r>
    </w:p>
    <w:p w14:paraId="50B96EA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Agam Mei Yudha1, R. B. P. F. (2022). Analisis Pengaruh Likuiditas, Pertumbuhan Perusahaan, Ukuran Perusahaan Terhadap Nilai Perusahaan Dengan Profitabilitas Sebagai Variabel Intervening. </w:t>
      </w:r>
      <w:r w:rsidRPr="007C6B8F">
        <w:rPr>
          <w:rFonts w:ascii="Times New Roman" w:hAnsi="Times New Roman" w:cs="Times New Roman"/>
          <w:i/>
          <w:iCs/>
          <w:noProof/>
          <w:kern w:val="0"/>
          <w:sz w:val="24"/>
        </w:rPr>
        <w:t>The American Mathematical Monthly</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60</w:t>
      </w:r>
      <w:r w:rsidRPr="007C6B8F">
        <w:rPr>
          <w:rFonts w:ascii="Times New Roman" w:hAnsi="Times New Roman" w:cs="Times New Roman"/>
          <w:noProof/>
          <w:kern w:val="0"/>
          <w:sz w:val="24"/>
        </w:rPr>
        <w:t>(3), 197. https://doi.org/10.2307/2307590</w:t>
      </w:r>
    </w:p>
    <w:p w14:paraId="74D5D30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Ajaib.co.id. (2023).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https://ajaib.co.id/harga-saham-dan-nilai-saham-apa-hubungan-dari-kedu</w:t>
      </w:r>
    </w:p>
    <w:p w14:paraId="4A0DAAC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Aldi, M. F., Erlina, E., &amp; Amalia, K. (2020). Pengaruh Ukuran Perusahaan, Leverage, Profitabilitas Dan Likuiditas Terhadap NILAI Perusahaan Dengan Kebijakan Dividen Sebagai Variabel Moderasi Pada Perusahaan Industri Barang Konsumsi Yang Terdaftar Di BEI Periode 2007-2018. </w:t>
      </w:r>
      <w:r w:rsidRPr="007C6B8F">
        <w:rPr>
          <w:rFonts w:ascii="Times New Roman" w:hAnsi="Times New Roman" w:cs="Times New Roman"/>
          <w:i/>
          <w:iCs/>
          <w:noProof/>
          <w:kern w:val="0"/>
          <w:sz w:val="24"/>
        </w:rPr>
        <w:t>Jurnal Sains Sosio Humaniora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264–273. https://doi.org/10.22437/jssh.v4i1.9921</w:t>
      </w:r>
    </w:p>
    <w:p w14:paraId="095C87A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Amelia, &amp; Reviandani, W. (2022). Pengaruh Profitabilitas, Struktur Modal Dan Ukuran Perusahaan Terhadap Nilai Perusahaan Studi Pada Sektor Industri Barang Konsumsi Yang Terdaftar di Bursa Efek Indonesia Tahun 2017-2021. </w:t>
      </w:r>
      <w:r w:rsidRPr="007C6B8F">
        <w:rPr>
          <w:rFonts w:ascii="Times New Roman" w:hAnsi="Times New Roman" w:cs="Times New Roman"/>
          <w:i/>
          <w:iCs/>
          <w:noProof/>
          <w:kern w:val="0"/>
          <w:sz w:val="24"/>
        </w:rPr>
        <w:t>Jurnal Mirai Management</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(2), 467–483.</w:t>
      </w:r>
    </w:p>
    <w:p w14:paraId="3DCCEDD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Anang S Pambudi, G. N. A. U. M. (2022). Pengaruh Profitabilitas, Likuiditas dan Kebijakan Dividen Terhadap Nilai Perusahaan: Studi pada Industri Makanan dan Minuman yang Terdaftar di Bursa Efek Indonesia Periode 2015-2019. </w:t>
      </w:r>
      <w:r w:rsidRPr="007C6B8F">
        <w:rPr>
          <w:rFonts w:ascii="Times New Roman" w:hAnsi="Times New Roman" w:cs="Times New Roman"/>
          <w:i/>
          <w:iCs/>
          <w:noProof/>
          <w:kern w:val="0"/>
          <w:sz w:val="24"/>
        </w:rPr>
        <w:t>Jurnal Bisnis, Manajemen, Dan Keuangan Volume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1–8. http://link.springer.com/10.1007/s00232-014-9701-9%0Ahttp://link.springer.com/10.1007/s00232-014-9700-x%0Ahttp://dx.doi.org/10.1016/j.jmr.2008.11.017%0Ahttp://linkinghub.elsevier.com/retrieve/pii/S1090780708003674%0Ahttp://www.ncbi.nlm.nih.gov/pubmed/1191</w:t>
      </w:r>
    </w:p>
    <w:p w14:paraId="79CCC7E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Andres Putranta Sitepu, &amp; Erieska Putri. (2023). Pengaruh Modal Kerja Dan Pertumbuhan Penjualan Terhadap Profitabilitas Perusahaan Food And Beverages Yang Terdaftardi Bursa Efek Indonesia. </w:t>
      </w:r>
      <w:r w:rsidRPr="007C6B8F">
        <w:rPr>
          <w:rFonts w:ascii="Times New Roman" w:hAnsi="Times New Roman" w:cs="Times New Roman"/>
          <w:i/>
          <w:iCs/>
          <w:noProof/>
          <w:kern w:val="0"/>
          <w:sz w:val="24"/>
        </w:rPr>
        <w:t>Journal of Innovation Research and Knowledge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 xml:space="preserve">(10), 4041–4056. </w:t>
      </w:r>
      <w:r w:rsidRPr="007C6B8F">
        <w:rPr>
          <w:rFonts w:ascii="Times New Roman" w:hAnsi="Times New Roman" w:cs="Times New Roman"/>
          <w:noProof/>
          <w:kern w:val="0"/>
          <w:sz w:val="24"/>
        </w:rPr>
        <w:lastRenderedPageBreak/>
        <w:t>https://doi.org/10.53625/jirk.v2i10.5249</w:t>
      </w:r>
    </w:p>
    <w:p w14:paraId="401D428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Anik, A. (2022). Pengaruh Profitabilitas, Leverage dan Firm Size Terhadap Nilai Perusahaan (Studi pada Perusahaan Bidang Property dan Real Estate di Indonesia Sharia Stock Index 2016-2020). </w:t>
      </w:r>
      <w:r w:rsidRPr="007C6B8F">
        <w:rPr>
          <w:rFonts w:ascii="Times New Roman" w:hAnsi="Times New Roman" w:cs="Times New Roman"/>
          <w:i/>
          <w:iCs/>
          <w:noProof/>
          <w:kern w:val="0"/>
          <w:sz w:val="24"/>
        </w:rPr>
        <w:t>Jurnal Ilmiah Ekonomi Islam</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(1), 848. https://doi.org/10.29040/jiei.v8i1.4520</w:t>
      </w:r>
    </w:p>
    <w:p w14:paraId="3D8F1B6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Anugerah, K. H. G., &amp; Suryanawa, I. K. (2019). Pengaruh Leverage dan Ukuran Perusaaan Pada Nilai Perusahaan. </w:t>
      </w:r>
      <w:r w:rsidRPr="007C6B8F">
        <w:rPr>
          <w:rFonts w:ascii="Times New Roman" w:hAnsi="Times New Roman" w:cs="Times New Roman"/>
          <w:i/>
          <w:iCs/>
          <w:noProof/>
          <w:kern w:val="0"/>
          <w:sz w:val="24"/>
        </w:rPr>
        <w:t>E-Jurnal Akuntansi</w:t>
      </w:r>
      <w:r w:rsidRPr="007C6B8F">
        <w:rPr>
          <w:rFonts w:ascii="Times New Roman" w:hAnsi="Times New Roman" w:cs="Times New Roman"/>
          <w:noProof/>
          <w:kern w:val="0"/>
          <w:sz w:val="24"/>
        </w:rPr>
        <w:t>, 2324. https://doi.org/10.24843/EJA.2019.v26.i03.p24</w:t>
      </w:r>
    </w:p>
    <w:p w14:paraId="361BF64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Arastika, I. P., &amp; Khairunnisa, K. (2020). Pengaruh Leverage , Likuiditas , Profitabilitas Dan Pertumbuhan Perusahaan Terhadap Nilai Perusahaan (Studi Empiris Pada Perusahaan Sub Sektor Farmasi Yang Terdaftar di Bursa Efek Indonesia Perio 2014-2018). </w:t>
      </w:r>
      <w:r w:rsidRPr="007C6B8F">
        <w:rPr>
          <w:rFonts w:ascii="Times New Roman" w:hAnsi="Times New Roman" w:cs="Times New Roman"/>
          <w:i/>
          <w:iCs/>
          <w:noProof/>
          <w:kern w:val="0"/>
          <w:sz w:val="24"/>
        </w:rPr>
        <w:t>Jurnal Akuntansi Bisnis Dan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(2), 1653–1662.</w:t>
      </w:r>
    </w:p>
    <w:p w14:paraId="69C38E7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Arfiyanti, D., &amp; Pertiwi, I. F. P. (2020). Determinant of Indonesian Islamic Banks Liquidity Risk. </w:t>
      </w:r>
      <w:r w:rsidRPr="007C6B8F">
        <w:rPr>
          <w:rFonts w:ascii="Times New Roman" w:hAnsi="Times New Roman" w:cs="Times New Roman"/>
          <w:i/>
          <w:iCs/>
          <w:noProof/>
          <w:kern w:val="0"/>
          <w:sz w:val="24"/>
        </w:rPr>
        <w:t>Journal of Business Management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(4), 281–294. https://doi.org/10.47153/jbmr14.332020</w:t>
      </w:r>
    </w:p>
    <w:p w14:paraId="0E3CECB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Ariyani, N., &amp; Arifin, A. Z. (2021). PREDIKSI TINGKAT PENGANGGURAN DI KABUPATEN TUBAN TAHUN 2020 MENGGUNAKAN METODE REGRESI LINEAR SEDERHANA. </w:t>
      </w:r>
      <w:r w:rsidRPr="007C6B8F">
        <w:rPr>
          <w:rFonts w:ascii="Times New Roman" w:hAnsi="Times New Roman" w:cs="Times New Roman"/>
          <w:i/>
          <w:iCs/>
          <w:noProof/>
          <w:kern w:val="0"/>
          <w:sz w:val="24"/>
        </w:rPr>
        <w:t>MathVision : Jurnal Matematika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6–13. https://doi.org/10.55719/mv.v3i1.245</w:t>
      </w:r>
    </w:p>
    <w:p w14:paraId="52528DA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Ariyanti, K. S., Novitasari, N. L. G., &amp; Widhiastuti, N. luh P. (2022). Pengaruh Keputusan Finansial, Investment Opportunity Set, Dan Pertumbuhan Perusahaan Terhadap Nilai Perusahaan.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264–275. https://e-journal.unmas.ac.id/index.php/kharisma/article/view/4569</w:t>
      </w:r>
    </w:p>
    <w:p w14:paraId="441264E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Asmeri, R., Putri, S. Y. A., &amp; Hasbi, M. H. (2022). Pengaruh Profitabilitas dan Growth Opportunity Terhadap Nilai Perusahaan pada Perusahaan Manufaktur Sektor Industri Barang Konsumsi yang Terdaftar di Bursa Efek Indonesia (BEI) Periode 2015-2019. </w:t>
      </w:r>
      <w:r w:rsidRPr="007C6B8F">
        <w:rPr>
          <w:rFonts w:ascii="Times New Roman" w:hAnsi="Times New Roman" w:cs="Times New Roman"/>
          <w:i/>
          <w:iCs/>
          <w:noProof/>
          <w:kern w:val="0"/>
          <w:sz w:val="24"/>
        </w:rPr>
        <w:t>Journal of Social and Economics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28–43.</w:t>
      </w:r>
    </w:p>
    <w:p w14:paraId="10B645E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Ayu, I., Fridayanti, W., Luh, N., Novitasari, G., Widhiastuti, P., Ekonomi, F., Universitas, B., &amp; Denpasar, M. (2023). Pengaruh Likuiditas, Profitabilitas, Pertumbuhan Perusahaan, Ukuran Perusahaan dan Struktur Modal terhadap Nilai Perusahaan Pada Perusahaan LQ45 yang terdaftar di BEI Tahun 2018-2021.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13–23.</w:t>
      </w:r>
    </w:p>
    <w:p w14:paraId="3BA4105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Aziz, M. S. N. H., &amp; Widati, L. W. (2023). Pengaruh Leverage, Profitabilitas, Pertumbuhan Perusahaan dan Ukuran Perusahaan terhadap Nilai Perusahaan Manufaktur Industri Barang Konsumsi. </w:t>
      </w:r>
      <w:r w:rsidRPr="007C6B8F">
        <w:rPr>
          <w:rFonts w:ascii="Times New Roman" w:hAnsi="Times New Roman" w:cs="Times New Roman"/>
          <w:i/>
          <w:iCs/>
          <w:noProof/>
          <w:kern w:val="0"/>
          <w:sz w:val="24"/>
        </w:rPr>
        <w:t>Journal of Information System, Applied, Management, Accounting and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171–184. https://doi.org/10.52362/jisamar.v7i1.1031</w:t>
      </w:r>
    </w:p>
    <w:p w14:paraId="2013FBF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lastRenderedPageBreak/>
        <w:t xml:space="preserve">Bagaskara, R. S., Titisari, K. H., &amp; Dewi, R. R. (2021). Pengaruh profitabilitas , leverage , ukuran perusahaan dan kepemilikan manajerial terhadap nilai perusahaan The effect of profitability , leverage , firm size and managerial ownership on firm value. </w:t>
      </w:r>
      <w:r w:rsidRPr="007C6B8F">
        <w:rPr>
          <w:rFonts w:ascii="Times New Roman" w:hAnsi="Times New Roman" w:cs="Times New Roman"/>
          <w:i/>
          <w:iCs/>
          <w:noProof/>
          <w:kern w:val="0"/>
          <w:sz w:val="24"/>
        </w:rPr>
        <w:t>Forum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23</w:t>
      </w:r>
      <w:r w:rsidRPr="007C6B8F">
        <w:rPr>
          <w:rFonts w:ascii="Times New Roman" w:hAnsi="Times New Roman" w:cs="Times New Roman"/>
          <w:noProof/>
          <w:kern w:val="0"/>
          <w:sz w:val="24"/>
        </w:rPr>
        <w:t>(1), 29–38.</w:t>
      </w:r>
    </w:p>
    <w:p w14:paraId="39B670E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Bai, G., Rajgopal, S., Srivastava, A., &amp; Zhao, R. (2022). Profitability and risk-return comparison across health care industries, evidence from publicly traded companies 2010–2019. </w:t>
      </w:r>
      <w:r w:rsidRPr="007C6B8F">
        <w:rPr>
          <w:rFonts w:ascii="Times New Roman" w:hAnsi="Times New Roman" w:cs="Times New Roman"/>
          <w:i/>
          <w:iCs/>
          <w:noProof/>
          <w:kern w:val="0"/>
          <w:sz w:val="24"/>
        </w:rPr>
        <w:t>PLoS ONE Https://Doi.Org/10.1371/Journal.Pone.0275245</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17</w:t>
      </w:r>
      <w:r w:rsidRPr="007C6B8F">
        <w:rPr>
          <w:rFonts w:ascii="Times New Roman" w:hAnsi="Times New Roman" w:cs="Times New Roman"/>
          <w:noProof/>
          <w:kern w:val="0"/>
          <w:sz w:val="24"/>
        </w:rPr>
        <w:t>(11 11), 1–11. https://doi.org/10.1371/journal.pone.0275245</w:t>
      </w:r>
    </w:p>
    <w:p w14:paraId="2716018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Bambu, S., Rate, P. Van, &amp; Sumarauw, J. S. . (2022). Pengaruh Struktur Modal, Pertumbuhan Perusahaan, Dan Ukuran Perusahaan Terhadap Nilai Perusahaan Konstruksi Bangunan Di Bursa Efek Indonesia. </w:t>
      </w:r>
      <w:r w:rsidRPr="007C6B8F">
        <w:rPr>
          <w:rFonts w:ascii="Times New Roman" w:hAnsi="Times New Roman" w:cs="Times New Roman"/>
          <w:i/>
          <w:iCs/>
          <w:noProof/>
          <w:kern w:val="0"/>
          <w:sz w:val="24"/>
        </w:rPr>
        <w:t>Jurnal EMBA : Jurnal Riset Ekonomi, Manajemen, Bisnis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(3), 985. https://doi.org/10.35794/emba.v10i3.43463</w:t>
      </w:r>
    </w:p>
    <w:p w14:paraId="1246111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Bartlett, P. L., Long, P. M., Lugosi, G., &amp; Tsigler, A. (2020). Benign overfitting in linear regression. </w:t>
      </w:r>
      <w:r w:rsidRPr="007C6B8F">
        <w:rPr>
          <w:rFonts w:ascii="Times New Roman" w:hAnsi="Times New Roman" w:cs="Times New Roman"/>
          <w:i/>
          <w:iCs/>
          <w:noProof/>
          <w:kern w:val="0"/>
          <w:sz w:val="24"/>
        </w:rPr>
        <w:t>Proceedings of the National Academy of Sciences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117</w:t>
      </w:r>
      <w:r w:rsidRPr="007C6B8F">
        <w:rPr>
          <w:rFonts w:ascii="Times New Roman" w:hAnsi="Times New Roman" w:cs="Times New Roman"/>
          <w:noProof/>
          <w:kern w:val="0"/>
          <w:sz w:val="24"/>
        </w:rPr>
        <w:t>(48), 30063–30070. https://doi.org/10.1073/pnas.1907378117</w:t>
      </w:r>
    </w:p>
    <w:p w14:paraId="250B09F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Catur Fatchu Ukhriyawati dan Riani Dewi. (2019). Volume 6 No.1 Tahun 2019 ISSN 25031546. </w:t>
      </w:r>
      <w:r w:rsidRPr="007C6B8F">
        <w:rPr>
          <w:rFonts w:ascii="Times New Roman" w:hAnsi="Times New Roman" w:cs="Times New Roman"/>
          <w:i/>
          <w:iCs/>
          <w:noProof/>
          <w:kern w:val="0"/>
          <w:sz w:val="24"/>
        </w:rPr>
        <w:t>Equilibiria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(1), 1–14.</w:t>
      </w:r>
    </w:p>
    <w:p w14:paraId="3389CAF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Christiaan, P. (2022). Pengaruh Ukuran Perusahaan Dan Leverage Terhadap Nilai Perusahaan Dengan Profitabilitas Sebagai Variabel Intervening (Studi Pada Perusahaan Sektor Industri Barang Konsumsi). </w:t>
      </w:r>
      <w:r w:rsidRPr="007C6B8F">
        <w:rPr>
          <w:rFonts w:ascii="Times New Roman" w:hAnsi="Times New Roman" w:cs="Times New Roman"/>
          <w:i/>
          <w:iCs/>
          <w:noProof/>
          <w:kern w:val="0"/>
          <w:sz w:val="24"/>
        </w:rPr>
        <w:t>AkMen JURNAL ILMIAH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19</w:t>
      </w:r>
      <w:r w:rsidRPr="007C6B8F">
        <w:rPr>
          <w:rFonts w:ascii="Times New Roman" w:hAnsi="Times New Roman" w:cs="Times New Roman"/>
          <w:noProof/>
          <w:kern w:val="0"/>
          <w:sz w:val="24"/>
        </w:rPr>
        <w:t>(1), 37–50. https://doi.org/10.37476/akmen.v19i1.2439</w:t>
      </w:r>
    </w:p>
    <w:p w14:paraId="483CC3E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Cliff, O. M., Novelli, L., Fulcher, B. D., Shine, J. M., &amp; Lizier, J. T. (2021). Assessing the significance of directed and multivariate measures of linear dependence between time series. </w:t>
      </w:r>
      <w:r w:rsidRPr="007C6B8F">
        <w:rPr>
          <w:rFonts w:ascii="Times New Roman" w:hAnsi="Times New Roman" w:cs="Times New Roman"/>
          <w:i/>
          <w:iCs/>
          <w:noProof/>
          <w:kern w:val="0"/>
          <w:sz w:val="24"/>
        </w:rPr>
        <w:t>Physical Review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013145. https://doi.org/10.1103/PhysRevResearch.3.013145</w:t>
      </w:r>
    </w:p>
    <w:p w14:paraId="5E33F15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Cnbc.indonesia.com. (n.d.). No Title. </w:t>
      </w:r>
      <w:r w:rsidRPr="007C6B8F">
        <w:rPr>
          <w:rFonts w:ascii="Times New Roman" w:hAnsi="Times New Roman" w:cs="Times New Roman"/>
          <w:i/>
          <w:iCs/>
          <w:noProof/>
          <w:kern w:val="0"/>
          <w:sz w:val="24"/>
        </w:rPr>
        <w:t>2023</w:t>
      </w:r>
      <w:r w:rsidRPr="007C6B8F">
        <w:rPr>
          <w:rFonts w:ascii="Times New Roman" w:hAnsi="Times New Roman" w:cs="Times New Roman"/>
          <w:noProof/>
          <w:kern w:val="0"/>
          <w:sz w:val="24"/>
        </w:rPr>
        <w:t>. https://www.cnbcindonesia.com/market/20230621103636-17-447887/saham-konsumer-mulai-bangkit-lagi-ada-apa</w:t>
      </w:r>
    </w:p>
    <w:p w14:paraId="09BDBB6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Dasuha, B. L. P. (2023). Pengaruh Likuiditas, Profitabilitas, Leverage, Aktivitas, Beta Saham Dan Ukuran Perusahaan Terhadap Nilai Perusahaan Pada Perusahaan Manufaktur Sektor Barang Konsumsi Di Bursa Efek Indonesia (2010 – 2019). </w:t>
      </w:r>
      <w:r w:rsidRPr="007C6B8F">
        <w:rPr>
          <w:rFonts w:ascii="Times New Roman" w:hAnsi="Times New Roman" w:cs="Times New Roman"/>
          <w:i/>
          <w:iCs/>
          <w:noProof/>
          <w:kern w:val="0"/>
          <w:sz w:val="24"/>
        </w:rPr>
        <w:t>Journal Economy and Currency Study (JECS)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73–84. https://doi.org/10.51178/jecs.v5i2.1515</w:t>
      </w:r>
    </w:p>
    <w:p w14:paraId="4ECBCF8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Databoks.co.id. (2022).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https://databoks.katadata.co.id/</w:t>
      </w:r>
    </w:p>
    <w:p w14:paraId="7BE5A88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detik.com. (2023). No Title. </w:t>
      </w:r>
      <w:r w:rsidRPr="007C6B8F">
        <w:rPr>
          <w:rFonts w:ascii="Times New Roman" w:hAnsi="Times New Roman" w:cs="Times New Roman"/>
          <w:i/>
          <w:iCs/>
          <w:noProof/>
          <w:kern w:val="0"/>
          <w:sz w:val="24"/>
        </w:rPr>
        <w:t>Https://Www.Detik.Com/</w:t>
      </w:r>
      <w:r w:rsidRPr="007C6B8F">
        <w:rPr>
          <w:rFonts w:ascii="Times New Roman" w:hAnsi="Times New Roman" w:cs="Times New Roman"/>
          <w:noProof/>
          <w:kern w:val="0"/>
          <w:sz w:val="24"/>
        </w:rPr>
        <w:t>. https://www.detik.com/</w:t>
      </w:r>
    </w:p>
    <w:p w14:paraId="347F93F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Dewi, K. Y., &amp; Rahyuda, H. (2020). Pengaruh Profitabilitas, Likuiditas Dan Kebijakan Dividen Terhadap Nilai Perusahaan Sektor Industri Barang Konsumsi Di Bei. </w:t>
      </w:r>
      <w:r w:rsidRPr="007C6B8F">
        <w:rPr>
          <w:rFonts w:ascii="Times New Roman" w:hAnsi="Times New Roman" w:cs="Times New Roman"/>
          <w:i/>
          <w:iCs/>
          <w:noProof/>
          <w:kern w:val="0"/>
          <w:sz w:val="24"/>
        </w:rPr>
        <w:t>E-Jurnal Manajemen Universitas Udayana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 xml:space="preserve">(4), 1252. </w:t>
      </w:r>
      <w:r w:rsidRPr="007C6B8F">
        <w:rPr>
          <w:rFonts w:ascii="Times New Roman" w:hAnsi="Times New Roman" w:cs="Times New Roman"/>
          <w:noProof/>
          <w:kern w:val="0"/>
          <w:sz w:val="24"/>
        </w:rPr>
        <w:lastRenderedPageBreak/>
        <w:t>https://doi.org/10.24843/ejmunud.2020.v09.i04.p02</w:t>
      </w:r>
    </w:p>
    <w:p w14:paraId="1D5B6E4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Ekadjaja, V. S. D. &amp; A. (2020). </w:t>
      </w:r>
      <w:r w:rsidRPr="007C6B8F">
        <w:rPr>
          <w:rFonts w:ascii="Times New Roman" w:hAnsi="Times New Roman" w:cs="Times New Roman"/>
          <w:i/>
          <w:iCs/>
          <w:noProof/>
          <w:kern w:val="0"/>
          <w:sz w:val="24"/>
        </w:rPr>
        <w:t>Pengaruh Profitabilitas, Likuiditas Dan Ukuran Perusahaan Terhadap Nilai Perusahaan Pada Perusahaan Manufaktur Valentina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118–126.</w:t>
      </w:r>
    </w:p>
    <w:p w14:paraId="57A2589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Faizra, Y. L. (2022). Pengaruh Pertumbuhan Perusahaan, Profitabilitas Dan Ukuran Perusahaan Terhadap Nilai Perusahaan Pada Perusahaan Manufaktur Sub Sektor Barang Konsumsi Yang Terdaftar Di Bursa Efek Indonesia. </w:t>
      </w:r>
      <w:r w:rsidRPr="007C6B8F">
        <w:rPr>
          <w:rFonts w:ascii="Times New Roman" w:hAnsi="Times New Roman" w:cs="Times New Roman"/>
          <w:i/>
          <w:iCs/>
          <w:noProof/>
          <w:kern w:val="0"/>
          <w:sz w:val="24"/>
        </w:rPr>
        <w:t>Jurnal Riset Akuntansi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22</w:t>
      </w:r>
      <w:r w:rsidRPr="007C6B8F">
        <w:rPr>
          <w:rFonts w:ascii="Times New Roman" w:hAnsi="Times New Roman" w:cs="Times New Roman"/>
          <w:noProof/>
          <w:kern w:val="0"/>
          <w:sz w:val="24"/>
        </w:rPr>
        <w:t>(2), 176–188. https://doi.org/10.30596/11507</w:t>
      </w:r>
    </w:p>
    <w:p w14:paraId="0A2D2E3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Fajariyah, Z., &amp; Susetyo, A. (2020). Pengaruh Profitability Ratio, Liquidity Ratio, Pertumbuhan Perusahaan Terhadap Nilai Perusahaan dan Struktur Modal sebagai Variabel Intervening. </w:t>
      </w:r>
      <w:r w:rsidRPr="007C6B8F">
        <w:rPr>
          <w:rFonts w:ascii="Times New Roman" w:hAnsi="Times New Roman" w:cs="Times New Roman"/>
          <w:i/>
          <w:iCs/>
          <w:noProof/>
          <w:kern w:val="0"/>
          <w:sz w:val="24"/>
        </w:rPr>
        <w:t>Jurnal Ilmiah Mahasiswa Manajemen, Bisnis Dan Akuntansi (JIMMBA)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(2), 259–270. https://doi.org/10.32639/jimmba.v2i2.474</w:t>
      </w:r>
    </w:p>
    <w:p w14:paraId="02529E8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Fajriah, A. L., Idris, A., &amp; Nadhiroh, U. (2022). Pengaruh Pertumbuhan Penjualan, Pertumbuhan Perusahaan, Dan Ukuran Perusahaan Terhadap Nilai Perusahaan. </w:t>
      </w:r>
      <w:r w:rsidRPr="007C6B8F">
        <w:rPr>
          <w:rFonts w:ascii="Times New Roman" w:hAnsi="Times New Roman" w:cs="Times New Roman"/>
          <w:i/>
          <w:iCs/>
          <w:noProof/>
          <w:kern w:val="0"/>
          <w:sz w:val="24"/>
        </w:rPr>
        <w:t>Jurnal Ilmiah Manajemen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1–12. https://doi.org/10.38043/jimb.v7i1.3218</w:t>
      </w:r>
    </w:p>
    <w:p w14:paraId="3698F49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Fathin, K., Murtini, S., Ayundyayasti, P., &amp; Raharjanti, R. (2023). A Comparative Study Of Financial Performance In Pt Phapros Tbk Before And After Initial Public Offering. </w:t>
      </w:r>
      <w:r w:rsidRPr="007C6B8F">
        <w:rPr>
          <w:rFonts w:ascii="Times New Roman" w:hAnsi="Times New Roman" w:cs="Times New Roman"/>
          <w:i/>
          <w:iCs/>
          <w:noProof/>
          <w:kern w:val="0"/>
          <w:sz w:val="24"/>
        </w:rPr>
        <w:t>KEUNIS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(2), 166. https://doi.org/10.32497/keunis.v11i2.4432</w:t>
      </w:r>
    </w:p>
    <w:p w14:paraId="24EB2FC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Fauziah, I. N., &amp; Sudiyatno, B. (2020). Pengaruh profitabilitas dan pertumbuhan perusahaan terhadap nilai perusahaan dengan struktur modal sebagai variabel moderasi (Studi kasus pada perusahaan manufaktur yang terdaftar di BEI periode 2016-2018). </w:t>
      </w:r>
      <w:r w:rsidRPr="007C6B8F">
        <w:rPr>
          <w:rFonts w:ascii="Times New Roman" w:hAnsi="Times New Roman" w:cs="Times New Roman"/>
          <w:i/>
          <w:iCs/>
          <w:noProof/>
          <w:kern w:val="0"/>
          <w:sz w:val="24"/>
        </w:rPr>
        <w:t>Dinamika Akuntansi, Keuangan Dan Perbankan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(2), 107–118. https://www.unisbank.ac.id/ojs/index.php/fe9/article/download/8284/3193/</w:t>
      </w:r>
    </w:p>
    <w:p w14:paraId="6D93B7C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Ferdila, F., Mustika, I., &amp; Martina, S. (2023). Pengaruh Firm Size, Likuiditas, Leverage Dan Profitabilitas Terhadap Nilai Perusahaan Pada Perusahaan Manufaktur Sub Sektor Barang Konsumsi Yang Terdaftar Di Bursa Efek Indonesia. </w:t>
      </w:r>
      <w:r w:rsidRPr="007C6B8F">
        <w:rPr>
          <w:rFonts w:ascii="Times New Roman" w:hAnsi="Times New Roman" w:cs="Times New Roman"/>
          <w:i/>
          <w:iCs/>
          <w:noProof/>
          <w:kern w:val="0"/>
          <w:sz w:val="24"/>
        </w:rPr>
        <w:t>Owner</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(4), 3274–3284. https://doi.org/10.33395/owner.v7i4.1883</w:t>
      </w:r>
    </w:p>
    <w:p w14:paraId="56FD739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Fitiriawati, F. D., Wulandari, R., &amp; Sari, A. R. (2021). Analisis Pengaruh Keputusan Investasi, Keputusan Pendanaan Dan Kebijakan Deviden Terhadap Nilai Perusahaan Dengan Ukuran Perusahaan Sebagai Variabel Moderasi (Studi Kasus Pada Perusahaan Manufaktur Sektor Barang Konsumsi Yang Terdaftar Di Bei Tahun 2016-2. </w:t>
      </w:r>
      <w:r w:rsidRPr="007C6B8F">
        <w:rPr>
          <w:rFonts w:ascii="Times New Roman" w:hAnsi="Times New Roman" w:cs="Times New Roman"/>
          <w:i/>
          <w:iCs/>
          <w:noProof/>
          <w:kern w:val="0"/>
          <w:sz w:val="24"/>
        </w:rPr>
        <w:t>Jurnal Riset Mahasiswa Akuntansi (Jrma)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2715–7016.</w:t>
      </w:r>
    </w:p>
    <w:p w14:paraId="5448CAF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Galingging, A., Aritonang, F. X., &amp; Novita, H. (2020). Pengaruh Likuiditas, Leverage, Aktivitas, dan Profitabilitas terhadap Nilai Perusahaan pada Sektor </w:t>
      </w:r>
      <w:r w:rsidRPr="007C6B8F">
        <w:rPr>
          <w:rFonts w:ascii="Times New Roman" w:hAnsi="Times New Roman" w:cs="Times New Roman"/>
          <w:noProof/>
          <w:kern w:val="0"/>
          <w:sz w:val="24"/>
        </w:rPr>
        <w:lastRenderedPageBreak/>
        <w:t xml:space="preserve">Barang Konsumsi yang Terdaftar Di Bursa Efek Indonesia Periode 2015-2018. </w:t>
      </w:r>
      <w:r w:rsidRPr="007C6B8F">
        <w:rPr>
          <w:rFonts w:ascii="Times New Roman" w:hAnsi="Times New Roman" w:cs="Times New Roman"/>
          <w:i/>
          <w:iCs/>
          <w:noProof/>
          <w:kern w:val="0"/>
          <w:sz w:val="24"/>
        </w:rPr>
        <w:t>Jurnal Ilmiah Universitas Batanghari Jambi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20</w:t>
      </w:r>
      <w:r w:rsidRPr="007C6B8F">
        <w:rPr>
          <w:rFonts w:ascii="Times New Roman" w:hAnsi="Times New Roman" w:cs="Times New Roman"/>
          <w:noProof/>
          <w:kern w:val="0"/>
          <w:sz w:val="24"/>
        </w:rPr>
        <w:t>(3), 919. https://doi.org/10.33087/jiubj.v20i3.1075</w:t>
      </w:r>
    </w:p>
    <w:p w14:paraId="079F2E6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Hamidah, G., &amp; Umdiana, N. (2017). Pengaruh Profitabilitas Dan Investment Opportunity Set (IOS) Terhadap Nilai Perusahaan Dengan Harga Saham Sebagai Variabel Intervening (Studi Empiris Pada Perusahaan Manufaktur Sektor Industri Barang Konsumsi Yang Terdaftar Di BEI Periode 2010-2014). </w:t>
      </w:r>
      <w:r w:rsidRPr="007C6B8F">
        <w:rPr>
          <w:rFonts w:ascii="Times New Roman" w:hAnsi="Times New Roman" w:cs="Times New Roman"/>
          <w:i/>
          <w:iCs/>
          <w:noProof/>
          <w:kern w:val="0"/>
          <w:sz w:val="24"/>
        </w:rPr>
        <w:t>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90–106.</w:t>
      </w:r>
    </w:p>
    <w:p w14:paraId="00C4535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Hanifah, S. N., Akuntansi, J., &amp; Bandung, P. N. (2022). Pengaruh Rasio Keuangan Terhadap Financial Distress Effect of Financial Ratio to Financial Distress Lili Indrawati. </w:t>
      </w:r>
      <w:r w:rsidRPr="007C6B8F">
        <w:rPr>
          <w:rFonts w:ascii="Times New Roman" w:hAnsi="Times New Roman" w:cs="Times New Roman"/>
          <w:i/>
          <w:iCs/>
          <w:noProof/>
          <w:kern w:val="0"/>
          <w:sz w:val="24"/>
        </w:rPr>
        <w:t>Indonesian Accounting Literacy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02</w:t>
      </w:r>
      <w:r w:rsidRPr="007C6B8F">
        <w:rPr>
          <w:rFonts w:ascii="Times New Roman" w:hAnsi="Times New Roman" w:cs="Times New Roman"/>
          <w:noProof/>
          <w:kern w:val="0"/>
          <w:sz w:val="24"/>
        </w:rPr>
        <w:t>(02), 286–296.</w:t>
      </w:r>
    </w:p>
    <w:p w14:paraId="06BD878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Harfani, A. N., &amp; Nurdiansyah, D. H. (2021). Pengaruh Likuiditas, Solvabilitas, Dan Profitabilitas Terhadap Nilai Perusahaan. </w:t>
      </w:r>
      <w:r w:rsidRPr="007C6B8F">
        <w:rPr>
          <w:rFonts w:ascii="Times New Roman" w:hAnsi="Times New Roman" w:cs="Times New Roman"/>
          <w:i/>
          <w:iCs/>
          <w:noProof/>
          <w:kern w:val="0"/>
          <w:sz w:val="24"/>
        </w:rPr>
        <w:t>Journal of Economic, Bussines and Accounting (COSTING)</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497–505. https://doi.org/10.31539/costing.v5i1.2818</w:t>
      </w:r>
    </w:p>
    <w:p w14:paraId="3005CB0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Hasibuan, Z. A. (2020). Towards Using Universal Big Data in Artificial Intelligence Research and Development to Gain Meaningful Insights and Automation Systems. </w:t>
      </w:r>
      <w:r w:rsidRPr="007C6B8F">
        <w:rPr>
          <w:rFonts w:ascii="Times New Roman" w:hAnsi="Times New Roman" w:cs="Times New Roman"/>
          <w:i/>
          <w:iCs/>
          <w:noProof/>
          <w:kern w:val="0"/>
          <w:sz w:val="24"/>
        </w:rPr>
        <w:t>2020 International Workshop on Big Data and Information Security (IWBIS)</w:t>
      </w:r>
      <w:r w:rsidRPr="007C6B8F">
        <w:rPr>
          <w:rFonts w:ascii="Times New Roman" w:hAnsi="Times New Roman" w:cs="Times New Roman"/>
          <w:noProof/>
          <w:kern w:val="0"/>
          <w:sz w:val="24"/>
        </w:rPr>
        <w:t>, 9–18. https://doi.org/10.1109/IWBIS50925.2020.9255497</w:t>
      </w:r>
    </w:p>
    <w:p w14:paraId="694A56E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Hendayana, Y., &amp; Riyanti, N. (2020). Pengaruh Inflasi, Suku Bunga, Likuiditas, Dan Leverage Terhadap Nilai Perusahaan. </w:t>
      </w:r>
      <w:r w:rsidRPr="007C6B8F">
        <w:rPr>
          <w:rFonts w:ascii="Times New Roman" w:hAnsi="Times New Roman" w:cs="Times New Roman"/>
          <w:i/>
          <w:iCs/>
          <w:noProof/>
          <w:kern w:val="0"/>
          <w:sz w:val="24"/>
        </w:rPr>
        <w:t>KINERJA Jurnal Ekonomi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(01), 36–48. https://doi.org/10.34005/kinerja.v2i02.795</w:t>
      </w:r>
    </w:p>
    <w:p w14:paraId="63F469B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Herdiani, N. P., Badina, T., &amp; Rosiana, R. (2021). Pengaruh Likuiditas, Leverage, Kebijakan Dividen, Ukuran Perusahaan, Good Corporate Governance dan Sales Growth Terhadap Nilai Perusahaan. </w:t>
      </w:r>
      <w:r w:rsidRPr="007C6B8F">
        <w:rPr>
          <w:rFonts w:ascii="Times New Roman" w:hAnsi="Times New Roman" w:cs="Times New Roman"/>
          <w:i/>
          <w:iCs/>
          <w:noProof/>
          <w:kern w:val="0"/>
          <w:sz w:val="24"/>
        </w:rPr>
        <w:t>Akuntansi Dan Manajemen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87–106. https://doi.org/10.30630/jam.v16i2.157</w:t>
      </w:r>
    </w:p>
    <w:p w14:paraId="3289786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Heriawan, M. R. D. (2020). </w:t>
      </w:r>
      <w:r w:rsidRPr="007C6B8F">
        <w:rPr>
          <w:rFonts w:ascii="Times New Roman" w:hAnsi="Times New Roman" w:cs="Times New Roman"/>
          <w:i/>
          <w:iCs/>
          <w:noProof/>
          <w:kern w:val="0"/>
          <w:sz w:val="24"/>
        </w:rPr>
        <w:t>Analisis Pengaruh Leverage , Likuiditas , Tax Avoidance Dan Ukuran Perusahaan Terhadap Nilai Perusahaan ( Studi Empiris Pada Perusahaan Manufaktur Sektor Industri Barang Konsumsi Yang Terdaftar Di Bursa Efek Indonesia Tahun 2014-2017 ) Oleh : Muhammad Riz</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18</w:t>
      </w:r>
      <w:r w:rsidRPr="007C6B8F">
        <w:rPr>
          <w:rFonts w:ascii="Times New Roman" w:hAnsi="Times New Roman" w:cs="Times New Roman"/>
          <w:noProof/>
          <w:kern w:val="0"/>
          <w:sz w:val="24"/>
        </w:rPr>
        <w:t>, 29–45.</w:t>
      </w:r>
    </w:p>
    <w:p w14:paraId="5EDC4A0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Hermawan, W. D., Ishak, G., &amp; Budiantoro, A. (2023). The Impact of Financial Ratios on Return on Asset, Moderated by Total Assets: A Study on Pharmaceutical Companies in Indonesia. </w:t>
      </w:r>
      <w:r w:rsidRPr="007C6B8F">
        <w:rPr>
          <w:rFonts w:ascii="Times New Roman" w:hAnsi="Times New Roman" w:cs="Times New Roman"/>
          <w:i/>
          <w:iCs/>
          <w:noProof/>
          <w:kern w:val="0"/>
          <w:sz w:val="24"/>
        </w:rPr>
        <w:t>European Journal of Business and Management Research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(4), 40–45. https://doi.org/10.24018/ejbmr.2023.8.4.2003</w:t>
      </w:r>
    </w:p>
    <w:p w14:paraId="4411B7A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Higgins, W. C., Kaplan, D. M., Deschrijver, E., &amp; Ross, R. M. (2024). Construct validity evidence reporting practices for the Reading the Mind in the Eyes Test: A systematic scoping review. </w:t>
      </w:r>
      <w:r w:rsidRPr="007C6B8F">
        <w:rPr>
          <w:rFonts w:ascii="Times New Roman" w:hAnsi="Times New Roman" w:cs="Times New Roman"/>
          <w:i/>
          <w:iCs/>
          <w:noProof/>
          <w:kern w:val="0"/>
          <w:sz w:val="24"/>
        </w:rPr>
        <w:t>Clinical Psychology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108</w:t>
      </w:r>
      <w:r w:rsidRPr="007C6B8F">
        <w:rPr>
          <w:rFonts w:ascii="Times New Roman" w:hAnsi="Times New Roman" w:cs="Times New Roman"/>
          <w:noProof/>
          <w:kern w:val="0"/>
          <w:sz w:val="24"/>
        </w:rPr>
        <w:t xml:space="preserve">, </w:t>
      </w:r>
      <w:r w:rsidRPr="007C6B8F">
        <w:rPr>
          <w:rFonts w:ascii="Times New Roman" w:hAnsi="Times New Roman" w:cs="Times New Roman"/>
          <w:noProof/>
          <w:kern w:val="0"/>
          <w:sz w:val="24"/>
        </w:rPr>
        <w:lastRenderedPageBreak/>
        <w:t>102378. https://doi.org/10.1016/j.cpr.2023.102378</w:t>
      </w:r>
    </w:p>
    <w:p w14:paraId="76BE6C5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I Gusti Ngurah Agung Dharmaputra, Ni Wayan Rustiarini, N. P. S. D. (2022). 1.+I+Gusti+Ngurah+Agung+Dharmaputra-Ni+Wayan+Rustiarini-2141-2149. </w:t>
      </w:r>
      <w:r w:rsidRPr="007C6B8F">
        <w:rPr>
          <w:rFonts w:ascii="Times New Roman" w:hAnsi="Times New Roman" w:cs="Times New Roman"/>
          <w:i/>
          <w:iCs/>
          <w:noProof/>
          <w:kern w:val="0"/>
          <w:sz w:val="24"/>
        </w:rPr>
        <w:t>Jurnal Karma (Karya Riset Mahasiswa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2022.</w:t>
      </w:r>
    </w:p>
    <w:p w14:paraId="024EF8B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Imam Hidayat, M. T. (2022). Pengaruh Ukuran perusahaan, Umur Perusahaan, Leverage dan. </w:t>
      </w:r>
      <w:r w:rsidRPr="007C6B8F">
        <w:rPr>
          <w:rFonts w:ascii="Times New Roman" w:hAnsi="Times New Roman" w:cs="Times New Roman"/>
          <w:i/>
          <w:iCs/>
          <w:noProof/>
          <w:kern w:val="0"/>
          <w:sz w:val="24"/>
        </w:rPr>
        <w:t>Jurnal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2 No.</w:t>
      </w:r>
      <w:r w:rsidRPr="007C6B8F">
        <w:rPr>
          <w:rFonts w:ascii="Times New Roman" w:hAnsi="Times New Roman" w:cs="Times New Roman"/>
          <w:noProof/>
          <w:kern w:val="0"/>
          <w:sz w:val="24"/>
        </w:rPr>
        <w:t>(3), 19–32.</w:t>
      </w:r>
    </w:p>
    <w:p w14:paraId="2AA80D1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Jemali, P. R., Soelistyari, H. T., &amp; Alfian, R. (2022). Evaluasi Fungsi Vegetasi di Area TPA Supit Urang Kecamatan Sukun, Kota Malang. </w:t>
      </w:r>
      <w:r w:rsidRPr="007C6B8F">
        <w:rPr>
          <w:rFonts w:ascii="Times New Roman" w:hAnsi="Times New Roman" w:cs="Times New Roman"/>
          <w:i/>
          <w:iCs/>
          <w:noProof/>
          <w:kern w:val="0"/>
          <w:sz w:val="24"/>
        </w:rPr>
        <w:t>TRANSFORM: Journal of Tropical Architecture and Sustainable Urban Science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(1), 27–35. https://doi.org/10.30872/transform.v1i1.65</w:t>
      </w:r>
    </w:p>
    <w:p w14:paraId="0C0B4DA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Kammagi, N., &amp; Veny, V. (2023). Pengaruh Struktur Modal, Profitabilitas, Ukuran Perusahaan Dan Pertumbuhan Perusahaan Terhadap Nilai Perusahaan. </w:t>
      </w:r>
      <w:r w:rsidRPr="007C6B8F">
        <w:rPr>
          <w:rFonts w:ascii="Times New Roman" w:hAnsi="Times New Roman" w:cs="Times New Roman"/>
          <w:i/>
          <w:iCs/>
          <w:noProof/>
          <w:kern w:val="0"/>
          <w:sz w:val="24"/>
        </w:rPr>
        <w:t>Jurnal Akuntansi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(1), 41–55. https://doi.org/10.30813/jab.v16i1.4030</w:t>
      </w:r>
    </w:p>
    <w:p w14:paraId="28AEDAC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Karla, K., Marpaung, R., Saragih, O. L., Tobing, N. B., &amp; Malau, Y. N. (2020). Pengaruh CR, NPM, DAR, dan ITO terhadap Return Saham pada Perusahaan Barang Konsumsi yang Terdaftar di BEI. </w:t>
      </w:r>
      <w:r w:rsidRPr="007C6B8F">
        <w:rPr>
          <w:rFonts w:ascii="Times New Roman" w:hAnsi="Times New Roman" w:cs="Times New Roman"/>
          <w:i/>
          <w:iCs/>
          <w:noProof/>
          <w:kern w:val="0"/>
          <w:sz w:val="24"/>
        </w:rPr>
        <w:t>Owner (Riset Dan 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(2), 450. https://doi.org/10.33395/owner.v4i2.275</w:t>
      </w:r>
    </w:p>
    <w:p w14:paraId="570BFFB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Kompas.com. (2021).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https://money.kompas.com/read/2021/05/20/080000326/ini-faktor-penyebab-naik-turunnya-harga-saham</w:t>
      </w:r>
    </w:p>
    <w:p w14:paraId="025D561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Kompas.com. (2022). </w:t>
      </w:r>
      <w:r w:rsidRPr="007C6B8F">
        <w:rPr>
          <w:rFonts w:ascii="Times New Roman" w:hAnsi="Times New Roman" w:cs="Times New Roman"/>
          <w:i/>
          <w:iCs/>
          <w:noProof/>
          <w:kern w:val="0"/>
          <w:sz w:val="24"/>
        </w:rPr>
        <w:t>No Title</w:t>
      </w:r>
      <w:r w:rsidRPr="007C6B8F">
        <w:rPr>
          <w:rFonts w:ascii="Times New Roman" w:hAnsi="Times New Roman" w:cs="Times New Roman"/>
          <w:noProof/>
          <w:kern w:val="0"/>
          <w:sz w:val="24"/>
        </w:rPr>
        <w:t>. https://money.kompas.com/read/2021/04/21/191604026/kuartal-pertama-2021-pendapatan-astra-internasional-turun-4-persen?page=all</w:t>
      </w:r>
    </w:p>
    <w:p w14:paraId="51BC5E9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liliy chyntiawati dan jonnardi. (2022). Pengaruh Probilitas, Leverage, Pertumbuhan Perusahaan Terhadap Nilai Perusahaan. </w:t>
      </w:r>
      <w:r w:rsidRPr="007C6B8F">
        <w:rPr>
          <w:rFonts w:ascii="Times New Roman" w:hAnsi="Times New Roman" w:cs="Times New Roman"/>
          <w:i/>
          <w:iCs/>
          <w:noProof/>
          <w:kern w:val="0"/>
          <w:sz w:val="24"/>
        </w:rPr>
        <w:t>Journal Untar</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IV</w:t>
      </w:r>
      <w:r w:rsidRPr="007C6B8F">
        <w:rPr>
          <w:rFonts w:ascii="Times New Roman" w:hAnsi="Times New Roman" w:cs="Times New Roman"/>
          <w:noProof/>
          <w:kern w:val="0"/>
          <w:sz w:val="24"/>
        </w:rPr>
        <w:t>(4), 1589–1599. https://journal.untar.ac.id/index.php/jpa/article/view/21390</w:t>
      </w:r>
    </w:p>
    <w:p w14:paraId="42857D1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Limanda, C. N., &amp; Widianingsih, L. P. (2023). Apakah Pengungkapan Csr, Keputusan Investasi, Dan Ukuran Perusahaan Merupakan Faktor Determinan Nilai Perusahaan? </w:t>
      </w:r>
      <w:r w:rsidRPr="007C6B8F">
        <w:rPr>
          <w:rFonts w:ascii="Times New Roman" w:hAnsi="Times New Roman" w:cs="Times New Roman"/>
          <w:i/>
          <w:iCs/>
          <w:noProof/>
          <w:kern w:val="0"/>
          <w:sz w:val="24"/>
        </w:rPr>
        <w:t>Media Akuntansi Dan Perpajakan Indonesia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https://doi.org/10.37715/mapi.v5i1.4166</w:t>
      </w:r>
    </w:p>
    <w:p w14:paraId="161D52C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Luvita1, A. (2024). </w:t>
      </w:r>
      <w:r w:rsidRPr="007C6B8F">
        <w:rPr>
          <w:rFonts w:ascii="Times New Roman" w:hAnsi="Times New Roman" w:cs="Times New Roman"/>
          <w:i/>
          <w:iCs/>
          <w:noProof/>
          <w:kern w:val="0"/>
          <w:sz w:val="24"/>
        </w:rPr>
        <w:t>Pengaruh likuiditas, solvabilitas, dan profitabilitas terhadap nilai perusahaan pt indofood cbp sukses makmur tbk</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539–547.</w:t>
      </w:r>
    </w:p>
    <w:p w14:paraId="7DFD20D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Melati, M. (2021). Pengaruh Promosi Dan Kualitas Produk Terhadap Keputusan Pembelian Pada Pt. Simpatik Cabang Unaaha Kabupaten Konawe. </w:t>
      </w:r>
      <w:r w:rsidRPr="007C6B8F">
        <w:rPr>
          <w:rFonts w:ascii="Times New Roman" w:hAnsi="Times New Roman" w:cs="Times New Roman"/>
          <w:i/>
          <w:iCs/>
          <w:noProof/>
          <w:kern w:val="0"/>
          <w:sz w:val="24"/>
        </w:rPr>
        <w:t>Jurnal GeoEkonomi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(1), 1–16. https://doi.org/10.36277/geoekonomi.v12i1.132</w:t>
      </w:r>
    </w:p>
    <w:p w14:paraId="72E29B3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Minanari, M., &amp; Rahayu, A. (2020). The Effect of Profit Management, Good Corporate Governance Mechanism, and Investment Decisions on Firm Value. </w:t>
      </w:r>
      <w:r w:rsidRPr="007C6B8F">
        <w:rPr>
          <w:rFonts w:ascii="Times New Roman" w:hAnsi="Times New Roman" w:cs="Times New Roman"/>
          <w:i/>
          <w:iCs/>
          <w:noProof/>
          <w:kern w:val="0"/>
          <w:sz w:val="24"/>
        </w:rPr>
        <w:t xml:space="preserve">Proceedings of the 4th International Conference on Management, </w:t>
      </w:r>
      <w:r w:rsidRPr="007C6B8F">
        <w:rPr>
          <w:rFonts w:ascii="Times New Roman" w:hAnsi="Times New Roman" w:cs="Times New Roman"/>
          <w:i/>
          <w:iCs/>
          <w:noProof/>
          <w:kern w:val="0"/>
          <w:sz w:val="24"/>
        </w:rPr>
        <w:lastRenderedPageBreak/>
        <w:t>Economics and Business (ICMEB 2019)</w:t>
      </w:r>
      <w:r w:rsidRPr="007C6B8F">
        <w:rPr>
          <w:rFonts w:ascii="Times New Roman" w:hAnsi="Times New Roman" w:cs="Times New Roman"/>
          <w:noProof/>
          <w:kern w:val="0"/>
          <w:sz w:val="24"/>
        </w:rPr>
        <w:t>. https://doi.org/10.2991/aebmr.k.200205.045</w:t>
      </w:r>
    </w:p>
    <w:p w14:paraId="7A68AFF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Muaja, T., Kawulur, A., &amp; Sumampouw, O. (2023). Pengaruh Likuiditas Dan Struktur Modal Terhadap Kualitas Laba Perusahaan Manufaktur Sektor Industri Barang Konsumsi Sub Sektor Makanan Dan Minuman Yang …. </w:t>
      </w:r>
      <w:r w:rsidRPr="007C6B8F">
        <w:rPr>
          <w:rFonts w:ascii="Times New Roman" w:hAnsi="Times New Roman" w:cs="Times New Roman"/>
          <w:i/>
          <w:iCs/>
          <w:noProof/>
          <w:kern w:val="0"/>
          <w:sz w:val="24"/>
        </w:rPr>
        <w:t>… : Journal Of Social Science …</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 1893–1906. http://j-innovative.org/index.php/Innovative/article/view/517%0Ahttps://j-innovative.org/index.php/Innovative/article/download/517/434</w:t>
      </w:r>
    </w:p>
    <w:p w14:paraId="1D34939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Nainggolan, E. G. M., Silalahi, B. T. F., &amp; Sinaga, E. M. (2022). Analisis Kepuasan Gen Z Dalam Menggunakan QRIS Di Kota Pematangsiantar. </w:t>
      </w:r>
      <w:r w:rsidRPr="007C6B8F">
        <w:rPr>
          <w:rFonts w:ascii="Times New Roman" w:hAnsi="Times New Roman" w:cs="Times New Roman"/>
          <w:i/>
          <w:iCs/>
          <w:noProof/>
          <w:kern w:val="0"/>
          <w:sz w:val="24"/>
        </w:rPr>
        <w:t>Manajemen : Jurnal Ekonomi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24–32. https://doi.org/10.36985/manajemen.v4i1.351</w:t>
      </w:r>
    </w:p>
    <w:p w14:paraId="050EEC7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Natio, M., &amp; Viriany, V. (2022). Pengaruh Profitabilitas, Ukuran Perusahaan, Struktur Modal Dan Pertumbuhan Perusahaan Terhadap Nilai Perusahaan. </w:t>
      </w:r>
      <w:r w:rsidRPr="007C6B8F">
        <w:rPr>
          <w:rFonts w:ascii="Times New Roman" w:hAnsi="Times New Roman" w:cs="Times New Roman"/>
          <w:i/>
          <w:iCs/>
          <w:noProof/>
          <w:kern w:val="0"/>
          <w:sz w:val="24"/>
        </w:rPr>
        <w:t>Jurnal Paradigma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(4), 1490–1500. https://doi.org/10.24912/jpa.v4i4.21327</w:t>
      </w:r>
    </w:p>
    <w:p w14:paraId="289328B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Nugroho, W. A. (2015). Pengaruh Profitabilitas, Likuiditas Dan Leverage Terhadap Nilai Perusahaan (Studi Pada Perusahaan Sektor Manufaktur di Bursa Efek Indonesia Periode 2008-2011). </w:t>
      </w:r>
      <w:r w:rsidRPr="007C6B8F">
        <w:rPr>
          <w:rFonts w:ascii="Times New Roman" w:hAnsi="Times New Roman" w:cs="Times New Roman"/>
          <w:i/>
          <w:iCs/>
          <w:noProof/>
          <w:kern w:val="0"/>
          <w:sz w:val="24"/>
        </w:rPr>
        <w:t>Artikel Publikasi</w:t>
      </w:r>
      <w:r w:rsidRPr="007C6B8F">
        <w:rPr>
          <w:rFonts w:ascii="Times New Roman" w:hAnsi="Times New Roman" w:cs="Times New Roman"/>
          <w:noProof/>
          <w:kern w:val="0"/>
          <w:sz w:val="24"/>
        </w:rPr>
        <w:t>, 1–24.</w:t>
      </w:r>
    </w:p>
    <w:p w14:paraId="308DBBE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Nurdin, F., &amp; Abdani, F. (2020). The effect of Profitability and Stock Split on Stock Return. </w:t>
      </w:r>
      <w:r w:rsidRPr="007C6B8F">
        <w:rPr>
          <w:rFonts w:ascii="Times New Roman" w:hAnsi="Times New Roman" w:cs="Times New Roman"/>
          <w:i/>
          <w:iCs/>
          <w:noProof/>
          <w:kern w:val="0"/>
          <w:sz w:val="24"/>
        </w:rPr>
        <w:t>Journal of Accounting Auditing and Business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52. https://doi.org/10.24198/jaab.v3i2.27721</w:t>
      </w:r>
    </w:p>
    <w:p w14:paraId="486DD14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Nurhayati Olii Eka Zahra Solikahan dan Ariawan*. (2021). Pertumbuhan Perusahaan dan Struktur Modal terhadap Nilai Perusahaan pada Sub Sektor Makanan dan Minuman di Bursa Efek Indonesia. </w:t>
      </w:r>
      <w:r w:rsidRPr="007C6B8F">
        <w:rPr>
          <w:rFonts w:ascii="Times New Roman" w:hAnsi="Times New Roman" w:cs="Times New Roman"/>
          <w:i/>
          <w:iCs/>
          <w:noProof/>
          <w:kern w:val="0"/>
          <w:sz w:val="24"/>
        </w:rPr>
        <w:t>Journal of Technopreneurship on Economics and Business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(1), 21–34. https://doi.org/10.37195/jtebr.v3i1.76</w:t>
      </w:r>
    </w:p>
    <w:p w14:paraId="3802542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Ojk.go.id. (2020). </w:t>
      </w:r>
      <w:r w:rsidRPr="007C6B8F">
        <w:rPr>
          <w:rFonts w:ascii="Times New Roman" w:hAnsi="Times New Roman" w:cs="Times New Roman"/>
          <w:i/>
          <w:iCs/>
          <w:noProof/>
          <w:kern w:val="0"/>
          <w:sz w:val="24"/>
        </w:rPr>
        <w:t>Penyebab Naik Turun Harga Saham Suatu Perusahaan</w:t>
      </w:r>
      <w:r w:rsidRPr="007C6B8F">
        <w:rPr>
          <w:rFonts w:ascii="Times New Roman" w:hAnsi="Times New Roman" w:cs="Times New Roman"/>
          <w:noProof/>
          <w:kern w:val="0"/>
          <w:sz w:val="24"/>
        </w:rPr>
        <w:t>. Https://Sikapiuangmu.Ojk.Go.Id/FrontEnd/CMS/Article/10507. https://sikapiuangmu.ojk.go.id/FrontEnd/CMS/Article/10507</w:t>
      </w:r>
    </w:p>
    <w:p w14:paraId="4C63415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Oniku, A., &amp; Joaquim, A. F. (2022). Female sexuality in marketing communication and effects on the millennial buying decisions in fashion industry in Nigeria. </w:t>
      </w:r>
      <w:r w:rsidRPr="007C6B8F">
        <w:rPr>
          <w:rFonts w:ascii="Times New Roman" w:hAnsi="Times New Roman" w:cs="Times New Roman"/>
          <w:i/>
          <w:iCs/>
          <w:noProof/>
          <w:kern w:val="0"/>
          <w:sz w:val="24"/>
        </w:rPr>
        <w:t>Rajagiri Management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105–117. https://doi.org/10.1108/RAMJ-09-2020-0055</w:t>
      </w:r>
    </w:p>
    <w:p w14:paraId="16CDC8D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Patria Prabantama, H., &amp; Tresna Parasetya, M. (2022). Pengaruh Profitabilitas Dan Tata Kelola Perusahaan Terhadap Nilai Perusahaan Dengan Pengungkapan Corporate Social Responsibility Sebagai Variabel Intervening. </w:t>
      </w:r>
      <w:r w:rsidRPr="007C6B8F">
        <w:rPr>
          <w:rFonts w:ascii="Times New Roman" w:hAnsi="Times New Roman" w:cs="Times New Roman"/>
          <w:i/>
          <w:iCs/>
          <w:noProof/>
          <w:kern w:val="0"/>
          <w:sz w:val="24"/>
        </w:rPr>
        <w:t>Diponegoro Journal of Accounting</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(4), 1–14. http://ejournal-s1.undip.ac.id/index.php/accounting</w:t>
      </w:r>
    </w:p>
    <w:p w14:paraId="6F9FE3E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Paulina, E. (2022). </w:t>
      </w:r>
      <w:r w:rsidRPr="007C6B8F">
        <w:rPr>
          <w:rFonts w:ascii="Times New Roman" w:hAnsi="Times New Roman" w:cs="Times New Roman"/>
          <w:i/>
          <w:iCs/>
          <w:noProof/>
          <w:kern w:val="0"/>
          <w:sz w:val="24"/>
        </w:rPr>
        <w:t xml:space="preserve">Company Financial Performance Analysis (Case Study at PT </w:t>
      </w:r>
      <w:r w:rsidRPr="007C6B8F">
        <w:rPr>
          <w:rFonts w:ascii="Times New Roman" w:hAnsi="Times New Roman" w:cs="Times New Roman"/>
          <w:i/>
          <w:iCs/>
          <w:noProof/>
          <w:kern w:val="0"/>
          <w:sz w:val="24"/>
        </w:rPr>
        <w:lastRenderedPageBreak/>
        <w:t>Matahari Department Store and PT Ramayana Lestari Sentosa Tbk)</w:t>
      </w:r>
      <w:r w:rsidRPr="007C6B8F">
        <w:rPr>
          <w:rFonts w:ascii="Times New Roman" w:hAnsi="Times New Roman" w:cs="Times New Roman"/>
          <w:noProof/>
          <w:kern w:val="0"/>
          <w:sz w:val="24"/>
        </w:rPr>
        <w:t>. https://doi.org/10.2991/aebmr.k.220204.023</w:t>
      </w:r>
    </w:p>
    <w:p w14:paraId="63F8284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Pratiwi, T. A., &amp; Budiarti, A. (2020). Pengaruh Pertumbuhan Perusahaan dan Ukuran Perusahaan Terhadap Nilai Perusahaan. </w:t>
      </w:r>
      <w:r w:rsidRPr="007C6B8F">
        <w:rPr>
          <w:rFonts w:ascii="Times New Roman" w:hAnsi="Times New Roman" w:cs="Times New Roman"/>
          <w:i/>
          <w:iCs/>
          <w:noProof/>
          <w:kern w:val="0"/>
          <w:sz w:val="24"/>
        </w:rPr>
        <w:t>Jurnal Ekonomi &amp; Ekonomi Syariah</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2614–3259. http://repository.upi.edu/id/eprint/58696</w:t>
      </w:r>
    </w:p>
    <w:p w14:paraId="422D3D2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Priharta, A., Tantri, M., Gani, N. A., &amp; Darto, D. (2023). Profitabilitas Dan Likuiditas: Pengaruhnya Terhadap Nilai Perusahaan. </w:t>
      </w:r>
      <w:r w:rsidRPr="007C6B8F">
        <w:rPr>
          <w:rFonts w:ascii="Times New Roman" w:hAnsi="Times New Roman" w:cs="Times New Roman"/>
          <w:i/>
          <w:iCs/>
          <w:noProof/>
          <w:kern w:val="0"/>
          <w:sz w:val="24"/>
        </w:rPr>
        <w:t>JABE (Journal of Applied Business and Economic)</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9</w:t>
      </w:r>
      <w:r w:rsidRPr="007C6B8F">
        <w:rPr>
          <w:rFonts w:ascii="Times New Roman" w:hAnsi="Times New Roman" w:cs="Times New Roman"/>
          <w:noProof/>
          <w:kern w:val="0"/>
          <w:sz w:val="24"/>
        </w:rPr>
        <w:t>(3), 257. https://doi.org/10.30998/jabe.v9i3.12923</w:t>
      </w:r>
    </w:p>
    <w:p w14:paraId="5C8EC39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Purba, I. A. P. L., &amp; Candradewi, M. R. (2019). pengaruh leverage, likuiditas, profitabilitas dan ukuran perusahaan terhadap pengungkapan csr perusahaan manufaktur di bei. </w:t>
      </w:r>
      <w:r w:rsidRPr="007C6B8F">
        <w:rPr>
          <w:rFonts w:ascii="Times New Roman" w:hAnsi="Times New Roman" w:cs="Times New Roman"/>
          <w:i/>
          <w:iCs/>
          <w:noProof/>
          <w:kern w:val="0"/>
          <w:sz w:val="24"/>
        </w:rPr>
        <w:t>E-Jurnal Manajemen Universitas Udayana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(9), 5372. https://doi.org/10.24843/EJMUNUD.2019.v08.i09.p02</w:t>
      </w:r>
    </w:p>
    <w:p w14:paraId="6BF2AFA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Purwaamijaya, B. M., &amp; Prasetyo, Y. (2022). The Effect of Artificial Intelligence (AI) on Human Capital Management in Indonesia. </w:t>
      </w:r>
      <w:r w:rsidRPr="007C6B8F">
        <w:rPr>
          <w:rFonts w:ascii="Times New Roman" w:hAnsi="Times New Roman" w:cs="Times New Roman"/>
          <w:i/>
          <w:iCs/>
          <w:noProof/>
          <w:kern w:val="0"/>
          <w:sz w:val="24"/>
        </w:rPr>
        <w:t>Jurnal Manajemen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(2), 168–174. https://doi.org/10.26905/jmdk.v10i2.9130</w:t>
      </w:r>
    </w:p>
    <w:p w14:paraId="5849892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Putri, M. R. S., Hermuningsih, S., &amp; Wiyono, G. (2024). Pengaruh Profitabilitas, Leverage, Ukuran Perusahaan, dan Pertumbuhan Aset Terhadap Nilai Perusahaan. </w:t>
      </w:r>
      <w:r w:rsidRPr="007C6B8F">
        <w:rPr>
          <w:rFonts w:ascii="Times New Roman" w:hAnsi="Times New Roman" w:cs="Times New Roman"/>
          <w:i/>
          <w:iCs/>
          <w:noProof/>
          <w:kern w:val="0"/>
          <w:sz w:val="24"/>
        </w:rPr>
        <w:t>Owner: Riset &amp; Jurnal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8</w:t>
      </w:r>
      <w:r w:rsidRPr="007C6B8F">
        <w:rPr>
          <w:rFonts w:ascii="Times New Roman" w:hAnsi="Times New Roman" w:cs="Times New Roman"/>
          <w:noProof/>
          <w:kern w:val="0"/>
          <w:sz w:val="24"/>
        </w:rPr>
        <w:t>(2), 1823–1838. https://doi.org/10.33395/owner.v8i2.1997</w:t>
      </w:r>
    </w:p>
    <w:p w14:paraId="181FCE87"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Qotrunnada, E. A., Indarti, I., &amp; Aditya, E. M. (2021). Pengaruh nilai tukar, net profit margin,return on assets, dan inflasi terhadap return saham. </w:t>
      </w:r>
      <w:r w:rsidRPr="007C6B8F">
        <w:rPr>
          <w:rFonts w:ascii="Times New Roman" w:hAnsi="Times New Roman" w:cs="Times New Roman"/>
          <w:i/>
          <w:iCs/>
          <w:noProof/>
          <w:kern w:val="0"/>
          <w:sz w:val="24"/>
        </w:rPr>
        <w:t>Management and Accounting Expose</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(1). https://doi.org/10.36441/mae.v4i1.245</w:t>
      </w:r>
    </w:p>
    <w:p w14:paraId="1742C25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Qurani, E. F. (2022). Dampak earning per share, debt to equity ratio, dan return on equity pada harga saham perusahaan: Studi empirik. </w:t>
      </w:r>
      <w:r w:rsidRPr="007C6B8F">
        <w:rPr>
          <w:rFonts w:ascii="Times New Roman" w:hAnsi="Times New Roman" w:cs="Times New Roman"/>
          <w:i/>
          <w:iCs/>
          <w:noProof/>
          <w:kern w:val="0"/>
          <w:sz w:val="24"/>
        </w:rPr>
        <w:t>Implementasi Manajemen &amp;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38–49. https://doi.org/10.38156/imka.v2i1.109</w:t>
      </w:r>
    </w:p>
    <w:p w14:paraId="772697B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Rahman, F., Purwoko, G. D., &amp; Rachmi, T. N. (2022). ANALISIS RASIO KEUANGAN DALAM MENGUKUR NILAI PERUSAHAAN BERDASARKAN RASIO LIKUIDITAS, RASIO SOLVABILITAS DAN RASIO PROFITABILTAS PADA PT ELANG MAHKOTA TEKNOLOGI TBK PERIODE 2012-2021. </w:t>
      </w:r>
      <w:r w:rsidRPr="007C6B8F">
        <w:rPr>
          <w:rFonts w:ascii="Times New Roman" w:hAnsi="Times New Roman" w:cs="Times New Roman"/>
          <w:i/>
          <w:iCs/>
          <w:noProof/>
          <w:kern w:val="0"/>
          <w:sz w:val="24"/>
        </w:rPr>
        <w:t>SCIENTIFIC JOURNAL OF REFLECTION : Economic, Accounting, Management and Business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(3), 773–782. https://doi.org/10.37481/sjr.v5i3.534</w:t>
      </w:r>
    </w:p>
    <w:p w14:paraId="1E980B7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Regia Rolanta, Riana R Dewi, &amp; Suhendro. (2020). Pengaruh Profitabilitas, Leverage, Likuiditas, Ukuran Perusahaan Dan Kebijakan Dividen Terhadap Nilai Perusahaan. </w:t>
      </w:r>
      <w:r w:rsidRPr="007C6B8F">
        <w:rPr>
          <w:rFonts w:ascii="Times New Roman" w:hAnsi="Times New Roman" w:cs="Times New Roman"/>
          <w:i/>
          <w:iCs/>
          <w:noProof/>
          <w:kern w:val="0"/>
          <w:sz w:val="24"/>
        </w:rPr>
        <w:t>Jurnal Ilmiah Akuntansi Dan Manajemen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57–66. https://doi.org/10.31599/jiam.v16i2.395</w:t>
      </w:r>
    </w:p>
    <w:p w14:paraId="49FCE45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Reza, W., Jabnabillah, F., &amp; Anggraeni, A. S. (2023). Structural Equation </w:t>
      </w:r>
      <w:r w:rsidRPr="007C6B8F">
        <w:rPr>
          <w:rFonts w:ascii="Times New Roman" w:hAnsi="Times New Roman" w:cs="Times New Roman"/>
          <w:noProof/>
          <w:kern w:val="0"/>
          <w:sz w:val="24"/>
        </w:rPr>
        <w:lastRenderedPageBreak/>
        <w:t xml:space="preserve">Modeling Pada Adopsi Sistem Informasi Akuntansi Berbasis E-Commerce Menggunakan UTAUT2. </w:t>
      </w:r>
      <w:r w:rsidRPr="007C6B8F">
        <w:rPr>
          <w:rFonts w:ascii="Times New Roman" w:hAnsi="Times New Roman" w:cs="Times New Roman"/>
          <w:i/>
          <w:iCs/>
          <w:noProof/>
          <w:kern w:val="0"/>
          <w:sz w:val="24"/>
        </w:rPr>
        <w:t>Value : Jurnal Manajemen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18</w:t>
      </w:r>
      <w:r w:rsidRPr="007C6B8F">
        <w:rPr>
          <w:rFonts w:ascii="Times New Roman" w:hAnsi="Times New Roman" w:cs="Times New Roman"/>
          <w:noProof/>
          <w:kern w:val="0"/>
          <w:sz w:val="24"/>
        </w:rPr>
        <w:t>(1), 199–214. https://doi.org/10.32534/jv.v18i1.3886</w:t>
      </w:r>
    </w:p>
    <w:p w14:paraId="05CFDC9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RIE RIENITA PAALLO, A. A. (2020). PENGARUH GOOD CORPORATE GOVERNANCE TERHADAP PROFITABILITAS DENGAN PENGUNGKAPAN TANGGUNG JAWAB SOSIAL PERUSAHAAN SEBAGAI VARIABEL MEDIATING PADA PERUSAHAAN MANUFAKTUR. </w:t>
      </w:r>
      <w:r w:rsidRPr="007C6B8F">
        <w:rPr>
          <w:rFonts w:ascii="Times New Roman" w:hAnsi="Times New Roman" w:cs="Times New Roman"/>
          <w:i/>
          <w:iCs/>
          <w:noProof/>
          <w:kern w:val="0"/>
          <w:sz w:val="24"/>
        </w:rPr>
        <w:t>JURNAL EKONOMI DAN BISNIS AIRLANGGA Articles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30</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N0</w:t>
      </w:r>
      <w:r w:rsidRPr="007C6B8F">
        <w:rPr>
          <w:rFonts w:ascii="Times New Roman" w:hAnsi="Times New Roman" w:cs="Times New Roman"/>
          <w:noProof/>
          <w:kern w:val="0"/>
          <w:sz w:val="24"/>
        </w:rPr>
        <w:t>. https://doi.org/doi.org/10.20473/jeba.V30I12020.49-64</w:t>
      </w:r>
    </w:p>
    <w:p w14:paraId="124DFBDA"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Rolanta, R., Dewi, R. R., &amp; Suhendro. (2020). Pengaruh Profitabilitas, Leverage, Likuiditas, Ukuran Perusahaan Dan Kebijakan Dividen Terhadap Nilai Perusahaan Sektor Industri Barang Konsumsi Yang Terdaftar Di Bursa Efek Indonesia Periode 2015-2018. </w:t>
      </w:r>
      <w:r w:rsidRPr="007C6B8F">
        <w:rPr>
          <w:rFonts w:ascii="Times New Roman" w:hAnsi="Times New Roman" w:cs="Times New Roman"/>
          <w:i/>
          <w:iCs/>
          <w:noProof/>
          <w:kern w:val="0"/>
          <w:sz w:val="24"/>
        </w:rPr>
        <w:t>Jurnal Ilmiah Akuntansi Dan Manajemen (JIAM)</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16</w:t>
      </w:r>
      <w:r w:rsidRPr="007C6B8F">
        <w:rPr>
          <w:rFonts w:ascii="Times New Roman" w:hAnsi="Times New Roman" w:cs="Times New Roman"/>
          <w:noProof/>
          <w:kern w:val="0"/>
          <w:sz w:val="24"/>
        </w:rPr>
        <w:t>(2), 57–66.</w:t>
      </w:r>
    </w:p>
    <w:p w14:paraId="54C384C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Rossa, P. A. E., Susandya, A. A. P. G. B. A., &amp; Suryandari, N. N. A. (2023). Pengaruh Likuiditas, Profitabilitas, Pertumbuhan Perusahaan, Ukuran Perusahaan dan Struktur Modal terhadap Nilai Perusahaan Perusahaan Perbankan di BEI 2019-2021. </w:t>
      </w:r>
      <w:r w:rsidRPr="007C6B8F">
        <w:rPr>
          <w:rFonts w:ascii="Times New Roman" w:hAnsi="Times New Roman" w:cs="Times New Roman"/>
          <w:i/>
          <w:iCs/>
          <w:noProof/>
          <w:kern w:val="0"/>
          <w:sz w:val="24"/>
        </w:rPr>
        <w:t>Kumpulan Hasil Riset Mahasiswa Akuntansi (KHARISMA)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(1), 88–99.</w:t>
      </w:r>
    </w:p>
    <w:p w14:paraId="6BC8C08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Sagala, L. A., Panjaitan, M., &amp; Krystinawati, T. (2020). Pengaruh hutang, ukuran perusahaan, profitabilitas terhadap nilai perusahaan pada perusahaan manufaktur barang konsumsi di bei. </w:t>
      </w:r>
      <w:r w:rsidRPr="007C6B8F">
        <w:rPr>
          <w:rFonts w:ascii="Times New Roman" w:hAnsi="Times New Roman" w:cs="Times New Roman"/>
          <w:i/>
          <w:iCs/>
          <w:noProof/>
          <w:kern w:val="0"/>
          <w:sz w:val="24"/>
        </w:rPr>
        <w:t>Jurnal Ilmiah MEA (Manajemen, Ekonomi, &amp;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(3), 924–937.</w:t>
      </w:r>
    </w:p>
    <w:p w14:paraId="0F8F8BE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Sakinah, I., &amp; Hendrani, A. (2022). Pengaruh profitabilitas, ukuran perusahaan, dan kebijakan dividen terhadap nilai perusahaan Info Artikel ABSTRAK Sejarah artikel. </w:t>
      </w:r>
      <w:r w:rsidRPr="007C6B8F">
        <w:rPr>
          <w:rFonts w:ascii="Times New Roman" w:hAnsi="Times New Roman" w:cs="Times New Roman"/>
          <w:i/>
          <w:iCs/>
          <w:noProof/>
          <w:kern w:val="0"/>
          <w:sz w:val="24"/>
        </w:rPr>
        <w:t>Jurnal Ilmiah Akuntansi Dan Keuangan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(5), 2022. www.idx.co.id</w:t>
      </w:r>
    </w:p>
    <w:p w14:paraId="10F817FC"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Santi, K. K., &amp; Sudarsi, S. (2024). Pengaruh Likuiditas, Profitabilitas, Leverage Dan Aktivitas Terhadap Nilai Perusahaan (Studi Empiris Pada Perusahaan Manufaktur Sektor Industri Barang Konsumsi Yang Terdaftar Di Bursa Efek Indonesia Periode 2018-2022). </w:t>
      </w:r>
      <w:r w:rsidRPr="007C6B8F">
        <w:rPr>
          <w:rFonts w:ascii="Times New Roman" w:hAnsi="Times New Roman" w:cs="Times New Roman"/>
          <w:i/>
          <w:iCs/>
          <w:noProof/>
          <w:kern w:val="0"/>
          <w:sz w:val="24"/>
        </w:rPr>
        <w:t>Jesya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(1), 146–158. https://doi.org/10.36778/jesya.v7i1.1347</w:t>
      </w:r>
    </w:p>
    <w:p w14:paraId="18BCCEF4"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Sari, R., &amp; Syafitri, L. (2022). Analisis Kinerja Perbankan di Masa Pandemi Covid 2019. </w:t>
      </w:r>
      <w:r w:rsidRPr="007C6B8F">
        <w:rPr>
          <w:rFonts w:ascii="Times New Roman" w:hAnsi="Times New Roman" w:cs="Times New Roman"/>
          <w:i/>
          <w:iCs/>
          <w:noProof/>
          <w:kern w:val="0"/>
          <w:sz w:val="24"/>
        </w:rPr>
        <w:t>Riset, Ekonomi, Akuntansi Dan Perpajakan (Rekan)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137–146. https://doi.org/10.30812/rekan.v3i2.2375</w:t>
      </w:r>
    </w:p>
    <w:p w14:paraId="1E5C272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Setyoko, A. (2020). PENGARUH RETURN ON ASET, RETURN ON EQUITY, DAN EARNING PER SHARE TERHADAP HARGA SAHAM PADA PERUSAHAAN SUB SEKTOR HOTEL, RESTORAN DAN PARIWISATA YANG TERDAFTAR DI BEI PERIODE 2015 â€“ 2018. </w:t>
      </w:r>
      <w:r w:rsidRPr="007C6B8F">
        <w:rPr>
          <w:rFonts w:ascii="Times New Roman" w:hAnsi="Times New Roman" w:cs="Times New Roman"/>
          <w:i/>
          <w:iCs/>
          <w:noProof/>
          <w:kern w:val="0"/>
          <w:sz w:val="24"/>
        </w:rPr>
        <w:t>Jurnal Ekonomi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Vol 20</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No</w:t>
      </w:r>
      <w:r w:rsidRPr="007C6B8F">
        <w:rPr>
          <w:rFonts w:ascii="Times New Roman" w:hAnsi="Times New Roman" w:cs="Times New Roman"/>
          <w:noProof/>
          <w:kern w:val="0"/>
          <w:sz w:val="24"/>
        </w:rPr>
        <w:t xml:space="preserve">. https://doi.org/Hasil penelitian ini mengindikasikan bahwa nilai perusahaan lebih dipengaruhi </w:t>
      </w:r>
      <w:r w:rsidRPr="007C6B8F">
        <w:rPr>
          <w:rFonts w:ascii="Times New Roman" w:hAnsi="Times New Roman" w:cs="Times New Roman"/>
          <w:noProof/>
          <w:kern w:val="0"/>
          <w:sz w:val="24"/>
        </w:rPr>
        <w:lastRenderedPageBreak/>
        <w:t xml:space="preserve">oleh prospek jangka panjang dan potensi pertumbuhan, dibandingkan dengan faktor likuiditas. Perusahaan yang dapat menghasilkan keuntungan yang stabil dan memiliki arus kas yang sehat cenderung memiliki nilai pasar yang lebih tinggi serta kemampuan yang lebih baik dalam mengelola operasional dan investasi jangka Panjang. Perusahaan dengan arus kas yang baik dapat mengelola kewajiban jangka pendek meskipun likuiditasnya </w:t>
      </w:r>
    </w:p>
    <w:p w14:paraId="5056EC1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Setyoko, A., Utami, S. S., Utami, S. S., Indriastuti, D. R., &amp; Indriastuti, D. R. (2020). Pengaruh Return On Aset, Return On Equity, Dan Earning Per Share Terhadap Harga Saham Pada Perusahaan Sub Sektor Hotel, Restoran Dan Pariwisata Yang Terdaftar Di Bei Periode 2015 – 2018. </w:t>
      </w:r>
      <w:r w:rsidRPr="007C6B8F">
        <w:rPr>
          <w:rFonts w:ascii="Times New Roman" w:hAnsi="Times New Roman" w:cs="Times New Roman"/>
          <w:i/>
          <w:iCs/>
          <w:noProof/>
          <w:kern w:val="0"/>
          <w:sz w:val="24"/>
        </w:rPr>
        <w:t>JURNAL EKONOMI DAN KEWIRAUSAHAAN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20</w:t>
      </w:r>
      <w:r w:rsidRPr="007C6B8F">
        <w:rPr>
          <w:rFonts w:ascii="Times New Roman" w:hAnsi="Times New Roman" w:cs="Times New Roman"/>
          <w:noProof/>
          <w:kern w:val="0"/>
          <w:sz w:val="24"/>
        </w:rPr>
        <w:t>(1). https://doi.org/10.33061/jeku.v20i1.4368</w:t>
      </w:r>
    </w:p>
    <w:p w14:paraId="31AB2D68"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Silalahi, E., &amp; SIHOTANG, V. (2021). Pengaruh Struktur Modal, Pertumbuhan Perusahaan Dan Ukuran Perusahaan Terhadap Nilai Perusahaan Pada Perusahaan Barang Konsumsi Yang Terdaftar Di Bursa Efek Indonesia. </w:t>
      </w:r>
      <w:r w:rsidRPr="007C6B8F">
        <w:rPr>
          <w:rFonts w:ascii="Times New Roman" w:hAnsi="Times New Roman" w:cs="Times New Roman"/>
          <w:i/>
          <w:iCs/>
          <w:noProof/>
          <w:kern w:val="0"/>
          <w:sz w:val="24"/>
        </w:rPr>
        <w:t>Jurnal Riset Akuntansi &amp; Keuangan</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7</w:t>
      </w:r>
      <w:r w:rsidRPr="007C6B8F">
        <w:rPr>
          <w:rFonts w:ascii="Times New Roman" w:hAnsi="Times New Roman" w:cs="Times New Roman"/>
          <w:noProof/>
          <w:kern w:val="0"/>
          <w:sz w:val="24"/>
        </w:rPr>
        <w:t>(2), 153–166. https://doi.org/10.54367/jrak.v7i2.1381</w:t>
      </w:r>
    </w:p>
    <w:p w14:paraId="0EF9B17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Sipayung, R. S. G. S. (2024). No Title. </w:t>
      </w:r>
      <w:r w:rsidRPr="007C6B8F">
        <w:rPr>
          <w:rFonts w:ascii="Times New Roman" w:hAnsi="Times New Roman" w:cs="Times New Roman"/>
          <w:i/>
          <w:iCs/>
          <w:noProof/>
          <w:kern w:val="0"/>
          <w:sz w:val="24"/>
        </w:rPr>
        <w:t>Ronald S.G.S. Sipayung Read More: Https://Setkab.Go.Id/Dinamika-Pertumbuhan-Ekonomi-Indonesia-2023-Dan-Proyeksi-Tantangan-2024/</w:t>
      </w:r>
      <w:r w:rsidRPr="007C6B8F">
        <w:rPr>
          <w:rFonts w:ascii="Times New Roman" w:hAnsi="Times New Roman" w:cs="Times New Roman"/>
          <w:noProof/>
          <w:kern w:val="0"/>
          <w:sz w:val="24"/>
        </w:rPr>
        <w:t>. https://setkab.go.id/dinamika-pertumbuhan-ekonomi-indonesia-2023-dan-proyeksi-tantangan-2024/</w:t>
      </w:r>
    </w:p>
    <w:p w14:paraId="1C1A156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Soda, M. Z., Oroud, Y., &amp; Makhlouf, M. H. (2021). The effect of financial policy and capital assets on firm performance: Evidence from service companies listed on the Amman Stock Exchange. </w:t>
      </w:r>
      <w:r w:rsidRPr="007C6B8F">
        <w:rPr>
          <w:rFonts w:ascii="Times New Roman" w:hAnsi="Times New Roman" w:cs="Times New Roman"/>
          <w:i/>
          <w:iCs/>
          <w:noProof/>
          <w:kern w:val="0"/>
          <w:sz w:val="24"/>
        </w:rPr>
        <w:t>Accounting</w:t>
      </w:r>
      <w:r w:rsidRPr="007C6B8F">
        <w:rPr>
          <w:rFonts w:ascii="Times New Roman" w:hAnsi="Times New Roman" w:cs="Times New Roman"/>
          <w:noProof/>
          <w:kern w:val="0"/>
          <w:sz w:val="24"/>
        </w:rPr>
        <w:t>, 917–924. https://doi.org/10.5267/j.ac.2021.1.016</w:t>
      </w:r>
    </w:p>
    <w:p w14:paraId="2FB3A480"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Sugiyanto, A. N., &amp; Alinsari, N. (2022). Profitabilitas dan Nilai Perusahaan: Peran Mediasi Kinerja Lingkungan. </w:t>
      </w:r>
      <w:r w:rsidRPr="007C6B8F">
        <w:rPr>
          <w:rFonts w:ascii="Times New Roman" w:hAnsi="Times New Roman" w:cs="Times New Roman"/>
          <w:i/>
          <w:iCs/>
          <w:noProof/>
          <w:kern w:val="0"/>
          <w:sz w:val="24"/>
        </w:rPr>
        <w:t>AFRE (Accounting and Financial Review)</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(2), 207–213. https://doi.org/10.26905/afr.v5i2.7542</w:t>
      </w:r>
    </w:p>
    <w:p w14:paraId="19BA900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Suryani, L. U., Cholid, M. M., &amp; Hariri. (2023). Pengaruh Profitabilitas, Ukuran Perusahaan, Tanggung Jawab Sosial dan Struktur Modal Terhadap Nilai Perusahaan pada Perusahaan Manufaktur Sektor Industri Barang Konsumsi yang Terdaftar di BEI Periode 2018-2021. </w:t>
      </w:r>
      <w:r w:rsidRPr="007C6B8F">
        <w:rPr>
          <w:rFonts w:ascii="Times New Roman" w:hAnsi="Times New Roman" w:cs="Times New Roman"/>
          <w:i/>
          <w:iCs/>
          <w:noProof/>
          <w:kern w:val="0"/>
          <w:sz w:val="24"/>
        </w:rPr>
        <w:t>Jurnal Ilmiah Riset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(02), 264–276.</w:t>
      </w:r>
    </w:p>
    <w:p w14:paraId="25351C7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Taha, R., Murni, S., &amp; Untu, V. N. (2023). Pengaruh Profitabilitas, Perputaran Modal Kerja, Dan Ukuran Perusahaan Terhadap Nilai Perusahaan Sub Sektor Industri Farmasi Di Bursa Efek Indonesia. </w:t>
      </w:r>
      <w:r w:rsidRPr="007C6B8F">
        <w:rPr>
          <w:rFonts w:ascii="Times New Roman" w:hAnsi="Times New Roman" w:cs="Times New Roman"/>
          <w:i/>
          <w:iCs/>
          <w:noProof/>
          <w:kern w:val="0"/>
          <w:sz w:val="24"/>
        </w:rPr>
        <w:t>Jurnal EMBA : Jurnal Riset Ekonomi, Manajemen, Bisnis Dan Akuntansi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11</w:t>
      </w:r>
      <w:r w:rsidRPr="007C6B8F">
        <w:rPr>
          <w:rFonts w:ascii="Times New Roman" w:hAnsi="Times New Roman" w:cs="Times New Roman"/>
          <w:noProof/>
          <w:kern w:val="0"/>
          <w:sz w:val="24"/>
        </w:rPr>
        <w:t>(4), 1096–1107. https://doi.org/10.35794/emba.v11i4.52276</w:t>
      </w:r>
    </w:p>
    <w:p w14:paraId="0192B21E"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Tewari, I., &amp; Pant, M. (2020). Artificial Intelligence Reshaping Human Resource Management : A Review. </w:t>
      </w:r>
      <w:r w:rsidRPr="007C6B8F">
        <w:rPr>
          <w:rFonts w:ascii="Times New Roman" w:hAnsi="Times New Roman" w:cs="Times New Roman"/>
          <w:i/>
          <w:iCs/>
          <w:noProof/>
          <w:kern w:val="0"/>
          <w:sz w:val="24"/>
        </w:rPr>
        <w:t>2020 IEEE International Conference on Advent Trends in Multidisciplinary Research and Innovation (ICATMRI)</w:t>
      </w:r>
      <w:r w:rsidRPr="007C6B8F">
        <w:rPr>
          <w:rFonts w:ascii="Times New Roman" w:hAnsi="Times New Roman" w:cs="Times New Roman"/>
          <w:noProof/>
          <w:kern w:val="0"/>
          <w:sz w:val="24"/>
        </w:rPr>
        <w:t>, 1–4. https://doi.org/10.1109/ICATMRI51801.2020.9398420</w:t>
      </w:r>
    </w:p>
    <w:p w14:paraId="73C7E00B"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lastRenderedPageBreak/>
        <w:t xml:space="preserve">Timothy, E. B., &amp; Hutabarat, F. M. (2022). Pengaruh Profitabilitas dan Nilai Perusahaan terhadap Volume Perdagangan Saham Pada LQ45. </w:t>
      </w:r>
      <w:r w:rsidRPr="007C6B8F">
        <w:rPr>
          <w:rFonts w:ascii="Times New Roman" w:hAnsi="Times New Roman" w:cs="Times New Roman"/>
          <w:i/>
          <w:iCs/>
          <w:noProof/>
          <w:kern w:val="0"/>
          <w:sz w:val="24"/>
        </w:rPr>
        <w:t>Jurnal Ilmiah Universitas Batanghari Jambi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22</w:t>
      </w:r>
      <w:r w:rsidRPr="007C6B8F">
        <w:rPr>
          <w:rFonts w:ascii="Times New Roman" w:hAnsi="Times New Roman" w:cs="Times New Roman"/>
          <w:noProof/>
          <w:kern w:val="0"/>
          <w:sz w:val="24"/>
        </w:rPr>
        <w:t>(3), 1895. https://doi.org/10.33087/jiubj.v22i3.2749</w:t>
      </w:r>
    </w:p>
    <w:p w14:paraId="55EAFA36"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Tundjung, C. &amp; H. (2020). Pengaruh Kepemilikan Manajerial, Profitabilitas, Likuiditas, Dan Ukuran Perusahaanterhadap Nilai Perusahaan. </w:t>
      </w:r>
      <w:r w:rsidRPr="007C6B8F">
        <w:rPr>
          <w:rFonts w:ascii="Times New Roman" w:hAnsi="Times New Roman" w:cs="Times New Roman"/>
          <w:i/>
          <w:iCs/>
          <w:noProof/>
          <w:kern w:val="0"/>
          <w:sz w:val="24"/>
        </w:rPr>
        <w:t>Jurnal Multiparadigma Akuntansi Tarumanagara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(April), 677–686.</w:t>
      </w:r>
    </w:p>
    <w:p w14:paraId="328DC482"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Virgantara, D. Z. (2022). pengaruh ukuran perusahaan, leverage, dan profitabilitas terhadap nilai perusahaan papan utama (Yang Terdaftar Dalam Bursa Efek Indonesia Tahun 2014-2018). </w:t>
      </w:r>
      <w:r w:rsidRPr="007C6B8F">
        <w:rPr>
          <w:rFonts w:ascii="Times New Roman" w:hAnsi="Times New Roman" w:cs="Times New Roman"/>
          <w:i/>
          <w:iCs/>
          <w:noProof/>
          <w:kern w:val="0"/>
          <w:sz w:val="24"/>
        </w:rPr>
        <w:t>Jurnal Studi Manajemen Organisasi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17</w:t>
      </w:r>
      <w:r w:rsidRPr="007C6B8F">
        <w:rPr>
          <w:rFonts w:ascii="Times New Roman" w:hAnsi="Times New Roman" w:cs="Times New Roman"/>
          <w:noProof/>
          <w:kern w:val="0"/>
          <w:sz w:val="24"/>
        </w:rPr>
        <w:t>(1), 1–9. https://doi.org/10.14710/jsmo.v17i1.38731</w:t>
      </w:r>
    </w:p>
    <w:p w14:paraId="03B86F5F"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Wahyuni, E. S. (2021). Pengaruh Leverage , Profitabilitas , Dan Likuiditas. </w:t>
      </w:r>
      <w:r w:rsidRPr="007C6B8F">
        <w:rPr>
          <w:rFonts w:ascii="Times New Roman" w:hAnsi="Times New Roman" w:cs="Times New Roman"/>
          <w:i/>
          <w:iCs/>
          <w:noProof/>
          <w:kern w:val="0"/>
          <w:sz w:val="24"/>
        </w:rPr>
        <w:t>Jurnal Multiparadigma Akuntansi Tarumanagara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2</w:t>
      </w:r>
      <w:r w:rsidRPr="007C6B8F">
        <w:rPr>
          <w:rFonts w:ascii="Times New Roman" w:hAnsi="Times New Roman" w:cs="Times New Roman"/>
          <w:noProof/>
          <w:kern w:val="0"/>
          <w:sz w:val="24"/>
        </w:rPr>
        <w:t>(1), 1763–1771.</w:t>
      </w:r>
    </w:p>
    <w:p w14:paraId="55952F3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Wardani, T., Putra, D., &amp; Mahardika, K. (2023). The Effect of Net Interest Margin (NIM), Non-Performing Loans (NPL), and Capital Adequacy Ratio (CAR) on Company Value (Study of Bank Sub-Sector Companies Listed on the Indonesia Stock Exchange for the 2018-2021 Period) Pengaruh. </w:t>
      </w:r>
      <w:r w:rsidRPr="007C6B8F">
        <w:rPr>
          <w:rFonts w:ascii="Times New Roman" w:hAnsi="Times New Roman" w:cs="Times New Roman"/>
          <w:i/>
          <w:iCs/>
          <w:noProof/>
          <w:kern w:val="0"/>
          <w:sz w:val="24"/>
        </w:rPr>
        <w:t>Management Studies and Entrepreneurship Journal</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4</w:t>
      </w:r>
      <w:r w:rsidRPr="007C6B8F">
        <w:rPr>
          <w:rFonts w:ascii="Times New Roman" w:hAnsi="Times New Roman" w:cs="Times New Roman"/>
          <w:noProof/>
          <w:kern w:val="0"/>
          <w:sz w:val="24"/>
        </w:rPr>
        <w:t>(4), 3840–3853.</w:t>
      </w:r>
    </w:p>
    <w:p w14:paraId="5740D7B9"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Wijoyo, A., &amp; Cindy, N. (2023). Pengaruh Profitabilitas, Pertumbuhan Perusahaan, Ukuran Perusahaan, Struktur Aktiva, Operating Leverage, dan Likuiditas Terhadap Nilai Perusahaan dengan Struktur Modal Sebagai Intervening. </w:t>
      </w:r>
      <w:r w:rsidRPr="007C6B8F">
        <w:rPr>
          <w:rFonts w:ascii="Times New Roman" w:hAnsi="Times New Roman" w:cs="Times New Roman"/>
          <w:i/>
          <w:iCs/>
          <w:noProof/>
          <w:kern w:val="0"/>
          <w:sz w:val="24"/>
        </w:rPr>
        <w:t>YUME : Journal of Management</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6</w:t>
      </w:r>
      <w:r w:rsidRPr="007C6B8F">
        <w:rPr>
          <w:rFonts w:ascii="Times New Roman" w:hAnsi="Times New Roman" w:cs="Times New Roman"/>
          <w:noProof/>
          <w:kern w:val="0"/>
          <w:sz w:val="24"/>
        </w:rPr>
        <w:t>(2), 668–675. https://www.journal.stieamkop.ac.id/index.php/yume/article/view/4869</w:t>
      </w:r>
    </w:p>
    <w:p w14:paraId="6DA0BB61"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William. (2020). Pengaruh Intellectual Capital, Profitabilitas, Leverage, Dan Aktivitas Perusahaan Terhadap Nilai Perusahaan Pada Perusahaan Sektor Industri Barang Konsumsi Di Bursa Efek Indonesia. </w:t>
      </w:r>
      <w:r w:rsidRPr="007C6B8F">
        <w:rPr>
          <w:rFonts w:ascii="Times New Roman" w:hAnsi="Times New Roman" w:cs="Times New Roman"/>
          <w:i/>
          <w:iCs/>
          <w:noProof/>
          <w:kern w:val="0"/>
          <w:sz w:val="24"/>
        </w:rPr>
        <w:t>Jurnal FinAcc</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5</w:t>
      </w:r>
      <w:r w:rsidRPr="007C6B8F">
        <w:rPr>
          <w:rFonts w:ascii="Times New Roman" w:hAnsi="Times New Roman" w:cs="Times New Roman"/>
          <w:noProof/>
          <w:kern w:val="0"/>
          <w:sz w:val="24"/>
        </w:rPr>
        <w:t>(5), 661–672.</w:t>
      </w:r>
    </w:p>
    <w:p w14:paraId="4A417D03"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Yonata, H., Samara, A., &amp; Susanti, M. (2021). Pengaruh Profitabilitas, Leverage, Likuiditas, Ukuran Perusahaan Terhadap Nilai Perusahaan Pada Perusahaan Manufaktur Sektor Industri Barang Konsumsi Sub Sektor Farmasi Yang Terdaftar Di Bursa Efek Indonesia. </w:t>
      </w:r>
      <w:r w:rsidRPr="007C6B8F">
        <w:rPr>
          <w:rFonts w:ascii="Times New Roman" w:hAnsi="Times New Roman" w:cs="Times New Roman"/>
          <w:i/>
          <w:iCs/>
          <w:noProof/>
          <w:kern w:val="0"/>
          <w:sz w:val="24"/>
        </w:rPr>
        <w:t>Jurnal Ilmu Komputer Dan Bisnis</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12</w:t>
      </w:r>
      <w:r w:rsidRPr="007C6B8F">
        <w:rPr>
          <w:rFonts w:ascii="Times New Roman" w:hAnsi="Times New Roman" w:cs="Times New Roman"/>
          <w:noProof/>
          <w:kern w:val="0"/>
          <w:sz w:val="24"/>
        </w:rPr>
        <w:t>(2a), 14–25. https://doi.org/10.47927/jikb.v12i2a.130</w:t>
      </w:r>
    </w:p>
    <w:p w14:paraId="4D65B0D5"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Yudistira, E. R., &amp; Adiputra, I. M. P. (2020). Pengaruh Faktor Internal dan Eksternal Terhadap Harga Saham. </w:t>
      </w:r>
      <w:r w:rsidRPr="007C6B8F">
        <w:rPr>
          <w:rFonts w:ascii="Times New Roman" w:hAnsi="Times New Roman" w:cs="Times New Roman"/>
          <w:i/>
          <w:iCs/>
          <w:noProof/>
          <w:kern w:val="0"/>
          <w:sz w:val="24"/>
        </w:rPr>
        <w:t>Jurnal Ilmiah Akuntansi Dan Humanika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10</w:t>
      </w:r>
      <w:r w:rsidRPr="007C6B8F">
        <w:rPr>
          <w:rFonts w:ascii="Times New Roman" w:hAnsi="Times New Roman" w:cs="Times New Roman"/>
          <w:noProof/>
          <w:kern w:val="0"/>
          <w:sz w:val="24"/>
        </w:rPr>
        <w:t>(2), 176. https://doi.org/10.23887/jiah.v10i2.25862</w:t>
      </w:r>
    </w:p>
    <w:p w14:paraId="513DC5E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C6B8F">
        <w:rPr>
          <w:rFonts w:ascii="Times New Roman" w:hAnsi="Times New Roman" w:cs="Times New Roman"/>
          <w:noProof/>
          <w:kern w:val="0"/>
          <w:sz w:val="24"/>
        </w:rPr>
        <w:t xml:space="preserve">Yusmita, N. K. R., Mahaputra, I. N. K. A., &amp; Suwandewi, P. A. M. (2023). Pengaruh Profitabilitas, Pertumbuhan Perusahaan, Leverage, Likuiditas, serta Struktur Modal terhadap Nilai Perusahaan. </w:t>
      </w:r>
      <w:r w:rsidRPr="007C6B8F">
        <w:rPr>
          <w:rFonts w:ascii="Times New Roman" w:hAnsi="Times New Roman" w:cs="Times New Roman"/>
          <w:i/>
          <w:iCs/>
          <w:noProof/>
          <w:kern w:val="0"/>
          <w:sz w:val="24"/>
        </w:rPr>
        <w:t>Jurnal Inovasi Akuntansi (JIA)</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1</w:t>
      </w:r>
      <w:r w:rsidRPr="007C6B8F">
        <w:rPr>
          <w:rFonts w:ascii="Times New Roman" w:hAnsi="Times New Roman" w:cs="Times New Roman"/>
          <w:noProof/>
          <w:kern w:val="0"/>
          <w:sz w:val="24"/>
        </w:rPr>
        <w:t>(1), 102–113. https://doi.org/10.36733/jia.v1i1.6893</w:t>
      </w:r>
    </w:p>
    <w:p w14:paraId="49DEFA2D" w14:textId="77777777" w:rsidR="007C6B8F" w:rsidRPr="007C6B8F" w:rsidRDefault="007C6B8F" w:rsidP="0000454A">
      <w:pPr>
        <w:widowControl w:val="0"/>
        <w:autoSpaceDE w:val="0"/>
        <w:autoSpaceDN w:val="0"/>
        <w:adjustRightInd w:val="0"/>
        <w:spacing w:line="240" w:lineRule="auto"/>
        <w:ind w:left="480" w:hanging="480"/>
        <w:jc w:val="both"/>
        <w:rPr>
          <w:rFonts w:ascii="Times New Roman" w:hAnsi="Times New Roman" w:cs="Times New Roman"/>
          <w:noProof/>
          <w:sz w:val="24"/>
        </w:rPr>
      </w:pPr>
      <w:r w:rsidRPr="007C6B8F">
        <w:rPr>
          <w:rFonts w:ascii="Times New Roman" w:hAnsi="Times New Roman" w:cs="Times New Roman"/>
          <w:noProof/>
          <w:kern w:val="0"/>
          <w:sz w:val="24"/>
        </w:rPr>
        <w:t xml:space="preserve">Zulviana, A. (2021). </w:t>
      </w:r>
      <w:r w:rsidRPr="007C6B8F">
        <w:rPr>
          <w:rFonts w:ascii="Times New Roman" w:hAnsi="Times New Roman" w:cs="Times New Roman"/>
          <w:i/>
          <w:iCs/>
          <w:noProof/>
          <w:kern w:val="0"/>
          <w:sz w:val="24"/>
        </w:rPr>
        <w:t xml:space="preserve">Pengaruh Kebijakan Dividen, Kebijakan Hutang, </w:t>
      </w:r>
      <w:r w:rsidRPr="007C6B8F">
        <w:rPr>
          <w:rFonts w:ascii="Times New Roman" w:hAnsi="Times New Roman" w:cs="Times New Roman"/>
          <w:i/>
          <w:iCs/>
          <w:noProof/>
          <w:kern w:val="0"/>
          <w:sz w:val="24"/>
        </w:rPr>
        <w:lastRenderedPageBreak/>
        <w:t>Profitabilitas, Dan Likuiditas Terhadap Nilai Perusahaan Pada Sektor Industri Barang Konsumsi Di Bursa Efek Indonesia (Bei)</w:t>
      </w:r>
      <w:r w:rsidRPr="007C6B8F">
        <w:rPr>
          <w:rFonts w:ascii="Times New Roman" w:hAnsi="Times New Roman" w:cs="Times New Roman"/>
          <w:noProof/>
          <w:kern w:val="0"/>
          <w:sz w:val="24"/>
        </w:rPr>
        <w:t xml:space="preserve">. </w:t>
      </w:r>
      <w:r w:rsidRPr="007C6B8F">
        <w:rPr>
          <w:rFonts w:ascii="Times New Roman" w:hAnsi="Times New Roman" w:cs="Times New Roman"/>
          <w:i/>
          <w:iCs/>
          <w:noProof/>
          <w:kern w:val="0"/>
          <w:sz w:val="24"/>
        </w:rPr>
        <w:t>3</w:t>
      </w:r>
      <w:r w:rsidRPr="007C6B8F">
        <w:rPr>
          <w:rFonts w:ascii="Times New Roman" w:hAnsi="Times New Roman" w:cs="Times New Roman"/>
          <w:noProof/>
          <w:kern w:val="0"/>
          <w:sz w:val="24"/>
        </w:rPr>
        <w:t>(2), 6.</w:t>
      </w:r>
    </w:p>
    <w:p w14:paraId="311DA84C" w14:textId="6FFADEDB" w:rsidR="001324C7" w:rsidRPr="002B2528" w:rsidRDefault="00AD1144" w:rsidP="0000454A">
      <w:pPr>
        <w:spacing w:line="240" w:lineRule="auto"/>
        <w:jc w:val="both"/>
        <w:rPr>
          <w:rFonts w:ascii="Times New Roman" w:eastAsia="Times New Roman" w:hAnsi="Times New Roman" w:cs="Times New Roman"/>
          <w:b/>
          <w:bCs/>
          <w:color w:val="000000"/>
          <w:kern w:val="0"/>
          <w:sz w:val="24"/>
          <w:szCs w:val="24"/>
          <w:lang w:val="id-ID" w:eastAsia="en-ID"/>
          <w14:ligatures w14:val="none"/>
        </w:rPr>
      </w:pPr>
      <w:r w:rsidRPr="00AD1144">
        <w:rPr>
          <w:rFonts w:ascii="Times New Roman" w:eastAsia="Times New Roman" w:hAnsi="Times New Roman" w:cs="Times New Roman"/>
          <w:b/>
          <w:bCs/>
          <w:color w:val="000000"/>
          <w:kern w:val="0"/>
          <w:sz w:val="24"/>
          <w:szCs w:val="24"/>
          <w:lang w:val="id-ID" w:eastAsia="en-ID"/>
          <w14:ligatures w14:val="none"/>
        </w:rPr>
        <w:fldChar w:fldCharType="end"/>
      </w:r>
    </w:p>
    <w:p w14:paraId="59CE4260" w14:textId="77777777" w:rsidR="001324C7" w:rsidRPr="002B2528" w:rsidRDefault="001324C7" w:rsidP="0080127C">
      <w:pPr>
        <w:spacing w:line="480" w:lineRule="auto"/>
        <w:jc w:val="both"/>
        <w:rPr>
          <w:rFonts w:ascii="Times New Roman" w:eastAsia="Times New Roman" w:hAnsi="Times New Roman" w:cs="Times New Roman"/>
          <w:b/>
          <w:bCs/>
          <w:color w:val="000000"/>
          <w:kern w:val="0"/>
          <w:sz w:val="24"/>
          <w:szCs w:val="24"/>
          <w:lang w:val="id-ID" w:eastAsia="en-ID"/>
          <w14:ligatures w14:val="none"/>
        </w:rPr>
      </w:pPr>
    </w:p>
    <w:p w14:paraId="58D543C0" w14:textId="77777777" w:rsidR="001324C7" w:rsidRPr="002B2528" w:rsidRDefault="001324C7" w:rsidP="0080127C">
      <w:pPr>
        <w:spacing w:line="480" w:lineRule="auto"/>
        <w:jc w:val="both"/>
        <w:rPr>
          <w:rFonts w:ascii="Times New Roman" w:eastAsia="Times New Roman" w:hAnsi="Times New Roman" w:cs="Times New Roman"/>
          <w:b/>
          <w:bCs/>
          <w:color w:val="000000"/>
          <w:kern w:val="0"/>
          <w:sz w:val="24"/>
          <w:szCs w:val="24"/>
          <w:lang w:val="id-ID" w:eastAsia="en-ID"/>
          <w14:ligatures w14:val="none"/>
        </w:rPr>
      </w:pPr>
    </w:p>
    <w:p w14:paraId="089505A7" w14:textId="77777777" w:rsidR="001324C7" w:rsidRPr="002B2528" w:rsidRDefault="001324C7" w:rsidP="0080127C">
      <w:pPr>
        <w:spacing w:line="480" w:lineRule="auto"/>
        <w:jc w:val="both"/>
        <w:rPr>
          <w:rFonts w:ascii="Times New Roman" w:eastAsia="Times New Roman" w:hAnsi="Times New Roman" w:cs="Times New Roman"/>
          <w:b/>
          <w:bCs/>
          <w:color w:val="000000"/>
          <w:kern w:val="0"/>
          <w:sz w:val="24"/>
          <w:szCs w:val="24"/>
          <w:lang w:val="id-ID" w:eastAsia="en-ID"/>
          <w14:ligatures w14:val="none"/>
        </w:rPr>
      </w:pPr>
    </w:p>
    <w:p w14:paraId="58069688" w14:textId="77777777" w:rsidR="001324C7" w:rsidRPr="002B2528" w:rsidRDefault="001324C7" w:rsidP="0080127C">
      <w:pPr>
        <w:spacing w:line="480" w:lineRule="auto"/>
        <w:jc w:val="both"/>
        <w:rPr>
          <w:rFonts w:ascii="Times New Roman" w:eastAsia="Times New Roman" w:hAnsi="Times New Roman" w:cs="Times New Roman"/>
          <w:b/>
          <w:bCs/>
          <w:color w:val="000000"/>
          <w:kern w:val="0"/>
          <w:sz w:val="24"/>
          <w:szCs w:val="24"/>
          <w:lang w:val="id-ID" w:eastAsia="en-ID"/>
          <w14:ligatures w14:val="none"/>
        </w:rPr>
      </w:pPr>
    </w:p>
    <w:p w14:paraId="1EFD6D49"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52140B34"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76E17753"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4CD9EAD3"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649E522C"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6A80BE45"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5694D4B6"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7760C148"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21B6F70A"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612795D5"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4F748F6F"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79730B75"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7B2190AC"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1DE0D48C"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16146952"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678C3924" w14:textId="77777777" w:rsidR="00B01923" w:rsidRDefault="00B01923" w:rsidP="00B01923">
      <w:pPr>
        <w:autoSpaceDE w:val="0"/>
        <w:autoSpaceDN w:val="0"/>
        <w:adjustRightInd w:val="0"/>
        <w:spacing w:after="0" w:line="480" w:lineRule="auto"/>
        <w:jc w:val="both"/>
        <w:rPr>
          <w:rFonts w:ascii="Times New Roman" w:hAnsi="Times New Roman" w:cs="Times New Roman"/>
          <w:bCs/>
          <w:iCs/>
          <w:sz w:val="24"/>
          <w:szCs w:val="24"/>
          <w:lang w:val="en-US"/>
        </w:rPr>
      </w:pPr>
    </w:p>
    <w:p w14:paraId="7B564C21" w14:textId="77777777" w:rsidR="00B01923" w:rsidRDefault="00B01923" w:rsidP="00B01923">
      <w:pPr>
        <w:autoSpaceDE w:val="0"/>
        <w:autoSpaceDN w:val="0"/>
        <w:adjustRightInd w:val="0"/>
        <w:spacing w:after="0" w:line="480" w:lineRule="auto"/>
        <w:jc w:val="center"/>
        <w:rPr>
          <w:rFonts w:ascii="Times New Roman" w:hAnsi="Times New Roman" w:cs="Times New Roman"/>
          <w:b/>
          <w:iCs/>
          <w:sz w:val="24"/>
          <w:szCs w:val="24"/>
          <w:lang w:val="en-US"/>
        </w:rPr>
      </w:pPr>
      <w:r>
        <w:rPr>
          <w:rFonts w:ascii="Times New Roman" w:hAnsi="Times New Roman" w:cs="Times New Roman"/>
          <w:b/>
          <w:iCs/>
          <w:sz w:val="24"/>
          <w:szCs w:val="24"/>
          <w:lang w:val="en-US"/>
        </w:rPr>
        <w:lastRenderedPageBreak/>
        <w:t xml:space="preserve">Lampiran 1 </w:t>
      </w:r>
      <w:proofErr w:type="spellStart"/>
      <w:r>
        <w:rPr>
          <w:rFonts w:ascii="Times New Roman" w:hAnsi="Times New Roman" w:cs="Times New Roman"/>
          <w:b/>
          <w:iCs/>
          <w:sz w:val="24"/>
          <w:szCs w:val="24"/>
          <w:lang w:val="en-US"/>
        </w:rPr>
        <w:t>Likuiditas</w:t>
      </w:r>
      <w:proofErr w:type="spellEnd"/>
      <w:r>
        <w:rPr>
          <w:rFonts w:ascii="Times New Roman" w:hAnsi="Times New Roman" w:cs="Times New Roman"/>
          <w:b/>
          <w:iCs/>
          <w:sz w:val="24"/>
          <w:szCs w:val="24"/>
          <w:lang w:val="en-US"/>
        </w:rPr>
        <w:t xml:space="preserve"> </w:t>
      </w:r>
    </w:p>
    <w:tbl>
      <w:tblPr>
        <w:tblW w:w="11122" w:type="dxa"/>
        <w:tblInd w:w="-1878" w:type="dxa"/>
        <w:tblLook w:val="04A0" w:firstRow="1" w:lastRow="0" w:firstColumn="1" w:lastColumn="0" w:noHBand="0" w:noVBand="1"/>
      </w:tblPr>
      <w:tblGrid>
        <w:gridCol w:w="510"/>
        <w:gridCol w:w="2391"/>
        <w:gridCol w:w="1134"/>
        <w:gridCol w:w="1417"/>
        <w:gridCol w:w="709"/>
        <w:gridCol w:w="2296"/>
        <w:gridCol w:w="1813"/>
        <w:gridCol w:w="1190"/>
      </w:tblGrid>
      <w:tr w:rsidR="00B01923" w:rsidRPr="00FB79AD" w14:paraId="12B6B498" w14:textId="77777777" w:rsidTr="005323FF">
        <w:trPr>
          <w:trHeight w:val="300"/>
        </w:trPr>
        <w:tc>
          <w:tcPr>
            <w:tcW w:w="475"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8B37A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No</w:t>
            </w:r>
          </w:p>
        </w:tc>
        <w:tc>
          <w:tcPr>
            <w:tcW w:w="2391"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863420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Nama Perusahaan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2E7ED8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14690">
              <w:rPr>
                <w:rFonts w:ascii="Times New Roman" w:eastAsia="Times New Roman" w:hAnsi="Times New Roman" w:cs="Times New Roman"/>
                <w:color w:val="000000"/>
                <w:kern w:val="0"/>
                <w:sz w:val="24"/>
                <w:szCs w:val="24"/>
                <w:lang w:eastAsia="en-ID"/>
                <w14:ligatures w14:val="none"/>
              </w:rPr>
              <w:t>Tahun</w:t>
            </w:r>
            <w:proofErr w:type="spellEnd"/>
          </w:p>
        </w:tc>
        <w:tc>
          <w:tcPr>
            <w:tcW w:w="1417" w:type="dxa"/>
            <w:tcBorders>
              <w:top w:val="single" w:sz="4" w:space="0" w:color="auto"/>
              <w:left w:val="nil"/>
              <w:bottom w:val="single" w:sz="4" w:space="0" w:color="auto"/>
              <w:right w:val="single" w:sz="4" w:space="0" w:color="auto"/>
            </w:tcBorders>
            <w:shd w:val="clear" w:color="000000" w:fill="C4BD97"/>
            <w:vAlign w:val="center"/>
            <w:hideMark/>
          </w:tcPr>
          <w:p w14:paraId="4690A46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14690">
              <w:rPr>
                <w:rFonts w:ascii="Times New Roman" w:eastAsia="Times New Roman" w:hAnsi="Times New Roman" w:cs="Times New Roman"/>
                <w:color w:val="000000"/>
                <w:kern w:val="0"/>
                <w:sz w:val="24"/>
                <w:szCs w:val="24"/>
                <w:lang w:eastAsia="en-ID"/>
                <w14:ligatures w14:val="none"/>
              </w:rPr>
              <w:t>Likuiditas</w:t>
            </w:r>
            <w:proofErr w:type="spellEnd"/>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36007C4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No</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4BABAC3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Nama </w:t>
            </w:r>
            <w:proofErr w:type="spellStart"/>
            <w:r w:rsidRPr="00D14690">
              <w:rPr>
                <w:rFonts w:ascii="Times New Roman" w:eastAsia="Times New Roman" w:hAnsi="Times New Roman" w:cs="Times New Roman"/>
                <w:color w:val="000000"/>
                <w:kern w:val="0"/>
                <w:sz w:val="24"/>
                <w:szCs w:val="24"/>
                <w:lang w:eastAsia="en-ID"/>
                <w14:ligatures w14:val="none"/>
              </w:rPr>
              <w:t>peruahaan</w:t>
            </w:r>
            <w:proofErr w:type="spellEnd"/>
          </w:p>
        </w:tc>
        <w:tc>
          <w:tcPr>
            <w:tcW w:w="1813"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13FABBA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14690">
              <w:rPr>
                <w:rFonts w:ascii="Times New Roman" w:eastAsia="Times New Roman" w:hAnsi="Times New Roman" w:cs="Times New Roman"/>
                <w:color w:val="000000"/>
                <w:kern w:val="0"/>
                <w:sz w:val="24"/>
                <w:szCs w:val="24"/>
                <w:lang w:eastAsia="en-ID"/>
                <w14:ligatures w14:val="none"/>
              </w:rPr>
              <w:t>Tahun</w:t>
            </w:r>
            <w:proofErr w:type="spellEnd"/>
          </w:p>
        </w:tc>
        <w:tc>
          <w:tcPr>
            <w:tcW w:w="1057" w:type="dxa"/>
            <w:tcBorders>
              <w:top w:val="single" w:sz="4" w:space="0" w:color="auto"/>
              <w:left w:val="nil"/>
              <w:bottom w:val="single" w:sz="4" w:space="0" w:color="auto"/>
              <w:right w:val="single" w:sz="4" w:space="0" w:color="auto"/>
            </w:tcBorders>
            <w:shd w:val="clear" w:color="000000" w:fill="C4BD97"/>
            <w:noWrap/>
            <w:vAlign w:val="bottom"/>
            <w:hideMark/>
          </w:tcPr>
          <w:p w14:paraId="14FEEC2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D14690">
              <w:rPr>
                <w:rFonts w:ascii="Times New Roman" w:eastAsia="Times New Roman" w:hAnsi="Times New Roman" w:cs="Times New Roman"/>
                <w:color w:val="000000"/>
                <w:kern w:val="0"/>
                <w:sz w:val="24"/>
                <w:szCs w:val="24"/>
                <w:lang w:eastAsia="en-ID"/>
                <w14:ligatures w14:val="none"/>
              </w:rPr>
              <w:t>Likuiditas</w:t>
            </w:r>
            <w:proofErr w:type="spellEnd"/>
          </w:p>
        </w:tc>
      </w:tr>
      <w:tr w:rsidR="00B01923" w:rsidRPr="00FB79AD" w14:paraId="42E3A37D" w14:textId="77777777" w:rsidTr="005323FF">
        <w:trPr>
          <w:trHeight w:val="300"/>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63ADA9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1AE00B7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2410A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417" w:type="dxa"/>
            <w:tcBorders>
              <w:top w:val="nil"/>
              <w:left w:val="nil"/>
              <w:bottom w:val="single" w:sz="4" w:space="0" w:color="auto"/>
              <w:right w:val="single" w:sz="4" w:space="0" w:color="auto"/>
            </w:tcBorders>
            <w:shd w:val="clear" w:color="000000" w:fill="C4BD97"/>
            <w:vAlign w:val="center"/>
            <w:hideMark/>
          </w:tcPr>
          <w:p w14:paraId="229F69E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X1</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8AF76B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E6A77F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14:paraId="35881F2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057" w:type="dxa"/>
            <w:tcBorders>
              <w:top w:val="nil"/>
              <w:left w:val="nil"/>
              <w:bottom w:val="single" w:sz="4" w:space="0" w:color="auto"/>
              <w:right w:val="single" w:sz="4" w:space="0" w:color="auto"/>
            </w:tcBorders>
            <w:shd w:val="clear" w:color="000000" w:fill="C4BD97"/>
            <w:noWrap/>
            <w:vAlign w:val="bottom"/>
            <w:hideMark/>
          </w:tcPr>
          <w:p w14:paraId="421F393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X1</w:t>
            </w:r>
          </w:p>
        </w:tc>
      </w:tr>
      <w:tr w:rsidR="00B01923" w:rsidRPr="00FB79AD" w14:paraId="7BDA6543"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3D3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57D3788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Gudang Garam</w:t>
            </w:r>
          </w:p>
        </w:tc>
        <w:tc>
          <w:tcPr>
            <w:tcW w:w="1134" w:type="dxa"/>
            <w:tcBorders>
              <w:top w:val="nil"/>
              <w:left w:val="nil"/>
              <w:bottom w:val="single" w:sz="4" w:space="0" w:color="auto"/>
              <w:right w:val="single" w:sz="4" w:space="0" w:color="auto"/>
            </w:tcBorders>
            <w:shd w:val="clear" w:color="auto" w:fill="auto"/>
            <w:noWrap/>
            <w:vAlign w:val="bottom"/>
            <w:hideMark/>
          </w:tcPr>
          <w:p w14:paraId="66C2E0A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5D304C5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C926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8</w:t>
            </w: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B8234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Diamond Food Indonesia</w:t>
            </w:r>
          </w:p>
        </w:tc>
        <w:tc>
          <w:tcPr>
            <w:tcW w:w="1813" w:type="dxa"/>
            <w:tcBorders>
              <w:top w:val="nil"/>
              <w:left w:val="nil"/>
              <w:bottom w:val="single" w:sz="4" w:space="0" w:color="auto"/>
              <w:right w:val="single" w:sz="4" w:space="0" w:color="auto"/>
            </w:tcBorders>
            <w:shd w:val="clear" w:color="auto" w:fill="auto"/>
            <w:noWrap/>
            <w:vAlign w:val="bottom"/>
            <w:hideMark/>
          </w:tcPr>
          <w:p w14:paraId="692E095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2628874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1.77</w:t>
            </w:r>
          </w:p>
        </w:tc>
      </w:tr>
      <w:tr w:rsidR="00B01923" w:rsidRPr="00FB79AD" w14:paraId="4C47953B"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46BBD9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45431D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D0856C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63F6C69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2.91</w:t>
            </w:r>
          </w:p>
        </w:tc>
        <w:tc>
          <w:tcPr>
            <w:tcW w:w="709" w:type="dxa"/>
            <w:vMerge/>
            <w:tcBorders>
              <w:top w:val="nil"/>
              <w:left w:val="single" w:sz="4" w:space="0" w:color="auto"/>
              <w:bottom w:val="single" w:sz="4" w:space="0" w:color="auto"/>
              <w:right w:val="single" w:sz="4" w:space="0" w:color="auto"/>
            </w:tcBorders>
            <w:vAlign w:val="center"/>
            <w:hideMark/>
          </w:tcPr>
          <w:p w14:paraId="0D2CAF8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65765E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1ED12C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5EF7320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4.36</w:t>
            </w:r>
          </w:p>
        </w:tc>
      </w:tr>
      <w:tr w:rsidR="00B01923" w:rsidRPr="00FB79AD" w14:paraId="3DB50B9C"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7134CBF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18223F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8AA952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532975A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2.09</w:t>
            </w:r>
          </w:p>
        </w:tc>
        <w:tc>
          <w:tcPr>
            <w:tcW w:w="709" w:type="dxa"/>
            <w:vMerge/>
            <w:tcBorders>
              <w:top w:val="nil"/>
              <w:left w:val="single" w:sz="4" w:space="0" w:color="auto"/>
              <w:bottom w:val="single" w:sz="4" w:space="0" w:color="auto"/>
              <w:right w:val="single" w:sz="4" w:space="0" w:color="auto"/>
            </w:tcBorders>
            <w:vAlign w:val="center"/>
            <w:hideMark/>
          </w:tcPr>
          <w:p w14:paraId="78944CA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C4CB41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5A512D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38D0CF7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3.58</w:t>
            </w:r>
          </w:p>
        </w:tc>
      </w:tr>
      <w:tr w:rsidR="00B01923" w:rsidRPr="00FB79AD" w14:paraId="1DE92B5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58B3CA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9A2E2D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8E4CB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2C51DBA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1.90</w:t>
            </w:r>
          </w:p>
        </w:tc>
        <w:tc>
          <w:tcPr>
            <w:tcW w:w="709" w:type="dxa"/>
            <w:vMerge/>
            <w:tcBorders>
              <w:top w:val="nil"/>
              <w:left w:val="single" w:sz="4" w:space="0" w:color="auto"/>
              <w:bottom w:val="single" w:sz="4" w:space="0" w:color="auto"/>
              <w:right w:val="single" w:sz="4" w:space="0" w:color="auto"/>
            </w:tcBorders>
            <w:vAlign w:val="center"/>
            <w:hideMark/>
          </w:tcPr>
          <w:p w14:paraId="5B654D2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84D615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B9C9C8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322DB0E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3.26</w:t>
            </w:r>
          </w:p>
        </w:tc>
      </w:tr>
      <w:tr w:rsidR="00B01923" w:rsidRPr="00FB79AD" w14:paraId="55F4DF3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52FBD9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389D4D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9B6839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29E3D32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1.83</w:t>
            </w:r>
          </w:p>
        </w:tc>
        <w:tc>
          <w:tcPr>
            <w:tcW w:w="709" w:type="dxa"/>
            <w:vMerge/>
            <w:tcBorders>
              <w:top w:val="nil"/>
              <w:left w:val="single" w:sz="4" w:space="0" w:color="auto"/>
              <w:bottom w:val="single" w:sz="4" w:space="0" w:color="auto"/>
              <w:right w:val="single" w:sz="4" w:space="0" w:color="auto"/>
            </w:tcBorders>
            <w:vAlign w:val="center"/>
            <w:hideMark/>
          </w:tcPr>
          <w:p w14:paraId="24289D6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52BDD5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3ED68F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485091C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3.56</w:t>
            </w:r>
          </w:p>
        </w:tc>
      </w:tr>
      <w:tr w:rsidR="00B01923" w:rsidRPr="00FB79AD" w14:paraId="2DE080C9"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4717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720A67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Hanjaya</w:t>
            </w:r>
            <w:proofErr w:type="spellEnd"/>
            <w:r w:rsidRPr="00D14690">
              <w:rPr>
                <w:rFonts w:ascii="Times New Roman" w:eastAsia="Times New Roman" w:hAnsi="Times New Roman" w:cs="Times New Roman"/>
                <w:color w:val="000000"/>
                <w:kern w:val="0"/>
                <w:sz w:val="24"/>
                <w:szCs w:val="24"/>
                <w:lang w:eastAsia="en-ID"/>
                <w14:ligatures w14:val="none"/>
              </w:rPr>
              <w:t xml:space="preserve"> Mandala </w:t>
            </w:r>
            <w:proofErr w:type="spellStart"/>
            <w:r w:rsidRPr="00D14690">
              <w:rPr>
                <w:rFonts w:ascii="Times New Roman" w:eastAsia="Times New Roman" w:hAnsi="Times New Roman" w:cs="Times New Roman"/>
                <w:color w:val="000000"/>
                <w:kern w:val="0"/>
                <w:sz w:val="24"/>
                <w:szCs w:val="24"/>
                <w:lang w:eastAsia="en-ID"/>
                <w14:ligatures w14:val="none"/>
              </w:rPr>
              <w:t>Sampoerna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A9ECF5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4985FC1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3.28</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2538B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9</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2FD214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Indofood </w:t>
            </w:r>
            <w:proofErr w:type="spellStart"/>
            <w:r w:rsidRPr="00D14690">
              <w:rPr>
                <w:rFonts w:ascii="Times New Roman" w:eastAsia="Times New Roman" w:hAnsi="Times New Roman" w:cs="Times New Roman"/>
                <w:color w:val="000000"/>
                <w:kern w:val="0"/>
                <w:sz w:val="24"/>
                <w:szCs w:val="24"/>
                <w:lang w:eastAsia="en-ID"/>
                <w14:ligatures w14:val="none"/>
              </w:rPr>
              <w:t>Sukses</w:t>
            </w:r>
            <w:proofErr w:type="spellEnd"/>
            <w:r w:rsidRPr="00D14690">
              <w:rPr>
                <w:rFonts w:ascii="Times New Roman" w:eastAsia="Times New Roman" w:hAnsi="Times New Roman" w:cs="Times New Roman"/>
                <w:color w:val="000000"/>
                <w:kern w:val="0"/>
                <w:sz w:val="24"/>
                <w:szCs w:val="24"/>
                <w:lang w:eastAsia="en-ID"/>
                <w14:ligatures w14:val="none"/>
              </w:rPr>
              <w:t xml:space="preserve"> Makmur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813" w:type="dxa"/>
            <w:tcBorders>
              <w:top w:val="nil"/>
              <w:left w:val="nil"/>
              <w:bottom w:val="single" w:sz="4" w:space="0" w:color="auto"/>
              <w:right w:val="single" w:sz="4" w:space="0" w:color="auto"/>
            </w:tcBorders>
            <w:shd w:val="clear" w:color="auto" w:fill="auto"/>
            <w:noWrap/>
            <w:vAlign w:val="bottom"/>
            <w:hideMark/>
          </w:tcPr>
          <w:p w14:paraId="13F1F94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44F609B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1.27</w:t>
            </w:r>
          </w:p>
        </w:tc>
      </w:tr>
      <w:tr w:rsidR="00B01923" w:rsidRPr="00FB79AD" w14:paraId="5A071B0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8B972C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D758C1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18B5C7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1A67177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2.45</w:t>
            </w:r>
          </w:p>
        </w:tc>
        <w:tc>
          <w:tcPr>
            <w:tcW w:w="709" w:type="dxa"/>
            <w:vMerge/>
            <w:tcBorders>
              <w:top w:val="nil"/>
              <w:left w:val="single" w:sz="4" w:space="0" w:color="auto"/>
              <w:bottom w:val="single" w:sz="4" w:space="0" w:color="auto"/>
              <w:right w:val="single" w:sz="4" w:space="0" w:color="auto"/>
            </w:tcBorders>
            <w:vAlign w:val="center"/>
            <w:hideMark/>
          </w:tcPr>
          <w:p w14:paraId="7FFC596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EFF3D4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0DDC94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0780248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1.37</w:t>
            </w:r>
          </w:p>
        </w:tc>
      </w:tr>
      <w:tr w:rsidR="00B01923" w:rsidRPr="00FB79AD" w14:paraId="2DD8657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5DA595C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4705EF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5F7275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05ADA5C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1.88</w:t>
            </w:r>
          </w:p>
        </w:tc>
        <w:tc>
          <w:tcPr>
            <w:tcW w:w="709" w:type="dxa"/>
            <w:vMerge/>
            <w:tcBorders>
              <w:top w:val="nil"/>
              <w:left w:val="single" w:sz="4" w:space="0" w:color="auto"/>
              <w:bottom w:val="single" w:sz="4" w:space="0" w:color="auto"/>
              <w:right w:val="single" w:sz="4" w:space="0" w:color="auto"/>
            </w:tcBorders>
            <w:vAlign w:val="center"/>
            <w:hideMark/>
          </w:tcPr>
          <w:p w14:paraId="71BE77D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308998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BF66D7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67D33D0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1.34</w:t>
            </w:r>
          </w:p>
        </w:tc>
      </w:tr>
      <w:tr w:rsidR="00B01923" w:rsidRPr="00FB79AD" w14:paraId="3DDA17C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1B8999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1E8DAC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D1E8CA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780642D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1.69</w:t>
            </w:r>
          </w:p>
        </w:tc>
        <w:tc>
          <w:tcPr>
            <w:tcW w:w="709" w:type="dxa"/>
            <w:vMerge/>
            <w:tcBorders>
              <w:top w:val="nil"/>
              <w:left w:val="single" w:sz="4" w:space="0" w:color="auto"/>
              <w:bottom w:val="single" w:sz="4" w:space="0" w:color="auto"/>
              <w:right w:val="single" w:sz="4" w:space="0" w:color="auto"/>
            </w:tcBorders>
            <w:vAlign w:val="center"/>
            <w:hideMark/>
          </w:tcPr>
          <w:p w14:paraId="233E81E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00B42E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3B118D2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2B60DBB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1.79</w:t>
            </w:r>
          </w:p>
        </w:tc>
      </w:tr>
      <w:tr w:rsidR="00B01923" w:rsidRPr="00FB79AD" w14:paraId="60BBA76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2CF29B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081794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2165A0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3E89ACF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1.72</w:t>
            </w:r>
          </w:p>
        </w:tc>
        <w:tc>
          <w:tcPr>
            <w:tcW w:w="709" w:type="dxa"/>
            <w:vMerge/>
            <w:tcBorders>
              <w:top w:val="nil"/>
              <w:left w:val="single" w:sz="4" w:space="0" w:color="auto"/>
              <w:bottom w:val="single" w:sz="4" w:space="0" w:color="auto"/>
              <w:right w:val="single" w:sz="4" w:space="0" w:color="auto"/>
            </w:tcBorders>
            <w:vAlign w:val="center"/>
            <w:hideMark/>
          </w:tcPr>
          <w:p w14:paraId="42BC7BE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3EB464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3F321E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216953A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1.92</w:t>
            </w:r>
          </w:p>
        </w:tc>
      </w:tr>
      <w:tr w:rsidR="00B01923" w:rsidRPr="00FB79AD" w14:paraId="4636ADAE"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203E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02D1E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indonesia</w:t>
            </w:r>
            <w:proofErr w:type="spellEnd"/>
            <w:r w:rsidRPr="00D14690">
              <w:rPr>
                <w:rFonts w:ascii="Times New Roman" w:eastAsia="Times New Roman" w:hAnsi="Times New Roman" w:cs="Times New Roman"/>
                <w:color w:val="000000"/>
                <w:kern w:val="0"/>
                <w:sz w:val="24"/>
                <w:szCs w:val="24"/>
                <w:lang w:eastAsia="en-ID"/>
                <w14:ligatures w14:val="none"/>
              </w:rPr>
              <w:t xml:space="preserve"> Tabacco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DFC81D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7B0E0B4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D31AB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1B42D8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Mayora Indah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813" w:type="dxa"/>
            <w:tcBorders>
              <w:top w:val="nil"/>
              <w:left w:val="nil"/>
              <w:bottom w:val="single" w:sz="4" w:space="0" w:color="auto"/>
              <w:right w:val="single" w:sz="4" w:space="0" w:color="auto"/>
            </w:tcBorders>
            <w:shd w:val="clear" w:color="auto" w:fill="auto"/>
            <w:noWrap/>
            <w:vAlign w:val="bottom"/>
            <w:hideMark/>
          </w:tcPr>
          <w:p w14:paraId="484462F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0295C1C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3.44</w:t>
            </w:r>
          </w:p>
        </w:tc>
      </w:tr>
      <w:tr w:rsidR="00B01923" w:rsidRPr="00FB79AD" w14:paraId="4C20569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AB1B84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EF6E13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02A027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16AE98F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0.90</w:t>
            </w:r>
          </w:p>
        </w:tc>
        <w:tc>
          <w:tcPr>
            <w:tcW w:w="709" w:type="dxa"/>
            <w:vMerge/>
            <w:tcBorders>
              <w:top w:val="nil"/>
              <w:left w:val="single" w:sz="4" w:space="0" w:color="auto"/>
              <w:bottom w:val="single" w:sz="4" w:space="0" w:color="auto"/>
              <w:right w:val="single" w:sz="4" w:space="0" w:color="auto"/>
            </w:tcBorders>
            <w:vAlign w:val="center"/>
            <w:hideMark/>
          </w:tcPr>
          <w:p w14:paraId="432F9CB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149CEA6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2D9794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4C0DE53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3.69</w:t>
            </w:r>
          </w:p>
        </w:tc>
      </w:tr>
      <w:tr w:rsidR="00B01923" w:rsidRPr="00FB79AD" w14:paraId="249730F2"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0FA5A06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006DA2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1EB91A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453FE08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0.88</w:t>
            </w:r>
          </w:p>
        </w:tc>
        <w:tc>
          <w:tcPr>
            <w:tcW w:w="709" w:type="dxa"/>
            <w:vMerge/>
            <w:tcBorders>
              <w:top w:val="nil"/>
              <w:left w:val="single" w:sz="4" w:space="0" w:color="auto"/>
              <w:bottom w:val="single" w:sz="4" w:space="0" w:color="auto"/>
              <w:right w:val="single" w:sz="4" w:space="0" w:color="auto"/>
            </w:tcBorders>
            <w:vAlign w:val="center"/>
            <w:hideMark/>
          </w:tcPr>
          <w:p w14:paraId="3E95769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6F407C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ADC281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4AFB451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2.33</w:t>
            </w:r>
          </w:p>
        </w:tc>
      </w:tr>
      <w:tr w:rsidR="00B01923" w:rsidRPr="00FB79AD" w14:paraId="222B27A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573D6B5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A4C922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68F7A9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195EFB4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1.06</w:t>
            </w:r>
          </w:p>
        </w:tc>
        <w:tc>
          <w:tcPr>
            <w:tcW w:w="709" w:type="dxa"/>
            <w:vMerge/>
            <w:tcBorders>
              <w:top w:val="nil"/>
              <w:left w:val="single" w:sz="4" w:space="0" w:color="auto"/>
              <w:bottom w:val="single" w:sz="4" w:space="0" w:color="auto"/>
              <w:right w:val="single" w:sz="4" w:space="0" w:color="auto"/>
            </w:tcBorders>
            <w:vAlign w:val="center"/>
            <w:hideMark/>
          </w:tcPr>
          <w:p w14:paraId="6BDB89E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045F69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71329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3523316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2.62</w:t>
            </w:r>
          </w:p>
        </w:tc>
      </w:tr>
      <w:tr w:rsidR="00B01923" w:rsidRPr="00FB79AD" w14:paraId="4847C18E"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C9C95A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E25B75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7F6EA0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767C160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1.02</w:t>
            </w:r>
          </w:p>
        </w:tc>
        <w:tc>
          <w:tcPr>
            <w:tcW w:w="709" w:type="dxa"/>
            <w:vMerge/>
            <w:tcBorders>
              <w:top w:val="nil"/>
              <w:left w:val="single" w:sz="4" w:space="0" w:color="auto"/>
              <w:bottom w:val="single" w:sz="4" w:space="0" w:color="auto"/>
              <w:right w:val="single" w:sz="4" w:space="0" w:color="auto"/>
            </w:tcBorders>
            <w:vAlign w:val="center"/>
            <w:hideMark/>
          </w:tcPr>
          <w:p w14:paraId="1167144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A8248C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332FCC3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4BBA61D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3.67</w:t>
            </w:r>
          </w:p>
        </w:tc>
      </w:tr>
      <w:tr w:rsidR="00B01923" w:rsidRPr="00FB79AD" w14:paraId="130A5BBE"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D93FA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06AAB3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Wismilak</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roofErr w:type="spellStart"/>
            <w:r w:rsidRPr="00D14690">
              <w:rPr>
                <w:rFonts w:ascii="Times New Roman" w:eastAsia="Times New Roman" w:hAnsi="Times New Roman" w:cs="Times New Roman"/>
                <w:color w:val="000000"/>
                <w:kern w:val="0"/>
                <w:sz w:val="24"/>
                <w:szCs w:val="24"/>
                <w:lang w:eastAsia="en-ID"/>
                <w14:ligatures w14:val="none"/>
              </w:rPr>
              <w:t>Iinti</w:t>
            </w:r>
            <w:proofErr w:type="spellEnd"/>
            <w:r w:rsidRPr="00D14690">
              <w:rPr>
                <w:rFonts w:ascii="Times New Roman" w:eastAsia="Times New Roman" w:hAnsi="Times New Roman" w:cs="Times New Roman"/>
                <w:color w:val="000000"/>
                <w:kern w:val="0"/>
                <w:sz w:val="24"/>
                <w:szCs w:val="24"/>
                <w:lang w:eastAsia="en-ID"/>
                <w14:ligatures w14:val="none"/>
              </w:rPr>
              <w:t xml:space="preserve"> Makmur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r w:rsidRPr="00D14690">
              <w:rPr>
                <w:rFonts w:ascii="Times New Roman" w:eastAsia="Times New Roman" w:hAnsi="Times New Roman" w:cs="Times New Roman"/>
                <w:color w:val="000000"/>
                <w:kern w:val="0"/>
                <w:sz w:val="24"/>
                <w:szCs w:val="24"/>
                <w:lang w:eastAsia="en-ID"/>
                <w14:ligatures w14:val="none"/>
              </w:rPr>
              <w:t xml:space="preserve"> dan </w:t>
            </w:r>
            <w:proofErr w:type="spellStart"/>
            <w:r w:rsidRPr="00D14690">
              <w:rPr>
                <w:rFonts w:ascii="Times New Roman" w:eastAsia="Times New Roman" w:hAnsi="Times New Roman" w:cs="Times New Roman"/>
                <w:color w:val="000000"/>
                <w:kern w:val="0"/>
                <w:sz w:val="24"/>
                <w:szCs w:val="24"/>
                <w:lang w:eastAsia="en-ID"/>
                <w14:ligatures w14:val="none"/>
              </w:rPr>
              <w:t>Entitas</w:t>
            </w:r>
            <w:proofErr w:type="spellEnd"/>
            <w:r w:rsidRPr="00D14690">
              <w:rPr>
                <w:rFonts w:ascii="Times New Roman" w:eastAsia="Times New Roman" w:hAnsi="Times New Roman" w:cs="Times New Roman"/>
                <w:color w:val="000000"/>
                <w:kern w:val="0"/>
                <w:sz w:val="24"/>
                <w:szCs w:val="24"/>
                <w:lang w:eastAsia="en-ID"/>
                <w14:ligatures w14:val="none"/>
              </w:rPr>
              <w:t xml:space="preserve"> Anak</w:t>
            </w:r>
          </w:p>
        </w:tc>
        <w:tc>
          <w:tcPr>
            <w:tcW w:w="1134" w:type="dxa"/>
            <w:tcBorders>
              <w:top w:val="nil"/>
              <w:left w:val="nil"/>
              <w:bottom w:val="single" w:sz="4" w:space="0" w:color="auto"/>
              <w:right w:val="single" w:sz="4" w:space="0" w:color="auto"/>
            </w:tcBorders>
            <w:shd w:val="clear" w:color="auto" w:fill="auto"/>
            <w:noWrap/>
            <w:vAlign w:val="bottom"/>
            <w:hideMark/>
          </w:tcPr>
          <w:p w14:paraId="5736A7B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66CC9EF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6.02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FB969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8CCFA6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Unilever Indonesia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813" w:type="dxa"/>
            <w:tcBorders>
              <w:top w:val="nil"/>
              <w:left w:val="nil"/>
              <w:bottom w:val="single" w:sz="4" w:space="0" w:color="auto"/>
              <w:right w:val="single" w:sz="4" w:space="0" w:color="auto"/>
            </w:tcBorders>
            <w:shd w:val="clear" w:color="auto" w:fill="auto"/>
            <w:noWrap/>
            <w:vAlign w:val="bottom"/>
            <w:hideMark/>
          </w:tcPr>
          <w:p w14:paraId="0AAFB35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1180BE1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0.65</w:t>
            </w:r>
          </w:p>
        </w:tc>
      </w:tr>
      <w:tr w:rsidR="00B01923" w:rsidRPr="00FB79AD" w14:paraId="3CF5DBF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F6E4F8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5ECECA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D3F352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3CE80B3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3.66</w:t>
            </w:r>
          </w:p>
        </w:tc>
        <w:tc>
          <w:tcPr>
            <w:tcW w:w="709" w:type="dxa"/>
            <w:vMerge/>
            <w:tcBorders>
              <w:top w:val="nil"/>
              <w:left w:val="single" w:sz="4" w:space="0" w:color="auto"/>
              <w:bottom w:val="single" w:sz="4" w:space="0" w:color="auto"/>
              <w:right w:val="single" w:sz="4" w:space="0" w:color="auto"/>
            </w:tcBorders>
            <w:vAlign w:val="center"/>
            <w:hideMark/>
          </w:tcPr>
          <w:p w14:paraId="2D0401B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DC2D28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61340F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2BB0E96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0.66</w:t>
            </w:r>
          </w:p>
        </w:tc>
      </w:tr>
      <w:tr w:rsidR="00B01923" w:rsidRPr="00FB79AD" w14:paraId="6235924B"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F03A51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9E206F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F327C9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0EE16EB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2.93</w:t>
            </w:r>
          </w:p>
        </w:tc>
        <w:tc>
          <w:tcPr>
            <w:tcW w:w="709" w:type="dxa"/>
            <w:vMerge/>
            <w:tcBorders>
              <w:top w:val="nil"/>
              <w:left w:val="single" w:sz="4" w:space="0" w:color="auto"/>
              <w:bottom w:val="single" w:sz="4" w:space="0" w:color="auto"/>
              <w:right w:val="single" w:sz="4" w:space="0" w:color="auto"/>
            </w:tcBorders>
            <w:vAlign w:val="center"/>
            <w:hideMark/>
          </w:tcPr>
          <w:p w14:paraId="79602FA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A0FF73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18C275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08CE022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0.61</w:t>
            </w:r>
          </w:p>
        </w:tc>
      </w:tr>
      <w:tr w:rsidR="00B01923" w:rsidRPr="00FB79AD" w14:paraId="05A8689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C3A385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08F329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093FF4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38B42FE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2.84</w:t>
            </w:r>
          </w:p>
        </w:tc>
        <w:tc>
          <w:tcPr>
            <w:tcW w:w="709" w:type="dxa"/>
            <w:vMerge/>
            <w:tcBorders>
              <w:top w:val="nil"/>
              <w:left w:val="single" w:sz="4" w:space="0" w:color="auto"/>
              <w:bottom w:val="single" w:sz="4" w:space="0" w:color="auto"/>
              <w:right w:val="single" w:sz="4" w:space="0" w:color="auto"/>
            </w:tcBorders>
            <w:vAlign w:val="center"/>
            <w:hideMark/>
          </w:tcPr>
          <w:p w14:paraId="739DF80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E41C35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BF0D34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30E6146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0.61</w:t>
            </w:r>
          </w:p>
        </w:tc>
      </w:tr>
      <w:tr w:rsidR="00B01923" w:rsidRPr="00FB79AD" w14:paraId="3377A4F3"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8C127C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52086C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BDED5E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4EC0204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3.08</w:t>
            </w:r>
          </w:p>
        </w:tc>
        <w:tc>
          <w:tcPr>
            <w:tcW w:w="709" w:type="dxa"/>
            <w:vMerge/>
            <w:tcBorders>
              <w:top w:val="nil"/>
              <w:left w:val="single" w:sz="4" w:space="0" w:color="auto"/>
              <w:bottom w:val="single" w:sz="4" w:space="0" w:color="auto"/>
              <w:right w:val="single" w:sz="4" w:space="0" w:color="auto"/>
            </w:tcBorders>
            <w:vAlign w:val="center"/>
            <w:hideMark/>
          </w:tcPr>
          <w:p w14:paraId="3BA35A8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4D5986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1143B42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6D64149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5.52</w:t>
            </w:r>
          </w:p>
        </w:tc>
      </w:tr>
      <w:tr w:rsidR="00B01923" w:rsidRPr="00FB79AD" w14:paraId="1AEAA287"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FD6E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5</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64E4CAA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Darya-Varia </w:t>
            </w:r>
            <w:proofErr w:type="spellStart"/>
            <w:r w:rsidRPr="00D14690">
              <w:rPr>
                <w:rFonts w:ascii="Times New Roman" w:eastAsia="Times New Roman" w:hAnsi="Times New Roman" w:cs="Times New Roman"/>
                <w:color w:val="000000"/>
                <w:kern w:val="0"/>
                <w:sz w:val="24"/>
                <w:szCs w:val="24"/>
                <w:lang w:eastAsia="en-ID"/>
                <w14:ligatures w14:val="none"/>
              </w:rPr>
              <w:t>Labolatoria</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83EC42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5AF8E0F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DA5B4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BECE24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Ultrajaya</w:t>
            </w:r>
            <w:proofErr w:type="spellEnd"/>
            <w:r w:rsidRPr="00D14690">
              <w:rPr>
                <w:rFonts w:ascii="Times New Roman" w:eastAsia="Times New Roman" w:hAnsi="Times New Roman" w:cs="Times New Roman"/>
                <w:color w:val="000000"/>
                <w:kern w:val="0"/>
                <w:sz w:val="24"/>
                <w:szCs w:val="24"/>
                <w:lang w:eastAsia="en-ID"/>
                <w14:ligatures w14:val="none"/>
              </w:rPr>
              <w:t xml:space="preserve"> Milk Industri &amp; </w:t>
            </w:r>
            <w:proofErr w:type="spellStart"/>
            <w:r w:rsidRPr="00D14690">
              <w:rPr>
                <w:rFonts w:ascii="Times New Roman" w:eastAsia="Times New Roman" w:hAnsi="Times New Roman" w:cs="Times New Roman"/>
                <w:color w:val="000000"/>
                <w:kern w:val="0"/>
                <w:sz w:val="24"/>
                <w:szCs w:val="24"/>
                <w:lang w:eastAsia="en-ID"/>
                <w14:ligatures w14:val="none"/>
              </w:rPr>
              <w:t>Tranding</w:t>
            </w:r>
            <w:proofErr w:type="spellEnd"/>
            <w:r w:rsidRPr="00D14690">
              <w:rPr>
                <w:rFonts w:ascii="Times New Roman" w:eastAsia="Times New Roman" w:hAnsi="Times New Roman" w:cs="Times New Roman"/>
                <w:color w:val="000000"/>
                <w:kern w:val="0"/>
                <w:sz w:val="24"/>
                <w:szCs w:val="24"/>
                <w:lang w:eastAsia="en-ID"/>
                <w14:ligatures w14:val="none"/>
              </w:rPr>
              <w:t xml:space="preserve"> Company</w:t>
            </w:r>
          </w:p>
        </w:tc>
        <w:tc>
          <w:tcPr>
            <w:tcW w:w="1813" w:type="dxa"/>
            <w:tcBorders>
              <w:top w:val="nil"/>
              <w:left w:val="nil"/>
              <w:bottom w:val="single" w:sz="4" w:space="0" w:color="auto"/>
              <w:right w:val="single" w:sz="4" w:space="0" w:color="auto"/>
            </w:tcBorders>
            <w:shd w:val="clear" w:color="auto" w:fill="auto"/>
            <w:noWrap/>
            <w:vAlign w:val="bottom"/>
            <w:hideMark/>
          </w:tcPr>
          <w:p w14:paraId="19B180B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49A35B1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4.44</w:t>
            </w:r>
          </w:p>
        </w:tc>
      </w:tr>
      <w:tr w:rsidR="00B01923" w:rsidRPr="00FB79AD" w14:paraId="44B8F0AE"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669E3B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751D90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A00549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39BAC7C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2.52</w:t>
            </w:r>
          </w:p>
        </w:tc>
        <w:tc>
          <w:tcPr>
            <w:tcW w:w="709" w:type="dxa"/>
            <w:vMerge/>
            <w:tcBorders>
              <w:top w:val="nil"/>
              <w:left w:val="single" w:sz="4" w:space="0" w:color="auto"/>
              <w:bottom w:val="single" w:sz="4" w:space="0" w:color="auto"/>
              <w:right w:val="single" w:sz="4" w:space="0" w:color="auto"/>
            </w:tcBorders>
            <w:vAlign w:val="center"/>
            <w:hideMark/>
          </w:tcPr>
          <w:p w14:paraId="4D8FE93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24F3232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1E99254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7438DE6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2.40</w:t>
            </w:r>
          </w:p>
        </w:tc>
      </w:tr>
      <w:tr w:rsidR="00B01923" w:rsidRPr="00FB79AD" w14:paraId="4FDA508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5F6265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F29BD5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F523F8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615BCDF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2.57</w:t>
            </w:r>
          </w:p>
        </w:tc>
        <w:tc>
          <w:tcPr>
            <w:tcW w:w="709" w:type="dxa"/>
            <w:vMerge/>
            <w:tcBorders>
              <w:top w:val="nil"/>
              <w:left w:val="single" w:sz="4" w:space="0" w:color="auto"/>
              <w:bottom w:val="single" w:sz="4" w:space="0" w:color="auto"/>
              <w:right w:val="single" w:sz="4" w:space="0" w:color="auto"/>
            </w:tcBorders>
            <w:vAlign w:val="center"/>
            <w:hideMark/>
          </w:tcPr>
          <w:p w14:paraId="19FA931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CE8CE7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A4481A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412F54F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3.11</w:t>
            </w:r>
          </w:p>
        </w:tc>
      </w:tr>
      <w:tr w:rsidR="00B01923" w:rsidRPr="00FB79AD" w14:paraId="623F1491"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55046F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3BFA8E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AC090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687710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3.00</w:t>
            </w:r>
          </w:p>
        </w:tc>
        <w:tc>
          <w:tcPr>
            <w:tcW w:w="709" w:type="dxa"/>
            <w:vMerge/>
            <w:tcBorders>
              <w:top w:val="nil"/>
              <w:left w:val="single" w:sz="4" w:space="0" w:color="auto"/>
              <w:bottom w:val="single" w:sz="4" w:space="0" w:color="auto"/>
              <w:right w:val="single" w:sz="4" w:space="0" w:color="auto"/>
            </w:tcBorders>
            <w:vAlign w:val="center"/>
            <w:hideMark/>
          </w:tcPr>
          <w:p w14:paraId="3AB8221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500FCA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1E9C89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10C149F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3.17</w:t>
            </w:r>
          </w:p>
        </w:tc>
      </w:tr>
      <w:tr w:rsidR="00B01923" w:rsidRPr="00FB79AD" w14:paraId="31D559C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904F35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DF8235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370155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2DF0BEC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2.86</w:t>
            </w:r>
          </w:p>
        </w:tc>
        <w:tc>
          <w:tcPr>
            <w:tcW w:w="709" w:type="dxa"/>
            <w:vMerge/>
            <w:tcBorders>
              <w:top w:val="nil"/>
              <w:left w:val="single" w:sz="4" w:space="0" w:color="auto"/>
              <w:bottom w:val="single" w:sz="4" w:space="0" w:color="auto"/>
              <w:right w:val="single" w:sz="4" w:space="0" w:color="auto"/>
            </w:tcBorders>
            <w:vAlign w:val="center"/>
            <w:hideMark/>
          </w:tcPr>
          <w:p w14:paraId="07D35CB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298A77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55CF83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1AAB1F1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6.18</w:t>
            </w:r>
          </w:p>
        </w:tc>
      </w:tr>
      <w:tr w:rsidR="00B01923" w:rsidRPr="00FB79AD" w14:paraId="2833B5AD"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E2E5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7B7D5D7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Wilmar Cahaya Indonesia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13783BD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069D2A4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4.80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6BF14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61545C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Kimia Farma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813" w:type="dxa"/>
            <w:tcBorders>
              <w:top w:val="nil"/>
              <w:left w:val="nil"/>
              <w:bottom w:val="single" w:sz="4" w:space="0" w:color="auto"/>
              <w:right w:val="single" w:sz="4" w:space="0" w:color="auto"/>
            </w:tcBorders>
            <w:shd w:val="clear" w:color="auto" w:fill="auto"/>
            <w:noWrap/>
            <w:vAlign w:val="bottom"/>
            <w:hideMark/>
          </w:tcPr>
          <w:p w14:paraId="7922DA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4928403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1.00</w:t>
            </w:r>
          </w:p>
        </w:tc>
      </w:tr>
      <w:tr w:rsidR="00B01923" w:rsidRPr="00FB79AD" w14:paraId="23FCF84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2CD7CD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03A6F5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CCF0BE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0E08F4A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4.66</w:t>
            </w:r>
          </w:p>
        </w:tc>
        <w:tc>
          <w:tcPr>
            <w:tcW w:w="709" w:type="dxa"/>
            <w:vMerge/>
            <w:tcBorders>
              <w:top w:val="nil"/>
              <w:left w:val="single" w:sz="4" w:space="0" w:color="auto"/>
              <w:bottom w:val="single" w:sz="4" w:space="0" w:color="auto"/>
              <w:right w:val="single" w:sz="4" w:space="0" w:color="auto"/>
            </w:tcBorders>
            <w:vAlign w:val="center"/>
            <w:hideMark/>
          </w:tcPr>
          <w:p w14:paraId="089DF74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2F23D4A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CA2DD0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5F06D3E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0.90</w:t>
            </w:r>
          </w:p>
        </w:tc>
      </w:tr>
      <w:tr w:rsidR="00B01923" w:rsidRPr="00FB79AD" w14:paraId="607AEE5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ACD72B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6B6B5C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A68E20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04B3B95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4.80</w:t>
            </w:r>
          </w:p>
        </w:tc>
        <w:tc>
          <w:tcPr>
            <w:tcW w:w="709" w:type="dxa"/>
            <w:vMerge/>
            <w:tcBorders>
              <w:top w:val="nil"/>
              <w:left w:val="single" w:sz="4" w:space="0" w:color="auto"/>
              <w:bottom w:val="single" w:sz="4" w:space="0" w:color="auto"/>
              <w:right w:val="single" w:sz="4" w:space="0" w:color="auto"/>
            </w:tcBorders>
            <w:vAlign w:val="center"/>
            <w:hideMark/>
          </w:tcPr>
          <w:p w14:paraId="7DDA7BD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1CF137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02ACD5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451562C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1.05</w:t>
            </w:r>
          </w:p>
        </w:tc>
      </w:tr>
      <w:tr w:rsidR="00B01923" w:rsidRPr="00FB79AD" w14:paraId="00A5A61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7156F9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C66EFB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406FC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2B1641F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9.95</w:t>
            </w:r>
          </w:p>
        </w:tc>
        <w:tc>
          <w:tcPr>
            <w:tcW w:w="709" w:type="dxa"/>
            <w:vMerge/>
            <w:tcBorders>
              <w:top w:val="nil"/>
              <w:left w:val="single" w:sz="4" w:space="0" w:color="auto"/>
              <w:bottom w:val="single" w:sz="4" w:space="0" w:color="auto"/>
              <w:right w:val="single" w:sz="4" w:space="0" w:color="auto"/>
            </w:tcBorders>
            <w:vAlign w:val="center"/>
            <w:hideMark/>
          </w:tcPr>
          <w:p w14:paraId="0FEE8C2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D82CC8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DEDC25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154484C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0.94</w:t>
            </w:r>
          </w:p>
        </w:tc>
      </w:tr>
      <w:tr w:rsidR="00B01923" w:rsidRPr="00FB79AD" w14:paraId="19E405A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DE1D99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C65146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CCD832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132E063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7.29</w:t>
            </w:r>
          </w:p>
        </w:tc>
        <w:tc>
          <w:tcPr>
            <w:tcW w:w="709" w:type="dxa"/>
            <w:vMerge/>
            <w:tcBorders>
              <w:top w:val="nil"/>
              <w:left w:val="single" w:sz="4" w:space="0" w:color="auto"/>
              <w:bottom w:val="single" w:sz="4" w:space="0" w:color="auto"/>
              <w:right w:val="single" w:sz="4" w:space="0" w:color="auto"/>
            </w:tcBorders>
            <w:vAlign w:val="center"/>
            <w:hideMark/>
          </w:tcPr>
          <w:p w14:paraId="67B0BCD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249C75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37248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3258F60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0.63</w:t>
            </w:r>
          </w:p>
        </w:tc>
      </w:tr>
      <w:tr w:rsidR="00B01923" w:rsidRPr="00FB79AD" w14:paraId="0DB6B67C"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B887B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513C5BD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Sariguna</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roofErr w:type="spellStart"/>
            <w:r w:rsidRPr="00D14690">
              <w:rPr>
                <w:rFonts w:ascii="Times New Roman" w:eastAsia="Times New Roman" w:hAnsi="Times New Roman" w:cs="Times New Roman"/>
                <w:color w:val="000000"/>
                <w:kern w:val="0"/>
                <w:sz w:val="24"/>
                <w:szCs w:val="24"/>
                <w:lang w:eastAsia="en-ID"/>
                <w14:ligatures w14:val="none"/>
              </w:rPr>
              <w:t>Primatirta</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roofErr w:type="spellStart"/>
            <w:r w:rsidRPr="00D14690">
              <w:rPr>
                <w:rFonts w:ascii="Times New Roman" w:eastAsia="Times New Roman" w:hAnsi="Times New Roman" w:cs="Times New Roman"/>
                <w:color w:val="000000"/>
                <w:kern w:val="0"/>
                <w:sz w:val="24"/>
                <w:szCs w:val="24"/>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39C1C7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66FC3D5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A437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B8A242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Campina Ice Cream Industri</w:t>
            </w:r>
          </w:p>
        </w:tc>
        <w:tc>
          <w:tcPr>
            <w:tcW w:w="1813" w:type="dxa"/>
            <w:tcBorders>
              <w:top w:val="nil"/>
              <w:left w:val="nil"/>
              <w:bottom w:val="single" w:sz="4" w:space="0" w:color="auto"/>
              <w:right w:val="single" w:sz="4" w:space="0" w:color="auto"/>
            </w:tcBorders>
            <w:shd w:val="clear" w:color="auto" w:fill="auto"/>
            <w:noWrap/>
            <w:vAlign w:val="bottom"/>
            <w:hideMark/>
          </w:tcPr>
          <w:p w14:paraId="2D9A182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0B9C7EB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12.63</w:t>
            </w:r>
          </w:p>
        </w:tc>
      </w:tr>
      <w:tr w:rsidR="00B01923" w:rsidRPr="00FB79AD" w14:paraId="1933F46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58371C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EB020F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5ED05B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40FFEAA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1.72</w:t>
            </w:r>
          </w:p>
        </w:tc>
        <w:tc>
          <w:tcPr>
            <w:tcW w:w="709" w:type="dxa"/>
            <w:vMerge/>
            <w:tcBorders>
              <w:top w:val="nil"/>
              <w:left w:val="single" w:sz="4" w:space="0" w:color="auto"/>
              <w:bottom w:val="single" w:sz="4" w:space="0" w:color="auto"/>
              <w:right w:val="single" w:sz="4" w:space="0" w:color="auto"/>
            </w:tcBorders>
            <w:vAlign w:val="center"/>
            <w:hideMark/>
          </w:tcPr>
          <w:p w14:paraId="34D91D7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84B7B0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2BB828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7E8A42D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20.11</w:t>
            </w:r>
          </w:p>
        </w:tc>
      </w:tr>
      <w:tr w:rsidR="00B01923" w:rsidRPr="00FB79AD" w14:paraId="3FBD6A5C"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932C37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B82909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AF1C63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384D681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1.53</w:t>
            </w:r>
          </w:p>
        </w:tc>
        <w:tc>
          <w:tcPr>
            <w:tcW w:w="709" w:type="dxa"/>
            <w:vMerge/>
            <w:tcBorders>
              <w:top w:val="nil"/>
              <w:left w:val="single" w:sz="4" w:space="0" w:color="auto"/>
              <w:bottom w:val="single" w:sz="4" w:space="0" w:color="auto"/>
              <w:right w:val="single" w:sz="4" w:space="0" w:color="auto"/>
            </w:tcBorders>
            <w:vAlign w:val="center"/>
            <w:hideMark/>
          </w:tcPr>
          <w:p w14:paraId="0C9F4B3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61474E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9D5EDE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4F13A56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13.31</w:t>
            </w:r>
          </w:p>
        </w:tc>
      </w:tr>
      <w:tr w:rsidR="00B01923" w:rsidRPr="00FB79AD" w14:paraId="79A7C01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0A6349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33D928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C2A111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04DD877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1.41</w:t>
            </w:r>
          </w:p>
        </w:tc>
        <w:tc>
          <w:tcPr>
            <w:tcW w:w="709" w:type="dxa"/>
            <w:vMerge/>
            <w:tcBorders>
              <w:top w:val="nil"/>
              <w:left w:val="single" w:sz="4" w:space="0" w:color="auto"/>
              <w:bottom w:val="single" w:sz="4" w:space="0" w:color="auto"/>
              <w:right w:val="single" w:sz="4" w:space="0" w:color="auto"/>
            </w:tcBorders>
            <w:vAlign w:val="center"/>
            <w:hideMark/>
          </w:tcPr>
          <w:p w14:paraId="41A3260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2AF73BD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9BFFB7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051E622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10.67</w:t>
            </w:r>
          </w:p>
        </w:tc>
      </w:tr>
      <w:tr w:rsidR="00B01923" w:rsidRPr="00FB79AD" w14:paraId="0116131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3820BD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F0D72A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1F43CF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71D2E64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1.21</w:t>
            </w:r>
          </w:p>
        </w:tc>
        <w:tc>
          <w:tcPr>
            <w:tcW w:w="709" w:type="dxa"/>
            <w:vMerge/>
            <w:tcBorders>
              <w:top w:val="nil"/>
              <w:left w:val="single" w:sz="4" w:space="0" w:color="auto"/>
              <w:bottom w:val="single" w:sz="4" w:space="0" w:color="auto"/>
              <w:right w:val="single" w:sz="4" w:space="0" w:color="auto"/>
            </w:tcBorders>
            <w:vAlign w:val="center"/>
            <w:hideMark/>
          </w:tcPr>
          <w:p w14:paraId="42DA28B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6598B7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4472B0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694B194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6.43</w:t>
            </w:r>
          </w:p>
        </w:tc>
      </w:tr>
      <w:tr w:rsidR="00B01923" w:rsidRPr="00FB79AD" w14:paraId="7853B3B7"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E604D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015540A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Mustika Ratu</w:t>
            </w:r>
          </w:p>
        </w:tc>
        <w:tc>
          <w:tcPr>
            <w:tcW w:w="1134" w:type="dxa"/>
            <w:tcBorders>
              <w:top w:val="nil"/>
              <w:left w:val="nil"/>
              <w:bottom w:val="single" w:sz="4" w:space="0" w:color="auto"/>
              <w:right w:val="single" w:sz="4" w:space="0" w:color="auto"/>
            </w:tcBorders>
            <w:shd w:val="clear" w:color="auto" w:fill="auto"/>
            <w:noWrap/>
            <w:vAlign w:val="bottom"/>
            <w:hideMark/>
          </w:tcPr>
          <w:p w14:paraId="3E9EAFC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68C9F5A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0F75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F7E3E0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KINO INDONESIA</w:t>
            </w:r>
          </w:p>
        </w:tc>
        <w:tc>
          <w:tcPr>
            <w:tcW w:w="1813" w:type="dxa"/>
            <w:tcBorders>
              <w:top w:val="nil"/>
              <w:left w:val="nil"/>
              <w:bottom w:val="single" w:sz="4" w:space="0" w:color="auto"/>
              <w:right w:val="single" w:sz="4" w:space="0" w:color="auto"/>
            </w:tcBorders>
            <w:shd w:val="clear" w:color="auto" w:fill="auto"/>
            <w:noWrap/>
            <w:vAlign w:val="bottom"/>
            <w:hideMark/>
          </w:tcPr>
          <w:p w14:paraId="491EF9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445B297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1.35</w:t>
            </w:r>
          </w:p>
        </w:tc>
      </w:tr>
      <w:tr w:rsidR="00B01923" w:rsidRPr="00FB79AD" w14:paraId="6AD0537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E2277B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B580B5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BB7CA3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24D68AD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2.21</w:t>
            </w:r>
          </w:p>
        </w:tc>
        <w:tc>
          <w:tcPr>
            <w:tcW w:w="709" w:type="dxa"/>
            <w:vMerge/>
            <w:tcBorders>
              <w:top w:val="nil"/>
              <w:left w:val="single" w:sz="4" w:space="0" w:color="auto"/>
              <w:bottom w:val="single" w:sz="4" w:space="0" w:color="000000"/>
              <w:right w:val="single" w:sz="4" w:space="0" w:color="auto"/>
            </w:tcBorders>
            <w:vAlign w:val="center"/>
            <w:hideMark/>
          </w:tcPr>
          <w:p w14:paraId="5599E7B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C5A865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7E04F9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4359E5C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1.19</w:t>
            </w:r>
          </w:p>
        </w:tc>
      </w:tr>
      <w:tr w:rsidR="00B01923" w:rsidRPr="00FB79AD" w14:paraId="4031E5D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51FC09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E2C6D7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97178A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12E7E8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2.13</w:t>
            </w:r>
          </w:p>
        </w:tc>
        <w:tc>
          <w:tcPr>
            <w:tcW w:w="709" w:type="dxa"/>
            <w:vMerge/>
            <w:tcBorders>
              <w:top w:val="nil"/>
              <w:left w:val="single" w:sz="4" w:space="0" w:color="auto"/>
              <w:bottom w:val="single" w:sz="4" w:space="0" w:color="000000"/>
              <w:right w:val="single" w:sz="4" w:space="0" w:color="auto"/>
            </w:tcBorders>
            <w:vAlign w:val="center"/>
            <w:hideMark/>
          </w:tcPr>
          <w:p w14:paraId="0FB7DA8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1B483C3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3D3A365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7D444C5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1.51</w:t>
            </w:r>
          </w:p>
        </w:tc>
      </w:tr>
      <w:tr w:rsidR="00B01923" w:rsidRPr="00FB79AD" w14:paraId="4F31EB7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54C797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1DBF7A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EB8E1C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35BAE2A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2.48</w:t>
            </w:r>
          </w:p>
        </w:tc>
        <w:tc>
          <w:tcPr>
            <w:tcW w:w="709" w:type="dxa"/>
            <w:vMerge/>
            <w:tcBorders>
              <w:top w:val="nil"/>
              <w:left w:val="single" w:sz="4" w:space="0" w:color="auto"/>
              <w:bottom w:val="single" w:sz="4" w:space="0" w:color="000000"/>
              <w:right w:val="single" w:sz="4" w:space="0" w:color="auto"/>
            </w:tcBorders>
            <w:vAlign w:val="center"/>
            <w:hideMark/>
          </w:tcPr>
          <w:p w14:paraId="5D967D4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1501D3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97E022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6225621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0.87</w:t>
            </w:r>
          </w:p>
        </w:tc>
      </w:tr>
      <w:tr w:rsidR="00B01923" w:rsidRPr="00FB79AD" w14:paraId="7C3898F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9233AE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7968CD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5A73DA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4BF3EB3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2.81</w:t>
            </w:r>
          </w:p>
        </w:tc>
        <w:tc>
          <w:tcPr>
            <w:tcW w:w="709" w:type="dxa"/>
            <w:vMerge/>
            <w:tcBorders>
              <w:top w:val="nil"/>
              <w:left w:val="single" w:sz="4" w:space="0" w:color="auto"/>
              <w:bottom w:val="single" w:sz="4" w:space="0" w:color="000000"/>
              <w:right w:val="single" w:sz="4" w:space="0" w:color="auto"/>
            </w:tcBorders>
            <w:vAlign w:val="center"/>
            <w:hideMark/>
          </w:tcPr>
          <w:p w14:paraId="6793200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12417DB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580E45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6CC5D2E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0.83</w:t>
            </w:r>
          </w:p>
        </w:tc>
      </w:tr>
      <w:tr w:rsidR="00B01923" w:rsidRPr="00FB79AD" w14:paraId="1015F03F"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52479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16</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990C39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Nippon </w:t>
            </w:r>
            <w:proofErr w:type="spellStart"/>
            <w:r w:rsidRPr="00D14690">
              <w:rPr>
                <w:rFonts w:ascii="Times New Roman" w:eastAsia="Times New Roman" w:hAnsi="Times New Roman" w:cs="Times New Roman"/>
                <w:color w:val="000000"/>
                <w:kern w:val="0"/>
                <w:sz w:val="24"/>
                <w:szCs w:val="24"/>
                <w:lang w:eastAsia="en-ID"/>
                <w14:ligatures w14:val="none"/>
              </w:rPr>
              <w:t>Indosari</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roofErr w:type="spellStart"/>
            <w:r w:rsidRPr="00D14690">
              <w:rPr>
                <w:rFonts w:ascii="Times New Roman" w:eastAsia="Times New Roman" w:hAnsi="Times New Roman" w:cs="Times New Roman"/>
                <w:color w:val="000000"/>
                <w:kern w:val="0"/>
                <w:sz w:val="24"/>
                <w:szCs w:val="24"/>
                <w:lang w:eastAsia="en-ID"/>
                <w14:ligatures w14:val="none"/>
              </w:rPr>
              <w:t>Corpindo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1AD6FD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05A89D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1.69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CC81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F845A7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AKASHA WIRA INTERNATIONALS</w:t>
            </w:r>
          </w:p>
        </w:tc>
        <w:tc>
          <w:tcPr>
            <w:tcW w:w="1813" w:type="dxa"/>
            <w:tcBorders>
              <w:top w:val="nil"/>
              <w:left w:val="nil"/>
              <w:bottom w:val="single" w:sz="4" w:space="0" w:color="auto"/>
              <w:right w:val="single" w:sz="4" w:space="0" w:color="auto"/>
            </w:tcBorders>
            <w:shd w:val="clear" w:color="auto" w:fill="auto"/>
            <w:noWrap/>
            <w:vAlign w:val="bottom"/>
            <w:hideMark/>
          </w:tcPr>
          <w:p w14:paraId="438E7D3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4C666AA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2.00</w:t>
            </w:r>
          </w:p>
        </w:tc>
      </w:tr>
      <w:tr w:rsidR="00B01923" w:rsidRPr="00FB79AD" w14:paraId="464698A7"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4AE4C1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DAB13A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71EF2E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095A131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3.83</w:t>
            </w:r>
          </w:p>
        </w:tc>
        <w:tc>
          <w:tcPr>
            <w:tcW w:w="709" w:type="dxa"/>
            <w:vMerge/>
            <w:tcBorders>
              <w:top w:val="nil"/>
              <w:left w:val="single" w:sz="4" w:space="0" w:color="auto"/>
              <w:bottom w:val="single" w:sz="4" w:space="0" w:color="000000"/>
              <w:right w:val="single" w:sz="4" w:space="0" w:color="auto"/>
            </w:tcBorders>
            <w:vAlign w:val="center"/>
            <w:hideMark/>
          </w:tcPr>
          <w:p w14:paraId="5F9C0F0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0F99B6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2CB445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4B097E7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3.33</w:t>
            </w:r>
          </w:p>
        </w:tc>
      </w:tr>
      <w:tr w:rsidR="00B01923" w:rsidRPr="00FB79AD" w14:paraId="3F4DB15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D5B06F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827632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A13FA8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5B7EF6B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2.65</w:t>
            </w:r>
          </w:p>
        </w:tc>
        <w:tc>
          <w:tcPr>
            <w:tcW w:w="709" w:type="dxa"/>
            <w:vMerge/>
            <w:tcBorders>
              <w:top w:val="nil"/>
              <w:left w:val="single" w:sz="4" w:space="0" w:color="auto"/>
              <w:bottom w:val="single" w:sz="4" w:space="0" w:color="000000"/>
              <w:right w:val="single" w:sz="4" w:space="0" w:color="auto"/>
            </w:tcBorders>
            <w:vAlign w:val="center"/>
            <w:hideMark/>
          </w:tcPr>
          <w:p w14:paraId="30CAC27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D93F53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03468C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55A53E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2.51</w:t>
            </w:r>
          </w:p>
        </w:tc>
      </w:tr>
      <w:tr w:rsidR="00B01923" w:rsidRPr="00FB79AD" w14:paraId="3190DB8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299FEC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8D0B2E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96CE7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71F10C3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2.10</w:t>
            </w:r>
          </w:p>
        </w:tc>
        <w:tc>
          <w:tcPr>
            <w:tcW w:w="709" w:type="dxa"/>
            <w:vMerge/>
            <w:tcBorders>
              <w:top w:val="nil"/>
              <w:left w:val="single" w:sz="4" w:space="0" w:color="auto"/>
              <w:bottom w:val="single" w:sz="4" w:space="0" w:color="000000"/>
              <w:right w:val="single" w:sz="4" w:space="0" w:color="auto"/>
            </w:tcBorders>
            <w:vAlign w:val="center"/>
            <w:hideMark/>
          </w:tcPr>
          <w:p w14:paraId="476F9FF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20594AF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1C9D6CA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5E5D04E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3.20</w:t>
            </w:r>
          </w:p>
        </w:tc>
      </w:tr>
      <w:tr w:rsidR="00B01923" w:rsidRPr="00FB79AD" w14:paraId="48F1B71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D4338F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6EE256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91E35B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4700728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1.74</w:t>
            </w:r>
          </w:p>
        </w:tc>
        <w:tc>
          <w:tcPr>
            <w:tcW w:w="709" w:type="dxa"/>
            <w:vMerge/>
            <w:tcBorders>
              <w:top w:val="nil"/>
              <w:left w:val="single" w:sz="4" w:space="0" w:color="auto"/>
              <w:bottom w:val="single" w:sz="4" w:space="0" w:color="000000"/>
              <w:right w:val="single" w:sz="4" w:space="0" w:color="auto"/>
            </w:tcBorders>
            <w:vAlign w:val="center"/>
            <w:hideMark/>
          </w:tcPr>
          <w:p w14:paraId="7736308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4EFBD0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C345CB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6FD491F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4.12</w:t>
            </w:r>
          </w:p>
        </w:tc>
      </w:tr>
      <w:tr w:rsidR="00B01923" w:rsidRPr="00FB79AD" w14:paraId="7D4EB0BD"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0A6E2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372FFAB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Integra </w:t>
            </w:r>
            <w:proofErr w:type="spellStart"/>
            <w:r w:rsidRPr="00D14690">
              <w:rPr>
                <w:rFonts w:ascii="Times New Roman" w:eastAsia="Times New Roman" w:hAnsi="Times New Roman" w:cs="Times New Roman"/>
                <w:color w:val="000000"/>
                <w:kern w:val="0"/>
                <w:sz w:val="24"/>
                <w:szCs w:val="24"/>
                <w:lang w:eastAsia="en-ID"/>
                <w14:ligatures w14:val="none"/>
              </w:rPr>
              <w:t>Indocabinet</w:t>
            </w:r>
            <w:proofErr w:type="spellEnd"/>
            <w:r w:rsidRPr="00D14690">
              <w:rPr>
                <w:rFonts w:ascii="Times New Roman" w:eastAsia="Times New Roman" w:hAnsi="Times New Roman" w:cs="Times New Roman"/>
                <w:color w:val="000000"/>
                <w:kern w:val="0"/>
                <w:sz w:val="24"/>
                <w:szCs w:val="24"/>
                <w:lang w:eastAsia="en-ID"/>
                <w14:ligatures w14:val="none"/>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46B171A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2062F31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14426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745024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SEKAR BUMI</w:t>
            </w:r>
          </w:p>
        </w:tc>
        <w:tc>
          <w:tcPr>
            <w:tcW w:w="1813" w:type="dxa"/>
            <w:tcBorders>
              <w:top w:val="nil"/>
              <w:left w:val="nil"/>
              <w:bottom w:val="single" w:sz="4" w:space="0" w:color="auto"/>
              <w:right w:val="single" w:sz="4" w:space="0" w:color="auto"/>
            </w:tcBorders>
            <w:shd w:val="clear" w:color="auto" w:fill="auto"/>
            <w:noWrap/>
            <w:vAlign w:val="bottom"/>
            <w:hideMark/>
          </w:tcPr>
          <w:p w14:paraId="4D7422F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7B6F70F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1.33</w:t>
            </w:r>
          </w:p>
        </w:tc>
      </w:tr>
      <w:tr w:rsidR="00B01923" w:rsidRPr="00FB79AD" w14:paraId="63B7972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EDF353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409C19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553CD2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5AF296E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1.33</w:t>
            </w:r>
          </w:p>
        </w:tc>
        <w:tc>
          <w:tcPr>
            <w:tcW w:w="709" w:type="dxa"/>
            <w:vMerge/>
            <w:tcBorders>
              <w:top w:val="nil"/>
              <w:left w:val="single" w:sz="4" w:space="0" w:color="auto"/>
              <w:bottom w:val="single" w:sz="4" w:space="0" w:color="000000"/>
              <w:right w:val="single" w:sz="4" w:space="0" w:color="auto"/>
            </w:tcBorders>
            <w:vAlign w:val="center"/>
            <w:hideMark/>
          </w:tcPr>
          <w:p w14:paraId="2794032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44A6DF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66AC69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2952ACB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1.36</w:t>
            </w:r>
          </w:p>
        </w:tc>
      </w:tr>
      <w:tr w:rsidR="00B01923" w:rsidRPr="00FB79AD" w14:paraId="1E1CCC8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52DB9D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64003D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0E01D8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0DAB13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2.07</w:t>
            </w:r>
          </w:p>
        </w:tc>
        <w:tc>
          <w:tcPr>
            <w:tcW w:w="709" w:type="dxa"/>
            <w:vMerge/>
            <w:tcBorders>
              <w:top w:val="nil"/>
              <w:left w:val="single" w:sz="4" w:space="0" w:color="auto"/>
              <w:bottom w:val="single" w:sz="4" w:space="0" w:color="000000"/>
              <w:right w:val="single" w:sz="4" w:space="0" w:color="auto"/>
            </w:tcBorders>
            <w:vAlign w:val="center"/>
            <w:hideMark/>
          </w:tcPr>
          <w:p w14:paraId="00CE7D8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CB1798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F8F3A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04B7E6C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1.31</w:t>
            </w:r>
          </w:p>
        </w:tc>
      </w:tr>
      <w:tr w:rsidR="00B01923" w:rsidRPr="00FB79AD" w14:paraId="787F0BF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1E0092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ACC5A7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CB7BDC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1FF7813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2.43</w:t>
            </w:r>
          </w:p>
        </w:tc>
        <w:tc>
          <w:tcPr>
            <w:tcW w:w="709" w:type="dxa"/>
            <w:vMerge/>
            <w:tcBorders>
              <w:top w:val="nil"/>
              <w:left w:val="single" w:sz="4" w:space="0" w:color="auto"/>
              <w:bottom w:val="single" w:sz="4" w:space="0" w:color="000000"/>
              <w:right w:val="single" w:sz="4" w:space="0" w:color="auto"/>
            </w:tcBorders>
            <w:vAlign w:val="center"/>
            <w:hideMark/>
          </w:tcPr>
          <w:p w14:paraId="7525B8C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432DBBC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C8977E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50CA35C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1.44</w:t>
            </w:r>
          </w:p>
        </w:tc>
      </w:tr>
      <w:tr w:rsidR="00B01923" w:rsidRPr="00FB79AD" w14:paraId="4497912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CFA93F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40B3C2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E10753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086CD9E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1.86</w:t>
            </w:r>
          </w:p>
        </w:tc>
        <w:tc>
          <w:tcPr>
            <w:tcW w:w="709" w:type="dxa"/>
            <w:vMerge/>
            <w:tcBorders>
              <w:top w:val="nil"/>
              <w:left w:val="single" w:sz="4" w:space="0" w:color="auto"/>
              <w:bottom w:val="single" w:sz="4" w:space="0" w:color="000000"/>
              <w:right w:val="single" w:sz="4" w:space="0" w:color="auto"/>
            </w:tcBorders>
            <w:vAlign w:val="center"/>
            <w:hideMark/>
          </w:tcPr>
          <w:p w14:paraId="52F04B8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78F823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7836CF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57F7482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1.57</w:t>
            </w:r>
          </w:p>
        </w:tc>
      </w:tr>
      <w:tr w:rsidR="00B01923" w:rsidRPr="00FB79AD" w14:paraId="075739F6"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A94E1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18</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B2624B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w:t>
            </w:r>
            <w:proofErr w:type="spellStart"/>
            <w:r w:rsidRPr="00D14690">
              <w:rPr>
                <w:rFonts w:ascii="Times New Roman" w:eastAsia="Times New Roman" w:hAnsi="Times New Roman" w:cs="Times New Roman"/>
                <w:color w:val="000000"/>
                <w:kern w:val="0"/>
                <w:sz w:val="24"/>
                <w:szCs w:val="24"/>
                <w:lang w:eastAsia="en-ID"/>
                <w14:ligatures w14:val="none"/>
              </w:rPr>
              <w:t>Tribayan</w:t>
            </w:r>
            <w:proofErr w:type="spellEnd"/>
            <w:r w:rsidRPr="00D14690">
              <w:rPr>
                <w:rFonts w:ascii="Times New Roman" w:eastAsia="Times New Roman" w:hAnsi="Times New Roman" w:cs="Times New Roman"/>
                <w:color w:val="000000"/>
                <w:kern w:val="0"/>
                <w:sz w:val="24"/>
                <w:szCs w:val="24"/>
                <w:lang w:eastAsia="en-ID"/>
                <w14:ligatures w14:val="none"/>
              </w:rPr>
              <w:t xml:space="preserve"> Tirta</w:t>
            </w:r>
          </w:p>
        </w:tc>
        <w:tc>
          <w:tcPr>
            <w:tcW w:w="1134" w:type="dxa"/>
            <w:tcBorders>
              <w:top w:val="nil"/>
              <w:left w:val="nil"/>
              <w:bottom w:val="single" w:sz="4" w:space="0" w:color="auto"/>
              <w:right w:val="single" w:sz="4" w:space="0" w:color="auto"/>
            </w:tcBorders>
            <w:shd w:val="clear" w:color="auto" w:fill="auto"/>
            <w:noWrap/>
            <w:vAlign w:val="bottom"/>
            <w:hideMark/>
          </w:tcPr>
          <w:p w14:paraId="115B888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7F925DA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2037C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25</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8095C7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SEKAR LAUT</w:t>
            </w:r>
          </w:p>
        </w:tc>
        <w:tc>
          <w:tcPr>
            <w:tcW w:w="1813" w:type="dxa"/>
            <w:tcBorders>
              <w:top w:val="nil"/>
              <w:left w:val="nil"/>
              <w:bottom w:val="single" w:sz="4" w:space="0" w:color="auto"/>
              <w:right w:val="single" w:sz="4" w:space="0" w:color="auto"/>
            </w:tcBorders>
            <w:shd w:val="clear" w:color="auto" w:fill="auto"/>
            <w:noWrap/>
            <w:vAlign w:val="bottom"/>
            <w:hideMark/>
          </w:tcPr>
          <w:p w14:paraId="2A2CDC0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1602DFF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1.29</w:t>
            </w:r>
          </w:p>
        </w:tc>
      </w:tr>
      <w:tr w:rsidR="00B01923" w:rsidRPr="00FB79AD" w14:paraId="292B0D5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857586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9E8211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949705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01680B1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0.83</w:t>
            </w:r>
          </w:p>
        </w:tc>
        <w:tc>
          <w:tcPr>
            <w:tcW w:w="709" w:type="dxa"/>
            <w:vMerge/>
            <w:tcBorders>
              <w:top w:val="nil"/>
              <w:left w:val="single" w:sz="4" w:space="0" w:color="auto"/>
              <w:bottom w:val="single" w:sz="4" w:space="0" w:color="000000"/>
              <w:right w:val="single" w:sz="4" w:space="0" w:color="auto"/>
            </w:tcBorders>
            <w:vAlign w:val="center"/>
            <w:hideMark/>
          </w:tcPr>
          <w:p w14:paraId="0F7EDF8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11530EC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3A6A8C2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248F513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1.54</w:t>
            </w:r>
          </w:p>
        </w:tc>
      </w:tr>
      <w:tr w:rsidR="00B01923" w:rsidRPr="00FB79AD" w14:paraId="07DDB3A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AA6C3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C07202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869307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674226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0.82</w:t>
            </w:r>
          </w:p>
        </w:tc>
        <w:tc>
          <w:tcPr>
            <w:tcW w:w="709" w:type="dxa"/>
            <w:vMerge/>
            <w:tcBorders>
              <w:top w:val="nil"/>
              <w:left w:val="single" w:sz="4" w:space="0" w:color="auto"/>
              <w:bottom w:val="single" w:sz="4" w:space="0" w:color="000000"/>
              <w:right w:val="single" w:sz="4" w:space="0" w:color="auto"/>
            </w:tcBorders>
            <w:vAlign w:val="center"/>
            <w:hideMark/>
          </w:tcPr>
          <w:p w14:paraId="5058FB4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0AD74B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19627B3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721E1A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1.79</w:t>
            </w:r>
          </w:p>
        </w:tc>
      </w:tr>
      <w:tr w:rsidR="00B01923" w:rsidRPr="00FB79AD" w14:paraId="7BCE73F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F41E45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DE27D5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4EEEC8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0CF528B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0.81</w:t>
            </w:r>
          </w:p>
        </w:tc>
        <w:tc>
          <w:tcPr>
            <w:tcW w:w="709" w:type="dxa"/>
            <w:vMerge/>
            <w:tcBorders>
              <w:top w:val="nil"/>
              <w:left w:val="single" w:sz="4" w:space="0" w:color="auto"/>
              <w:bottom w:val="single" w:sz="4" w:space="0" w:color="000000"/>
              <w:right w:val="single" w:sz="4" w:space="0" w:color="auto"/>
            </w:tcBorders>
            <w:vAlign w:val="center"/>
            <w:hideMark/>
          </w:tcPr>
          <w:p w14:paraId="3427284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D41100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411778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4D2411D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1.63</w:t>
            </w:r>
          </w:p>
        </w:tc>
      </w:tr>
      <w:tr w:rsidR="00B01923" w:rsidRPr="00FB79AD" w14:paraId="137A3AD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A43063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853782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5344A4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721259C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0.76</w:t>
            </w:r>
          </w:p>
        </w:tc>
        <w:tc>
          <w:tcPr>
            <w:tcW w:w="709" w:type="dxa"/>
            <w:vMerge/>
            <w:tcBorders>
              <w:top w:val="nil"/>
              <w:left w:val="single" w:sz="4" w:space="0" w:color="auto"/>
              <w:bottom w:val="single" w:sz="4" w:space="0" w:color="000000"/>
              <w:right w:val="single" w:sz="4" w:space="0" w:color="auto"/>
            </w:tcBorders>
            <w:vAlign w:val="center"/>
            <w:hideMark/>
          </w:tcPr>
          <w:p w14:paraId="450B65B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148D98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2CE83B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079FAB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2.11</w:t>
            </w:r>
          </w:p>
        </w:tc>
      </w:tr>
      <w:tr w:rsidR="00B01923" w:rsidRPr="00FB79AD" w14:paraId="78FDA75D"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308D4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19</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08A956C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Martina Berto</w:t>
            </w:r>
          </w:p>
        </w:tc>
        <w:tc>
          <w:tcPr>
            <w:tcW w:w="1134" w:type="dxa"/>
            <w:tcBorders>
              <w:top w:val="nil"/>
              <w:left w:val="nil"/>
              <w:bottom w:val="single" w:sz="4" w:space="0" w:color="auto"/>
              <w:right w:val="single" w:sz="4" w:space="0" w:color="auto"/>
            </w:tcBorders>
            <w:shd w:val="clear" w:color="auto" w:fill="auto"/>
            <w:noWrap/>
            <w:vAlign w:val="bottom"/>
            <w:hideMark/>
          </w:tcPr>
          <w:p w14:paraId="6372022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27C97C6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1.25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6DE1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D726A8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MULTI BINTANG INDONESIA</w:t>
            </w:r>
          </w:p>
        </w:tc>
        <w:tc>
          <w:tcPr>
            <w:tcW w:w="1813" w:type="dxa"/>
            <w:tcBorders>
              <w:top w:val="nil"/>
              <w:left w:val="nil"/>
              <w:bottom w:val="single" w:sz="4" w:space="0" w:color="auto"/>
              <w:right w:val="single" w:sz="4" w:space="0" w:color="auto"/>
            </w:tcBorders>
            <w:shd w:val="clear" w:color="auto" w:fill="auto"/>
            <w:noWrap/>
            <w:vAlign w:val="bottom"/>
            <w:hideMark/>
          </w:tcPr>
          <w:p w14:paraId="696C840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0312882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0.73</w:t>
            </w:r>
          </w:p>
        </w:tc>
      </w:tr>
      <w:tr w:rsidR="00B01923" w:rsidRPr="00FB79AD" w14:paraId="20B97E5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60A964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F33ACC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C794F9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24EE941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0.62</w:t>
            </w:r>
          </w:p>
        </w:tc>
        <w:tc>
          <w:tcPr>
            <w:tcW w:w="709" w:type="dxa"/>
            <w:vMerge/>
            <w:tcBorders>
              <w:top w:val="nil"/>
              <w:left w:val="single" w:sz="4" w:space="0" w:color="auto"/>
              <w:bottom w:val="single" w:sz="4" w:space="0" w:color="000000"/>
              <w:right w:val="single" w:sz="4" w:space="0" w:color="auto"/>
            </w:tcBorders>
            <w:vAlign w:val="center"/>
            <w:hideMark/>
          </w:tcPr>
          <w:p w14:paraId="6FB4207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C4DE3C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0327F07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2E41788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0.89</w:t>
            </w:r>
          </w:p>
        </w:tc>
      </w:tr>
      <w:tr w:rsidR="00B01923" w:rsidRPr="00FB79AD" w14:paraId="0BDC7FC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731331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581BE8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D769A8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A131F4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0.75</w:t>
            </w:r>
          </w:p>
        </w:tc>
        <w:tc>
          <w:tcPr>
            <w:tcW w:w="709" w:type="dxa"/>
            <w:vMerge/>
            <w:tcBorders>
              <w:top w:val="nil"/>
              <w:left w:val="single" w:sz="4" w:space="0" w:color="auto"/>
              <w:bottom w:val="single" w:sz="4" w:space="0" w:color="000000"/>
              <w:right w:val="single" w:sz="4" w:space="0" w:color="auto"/>
            </w:tcBorders>
            <w:vAlign w:val="center"/>
            <w:hideMark/>
          </w:tcPr>
          <w:p w14:paraId="3AA4F39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522A6A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D61101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0FB41D8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0.74</w:t>
            </w:r>
          </w:p>
        </w:tc>
      </w:tr>
      <w:tr w:rsidR="00B01923" w:rsidRPr="00FB79AD" w14:paraId="47310CE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51FE68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53DC1AC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DFBBAD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7D3C1B6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0.68</w:t>
            </w:r>
          </w:p>
        </w:tc>
        <w:tc>
          <w:tcPr>
            <w:tcW w:w="709" w:type="dxa"/>
            <w:vMerge/>
            <w:tcBorders>
              <w:top w:val="nil"/>
              <w:left w:val="single" w:sz="4" w:space="0" w:color="auto"/>
              <w:bottom w:val="single" w:sz="4" w:space="0" w:color="000000"/>
              <w:right w:val="single" w:sz="4" w:space="0" w:color="auto"/>
            </w:tcBorders>
            <w:vAlign w:val="center"/>
            <w:hideMark/>
          </w:tcPr>
          <w:p w14:paraId="05F33E7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FAF459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20DE28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49B887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0.77</w:t>
            </w:r>
          </w:p>
        </w:tc>
      </w:tr>
      <w:tr w:rsidR="00B01923" w:rsidRPr="00FB79AD" w14:paraId="45782F0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FC9211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20705B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271E95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67123FA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0.62</w:t>
            </w:r>
          </w:p>
        </w:tc>
        <w:tc>
          <w:tcPr>
            <w:tcW w:w="709" w:type="dxa"/>
            <w:vMerge/>
            <w:tcBorders>
              <w:top w:val="nil"/>
              <w:left w:val="single" w:sz="4" w:space="0" w:color="auto"/>
              <w:bottom w:val="single" w:sz="4" w:space="0" w:color="000000"/>
              <w:right w:val="single" w:sz="4" w:space="0" w:color="auto"/>
            </w:tcBorders>
            <w:vAlign w:val="center"/>
            <w:hideMark/>
          </w:tcPr>
          <w:p w14:paraId="422072E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1E4460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D606DE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57647F6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0.93</w:t>
            </w:r>
          </w:p>
        </w:tc>
      </w:tr>
      <w:tr w:rsidR="00B01923" w:rsidRPr="00FB79AD" w14:paraId="375D20B2"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B17B4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w:t>
            </w:r>
          </w:p>
        </w:tc>
        <w:tc>
          <w:tcPr>
            <w:tcW w:w="2391" w:type="dxa"/>
            <w:vMerge w:val="restart"/>
            <w:tcBorders>
              <w:top w:val="nil"/>
              <w:left w:val="single" w:sz="4" w:space="0" w:color="auto"/>
              <w:bottom w:val="single" w:sz="4" w:space="0" w:color="000000"/>
              <w:right w:val="single" w:sz="4" w:space="0" w:color="auto"/>
            </w:tcBorders>
            <w:shd w:val="clear" w:color="auto" w:fill="auto"/>
            <w:vAlign w:val="center"/>
            <w:hideMark/>
          </w:tcPr>
          <w:p w14:paraId="69D4560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Sentra Food Indonesia</w:t>
            </w:r>
          </w:p>
        </w:tc>
        <w:tc>
          <w:tcPr>
            <w:tcW w:w="1134" w:type="dxa"/>
            <w:tcBorders>
              <w:top w:val="nil"/>
              <w:left w:val="nil"/>
              <w:bottom w:val="single" w:sz="4" w:space="0" w:color="auto"/>
              <w:right w:val="single" w:sz="4" w:space="0" w:color="auto"/>
            </w:tcBorders>
            <w:shd w:val="clear" w:color="auto" w:fill="auto"/>
            <w:noWrap/>
            <w:vAlign w:val="bottom"/>
            <w:hideMark/>
          </w:tcPr>
          <w:p w14:paraId="11F4F33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7D23EA1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D91F8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27</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59BFC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PRIMA CAKRAWALA ABADI</w:t>
            </w:r>
          </w:p>
        </w:tc>
        <w:tc>
          <w:tcPr>
            <w:tcW w:w="1813" w:type="dxa"/>
            <w:tcBorders>
              <w:top w:val="nil"/>
              <w:left w:val="nil"/>
              <w:bottom w:val="single" w:sz="4" w:space="0" w:color="auto"/>
              <w:right w:val="single" w:sz="4" w:space="0" w:color="auto"/>
            </w:tcBorders>
            <w:shd w:val="clear" w:color="auto" w:fill="auto"/>
            <w:noWrap/>
            <w:vAlign w:val="bottom"/>
            <w:hideMark/>
          </w:tcPr>
          <w:p w14:paraId="5C356E8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08DD930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2.45</w:t>
            </w:r>
          </w:p>
        </w:tc>
      </w:tr>
      <w:tr w:rsidR="00B01923" w:rsidRPr="00FB79AD" w14:paraId="04934AE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ABC214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000000"/>
              <w:right w:val="single" w:sz="4" w:space="0" w:color="auto"/>
            </w:tcBorders>
            <w:vAlign w:val="center"/>
            <w:hideMark/>
          </w:tcPr>
          <w:p w14:paraId="6E54BD9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3FA10D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6B63D60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0.56</w:t>
            </w:r>
          </w:p>
        </w:tc>
        <w:tc>
          <w:tcPr>
            <w:tcW w:w="709" w:type="dxa"/>
            <w:vMerge/>
            <w:tcBorders>
              <w:top w:val="nil"/>
              <w:left w:val="single" w:sz="4" w:space="0" w:color="auto"/>
              <w:bottom w:val="single" w:sz="4" w:space="0" w:color="000000"/>
              <w:right w:val="single" w:sz="4" w:space="0" w:color="auto"/>
            </w:tcBorders>
            <w:vAlign w:val="center"/>
            <w:hideMark/>
          </w:tcPr>
          <w:p w14:paraId="7015A10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08D0750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026200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11A8676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2.97</w:t>
            </w:r>
          </w:p>
        </w:tc>
      </w:tr>
      <w:tr w:rsidR="00B01923" w:rsidRPr="00FB79AD" w14:paraId="4E6D847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1AD8F7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000000"/>
              <w:right w:val="single" w:sz="4" w:space="0" w:color="auto"/>
            </w:tcBorders>
            <w:vAlign w:val="center"/>
            <w:hideMark/>
          </w:tcPr>
          <w:p w14:paraId="1A663C6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F28D3C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3C522DC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1.00</w:t>
            </w:r>
          </w:p>
        </w:tc>
        <w:tc>
          <w:tcPr>
            <w:tcW w:w="709" w:type="dxa"/>
            <w:vMerge/>
            <w:tcBorders>
              <w:top w:val="nil"/>
              <w:left w:val="single" w:sz="4" w:space="0" w:color="auto"/>
              <w:bottom w:val="single" w:sz="4" w:space="0" w:color="000000"/>
              <w:right w:val="single" w:sz="4" w:space="0" w:color="auto"/>
            </w:tcBorders>
            <w:vAlign w:val="center"/>
            <w:hideMark/>
          </w:tcPr>
          <w:p w14:paraId="37B2D7A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307E98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41969AF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49C2BA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2.28</w:t>
            </w:r>
          </w:p>
        </w:tc>
      </w:tr>
      <w:tr w:rsidR="00B01923" w:rsidRPr="00FB79AD" w14:paraId="008DE9A3"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8009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21</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7CF08AC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 xml:space="preserve">PT GARUDAFOOD PUTRA PUTRI JAYA </w:t>
            </w:r>
          </w:p>
        </w:tc>
        <w:tc>
          <w:tcPr>
            <w:tcW w:w="1134" w:type="dxa"/>
            <w:tcBorders>
              <w:top w:val="nil"/>
              <w:left w:val="nil"/>
              <w:bottom w:val="single" w:sz="4" w:space="0" w:color="auto"/>
              <w:right w:val="single" w:sz="4" w:space="0" w:color="auto"/>
            </w:tcBorders>
            <w:shd w:val="clear" w:color="auto" w:fill="auto"/>
            <w:noWrap/>
            <w:vAlign w:val="bottom"/>
            <w:hideMark/>
          </w:tcPr>
          <w:p w14:paraId="330A12D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2482CF9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1.53</w:t>
            </w:r>
          </w:p>
        </w:tc>
        <w:tc>
          <w:tcPr>
            <w:tcW w:w="709" w:type="dxa"/>
            <w:vMerge/>
            <w:tcBorders>
              <w:top w:val="nil"/>
              <w:left w:val="single" w:sz="4" w:space="0" w:color="auto"/>
              <w:bottom w:val="single" w:sz="4" w:space="0" w:color="000000"/>
              <w:right w:val="single" w:sz="4" w:space="0" w:color="auto"/>
            </w:tcBorders>
            <w:vAlign w:val="center"/>
            <w:hideMark/>
          </w:tcPr>
          <w:p w14:paraId="4963119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78A60AF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14FEB7E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0AE14E8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2.37</w:t>
            </w:r>
          </w:p>
        </w:tc>
      </w:tr>
      <w:tr w:rsidR="00B01923" w:rsidRPr="00FB79AD" w14:paraId="788D02D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F48B0D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2B5CCE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3837FB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36C713E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1.76</w:t>
            </w:r>
          </w:p>
        </w:tc>
        <w:tc>
          <w:tcPr>
            <w:tcW w:w="709" w:type="dxa"/>
            <w:vMerge/>
            <w:tcBorders>
              <w:top w:val="nil"/>
              <w:left w:val="single" w:sz="4" w:space="0" w:color="auto"/>
              <w:bottom w:val="single" w:sz="4" w:space="0" w:color="000000"/>
              <w:right w:val="single" w:sz="4" w:space="0" w:color="auto"/>
            </w:tcBorders>
            <w:vAlign w:val="center"/>
            <w:hideMark/>
          </w:tcPr>
          <w:p w14:paraId="0E536AE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138B53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678C2F7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0806663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2.40</w:t>
            </w:r>
          </w:p>
        </w:tc>
      </w:tr>
      <w:tr w:rsidR="00B01923" w:rsidRPr="00FB79AD" w14:paraId="375DBEC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B37D7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4E0823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3F03ED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2A877A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042E6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F75A16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KALBE FARMA</w:t>
            </w:r>
          </w:p>
        </w:tc>
        <w:tc>
          <w:tcPr>
            <w:tcW w:w="1813" w:type="dxa"/>
            <w:tcBorders>
              <w:top w:val="nil"/>
              <w:left w:val="nil"/>
              <w:bottom w:val="single" w:sz="4" w:space="0" w:color="auto"/>
              <w:right w:val="single" w:sz="4" w:space="0" w:color="auto"/>
            </w:tcBorders>
            <w:shd w:val="clear" w:color="auto" w:fill="auto"/>
            <w:noWrap/>
            <w:vAlign w:val="bottom"/>
            <w:hideMark/>
          </w:tcPr>
          <w:p w14:paraId="7EBDC0C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057" w:type="dxa"/>
            <w:tcBorders>
              <w:top w:val="nil"/>
              <w:left w:val="nil"/>
              <w:bottom w:val="single" w:sz="4" w:space="0" w:color="auto"/>
              <w:right w:val="single" w:sz="4" w:space="0" w:color="auto"/>
            </w:tcBorders>
            <w:shd w:val="clear" w:color="000000" w:fill="FFFFFF"/>
            <w:noWrap/>
            <w:vAlign w:val="bottom"/>
            <w:hideMark/>
          </w:tcPr>
          <w:p w14:paraId="5099CD1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4.35</w:t>
            </w:r>
          </w:p>
        </w:tc>
      </w:tr>
      <w:tr w:rsidR="00B01923" w:rsidRPr="00FB79AD" w14:paraId="5F6D749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26BABF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7B0B88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1A434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437110C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1.74</w:t>
            </w:r>
          </w:p>
        </w:tc>
        <w:tc>
          <w:tcPr>
            <w:tcW w:w="709" w:type="dxa"/>
            <w:vMerge/>
            <w:tcBorders>
              <w:top w:val="nil"/>
              <w:left w:val="single" w:sz="4" w:space="0" w:color="auto"/>
              <w:bottom w:val="single" w:sz="4" w:space="0" w:color="000000"/>
              <w:right w:val="single" w:sz="4" w:space="0" w:color="auto"/>
            </w:tcBorders>
            <w:vAlign w:val="center"/>
            <w:hideMark/>
          </w:tcPr>
          <w:p w14:paraId="639DC26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6383CB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267E1B0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057" w:type="dxa"/>
            <w:tcBorders>
              <w:top w:val="nil"/>
              <w:left w:val="nil"/>
              <w:bottom w:val="single" w:sz="4" w:space="0" w:color="auto"/>
              <w:right w:val="single" w:sz="4" w:space="0" w:color="auto"/>
            </w:tcBorders>
            <w:shd w:val="clear" w:color="000000" w:fill="FFFFFF"/>
            <w:noWrap/>
            <w:vAlign w:val="bottom"/>
            <w:hideMark/>
          </w:tcPr>
          <w:p w14:paraId="4EDF167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4.12</w:t>
            </w:r>
          </w:p>
        </w:tc>
      </w:tr>
      <w:tr w:rsidR="00B01923" w:rsidRPr="00FB79AD" w14:paraId="0754480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51DFEB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AC1D87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999741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7F06842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1.78</w:t>
            </w:r>
          </w:p>
        </w:tc>
        <w:tc>
          <w:tcPr>
            <w:tcW w:w="709" w:type="dxa"/>
            <w:vMerge/>
            <w:tcBorders>
              <w:top w:val="nil"/>
              <w:left w:val="single" w:sz="4" w:space="0" w:color="auto"/>
              <w:bottom w:val="single" w:sz="4" w:space="0" w:color="000000"/>
              <w:right w:val="single" w:sz="4" w:space="0" w:color="auto"/>
            </w:tcBorders>
            <w:vAlign w:val="center"/>
            <w:hideMark/>
          </w:tcPr>
          <w:p w14:paraId="3809573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59639A8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D2C9DD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057" w:type="dxa"/>
            <w:tcBorders>
              <w:top w:val="nil"/>
              <w:left w:val="nil"/>
              <w:bottom w:val="single" w:sz="4" w:space="0" w:color="auto"/>
              <w:right w:val="single" w:sz="4" w:space="0" w:color="auto"/>
            </w:tcBorders>
            <w:shd w:val="clear" w:color="000000" w:fill="FFFFFF"/>
            <w:noWrap/>
            <w:vAlign w:val="bottom"/>
            <w:hideMark/>
          </w:tcPr>
          <w:p w14:paraId="13B0F9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4.45</w:t>
            </w:r>
          </w:p>
        </w:tc>
      </w:tr>
      <w:tr w:rsidR="00B01923" w:rsidRPr="00FB79AD" w14:paraId="47579683"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5B369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114A0BB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DELTA DJAKARTA</w:t>
            </w:r>
          </w:p>
        </w:tc>
        <w:tc>
          <w:tcPr>
            <w:tcW w:w="1134" w:type="dxa"/>
            <w:tcBorders>
              <w:top w:val="nil"/>
              <w:left w:val="nil"/>
              <w:bottom w:val="single" w:sz="4" w:space="0" w:color="auto"/>
              <w:right w:val="single" w:sz="4" w:space="0" w:color="auto"/>
            </w:tcBorders>
            <w:shd w:val="clear" w:color="auto" w:fill="auto"/>
            <w:noWrap/>
            <w:vAlign w:val="bottom"/>
            <w:hideMark/>
          </w:tcPr>
          <w:p w14:paraId="60B0ECB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7E75CB8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8.05</w:t>
            </w:r>
          </w:p>
        </w:tc>
        <w:tc>
          <w:tcPr>
            <w:tcW w:w="709" w:type="dxa"/>
            <w:vMerge/>
            <w:tcBorders>
              <w:top w:val="nil"/>
              <w:left w:val="single" w:sz="4" w:space="0" w:color="auto"/>
              <w:bottom w:val="single" w:sz="4" w:space="0" w:color="000000"/>
              <w:right w:val="single" w:sz="4" w:space="0" w:color="auto"/>
            </w:tcBorders>
            <w:vAlign w:val="center"/>
            <w:hideMark/>
          </w:tcPr>
          <w:p w14:paraId="080E940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32508B4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56FB32D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057" w:type="dxa"/>
            <w:tcBorders>
              <w:top w:val="nil"/>
              <w:left w:val="nil"/>
              <w:bottom w:val="single" w:sz="4" w:space="0" w:color="auto"/>
              <w:right w:val="single" w:sz="4" w:space="0" w:color="auto"/>
            </w:tcBorders>
            <w:shd w:val="clear" w:color="000000" w:fill="FFFFFF"/>
            <w:noWrap/>
            <w:vAlign w:val="bottom"/>
            <w:hideMark/>
          </w:tcPr>
          <w:p w14:paraId="7DDAA0C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37.71</w:t>
            </w:r>
          </w:p>
        </w:tc>
      </w:tr>
      <w:tr w:rsidR="00B01923" w:rsidRPr="00FB79AD" w14:paraId="5702E1A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63608B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1F9284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E89FBF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7E92F41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7.50</w:t>
            </w:r>
          </w:p>
        </w:tc>
        <w:tc>
          <w:tcPr>
            <w:tcW w:w="709" w:type="dxa"/>
            <w:vMerge/>
            <w:tcBorders>
              <w:top w:val="nil"/>
              <w:left w:val="single" w:sz="4" w:space="0" w:color="auto"/>
              <w:bottom w:val="single" w:sz="4" w:space="0" w:color="000000"/>
              <w:right w:val="single" w:sz="4" w:space="0" w:color="auto"/>
            </w:tcBorders>
            <w:vAlign w:val="center"/>
            <w:hideMark/>
          </w:tcPr>
          <w:p w14:paraId="66ABD2C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14:paraId="68C1F8D4"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813" w:type="dxa"/>
            <w:tcBorders>
              <w:top w:val="nil"/>
              <w:left w:val="nil"/>
              <w:bottom w:val="single" w:sz="4" w:space="0" w:color="auto"/>
              <w:right w:val="single" w:sz="4" w:space="0" w:color="auto"/>
            </w:tcBorders>
            <w:shd w:val="clear" w:color="auto" w:fill="auto"/>
            <w:noWrap/>
            <w:vAlign w:val="bottom"/>
            <w:hideMark/>
          </w:tcPr>
          <w:p w14:paraId="7473C35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057" w:type="dxa"/>
            <w:tcBorders>
              <w:top w:val="nil"/>
              <w:left w:val="nil"/>
              <w:bottom w:val="single" w:sz="4" w:space="0" w:color="auto"/>
              <w:right w:val="single" w:sz="4" w:space="0" w:color="auto"/>
            </w:tcBorders>
            <w:shd w:val="clear" w:color="000000" w:fill="FFFFFF"/>
            <w:noWrap/>
            <w:vAlign w:val="bottom"/>
            <w:hideMark/>
          </w:tcPr>
          <w:p w14:paraId="181ACBA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4.91</w:t>
            </w:r>
          </w:p>
        </w:tc>
      </w:tr>
      <w:tr w:rsidR="00B01923" w:rsidRPr="00FB79AD" w14:paraId="4E046A7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497179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53719D0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8A1075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64A304C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4.81</w:t>
            </w:r>
          </w:p>
        </w:tc>
        <w:tc>
          <w:tcPr>
            <w:tcW w:w="709" w:type="dxa"/>
            <w:tcBorders>
              <w:top w:val="nil"/>
              <w:left w:val="nil"/>
              <w:bottom w:val="nil"/>
              <w:right w:val="nil"/>
            </w:tcBorders>
            <w:shd w:val="clear" w:color="auto" w:fill="auto"/>
            <w:noWrap/>
            <w:vAlign w:val="bottom"/>
            <w:hideMark/>
          </w:tcPr>
          <w:p w14:paraId="5CFBD36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43EB348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314BB5ED"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408F217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193714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A75179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916FD2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1FBBB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5148BC0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4.56</w:t>
            </w:r>
          </w:p>
        </w:tc>
        <w:tc>
          <w:tcPr>
            <w:tcW w:w="709" w:type="dxa"/>
            <w:tcBorders>
              <w:top w:val="nil"/>
              <w:left w:val="nil"/>
              <w:bottom w:val="nil"/>
              <w:right w:val="nil"/>
            </w:tcBorders>
            <w:shd w:val="clear" w:color="auto" w:fill="auto"/>
            <w:noWrap/>
            <w:vAlign w:val="bottom"/>
            <w:hideMark/>
          </w:tcPr>
          <w:p w14:paraId="6E6192E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304EBE7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57EE3EA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9E5D7C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30BA70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06D093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207F9D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709A6E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08547E2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4.89</w:t>
            </w:r>
          </w:p>
        </w:tc>
        <w:tc>
          <w:tcPr>
            <w:tcW w:w="709" w:type="dxa"/>
            <w:tcBorders>
              <w:top w:val="nil"/>
              <w:left w:val="nil"/>
              <w:bottom w:val="nil"/>
              <w:right w:val="nil"/>
            </w:tcBorders>
            <w:shd w:val="clear" w:color="auto" w:fill="auto"/>
            <w:noWrap/>
            <w:vAlign w:val="bottom"/>
            <w:hideMark/>
          </w:tcPr>
          <w:p w14:paraId="2C7770C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D2E9CB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003F268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1B68B5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808804E"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472E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30</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5888B10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SIANTAR TOP</w:t>
            </w:r>
          </w:p>
        </w:tc>
        <w:tc>
          <w:tcPr>
            <w:tcW w:w="1134" w:type="dxa"/>
            <w:tcBorders>
              <w:top w:val="nil"/>
              <w:left w:val="nil"/>
              <w:bottom w:val="single" w:sz="4" w:space="0" w:color="auto"/>
              <w:right w:val="single" w:sz="4" w:space="0" w:color="auto"/>
            </w:tcBorders>
            <w:shd w:val="clear" w:color="auto" w:fill="auto"/>
            <w:noWrap/>
            <w:vAlign w:val="bottom"/>
            <w:hideMark/>
          </w:tcPr>
          <w:p w14:paraId="0EFD353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22EF2B4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2.85</w:t>
            </w:r>
          </w:p>
        </w:tc>
        <w:tc>
          <w:tcPr>
            <w:tcW w:w="709" w:type="dxa"/>
            <w:tcBorders>
              <w:top w:val="nil"/>
              <w:left w:val="nil"/>
              <w:bottom w:val="nil"/>
              <w:right w:val="nil"/>
            </w:tcBorders>
            <w:shd w:val="clear" w:color="auto" w:fill="auto"/>
            <w:noWrap/>
            <w:vAlign w:val="bottom"/>
            <w:hideMark/>
          </w:tcPr>
          <w:p w14:paraId="4C5B909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6FC6D63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3A158C6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7B8CFC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043B8AE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92EF6D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59C0936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BE30B6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6039C22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2.41</w:t>
            </w:r>
          </w:p>
        </w:tc>
        <w:tc>
          <w:tcPr>
            <w:tcW w:w="709" w:type="dxa"/>
            <w:tcBorders>
              <w:top w:val="nil"/>
              <w:left w:val="nil"/>
              <w:bottom w:val="nil"/>
              <w:right w:val="nil"/>
            </w:tcBorders>
            <w:shd w:val="clear" w:color="auto" w:fill="auto"/>
            <w:noWrap/>
            <w:vAlign w:val="bottom"/>
            <w:hideMark/>
          </w:tcPr>
          <w:p w14:paraId="22DAAB3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39E7FEC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426EEC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34A39FF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73FC126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B4BF1F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B8F7AB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A635F1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1143364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4.02</w:t>
            </w:r>
          </w:p>
        </w:tc>
        <w:tc>
          <w:tcPr>
            <w:tcW w:w="709" w:type="dxa"/>
            <w:tcBorders>
              <w:top w:val="nil"/>
              <w:left w:val="nil"/>
              <w:bottom w:val="nil"/>
              <w:right w:val="nil"/>
            </w:tcBorders>
            <w:shd w:val="clear" w:color="auto" w:fill="auto"/>
            <w:noWrap/>
            <w:vAlign w:val="bottom"/>
            <w:hideMark/>
          </w:tcPr>
          <w:p w14:paraId="5A85AAC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54F5EA4A"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929E9BA"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7F8846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50FFE7D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85AA8A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903C66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0DE89A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54537C4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4.85</w:t>
            </w:r>
          </w:p>
        </w:tc>
        <w:tc>
          <w:tcPr>
            <w:tcW w:w="709" w:type="dxa"/>
            <w:tcBorders>
              <w:top w:val="nil"/>
              <w:left w:val="nil"/>
              <w:bottom w:val="nil"/>
              <w:right w:val="nil"/>
            </w:tcBorders>
            <w:shd w:val="clear" w:color="auto" w:fill="auto"/>
            <w:noWrap/>
            <w:vAlign w:val="bottom"/>
            <w:hideMark/>
          </w:tcPr>
          <w:p w14:paraId="21D4450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6768FA1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14EB79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03E706E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B2AAB3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46CFCF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64325B5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AE7D66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2B1807A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6.76</w:t>
            </w:r>
          </w:p>
        </w:tc>
        <w:tc>
          <w:tcPr>
            <w:tcW w:w="709" w:type="dxa"/>
            <w:tcBorders>
              <w:top w:val="nil"/>
              <w:left w:val="nil"/>
              <w:bottom w:val="nil"/>
              <w:right w:val="nil"/>
            </w:tcBorders>
            <w:shd w:val="clear" w:color="auto" w:fill="auto"/>
            <w:noWrap/>
            <w:vAlign w:val="bottom"/>
            <w:hideMark/>
          </w:tcPr>
          <w:p w14:paraId="53EB59C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06E010A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5CEB4C4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49D929F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473DCF10"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F80ED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lastRenderedPageBreak/>
              <w:t>31</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2D5E131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CHITOSE INTERNASIONAL</w:t>
            </w:r>
          </w:p>
        </w:tc>
        <w:tc>
          <w:tcPr>
            <w:tcW w:w="1134" w:type="dxa"/>
            <w:tcBorders>
              <w:top w:val="nil"/>
              <w:left w:val="nil"/>
              <w:bottom w:val="single" w:sz="4" w:space="0" w:color="auto"/>
              <w:right w:val="single" w:sz="4" w:space="0" w:color="auto"/>
            </w:tcBorders>
            <w:shd w:val="clear" w:color="auto" w:fill="auto"/>
            <w:noWrap/>
            <w:vAlign w:val="bottom"/>
            <w:hideMark/>
          </w:tcPr>
          <w:p w14:paraId="0D10248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3F56964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2.38</w:t>
            </w:r>
          </w:p>
        </w:tc>
        <w:tc>
          <w:tcPr>
            <w:tcW w:w="709" w:type="dxa"/>
            <w:tcBorders>
              <w:top w:val="nil"/>
              <w:left w:val="nil"/>
              <w:bottom w:val="nil"/>
              <w:right w:val="nil"/>
            </w:tcBorders>
            <w:shd w:val="clear" w:color="auto" w:fill="auto"/>
            <w:noWrap/>
            <w:vAlign w:val="bottom"/>
            <w:hideMark/>
          </w:tcPr>
          <w:p w14:paraId="77CFFAF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00DB68B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C4C002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0AADC3D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7808EE5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93D841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802043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0683D8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7A0CF01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2.49</w:t>
            </w:r>
          </w:p>
        </w:tc>
        <w:tc>
          <w:tcPr>
            <w:tcW w:w="709" w:type="dxa"/>
            <w:tcBorders>
              <w:top w:val="nil"/>
              <w:left w:val="nil"/>
              <w:bottom w:val="nil"/>
              <w:right w:val="nil"/>
            </w:tcBorders>
            <w:shd w:val="clear" w:color="auto" w:fill="auto"/>
            <w:noWrap/>
            <w:vAlign w:val="bottom"/>
            <w:hideMark/>
          </w:tcPr>
          <w:p w14:paraId="5D641F0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6506A2CF"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AA0CE8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620813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DEB1E4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9AC92F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3C8FD8D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57E7D4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109910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1.32</w:t>
            </w:r>
          </w:p>
        </w:tc>
        <w:tc>
          <w:tcPr>
            <w:tcW w:w="709" w:type="dxa"/>
            <w:tcBorders>
              <w:top w:val="nil"/>
              <w:left w:val="nil"/>
              <w:bottom w:val="nil"/>
              <w:right w:val="nil"/>
            </w:tcBorders>
            <w:shd w:val="clear" w:color="auto" w:fill="auto"/>
            <w:noWrap/>
            <w:vAlign w:val="bottom"/>
            <w:hideMark/>
          </w:tcPr>
          <w:p w14:paraId="5B189E6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5A82EAE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6B7B87C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7D15870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2025CC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FF606F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C76759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78A1AD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5835778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1.40</w:t>
            </w:r>
          </w:p>
        </w:tc>
        <w:tc>
          <w:tcPr>
            <w:tcW w:w="709" w:type="dxa"/>
            <w:tcBorders>
              <w:top w:val="nil"/>
              <w:left w:val="nil"/>
              <w:bottom w:val="nil"/>
              <w:right w:val="nil"/>
            </w:tcBorders>
            <w:shd w:val="clear" w:color="auto" w:fill="auto"/>
            <w:noWrap/>
            <w:vAlign w:val="bottom"/>
            <w:hideMark/>
          </w:tcPr>
          <w:p w14:paraId="1637A82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03A8A6D"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0DD628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81969F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3D4ADE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FAD2AE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153FB7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DE307B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19AC624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1.43</w:t>
            </w:r>
          </w:p>
        </w:tc>
        <w:tc>
          <w:tcPr>
            <w:tcW w:w="709" w:type="dxa"/>
            <w:tcBorders>
              <w:top w:val="nil"/>
              <w:left w:val="nil"/>
              <w:bottom w:val="nil"/>
              <w:right w:val="nil"/>
            </w:tcBorders>
            <w:shd w:val="clear" w:color="auto" w:fill="auto"/>
            <w:noWrap/>
            <w:vAlign w:val="bottom"/>
            <w:hideMark/>
          </w:tcPr>
          <w:p w14:paraId="05442E3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23ADD2B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5E789A8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3CE13A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41EBC490"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F842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32</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211CB55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LANGGENG MAKMUR INDUSTRI</w:t>
            </w:r>
          </w:p>
        </w:tc>
        <w:tc>
          <w:tcPr>
            <w:tcW w:w="1134" w:type="dxa"/>
            <w:tcBorders>
              <w:top w:val="nil"/>
              <w:left w:val="nil"/>
              <w:bottom w:val="single" w:sz="4" w:space="0" w:color="auto"/>
              <w:right w:val="single" w:sz="4" w:space="0" w:color="auto"/>
            </w:tcBorders>
            <w:shd w:val="clear" w:color="auto" w:fill="auto"/>
            <w:noWrap/>
            <w:vAlign w:val="bottom"/>
            <w:hideMark/>
          </w:tcPr>
          <w:p w14:paraId="65658BC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03B0C5A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1.19</w:t>
            </w:r>
          </w:p>
        </w:tc>
        <w:tc>
          <w:tcPr>
            <w:tcW w:w="709" w:type="dxa"/>
            <w:tcBorders>
              <w:top w:val="nil"/>
              <w:left w:val="nil"/>
              <w:bottom w:val="nil"/>
              <w:right w:val="nil"/>
            </w:tcBorders>
            <w:shd w:val="clear" w:color="auto" w:fill="auto"/>
            <w:noWrap/>
            <w:vAlign w:val="bottom"/>
            <w:hideMark/>
          </w:tcPr>
          <w:p w14:paraId="2F9ABE5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5E856F1D"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004A55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0D48EE5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0039CB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CE09D0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FF60CA3"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D4F87E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2F1E90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1.12</w:t>
            </w:r>
          </w:p>
        </w:tc>
        <w:tc>
          <w:tcPr>
            <w:tcW w:w="709" w:type="dxa"/>
            <w:tcBorders>
              <w:top w:val="nil"/>
              <w:left w:val="nil"/>
              <w:bottom w:val="nil"/>
              <w:right w:val="nil"/>
            </w:tcBorders>
            <w:shd w:val="clear" w:color="auto" w:fill="auto"/>
            <w:noWrap/>
            <w:vAlign w:val="bottom"/>
            <w:hideMark/>
          </w:tcPr>
          <w:p w14:paraId="429D2C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22BEF179"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242838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CBD94D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60D44AE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59F596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D352D6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C1C1E6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7DC7995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1.17</w:t>
            </w:r>
          </w:p>
        </w:tc>
        <w:tc>
          <w:tcPr>
            <w:tcW w:w="709" w:type="dxa"/>
            <w:tcBorders>
              <w:top w:val="nil"/>
              <w:left w:val="nil"/>
              <w:bottom w:val="nil"/>
              <w:right w:val="nil"/>
            </w:tcBorders>
            <w:shd w:val="clear" w:color="auto" w:fill="auto"/>
            <w:noWrap/>
            <w:vAlign w:val="bottom"/>
            <w:hideMark/>
          </w:tcPr>
          <w:p w14:paraId="6D53118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26D4170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318416D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336C67B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AE6006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B4B1F5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BFE441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48801E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70BCB31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1.15</w:t>
            </w:r>
          </w:p>
        </w:tc>
        <w:tc>
          <w:tcPr>
            <w:tcW w:w="709" w:type="dxa"/>
            <w:tcBorders>
              <w:top w:val="nil"/>
              <w:left w:val="nil"/>
              <w:bottom w:val="nil"/>
              <w:right w:val="nil"/>
            </w:tcBorders>
            <w:shd w:val="clear" w:color="auto" w:fill="auto"/>
            <w:noWrap/>
            <w:vAlign w:val="bottom"/>
            <w:hideMark/>
          </w:tcPr>
          <w:p w14:paraId="122F1C2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3456B5E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D8CC37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C34A68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7CCCBC5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A979E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4B7807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EC9443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5A4B58D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1.01</w:t>
            </w:r>
          </w:p>
        </w:tc>
        <w:tc>
          <w:tcPr>
            <w:tcW w:w="709" w:type="dxa"/>
            <w:tcBorders>
              <w:top w:val="nil"/>
              <w:left w:val="nil"/>
              <w:bottom w:val="nil"/>
              <w:right w:val="nil"/>
            </w:tcBorders>
            <w:shd w:val="clear" w:color="auto" w:fill="auto"/>
            <w:noWrap/>
            <w:vAlign w:val="bottom"/>
            <w:hideMark/>
          </w:tcPr>
          <w:p w14:paraId="179BD5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505D14F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DFAE44F"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3D157F98"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5F085FF4"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2327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33</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3335F4F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KEDAUNG INDAH CAN</w:t>
            </w:r>
          </w:p>
        </w:tc>
        <w:tc>
          <w:tcPr>
            <w:tcW w:w="1134" w:type="dxa"/>
            <w:tcBorders>
              <w:top w:val="nil"/>
              <w:left w:val="nil"/>
              <w:bottom w:val="single" w:sz="4" w:space="0" w:color="auto"/>
              <w:right w:val="single" w:sz="4" w:space="0" w:color="auto"/>
            </w:tcBorders>
            <w:shd w:val="clear" w:color="auto" w:fill="auto"/>
            <w:noWrap/>
            <w:vAlign w:val="bottom"/>
            <w:hideMark/>
          </w:tcPr>
          <w:p w14:paraId="380462E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1B522AD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7.58</w:t>
            </w:r>
          </w:p>
        </w:tc>
        <w:tc>
          <w:tcPr>
            <w:tcW w:w="709" w:type="dxa"/>
            <w:tcBorders>
              <w:top w:val="nil"/>
              <w:left w:val="nil"/>
              <w:bottom w:val="nil"/>
              <w:right w:val="nil"/>
            </w:tcBorders>
            <w:shd w:val="clear" w:color="auto" w:fill="auto"/>
            <w:noWrap/>
            <w:vAlign w:val="bottom"/>
            <w:hideMark/>
          </w:tcPr>
          <w:p w14:paraId="3A41DFB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0C30E52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AD4937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82A04D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2E25D7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F56082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283AB5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050128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6AE37F3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7.83</w:t>
            </w:r>
          </w:p>
        </w:tc>
        <w:tc>
          <w:tcPr>
            <w:tcW w:w="709" w:type="dxa"/>
            <w:tcBorders>
              <w:top w:val="nil"/>
              <w:left w:val="nil"/>
              <w:bottom w:val="nil"/>
              <w:right w:val="nil"/>
            </w:tcBorders>
            <w:shd w:val="clear" w:color="auto" w:fill="auto"/>
            <w:noWrap/>
            <w:vAlign w:val="bottom"/>
            <w:hideMark/>
          </w:tcPr>
          <w:p w14:paraId="3493437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1090A70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8641C6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3A3182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12D3C42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12995F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36C2EB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8488BC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622729B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5.05</w:t>
            </w:r>
          </w:p>
        </w:tc>
        <w:tc>
          <w:tcPr>
            <w:tcW w:w="709" w:type="dxa"/>
            <w:tcBorders>
              <w:top w:val="nil"/>
              <w:left w:val="nil"/>
              <w:bottom w:val="nil"/>
              <w:right w:val="nil"/>
            </w:tcBorders>
            <w:shd w:val="clear" w:color="auto" w:fill="auto"/>
            <w:noWrap/>
            <w:vAlign w:val="bottom"/>
            <w:hideMark/>
          </w:tcPr>
          <w:p w14:paraId="1377EB7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A91A8A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0FFAF69"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2BF9378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5EAC1B4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1180585"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198AFD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99F5E0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41E6AA3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6.65</w:t>
            </w:r>
          </w:p>
        </w:tc>
        <w:tc>
          <w:tcPr>
            <w:tcW w:w="709" w:type="dxa"/>
            <w:tcBorders>
              <w:top w:val="nil"/>
              <w:left w:val="nil"/>
              <w:bottom w:val="nil"/>
              <w:right w:val="nil"/>
            </w:tcBorders>
            <w:shd w:val="clear" w:color="auto" w:fill="auto"/>
            <w:noWrap/>
            <w:vAlign w:val="bottom"/>
            <w:hideMark/>
          </w:tcPr>
          <w:p w14:paraId="491D46B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032DC30E"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0DA09FE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622C352"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DEA8C9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BA00BC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5F08A9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802812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2321800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7.99</w:t>
            </w:r>
          </w:p>
        </w:tc>
        <w:tc>
          <w:tcPr>
            <w:tcW w:w="709" w:type="dxa"/>
            <w:tcBorders>
              <w:top w:val="nil"/>
              <w:left w:val="nil"/>
              <w:bottom w:val="nil"/>
              <w:right w:val="nil"/>
            </w:tcBorders>
            <w:shd w:val="clear" w:color="auto" w:fill="auto"/>
            <w:noWrap/>
            <w:vAlign w:val="bottom"/>
            <w:hideMark/>
          </w:tcPr>
          <w:p w14:paraId="57392B4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473D955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2095EE1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32DB9B88"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5A4C002D"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1F808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34</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45936DF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INDUSTRI JAMU DAN FARMASI</w:t>
            </w:r>
            <w:r w:rsidRPr="00D14690">
              <w:rPr>
                <w:rFonts w:ascii="Times New Roman" w:eastAsia="Times New Roman" w:hAnsi="Times New Roman" w:cs="Times New Roman"/>
                <w:color w:val="000000"/>
                <w:kern w:val="0"/>
                <w:sz w:val="24"/>
                <w:szCs w:val="24"/>
                <w:lang w:eastAsia="en-ID"/>
                <w14:ligatures w14:val="none"/>
              </w:rPr>
              <w:br/>
              <w:t>SIDO MUNCUL</w:t>
            </w:r>
          </w:p>
        </w:tc>
        <w:tc>
          <w:tcPr>
            <w:tcW w:w="1134" w:type="dxa"/>
            <w:tcBorders>
              <w:top w:val="nil"/>
              <w:left w:val="nil"/>
              <w:bottom w:val="single" w:sz="4" w:space="0" w:color="auto"/>
              <w:right w:val="single" w:sz="4" w:space="0" w:color="auto"/>
            </w:tcBorders>
            <w:shd w:val="clear" w:color="auto" w:fill="auto"/>
            <w:noWrap/>
            <w:vAlign w:val="bottom"/>
            <w:hideMark/>
          </w:tcPr>
          <w:p w14:paraId="43EDDD1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1748999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4.12</w:t>
            </w:r>
          </w:p>
        </w:tc>
        <w:tc>
          <w:tcPr>
            <w:tcW w:w="709" w:type="dxa"/>
            <w:tcBorders>
              <w:top w:val="nil"/>
              <w:left w:val="nil"/>
              <w:bottom w:val="nil"/>
              <w:right w:val="nil"/>
            </w:tcBorders>
            <w:shd w:val="clear" w:color="auto" w:fill="auto"/>
            <w:noWrap/>
            <w:vAlign w:val="bottom"/>
            <w:hideMark/>
          </w:tcPr>
          <w:p w14:paraId="57384F6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264BFD3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C3CE63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757B1C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BD3FEB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0AF92D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5AA2244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9571C5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3DE6762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3.66</w:t>
            </w:r>
          </w:p>
        </w:tc>
        <w:tc>
          <w:tcPr>
            <w:tcW w:w="709" w:type="dxa"/>
            <w:tcBorders>
              <w:top w:val="nil"/>
              <w:left w:val="nil"/>
              <w:bottom w:val="nil"/>
              <w:right w:val="nil"/>
            </w:tcBorders>
            <w:shd w:val="clear" w:color="auto" w:fill="auto"/>
            <w:noWrap/>
            <w:vAlign w:val="bottom"/>
            <w:hideMark/>
          </w:tcPr>
          <w:p w14:paraId="4D4F22B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6FF28B1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46CE99F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7EF583F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7D2BD43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EDF4249"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55FEF73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15F976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3B41409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41.31</w:t>
            </w:r>
          </w:p>
        </w:tc>
        <w:tc>
          <w:tcPr>
            <w:tcW w:w="709" w:type="dxa"/>
            <w:tcBorders>
              <w:top w:val="nil"/>
              <w:left w:val="nil"/>
              <w:bottom w:val="nil"/>
              <w:right w:val="nil"/>
            </w:tcBorders>
            <w:shd w:val="clear" w:color="auto" w:fill="auto"/>
            <w:noWrap/>
            <w:vAlign w:val="bottom"/>
            <w:hideMark/>
          </w:tcPr>
          <w:p w14:paraId="51587ED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4B077DC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9707262"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9E123E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01F996B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5787C9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A50CBE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8AC34D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2173EB9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4.06</w:t>
            </w:r>
          </w:p>
        </w:tc>
        <w:tc>
          <w:tcPr>
            <w:tcW w:w="709" w:type="dxa"/>
            <w:tcBorders>
              <w:top w:val="nil"/>
              <w:left w:val="nil"/>
              <w:bottom w:val="nil"/>
              <w:right w:val="nil"/>
            </w:tcBorders>
            <w:shd w:val="clear" w:color="auto" w:fill="auto"/>
            <w:noWrap/>
            <w:vAlign w:val="bottom"/>
            <w:hideMark/>
          </w:tcPr>
          <w:p w14:paraId="7722686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E0D3CF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5CE8DD6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C833E4A"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3586F0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F17D1C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FD8B83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81EC695"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3FB4FDF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4.47</w:t>
            </w:r>
          </w:p>
        </w:tc>
        <w:tc>
          <w:tcPr>
            <w:tcW w:w="709" w:type="dxa"/>
            <w:tcBorders>
              <w:top w:val="nil"/>
              <w:left w:val="nil"/>
              <w:bottom w:val="nil"/>
              <w:right w:val="nil"/>
            </w:tcBorders>
            <w:shd w:val="clear" w:color="auto" w:fill="auto"/>
            <w:noWrap/>
            <w:vAlign w:val="bottom"/>
            <w:hideMark/>
          </w:tcPr>
          <w:p w14:paraId="1D80FE8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8B0265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8BB365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1206891"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1E34B92B"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805A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35</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62EECF8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TEMPO SCAN PACIFIC</w:t>
            </w:r>
          </w:p>
        </w:tc>
        <w:tc>
          <w:tcPr>
            <w:tcW w:w="1134" w:type="dxa"/>
            <w:tcBorders>
              <w:top w:val="nil"/>
              <w:left w:val="nil"/>
              <w:bottom w:val="single" w:sz="4" w:space="0" w:color="auto"/>
              <w:right w:val="single" w:sz="4" w:space="0" w:color="auto"/>
            </w:tcBorders>
            <w:shd w:val="clear" w:color="auto" w:fill="auto"/>
            <w:noWrap/>
            <w:vAlign w:val="bottom"/>
            <w:hideMark/>
          </w:tcPr>
          <w:p w14:paraId="7E9B8C4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3060BE9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2.78</w:t>
            </w:r>
          </w:p>
        </w:tc>
        <w:tc>
          <w:tcPr>
            <w:tcW w:w="709" w:type="dxa"/>
            <w:tcBorders>
              <w:top w:val="nil"/>
              <w:left w:val="nil"/>
              <w:bottom w:val="nil"/>
              <w:right w:val="nil"/>
            </w:tcBorders>
            <w:shd w:val="clear" w:color="auto" w:fill="auto"/>
            <w:noWrap/>
            <w:vAlign w:val="bottom"/>
            <w:hideMark/>
          </w:tcPr>
          <w:p w14:paraId="0A7D194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C3E770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03692C0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74CAABF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7458BAC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7B05932"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35AC44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C29C8D0"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6A09C3B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2.96</w:t>
            </w:r>
          </w:p>
        </w:tc>
        <w:tc>
          <w:tcPr>
            <w:tcW w:w="709" w:type="dxa"/>
            <w:tcBorders>
              <w:top w:val="nil"/>
              <w:left w:val="nil"/>
              <w:bottom w:val="nil"/>
              <w:right w:val="nil"/>
            </w:tcBorders>
            <w:shd w:val="clear" w:color="auto" w:fill="auto"/>
            <w:noWrap/>
            <w:vAlign w:val="bottom"/>
            <w:hideMark/>
          </w:tcPr>
          <w:p w14:paraId="13A6B3A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7D45E108"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CD6DCE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9E6550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2E71099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B02E201"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08A4F55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B64CE31"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2547017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3.29</w:t>
            </w:r>
          </w:p>
        </w:tc>
        <w:tc>
          <w:tcPr>
            <w:tcW w:w="709" w:type="dxa"/>
            <w:tcBorders>
              <w:top w:val="nil"/>
              <w:left w:val="nil"/>
              <w:bottom w:val="nil"/>
              <w:right w:val="nil"/>
            </w:tcBorders>
            <w:shd w:val="clear" w:color="auto" w:fill="auto"/>
            <w:noWrap/>
            <w:vAlign w:val="bottom"/>
            <w:hideMark/>
          </w:tcPr>
          <w:p w14:paraId="30113AD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200BB59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C42D12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2A5F8B55"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000BCA8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1895A77"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D60700E"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7B7A75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2B9BC82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2.48</w:t>
            </w:r>
          </w:p>
        </w:tc>
        <w:tc>
          <w:tcPr>
            <w:tcW w:w="709" w:type="dxa"/>
            <w:tcBorders>
              <w:top w:val="nil"/>
              <w:left w:val="nil"/>
              <w:bottom w:val="nil"/>
              <w:right w:val="nil"/>
            </w:tcBorders>
            <w:shd w:val="clear" w:color="auto" w:fill="auto"/>
            <w:noWrap/>
            <w:vAlign w:val="bottom"/>
            <w:hideMark/>
          </w:tcPr>
          <w:p w14:paraId="1259D98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1BFA0E32"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62FF4FF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77AB41E4"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911B86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F64884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2ECE298D"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61CC81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0934C0D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2.69</w:t>
            </w:r>
          </w:p>
        </w:tc>
        <w:tc>
          <w:tcPr>
            <w:tcW w:w="709" w:type="dxa"/>
            <w:tcBorders>
              <w:top w:val="nil"/>
              <w:left w:val="nil"/>
              <w:bottom w:val="nil"/>
              <w:right w:val="nil"/>
            </w:tcBorders>
            <w:shd w:val="clear" w:color="auto" w:fill="auto"/>
            <w:noWrap/>
            <w:vAlign w:val="bottom"/>
            <w:hideMark/>
          </w:tcPr>
          <w:p w14:paraId="47D7EC6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4195DB0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2D0075AF"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05AF81C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1DE74625"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DB575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36</w:t>
            </w:r>
          </w:p>
        </w:tc>
        <w:tc>
          <w:tcPr>
            <w:tcW w:w="2391" w:type="dxa"/>
            <w:vMerge w:val="restart"/>
            <w:tcBorders>
              <w:top w:val="nil"/>
              <w:left w:val="single" w:sz="4" w:space="0" w:color="auto"/>
              <w:bottom w:val="single" w:sz="4" w:space="0" w:color="auto"/>
              <w:right w:val="single" w:sz="4" w:space="0" w:color="auto"/>
            </w:tcBorders>
            <w:shd w:val="clear" w:color="auto" w:fill="auto"/>
            <w:vAlign w:val="center"/>
            <w:hideMark/>
          </w:tcPr>
          <w:p w14:paraId="34B1EF2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PT PYRIDAM FARMA</w:t>
            </w:r>
          </w:p>
        </w:tc>
        <w:tc>
          <w:tcPr>
            <w:tcW w:w="1134" w:type="dxa"/>
            <w:tcBorders>
              <w:top w:val="nil"/>
              <w:left w:val="nil"/>
              <w:bottom w:val="single" w:sz="4" w:space="0" w:color="auto"/>
              <w:right w:val="single" w:sz="4" w:space="0" w:color="auto"/>
            </w:tcBorders>
            <w:shd w:val="clear" w:color="auto" w:fill="auto"/>
            <w:noWrap/>
            <w:vAlign w:val="bottom"/>
            <w:hideMark/>
          </w:tcPr>
          <w:p w14:paraId="2931A46F"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2019</w:t>
            </w:r>
          </w:p>
        </w:tc>
        <w:tc>
          <w:tcPr>
            <w:tcW w:w="1417" w:type="dxa"/>
            <w:tcBorders>
              <w:top w:val="nil"/>
              <w:left w:val="nil"/>
              <w:bottom w:val="single" w:sz="4" w:space="0" w:color="auto"/>
              <w:right w:val="single" w:sz="4" w:space="0" w:color="auto"/>
            </w:tcBorders>
            <w:shd w:val="clear" w:color="000000" w:fill="FFFFFF"/>
            <w:noWrap/>
            <w:vAlign w:val="bottom"/>
            <w:hideMark/>
          </w:tcPr>
          <w:p w14:paraId="707DFF4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3.53</w:t>
            </w:r>
          </w:p>
        </w:tc>
        <w:tc>
          <w:tcPr>
            <w:tcW w:w="709" w:type="dxa"/>
            <w:tcBorders>
              <w:top w:val="nil"/>
              <w:left w:val="nil"/>
              <w:bottom w:val="nil"/>
              <w:right w:val="nil"/>
            </w:tcBorders>
            <w:shd w:val="clear" w:color="auto" w:fill="auto"/>
            <w:noWrap/>
            <w:vAlign w:val="bottom"/>
            <w:hideMark/>
          </w:tcPr>
          <w:p w14:paraId="2CB82A08"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30312E8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69D2BEA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54E986DA"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3F63454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C7AB0F6"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9E3BE10"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0FF267B"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2020</w:t>
            </w:r>
          </w:p>
        </w:tc>
        <w:tc>
          <w:tcPr>
            <w:tcW w:w="1417" w:type="dxa"/>
            <w:tcBorders>
              <w:top w:val="nil"/>
              <w:left w:val="nil"/>
              <w:bottom w:val="single" w:sz="4" w:space="0" w:color="auto"/>
              <w:right w:val="single" w:sz="4" w:space="0" w:color="auto"/>
            </w:tcBorders>
            <w:shd w:val="clear" w:color="000000" w:fill="FFFFFF"/>
            <w:noWrap/>
            <w:vAlign w:val="bottom"/>
            <w:hideMark/>
          </w:tcPr>
          <w:p w14:paraId="67741F23"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2.89</w:t>
            </w:r>
          </w:p>
        </w:tc>
        <w:tc>
          <w:tcPr>
            <w:tcW w:w="709" w:type="dxa"/>
            <w:tcBorders>
              <w:top w:val="nil"/>
              <w:left w:val="nil"/>
              <w:bottom w:val="nil"/>
              <w:right w:val="nil"/>
            </w:tcBorders>
            <w:shd w:val="clear" w:color="auto" w:fill="auto"/>
            <w:noWrap/>
            <w:vAlign w:val="bottom"/>
            <w:hideMark/>
          </w:tcPr>
          <w:p w14:paraId="6CDB757A"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3A36BB83"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60C46389"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692B5B8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47E66DB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E666D1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1A740E8F"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15F3972"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2021</w:t>
            </w:r>
          </w:p>
        </w:tc>
        <w:tc>
          <w:tcPr>
            <w:tcW w:w="1417" w:type="dxa"/>
            <w:tcBorders>
              <w:top w:val="nil"/>
              <w:left w:val="nil"/>
              <w:bottom w:val="single" w:sz="4" w:space="0" w:color="auto"/>
              <w:right w:val="single" w:sz="4" w:space="0" w:color="auto"/>
            </w:tcBorders>
            <w:shd w:val="clear" w:color="000000" w:fill="FFFFFF"/>
            <w:noWrap/>
            <w:vAlign w:val="bottom"/>
            <w:hideMark/>
          </w:tcPr>
          <w:p w14:paraId="6D2BBEC6"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1.30</w:t>
            </w:r>
          </w:p>
        </w:tc>
        <w:tc>
          <w:tcPr>
            <w:tcW w:w="709" w:type="dxa"/>
            <w:tcBorders>
              <w:top w:val="nil"/>
              <w:left w:val="nil"/>
              <w:bottom w:val="nil"/>
              <w:right w:val="nil"/>
            </w:tcBorders>
            <w:shd w:val="clear" w:color="auto" w:fill="auto"/>
            <w:noWrap/>
            <w:vAlign w:val="bottom"/>
            <w:hideMark/>
          </w:tcPr>
          <w:p w14:paraId="4242B59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143CCE27"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7BBD6A68"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2CA8197C"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4CECD5F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E0B936A"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4D234178"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C936B17"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2022</w:t>
            </w:r>
          </w:p>
        </w:tc>
        <w:tc>
          <w:tcPr>
            <w:tcW w:w="1417" w:type="dxa"/>
            <w:tcBorders>
              <w:top w:val="nil"/>
              <w:left w:val="nil"/>
              <w:bottom w:val="single" w:sz="4" w:space="0" w:color="auto"/>
              <w:right w:val="single" w:sz="4" w:space="0" w:color="auto"/>
            </w:tcBorders>
            <w:shd w:val="clear" w:color="000000" w:fill="FFFFFF"/>
            <w:noWrap/>
            <w:vAlign w:val="bottom"/>
            <w:hideMark/>
          </w:tcPr>
          <w:p w14:paraId="1E802AAC"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1.82</w:t>
            </w:r>
          </w:p>
        </w:tc>
        <w:tc>
          <w:tcPr>
            <w:tcW w:w="709" w:type="dxa"/>
            <w:tcBorders>
              <w:top w:val="nil"/>
              <w:left w:val="nil"/>
              <w:bottom w:val="nil"/>
              <w:right w:val="nil"/>
            </w:tcBorders>
            <w:shd w:val="clear" w:color="auto" w:fill="auto"/>
            <w:noWrap/>
            <w:vAlign w:val="bottom"/>
            <w:hideMark/>
          </w:tcPr>
          <w:p w14:paraId="35F1CFBE"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18BB7BE6"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6B8CF228"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1932CCF0"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r w:rsidR="00B01923" w:rsidRPr="00FB79AD" w14:paraId="49A536A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4D89F0C"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1" w:type="dxa"/>
            <w:vMerge/>
            <w:tcBorders>
              <w:top w:val="nil"/>
              <w:left w:val="single" w:sz="4" w:space="0" w:color="auto"/>
              <w:bottom w:val="single" w:sz="4" w:space="0" w:color="auto"/>
              <w:right w:val="single" w:sz="4" w:space="0" w:color="auto"/>
            </w:tcBorders>
            <w:vAlign w:val="center"/>
            <w:hideMark/>
          </w:tcPr>
          <w:p w14:paraId="755A6C0B" w14:textId="77777777" w:rsidR="00B01923" w:rsidRPr="00D14690" w:rsidRDefault="00B01923" w:rsidP="005323FF">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8EFD649"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2023</w:t>
            </w:r>
          </w:p>
        </w:tc>
        <w:tc>
          <w:tcPr>
            <w:tcW w:w="1417" w:type="dxa"/>
            <w:tcBorders>
              <w:top w:val="nil"/>
              <w:left w:val="nil"/>
              <w:bottom w:val="single" w:sz="4" w:space="0" w:color="auto"/>
              <w:right w:val="single" w:sz="4" w:space="0" w:color="auto"/>
            </w:tcBorders>
            <w:shd w:val="clear" w:color="000000" w:fill="FFFFFF"/>
            <w:noWrap/>
            <w:vAlign w:val="bottom"/>
            <w:hideMark/>
          </w:tcPr>
          <w:p w14:paraId="13FC84C4"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14690">
              <w:rPr>
                <w:rFonts w:ascii="Times New Roman" w:eastAsia="Times New Roman" w:hAnsi="Times New Roman" w:cs="Times New Roman"/>
                <w:color w:val="000000"/>
                <w:kern w:val="0"/>
                <w:sz w:val="24"/>
                <w:szCs w:val="24"/>
                <w:lang w:eastAsia="en-ID"/>
                <w14:ligatures w14:val="none"/>
              </w:rPr>
              <w:t>1.94</w:t>
            </w:r>
          </w:p>
        </w:tc>
        <w:tc>
          <w:tcPr>
            <w:tcW w:w="709" w:type="dxa"/>
            <w:tcBorders>
              <w:top w:val="nil"/>
              <w:left w:val="nil"/>
              <w:bottom w:val="nil"/>
              <w:right w:val="nil"/>
            </w:tcBorders>
            <w:shd w:val="clear" w:color="auto" w:fill="auto"/>
            <w:noWrap/>
            <w:vAlign w:val="bottom"/>
            <w:hideMark/>
          </w:tcPr>
          <w:p w14:paraId="597E094D" w14:textId="77777777" w:rsidR="00B01923" w:rsidRPr="00D14690" w:rsidRDefault="00B01923" w:rsidP="005323FF">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nil"/>
              <w:right w:val="nil"/>
            </w:tcBorders>
            <w:shd w:val="clear" w:color="auto" w:fill="auto"/>
            <w:noWrap/>
            <w:vAlign w:val="bottom"/>
            <w:hideMark/>
          </w:tcPr>
          <w:p w14:paraId="5337AE5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813" w:type="dxa"/>
            <w:tcBorders>
              <w:top w:val="nil"/>
              <w:left w:val="nil"/>
              <w:bottom w:val="nil"/>
              <w:right w:val="nil"/>
            </w:tcBorders>
            <w:shd w:val="clear" w:color="auto" w:fill="auto"/>
            <w:noWrap/>
            <w:vAlign w:val="bottom"/>
            <w:hideMark/>
          </w:tcPr>
          <w:p w14:paraId="1A28BBAB"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c>
          <w:tcPr>
            <w:tcW w:w="1057" w:type="dxa"/>
            <w:tcBorders>
              <w:top w:val="nil"/>
              <w:left w:val="nil"/>
              <w:bottom w:val="nil"/>
              <w:right w:val="nil"/>
            </w:tcBorders>
            <w:shd w:val="clear" w:color="auto" w:fill="auto"/>
            <w:noWrap/>
            <w:vAlign w:val="bottom"/>
            <w:hideMark/>
          </w:tcPr>
          <w:p w14:paraId="27B44419" w14:textId="77777777" w:rsidR="00B01923" w:rsidRPr="00D14690" w:rsidRDefault="00B01923" w:rsidP="005323FF">
            <w:pPr>
              <w:spacing w:after="0" w:line="240" w:lineRule="auto"/>
              <w:rPr>
                <w:rFonts w:ascii="Times New Roman" w:eastAsia="Times New Roman" w:hAnsi="Times New Roman" w:cs="Times New Roman"/>
                <w:kern w:val="0"/>
                <w:sz w:val="24"/>
                <w:szCs w:val="24"/>
                <w:lang w:eastAsia="en-ID"/>
                <w14:ligatures w14:val="none"/>
              </w:rPr>
            </w:pPr>
          </w:p>
        </w:tc>
      </w:tr>
    </w:tbl>
    <w:p w14:paraId="622F11D0" w14:textId="77777777" w:rsidR="00B01923" w:rsidRDefault="00B01923" w:rsidP="00B01923">
      <w:pPr>
        <w:autoSpaceDE w:val="0"/>
        <w:autoSpaceDN w:val="0"/>
        <w:adjustRightInd w:val="0"/>
        <w:spacing w:after="0" w:line="480" w:lineRule="auto"/>
        <w:rPr>
          <w:rFonts w:ascii="Times New Roman" w:hAnsi="Times New Roman" w:cs="Times New Roman"/>
          <w:b/>
          <w:iCs/>
          <w:sz w:val="24"/>
          <w:szCs w:val="24"/>
          <w:lang w:val="en-US"/>
        </w:rPr>
      </w:pPr>
    </w:p>
    <w:p w14:paraId="42CB54A5" w14:textId="77777777" w:rsidR="00B01923" w:rsidRPr="002A7546" w:rsidRDefault="00B01923" w:rsidP="00B01923">
      <w:pPr>
        <w:autoSpaceDE w:val="0"/>
        <w:autoSpaceDN w:val="0"/>
        <w:adjustRightInd w:val="0"/>
        <w:spacing w:after="0" w:line="480" w:lineRule="auto"/>
        <w:rPr>
          <w:rFonts w:ascii="Times New Roman" w:hAnsi="Times New Roman" w:cs="Times New Roman"/>
          <w:b/>
          <w:iCs/>
          <w:sz w:val="24"/>
          <w:szCs w:val="24"/>
          <w:lang w:val="en-US"/>
        </w:rPr>
      </w:pPr>
    </w:p>
    <w:p w14:paraId="0D7B0FFE" w14:textId="77777777" w:rsidR="00B01923" w:rsidRPr="00DC5987" w:rsidRDefault="00B01923" w:rsidP="00B01923">
      <w:pPr>
        <w:jc w:val="both"/>
        <w:rPr>
          <w:rFonts w:ascii="Times New Roman" w:hAnsi="Times New Roman" w:cs="Times New Roman"/>
          <w:color w:val="202122"/>
          <w:sz w:val="24"/>
          <w:szCs w:val="24"/>
          <w:lang w:val="en-US"/>
        </w:rPr>
      </w:pPr>
    </w:p>
    <w:p w14:paraId="452132C7" w14:textId="77777777" w:rsidR="00B01923" w:rsidRPr="00DC5987" w:rsidRDefault="00B01923" w:rsidP="00B01923">
      <w:pPr>
        <w:jc w:val="both"/>
        <w:rPr>
          <w:rFonts w:ascii="Times New Roman" w:hAnsi="Times New Roman" w:cs="Times New Roman"/>
          <w:color w:val="202122"/>
        </w:rPr>
      </w:pPr>
    </w:p>
    <w:p w14:paraId="25A5DC47" w14:textId="77777777" w:rsidR="00B01923" w:rsidRPr="00DC5987" w:rsidRDefault="00B01923" w:rsidP="00B01923">
      <w:pPr>
        <w:jc w:val="both"/>
        <w:rPr>
          <w:rFonts w:ascii="Times New Roman" w:hAnsi="Times New Roman" w:cs="Times New Roman"/>
          <w:color w:val="212121"/>
          <w:sz w:val="24"/>
          <w:szCs w:val="24"/>
        </w:rPr>
      </w:pPr>
    </w:p>
    <w:p w14:paraId="67005D6B" w14:textId="77777777" w:rsidR="00B01923" w:rsidRPr="00DC5987" w:rsidRDefault="00B01923" w:rsidP="00B01923">
      <w:pPr>
        <w:jc w:val="both"/>
        <w:rPr>
          <w:rFonts w:ascii="Times New Roman" w:hAnsi="Times New Roman" w:cs="Times New Roman"/>
          <w:color w:val="212121"/>
        </w:rPr>
      </w:pPr>
    </w:p>
    <w:p w14:paraId="140CB29B" w14:textId="77777777" w:rsidR="00B01923" w:rsidRPr="00DC5987" w:rsidRDefault="00B01923" w:rsidP="00B01923">
      <w:pPr>
        <w:jc w:val="both"/>
        <w:rPr>
          <w:rFonts w:ascii="Times New Roman" w:hAnsi="Times New Roman" w:cs="Times New Roman"/>
          <w:b/>
          <w:bCs/>
          <w:color w:val="202122"/>
        </w:rPr>
      </w:pPr>
    </w:p>
    <w:p w14:paraId="462CAAE4" w14:textId="77777777" w:rsidR="00B01923" w:rsidRDefault="00B01923" w:rsidP="00B01923">
      <w:pPr>
        <w:jc w:val="center"/>
        <w:rPr>
          <w:rFonts w:ascii="Times New Roman" w:hAnsi="Times New Roman" w:cs="Times New Roman"/>
          <w:b/>
          <w:bCs/>
          <w:color w:val="202122"/>
          <w:sz w:val="24"/>
          <w:szCs w:val="24"/>
          <w:lang w:val="en-US"/>
        </w:rPr>
      </w:pPr>
      <w:r>
        <w:rPr>
          <w:rFonts w:ascii="Times New Roman" w:hAnsi="Times New Roman" w:cs="Times New Roman"/>
          <w:b/>
          <w:bCs/>
          <w:color w:val="202122"/>
          <w:sz w:val="24"/>
          <w:szCs w:val="24"/>
          <w:lang w:val="en-US"/>
        </w:rPr>
        <w:lastRenderedPageBreak/>
        <w:t>Lampiran 2 Leverage</w:t>
      </w:r>
    </w:p>
    <w:p w14:paraId="3AA4CAB7" w14:textId="77777777" w:rsidR="00B01923" w:rsidRDefault="00B01923" w:rsidP="00B01923">
      <w:pPr>
        <w:jc w:val="center"/>
        <w:rPr>
          <w:rFonts w:ascii="Times New Roman" w:hAnsi="Times New Roman" w:cs="Times New Roman"/>
          <w:b/>
          <w:bCs/>
          <w:color w:val="202122"/>
          <w:sz w:val="24"/>
          <w:szCs w:val="24"/>
          <w:lang w:val="en-US"/>
        </w:rPr>
      </w:pPr>
    </w:p>
    <w:tbl>
      <w:tblPr>
        <w:tblW w:w="11223" w:type="dxa"/>
        <w:tblInd w:w="-1990" w:type="dxa"/>
        <w:tblLook w:val="04A0" w:firstRow="1" w:lastRow="0" w:firstColumn="1" w:lastColumn="0" w:noHBand="0" w:noVBand="1"/>
      </w:tblPr>
      <w:tblGrid>
        <w:gridCol w:w="567"/>
        <w:gridCol w:w="1985"/>
        <w:gridCol w:w="1134"/>
        <w:gridCol w:w="1134"/>
        <w:gridCol w:w="709"/>
        <w:gridCol w:w="1789"/>
        <w:gridCol w:w="2605"/>
        <w:gridCol w:w="1300"/>
      </w:tblGrid>
      <w:tr w:rsidR="00B01923" w:rsidRPr="00FB79AD" w14:paraId="537EFFD8" w14:textId="77777777" w:rsidTr="005323FF">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F0198C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B501E3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Nama Perusahaan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BA49FE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FB79AD">
              <w:rPr>
                <w:rFonts w:ascii="Calibri" w:eastAsia="Times New Roman" w:hAnsi="Calibri" w:cs="Calibri"/>
                <w:color w:val="000000"/>
                <w:kern w:val="0"/>
                <w:lang w:eastAsia="en-ID"/>
                <w14:ligatures w14:val="none"/>
              </w:rPr>
              <w:t>Tahun</w:t>
            </w:r>
            <w:proofErr w:type="spellEnd"/>
          </w:p>
        </w:tc>
        <w:tc>
          <w:tcPr>
            <w:tcW w:w="1134" w:type="dxa"/>
            <w:tcBorders>
              <w:top w:val="single" w:sz="4" w:space="0" w:color="auto"/>
              <w:left w:val="nil"/>
              <w:bottom w:val="single" w:sz="4" w:space="0" w:color="auto"/>
              <w:right w:val="single" w:sz="4" w:space="0" w:color="auto"/>
            </w:tcBorders>
            <w:shd w:val="clear" w:color="000000" w:fill="C4BD97"/>
            <w:vAlign w:val="center"/>
            <w:hideMark/>
          </w:tcPr>
          <w:p w14:paraId="6596BB3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Leverage</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6299924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No</w:t>
            </w:r>
          </w:p>
        </w:tc>
        <w:tc>
          <w:tcPr>
            <w:tcW w:w="178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388CE74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Nama </w:t>
            </w:r>
            <w:proofErr w:type="spellStart"/>
            <w:r w:rsidRPr="00FB79AD">
              <w:rPr>
                <w:rFonts w:ascii="Calibri" w:eastAsia="Times New Roman" w:hAnsi="Calibri" w:cs="Calibri"/>
                <w:color w:val="000000"/>
                <w:kern w:val="0"/>
                <w:lang w:eastAsia="en-ID"/>
                <w14:ligatures w14:val="none"/>
              </w:rPr>
              <w:t>peruahaan</w:t>
            </w:r>
            <w:proofErr w:type="spellEnd"/>
          </w:p>
        </w:tc>
        <w:tc>
          <w:tcPr>
            <w:tcW w:w="2605"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1091B84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FB79AD">
              <w:rPr>
                <w:rFonts w:ascii="Calibri" w:eastAsia="Times New Roman" w:hAnsi="Calibri" w:cs="Calibri"/>
                <w:color w:val="000000"/>
                <w:kern w:val="0"/>
                <w:lang w:eastAsia="en-ID"/>
                <w14:ligatures w14:val="none"/>
              </w:rPr>
              <w:t>Tahun</w:t>
            </w:r>
            <w:r>
              <w:rPr>
                <w:rFonts w:ascii="Calibri" w:eastAsia="Times New Roman" w:hAnsi="Calibri" w:cs="Calibri"/>
                <w:color w:val="000000"/>
                <w:kern w:val="0"/>
                <w:lang w:eastAsia="en-ID"/>
                <w14:ligatures w14:val="none"/>
              </w:rPr>
              <w:t>b</w:t>
            </w:r>
            <w:proofErr w:type="spellEnd"/>
          </w:p>
        </w:tc>
        <w:tc>
          <w:tcPr>
            <w:tcW w:w="1300" w:type="dxa"/>
            <w:tcBorders>
              <w:top w:val="single" w:sz="4" w:space="0" w:color="auto"/>
              <w:left w:val="nil"/>
              <w:bottom w:val="single" w:sz="4" w:space="0" w:color="auto"/>
              <w:right w:val="single" w:sz="4" w:space="0" w:color="auto"/>
            </w:tcBorders>
            <w:shd w:val="clear" w:color="000000" w:fill="C4BD97"/>
            <w:noWrap/>
            <w:vAlign w:val="bottom"/>
            <w:hideMark/>
          </w:tcPr>
          <w:p w14:paraId="4157770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Leverage</w:t>
            </w:r>
          </w:p>
        </w:tc>
      </w:tr>
      <w:tr w:rsidR="00B01923" w:rsidRPr="00FB79AD" w14:paraId="04AF913A" w14:textId="77777777" w:rsidTr="005323FF">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29DE4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342323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8C9C8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000000" w:fill="C4BD97"/>
            <w:vAlign w:val="center"/>
            <w:hideMark/>
          </w:tcPr>
          <w:p w14:paraId="765DC44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X2</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63EC9F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14:paraId="31D6757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14:paraId="0B65890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300" w:type="dxa"/>
            <w:tcBorders>
              <w:top w:val="nil"/>
              <w:left w:val="nil"/>
              <w:bottom w:val="single" w:sz="4" w:space="0" w:color="auto"/>
              <w:right w:val="single" w:sz="4" w:space="0" w:color="auto"/>
            </w:tcBorders>
            <w:shd w:val="clear" w:color="000000" w:fill="C4BD97"/>
            <w:noWrap/>
            <w:vAlign w:val="bottom"/>
            <w:hideMark/>
          </w:tcPr>
          <w:p w14:paraId="5145FAB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X2</w:t>
            </w:r>
          </w:p>
        </w:tc>
      </w:tr>
      <w:tr w:rsidR="00B01923" w:rsidRPr="00FB79AD" w14:paraId="313F2DE0"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31CA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B4E666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Gudang Garam</w:t>
            </w:r>
          </w:p>
        </w:tc>
        <w:tc>
          <w:tcPr>
            <w:tcW w:w="1134" w:type="dxa"/>
            <w:tcBorders>
              <w:top w:val="nil"/>
              <w:left w:val="nil"/>
              <w:bottom w:val="single" w:sz="4" w:space="0" w:color="auto"/>
              <w:right w:val="single" w:sz="4" w:space="0" w:color="auto"/>
            </w:tcBorders>
            <w:shd w:val="clear" w:color="auto" w:fill="auto"/>
            <w:noWrap/>
            <w:vAlign w:val="bottom"/>
            <w:hideMark/>
          </w:tcPr>
          <w:p w14:paraId="29BAE79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0254515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178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8</w:t>
            </w:r>
          </w:p>
        </w:tc>
        <w:tc>
          <w:tcPr>
            <w:tcW w:w="17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3CB1C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Diamond Food Indonesia</w:t>
            </w:r>
          </w:p>
        </w:tc>
        <w:tc>
          <w:tcPr>
            <w:tcW w:w="2605" w:type="dxa"/>
            <w:tcBorders>
              <w:top w:val="nil"/>
              <w:left w:val="nil"/>
              <w:bottom w:val="single" w:sz="4" w:space="0" w:color="auto"/>
              <w:right w:val="single" w:sz="4" w:space="0" w:color="auto"/>
            </w:tcBorders>
            <w:shd w:val="clear" w:color="auto" w:fill="auto"/>
            <w:noWrap/>
            <w:vAlign w:val="bottom"/>
            <w:hideMark/>
          </w:tcPr>
          <w:p w14:paraId="377CACD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450022A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0.70</w:t>
            </w:r>
          </w:p>
        </w:tc>
      </w:tr>
      <w:tr w:rsidR="00B01923" w:rsidRPr="00FB79AD" w14:paraId="664CC82D"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FCFBAD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F3FF3D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37982B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3798DF5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0.34</w:t>
            </w:r>
          </w:p>
        </w:tc>
        <w:tc>
          <w:tcPr>
            <w:tcW w:w="709" w:type="dxa"/>
            <w:vMerge/>
            <w:tcBorders>
              <w:top w:val="nil"/>
              <w:left w:val="single" w:sz="4" w:space="0" w:color="auto"/>
              <w:bottom w:val="single" w:sz="4" w:space="0" w:color="auto"/>
              <w:right w:val="single" w:sz="4" w:space="0" w:color="auto"/>
            </w:tcBorders>
            <w:vAlign w:val="center"/>
            <w:hideMark/>
          </w:tcPr>
          <w:p w14:paraId="7EBC777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F40549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1FB0E6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1763AF6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0.22</w:t>
            </w:r>
          </w:p>
        </w:tc>
      </w:tr>
      <w:tr w:rsidR="00B01923" w:rsidRPr="00FB79AD" w14:paraId="4F5CE5A1" w14:textId="77777777" w:rsidTr="005323FF">
        <w:trPr>
          <w:trHeight w:val="315"/>
        </w:trPr>
        <w:tc>
          <w:tcPr>
            <w:tcW w:w="567" w:type="dxa"/>
            <w:vMerge/>
            <w:tcBorders>
              <w:top w:val="nil"/>
              <w:left w:val="single" w:sz="4" w:space="0" w:color="auto"/>
              <w:bottom w:val="single" w:sz="4" w:space="0" w:color="auto"/>
              <w:right w:val="single" w:sz="4" w:space="0" w:color="auto"/>
            </w:tcBorders>
            <w:vAlign w:val="center"/>
            <w:hideMark/>
          </w:tcPr>
          <w:p w14:paraId="2AA85B5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7C3D44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EB41EF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6F1565F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0.52</w:t>
            </w:r>
          </w:p>
        </w:tc>
        <w:tc>
          <w:tcPr>
            <w:tcW w:w="709" w:type="dxa"/>
            <w:vMerge/>
            <w:tcBorders>
              <w:top w:val="nil"/>
              <w:left w:val="single" w:sz="4" w:space="0" w:color="auto"/>
              <w:bottom w:val="single" w:sz="4" w:space="0" w:color="auto"/>
              <w:right w:val="single" w:sz="4" w:space="0" w:color="auto"/>
            </w:tcBorders>
            <w:vAlign w:val="center"/>
            <w:hideMark/>
          </w:tcPr>
          <w:p w14:paraId="22F4917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B7D3DA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EB2E4B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1FFD316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0.25</w:t>
            </w:r>
          </w:p>
        </w:tc>
      </w:tr>
      <w:tr w:rsidR="00B01923" w:rsidRPr="00FB79AD" w14:paraId="23E60283"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9E2279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4154DA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050E74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2AC60A1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0.97</w:t>
            </w:r>
          </w:p>
        </w:tc>
        <w:tc>
          <w:tcPr>
            <w:tcW w:w="709" w:type="dxa"/>
            <w:vMerge/>
            <w:tcBorders>
              <w:top w:val="nil"/>
              <w:left w:val="single" w:sz="4" w:space="0" w:color="auto"/>
              <w:bottom w:val="single" w:sz="4" w:space="0" w:color="auto"/>
              <w:right w:val="single" w:sz="4" w:space="0" w:color="auto"/>
            </w:tcBorders>
            <w:vAlign w:val="center"/>
            <w:hideMark/>
          </w:tcPr>
          <w:p w14:paraId="0A7E69D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EAEB07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7EB3FBB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59CCE12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0.27</w:t>
            </w:r>
          </w:p>
        </w:tc>
      </w:tr>
      <w:tr w:rsidR="00B01923" w:rsidRPr="00FB79AD" w14:paraId="3388DF80"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9FB2CA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3ED3DC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F67510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399C8F0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0.95</w:t>
            </w:r>
          </w:p>
        </w:tc>
        <w:tc>
          <w:tcPr>
            <w:tcW w:w="709" w:type="dxa"/>
            <w:vMerge/>
            <w:tcBorders>
              <w:top w:val="nil"/>
              <w:left w:val="single" w:sz="4" w:space="0" w:color="auto"/>
              <w:bottom w:val="single" w:sz="4" w:space="0" w:color="auto"/>
              <w:right w:val="single" w:sz="4" w:space="0" w:color="auto"/>
            </w:tcBorders>
            <w:vAlign w:val="center"/>
            <w:hideMark/>
          </w:tcPr>
          <w:p w14:paraId="4627C16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E337FA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18B537C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7B2AC9B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r>
      <w:tr w:rsidR="00B01923" w:rsidRPr="00FB79AD" w14:paraId="39F725B1"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2F49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79D019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Hanjaya</w:t>
            </w:r>
            <w:proofErr w:type="spellEnd"/>
            <w:r w:rsidRPr="00FB79AD">
              <w:rPr>
                <w:rFonts w:ascii="Calibri" w:eastAsia="Times New Roman" w:hAnsi="Calibri" w:cs="Calibri"/>
                <w:color w:val="000000"/>
                <w:kern w:val="0"/>
                <w:lang w:eastAsia="en-ID"/>
                <w14:ligatures w14:val="none"/>
              </w:rPr>
              <w:t xml:space="preserve"> Mandala </w:t>
            </w:r>
            <w:proofErr w:type="spellStart"/>
            <w:r w:rsidRPr="00FB79AD">
              <w:rPr>
                <w:rFonts w:ascii="Calibri" w:eastAsia="Times New Roman" w:hAnsi="Calibri" w:cs="Calibri"/>
                <w:color w:val="000000"/>
                <w:kern w:val="0"/>
                <w:lang w:eastAsia="en-ID"/>
                <w14:ligatures w14:val="none"/>
              </w:rPr>
              <w:t>Sampoerna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D52F06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71DE2EA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B0D18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9</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163E51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Indofood </w:t>
            </w:r>
            <w:proofErr w:type="spellStart"/>
            <w:r w:rsidRPr="00FB79AD">
              <w:rPr>
                <w:rFonts w:ascii="Calibri" w:eastAsia="Times New Roman" w:hAnsi="Calibri" w:cs="Calibri"/>
                <w:color w:val="000000"/>
                <w:kern w:val="0"/>
                <w:lang w:eastAsia="en-ID"/>
                <w14:ligatures w14:val="none"/>
              </w:rPr>
              <w:t>Sukses</w:t>
            </w:r>
            <w:proofErr w:type="spellEnd"/>
            <w:r w:rsidRPr="00FB79AD">
              <w:rPr>
                <w:rFonts w:ascii="Calibri" w:eastAsia="Times New Roman" w:hAnsi="Calibri" w:cs="Calibri"/>
                <w:color w:val="000000"/>
                <w:kern w:val="0"/>
                <w:lang w:eastAsia="en-ID"/>
                <w14:ligatures w14:val="none"/>
              </w:rPr>
              <w:t xml:space="preserve"> Makmur </w:t>
            </w:r>
            <w:proofErr w:type="spellStart"/>
            <w:r w:rsidRPr="00FB79AD">
              <w:rPr>
                <w:rFonts w:ascii="Calibri" w:eastAsia="Times New Roman" w:hAnsi="Calibri" w:cs="Calibri"/>
                <w:color w:val="000000"/>
                <w:kern w:val="0"/>
                <w:lang w:eastAsia="en-ID"/>
                <w14:ligatures w14:val="none"/>
              </w:rPr>
              <w:t>Tbk</w:t>
            </w:r>
            <w:proofErr w:type="spellEnd"/>
          </w:p>
        </w:tc>
        <w:tc>
          <w:tcPr>
            <w:tcW w:w="2605" w:type="dxa"/>
            <w:tcBorders>
              <w:top w:val="nil"/>
              <w:left w:val="nil"/>
              <w:bottom w:val="single" w:sz="4" w:space="0" w:color="auto"/>
              <w:right w:val="single" w:sz="4" w:space="0" w:color="auto"/>
            </w:tcBorders>
            <w:shd w:val="clear" w:color="auto" w:fill="auto"/>
            <w:noWrap/>
            <w:vAlign w:val="bottom"/>
            <w:hideMark/>
          </w:tcPr>
          <w:p w14:paraId="505784B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488BE5A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0.77</w:t>
            </w:r>
          </w:p>
        </w:tc>
      </w:tr>
      <w:tr w:rsidR="00B01923" w:rsidRPr="00FB79AD" w14:paraId="3882318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96DDD3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6CBEEE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899EE8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0460E1F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0.64</w:t>
            </w:r>
          </w:p>
        </w:tc>
        <w:tc>
          <w:tcPr>
            <w:tcW w:w="709" w:type="dxa"/>
            <w:vMerge/>
            <w:tcBorders>
              <w:top w:val="nil"/>
              <w:left w:val="single" w:sz="4" w:space="0" w:color="auto"/>
              <w:bottom w:val="single" w:sz="4" w:space="0" w:color="auto"/>
              <w:right w:val="single" w:sz="4" w:space="0" w:color="auto"/>
            </w:tcBorders>
            <w:vAlign w:val="center"/>
            <w:hideMark/>
          </w:tcPr>
          <w:p w14:paraId="13C8FB8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065174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13A8DA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1E5831F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1.06</w:t>
            </w:r>
          </w:p>
        </w:tc>
      </w:tr>
      <w:tr w:rsidR="00B01923" w:rsidRPr="00FB79AD" w14:paraId="41F9325C"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75B26BC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8DE389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02DDDC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5AA2353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0.82</w:t>
            </w:r>
          </w:p>
        </w:tc>
        <w:tc>
          <w:tcPr>
            <w:tcW w:w="709" w:type="dxa"/>
            <w:vMerge/>
            <w:tcBorders>
              <w:top w:val="nil"/>
              <w:left w:val="single" w:sz="4" w:space="0" w:color="auto"/>
              <w:bottom w:val="single" w:sz="4" w:space="0" w:color="auto"/>
              <w:right w:val="single" w:sz="4" w:space="0" w:color="auto"/>
            </w:tcBorders>
            <w:vAlign w:val="center"/>
            <w:hideMark/>
          </w:tcPr>
          <w:p w14:paraId="1BDF9C7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C81C71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9BF72A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509D6A0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1.06</w:t>
            </w:r>
          </w:p>
        </w:tc>
      </w:tr>
      <w:tr w:rsidR="00B01923" w:rsidRPr="00FB79AD" w14:paraId="5CF1DCA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00DC68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B85A0A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070F35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183363B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0.94</w:t>
            </w:r>
          </w:p>
        </w:tc>
        <w:tc>
          <w:tcPr>
            <w:tcW w:w="709" w:type="dxa"/>
            <w:vMerge/>
            <w:tcBorders>
              <w:top w:val="nil"/>
              <w:left w:val="single" w:sz="4" w:space="0" w:color="auto"/>
              <w:bottom w:val="single" w:sz="4" w:space="0" w:color="auto"/>
              <w:right w:val="single" w:sz="4" w:space="0" w:color="auto"/>
            </w:tcBorders>
            <w:vAlign w:val="center"/>
            <w:hideMark/>
          </w:tcPr>
          <w:p w14:paraId="0686001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DBD145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9C2461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6D07BD3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0.93</w:t>
            </w:r>
          </w:p>
        </w:tc>
      </w:tr>
      <w:tr w:rsidR="00B01923" w:rsidRPr="00FB79AD" w14:paraId="6388A6F7"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5AB33E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3F3366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47BEA0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10CF21F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0.85</w:t>
            </w:r>
          </w:p>
        </w:tc>
        <w:tc>
          <w:tcPr>
            <w:tcW w:w="709" w:type="dxa"/>
            <w:vMerge/>
            <w:tcBorders>
              <w:top w:val="nil"/>
              <w:left w:val="single" w:sz="4" w:space="0" w:color="auto"/>
              <w:bottom w:val="single" w:sz="4" w:space="0" w:color="auto"/>
              <w:right w:val="single" w:sz="4" w:space="0" w:color="auto"/>
            </w:tcBorders>
            <w:vAlign w:val="center"/>
            <w:hideMark/>
          </w:tcPr>
          <w:p w14:paraId="75568C0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4476C3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1310763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7994FBB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0.46</w:t>
            </w:r>
          </w:p>
        </w:tc>
      </w:tr>
      <w:tr w:rsidR="00B01923" w:rsidRPr="00FB79AD" w14:paraId="05BA7E3C"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7A40B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910ED3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indonesia</w:t>
            </w:r>
            <w:proofErr w:type="spellEnd"/>
            <w:r w:rsidRPr="00FB79AD">
              <w:rPr>
                <w:rFonts w:ascii="Calibri" w:eastAsia="Times New Roman" w:hAnsi="Calibri" w:cs="Calibri"/>
                <w:color w:val="000000"/>
                <w:kern w:val="0"/>
                <w:lang w:eastAsia="en-ID"/>
                <w14:ligatures w14:val="none"/>
              </w:rPr>
              <w:t xml:space="preserve"> Tabacco </w:t>
            </w:r>
            <w:proofErr w:type="spellStart"/>
            <w:r w:rsidRPr="00FB79AD">
              <w:rPr>
                <w:rFonts w:ascii="Calibri" w:eastAsia="Times New Roman" w:hAnsi="Calibri" w:cs="Calibri"/>
                <w:color w:val="000000"/>
                <w:kern w:val="0"/>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96A31A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6A007EA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0.68</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06DCF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25736C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Mayora Indah </w:t>
            </w:r>
            <w:proofErr w:type="spellStart"/>
            <w:r w:rsidRPr="00FB79AD">
              <w:rPr>
                <w:rFonts w:ascii="Calibri" w:eastAsia="Times New Roman" w:hAnsi="Calibri" w:cs="Calibri"/>
                <w:color w:val="000000"/>
                <w:kern w:val="0"/>
                <w:lang w:eastAsia="en-ID"/>
                <w14:ligatures w14:val="none"/>
              </w:rPr>
              <w:t>Tbk</w:t>
            </w:r>
            <w:proofErr w:type="spellEnd"/>
          </w:p>
        </w:tc>
        <w:tc>
          <w:tcPr>
            <w:tcW w:w="2605" w:type="dxa"/>
            <w:tcBorders>
              <w:top w:val="nil"/>
              <w:left w:val="nil"/>
              <w:bottom w:val="single" w:sz="4" w:space="0" w:color="auto"/>
              <w:right w:val="single" w:sz="4" w:space="0" w:color="auto"/>
            </w:tcBorders>
            <w:shd w:val="clear" w:color="auto" w:fill="auto"/>
            <w:noWrap/>
            <w:vAlign w:val="bottom"/>
            <w:hideMark/>
          </w:tcPr>
          <w:p w14:paraId="36DD951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6DAC4AB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0.92</w:t>
            </w:r>
          </w:p>
        </w:tc>
      </w:tr>
      <w:tr w:rsidR="00B01923" w:rsidRPr="00FB79AD" w14:paraId="041A09F2"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E89891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D5DAB5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D8252C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3BAFD03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0.80</w:t>
            </w:r>
          </w:p>
        </w:tc>
        <w:tc>
          <w:tcPr>
            <w:tcW w:w="709" w:type="dxa"/>
            <w:vMerge/>
            <w:tcBorders>
              <w:top w:val="nil"/>
              <w:left w:val="single" w:sz="4" w:space="0" w:color="auto"/>
              <w:bottom w:val="single" w:sz="4" w:space="0" w:color="auto"/>
              <w:right w:val="single" w:sz="4" w:space="0" w:color="auto"/>
            </w:tcBorders>
            <w:vAlign w:val="center"/>
            <w:hideMark/>
          </w:tcPr>
          <w:p w14:paraId="62D412D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CE2BC4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15E06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2F30F45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0.75</w:t>
            </w:r>
          </w:p>
        </w:tc>
      </w:tr>
      <w:tr w:rsidR="00B01923" w:rsidRPr="00FB79AD" w14:paraId="0FEAC757" w14:textId="77777777" w:rsidTr="005323FF">
        <w:trPr>
          <w:trHeight w:val="315"/>
        </w:trPr>
        <w:tc>
          <w:tcPr>
            <w:tcW w:w="567" w:type="dxa"/>
            <w:vMerge/>
            <w:tcBorders>
              <w:top w:val="nil"/>
              <w:left w:val="single" w:sz="4" w:space="0" w:color="auto"/>
              <w:bottom w:val="single" w:sz="4" w:space="0" w:color="auto"/>
              <w:right w:val="single" w:sz="4" w:space="0" w:color="auto"/>
            </w:tcBorders>
            <w:vAlign w:val="center"/>
            <w:hideMark/>
          </w:tcPr>
          <w:p w14:paraId="75FC2AB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5FF388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B282D5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1F60597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0.62</w:t>
            </w:r>
          </w:p>
        </w:tc>
        <w:tc>
          <w:tcPr>
            <w:tcW w:w="709" w:type="dxa"/>
            <w:vMerge/>
            <w:tcBorders>
              <w:top w:val="nil"/>
              <w:left w:val="single" w:sz="4" w:space="0" w:color="auto"/>
              <w:bottom w:val="single" w:sz="4" w:space="0" w:color="auto"/>
              <w:right w:val="single" w:sz="4" w:space="0" w:color="auto"/>
            </w:tcBorders>
            <w:vAlign w:val="center"/>
            <w:hideMark/>
          </w:tcPr>
          <w:p w14:paraId="4E54210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C84401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89AB84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729D199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0.75</w:t>
            </w:r>
          </w:p>
        </w:tc>
      </w:tr>
      <w:tr w:rsidR="00B01923" w:rsidRPr="00FB79AD" w14:paraId="7D5BF3E1"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CEE0B3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33199D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0E8C5C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2CF7F48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0.52</w:t>
            </w:r>
          </w:p>
        </w:tc>
        <w:tc>
          <w:tcPr>
            <w:tcW w:w="709" w:type="dxa"/>
            <w:vMerge/>
            <w:tcBorders>
              <w:top w:val="nil"/>
              <w:left w:val="single" w:sz="4" w:space="0" w:color="auto"/>
              <w:bottom w:val="single" w:sz="4" w:space="0" w:color="auto"/>
              <w:right w:val="single" w:sz="4" w:space="0" w:color="auto"/>
            </w:tcBorders>
            <w:vAlign w:val="center"/>
            <w:hideMark/>
          </w:tcPr>
          <w:p w14:paraId="3F6CB07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7BB964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2803C9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0CA0514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0.74</w:t>
            </w:r>
          </w:p>
        </w:tc>
      </w:tr>
      <w:tr w:rsidR="00B01923" w:rsidRPr="00FB79AD" w14:paraId="548EFC6C"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BA7E7B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370C16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7B769A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725DD7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0.41</w:t>
            </w:r>
          </w:p>
        </w:tc>
        <w:tc>
          <w:tcPr>
            <w:tcW w:w="709" w:type="dxa"/>
            <w:vMerge/>
            <w:tcBorders>
              <w:top w:val="nil"/>
              <w:left w:val="single" w:sz="4" w:space="0" w:color="auto"/>
              <w:bottom w:val="single" w:sz="4" w:space="0" w:color="auto"/>
              <w:right w:val="single" w:sz="4" w:space="0" w:color="auto"/>
            </w:tcBorders>
            <w:vAlign w:val="center"/>
            <w:hideMark/>
          </w:tcPr>
          <w:p w14:paraId="1525334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F2CAF8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0561F7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0300E64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0.56</w:t>
            </w:r>
          </w:p>
        </w:tc>
      </w:tr>
      <w:tr w:rsidR="00B01923" w:rsidRPr="00FB79AD" w14:paraId="7C5961DB"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76A02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4</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DEAC56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Wismilak</w:t>
            </w:r>
            <w:proofErr w:type="spellEnd"/>
            <w:r w:rsidRPr="00FB79AD">
              <w:rPr>
                <w:rFonts w:ascii="Calibri" w:eastAsia="Times New Roman" w:hAnsi="Calibri" w:cs="Calibri"/>
                <w:color w:val="000000"/>
                <w:kern w:val="0"/>
                <w:lang w:eastAsia="en-ID"/>
                <w14:ligatures w14:val="none"/>
              </w:rPr>
              <w:t xml:space="preserve"> </w:t>
            </w:r>
            <w:proofErr w:type="spellStart"/>
            <w:r w:rsidRPr="00FB79AD">
              <w:rPr>
                <w:rFonts w:ascii="Calibri" w:eastAsia="Times New Roman" w:hAnsi="Calibri" w:cs="Calibri"/>
                <w:color w:val="000000"/>
                <w:kern w:val="0"/>
                <w:lang w:eastAsia="en-ID"/>
                <w14:ligatures w14:val="none"/>
              </w:rPr>
              <w:t>Iinti</w:t>
            </w:r>
            <w:proofErr w:type="spellEnd"/>
            <w:r w:rsidRPr="00FB79AD">
              <w:rPr>
                <w:rFonts w:ascii="Calibri" w:eastAsia="Times New Roman" w:hAnsi="Calibri" w:cs="Calibri"/>
                <w:color w:val="000000"/>
                <w:kern w:val="0"/>
                <w:lang w:eastAsia="en-ID"/>
                <w14:ligatures w14:val="none"/>
              </w:rPr>
              <w:t xml:space="preserve"> Makmur </w:t>
            </w:r>
            <w:proofErr w:type="spellStart"/>
            <w:r w:rsidRPr="00FB79AD">
              <w:rPr>
                <w:rFonts w:ascii="Calibri" w:eastAsia="Times New Roman" w:hAnsi="Calibri" w:cs="Calibri"/>
                <w:color w:val="000000"/>
                <w:kern w:val="0"/>
                <w:lang w:eastAsia="en-ID"/>
                <w14:ligatures w14:val="none"/>
              </w:rPr>
              <w:t>Tbk</w:t>
            </w:r>
            <w:proofErr w:type="spellEnd"/>
            <w:r w:rsidRPr="00FB79AD">
              <w:rPr>
                <w:rFonts w:ascii="Calibri" w:eastAsia="Times New Roman" w:hAnsi="Calibri" w:cs="Calibri"/>
                <w:color w:val="000000"/>
                <w:kern w:val="0"/>
                <w:lang w:eastAsia="en-ID"/>
                <w14:ligatures w14:val="none"/>
              </w:rPr>
              <w:t xml:space="preserve"> dan </w:t>
            </w:r>
            <w:proofErr w:type="spellStart"/>
            <w:r w:rsidRPr="00FB79AD">
              <w:rPr>
                <w:rFonts w:ascii="Calibri" w:eastAsia="Times New Roman" w:hAnsi="Calibri" w:cs="Calibri"/>
                <w:color w:val="000000"/>
                <w:kern w:val="0"/>
                <w:lang w:eastAsia="en-ID"/>
                <w14:ligatures w14:val="none"/>
              </w:rPr>
              <w:t>Entitas</w:t>
            </w:r>
            <w:proofErr w:type="spellEnd"/>
            <w:r w:rsidRPr="00FB79AD">
              <w:rPr>
                <w:rFonts w:ascii="Calibri" w:eastAsia="Times New Roman" w:hAnsi="Calibri" w:cs="Calibri"/>
                <w:color w:val="000000"/>
                <w:kern w:val="0"/>
                <w:lang w:eastAsia="en-ID"/>
                <w14:ligatures w14:val="none"/>
              </w:rPr>
              <w:t xml:space="preserve"> Anak</w:t>
            </w:r>
          </w:p>
        </w:tc>
        <w:tc>
          <w:tcPr>
            <w:tcW w:w="1134" w:type="dxa"/>
            <w:tcBorders>
              <w:top w:val="nil"/>
              <w:left w:val="nil"/>
              <w:bottom w:val="single" w:sz="4" w:space="0" w:color="auto"/>
              <w:right w:val="single" w:sz="4" w:space="0" w:color="auto"/>
            </w:tcBorders>
            <w:shd w:val="clear" w:color="auto" w:fill="auto"/>
            <w:noWrap/>
            <w:vAlign w:val="bottom"/>
            <w:hideMark/>
          </w:tcPr>
          <w:p w14:paraId="72A47E1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2B876CD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643A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11</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F3E1A3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Unilever Indonesia </w:t>
            </w:r>
            <w:proofErr w:type="spellStart"/>
            <w:r w:rsidRPr="00FB79AD">
              <w:rPr>
                <w:rFonts w:ascii="Calibri" w:eastAsia="Times New Roman" w:hAnsi="Calibri" w:cs="Calibri"/>
                <w:color w:val="000000"/>
                <w:kern w:val="0"/>
                <w:lang w:eastAsia="en-ID"/>
                <w14:ligatures w14:val="none"/>
              </w:rPr>
              <w:t>Tbk</w:t>
            </w:r>
            <w:proofErr w:type="spellEnd"/>
          </w:p>
        </w:tc>
        <w:tc>
          <w:tcPr>
            <w:tcW w:w="2605" w:type="dxa"/>
            <w:tcBorders>
              <w:top w:val="nil"/>
              <w:left w:val="nil"/>
              <w:bottom w:val="single" w:sz="4" w:space="0" w:color="auto"/>
              <w:right w:val="single" w:sz="4" w:space="0" w:color="auto"/>
            </w:tcBorders>
            <w:shd w:val="clear" w:color="auto" w:fill="auto"/>
            <w:noWrap/>
            <w:vAlign w:val="bottom"/>
            <w:hideMark/>
          </w:tcPr>
          <w:p w14:paraId="4C805A7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731B60B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2.91</w:t>
            </w:r>
          </w:p>
        </w:tc>
      </w:tr>
      <w:tr w:rsidR="00B01923" w:rsidRPr="00FB79AD" w14:paraId="301E126A"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C0BFCA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2E77FE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621E14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1CCD763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0.36</w:t>
            </w:r>
          </w:p>
        </w:tc>
        <w:tc>
          <w:tcPr>
            <w:tcW w:w="709" w:type="dxa"/>
            <w:vMerge/>
            <w:tcBorders>
              <w:top w:val="nil"/>
              <w:left w:val="single" w:sz="4" w:space="0" w:color="auto"/>
              <w:bottom w:val="single" w:sz="4" w:space="0" w:color="auto"/>
              <w:right w:val="single" w:sz="4" w:space="0" w:color="auto"/>
            </w:tcBorders>
            <w:vAlign w:val="center"/>
            <w:hideMark/>
          </w:tcPr>
          <w:p w14:paraId="113D89C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0DC6B8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31686D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323ED92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3.16</w:t>
            </w:r>
          </w:p>
        </w:tc>
      </w:tr>
      <w:tr w:rsidR="00B01923" w:rsidRPr="00FB79AD" w14:paraId="138066D7"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CB528C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CEA990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EFD4FE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06EE8B5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0.43</w:t>
            </w:r>
          </w:p>
        </w:tc>
        <w:tc>
          <w:tcPr>
            <w:tcW w:w="709" w:type="dxa"/>
            <w:vMerge/>
            <w:tcBorders>
              <w:top w:val="nil"/>
              <w:left w:val="single" w:sz="4" w:space="0" w:color="auto"/>
              <w:bottom w:val="single" w:sz="4" w:space="0" w:color="auto"/>
              <w:right w:val="single" w:sz="4" w:space="0" w:color="auto"/>
            </w:tcBorders>
            <w:vAlign w:val="center"/>
            <w:hideMark/>
          </w:tcPr>
          <w:p w14:paraId="0864A95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8C0C6B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6954EF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190297A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3.41</w:t>
            </w:r>
          </w:p>
        </w:tc>
      </w:tr>
      <w:tr w:rsidR="00B01923" w:rsidRPr="00FB79AD" w14:paraId="7D308203"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FF60E0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D85577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F7A700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77280AD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0.44</w:t>
            </w:r>
          </w:p>
        </w:tc>
        <w:tc>
          <w:tcPr>
            <w:tcW w:w="709" w:type="dxa"/>
            <w:vMerge/>
            <w:tcBorders>
              <w:top w:val="nil"/>
              <w:left w:val="single" w:sz="4" w:space="0" w:color="auto"/>
              <w:bottom w:val="single" w:sz="4" w:space="0" w:color="auto"/>
              <w:right w:val="single" w:sz="4" w:space="0" w:color="auto"/>
            </w:tcBorders>
            <w:vAlign w:val="center"/>
            <w:hideMark/>
          </w:tcPr>
          <w:p w14:paraId="5635B01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4B0C96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D2B61F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345A09A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3.58</w:t>
            </w:r>
          </w:p>
        </w:tc>
      </w:tr>
      <w:tr w:rsidR="00B01923" w:rsidRPr="00FB79AD" w14:paraId="0A07FFCF"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8F8981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3EF6C8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322ECB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3DDF8CA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0.39</w:t>
            </w:r>
          </w:p>
        </w:tc>
        <w:tc>
          <w:tcPr>
            <w:tcW w:w="709" w:type="dxa"/>
            <w:vMerge/>
            <w:tcBorders>
              <w:top w:val="nil"/>
              <w:left w:val="single" w:sz="4" w:space="0" w:color="auto"/>
              <w:bottom w:val="single" w:sz="4" w:space="0" w:color="auto"/>
              <w:right w:val="single" w:sz="4" w:space="0" w:color="auto"/>
            </w:tcBorders>
            <w:vAlign w:val="center"/>
            <w:hideMark/>
          </w:tcPr>
          <w:p w14:paraId="4424E08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5C580E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14EF78D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41FC605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3.93</w:t>
            </w:r>
          </w:p>
        </w:tc>
      </w:tr>
      <w:tr w:rsidR="00B01923" w:rsidRPr="00FB79AD" w14:paraId="541CBCA2"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ED6FC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5</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2E52AD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Darya-Varia </w:t>
            </w:r>
            <w:proofErr w:type="spellStart"/>
            <w:r w:rsidRPr="00FB79AD">
              <w:rPr>
                <w:rFonts w:ascii="Calibri" w:eastAsia="Times New Roman" w:hAnsi="Calibri" w:cs="Calibri"/>
                <w:color w:val="000000"/>
                <w:kern w:val="0"/>
                <w:lang w:eastAsia="en-ID"/>
                <w14:ligatures w14:val="none"/>
              </w:rPr>
              <w:t>Labolatoria</w:t>
            </w:r>
            <w:proofErr w:type="spellEnd"/>
            <w:r w:rsidRPr="00FB79AD">
              <w:rPr>
                <w:rFonts w:ascii="Calibri" w:eastAsia="Times New Roman" w:hAnsi="Calibri" w:cs="Calibri"/>
                <w:color w:val="000000"/>
                <w:kern w:val="0"/>
                <w:lang w:eastAsia="en-ID"/>
                <w14:ligatures w14:val="none"/>
              </w:rPr>
              <w:t xml:space="preserve"> </w:t>
            </w:r>
            <w:proofErr w:type="spellStart"/>
            <w:r w:rsidRPr="00FB79AD">
              <w:rPr>
                <w:rFonts w:ascii="Calibri" w:eastAsia="Times New Roman" w:hAnsi="Calibri" w:cs="Calibri"/>
                <w:color w:val="000000"/>
                <w:kern w:val="0"/>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CAA1B8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14EFE41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D239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D1C03C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Ultrajaya</w:t>
            </w:r>
            <w:proofErr w:type="spellEnd"/>
            <w:r w:rsidRPr="00FB79AD">
              <w:rPr>
                <w:rFonts w:ascii="Calibri" w:eastAsia="Times New Roman" w:hAnsi="Calibri" w:cs="Calibri"/>
                <w:color w:val="000000"/>
                <w:kern w:val="0"/>
                <w:lang w:eastAsia="en-ID"/>
                <w14:ligatures w14:val="none"/>
              </w:rPr>
              <w:t xml:space="preserve"> Milk Industri &amp; </w:t>
            </w:r>
            <w:proofErr w:type="spellStart"/>
            <w:r w:rsidRPr="00FB79AD">
              <w:rPr>
                <w:rFonts w:ascii="Calibri" w:eastAsia="Times New Roman" w:hAnsi="Calibri" w:cs="Calibri"/>
                <w:color w:val="000000"/>
                <w:kern w:val="0"/>
                <w:lang w:eastAsia="en-ID"/>
                <w14:ligatures w14:val="none"/>
              </w:rPr>
              <w:t>Tranding</w:t>
            </w:r>
            <w:proofErr w:type="spellEnd"/>
            <w:r w:rsidRPr="00FB79AD">
              <w:rPr>
                <w:rFonts w:ascii="Calibri" w:eastAsia="Times New Roman" w:hAnsi="Calibri" w:cs="Calibri"/>
                <w:color w:val="000000"/>
                <w:kern w:val="0"/>
                <w:lang w:eastAsia="en-ID"/>
                <w14:ligatures w14:val="none"/>
              </w:rPr>
              <w:t xml:space="preserve"> Company</w:t>
            </w:r>
          </w:p>
        </w:tc>
        <w:tc>
          <w:tcPr>
            <w:tcW w:w="2605" w:type="dxa"/>
            <w:tcBorders>
              <w:top w:val="nil"/>
              <w:left w:val="nil"/>
              <w:bottom w:val="single" w:sz="4" w:space="0" w:color="auto"/>
              <w:right w:val="single" w:sz="4" w:space="0" w:color="auto"/>
            </w:tcBorders>
            <w:shd w:val="clear" w:color="auto" w:fill="auto"/>
            <w:noWrap/>
            <w:vAlign w:val="bottom"/>
            <w:hideMark/>
          </w:tcPr>
          <w:p w14:paraId="16CA60B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6CECD10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0.17</w:t>
            </w:r>
          </w:p>
        </w:tc>
      </w:tr>
      <w:tr w:rsidR="00B01923" w:rsidRPr="00FB79AD" w14:paraId="72F6FB07"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6D7D75A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118847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49E33E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6438FB2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0.50</w:t>
            </w:r>
          </w:p>
        </w:tc>
        <w:tc>
          <w:tcPr>
            <w:tcW w:w="709" w:type="dxa"/>
            <w:vMerge/>
            <w:tcBorders>
              <w:top w:val="nil"/>
              <w:left w:val="single" w:sz="4" w:space="0" w:color="auto"/>
              <w:bottom w:val="single" w:sz="4" w:space="0" w:color="auto"/>
              <w:right w:val="single" w:sz="4" w:space="0" w:color="auto"/>
            </w:tcBorders>
            <w:vAlign w:val="center"/>
            <w:hideMark/>
          </w:tcPr>
          <w:p w14:paraId="790715C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FDACA3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78D24F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6CCF979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0.83</w:t>
            </w:r>
          </w:p>
        </w:tc>
      </w:tr>
      <w:tr w:rsidR="00B01923" w:rsidRPr="00FB79AD" w14:paraId="2872F82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8093BE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54B9FD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1412C7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5C54A8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0.51</w:t>
            </w:r>
          </w:p>
        </w:tc>
        <w:tc>
          <w:tcPr>
            <w:tcW w:w="709" w:type="dxa"/>
            <w:vMerge/>
            <w:tcBorders>
              <w:top w:val="nil"/>
              <w:left w:val="single" w:sz="4" w:space="0" w:color="auto"/>
              <w:bottom w:val="single" w:sz="4" w:space="0" w:color="auto"/>
              <w:right w:val="single" w:sz="4" w:space="0" w:color="auto"/>
            </w:tcBorders>
            <w:vAlign w:val="center"/>
            <w:hideMark/>
          </w:tcPr>
          <w:p w14:paraId="36D5ED9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807E60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720FD11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63D61F1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0.44</w:t>
            </w:r>
          </w:p>
        </w:tc>
      </w:tr>
      <w:tr w:rsidR="00B01923" w:rsidRPr="00FB79AD" w14:paraId="574CB1A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DA6478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F14018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D8C7EC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21E94C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0.43</w:t>
            </w:r>
          </w:p>
        </w:tc>
        <w:tc>
          <w:tcPr>
            <w:tcW w:w="709" w:type="dxa"/>
            <w:vMerge/>
            <w:tcBorders>
              <w:top w:val="nil"/>
              <w:left w:val="single" w:sz="4" w:space="0" w:color="auto"/>
              <w:bottom w:val="single" w:sz="4" w:space="0" w:color="auto"/>
              <w:right w:val="single" w:sz="4" w:space="0" w:color="auto"/>
            </w:tcBorders>
            <w:vAlign w:val="center"/>
            <w:hideMark/>
          </w:tcPr>
          <w:p w14:paraId="0E2D5AE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D056CB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429958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5A5A5A7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0.27</w:t>
            </w:r>
          </w:p>
        </w:tc>
      </w:tr>
      <w:tr w:rsidR="00B01923" w:rsidRPr="00FB79AD" w14:paraId="55027CB3"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4488FF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EC7BBF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F82C64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46FD599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0.45</w:t>
            </w:r>
          </w:p>
        </w:tc>
        <w:tc>
          <w:tcPr>
            <w:tcW w:w="709" w:type="dxa"/>
            <w:vMerge/>
            <w:tcBorders>
              <w:top w:val="nil"/>
              <w:left w:val="single" w:sz="4" w:space="0" w:color="auto"/>
              <w:bottom w:val="single" w:sz="4" w:space="0" w:color="auto"/>
              <w:right w:val="single" w:sz="4" w:space="0" w:color="auto"/>
            </w:tcBorders>
            <w:vAlign w:val="center"/>
            <w:hideMark/>
          </w:tcPr>
          <w:p w14:paraId="006236B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2D8F96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8E564E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435CAA6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0.13</w:t>
            </w:r>
          </w:p>
        </w:tc>
      </w:tr>
      <w:tr w:rsidR="00B01923" w:rsidRPr="00FB79AD" w14:paraId="2F77A8DB"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6B0D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6</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36B5C2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Wilmar Cahaya Indonesia </w:t>
            </w:r>
            <w:proofErr w:type="spellStart"/>
            <w:r w:rsidRPr="00FB79AD">
              <w:rPr>
                <w:rFonts w:ascii="Calibri" w:eastAsia="Times New Roman" w:hAnsi="Calibri" w:cs="Calibri"/>
                <w:color w:val="000000"/>
                <w:kern w:val="0"/>
                <w:lang w:eastAsia="en-ID"/>
                <w14:ligatures w14:val="none"/>
              </w:rPr>
              <w:t>Tbk</w:t>
            </w:r>
            <w:proofErr w:type="spellEnd"/>
            <w:r w:rsidRPr="00FB79AD">
              <w:rPr>
                <w:rFonts w:ascii="Calibri" w:eastAsia="Times New Roman" w:hAnsi="Calibri" w:cs="Calibri"/>
                <w:color w:val="000000"/>
                <w:kern w:val="0"/>
                <w:lang w:eastAsia="en-ID"/>
                <w14:ligatures w14:val="none"/>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78BB56E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600C26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2E494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8BDDF3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Kimia Farma </w:t>
            </w:r>
            <w:proofErr w:type="spellStart"/>
            <w:r w:rsidRPr="00FB79AD">
              <w:rPr>
                <w:rFonts w:ascii="Calibri" w:eastAsia="Times New Roman" w:hAnsi="Calibri" w:cs="Calibri"/>
                <w:color w:val="000000"/>
                <w:kern w:val="0"/>
                <w:lang w:eastAsia="en-ID"/>
                <w14:ligatures w14:val="none"/>
              </w:rPr>
              <w:t>Tbk</w:t>
            </w:r>
            <w:proofErr w:type="spellEnd"/>
          </w:p>
        </w:tc>
        <w:tc>
          <w:tcPr>
            <w:tcW w:w="2605" w:type="dxa"/>
            <w:tcBorders>
              <w:top w:val="nil"/>
              <w:left w:val="nil"/>
              <w:bottom w:val="single" w:sz="4" w:space="0" w:color="auto"/>
              <w:right w:val="single" w:sz="4" w:space="0" w:color="auto"/>
            </w:tcBorders>
            <w:shd w:val="clear" w:color="auto" w:fill="auto"/>
            <w:noWrap/>
            <w:vAlign w:val="bottom"/>
            <w:hideMark/>
          </w:tcPr>
          <w:p w14:paraId="07282FB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2BBA91C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1.48</w:t>
            </w:r>
          </w:p>
        </w:tc>
      </w:tr>
      <w:tr w:rsidR="00B01923" w:rsidRPr="00FB79AD" w14:paraId="01D0E41E"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C95B56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65DBE3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557E10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575FE21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c>
          <w:tcPr>
            <w:tcW w:w="709" w:type="dxa"/>
            <w:vMerge/>
            <w:tcBorders>
              <w:top w:val="nil"/>
              <w:left w:val="single" w:sz="4" w:space="0" w:color="auto"/>
              <w:bottom w:val="single" w:sz="4" w:space="0" w:color="auto"/>
              <w:right w:val="single" w:sz="4" w:space="0" w:color="auto"/>
            </w:tcBorders>
            <w:vAlign w:val="center"/>
            <w:hideMark/>
          </w:tcPr>
          <w:p w14:paraId="147085F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BCF00E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F62B16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583B9BB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1.47</w:t>
            </w:r>
          </w:p>
        </w:tc>
      </w:tr>
      <w:tr w:rsidR="00B01923" w:rsidRPr="00FB79AD" w14:paraId="007B1C9C"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5CC0E5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04E14D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E825DA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3A50094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c>
          <w:tcPr>
            <w:tcW w:w="709" w:type="dxa"/>
            <w:vMerge/>
            <w:tcBorders>
              <w:top w:val="nil"/>
              <w:left w:val="single" w:sz="4" w:space="0" w:color="auto"/>
              <w:bottom w:val="single" w:sz="4" w:space="0" w:color="auto"/>
              <w:right w:val="single" w:sz="4" w:space="0" w:color="auto"/>
            </w:tcBorders>
            <w:vAlign w:val="center"/>
            <w:hideMark/>
          </w:tcPr>
          <w:p w14:paraId="2B804C9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4083E3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7B477E4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00C4299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1.46</w:t>
            </w:r>
          </w:p>
        </w:tc>
      </w:tr>
      <w:tr w:rsidR="00B01923" w:rsidRPr="00FB79AD" w14:paraId="5E31C142"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E052EF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7E88C9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F6664E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063973F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c>
          <w:tcPr>
            <w:tcW w:w="709" w:type="dxa"/>
            <w:vMerge/>
            <w:tcBorders>
              <w:top w:val="nil"/>
              <w:left w:val="single" w:sz="4" w:space="0" w:color="auto"/>
              <w:bottom w:val="single" w:sz="4" w:space="0" w:color="auto"/>
              <w:right w:val="single" w:sz="4" w:space="0" w:color="auto"/>
            </w:tcBorders>
            <w:vAlign w:val="center"/>
            <w:hideMark/>
          </w:tcPr>
          <w:p w14:paraId="6521BAB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A04FA5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C0498C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2764B99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1.47</w:t>
            </w:r>
          </w:p>
        </w:tc>
      </w:tr>
      <w:tr w:rsidR="00B01923" w:rsidRPr="00FB79AD" w14:paraId="5139AA7C"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5CFD92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1CB187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7758E6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23E3E53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c>
          <w:tcPr>
            <w:tcW w:w="709" w:type="dxa"/>
            <w:vMerge/>
            <w:tcBorders>
              <w:top w:val="nil"/>
              <w:left w:val="single" w:sz="4" w:space="0" w:color="auto"/>
              <w:bottom w:val="single" w:sz="4" w:space="0" w:color="auto"/>
              <w:right w:val="single" w:sz="4" w:space="0" w:color="auto"/>
            </w:tcBorders>
            <w:vAlign w:val="center"/>
            <w:hideMark/>
          </w:tcPr>
          <w:p w14:paraId="78DD9F3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931BCD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426AFC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4B31D15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1.75</w:t>
            </w:r>
          </w:p>
        </w:tc>
      </w:tr>
      <w:tr w:rsidR="00B01923" w:rsidRPr="00FB79AD" w14:paraId="6227D306"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E3EC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7</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0CA0E3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Sariguna</w:t>
            </w:r>
            <w:proofErr w:type="spellEnd"/>
            <w:r w:rsidRPr="00FB79AD">
              <w:rPr>
                <w:rFonts w:ascii="Calibri" w:eastAsia="Times New Roman" w:hAnsi="Calibri" w:cs="Calibri"/>
                <w:color w:val="000000"/>
                <w:kern w:val="0"/>
                <w:lang w:eastAsia="en-ID"/>
                <w14:ligatures w14:val="none"/>
              </w:rPr>
              <w:t xml:space="preserve"> </w:t>
            </w:r>
            <w:proofErr w:type="spellStart"/>
            <w:r w:rsidRPr="00FB79AD">
              <w:rPr>
                <w:rFonts w:ascii="Calibri" w:eastAsia="Times New Roman" w:hAnsi="Calibri" w:cs="Calibri"/>
                <w:color w:val="000000"/>
                <w:kern w:val="0"/>
                <w:lang w:eastAsia="en-ID"/>
                <w14:ligatures w14:val="none"/>
              </w:rPr>
              <w:t>Primatirta</w:t>
            </w:r>
            <w:proofErr w:type="spellEnd"/>
            <w:r w:rsidRPr="00FB79AD">
              <w:rPr>
                <w:rFonts w:ascii="Calibri" w:eastAsia="Times New Roman" w:hAnsi="Calibri" w:cs="Calibri"/>
                <w:color w:val="000000"/>
                <w:kern w:val="0"/>
                <w:lang w:eastAsia="en-ID"/>
                <w14:ligatures w14:val="none"/>
              </w:rPr>
              <w:t xml:space="preserve"> </w:t>
            </w:r>
            <w:proofErr w:type="spellStart"/>
            <w:r w:rsidRPr="00FB79AD">
              <w:rPr>
                <w:rFonts w:ascii="Calibri" w:eastAsia="Times New Roman" w:hAnsi="Calibri" w:cs="Calibri"/>
                <w:color w:val="000000"/>
                <w:kern w:val="0"/>
                <w:lang w:eastAsia="en-ID"/>
                <w14:ligatures w14:val="none"/>
              </w:rPr>
              <w:t>Tbk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2900BE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1B247D8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1305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7CD924B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Campina Ice Cream Industri</w:t>
            </w:r>
          </w:p>
        </w:tc>
        <w:tc>
          <w:tcPr>
            <w:tcW w:w="2605" w:type="dxa"/>
            <w:tcBorders>
              <w:top w:val="nil"/>
              <w:left w:val="nil"/>
              <w:bottom w:val="single" w:sz="4" w:space="0" w:color="auto"/>
              <w:right w:val="single" w:sz="4" w:space="0" w:color="auto"/>
            </w:tcBorders>
            <w:shd w:val="clear" w:color="auto" w:fill="auto"/>
            <w:noWrap/>
            <w:vAlign w:val="bottom"/>
            <w:hideMark/>
          </w:tcPr>
          <w:p w14:paraId="316284E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2B90841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0.13</w:t>
            </w:r>
          </w:p>
        </w:tc>
      </w:tr>
      <w:tr w:rsidR="00B01923" w:rsidRPr="00FB79AD" w14:paraId="75929C6A"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CD76C4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F61336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EFF152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0ADB14E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0.47</w:t>
            </w:r>
          </w:p>
        </w:tc>
        <w:tc>
          <w:tcPr>
            <w:tcW w:w="709" w:type="dxa"/>
            <w:vMerge/>
            <w:tcBorders>
              <w:top w:val="nil"/>
              <w:left w:val="single" w:sz="4" w:space="0" w:color="auto"/>
              <w:bottom w:val="single" w:sz="4" w:space="0" w:color="auto"/>
              <w:right w:val="single" w:sz="4" w:space="0" w:color="auto"/>
            </w:tcBorders>
            <w:vAlign w:val="center"/>
            <w:hideMark/>
          </w:tcPr>
          <w:p w14:paraId="11BD509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6CA4C1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9D5B28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562F746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0.13</w:t>
            </w:r>
          </w:p>
        </w:tc>
      </w:tr>
      <w:tr w:rsidR="00B01923" w:rsidRPr="00FB79AD" w14:paraId="0035492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487836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DC8A15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4E1824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5A4FE68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0.35</w:t>
            </w:r>
          </w:p>
        </w:tc>
        <w:tc>
          <w:tcPr>
            <w:tcW w:w="709" w:type="dxa"/>
            <w:vMerge/>
            <w:tcBorders>
              <w:top w:val="nil"/>
              <w:left w:val="single" w:sz="4" w:space="0" w:color="auto"/>
              <w:bottom w:val="single" w:sz="4" w:space="0" w:color="auto"/>
              <w:right w:val="single" w:sz="4" w:space="0" w:color="auto"/>
            </w:tcBorders>
            <w:vAlign w:val="center"/>
            <w:hideMark/>
          </w:tcPr>
          <w:p w14:paraId="464C029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D0B449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45480B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18DA0D1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0.12</w:t>
            </w:r>
          </w:p>
        </w:tc>
      </w:tr>
      <w:tr w:rsidR="00B01923" w:rsidRPr="00FB79AD" w14:paraId="125F7FA2"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7444B8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212B5F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2DB9BD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0DF6E56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0.37</w:t>
            </w:r>
          </w:p>
        </w:tc>
        <w:tc>
          <w:tcPr>
            <w:tcW w:w="709" w:type="dxa"/>
            <w:vMerge/>
            <w:tcBorders>
              <w:top w:val="nil"/>
              <w:left w:val="single" w:sz="4" w:space="0" w:color="auto"/>
              <w:bottom w:val="single" w:sz="4" w:space="0" w:color="auto"/>
              <w:right w:val="single" w:sz="4" w:space="0" w:color="auto"/>
            </w:tcBorders>
            <w:vAlign w:val="center"/>
            <w:hideMark/>
          </w:tcPr>
          <w:p w14:paraId="53CC10F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6B2A39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1E3A16D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358A36A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0.14</w:t>
            </w:r>
          </w:p>
        </w:tc>
      </w:tr>
      <w:tr w:rsidR="00B01923" w:rsidRPr="00FB79AD" w14:paraId="36D3454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74B030F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6530F4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B7EF72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30DD835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0.52</w:t>
            </w:r>
          </w:p>
        </w:tc>
        <w:tc>
          <w:tcPr>
            <w:tcW w:w="709" w:type="dxa"/>
            <w:vMerge/>
            <w:tcBorders>
              <w:top w:val="nil"/>
              <w:left w:val="single" w:sz="4" w:space="0" w:color="auto"/>
              <w:bottom w:val="single" w:sz="4" w:space="0" w:color="auto"/>
              <w:right w:val="single" w:sz="4" w:space="0" w:color="auto"/>
            </w:tcBorders>
            <w:vAlign w:val="center"/>
            <w:hideMark/>
          </w:tcPr>
          <w:p w14:paraId="3D0576F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5B1454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CBACDE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357A7B2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0.14</w:t>
            </w:r>
          </w:p>
        </w:tc>
      </w:tr>
      <w:tr w:rsidR="00B01923" w:rsidRPr="00FB79AD" w14:paraId="10A2E0A4"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15CB3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15</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92325E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Mustika Ratu</w:t>
            </w:r>
          </w:p>
        </w:tc>
        <w:tc>
          <w:tcPr>
            <w:tcW w:w="1134" w:type="dxa"/>
            <w:tcBorders>
              <w:top w:val="nil"/>
              <w:left w:val="nil"/>
              <w:bottom w:val="single" w:sz="4" w:space="0" w:color="auto"/>
              <w:right w:val="single" w:sz="4" w:space="0" w:color="auto"/>
            </w:tcBorders>
            <w:shd w:val="clear" w:color="auto" w:fill="auto"/>
            <w:noWrap/>
            <w:vAlign w:val="bottom"/>
            <w:hideMark/>
          </w:tcPr>
          <w:p w14:paraId="5471C59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2BB708F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F483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BE23C1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KINO </w:t>
            </w:r>
            <w:r w:rsidRPr="00FB79AD">
              <w:rPr>
                <w:rFonts w:ascii="Calibri" w:eastAsia="Times New Roman" w:hAnsi="Calibri" w:cs="Calibri"/>
                <w:color w:val="000000"/>
                <w:kern w:val="0"/>
                <w:lang w:eastAsia="en-ID"/>
                <w14:ligatures w14:val="none"/>
              </w:rPr>
              <w:lastRenderedPageBreak/>
              <w:t>INDONESIA</w:t>
            </w:r>
          </w:p>
        </w:tc>
        <w:tc>
          <w:tcPr>
            <w:tcW w:w="2605" w:type="dxa"/>
            <w:tcBorders>
              <w:top w:val="nil"/>
              <w:left w:val="nil"/>
              <w:bottom w:val="single" w:sz="4" w:space="0" w:color="auto"/>
              <w:right w:val="single" w:sz="4" w:space="0" w:color="auto"/>
            </w:tcBorders>
            <w:shd w:val="clear" w:color="auto" w:fill="auto"/>
            <w:noWrap/>
            <w:vAlign w:val="bottom"/>
            <w:hideMark/>
          </w:tcPr>
          <w:p w14:paraId="7127736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lastRenderedPageBreak/>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1184043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0.74</w:t>
            </w:r>
          </w:p>
        </w:tc>
      </w:tr>
      <w:tr w:rsidR="00B01923" w:rsidRPr="00FB79AD" w14:paraId="088C14C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390B69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1B89AF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21EAC3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7DC248D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0.63</w:t>
            </w:r>
          </w:p>
        </w:tc>
        <w:tc>
          <w:tcPr>
            <w:tcW w:w="709" w:type="dxa"/>
            <w:vMerge/>
            <w:tcBorders>
              <w:top w:val="nil"/>
              <w:left w:val="single" w:sz="4" w:space="0" w:color="auto"/>
              <w:bottom w:val="single" w:sz="4" w:space="0" w:color="000000"/>
              <w:right w:val="single" w:sz="4" w:space="0" w:color="auto"/>
            </w:tcBorders>
            <w:vAlign w:val="center"/>
            <w:hideMark/>
          </w:tcPr>
          <w:p w14:paraId="2171788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928FEC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4C1D85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2B94DA6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1.04</w:t>
            </w:r>
          </w:p>
        </w:tc>
      </w:tr>
      <w:tr w:rsidR="00B01923" w:rsidRPr="00FB79AD" w14:paraId="621C585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1063BA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72B97A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E66235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7F67541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0.68</w:t>
            </w:r>
          </w:p>
        </w:tc>
        <w:tc>
          <w:tcPr>
            <w:tcW w:w="709" w:type="dxa"/>
            <w:vMerge/>
            <w:tcBorders>
              <w:top w:val="nil"/>
              <w:left w:val="single" w:sz="4" w:space="0" w:color="auto"/>
              <w:bottom w:val="single" w:sz="4" w:space="0" w:color="000000"/>
              <w:right w:val="single" w:sz="4" w:space="0" w:color="auto"/>
            </w:tcBorders>
            <w:vAlign w:val="center"/>
            <w:hideMark/>
          </w:tcPr>
          <w:p w14:paraId="3A12D89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00CF77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C7DA64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4B60F82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1.01</w:t>
            </w:r>
          </w:p>
        </w:tc>
      </w:tr>
      <w:tr w:rsidR="00B01923" w:rsidRPr="00FB79AD" w14:paraId="702DF447"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4769C8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56008D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03EF3B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1A17CF3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0.69</w:t>
            </w:r>
          </w:p>
        </w:tc>
        <w:tc>
          <w:tcPr>
            <w:tcW w:w="709" w:type="dxa"/>
            <w:vMerge/>
            <w:tcBorders>
              <w:top w:val="nil"/>
              <w:left w:val="single" w:sz="4" w:space="0" w:color="auto"/>
              <w:bottom w:val="single" w:sz="4" w:space="0" w:color="000000"/>
              <w:right w:val="single" w:sz="4" w:space="0" w:color="auto"/>
            </w:tcBorders>
            <w:vAlign w:val="center"/>
            <w:hideMark/>
          </w:tcPr>
          <w:p w14:paraId="1E75BC9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5CFA7A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A5F3BC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2285558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2.05</w:t>
            </w:r>
          </w:p>
        </w:tc>
      </w:tr>
      <w:tr w:rsidR="00B01923" w:rsidRPr="00FB79AD" w14:paraId="28D1AFC9"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E012D6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E37613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D997FE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74CCA3B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0.58</w:t>
            </w:r>
          </w:p>
        </w:tc>
        <w:tc>
          <w:tcPr>
            <w:tcW w:w="709" w:type="dxa"/>
            <w:vMerge/>
            <w:tcBorders>
              <w:top w:val="nil"/>
              <w:left w:val="single" w:sz="4" w:space="0" w:color="auto"/>
              <w:bottom w:val="single" w:sz="4" w:space="0" w:color="000000"/>
              <w:right w:val="single" w:sz="4" w:space="0" w:color="auto"/>
            </w:tcBorders>
            <w:vAlign w:val="center"/>
            <w:hideMark/>
          </w:tcPr>
          <w:p w14:paraId="69B2C6A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A7AEC3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8C5297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2ED47D2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1.87</w:t>
            </w:r>
          </w:p>
        </w:tc>
      </w:tr>
      <w:tr w:rsidR="00B01923" w:rsidRPr="00FB79AD" w14:paraId="66ED865C"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51867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16</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5A051E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Nippon </w:t>
            </w:r>
            <w:proofErr w:type="spellStart"/>
            <w:r w:rsidRPr="00FB79AD">
              <w:rPr>
                <w:rFonts w:ascii="Calibri" w:eastAsia="Times New Roman" w:hAnsi="Calibri" w:cs="Calibri"/>
                <w:color w:val="000000"/>
                <w:kern w:val="0"/>
                <w:lang w:eastAsia="en-ID"/>
                <w14:ligatures w14:val="none"/>
              </w:rPr>
              <w:t>Indosari</w:t>
            </w:r>
            <w:proofErr w:type="spellEnd"/>
            <w:r w:rsidRPr="00FB79AD">
              <w:rPr>
                <w:rFonts w:ascii="Calibri" w:eastAsia="Times New Roman" w:hAnsi="Calibri" w:cs="Calibri"/>
                <w:color w:val="000000"/>
                <w:kern w:val="0"/>
                <w:lang w:eastAsia="en-ID"/>
                <w14:ligatures w14:val="none"/>
              </w:rPr>
              <w:t xml:space="preserve"> </w:t>
            </w:r>
            <w:proofErr w:type="spellStart"/>
            <w:r w:rsidRPr="00FB79AD">
              <w:rPr>
                <w:rFonts w:ascii="Calibri" w:eastAsia="Times New Roman" w:hAnsi="Calibri" w:cs="Calibri"/>
                <w:color w:val="000000"/>
                <w:kern w:val="0"/>
                <w:lang w:eastAsia="en-ID"/>
                <w14:ligatures w14:val="none"/>
              </w:rPr>
              <w:t>Corpindo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273007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00E6484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06EB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7D552E6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AKASHA WIRA INTERNATIONALS</w:t>
            </w:r>
          </w:p>
        </w:tc>
        <w:tc>
          <w:tcPr>
            <w:tcW w:w="2605" w:type="dxa"/>
            <w:tcBorders>
              <w:top w:val="nil"/>
              <w:left w:val="nil"/>
              <w:bottom w:val="single" w:sz="4" w:space="0" w:color="auto"/>
              <w:right w:val="single" w:sz="4" w:space="0" w:color="auto"/>
            </w:tcBorders>
            <w:shd w:val="clear" w:color="auto" w:fill="auto"/>
            <w:noWrap/>
            <w:vAlign w:val="bottom"/>
            <w:hideMark/>
          </w:tcPr>
          <w:p w14:paraId="47E2711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551A244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0.45</w:t>
            </w:r>
          </w:p>
        </w:tc>
      </w:tr>
      <w:tr w:rsidR="00B01923" w:rsidRPr="00FB79AD" w14:paraId="043FDD3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14872D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36A0F1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6D1207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7FD884B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0.38</w:t>
            </w:r>
          </w:p>
        </w:tc>
        <w:tc>
          <w:tcPr>
            <w:tcW w:w="709" w:type="dxa"/>
            <w:vMerge/>
            <w:tcBorders>
              <w:top w:val="nil"/>
              <w:left w:val="single" w:sz="4" w:space="0" w:color="auto"/>
              <w:bottom w:val="single" w:sz="4" w:space="0" w:color="000000"/>
              <w:right w:val="single" w:sz="4" w:space="0" w:color="auto"/>
            </w:tcBorders>
            <w:vAlign w:val="center"/>
            <w:hideMark/>
          </w:tcPr>
          <w:p w14:paraId="306980B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A7B7A3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E0B8CD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2C278C5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0.37</w:t>
            </w:r>
          </w:p>
        </w:tc>
      </w:tr>
      <w:tr w:rsidR="00B01923" w:rsidRPr="00FB79AD" w14:paraId="44B96BD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11576B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F793DF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94B695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5D14764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0.47</w:t>
            </w:r>
          </w:p>
        </w:tc>
        <w:tc>
          <w:tcPr>
            <w:tcW w:w="709" w:type="dxa"/>
            <w:vMerge/>
            <w:tcBorders>
              <w:top w:val="nil"/>
              <w:left w:val="single" w:sz="4" w:space="0" w:color="auto"/>
              <w:bottom w:val="single" w:sz="4" w:space="0" w:color="000000"/>
              <w:right w:val="single" w:sz="4" w:space="0" w:color="auto"/>
            </w:tcBorders>
            <w:vAlign w:val="center"/>
            <w:hideMark/>
          </w:tcPr>
          <w:p w14:paraId="7509AB6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F0157B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18E3A6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086278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0.34</w:t>
            </w:r>
          </w:p>
        </w:tc>
      </w:tr>
      <w:tr w:rsidR="00B01923" w:rsidRPr="00FB79AD" w14:paraId="5541292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86BAE7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60FDE8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9D87A5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60DB514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0.54</w:t>
            </w:r>
          </w:p>
        </w:tc>
        <w:tc>
          <w:tcPr>
            <w:tcW w:w="709" w:type="dxa"/>
            <w:vMerge/>
            <w:tcBorders>
              <w:top w:val="nil"/>
              <w:left w:val="single" w:sz="4" w:space="0" w:color="auto"/>
              <w:bottom w:val="single" w:sz="4" w:space="0" w:color="000000"/>
              <w:right w:val="single" w:sz="4" w:space="0" w:color="auto"/>
            </w:tcBorders>
            <w:vAlign w:val="center"/>
            <w:hideMark/>
          </w:tcPr>
          <w:p w14:paraId="58C9BE3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E92873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65A16E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292D988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r>
      <w:tr w:rsidR="00B01923" w:rsidRPr="00FB79AD" w14:paraId="0D51104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FD4297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947767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598DB4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6421B63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0.65</w:t>
            </w:r>
          </w:p>
        </w:tc>
        <w:tc>
          <w:tcPr>
            <w:tcW w:w="709" w:type="dxa"/>
            <w:vMerge/>
            <w:tcBorders>
              <w:top w:val="nil"/>
              <w:left w:val="single" w:sz="4" w:space="0" w:color="auto"/>
              <w:bottom w:val="single" w:sz="4" w:space="0" w:color="000000"/>
              <w:right w:val="single" w:sz="4" w:space="0" w:color="auto"/>
            </w:tcBorders>
            <w:vAlign w:val="center"/>
            <w:hideMark/>
          </w:tcPr>
          <w:p w14:paraId="7C576FD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16B20A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5D005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5874A0F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0.21</w:t>
            </w:r>
          </w:p>
        </w:tc>
      </w:tr>
      <w:tr w:rsidR="00B01923" w:rsidRPr="00FB79AD" w14:paraId="3E2CBBF9"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E9819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17</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E1DD1A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Integra </w:t>
            </w:r>
            <w:proofErr w:type="spellStart"/>
            <w:r w:rsidRPr="00FB79AD">
              <w:rPr>
                <w:rFonts w:ascii="Calibri" w:eastAsia="Times New Roman" w:hAnsi="Calibri" w:cs="Calibri"/>
                <w:color w:val="000000"/>
                <w:kern w:val="0"/>
                <w:lang w:eastAsia="en-ID"/>
                <w14:ligatures w14:val="none"/>
              </w:rPr>
              <w:t>Indocabinet</w:t>
            </w:r>
            <w:proofErr w:type="spellEnd"/>
            <w:r w:rsidRPr="00FB79AD">
              <w:rPr>
                <w:rFonts w:ascii="Calibri" w:eastAsia="Times New Roman" w:hAnsi="Calibri" w:cs="Calibri"/>
                <w:color w:val="000000"/>
                <w:kern w:val="0"/>
                <w:lang w:eastAsia="en-ID"/>
                <w14:ligatures w14:val="none"/>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2901C6D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437178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8D761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DF771F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SEKAR BUMI</w:t>
            </w:r>
          </w:p>
        </w:tc>
        <w:tc>
          <w:tcPr>
            <w:tcW w:w="2605" w:type="dxa"/>
            <w:tcBorders>
              <w:top w:val="nil"/>
              <w:left w:val="nil"/>
              <w:bottom w:val="single" w:sz="4" w:space="0" w:color="auto"/>
              <w:right w:val="single" w:sz="4" w:space="0" w:color="auto"/>
            </w:tcBorders>
            <w:shd w:val="clear" w:color="auto" w:fill="auto"/>
            <w:noWrap/>
            <w:vAlign w:val="bottom"/>
            <w:hideMark/>
          </w:tcPr>
          <w:p w14:paraId="38DB2FD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4BC776F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7.57</w:t>
            </w:r>
          </w:p>
        </w:tc>
      </w:tr>
      <w:tr w:rsidR="00B01923" w:rsidRPr="00FB79AD" w14:paraId="13B4DDE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534272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CCF125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F000B5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7FBF0F9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0.96</w:t>
            </w:r>
          </w:p>
        </w:tc>
        <w:tc>
          <w:tcPr>
            <w:tcW w:w="709" w:type="dxa"/>
            <w:vMerge/>
            <w:tcBorders>
              <w:top w:val="nil"/>
              <w:left w:val="single" w:sz="4" w:space="0" w:color="auto"/>
              <w:bottom w:val="single" w:sz="4" w:space="0" w:color="000000"/>
              <w:right w:val="single" w:sz="4" w:space="0" w:color="auto"/>
            </w:tcBorders>
            <w:vAlign w:val="center"/>
            <w:hideMark/>
          </w:tcPr>
          <w:p w14:paraId="5FC62D0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0B98A0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78F21D3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7B58AB6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0.84</w:t>
            </w:r>
          </w:p>
        </w:tc>
      </w:tr>
      <w:tr w:rsidR="00B01923" w:rsidRPr="00FB79AD" w14:paraId="4BCB551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CB172A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E896AE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8D71D1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4F851C1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0.87</w:t>
            </w:r>
          </w:p>
        </w:tc>
        <w:tc>
          <w:tcPr>
            <w:tcW w:w="709" w:type="dxa"/>
            <w:vMerge/>
            <w:tcBorders>
              <w:top w:val="nil"/>
              <w:left w:val="single" w:sz="4" w:space="0" w:color="auto"/>
              <w:bottom w:val="single" w:sz="4" w:space="0" w:color="000000"/>
              <w:right w:val="single" w:sz="4" w:space="0" w:color="auto"/>
            </w:tcBorders>
            <w:vAlign w:val="center"/>
            <w:hideMark/>
          </w:tcPr>
          <w:p w14:paraId="40941C9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D198C1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8205A4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7C33017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0.99</w:t>
            </w:r>
          </w:p>
        </w:tc>
      </w:tr>
      <w:tr w:rsidR="00B01923" w:rsidRPr="00FB79AD" w14:paraId="44E8689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28C5C1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DB617E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DBEE2A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1F0B4C9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0.85</w:t>
            </w:r>
          </w:p>
        </w:tc>
        <w:tc>
          <w:tcPr>
            <w:tcW w:w="709" w:type="dxa"/>
            <w:vMerge/>
            <w:tcBorders>
              <w:top w:val="nil"/>
              <w:left w:val="single" w:sz="4" w:space="0" w:color="auto"/>
              <w:bottom w:val="single" w:sz="4" w:space="0" w:color="000000"/>
              <w:right w:val="single" w:sz="4" w:space="0" w:color="auto"/>
            </w:tcBorders>
            <w:vAlign w:val="center"/>
            <w:hideMark/>
          </w:tcPr>
          <w:p w14:paraId="0F85D77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CA7697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D86ACE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12A451F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0.75</w:t>
            </w:r>
          </w:p>
        </w:tc>
      </w:tr>
      <w:tr w:rsidR="00B01923" w:rsidRPr="00FB79AD" w14:paraId="0D31D447"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3011AC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C6C5D4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442DCE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74219D0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0.78</w:t>
            </w:r>
          </w:p>
        </w:tc>
        <w:tc>
          <w:tcPr>
            <w:tcW w:w="709" w:type="dxa"/>
            <w:vMerge/>
            <w:tcBorders>
              <w:top w:val="nil"/>
              <w:left w:val="single" w:sz="4" w:space="0" w:color="auto"/>
              <w:bottom w:val="single" w:sz="4" w:space="0" w:color="000000"/>
              <w:right w:val="single" w:sz="4" w:space="0" w:color="auto"/>
            </w:tcBorders>
            <w:vAlign w:val="center"/>
            <w:hideMark/>
          </w:tcPr>
          <w:p w14:paraId="4890F85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C941EC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96ED90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0C895FE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0.72</w:t>
            </w:r>
          </w:p>
        </w:tc>
      </w:tr>
      <w:tr w:rsidR="00B01923" w:rsidRPr="00FB79AD" w14:paraId="5F3DAD84"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A95EB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18</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BA371C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w:t>
            </w:r>
            <w:proofErr w:type="spellStart"/>
            <w:r w:rsidRPr="00FB79AD">
              <w:rPr>
                <w:rFonts w:ascii="Calibri" w:eastAsia="Times New Roman" w:hAnsi="Calibri" w:cs="Calibri"/>
                <w:color w:val="000000"/>
                <w:kern w:val="0"/>
                <w:lang w:eastAsia="en-ID"/>
                <w14:ligatures w14:val="none"/>
              </w:rPr>
              <w:t>Tribayan</w:t>
            </w:r>
            <w:proofErr w:type="spellEnd"/>
            <w:r w:rsidRPr="00FB79AD">
              <w:rPr>
                <w:rFonts w:ascii="Calibri" w:eastAsia="Times New Roman" w:hAnsi="Calibri" w:cs="Calibri"/>
                <w:color w:val="000000"/>
                <w:kern w:val="0"/>
                <w:lang w:eastAsia="en-ID"/>
                <w14:ligatures w14:val="none"/>
              </w:rPr>
              <w:t xml:space="preserve"> Tirta</w:t>
            </w:r>
          </w:p>
        </w:tc>
        <w:tc>
          <w:tcPr>
            <w:tcW w:w="1134" w:type="dxa"/>
            <w:tcBorders>
              <w:top w:val="nil"/>
              <w:left w:val="nil"/>
              <w:bottom w:val="single" w:sz="4" w:space="0" w:color="auto"/>
              <w:right w:val="single" w:sz="4" w:space="0" w:color="auto"/>
            </w:tcBorders>
            <w:shd w:val="clear" w:color="auto" w:fill="auto"/>
            <w:noWrap/>
            <w:vAlign w:val="bottom"/>
            <w:hideMark/>
          </w:tcPr>
          <w:p w14:paraId="08512E0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2D5F554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1.90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7480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25</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872259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SEKAR LAUT</w:t>
            </w:r>
          </w:p>
        </w:tc>
        <w:tc>
          <w:tcPr>
            <w:tcW w:w="2605" w:type="dxa"/>
            <w:tcBorders>
              <w:top w:val="nil"/>
              <w:left w:val="nil"/>
              <w:bottom w:val="single" w:sz="4" w:space="0" w:color="auto"/>
              <w:right w:val="single" w:sz="4" w:space="0" w:color="auto"/>
            </w:tcBorders>
            <w:shd w:val="clear" w:color="auto" w:fill="auto"/>
            <w:noWrap/>
            <w:vAlign w:val="bottom"/>
            <w:hideMark/>
          </w:tcPr>
          <w:p w14:paraId="2E18891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7E50078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1.08</w:t>
            </w:r>
          </w:p>
        </w:tc>
      </w:tr>
      <w:tr w:rsidR="00B01923" w:rsidRPr="00FB79AD" w14:paraId="043E68F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C369B4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5F1174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D1759C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03DD319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1.97</w:t>
            </w:r>
          </w:p>
        </w:tc>
        <w:tc>
          <w:tcPr>
            <w:tcW w:w="709" w:type="dxa"/>
            <w:vMerge/>
            <w:tcBorders>
              <w:top w:val="nil"/>
              <w:left w:val="single" w:sz="4" w:space="0" w:color="auto"/>
              <w:bottom w:val="single" w:sz="4" w:space="0" w:color="000000"/>
              <w:right w:val="single" w:sz="4" w:space="0" w:color="auto"/>
            </w:tcBorders>
            <w:vAlign w:val="center"/>
            <w:hideMark/>
          </w:tcPr>
          <w:p w14:paraId="57C359B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C55E41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61B8CE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69F8AE2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0.90</w:t>
            </w:r>
          </w:p>
        </w:tc>
      </w:tr>
      <w:tr w:rsidR="00B01923" w:rsidRPr="00FB79AD" w14:paraId="7E544BB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94D67D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9950E4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65180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3FBF605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1.99</w:t>
            </w:r>
          </w:p>
        </w:tc>
        <w:tc>
          <w:tcPr>
            <w:tcW w:w="709" w:type="dxa"/>
            <w:vMerge/>
            <w:tcBorders>
              <w:top w:val="nil"/>
              <w:left w:val="single" w:sz="4" w:space="0" w:color="auto"/>
              <w:bottom w:val="single" w:sz="4" w:space="0" w:color="000000"/>
              <w:right w:val="single" w:sz="4" w:space="0" w:color="auto"/>
            </w:tcBorders>
            <w:vAlign w:val="center"/>
            <w:hideMark/>
          </w:tcPr>
          <w:p w14:paraId="2BE100D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1EA1A4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CFE543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03F237D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0.64</w:t>
            </w:r>
          </w:p>
        </w:tc>
      </w:tr>
      <w:tr w:rsidR="00B01923" w:rsidRPr="00FB79AD" w14:paraId="64ECAD9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2E91F1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45B9CF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9A0714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6B26128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1.93</w:t>
            </w:r>
          </w:p>
        </w:tc>
        <w:tc>
          <w:tcPr>
            <w:tcW w:w="709" w:type="dxa"/>
            <w:vMerge/>
            <w:tcBorders>
              <w:top w:val="nil"/>
              <w:left w:val="single" w:sz="4" w:space="0" w:color="auto"/>
              <w:bottom w:val="single" w:sz="4" w:space="0" w:color="000000"/>
              <w:right w:val="single" w:sz="4" w:space="0" w:color="auto"/>
            </w:tcBorders>
            <w:vAlign w:val="center"/>
            <w:hideMark/>
          </w:tcPr>
          <w:p w14:paraId="2EA169D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165F16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3EEB2B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5EF4805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0.75</w:t>
            </w:r>
          </w:p>
        </w:tc>
      </w:tr>
      <w:tr w:rsidR="00B01923" w:rsidRPr="00FB79AD" w14:paraId="4AC9D7C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6CD9E0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9354B2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0C90659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1A953C3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2.04</w:t>
            </w:r>
          </w:p>
        </w:tc>
        <w:tc>
          <w:tcPr>
            <w:tcW w:w="709" w:type="dxa"/>
            <w:vMerge/>
            <w:tcBorders>
              <w:top w:val="nil"/>
              <w:left w:val="single" w:sz="4" w:space="0" w:color="auto"/>
              <w:bottom w:val="single" w:sz="4" w:space="0" w:color="000000"/>
              <w:right w:val="single" w:sz="4" w:space="0" w:color="auto"/>
            </w:tcBorders>
            <w:vAlign w:val="center"/>
            <w:hideMark/>
          </w:tcPr>
          <w:p w14:paraId="6A343AA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0BB4B1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C3BDE0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7FC1D9B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0.57</w:t>
            </w:r>
          </w:p>
        </w:tc>
      </w:tr>
      <w:tr w:rsidR="00B01923" w:rsidRPr="00FB79AD" w14:paraId="1E7BCF3F"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68FF2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19</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3109A8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Martina Berto</w:t>
            </w:r>
          </w:p>
        </w:tc>
        <w:tc>
          <w:tcPr>
            <w:tcW w:w="1134" w:type="dxa"/>
            <w:tcBorders>
              <w:top w:val="nil"/>
              <w:left w:val="nil"/>
              <w:bottom w:val="single" w:sz="4" w:space="0" w:color="auto"/>
              <w:right w:val="single" w:sz="4" w:space="0" w:color="auto"/>
            </w:tcBorders>
            <w:shd w:val="clear" w:color="auto" w:fill="auto"/>
            <w:noWrap/>
            <w:vAlign w:val="bottom"/>
            <w:hideMark/>
          </w:tcPr>
          <w:p w14:paraId="4F04614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76153B9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1.51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9BABF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26</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A208DF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MULTI BINTANG INDONESIA</w:t>
            </w:r>
          </w:p>
        </w:tc>
        <w:tc>
          <w:tcPr>
            <w:tcW w:w="2605" w:type="dxa"/>
            <w:tcBorders>
              <w:top w:val="nil"/>
              <w:left w:val="nil"/>
              <w:bottom w:val="single" w:sz="4" w:space="0" w:color="auto"/>
              <w:right w:val="single" w:sz="4" w:space="0" w:color="auto"/>
            </w:tcBorders>
            <w:shd w:val="clear" w:color="auto" w:fill="auto"/>
            <w:noWrap/>
            <w:vAlign w:val="bottom"/>
            <w:hideMark/>
          </w:tcPr>
          <w:p w14:paraId="6DF37D9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31261EE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1.53</w:t>
            </w:r>
          </w:p>
        </w:tc>
      </w:tr>
      <w:tr w:rsidR="00B01923" w:rsidRPr="00FB79AD" w14:paraId="0EF0F3B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ECA632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549A82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5C4BEB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17D5C84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0.67</w:t>
            </w:r>
          </w:p>
        </w:tc>
        <w:tc>
          <w:tcPr>
            <w:tcW w:w="709" w:type="dxa"/>
            <w:vMerge/>
            <w:tcBorders>
              <w:top w:val="nil"/>
              <w:left w:val="single" w:sz="4" w:space="0" w:color="auto"/>
              <w:bottom w:val="single" w:sz="4" w:space="0" w:color="000000"/>
              <w:right w:val="single" w:sz="4" w:space="0" w:color="auto"/>
            </w:tcBorders>
            <w:vAlign w:val="center"/>
            <w:hideMark/>
          </w:tcPr>
          <w:p w14:paraId="7F7021A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BC70A4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DE2627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20E8682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1.03</w:t>
            </w:r>
          </w:p>
        </w:tc>
      </w:tr>
      <w:tr w:rsidR="00B01923" w:rsidRPr="00FB79AD" w14:paraId="6DEA3BB7"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CC19E5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AE590E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3F3F6E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1154F79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0.62</w:t>
            </w:r>
          </w:p>
        </w:tc>
        <w:tc>
          <w:tcPr>
            <w:tcW w:w="709" w:type="dxa"/>
            <w:vMerge/>
            <w:tcBorders>
              <w:top w:val="nil"/>
              <w:left w:val="single" w:sz="4" w:space="0" w:color="auto"/>
              <w:bottom w:val="single" w:sz="4" w:space="0" w:color="000000"/>
              <w:right w:val="single" w:sz="4" w:space="0" w:color="auto"/>
            </w:tcBorders>
            <w:vAlign w:val="center"/>
            <w:hideMark/>
          </w:tcPr>
          <w:p w14:paraId="03AAD0E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B1D8D4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7C1C8B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703CF75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1.66</w:t>
            </w:r>
          </w:p>
        </w:tc>
      </w:tr>
      <w:tr w:rsidR="00B01923" w:rsidRPr="00FB79AD" w14:paraId="165AA0E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E01DDC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8A616B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6C1B11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5FB36D9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0.78</w:t>
            </w:r>
          </w:p>
        </w:tc>
        <w:tc>
          <w:tcPr>
            <w:tcW w:w="709" w:type="dxa"/>
            <w:vMerge/>
            <w:tcBorders>
              <w:top w:val="nil"/>
              <w:left w:val="single" w:sz="4" w:space="0" w:color="auto"/>
              <w:bottom w:val="single" w:sz="4" w:space="0" w:color="000000"/>
              <w:right w:val="single" w:sz="4" w:space="0" w:color="auto"/>
            </w:tcBorders>
            <w:vAlign w:val="center"/>
            <w:hideMark/>
          </w:tcPr>
          <w:p w14:paraId="017FF01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42B02C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115F39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622DE94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2.14</w:t>
            </w:r>
          </w:p>
        </w:tc>
      </w:tr>
      <w:tr w:rsidR="00B01923" w:rsidRPr="00FB79AD" w14:paraId="5696E39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DDB426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F8FB27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6BDCCB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4A63EB7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0.82</w:t>
            </w:r>
          </w:p>
        </w:tc>
        <w:tc>
          <w:tcPr>
            <w:tcW w:w="709" w:type="dxa"/>
            <w:vMerge/>
            <w:tcBorders>
              <w:top w:val="nil"/>
              <w:left w:val="single" w:sz="4" w:space="0" w:color="auto"/>
              <w:bottom w:val="single" w:sz="4" w:space="0" w:color="000000"/>
              <w:right w:val="single" w:sz="4" w:space="0" w:color="auto"/>
            </w:tcBorders>
            <w:vAlign w:val="center"/>
            <w:hideMark/>
          </w:tcPr>
          <w:p w14:paraId="764C08C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DFA3D2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64098A5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5D0CFEC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1.45</w:t>
            </w:r>
          </w:p>
        </w:tc>
      </w:tr>
      <w:tr w:rsidR="00B01923" w:rsidRPr="00FB79AD" w14:paraId="69F2D18E"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A62D1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31D84C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Sentra Food Indonesia</w:t>
            </w:r>
          </w:p>
        </w:tc>
        <w:tc>
          <w:tcPr>
            <w:tcW w:w="1134" w:type="dxa"/>
            <w:tcBorders>
              <w:top w:val="nil"/>
              <w:left w:val="nil"/>
              <w:bottom w:val="single" w:sz="4" w:space="0" w:color="auto"/>
              <w:right w:val="single" w:sz="4" w:space="0" w:color="auto"/>
            </w:tcBorders>
            <w:shd w:val="clear" w:color="auto" w:fill="auto"/>
            <w:noWrap/>
            <w:vAlign w:val="bottom"/>
            <w:hideMark/>
          </w:tcPr>
          <w:p w14:paraId="1E7BBF0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0C5B54B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EE38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27</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9FB781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PRIMA CAKRAWALA ABADI</w:t>
            </w:r>
          </w:p>
        </w:tc>
        <w:tc>
          <w:tcPr>
            <w:tcW w:w="2605" w:type="dxa"/>
            <w:tcBorders>
              <w:top w:val="nil"/>
              <w:left w:val="nil"/>
              <w:bottom w:val="single" w:sz="4" w:space="0" w:color="auto"/>
              <w:right w:val="single" w:sz="4" w:space="0" w:color="auto"/>
            </w:tcBorders>
            <w:shd w:val="clear" w:color="auto" w:fill="auto"/>
            <w:noWrap/>
            <w:vAlign w:val="bottom"/>
            <w:hideMark/>
          </w:tcPr>
          <w:p w14:paraId="6F3B50E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519C082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0.48</w:t>
            </w:r>
          </w:p>
        </w:tc>
      </w:tr>
      <w:tr w:rsidR="00B01923" w:rsidRPr="00FB79AD" w14:paraId="5FCC688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35E36A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000000"/>
              <w:right w:val="single" w:sz="4" w:space="0" w:color="auto"/>
            </w:tcBorders>
            <w:vAlign w:val="center"/>
            <w:hideMark/>
          </w:tcPr>
          <w:p w14:paraId="7063D7D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15B78B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6D33E8C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1.43</w:t>
            </w:r>
          </w:p>
        </w:tc>
        <w:tc>
          <w:tcPr>
            <w:tcW w:w="709" w:type="dxa"/>
            <w:vMerge/>
            <w:tcBorders>
              <w:top w:val="nil"/>
              <w:left w:val="single" w:sz="4" w:space="0" w:color="auto"/>
              <w:bottom w:val="single" w:sz="4" w:space="0" w:color="000000"/>
              <w:right w:val="single" w:sz="4" w:space="0" w:color="auto"/>
            </w:tcBorders>
            <w:vAlign w:val="center"/>
            <w:hideMark/>
          </w:tcPr>
          <w:p w14:paraId="7B75759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42C889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1B81740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504E1D7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0.62</w:t>
            </w:r>
          </w:p>
        </w:tc>
      </w:tr>
      <w:tr w:rsidR="00B01923" w:rsidRPr="00FB79AD" w14:paraId="469EA85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FD2827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000000"/>
              <w:right w:val="single" w:sz="4" w:space="0" w:color="auto"/>
            </w:tcBorders>
            <w:vAlign w:val="center"/>
            <w:hideMark/>
          </w:tcPr>
          <w:p w14:paraId="09E317E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817924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6B53F74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1.38</w:t>
            </w:r>
          </w:p>
        </w:tc>
        <w:tc>
          <w:tcPr>
            <w:tcW w:w="709" w:type="dxa"/>
            <w:vMerge/>
            <w:tcBorders>
              <w:top w:val="nil"/>
              <w:left w:val="single" w:sz="4" w:space="0" w:color="auto"/>
              <w:bottom w:val="single" w:sz="4" w:space="0" w:color="000000"/>
              <w:right w:val="single" w:sz="4" w:space="0" w:color="auto"/>
            </w:tcBorders>
            <w:vAlign w:val="center"/>
            <w:hideMark/>
          </w:tcPr>
          <w:p w14:paraId="0F4222D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73EF62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5763FE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647DBBE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0.68</w:t>
            </w:r>
          </w:p>
        </w:tc>
      </w:tr>
      <w:tr w:rsidR="00B01923" w:rsidRPr="00FB79AD" w14:paraId="74967541"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C20F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97A638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 xml:space="preserve">PT GARUDAFOOD PUTRA PUTRI JAYA </w:t>
            </w:r>
          </w:p>
        </w:tc>
        <w:tc>
          <w:tcPr>
            <w:tcW w:w="1134" w:type="dxa"/>
            <w:tcBorders>
              <w:top w:val="nil"/>
              <w:left w:val="nil"/>
              <w:bottom w:val="single" w:sz="4" w:space="0" w:color="auto"/>
              <w:right w:val="single" w:sz="4" w:space="0" w:color="auto"/>
            </w:tcBorders>
            <w:shd w:val="clear" w:color="auto" w:fill="auto"/>
            <w:noWrap/>
            <w:vAlign w:val="bottom"/>
            <w:hideMark/>
          </w:tcPr>
          <w:p w14:paraId="0748EED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13FE60F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0.83</w:t>
            </w:r>
          </w:p>
        </w:tc>
        <w:tc>
          <w:tcPr>
            <w:tcW w:w="709" w:type="dxa"/>
            <w:vMerge/>
            <w:tcBorders>
              <w:top w:val="nil"/>
              <w:left w:val="single" w:sz="4" w:space="0" w:color="auto"/>
              <w:bottom w:val="single" w:sz="4" w:space="0" w:color="000000"/>
              <w:right w:val="single" w:sz="4" w:space="0" w:color="auto"/>
            </w:tcBorders>
            <w:vAlign w:val="center"/>
            <w:hideMark/>
          </w:tcPr>
          <w:p w14:paraId="20DA3DB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F7F785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0838850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7B54859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0.68</w:t>
            </w:r>
          </w:p>
        </w:tc>
      </w:tr>
      <w:tr w:rsidR="00B01923" w:rsidRPr="00FB79AD" w14:paraId="2F92974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B1D38D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B19B40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41BF49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1F83175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1.26</w:t>
            </w:r>
          </w:p>
        </w:tc>
        <w:tc>
          <w:tcPr>
            <w:tcW w:w="709" w:type="dxa"/>
            <w:vMerge/>
            <w:tcBorders>
              <w:top w:val="nil"/>
              <w:left w:val="single" w:sz="4" w:space="0" w:color="auto"/>
              <w:bottom w:val="single" w:sz="4" w:space="0" w:color="000000"/>
              <w:right w:val="single" w:sz="4" w:space="0" w:color="auto"/>
            </w:tcBorders>
            <w:vAlign w:val="center"/>
            <w:hideMark/>
          </w:tcPr>
          <w:p w14:paraId="0323B10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B4A875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537313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7167A0D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0.70</w:t>
            </w:r>
          </w:p>
        </w:tc>
      </w:tr>
      <w:tr w:rsidR="00B01923" w:rsidRPr="00FB79AD" w14:paraId="74A1734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5C133D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FED89E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6D1415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34C52E6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1.23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92FAC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28</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0AC068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KALBE FARMA</w:t>
            </w:r>
          </w:p>
        </w:tc>
        <w:tc>
          <w:tcPr>
            <w:tcW w:w="2605" w:type="dxa"/>
            <w:tcBorders>
              <w:top w:val="nil"/>
              <w:left w:val="nil"/>
              <w:bottom w:val="single" w:sz="4" w:space="0" w:color="auto"/>
              <w:right w:val="single" w:sz="4" w:space="0" w:color="auto"/>
            </w:tcBorders>
            <w:shd w:val="clear" w:color="auto" w:fill="auto"/>
            <w:noWrap/>
            <w:vAlign w:val="bottom"/>
            <w:hideMark/>
          </w:tcPr>
          <w:p w14:paraId="028244A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300" w:type="dxa"/>
            <w:tcBorders>
              <w:top w:val="nil"/>
              <w:left w:val="nil"/>
              <w:bottom w:val="single" w:sz="4" w:space="0" w:color="auto"/>
              <w:right w:val="single" w:sz="4" w:space="0" w:color="auto"/>
            </w:tcBorders>
            <w:shd w:val="clear" w:color="000000" w:fill="FFFFFF"/>
            <w:noWrap/>
            <w:vAlign w:val="bottom"/>
            <w:hideMark/>
          </w:tcPr>
          <w:p w14:paraId="5A90809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0.21</w:t>
            </w:r>
          </w:p>
        </w:tc>
      </w:tr>
      <w:tr w:rsidR="00B01923" w:rsidRPr="00FB79AD" w14:paraId="6AA51CA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0D1310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452D4A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8B4CEE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6B73462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1.19</w:t>
            </w:r>
          </w:p>
        </w:tc>
        <w:tc>
          <w:tcPr>
            <w:tcW w:w="709" w:type="dxa"/>
            <w:vMerge/>
            <w:tcBorders>
              <w:top w:val="nil"/>
              <w:left w:val="single" w:sz="4" w:space="0" w:color="auto"/>
              <w:bottom w:val="single" w:sz="4" w:space="0" w:color="000000"/>
              <w:right w:val="single" w:sz="4" w:space="0" w:color="auto"/>
            </w:tcBorders>
            <w:vAlign w:val="center"/>
            <w:hideMark/>
          </w:tcPr>
          <w:p w14:paraId="4056D06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D8707D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043C06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300" w:type="dxa"/>
            <w:tcBorders>
              <w:top w:val="nil"/>
              <w:left w:val="nil"/>
              <w:bottom w:val="single" w:sz="4" w:space="0" w:color="auto"/>
              <w:right w:val="single" w:sz="4" w:space="0" w:color="auto"/>
            </w:tcBorders>
            <w:shd w:val="clear" w:color="000000" w:fill="FFFFFF"/>
            <w:noWrap/>
            <w:vAlign w:val="bottom"/>
            <w:hideMark/>
          </w:tcPr>
          <w:p w14:paraId="623A1E3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0.23</w:t>
            </w:r>
          </w:p>
        </w:tc>
      </w:tr>
      <w:tr w:rsidR="00B01923" w:rsidRPr="00FB79AD" w14:paraId="2E67DD5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B495795"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7B1E75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F03CF6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0037F55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0.90</w:t>
            </w:r>
          </w:p>
        </w:tc>
        <w:tc>
          <w:tcPr>
            <w:tcW w:w="709" w:type="dxa"/>
            <w:vMerge/>
            <w:tcBorders>
              <w:top w:val="nil"/>
              <w:left w:val="single" w:sz="4" w:space="0" w:color="auto"/>
              <w:bottom w:val="single" w:sz="4" w:space="0" w:color="000000"/>
              <w:right w:val="single" w:sz="4" w:space="0" w:color="auto"/>
            </w:tcBorders>
            <w:vAlign w:val="center"/>
            <w:hideMark/>
          </w:tcPr>
          <w:p w14:paraId="7DCACAB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7CFA15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236DDDE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300" w:type="dxa"/>
            <w:tcBorders>
              <w:top w:val="nil"/>
              <w:left w:val="nil"/>
              <w:bottom w:val="single" w:sz="4" w:space="0" w:color="auto"/>
              <w:right w:val="single" w:sz="4" w:space="0" w:color="auto"/>
            </w:tcBorders>
            <w:shd w:val="clear" w:color="000000" w:fill="FFFFFF"/>
            <w:noWrap/>
            <w:vAlign w:val="bottom"/>
            <w:hideMark/>
          </w:tcPr>
          <w:p w14:paraId="48E5AE9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0.21</w:t>
            </w:r>
          </w:p>
        </w:tc>
      </w:tr>
      <w:tr w:rsidR="00B01923" w:rsidRPr="00FB79AD" w14:paraId="228756F0"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A3A14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29</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D6E397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DELTA DJAKARTA</w:t>
            </w:r>
          </w:p>
        </w:tc>
        <w:tc>
          <w:tcPr>
            <w:tcW w:w="1134" w:type="dxa"/>
            <w:tcBorders>
              <w:top w:val="nil"/>
              <w:left w:val="nil"/>
              <w:bottom w:val="single" w:sz="4" w:space="0" w:color="auto"/>
              <w:right w:val="single" w:sz="4" w:space="0" w:color="auto"/>
            </w:tcBorders>
            <w:shd w:val="clear" w:color="auto" w:fill="auto"/>
            <w:noWrap/>
            <w:vAlign w:val="bottom"/>
            <w:hideMark/>
          </w:tcPr>
          <w:p w14:paraId="689F77E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8C895F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0.18</w:t>
            </w:r>
          </w:p>
        </w:tc>
        <w:tc>
          <w:tcPr>
            <w:tcW w:w="709" w:type="dxa"/>
            <w:vMerge/>
            <w:tcBorders>
              <w:top w:val="nil"/>
              <w:left w:val="single" w:sz="4" w:space="0" w:color="auto"/>
              <w:bottom w:val="single" w:sz="4" w:space="0" w:color="000000"/>
              <w:right w:val="single" w:sz="4" w:space="0" w:color="auto"/>
            </w:tcBorders>
            <w:vAlign w:val="center"/>
            <w:hideMark/>
          </w:tcPr>
          <w:p w14:paraId="522D060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44D45B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4377302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300" w:type="dxa"/>
            <w:tcBorders>
              <w:top w:val="nil"/>
              <w:left w:val="nil"/>
              <w:bottom w:val="single" w:sz="4" w:space="0" w:color="auto"/>
              <w:right w:val="single" w:sz="4" w:space="0" w:color="auto"/>
            </w:tcBorders>
            <w:shd w:val="clear" w:color="000000" w:fill="FFFFFF"/>
            <w:noWrap/>
            <w:vAlign w:val="bottom"/>
            <w:hideMark/>
          </w:tcPr>
          <w:p w14:paraId="4E8013E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0.14</w:t>
            </w:r>
          </w:p>
        </w:tc>
      </w:tr>
      <w:tr w:rsidR="00B01923" w:rsidRPr="00FB79AD" w14:paraId="2A02C3B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D1EF18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723C42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2298B7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6ED78ED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0.20</w:t>
            </w:r>
          </w:p>
        </w:tc>
        <w:tc>
          <w:tcPr>
            <w:tcW w:w="709" w:type="dxa"/>
            <w:vMerge/>
            <w:tcBorders>
              <w:top w:val="nil"/>
              <w:left w:val="single" w:sz="4" w:space="0" w:color="auto"/>
              <w:bottom w:val="single" w:sz="4" w:space="0" w:color="000000"/>
              <w:right w:val="single" w:sz="4" w:space="0" w:color="auto"/>
            </w:tcBorders>
            <w:vAlign w:val="center"/>
            <w:hideMark/>
          </w:tcPr>
          <w:p w14:paraId="5E8FED0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285096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2605" w:type="dxa"/>
            <w:tcBorders>
              <w:top w:val="nil"/>
              <w:left w:val="nil"/>
              <w:bottom w:val="single" w:sz="4" w:space="0" w:color="auto"/>
              <w:right w:val="single" w:sz="4" w:space="0" w:color="auto"/>
            </w:tcBorders>
            <w:shd w:val="clear" w:color="auto" w:fill="auto"/>
            <w:noWrap/>
            <w:vAlign w:val="bottom"/>
            <w:hideMark/>
          </w:tcPr>
          <w:p w14:paraId="54C752F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300" w:type="dxa"/>
            <w:tcBorders>
              <w:top w:val="nil"/>
              <w:left w:val="nil"/>
              <w:bottom w:val="single" w:sz="4" w:space="0" w:color="auto"/>
              <w:right w:val="single" w:sz="4" w:space="0" w:color="auto"/>
            </w:tcBorders>
            <w:shd w:val="clear" w:color="000000" w:fill="FFFFFF"/>
            <w:noWrap/>
            <w:vAlign w:val="bottom"/>
            <w:hideMark/>
          </w:tcPr>
          <w:p w14:paraId="7DC5D82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0.14</w:t>
            </w:r>
          </w:p>
        </w:tc>
      </w:tr>
      <w:tr w:rsidR="00B01923" w:rsidRPr="00FB79AD" w14:paraId="388CED7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719F74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A311FE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9A3014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5D75828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0.30</w:t>
            </w:r>
          </w:p>
        </w:tc>
        <w:tc>
          <w:tcPr>
            <w:tcW w:w="709" w:type="dxa"/>
            <w:tcBorders>
              <w:top w:val="nil"/>
              <w:left w:val="nil"/>
              <w:bottom w:val="nil"/>
              <w:right w:val="nil"/>
            </w:tcBorders>
            <w:shd w:val="clear" w:color="auto" w:fill="auto"/>
            <w:noWrap/>
            <w:vAlign w:val="bottom"/>
            <w:hideMark/>
          </w:tcPr>
          <w:p w14:paraId="001E08B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B40C50C"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1ED4272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BEF5B4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698DAE0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17F873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473024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B2C1C1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563E693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0.31</w:t>
            </w:r>
          </w:p>
        </w:tc>
        <w:tc>
          <w:tcPr>
            <w:tcW w:w="709" w:type="dxa"/>
            <w:tcBorders>
              <w:top w:val="nil"/>
              <w:left w:val="nil"/>
              <w:bottom w:val="nil"/>
              <w:right w:val="nil"/>
            </w:tcBorders>
            <w:shd w:val="clear" w:color="auto" w:fill="auto"/>
            <w:noWrap/>
            <w:vAlign w:val="bottom"/>
            <w:hideMark/>
          </w:tcPr>
          <w:p w14:paraId="335701B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BE91C0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8E3FC06"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D484BB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489DD3D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B59463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AE85EE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F8D044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4FEAF60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0.29</w:t>
            </w:r>
          </w:p>
        </w:tc>
        <w:tc>
          <w:tcPr>
            <w:tcW w:w="709" w:type="dxa"/>
            <w:tcBorders>
              <w:top w:val="nil"/>
              <w:left w:val="nil"/>
              <w:bottom w:val="nil"/>
              <w:right w:val="nil"/>
            </w:tcBorders>
            <w:shd w:val="clear" w:color="auto" w:fill="auto"/>
            <w:noWrap/>
            <w:vAlign w:val="bottom"/>
            <w:hideMark/>
          </w:tcPr>
          <w:p w14:paraId="03EC841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395412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FF0346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D16393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2C08DBA5"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D599C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30</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27A497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SIANTAR TOP</w:t>
            </w:r>
          </w:p>
        </w:tc>
        <w:tc>
          <w:tcPr>
            <w:tcW w:w="1134" w:type="dxa"/>
            <w:tcBorders>
              <w:top w:val="nil"/>
              <w:left w:val="nil"/>
              <w:bottom w:val="single" w:sz="4" w:space="0" w:color="auto"/>
              <w:right w:val="single" w:sz="4" w:space="0" w:color="auto"/>
            </w:tcBorders>
            <w:shd w:val="clear" w:color="auto" w:fill="auto"/>
            <w:noWrap/>
            <w:vAlign w:val="bottom"/>
            <w:hideMark/>
          </w:tcPr>
          <w:p w14:paraId="6861BEC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08E018D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0.34</w:t>
            </w:r>
          </w:p>
        </w:tc>
        <w:tc>
          <w:tcPr>
            <w:tcW w:w="709" w:type="dxa"/>
            <w:tcBorders>
              <w:top w:val="nil"/>
              <w:left w:val="nil"/>
              <w:bottom w:val="nil"/>
              <w:right w:val="nil"/>
            </w:tcBorders>
            <w:shd w:val="clear" w:color="auto" w:fill="auto"/>
            <w:noWrap/>
            <w:vAlign w:val="bottom"/>
            <w:hideMark/>
          </w:tcPr>
          <w:p w14:paraId="18255C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C5F3745"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1BD8476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533825A4"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02D8981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ADF255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DA7DFE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C46942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3AAFD06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0.29</w:t>
            </w:r>
          </w:p>
        </w:tc>
        <w:tc>
          <w:tcPr>
            <w:tcW w:w="709" w:type="dxa"/>
            <w:tcBorders>
              <w:top w:val="nil"/>
              <w:left w:val="nil"/>
              <w:bottom w:val="nil"/>
              <w:right w:val="nil"/>
            </w:tcBorders>
            <w:shd w:val="clear" w:color="auto" w:fill="auto"/>
            <w:noWrap/>
            <w:vAlign w:val="bottom"/>
            <w:hideMark/>
          </w:tcPr>
          <w:p w14:paraId="05DAC6A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504AAB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0F1646D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64A7579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087CD73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A4EBE4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9E7B96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9BFEFE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3362F15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0.19</w:t>
            </w:r>
          </w:p>
        </w:tc>
        <w:tc>
          <w:tcPr>
            <w:tcW w:w="709" w:type="dxa"/>
            <w:tcBorders>
              <w:top w:val="nil"/>
              <w:left w:val="nil"/>
              <w:bottom w:val="nil"/>
              <w:right w:val="nil"/>
            </w:tcBorders>
            <w:shd w:val="clear" w:color="auto" w:fill="auto"/>
            <w:noWrap/>
            <w:vAlign w:val="bottom"/>
            <w:hideMark/>
          </w:tcPr>
          <w:p w14:paraId="75D2806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79601A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40C97F7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0D2CBDD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F8B87E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8597CE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C1A540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917939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1887223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0.17</w:t>
            </w:r>
          </w:p>
        </w:tc>
        <w:tc>
          <w:tcPr>
            <w:tcW w:w="709" w:type="dxa"/>
            <w:tcBorders>
              <w:top w:val="nil"/>
              <w:left w:val="nil"/>
              <w:bottom w:val="nil"/>
              <w:right w:val="nil"/>
            </w:tcBorders>
            <w:shd w:val="clear" w:color="auto" w:fill="auto"/>
            <w:noWrap/>
            <w:vAlign w:val="bottom"/>
            <w:hideMark/>
          </w:tcPr>
          <w:p w14:paraId="1339522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91193C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525E616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09CB83C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768D277"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6EA0A4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5B9A143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105B56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130D183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0.13</w:t>
            </w:r>
          </w:p>
        </w:tc>
        <w:tc>
          <w:tcPr>
            <w:tcW w:w="709" w:type="dxa"/>
            <w:tcBorders>
              <w:top w:val="nil"/>
              <w:left w:val="nil"/>
              <w:bottom w:val="nil"/>
              <w:right w:val="nil"/>
            </w:tcBorders>
            <w:shd w:val="clear" w:color="auto" w:fill="auto"/>
            <w:noWrap/>
            <w:vAlign w:val="bottom"/>
            <w:hideMark/>
          </w:tcPr>
          <w:p w14:paraId="7865FF9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C0B445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574A44A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5739972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18A57A19"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EFF8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67D2E1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CHITOSE INTERNASIONAL</w:t>
            </w:r>
          </w:p>
        </w:tc>
        <w:tc>
          <w:tcPr>
            <w:tcW w:w="1134" w:type="dxa"/>
            <w:tcBorders>
              <w:top w:val="nil"/>
              <w:left w:val="nil"/>
              <w:bottom w:val="single" w:sz="4" w:space="0" w:color="auto"/>
              <w:right w:val="single" w:sz="4" w:space="0" w:color="auto"/>
            </w:tcBorders>
            <w:shd w:val="clear" w:color="auto" w:fill="auto"/>
            <w:noWrap/>
            <w:vAlign w:val="bottom"/>
            <w:hideMark/>
          </w:tcPr>
          <w:p w14:paraId="7B5DF8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5F171A6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0.34</w:t>
            </w:r>
          </w:p>
        </w:tc>
        <w:tc>
          <w:tcPr>
            <w:tcW w:w="709" w:type="dxa"/>
            <w:tcBorders>
              <w:top w:val="nil"/>
              <w:left w:val="nil"/>
              <w:bottom w:val="nil"/>
              <w:right w:val="nil"/>
            </w:tcBorders>
            <w:shd w:val="clear" w:color="auto" w:fill="auto"/>
            <w:noWrap/>
            <w:vAlign w:val="bottom"/>
            <w:hideMark/>
          </w:tcPr>
          <w:p w14:paraId="145C3E4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1CDFC5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46575C1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073E1A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2BC9E4D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F49D92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F1CF00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432341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5504F22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0.29</w:t>
            </w:r>
          </w:p>
        </w:tc>
        <w:tc>
          <w:tcPr>
            <w:tcW w:w="709" w:type="dxa"/>
            <w:tcBorders>
              <w:top w:val="nil"/>
              <w:left w:val="nil"/>
              <w:bottom w:val="nil"/>
              <w:right w:val="nil"/>
            </w:tcBorders>
            <w:shd w:val="clear" w:color="auto" w:fill="auto"/>
            <w:noWrap/>
            <w:vAlign w:val="bottom"/>
            <w:hideMark/>
          </w:tcPr>
          <w:p w14:paraId="39CAAAE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F0BD0A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350D4A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EFC2FFC"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55EBFE9"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B5CBD2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FD28CF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B75BD8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2EF41AC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0.47</w:t>
            </w:r>
          </w:p>
        </w:tc>
        <w:tc>
          <w:tcPr>
            <w:tcW w:w="709" w:type="dxa"/>
            <w:tcBorders>
              <w:top w:val="nil"/>
              <w:left w:val="nil"/>
              <w:bottom w:val="nil"/>
              <w:right w:val="nil"/>
            </w:tcBorders>
            <w:shd w:val="clear" w:color="auto" w:fill="auto"/>
            <w:noWrap/>
            <w:vAlign w:val="bottom"/>
            <w:hideMark/>
          </w:tcPr>
          <w:p w14:paraId="65B3925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501015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029D779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6E01C7E6"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27A3D74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EF53A1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0C171A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831AE1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54F1934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0.52</w:t>
            </w:r>
          </w:p>
        </w:tc>
        <w:tc>
          <w:tcPr>
            <w:tcW w:w="709" w:type="dxa"/>
            <w:tcBorders>
              <w:top w:val="nil"/>
              <w:left w:val="nil"/>
              <w:bottom w:val="nil"/>
              <w:right w:val="nil"/>
            </w:tcBorders>
            <w:shd w:val="clear" w:color="auto" w:fill="auto"/>
            <w:noWrap/>
            <w:vAlign w:val="bottom"/>
            <w:hideMark/>
          </w:tcPr>
          <w:p w14:paraId="52AD127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4A9639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015EC9A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C6B338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0096AC6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3865DA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4C2A65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A75413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1F537F0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0.52</w:t>
            </w:r>
          </w:p>
        </w:tc>
        <w:tc>
          <w:tcPr>
            <w:tcW w:w="709" w:type="dxa"/>
            <w:tcBorders>
              <w:top w:val="nil"/>
              <w:left w:val="nil"/>
              <w:bottom w:val="nil"/>
              <w:right w:val="nil"/>
            </w:tcBorders>
            <w:shd w:val="clear" w:color="auto" w:fill="auto"/>
            <w:noWrap/>
            <w:vAlign w:val="bottom"/>
            <w:hideMark/>
          </w:tcPr>
          <w:p w14:paraId="613CCAD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43D924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920E21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D8F615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686F235D"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61159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A85BC0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LANGGENG MAKMUR INDUSTRI</w:t>
            </w:r>
          </w:p>
        </w:tc>
        <w:tc>
          <w:tcPr>
            <w:tcW w:w="1134" w:type="dxa"/>
            <w:tcBorders>
              <w:top w:val="nil"/>
              <w:left w:val="nil"/>
              <w:bottom w:val="single" w:sz="4" w:space="0" w:color="auto"/>
              <w:right w:val="single" w:sz="4" w:space="0" w:color="auto"/>
            </w:tcBorders>
            <w:shd w:val="clear" w:color="auto" w:fill="auto"/>
            <w:noWrap/>
            <w:vAlign w:val="bottom"/>
            <w:hideMark/>
          </w:tcPr>
          <w:p w14:paraId="378A9DF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5BDBBB7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1.55</w:t>
            </w:r>
          </w:p>
        </w:tc>
        <w:tc>
          <w:tcPr>
            <w:tcW w:w="709" w:type="dxa"/>
            <w:tcBorders>
              <w:top w:val="nil"/>
              <w:left w:val="nil"/>
              <w:bottom w:val="nil"/>
              <w:right w:val="nil"/>
            </w:tcBorders>
            <w:shd w:val="clear" w:color="auto" w:fill="auto"/>
            <w:noWrap/>
            <w:vAlign w:val="bottom"/>
            <w:hideMark/>
          </w:tcPr>
          <w:p w14:paraId="17B2B14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D4882E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1D1DC8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0B05613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8B2457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AACA35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C022FE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AF52DE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4AEDCC9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1.83</w:t>
            </w:r>
          </w:p>
        </w:tc>
        <w:tc>
          <w:tcPr>
            <w:tcW w:w="709" w:type="dxa"/>
            <w:tcBorders>
              <w:top w:val="nil"/>
              <w:left w:val="nil"/>
              <w:bottom w:val="nil"/>
              <w:right w:val="nil"/>
            </w:tcBorders>
            <w:shd w:val="clear" w:color="auto" w:fill="auto"/>
            <w:noWrap/>
            <w:vAlign w:val="bottom"/>
            <w:hideMark/>
          </w:tcPr>
          <w:p w14:paraId="1FCF352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B378AC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4CD51F6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721D9EE"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3C0E4D9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A1EF2E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059E64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3E51C5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777E40C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2.09</w:t>
            </w:r>
          </w:p>
        </w:tc>
        <w:tc>
          <w:tcPr>
            <w:tcW w:w="709" w:type="dxa"/>
            <w:tcBorders>
              <w:top w:val="nil"/>
              <w:left w:val="nil"/>
              <w:bottom w:val="nil"/>
              <w:right w:val="nil"/>
            </w:tcBorders>
            <w:shd w:val="clear" w:color="auto" w:fill="auto"/>
            <w:noWrap/>
            <w:vAlign w:val="bottom"/>
            <w:hideMark/>
          </w:tcPr>
          <w:p w14:paraId="4187EB1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65267E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26922F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66F6F5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3FC724C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BC2970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328E23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27AA5A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0630E8E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2.37</w:t>
            </w:r>
          </w:p>
        </w:tc>
        <w:tc>
          <w:tcPr>
            <w:tcW w:w="709" w:type="dxa"/>
            <w:tcBorders>
              <w:top w:val="nil"/>
              <w:left w:val="nil"/>
              <w:bottom w:val="nil"/>
              <w:right w:val="nil"/>
            </w:tcBorders>
            <w:shd w:val="clear" w:color="auto" w:fill="auto"/>
            <w:noWrap/>
            <w:vAlign w:val="bottom"/>
            <w:hideMark/>
          </w:tcPr>
          <w:p w14:paraId="1D64CB5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ED9195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9AD6DC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D584E7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757D272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5DA3EA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0A2898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681BE8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1A762DE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2.77</w:t>
            </w:r>
          </w:p>
        </w:tc>
        <w:tc>
          <w:tcPr>
            <w:tcW w:w="709" w:type="dxa"/>
            <w:tcBorders>
              <w:top w:val="nil"/>
              <w:left w:val="nil"/>
              <w:bottom w:val="nil"/>
              <w:right w:val="nil"/>
            </w:tcBorders>
            <w:shd w:val="clear" w:color="auto" w:fill="auto"/>
            <w:noWrap/>
            <w:vAlign w:val="bottom"/>
            <w:hideMark/>
          </w:tcPr>
          <w:p w14:paraId="42CB1AD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4D12E2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67E460A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3F5D331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67D69F8"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541FC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33</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F53945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KEDAUNG INDAH CAN</w:t>
            </w:r>
          </w:p>
        </w:tc>
        <w:tc>
          <w:tcPr>
            <w:tcW w:w="1134" w:type="dxa"/>
            <w:tcBorders>
              <w:top w:val="nil"/>
              <w:left w:val="nil"/>
              <w:bottom w:val="single" w:sz="4" w:space="0" w:color="auto"/>
              <w:right w:val="single" w:sz="4" w:space="0" w:color="auto"/>
            </w:tcBorders>
            <w:shd w:val="clear" w:color="auto" w:fill="auto"/>
            <w:noWrap/>
            <w:vAlign w:val="bottom"/>
            <w:hideMark/>
          </w:tcPr>
          <w:p w14:paraId="446DD9C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548153C"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0.75</w:t>
            </w:r>
          </w:p>
        </w:tc>
        <w:tc>
          <w:tcPr>
            <w:tcW w:w="709" w:type="dxa"/>
            <w:tcBorders>
              <w:top w:val="nil"/>
              <w:left w:val="nil"/>
              <w:bottom w:val="nil"/>
              <w:right w:val="nil"/>
            </w:tcBorders>
            <w:shd w:val="clear" w:color="auto" w:fill="auto"/>
            <w:noWrap/>
            <w:vAlign w:val="bottom"/>
            <w:hideMark/>
          </w:tcPr>
          <w:p w14:paraId="7963814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962680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4F3D2D5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901D60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75640A2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57203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D7CB98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74E5283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164468C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0.94</w:t>
            </w:r>
          </w:p>
        </w:tc>
        <w:tc>
          <w:tcPr>
            <w:tcW w:w="709" w:type="dxa"/>
            <w:tcBorders>
              <w:top w:val="nil"/>
              <w:left w:val="nil"/>
              <w:bottom w:val="nil"/>
              <w:right w:val="nil"/>
            </w:tcBorders>
            <w:shd w:val="clear" w:color="auto" w:fill="auto"/>
            <w:noWrap/>
            <w:vAlign w:val="bottom"/>
            <w:hideMark/>
          </w:tcPr>
          <w:p w14:paraId="59734C04"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7380D1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C5C25A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61DEEEE"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120E3A2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9E7924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3E47D1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F9FFBD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478DB6E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0.74</w:t>
            </w:r>
          </w:p>
        </w:tc>
        <w:tc>
          <w:tcPr>
            <w:tcW w:w="709" w:type="dxa"/>
            <w:tcBorders>
              <w:top w:val="nil"/>
              <w:left w:val="nil"/>
              <w:bottom w:val="nil"/>
              <w:right w:val="nil"/>
            </w:tcBorders>
            <w:shd w:val="clear" w:color="auto" w:fill="auto"/>
            <w:noWrap/>
            <w:vAlign w:val="bottom"/>
            <w:hideMark/>
          </w:tcPr>
          <w:p w14:paraId="22ADCA0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02C44C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3D57AF7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67F3E11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4499C8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6DA5A2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1C1CF3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337D95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509975F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0.59</w:t>
            </w:r>
          </w:p>
        </w:tc>
        <w:tc>
          <w:tcPr>
            <w:tcW w:w="709" w:type="dxa"/>
            <w:tcBorders>
              <w:top w:val="nil"/>
              <w:left w:val="nil"/>
              <w:bottom w:val="nil"/>
              <w:right w:val="nil"/>
            </w:tcBorders>
            <w:shd w:val="clear" w:color="auto" w:fill="auto"/>
            <w:noWrap/>
            <w:vAlign w:val="bottom"/>
            <w:hideMark/>
          </w:tcPr>
          <w:p w14:paraId="2A5011C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CC7A35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1D301F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6FF897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22D0023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706E26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E2755F7"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619BD7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34859AA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0.64</w:t>
            </w:r>
          </w:p>
        </w:tc>
        <w:tc>
          <w:tcPr>
            <w:tcW w:w="709" w:type="dxa"/>
            <w:tcBorders>
              <w:top w:val="nil"/>
              <w:left w:val="nil"/>
              <w:bottom w:val="nil"/>
              <w:right w:val="nil"/>
            </w:tcBorders>
            <w:shd w:val="clear" w:color="auto" w:fill="auto"/>
            <w:noWrap/>
            <w:vAlign w:val="bottom"/>
            <w:hideMark/>
          </w:tcPr>
          <w:p w14:paraId="048AC32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A6D516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ED9035C"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5662AE9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1B6D0C5D"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F0BB8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34</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E57574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INDUSTRI JAMU DAN FARMASI</w:t>
            </w:r>
            <w:r w:rsidRPr="00FB79AD">
              <w:rPr>
                <w:rFonts w:ascii="Calibri" w:eastAsia="Times New Roman" w:hAnsi="Calibri" w:cs="Calibri"/>
                <w:color w:val="000000"/>
                <w:kern w:val="0"/>
                <w:lang w:eastAsia="en-ID"/>
                <w14:ligatures w14:val="none"/>
              </w:rPr>
              <w:br/>
              <w:t>SIDO MUNCUL</w:t>
            </w:r>
          </w:p>
        </w:tc>
        <w:tc>
          <w:tcPr>
            <w:tcW w:w="1134" w:type="dxa"/>
            <w:tcBorders>
              <w:top w:val="nil"/>
              <w:left w:val="nil"/>
              <w:bottom w:val="single" w:sz="4" w:space="0" w:color="auto"/>
              <w:right w:val="single" w:sz="4" w:space="0" w:color="auto"/>
            </w:tcBorders>
            <w:shd w:val="clear" w:color="auto" w:fill="auto"/>
            <w:noWrap/>
            <w:vAlign w:val="bottom"/>
            <w:hideMark/>
          </w:tcPr>
          <w:p w14:paraId="07BC16D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55C4D3A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0.15</w:t>
            </w:r>
          </w:p>
        </w:tc>
        <w:tc>
          <w:tcPr>
            <w:tcW w:w="709" w:type="dxa"/>
            <w:tcBorders>
              <w:top w:val="nil"/>
              <w:left w:val="nil"/>
              <w:bottom w:val="nil"/>
              <w:right w:val="nil"/>
            </w:tcBorders>
            <w:shd w:val="clear" w:color="auto" w:fill="auto"/>
            <w:noWrap/>
            <w:vAlign w:val="bottom"/>
            <w:hideMark/>
          </w:tcPr>
          <w:p w14:paraId="7AF790B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676C1E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14F9681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3F1B753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7B59484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17FFA8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5BB6728"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171605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558AD32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0.19</w:t>
            </w:r>
          </w:p>
        </w:tc>
        <w:tc>
          <w:tcPr>
            <w:tcW w:w="709" w:type="dxa"/>
            <w:tcBorders>
              <w:top w:val="nil"/>
              <w:left w:val="nil"/>
              <w:bottom w:val="nil"/>
              <w:right w:val="nil"/>
            </w:tcBorders>
            <w:shd w:val="clear" w:color="auto" w:fill="auto"/>
            <w:noWrap/>
            <w:vAlign w:val="bottom"/>
            <w:hideMark/>
          </w:tcPr>
          <w:p w14:paraId="49D2A92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1B002E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486D1C0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1CDA3CC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43CA3A99"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B376E7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0894AF0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B0A9DE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7159111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0.17</w:t>
            </w:r>
          </w:p>
        </w:tc>
        <w:tc>
          <w:tcPr>
            <w:tcW w:w="709" w:type="dxa"/>
            <w:tcBorders>
              <w:top w:val="nil"/>
              <w:left w:val="nil"/>
              <w:bottom w:val="nil"/>
              <w:right w:val="nil"/>
            </w:tcBorders>
            <w:shd w:val="clear" w:color="auto" w:fill="auto"/>
            <w:noWrap/>
            <w:vAlign w:val="bottom"/>
            <w:hideMark/>
          </w:tcPr>
          <w:p w14:paraId="00F0AB1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BDF889D"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3988B5E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CB7D744"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6299A32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036D2D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242E14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2AC9984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12E448D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0.16</w:t>
            </w:r>
          </w:p>
        </w:tc>
        <w:tc>
          <w:tcPr>
            <w:tcW w:w="709" w:type="dxa"/>
            <w:tcBorders>
              <w:top w:val="nil"/>
              <w:left w:val="nil"/>
              <w:bottom w:val="nil"/>
              <w:right w:val="nil"/>
            </w:tcBorders>
            <w:shd w:val="clear" w:color="auto" w:fill="auto"/>
            <w:noWrap/>
            <w:vAlign w:val="bottom"/>
            <w:hideMark/>
          </w:tcPr>
          <w:p w14:paraId="5ACC3B6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80F8E3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37CFF63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4024E60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7A37619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B14549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15FD639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34E2900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72BCB6F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0.01</w:t>
            </w:r>
          </w:p>
        </w:tc>
        <w:tc>
          <w:tcPr>
            <w:tcW w:w="709" w:type="dxa"/>
            <w:tcBorders>
              <w:top w:val="nil"/>
              <w:left w:val="nil"/>
              <w:bottom w:val="nil"/>
              <w:right w:val="nil"/>
            </w:tcBorders>
            <w:shd w:val="clear" w:color="auto" w:fill="auto"/>
            <w:noWrap/>
            <w:vAlign w:val="bottom"/>
            <w:hideMark/>
          </w:tcPr>
          <w:p w14:paraId="4CC3C15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CDD665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4AC3734"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DCE9BAE"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39B1934F"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7AF9A"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35</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108876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TEMPO SCAN PACIFIC</w:t>
            </w:r>
          </w:p>
        </w:tc>
        <w:tc>
          <w:tcPr>
            <w:tcW w:w="1134" w:type="dxa"/>
            <w:tcBorders>
              <w:top w:val="nil"/>
              <w:left w:val="nil"/>
              <w:bottom w:val="single" w:sz="4" w:space="0" w:color="auto"/>
              <w:right w:val="single" w:sz="4" w:space="0" w:color="auto"/>
            </w:tcBorders>
            <w:shd w:val="clear" w:color="auto" w:fill="auto"/>
            <w:noWrap/>
            <w:vAlign w:val="bottom"/>
            <w:hideMark/>
          </w:tcPr>
          <w:p w14:paraId="6F3E654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7C1763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0.45</w:t>
            </w:r>
          </w:p>
        </w:tc>
        <w:tc>
          <w:tcPr>
            <w:tcW w:w="709" w:type="dxa"/>
            <w:tcBorders>
              <w:top w:val="nil"/>
              <w:left w:val="nil"/>
              <w:bottom w:val="nil"/>
              <w:right w:val="nil"/>
            </w:tcBorders>
            <w:shd w:val="clear" w:color="auto" w:fill="auto"/>
            <w:noWrap/>
            <w:vAlign w:val="bottom"/>
            <w:hideMark/>
          </w:tcPr>
          <w:p w14:paraId="63E1192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D900DE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2A72D52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1267F869"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096E4FA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C6D1C4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0E1F2A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726F96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5D3B1DF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0.43</w:t>
            </w:r>
          </w:p>
        </w:tc>
        <w:tc>
          <w:tcPr>
            <w:tcW w:w="709" w:type="dxa"/>
            <w:tcBorders>
              <w:top w:val="nil"/>
              <w:left w:val="nil"/>
              <w:bottom w:val="nil"/>
              <w:right w:val="nil"/>
            </w:tcBorders>
            <w:shd w:val="clear" w:color="auto" w:fill="auto"/>
            <w:noWrap/>
            <w:vAlign w:val="bottom"/>
            <w:hideMark/>
          </w:tcPr>
          <w:p w14:paraId="3FF8768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9E6DF1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690895D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096882CB"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14680A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7F1C1EE"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0A9BDA0"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ADC67C2"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0485660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0.40</w:t>
            </w:r>
          </w:p>
        </w:tc>
        <w:tc>
          <w:tcPr>
            <w:tcW w:w="709" w:type="dxa"/>
            <w:tcBorders>
              <w:top w:val="nil"/>
              <w:left w:val="nil"/>
              <w:bottom w:val="nil"/>
              <w:right w:val="nil"/>
            </w:tcBorders>
            <w:shd w:val="clear" w:color="auto" w:fill="auto"/>
            <w:noWrap/>
            <w:vAlign w:val="bottom"/>
            <w:hideMark/>
          </w:tcPr>
          <w:p w14:paraId="0CA6F6C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C54FB0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632F9FEC"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35171327"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161E70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8C27D6F"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7852BAFA"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8DBF6B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49959C7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0.50</w:t>
            </w:r>
          </w:p>
        </w:tc>
        <w:tc>
          <w:tcPr>
            <w:tcW w:w="709" w:type="dxa"/>
            <w:tcBorders>
              <w:top w:val="nil"/>
              <w:left w:val="nil"/>
              <w:bottom w:val="nil"/>
              <w:right w:val="nil"/>
            </w:tcBorders>
            <w:shd w:val="clear" w:color="auto" w:fill="auto"/>
            <w:noWrap/>
            <w:vAlign w:val="bottom"/>
            <w:hideMark/>
          </w:tcPr>
          <w:p w14:paraId="0BA1032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B02112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595820C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4EDC9C2"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45D3D41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3E9B3D1"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27A42774"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F8A4E6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57EEA74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0.29</w:t>
            </w:r>
          </w:p>
        </w:tc>
        <w:tc>
          <w:tcPr>
            <w:tcW w:w="709" w:type="dxa"/>
            <w:tcBorders>
              <w:top w:val="nil"/>
              <w:left w:val="nil"/>
              <w:bottom w:val="nil"/>
              <w:right w:val="nil"/>
            </w:tcBorders>
            <w:shd w:val="clear" w:color="auto" w:fill="auto"/>
            <w:noWrap/>
            <w:vAlign w:val="bottom"/>
            <w:hideMark/>
          </w:tcPr>
          <w:p w14:paraId="79940ACF"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F6F93FF"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368D6D96"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6AB1E61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56E8981A"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C8637"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36</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635E29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PT PYRIDAM FARMA</w:t>
            </w:r>
          </w:p>
        </w:tc>
        <w:tc>
          <w:tcPr>
            <w:tcW w:w="1134" w:type="dxa"/>
            <w:tcBorders>
              <w:top w:val="nil"/>
              <w:left w:val="nil"/>
              <w:bottom w:val="single" w:sz="4" w:space="0" w:color="auto"/>
              <w:right w:val="single" w:sz="4" w:space="0" w:color="auto"/>
            </w:tcBorders>
            <w:shd w:val="clear" w:color="auto" w:fill="auto"/>
            <w:noWrap/>
            <w:vAlign w:val="bottom"/>
            <w:hideMark/>
          </w:tcPr>
          <w:p w14:paraId="1C42A94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2019</w:t>
            </w:r>
          </w:p>
        </w:tc>
        <w:tc>
          <w:tcPr>
            <w:tcW w:w="1134" w:type="dxa"/>
            <w:tcBorders>
              <w:top w:val="nil"/>
              <w:left w:val="nil"/>
              <w:bottom w:val="single" w:sz="4" w:space="0" w:color="auto"/>
              <w:right w:val="single" w:sz="4" w:space="0" w:color="auto"/>
            </w:tcBorders>
            <w:shd w:val="clear" w:color="000000" w:fill="FFFFFF"/>
            <w:noWrap/>
            <w:vAlign w:val="bottom"/>
            <w:hideMark/>
          </w:tcPr>
          <w:p w14:paraId="4465BEC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0.53</w:t>
            </w:r>
          </w:p>
        </w:tc>
        <w:tc>
          <w:tcPr>
            <w:tcW w:w="709" w:type="dxa"/>
            <w:tcBorders>
              <w:top w:val="nil"/>
              <w:left w:val="nil"/>
              <w:bottom w:val="nil"/>
              <w:right w:val="nil"/>
            </w:tcBorders>
            <w:shd w:val="clear" w:color="auto" w:fill="auto"/>
            <w:noWrap/>
            <w:vAlign w:val="bottom"/>
            <w:hideMark/>
          </w:tcPr>
          <w:p w14:paraId="0E547691"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9555AD6"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3A8AAC7E"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508351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11C202A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4200FDD"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4D0D52C6"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132D4655"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2020</w:t>
            </w:r>
          </w:p>
        </w:tc>
        <w:tc>
          <w:tcPr>
            <w:tcW w:w="1134" w:type="dxa"/>
            <w:tcBorders>
              <w:top w:val="nil"/>
              <w:left w:val="nil"/>
              <w:bottom w:val="single" w:sz="4" w:space="0" w:color="auto"/>
              <w:right w:val="single" w:sz="4" w:space="0" w:color="auto"/>
            </w:tcBorders>
            <w:shd w:val="clear" w:color="000000" w:fill="FFFFFF"/>
            <w:noWrap/>
            <w:vAlign w:val="bottom"/>
            <w:hideMark/>
          </w:tcPr>
          <w:p w14:paraId="4AEFDA88"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0.45</w:t>
            </w:r>
          </w:p>
        </w:tc>
        <w:tc>
          <w:tcPr>
            <w:tcW w:w="709" w:type="dxa"/>
            <w:tcBorders>
              <w:top w:val="nil"/>
              <w:left w:val="nil"/>
              <w:bottom w:val="nil"/>
              <w:right w:val="nil"/>
            </w:tcBorders>
            <w:shd w:val="clear" w:color="auto" w:fill="auto"/>
            <w:noWrap/>
            <w:vAlign w:val="bottom"/>
            <w:hideMark/>
          </w:tcPr>
          <w:p w14:paraId="6E9F815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83138E5"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1360B130"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F7A4BFC"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0699AB8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AED71B3"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22FCB79"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5E9DCCE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2021</w:t>
            </w:r>
          </w:p>
        </w:tc>
        <w:tc>
          <w:tcPr>
            <w:tcW w:w="1134" w:type="dxa"/>
            <w:tcBorders>
              <w:top w:val="nil"/>
              <w:left w:val="nil"/>
              <w:bottom w:val="single" w:sz="4" w:space="0" w:color="auto"/>
              <w:right w:val="single" w:sz="4" w:space="0" w:color="auto"/>
            </w:tcBorders>
            <w:shd w:val="clear" w:color="000000" w:fill="FFFFFF"/>
            <w:noWrap/>
            <w:vAlign w:val="bottom"/>
            <w:hideMark/>
          </w:tcPr>
          <w:p w14:paraId="66CB967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3.82</w:t>
            </w:r>
          </w:p>
        </w:tc>
        <w:tc>
          <w:tcPr>
            <w:tcW w:w="709" w:type="dxa"/>
            <w:tcBorders>
              <w:top w:val="nil"/>
              <w:left w:val="nil"/>
              <w:bottom w:val="nil"/>
              <w:right w:val="nil"/>
            </w:tcBorders>
            <w:shd w:val="clear" w:color="auto" w:fill="auto"/>
            <w:noWrap/>
            <w:vAlign w:val="bottom"/>
            <w:hideMark/>
          </w:tcPr>
          <w:p w14:paraId="2B58EC96"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D7912A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8CD7A8A"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7DE2F33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4DEFF1C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056EB9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319979AB"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67DD5F39"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2022</w:t>
            </w:r>
          </w:p>
        </w:tc>
        <w:tc>
          <w:tcPr>
            <w:tcW w:w="1134" w:type="dxa"/>
            <w:tcBorders>
              <w:top w:val="nil"/>
              <w:left w:val="nil"/>
              <w:bottom w:val="single" w:sz="4" w:space="0" w:color="auto"/>
              <w:right w:val="single" w:sz="4" w:space="0" w:color="auto"/>
            </w:tcBorders>
            <w:shd w:val="clear" w:color="000000" w:fill="FFFFFF"/>
            <w:noWrap/>
            <w:vAlign w:val="bottom"/>
            <w:hideMark/>
          </w:tcPr>
          <w:p w14:paraId="329B0033"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2.44</w:t>
            </w:r>
          </w:p>
        </w:tc>
        <w:tc>
          <w:tcPr>
            <w:tcW w:w="709" w:type="dxa"/>
            <w:tcBorders>
              <w:top w:val="nil"/>
              <w:left w:val="nil"/>
              <w:bottom w:val="nil"/>
              <w:right w:val="nil"/>
            </w:tcBorders>
            <w:shd w:val="clear" w:color="auto" w:fill="auto"/>
            <w:noWrap/>
            <w:vAlign w:val="bottom"/>
            <w:hideMark/>
          </w:tcPr>
          <w:p w14:paraId="7F636CFB"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458CBD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7D90343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202F3423"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FB79AD" w14:paraId="7137F18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91AB7E2"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985" w:type="dxa"/>
            <w:vMerge/>
            <w:tcBorders>
              <w:top w:val="nil"/>
              <w:left w:val="single" w:sz="4" w:space="0" w:color="auto"/>
              <w:bottom w:val="single" w:sz="4" w:space="0" w:color="auto"/>
              <w:right w:val="single" w:sz="4" w:space="0" w:color="auto"/>
            </w:tcBorders>
            <w:vAlign w:val="center"/>
            <w:hideMark/>
          </w:tcPr>
          <w:p w14:paraId="610D1E1C" w14:textId="77777777" w:rsidR="00B01923" w:rsidRPr="00FB79AD" w:rsidRDefault="00B01923" w:rsidP="005323FF">
            <w:pPr>
              <w:spacing w:after="0" w:line="240" w:lineRule="auto"/>
              <w:rPr>
                <w:rFonts w:ascii="Calibri" w:eastAsia="Times New Roman" w:hAnsi="Calibri" w:cs="Calibri"/>
                <w:color w:val="000000"/>
                <w:kern w:val="0"/>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bottom"/>
            <w:hideMark/>
          </w:tcPr>
          <w:p w14:paraId="4F48FD2D"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2023</w:t>
            </w:r>
          </w:p>
        </w:tc>
        <w:tc>
          <w:tcPr>
            <w:tcW w:w="1134" w:type="dxa"/>
            <w:tcBorders>
              <w:top w:val="nil"/>
              <w:left w:val="nil"/>
              <w:bottom w:val="single" w:sz="4" w:space="0" w:color="auto"/>
              <w:right w:val="single" w:sz="4" w:space="0" w:color="auto"/>
            </w:tcBorders>
            <w:shd w:val="clear" w:color="000000" w:fill="FFFFFF"/>
            <w:noWrap/>
            <w:vAlign w:val="bottom"/>
            <w:hideMark/>
          </w:tcPr>
          <w:p w14:paraId="3E257B7E"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r w:rsidRPr="00FB79AD">
              <w:rPr>
                <w:rFonts w:ascii="Calibri" w:eastAsia="Times New Roman" w:hAnsi="Calibri" w:cs="Calibri"/>
                <w:color w:val="000000"/>
                <w:kern w:val="0"/>
                <w:lang w:eastAsia="en-ID"/>
                <w14:ligatures w14:val="none"/>
              </w:rPr>
              <w:t>3.26</w:t>
            </w:r>
          </w:p>
        </w:tc>
        <w:tc>
          <w:tcPr>
            <w:tcW w:w="709" w:type="dxa"/>
            <w:tcBorders>
              <w:top w:val="nil"/>
              <w:left w:val="nil"/>
              <w:bottom w:val="nil"/>
              <w:right w:val="nil"/>
            </w:tcBorders>
            <w:shd w:val="clear" w:color="auto" w:fill="auto"/>
            <w:noWrap/>
            <w:vAlign w:val="bottom"/>
            <w:hideMark/>
          </w:tcPr>
          <w:p w14:paraId="3EFF69F0" w14:textId="77777777" w:rsidR="00B01923" w:rsidRPr="00FB79AD"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78FFBDE"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605" w:type="dxa"/>
            <w:tcBorders>
              <w:top w:val="nil"/>
              <w:left w:val="nil"/>
              <w:bottom w:val="nil"/>
              <w:right w:val="nil"/>
            </w:tcBorders>
            <w:shd w:val="clear" w:color="auto" w:fill="auto"/>
            <w:noWrap/>
            <w:vAlign w:val="bottom"/>
            <w:hideMark/>
          </w:tcPr>
          <w:p w14:paraId="19BE7221"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300" w:type="dxa"/>
            <w:tcBorders>
              <w:top w:val="nil"/>
              <w:left w:val="nil"/>
              <w:bottom w:val="nil"/>
              <w:right w:val="nil"/>
            </w:tcBorders>
            <w:shd w:val="clear" w:color="auto" w:fill="auto"/>
            <w:noWrap/>
            <w:vAlign w:val="bottom"/>
            <w:hideMark/>
          </w:tcPr>
          <w:p w14:paraId="3A2D26D8" w14:textId="77777777" w:rsidR="00B01923" w:rsidRPr="00FB79AD"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bl>
    <w:p w14:paraId="0A3A9A33" w14:textId="77777777" w:rsidR="00B01923" w:rsidRPr="00FB79AD" w:rsidRDefault="00B01923" w:rsidP="00B01923">
      <w:pPr>
        <w:rPr>
          <w:rFonts w:ascii="Times New Roman" w:hAnsi="Times New Roman" w:cs="Times New Roman"/>
          <w:b/>
          <w:bCs/>
          <w:color w:val="202122"/>
          <w:sz w:val="24"/>
          <w:szCs w:val="24"/>
          <w:lang w:val="en-US"/>
        </w:rPr>
      </w:pPr>
    </w:p>
    <w:p w14:paraId="053A4044" w14:textId="77777777" w:rsidR="00B01923" w:rsidRPr="00DC5987" w:rsidRDefault="00B01923" w:rsidP="00B01923">
      <w:pPr>
        <w:jc w:val="both"/>
        <w:rPr>
          <w:rFonts w:ascii="Times New Roman" w:hAnsi="Times New Roman" w:cs="Times New Roman"/>
          <w:color w:val="202122"/>
        </w:rPr>
      </w:pPr>
    </w:p>
    <w:p w14:paraId="26C02AD9" w14:textId="77777777" w:rsidR="00B01923" w:rsidRPr="00DC5987" w:rsidRDefault="00B01923" w:rsidP="00B01923">
      <w:pPr>
        <w:jc w:val="both"/>
        <w:rPr>
          <w:rFonts w:ascii="Times New Roman" w:hAnsi="Times New Roman" w:cs="Times New Roman"/>
          <w:color w:val="202122"/>
        </w:rPr>
      </w:pPr>
    </w:p>
    <w:p w14:paraId="35389EE0" w14:textId="77777777" w:rsidR="00B01923" w:rsidRPr="00DC5987" w:rsidRDefault="00B01923" w:rsidP="00B01923">
      <w:pPr>
        <w:jc w:val="both"/>
        <w:rPr>
          <w:rFonts w:ascii="Times New Roman" w:hAnsi="Times New Roman" w:cs="Times New Roman"/>
          <w:color w:val="202122"/>
        </w:rPr>
      </w:pPr>
    </w:p>
    <w:p w14:paraId="5833BB42" w14:textId="77777777" w:rsidR="00B01923" w:rsidRPr="00DC5987" w:rsidRDefault="00B01923" w:rsidP="00B01923">
      <w:pPr>
        <w:jc w:val="both"/>
        <w:rPr>
          <w:rFonts w:ascii="Times New Roman" w:hAnsi="Times New Roman" w:cs="Times New Roman"/>
          <w:color w:val="202122"/>
        </w:rPr>
      </w:pPr>
    </w:p>
    <w:p w14:paraId="53A3C28B" w14:textId="77777777" w:rsidR="00B01923" w:rsidRPr="00DC5987" w:rsidRDefault="00B01923" w:rsidP="00B01923">
      <w:pPr>
        <w:jc w:val="both"/>
        <w:rPr>
          <w:rFonts w:ascii="Times New Roman" w:hAnsi="Times New Roman" w:cs="Times New Roman"/>
          <w:sz w:val="24"/>
          <w:szCs w:val="24"/>
        </w:rPr>
      </w:pPr>
    </w:p>
    <w:p w14:paraId="4C6B3A18" w14:textId="77777777" w:rsidR="00B01923" w:rsidRPr="00DC5987" w:rsidRDefault="00B01923" w:rsidP="00B01923">
      <w:pPr>
        <w:jc w:val="both"/>
        <w:rPr>
          <w:rFonts w:ascii="Times New Roman" w:hAnsi="Times New Roman" w:cs="Times New Roman"/>
          <w:sz w:val="24"/>
          <w:szCs w:val="24"/>
        </w:rPr>
      </w:pPr>
    </w:p>
    <w:p w14:paraId="48A07E43" w14:textId="77777777" w:rsidR="00B01923" w:rsidRDefault="00B01923" w:rsidP="00B01923">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3 </w:t>
      </w:r>
      <w:proofErr w:type="spellStart"/>
      <w:r>
        <w:rPr>
          <w:rFonts w:ascii="Times New Roman" w:hAnsi="Times New Roman" w:cs="Times New Roman"/>
          <w:b/>
          <w:bCs/>
          <w:sz w:val="24"/>
          <w:szCs w:val="24"/>
          <w:lang w:val="en-US"/>
        </w:rPr>
        <w:t>Profitabilitas</w:t>
      </w:r>
      <w:proofErr w:type="spellEnd"/>
    </w:p>
    <w:p w14:paraId="5018BE7C" w14:textId="77777777" w:rsidR="00B01923" w:rsidRDefault="00B01923" w:rsidP="00B01923">
      <w:pPr>
        <w:jc w:val="center"/>
        <w:rPr>
          <w:rFonts w:ascii="Times New Roman" w:hAnsi="Times New Roman" w:cs="Times New Roman"/>
          <w:b/>
          <w:bCs/>
          <w:sz w:val="24"/>
          <w:szCs w:val="24"/>
          <w:lang w:val="en-US"/>
        </w:rPr>
      </w:pPr>
    </w:p>
    <w:tbl>
      <w:tblPr>
        <w:tblW w:w="11134" w:type="dxa"/>
        <w:tblInd w:w="-1990" w:type="dxa"/>
        <w:tblLook w:val="04A0" w:firstRow="1" w:lastRow="0" w:firstColumn="1" w:lastColumn="0" w:noHBand="0" w:noVBand="1"/>
      </w:tblPr>
      <w:tblGrid>
        <w:gridCol w:w="475"/>
        <w:gridCol w:w="1681"/>
        <w:gridCol w:w="1530"/>
        <w:gridCol w:w="1560"/>
        <w:gridCol w:w="475"/>
        <w:gridCol w:w="2076"/>
        <w:gridCol w:w="1418"/>
        <w:gridCol w:w="1919"/>
      </w:tblGrid>
      <w:tr w:rsidR="00B01923" w:rsidRPr="00642539" w14:paraId="155C3220" w14:textId="77777777" w:rsidTr="005323FF">
        <w:trPr>
          <w:trHeight w:val="300"/>
        </w:trPr>
        <w:tc>
          <w:tcPr>
            <w:tcW w:w="475"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6050755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No</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9B2395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Nama Perusahaan</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54F657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642539">
              <w:rPr>
                <w:rFonts w:ascii="Calibri" w:eastAsia="Times New Roman" w:hAnsi="Calibri" w:cs="Calibri"/>
                <w:color w:val="000000"/>
                <w:kern w:val="0"/>
                <w:lang w:eastAsia="en-ID"/>
                <w14:ligatures w14:val="none"/>
              </w:rPr>
              <w:t>Tahun</w:t>
            </w:r>
            <w:proofErr w:type="spellEnd"/>
          </w:p>
        </w:tc>
        <w:tc>
          <w:tcPr>
            <w:tcW w:w="1560" w:type="dxa"/>
            <w:tcBorders>
              <w:top w:val="single" w:sz="4" w:space="0" w:color="auto"/>
              <w:left w:val="nil"/>
              <w:bottom w:val="single" w:sz="4" w:space="0" w:color="auto"/>
              <w:right w:val="single" w:sz="4" w:space="0" w:color="auto"/>
            </w:tcBorders>
            <w:shd w:val="clear" w:color="000000" w:fill="C4BD97"/>
            <w:vAlign w:val="center"/>
            <w:hideMark/>
          </w:tcPr>
          <w:p w14:paraId="21F3BD4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642539">
              <w:rPr>
                <w:rFonts w:ascii="Calibri" w:eastAsia="Times New Roman" w:hAnsi="Calibri" w:cs="Calibri"/>
                <w:color w:val="000000"/>
                <w:kern w:val="0"/>
                <w:lang w:eastAsia="en-ID"/>
                <w14:ligatures w14:val="none"/>
              </w:rPr>
              <w:t>Profitabilitas</w:t>
            </w:r>
            <w:proofErr w:type="spellEnd"/>
          </w:p>
        </w:tc>
        <w:tc>
          <w:tcPr>
            <w:tcW w:w="475"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1EB01D3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No</w:t>
            </w:r>
          </w:p>
        </w:tc>
        <w:tc>
          <w:tcPr>
            <w:tcW w:w="2076"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655E709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Nama </w:t>
            </w:r>
            <w:proofErr w:type="spellStart"/>
            <w:r w:rsidRPr="00642539">
              <w:rPr>
                <w:rFonts w:ascii="Calibri" w:eastAsia="Times New Roman" w:hAnsi="Calibri" w:cs="Calibri"/>
                <w:color w:val="000000"/>
                <w:kern w:val="0"/>
                <w:lang w:eastAsia="en-ID"/>
                <w14:ligatures w14:val="none"/>
              </w:rPr>
              <w:t>peruahaan</w:t>
            </w:r>
            <w:proofErr w:type="spellEnd"/>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7312635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642539">
              <w:rPr>
                <w:rFonts w:ascii="Calibri" w:eastAsia="Times New Roman" w:hAnsi="Calibri" w:cs="Calibri"/>
                <w:color w:val="000000"/>
                <w:kern w:val="0"/>
                <w:lang w:eastAsia="en-ID"/>
                <w14:ligatures w14:val="none"/>
              </w:rPr>
              <w:t>Tahun</w:t>
            </w:r>
            <w:proofErr w:type="spellEnd"/>
          </w:p>
        </w:tc>
        <w:tc>
          <w:tcPr>
            <w:tcW w:w="1919" w:type="dxa"/>
            <w:tcBorders>
              <w:top w:val="single" w:sz="4" w:space="0" w:color="auto"/>
              <w:left w:val="nil"/>
              <w:bottom w:val="single" w:sz="4" w:space="0" w:color="auto"/>
              <w:right w:val="single" w:sz="4" w:space="0" w:color="auto"/>
            </w:tcBorders>
            <w:shd w:val="clear" w:color="000000" w:fill="C4BD97"/>
            <w:noWrap/>
            <w:vAlign w:val="bottom"/>
            <w:hideMark/>
          </w:tcPr>
          <w:p w14:paraId="2379DE9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roofErr w:type="spellStart"/>
            <w:r w:rsidRPr="00642539">
              <w:rPr>
                <w:rFonts w:ascii="Calibri" w:eastAsia="Times New Roman" w:hAnsi="Calibri" w:cs="Calibri"/>
                <w:color w:val="000000"/>
                <w:kern w:val="0"/>
                <w:lang w:eastAsia="en-ID"/>
                <w14:ligatures w14:val="none"/>
              </w:rPr>
              <w:t>Profitabilitas</w:t>
            </w:r>
            <w:proofErr w:type="spellEnd"/>
          </w:p>
        </w:tc>
      </w:tr>
      <w:tr w:rsidR="00B01923" w:rsidRPr="00642539" w14:paraId="67B11BA4" w14:textId="77777777" w:rsidTr="005323FF">
        <w:trPr>
          <w:trHeight w:val="300"/>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CFBBA1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301F9EC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1A697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60" w:type="dxa"/>
            <w:tcBorders>
              <w:top w:val="nil"/>
              <w:left w:val="nil"/>
              <w:bottom w:val="single" w:sz="4" w:space="0" w:color="auto"/>
              <w:right w:val="single" w:sz="4" w:space="0" w:color="auto"/>
            </w:tcBorders>
            <w:shd w:val="clear" w:color="000000" w:fill="C4BD97"/>
            <w:vAlign w:val="center"/>
            <w:hideMark/>
          </w:tcPr>
          <w:p w14:paraId="384CF72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X3</w:t>
            </w:r>
          </w:p>
        </w:tc>
        <w:tc>
          <w:tcPr>
            <w:tcW w:w="475" w:type="dxa"/>
            <w:vMerge/>
            <w:tcBorders>
              <w:top w:val="single" w:sz="4" w:space="0" w:color="auto"/>
              <w:left w:val="single" w:sz="4" w:space="0" w:color="auto"/>
              <w:bottom w:val="single" w:sz="4" w:space="0" w:color="000000"/>
              <w:right w:val="single" w:sz="4" w:space="0" w:color="auto"/>
            </w:tcBorders>
            <w:vAlign w:val="center"/>
            <w:hideMark/>
          </w:tcPr>
          <w:p w14:paraId="7BB1CBA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single" w:sz="4" w:space="0" w:color="auto"/>
              <w:left w:val="single" w:sz="4" w:space="0" w:color="auto"/>
              <w:bottom w:val="single" w:sz="4" w:space="0" w:color="000000"/>
              <w:right w:val="single" w:sz="4" w:space="0" w:color="auto"/>
            </w:tcBorders>
            <w:vAlign w:val="center"/>
            <w:hideMark/>
          </w:tcPr>
          <w:p w14:paraId="6EDFEDD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FB40EE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919" w:type="dxa"/>
            <w:tcBorders>
              <w:top w:val="nil"/>
              <w:left w:val="nil"/>
              <w:bottom w:val="single" w:sz="4" w:space="0" w:color="auto"/>
              <w:right w:val="single" w:sz="4" w:space="0" w:color="auto"/>
            </w:tcBorders>
            <w:shd w:val="clear" w:color="000000" w:fill="C4BD97"/>
            <w:noWrap/>
            <w:vAlign w:val="bottom"/>
            <w:hideMark/>
          </w:tcPr>
          <w:p w14:paraId="59AD480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X3</w:t>
            </w:r>
          </w:p>
        </w:tc>
      </w:tr>
      <w:tr w:rsidR="00B01923" w:rsidRPr="00642539" w14:paraId="74CAEAAC"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E606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B44687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Gudang Garam</w:t>
            </w:r>
          </w:p>
        </w:tc>
        <w:tc>
          <w:tcPr>
            <w:tcW w:w="1530" w:type="dxa"/>
            <w:tcBorders>
              <w:top w:val="nil"/>
              <w:left w:val="nil"/>
              <w:bottom w:val="single" w:sz="4" w:space="0" w:color="auto"/>
              <w:right w:val="single" w:sz="4" w:space="0" w:color="auto"/>
            </w:tcBorders>
            <w:shd w:val="clear" w:color="auto" w:fill="auto"/>
            <w:noWrap/>
            <w:vAlign w:val="bottom"/>
            <w:hideMark/>
          </w:tcPr>
          <w:p w14:paraId="6A68876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471F630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26802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8</w:t>
            </w:r>
          </w:p>
        </w:tc>
        <w:tc>
          <w:tcPr>
            <w:tcW w:w="20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0FEB2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Diamond Food Indonesia</w:t>
            </w:r>
          </w:p>
        </w:tc>
        <w:tc>
          <w:tcPr>
            <w:tcW w:w="1418" w:type="dxa"/>
            <w:tcBorders>
              <w:top w:val="nil"/>
              <w:left w:val="nil"/>
              <w:bottom w:val="single" w:sz="4" w:space="0" w:color="auto"/>
              <w:right w:val="single" w:sz="4" w:space="0" w:color="auto"/>
            </w:tcBorders>
            <w:shd w:val="clear" w:color="auto" w:fill="auto"/>
            <w:noWrap/>
            <w:vAlign w:val="bottom"/>
            <w:hideMark/>
          </w:tcPr>
          <w:p w14:paraId="47BD28D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3ED4624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25BF2B6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799C11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09286D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04B07D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7978D65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vMerge/>
            <w:tcBorders>
              <w:top w:val="nil"/>
              <w:left w:val="single" w:sz="4" w:space="0" w:color="auto"/>
              <w:bottom w:val="single" w:sz="4" w:space="0" w:color="auto"/>
              <w:right w:val="single" w:sz="4" w:space="0" w:color="auto"/>
            </w:tcBorders>
            <w:vAlign w:val="center"/>
            <w:hideMark/>
          </w:tcPr>
          <w:p w14:paraId="2BC39E8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AA5492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1F357A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6F763AE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1F89FF78"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31F0094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0A07E8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822A81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496F97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tcBorders>
              <w:top w:val="nil"/>
              <w:left w:val="single" w:sz="4" w:space="0" w:color="auto"/>
              <w:bottom w:val="single" w:sz="4" w:space="0" w:color="auto"/>
              <w:right w:val="single" w:sz="4" w:space="0" w:color="auto"/>
            </w:tcBorders>
            <w:vAlign w:val="center"/>
            <w:hideMark/>
          </w:tcPr>
          <w:p w14:paraId="1EECD07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E05A88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A1F8B0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67255DB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r>
      <w:tr w:rsidR="00B01923" w:rsidRPr="00642539" w14:paraId="4BF06F6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C1A4FF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87AD1D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AD0B21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434C204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tcBorders>
              <w:top w:val="nil"/>
              <w:left w:val="single" w:sz="4" w:space="0" w:color="auto"/>
              <w:bottom w:val="single" w:sz="4" w:space="0" w:color="auto"/>
              <w:right w:val="single" w:sz="4" w:space="0" w:color="auto"/>
            </w:tcBorders>
            <w:vAlign w:val="center"/>
            <w:hideMark/>
          </w:tcPr>
          <w:p w14:paraId="5A7EFF0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550BD64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228A7A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2CB58D0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r>
      <w:tr w:rsidR="00B01923" w:rsidRPr="00642539" w14:paraId="22AEE34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1EEBA2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684E0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287011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3040D9C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tcBorders>
              <w:top w:val="nil"/>
              <w:left w:val="single" w:sz="4" w:space="0" w:color="auto"/>
              <w:bottom w:val="single" w:sz="4" w:space="0" w:color="auto"/>
              <w:right w:val="single" w:sz="4" w:space="0" w:color="auto"/>
            </w:tcBorders>
            <w:vAlign w:val="center"/>
            <w:hideMark/>
          </w:tcPr>
          <w:p w14:paraId="42F01AC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0415DC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6B7685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3529E12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04021604"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1829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40BC15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Hanjaya</w:t>
            </w:r>
            <w:proofErr w:type="spellEnd"/>
            <w:r w:rsidRPr="00642539">
              <w:rPr>
                <w:rFonts w:ascii="Calibri" w:eastAsia="Times New Roman" w:hAnsi="Calibri" w:cs="Calibri"/>
                <w:color w:val="000000"/>
                <w:kern w:val="0"/>
                <w:lang w:eastAsia="en-ID"/>
                <w14:ligatures w14:val="none"/>
              </w:rPr>
              <w:t xml:space="preserve"> Mandala </w:t>
            </w:r>
            <w:proofErr w:type="spellStart"/>
            <w:r w:rsidRPr="00642539">
              <w:rPr>
                <w:rFonts w:ascii="Calibri" w:eastAsia="Times New Roman" w:hAnsi="Calibri" w:cs="Calibri"/>
                <w:color w:val="000000"/>
                <w:kern w:val="0"/>
                <w:lang w:eastAsia="en-ID"/>
                <w14:ligatures w14:val="none"/>
              </w:rPr>
              <w:t>Sampoerna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205AC7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4EB6BE2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0.73</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9C5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9</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33049F6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Indofood </w:t>
            </w:r>
            <w:proofErr w:type="spellStart"/>
            <w:r w:rsidRPr="00642539">
              <w:rPr>
                <w:rFonts w:ascii="Calibri" w:eastAsia="Times New Roman" w:hAnsi="Calibri" w:cs="Calibri"/>
                <w:color w:val="000000"/>
                <w:kern w:val="0"/>
                <w:lang w:eastAsia="en-ID"/>
                <w14:ligatures w14:val="none"/>
              </w:rPr>
              <w:t>Sukses</w:t>
            </w:r>
            <w:proofErr w:type="spellEnd"/>
            <w:r w:rsidRPr="00642539">
              <w:rPr>
                <w:rFonts w:ascii="Calibri" w:eastAsia="Times New Roman" w:hAnsi="Calibri" w:cs="Calibri"/>
                <w:color w:val="000000"/>
                <w:kern w:val="0"/>
                <w:lang w:eastAsia="en-ID"/>
                <w14:ligatures w14:val="none"/>
              </w:rPr>
              <w:t xml:space="preserve"> Makmur </w:t>
            </w:r>
            <w:proofErr w:type="spellStart"/>
            <w:r w:rsidRPr="00642539">
              <w:rPr>
                <w:rFonts w:ascii="Calibri" w:eastAsia="Times New Roman" w:hAnsi="Calibri" w:cs="Calibri"/>
                <w:color w:val="000000"/>
                <w:kern w:val="0"/>
                <w:lang w:eastAsia="en-ID"/>
                <w14:ligatures w14:val="none"/>
              </w:rPr>
              <w:t>Tbk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36320F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1CF527B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70313CF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5F134C3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25F3BF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A8B1FE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652F5B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0.77</w:t>
            </w:r>
          </w:p>
        </w:tc>
        <w:tc>
          <w:tcPr>
            <w:tcW w:w="475" w:type="dxa"/>
            <w:vMerge/>
            <w:tcBorders>
              <w:top w:val="nil"/>
              <w:left w:val="single" w:sz="4" w:space="0" w:color="auto"/>
              <w:bottom w:val="single" w:sz="4" w:space="0" w:color="auto"/>
              <w:right w:val="single" w:sz="4" w:space="0" w:color="auto"/>
            </w:tcBorders>
            <w:vAlign w:val="center"/>
            <w:hideMark/>
          </w:tcPr>
          <w:p w14:paraId="17A8A14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B40050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20E788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20336EE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78EDBE1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BFC0B3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F48491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32A374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559772F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0.79</w:t>
            </w:r>
          </w:p>
        </w:tc>
        <w:tc>
          <w:tcPr>
            <w:tcW w:w="475" w:type="dxa"/>
            <w:vMerge/>
            <w:tcBorders>
              <w:top w:val="nil"/>
              <w:left w:val="single" w:sz="4" w:space="0" w:color="auto"/>
              <w:bottom w:val="single" w:sz="4" w:space="0" w:color="auto"/>
              <w:right w:val="single" w:sz="4" w:space="0" w:color="auto"/>
            </w:tcBorders>
            <w:vAlign w:val="center"/>
            <w:hideMark/>
          </w:tcPr>
          <w:p w14:paraId="2E213A5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BC86E6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33F575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100708E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r>
      <w:tr w:rsidR="00B01923" w:rsidRPr="00642539" w14:paraId="77562E4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53A2645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7EFBA9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62D6F98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C30218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c>
          <w:tcPr>
            <w:tcW w:w="475" w:type="dxa"/>
            <w:vMerge/>
            <w:tcBorders>
              <w:top w:val="nil"/>
              <w:left w:val="single" w:sz="4" w:space="0" w:color="auto"/>
              <w:bottom w:val="single" w:sz="4" w:space="0" w:color="auto"/>
              <w:right w:val="single" w:sz="4" w:space="0" w:color="auto"/>
            </w:tcBorders>
            <w:vAlign w:val="center"/>
            <w:hideMark/>
          </w:tcPr>
          <w:p w14:paraId="0D836F0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646DC2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779572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351164D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377DDAE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403A06A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D1EED3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67E628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69973DF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c>
          <w:tcPr>
            <w:tcW w:w="475" w:type="dxa"/>
            <w:vMerge/>
            <w:tcBorders>
              <w:top w:val="nil"/>
              <w:left w:val="single" w:sz="4" w:space="0" w:color="auto"/>
              <w:bottom w:val="single" w:sz="4" w:space="0" w:color="auto"/>
              <w:right w:val="single" w:sz="4" w:space="0" w:color="auto"/>
            </w:tcBorders>
            <w:vAlign w:val="center"/>
            <w:hideMark/>
          </w:tcPr>
          <w:p w14:paraId="6A322ED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23BA15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4AA033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69492E3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r>
      <w:tr w:rsidR="00B01923" w:rsidRPr="00642539" w14:paraId="664CC716"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3A63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84D2F3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indonesia</w:t>
            </w:r>
            <w:proofErr w:type="spellEnd"/>
            <w:r w:rsidRPr="00642539">
              <w:rPr>
                <w:rFonts w:ascii="Calibri" w:eastAsia="Times New Roman" w:hAnsi="Calibri" w:cs="Calibri"/>
                <w:color w:val="000000"/>
                <w:kern w:val="0"/>
                <w:lang w:eastAsia="en-ID"/>
                <w14:ligatures w14:val="none"/>
              </w:rPr>
              <w:t xml:space="preserve"> Tabacco </w:t>
            </w:r>
            <w:proofErr w:type="spellStart"/>
            <w:r w:rsidRPr="00642539">
              <w:rPr>
                <w:rFonts w:ascii="Calibri" w:eastAsia="Times New Roman" w:hAnsi="Calibri" w:cs="Calibri"/>
                <w:color w:val="000000"/>
                <w:kern w:val="0"/>
                <w:lang w:eastAsia="en-ID"/>
                <w14:ligatures w14:val="none"/>
              </w:rPr>
              <w:t>Tbk</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4199F6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560542B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0.91</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DD3A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330C9D3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Mayora Indah </w:t>
            </w:r>
            <w:proofErr w:type="spellStart"/>
            <w:r w:rsidRPr="00642539">
              <w:rPr>
                <w:rFonts w:ascii="Calibri" w:eastAsia="Times New Roman" w:hAnsi="Calibri" w:cs="Calibri"/>
                <w:color w:val="000000"/>
                <w:kern w:val="0"/>
                <w:lang w:eastAsia="en-ID"/>
                <w14:ligatures w14:val="none"/>
              </w:rPr>
              <w:t>Tbk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5F7CC4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0E657BD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0.79</w:t>
            </w:r>
          </w:p>
        </w:tc>
      </w:tr>
      <w:tr w:rsidR="00B01923" w:rsidRPr="00642539" w14:paraId="1275B9D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A7E8AF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3A69FE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A51C0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D642E8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c>
          <w:tcPr>
            <w:tcW w:w="475" w:type="dxa"/>
            <w:vMerge/>
            <w:tcBorders>
              <w:top w:val="nil"/>
              <w:left w:val="single" w:sz="4" w:space="0" w:color="auto"/>
              <w:bottom w:val="single" w:sz="4" w:space="0" w:color="auto"/>
              <w:right w:val="single" w:sz="4" w:space="0" w:color="auto"/>
            </w:tcBorders>
            <w:vAlign w:val="center"/>
            <w:hideMark/>
          </w:tcPr>
          <w:p w14:paraId="3759BB5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8760C8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3CC12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36FFE80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r>
      <w:tr w:rsidR="00B01923" w:rsidRPr="00642539" w14:paraId="36C01BB5"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4966A69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212185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B3CBCD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4263C6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c>
          <w:tcPr>
            <w:tcW w:w="475" w:type="dxa"/>
            <w:vMerge/>
            <w:tcBorders>
              <w:top w:val="nil"/>
              <w:left w:val="single" w:sz="4" w:space="0" w:color="auto"/>
              <w:bottom w:val="single" w:sz="4" w:space="0" w:color="auto"/>
              <w:right w:val="single" w:sz="4" w:space="0" w:color="auto"/>
            </w:tcBorders>
            <w:vAlign w:val="center"/>
            <w:hideMark/>
          </w:tcPr>
          <w:p w14:paraId="39E8559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1292B9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379D67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342627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49A759E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2F3C63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D07450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AF007B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564F71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c>
          <w:tcPr>
            <w:tcW w:w="475" w:type="dxa"/>
            <w:vMerge/>
            <w:tcBorders>
              <w:top w:val="nil"/>
              <w:left w:val="single" w:sz="4" w:space="0" w:color="auto"/>
              <w:bottom w:val="single" w:sz="4" w:space="0" w:color="auto"/>
              <w:right w:val="single" w:sz="4" w:space="0" w:color="auto"/>
            </w:tcBorders>
            <w:vAlign w:val="center"/>
            <w:hideMark/>
          </w:tcPr>
          <w:p w14:paraId="6D67C75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157C90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5FC7B26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0B15429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21C4FF4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4314A6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200874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95235D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71E82F6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c>
          <w:tcPr>
            <w:tcW w:w="475" w:type="dxa"/>
            <w:vMerge/>
            <w:tcBorders>
              <w:top w:val="nil"/>
              <w:left w:val="single" w:sz="4" w:space="0" w:color="auto"/>
              <w:bottom w:val="single" w:sz="4" w:space="0" w:color="auto"/>
              <w:right w:val="single" w:sz="4" w:space="0" w:color="auto"/>
            </w:tcBorders>
            <w:vAlign w:val="center"/>
            <w:hideMark/>
          </w:tcPr>
          <w:p w14:paraId="73705CE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8A846B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AAD6A4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59D37F3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r>
      <w:tr w:rsidR="00B01923" w:rsidRPr="00642539" w14:paraId="599FC37C"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8248D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A32531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Wismilak</w:t>
            </w:r>
            <w:proofErr w:type="spellEnd"/>
            <w:r w:rsidRPr="00642539">
              <w:rPr>
                <w:rFonts w:ascii="Calibri" w:eastAsia="Times New Roman" w:hAnsi="Calibri" w:cs="Calibri"/>
                <w:color w:val="000000"/>
                <w:kern w:val="0"/>
                <w:lang w:eastAsia="en-ID"/>
                <w14:ligatures w14:val="none"/>
              </w:rPr>
              <w:t xml:space="preserve"> </w:t>
            </w:r>
            <w:proofErr w:type="spellStart"/>
            <w:r w:rsidRPr="00642539">
              <w:rPr>
                <w:rFonts w:ascii="Calibri" w:eastAsia="Times New Roman" w:hAnsi="Calibri" w:cs="Calibri"/>
                <w:color w:val="000000"/>
                <w:kern w:val="0"/>
                <w:lang w:eastAsia="en-ID"/>
                <w14:ligatures w14:val="none"/>
              </w:rPr>
              <w:t>Iinti</w:t>
            </w:r>
            <w:proofErr w:type="spellEnd"/>
            <w:r w:rsidRPr="00642539">
              <w:rPr>
                <w:rFonts w:ascii="Calibri" w:eastAsia="Times New Roman" w:hAnsi="Calibri" w:cs="Calibri"/>
                <w:color w:val="000000"/>
                <w:kern w:val="0"/>
                <w:lang w:eastAsia="en-ID"/>
                <w14:ligatures w14:val="none"/>
              </w:rPr>
              <w:t xml:space="preserve"> Makmur </w:t>
            </w:r>
            <w:proofErr w:type="spellStart"/>
            <w:r w:rsidRPr="00642539">
              <w:rPr>
                <w:rFonts w:ascii="Calibri" w:eastAsia="Times New Roman" w:hAnsi="Calibri" w:cs="Calibri"/>
                <w:color w:val="000000"/>
                <w:kern w:val="0"/>
                <w:lang w:eastAsia="en-ID"/>
                <w14:ligatures w14:val="none"/>
              </w:rPr>
              <w:t>Tbk</w:t>
            </w:r>
            <w:proofErr w:type="spellEnd"/>
            <w:r w:rsidRPr="00642539">
              <w:rPr>
                <w:rFonts w:ascii="Calibri" w:eastAsia="Times New Roman" w:hAnsi="Calibri" w:cs="Calibri"/>
                <w:color w:val="000000"/>
                <w:kern w:val="0"/>
                <w:lang w:eastAsia="en-ID"/>
                <w14:ligatures w14:val="none"/>
              </w:rPr>
              <w:t xml:space="preserve"> dan </w:t>
            </w:r>
            <w:proofErr w:type="spellStart"/>
            <w:r w:rsidRPr="00642539">
              <w:rPr>
                <w:rFonts w:ascii="Calibri" w:eastAsia="Times New Roman" w:hAnsi="Calibri" w:cs="Calibri"/>
                <w:color w:val="000000"/>
                <w:kern w:val="0"/>
                <w:lang w:eastAsia="en-ID"/>
                <w14:ligatures w14:val="none"/>
              </w:rPr>
              <w:t>Entitas</w:t>
            </w:r>
            <w:proofErr w:type="spellEnd"/>
            <w:r w:rsidRPr="00642539">
              <w:rPr>
                <w:rFonts w:ascii="Calibri" w:eastAsia="Times New Roman" w:hAnsi="Calibri" w:cs="Calibri"/>
                <w:color w:val="000000"/>
                <w:kern w:val="0"/>
                <w:lang w:eastAsia="en-ID"/>
                <w14:ligatures w14:val="none"/>
              </w:rPr>
              <w:t xml:space="preserve"> Anak</w:t>
            </w:r>
          </w:p>
        </w:tc>
        <w:tc>
          <w:tcPr>
            <w:tcW w:w="1530" w:type="dxa"/>
            <w:tcBorders>
              <w:top w:val="nil"/>
              <w:left w:val="nil"/>
              <w:bottom w:val="single" w:sz="4" w:space="0" w:color="auto"/>
              <w:right w:val="single" w:sz="4" w:space="0" w:color="auto"/>
            </w:tcBorders>
            <w:shd w:val="clear" w:color="auto" w:fill="auto"/>
            <w:noWrap/>
            <w:vAlign w:val="bottom"/>
            <w:hideMark/>
          </w:tcPr>
          <w:p w14:paraId="67A9E55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7BD0ABA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55E61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11</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6D697BB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Unilever Indonesia </w:t>
            </w:r>
            <w:proofErr w:type="spellStart"/>
            <w:r w:rsidRPr="00642539">
              <w:rPr>
                <w:rFonts w:ascii="Calibri" w:eastAsia="Times New Roman" w:hAnsi="Calibri" w:cs="Calibri"/>
                <w:color w:val="000000"/>
                <w:kern w:val="0"/>
                <w:lang w:eastAsia="en-ID"/>
                <w14:ligatures w14:val="none"/>
              </w:rPr>
              <w:t>Tbk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2BCEB0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2490948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0.05</w:t>
            </w:r>
          </w:p>
        </w:tc>
      </w:tr>
      <w:tr w:rsidR="00B01923" w:rsidRPr="00642539" w14:paraId="6EB4F9B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11B49D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EED404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EC7EF5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77348BE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auto"/>
              <w:right w:val="single" w:sz="4" w:space="0" w:color="auto"/>
            </w:tcBorders>
            <w:vAlign w:val="center"/>
            <w:hideMark/>
          </w:tcPr>
          <w:p w14:paraId="35E9085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7F10A2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51E73C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7C4B457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0.00</w:t>
            </w:r>
          </w:p>
        </w:tc>
      </w:tr>
      <w:tr w:rsidR="00B01923" w:rsidRPr="00642539" w14:paraId="6101B3F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FDBC0C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C7EBB0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4D8D7C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4DD9B80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vMerge/>
            <w:tcBorders>
              <w:top w:val="nil"/>
              <w:left w:val="single" w:sz="4" w:space="0" w:color="auto"/>
              <w:bottom w:val="single" w:sz="4" w:space="0" w:color="auto"/>
              <w:right w:val="single" w:sz="4" w:space="0" w:color="auto"/>
            </w:tcBorders>
            <w:vAlign w:val="center"/>
            <w:hideMark/>
          </w:tcPr>
          <w:p w14:paraId="347648E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8D8782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38631A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2E2BCA6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0.11</w:t>
            </w:r>
          </w:p>
        </w:tc>
      </w:tr>
      <w:tr w:rsidR="00B01923" w:rsidRPr="00642539" w14:paraId="0788BC5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9626BB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FCC1D6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491004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49C3F05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vMerge/>
            <w:tcBorders>
              <w:top w:val="nil"/>
              <w:left w:val="single" w:sz="4" w:space="0" w:color="auto"/>
              <w:bottom w:val="single" w:sz="4" w:space="0" w:color="auto"/>
              <w:right w:val="single" w:sz="4" w:space="0" w:color="auto"/>
            </w:tcBorders>
            <w:vAlign w:val="center"/>
            <w:hideMark/>
          </w:tcPr>
          <w:p w14:paraId="7CE7356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CF9AD4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179616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489B43E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0.10</w:t>
            </w:r>
          </w:p>
        </w:tc>
      </w:tr>
      <w:tr w:rsidR="00B01923" w:rsidRPr="00642539" w14:paraId="474DFC7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3AD99F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5F85C1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3F1C38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5CE6344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c>
          <w:tcPr>
            <w:tcW w:w="475" w:type="dxa"/>
            <w:vMerge/>
            <w:tcBorders>
              <w:top w:val="nil"/>
              <w:left w:val="single" w:sz="4" w:space="0" w:color="auto"/>
              <w:bottom w:val="single" w:sz="4" w:space="0" w:color="auto"/>
              <w:right w:val="single" w:sz="4" w:space="0" w:color="auto"/>
            </w:tcBorders>
            <w:vAlign w:val="center"/>
            <w:hideMark/>
          </w:tcPr>
          <w:p w14:paraId="06718BA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D06333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1E6D63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0FB5AA2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r>
      <w:tr w:rsidR="00B01923" w:rsidRPr="00642539" w14:paraId="354C3B62"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ACDE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619CFA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Darya-Varia </w:t>
            </w:r>
            <w:proofErr w:type="spellStart"/>
            <w:r w:rsidRPr="00642539">
              <w:rPr>
                <w:rFonts w:ascii="Calibri" w:eastAsia="Times New Roman" w:hAnsi="Calibri" w:cs="Calibri"/>
                <w:color w:val="000000"/>
                <w:kern w:val="0"/>
                <w:lang w:eastAsia="en-ID"/>
                <w14:ligatures w14:val="none"/>
              </w:rPr>
              <w:t>Labolatoria</w:t>
            </w:r>
            <w:proofErr w:type="spellEnd"/>
            <w:r w:rsidRPr="00642539">
              <w:rPr>
                <w:rFonts w:ascii="Calibri" w:eastAsia="Times New Roman" w:hAnsi="Calibri" w:cs="Calibri"/>
                <w:color w:val="000000"/>
                <w:kern w:val="0"/>
                <w:lang w:eastAsia="en-ID"/>
                <w14:ligatures w14:val="none"/>
              </w:rPr>
              <w:t xml:space="preserve"> </w:t>
            </w:r>
            <w:proofErr w:type="spellStart"/>
            <w:r w:rsidRPr="00642539">
              <w:rPr>
                <w:rFonts w:ascii="Calibri" w:eastAsia="Times New Roman" w:hAnsi="Calibri" w:cs="Calibri"/>
                <w:color w:val="000000"/>
                <w:kern w:val="0"/>
                <w:lang w:eastAsia="en-ID"/>
                <w14:ligatures w14:val="none"/>
              </w:rPr>
              <w:t>Tbk</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73F8D5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4C1CFB8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EA05C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12</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42EC11F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Ultrajaya</w:t>
            </w:r>
            <w:proofErr w:type="spellEnd"/>
            <w:r w:rsidRPr="00642539">
              <w:rPr>
                <w:rFonts w:ascii="Calibri" w:eastAsia="Times New Roman" w:hAnsi="Calibri" w:cs="Calibri"/>
                <w:color w:val="000000"/>
                <w:kern w:val="0"/>
                <w:lang w:eastAsia="en-ID"/>
                <w14:ligatures w14:val="none"/>
              </w:rPr>
              <w:t xml:space="preserve"> Milk Industri &amp; </w:t>
            </w:r>
            <w:proofErr w:type="spellStart"/>
            <w:r w:rsidRPr="00642539">
              <w:rPr>
                <w:rFonts w:ascii="Calibri" w:eastAsia="Times New Roman" w:hAnsi="Calibri" w:cs="Calibri"/>
                <w:color w:val="000000"/>
                <w:kern w:val="0"/>
                <w:lang w:eastAsia="en-ID"/>
                <w14:ligatures w14:val="none"/>
              </w:rPr>
              <w:t>Tranding</w:t>
            </w:r>
            <w:proofErr w:type="spellEnd"/>
            <w:r w:rsidRPr="00642539">
              <w:rPr>
                <w:rFonts w:ascii="Calibri" w:eastAsia="Times New Roman" w:hAnsi="Calibri" w:cs="Calibri"/>
                <w:color w:val="000000"/>
                <w:kern w:val="0"/>
                <w:lang w:eastAsia="en-ID"/>
                <w14:ligatures w14:val="none"/>
              </w:rPr>
              <w:t xml:space="preserve"> Company</w:t>
            </w:r>
          </w:p>
        </w:tc>
        <w:tc>
          <w:tcPr>
            <w:tcW w:w="1418" w:type="dxa"/>
            <w:tcBorders>
              <w:top w:val="nil"/>
              <w:left w:val="nil"/>
              <w:bottom w:val="single" w:sz="4" w:space="0" w:color="auto"/>
              <w:right w:val="single" w:sz="4" w:space="0" w:color="auto"/>
            </w:tcBorders>
            <w:shd w:val="clear" w:color="auto" w:fill="auto"/>
            <w:noWrap/>
            <w:vAlign w:val="bottom"/>
            <w:hideMark/>
          </w:tcPr>
          <w:p w14:paraId="757ACBF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02EF66E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r>
      <w:tr w:rsidR="00B01923" w:rsidRPr="00642539" w14:paraId="688602E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488EFBA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0598A2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6164C3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075D2F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auto"/>
              <w:right w:val="single" w:sz="4" w:space="0" w:color="auto"/>
            </w:tcBorders>
            <w:vAlign w:val="center"/>
            <w:hideMark/>
          </w:tcPr>
          <w:p w14:paraId="532AF53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20E349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60571F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79F2893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r>
      <w:tr w:rsidR="00B01923" w:rsidRPr="00642539" w14:paraId="615A86F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82B2E1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B94FD9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DD0F81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24CAAF0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auto"/>
              <w:right w:val="single" w:sz="4" w:space="0" w:color="auto"/>
            </w:tcBorders>
            <w:vAlign w:val="center"/>
            <w:hideMark/>
          </w:tcPr>
          <w:p w14:paraId="0EAA42A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4CB5AE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86B3B2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44C8AB2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0.79</w:t>
            </w:r>
          </w:p>
        </w:tc>
      </w:tr>
      <w:tr w:rsidR="00B01923" w:rsidRPr="00642539" w14:paraId="6DDC6D0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8F90B2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52E757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525D584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2118EC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auto"/>
              <w:right w:val="single" w:sz="4" w:space="0" w:color="auto"/>
            </w:tcBorders>
            <w:vAlign w:val="center"/>
            <w:hideMark/>
          </w:tcPr>
          <w:p w14:paraId="569EB44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17778D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F63908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29AD066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r>
      <w:tr w:rsidR="00B01923" w:rsidRPr="00642539" w14:paraId="6AB7F11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C4F487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89BA33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5D178B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201077A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auto"/>
              <w:right w:val="single" w:sz="4" w:space="0" w:color="auto"/>
            </w:tcBorders>
            <w:vAlign w:val="center"/>
            <w:hideMark/>
          </w:tcPr>
          <w:p w14:paraId="32CBB2A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B90F70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3626D6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420C3E1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r>
      <w:tr w:rsidR="00B01923" w:rsidRPr="00642539" w14:paraId="647548B5"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A90AA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90A4F7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Wilmar Cahaya Indonesia </w:t>
            </w:r>
            <w:proofErr w:type="spellStart"/>
            <w:r w:rsidRPr="00642539">
              <w:rPr>
                <w:rFonts w:ascii="Calibri" w:eastAsia="Times New Roman" w:hAnsi="Calibri" w:cs="Calibri"/>
                <w:color w:val="000000"/>
                <w:kern w:val="0"/>
                <w:lang w:eastAsia="en-ID"/>
                <w14:ligatures w14:val="none"/>
              </w:rPr>
              <w:t>Tbk</w:t>
            </w:r>
            <w:proofErr w:type="spellEnd"/>
            <w:r w:rsidRPr="00642539">
              <w:rPr>
                <w:rFonts w:ascii="Calibri" w:eastAsia="Times New Roman" w:hAnsi="Calibri" w:cs="Calibri"/>
                <w:color w:val="000000"/>
                <w:kern w:val="0"/>
                <w:lang w:eastAsia="en-ID"/>
                <w14:ligatures w14:val="none"/>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2B97FEF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011D4F6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BFE0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13</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1BCE3E8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Kimia Farma </w:t>
            </w:r>
            <w:proofErr w:type="spellStart"/>
            <w:r w:rsidRPr="00642539">
              <w:rPr>
                <w:rFonts w:ascii="Calibri" w:eastAsia="Times New Roman" w:hAnsi="Calibri" w:cs="Calibri"/>
                <w:color w:val="000000"/>
                <w:kern w:val="0"/>
                <w:lang w:eastAsia="en-ID"/>
                <w14:ligatures w14:val="none"/>
              </w:rPr>
              <w:t>Tbk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2424F8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54F209F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r>
      <w:tr w:rsidR="00B01923" w:rsidRPr="00642539" w14:paraId="408DF9F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2732AE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74105D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48A6FA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3DEA93B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auto"/>
              <w:right w:val="single" w:sz="4" w:space="0" w:color="auto"/>
            </w:tcBorders>
            <w:vAlign w:val="center"/>
            <w:hideMark/>
          </w:tcPr>
          <w:p w14:paraId="6B31ADD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BE7138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AE6119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073CBF9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r>
      <w:tr w:rsidR="00B01923" w:rsidRPr="00642539" w14:paraId="23F79F7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1BC305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B97FDE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0F487D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600D40A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vMerge/>
            <w:tcBorders>
              <w:top w:val="nil"/>
              <w:left w:val="single" w:sz="4" w:space="0" w:color="auto"/>
              <w:bottom w:val="single" w:sz="4" w:space="0" w:color="auto"/>
              <w:right w:val="single" w:sz="4" w:space="0" w:color="auto"/>
            </w:tcBorders>
            <w:vAlign w:val="center"/>
            <w:hideMark/>
          </w:tcPr>
          <w:p w14:paraId="7775AA1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80C393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7FC81D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7D0E2D9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696BF72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DAD9FA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8D19F9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5CE3E4A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2DC8C0F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c>
          <w:tcPr>
            <w:tcW w:w="475" w:type="dxa"/>
            <w:vMerge/>
            <w:tcBorders>
              <w:top w:val="nil"/>
              <w:left w:val="single" w:sz="4" w:space="0" w:color="auto"/>
              <w:bottom w:val="single" w:sz="4" w:space="0" w:color="auto"/>
              <w:right w:val="single" w:sz="4" w:space="0" w:color="auto"/>
            </w:tcBorders>
            <w:vAlign w:val="center"/>
            <w:hideMark/>
          </w:tcPr>
          <w:p w14:paraId="09A0018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5A674F3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855D8A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20654DF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r>
      <w:tr w:rsidR="00B01923" w:rsidRPr="00642539" w14:paraId="3834B89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DF4B25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F6B598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4573FE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123A636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vMerge/>
            <w:tcBorders>
              <w:top w:val="nil"/>
              <w:left w:val="single" w:sz="4" w:space="0" w:color="auto"/>
              <w:bottom w:val="single" w:sz="4" w:space="0" w:color="auto"/>
              <w:right w:val="single" w:sz="4" w:space="0" w:color="auto"/>
            </w:tcBorders>
            <w:vAlign w:val="center"/>
            <w:hideMark/>
          </w:tcPr>
          <w:p w14:paraId="6504E10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73AA01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F1D640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5594600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1.00</w:t>
            </w:r>
          </w:p>
        </w:tc>
      </w:tr>
      <w:tr w:rsidR="00B01923" w:rsidRPr="00642539" w14:paraId="51686B0D"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A871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83C8DF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Sariguna</w:t>
            </w:r>
            <w:proofErr w:type="spellEnd"/>
            <w:r w:rsidRPr="00642539">
              <w:rPr>
                <w:rFonts w:ascii="Calibri" w:eastAsia="Times New Roman" w:hAnsi="Calibri" w:cs="Calibri"/>
                <w:color w:val="000000"/>
                <w:kern w:val="0"/>
                <w:lang w:eastAsia="en-ID"/>
                <w14:ligatures w14:val="none"/>
              </w:rPr>
              <w:t xml:space="preserve"> </w:t>
            </w:r>
            <w:proofErr w:type="spellStart"/>
            <w:r w:rsidRPr="00642539">
              <w:rPr>
                <w:rFonts w:ascii="Calibri" w:eastAsia="Times New Roman" w:hAnsi="Calibri" w:cs="Calibri"/>
                <w:color w:val="000000"/>
                <w:kern w:val="0"/>
                <w:lang w:eastAsia="en-ID"/>
                <w14:ligatures w14:val="none"/>
              </w:rPr>
              <w:t>Primatirta</w:t>
            </w:r>
            <w:proofErr w:type="spellEnd"/>
            <w:r w:rsidRPr="00642539">
              <w:rPr>
                <w:rFonts w:ascii="Calibri" w:eastAsia="Times New Roman" w:hAnsi="Calibri" w:cs="Calibri"/>
                <w:color w:val="000000"/>
                <w:kern w:val="0"/>
                <w:lang w:eastAsia="en-ID"/>
                <w14:ligatures w14:val="none"/>
              </w:rPr>
              <w:t xml:space="preserve"> </w:t>
            </w:r>
            <w:proofErr w:type="spellStart"/>
            <w:r w:rsidRPr="00642539">
              <w:rPr>
                <w:rFonts w:ascii="Calibri" w:eastAsia="Times New Roman" w:hAnsi="Calibri" w:cs="Calibri"/>
                <w:color w:val="000000"/>
                <w:kern w:val="0"/>
                <w:lang w:eastAsia="en-ID"/>
                <w14:ligatures w14:val="none"/>
              </w:rPr>
              <w:t>Tbk</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61E063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28E0E6D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37EF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14</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3C29EB6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Campina Ice Cream Industri</w:t>
            </w:r>
          </w:p>
        </w:tc>
        <w:tc>
          <w:tcPr>
            <w:tcW w:w="1418" w:type="dxa"/>
            <w:tcBorders>
              <w:top w:val="nil"/>
              <w:left w:val="nil"/>
              <w:bottom w:val="single" w:sz="4" w:space="0" w:color="auto"/>
              <w:right w:val="single" w:sz="4" w:space="0" w:color="auto"/>
            </w:tcBorders>
            <w:shd w:val="clear" w:color="auto" w:fill="auto"/>
            <w:noWrap/>
            <w:vAlign w:val="bottom"/>
            <w:hideMark/>
          </w:tcPr>
          <w:p w14:paraId="2F38679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21EB0D4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r>
      <w:tr w:rsidR="00B01923" w:rsidRPr="00642539" w14:paraId="00014CF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DDFB5E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A52332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E80A5D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867517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auto"/>
              <w:right w:val="single" w:sz="4" w:space="0" w:color="auto"/>
            </w:tcBorders>
            <w:vAlign w:val="center"/>
            <w:hideMark/>
          </w:tcPr>
          <w:p w14:paraId="5EAD480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8B2044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05BAED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784EBEF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6AD4736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4CF393E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77DC06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6E4B6C6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5E89EF8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vMerge/>
            <w:tcBorders>
              <w:top w:val="nil"/>
              <w:left w:val="single" w:sz="4" w:space="0" w:color="auto"/>
              <w:bottom w:val="single" w:sz="4" w:space="0" w:color="auto"/>
              <w:right w:val="single" w:sz="4" w:space="0" w:color="auto"/>
            </w:tcBorders>
            <w:vAlign w:val="center"/>
            <w:hideMark/>
          </w:tcPr>
          <w:p w14:paraId="6CB7C91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1AB560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50FDAA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4C44148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4ACF6B7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35C39F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4299D9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B906FD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2F207DB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vMerge/>
            <w:tcBorders>
              <w:top w:val="nil"/>
              <w:left w:val="single" w:sz="4" w:space="0" w:color="auto"/>
              <w:bottom w:val="single" w:sz="4" w:space="0" w:color="auto"/>
              <w:right w:val="single" w:sz="4" w:space="0" w:color="auto"/>
            </w:tcBorders>
            <w:vAlign w:val="center"/>
            <w:hideMark/>
          </w:tcPr>
          <w:p w14:paraId="0C83250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E2F5D3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A172C1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060361E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r>
      <w:tr w:rsidR="00B01923" w:rsidRPr="00642539" w14:paraId="12FF9E7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25B06A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91A2A2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BCEED1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1C6A283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c>
          <w:tcPr>
            <w:tcW w:w="475" w:type="dxa"/>
            <w:vMerge/>
            <w:tcBorders>
              <w:top w:val="nil"/>
              <w:left w:val="single" w:sz="4" w:space="0" w:color="auto"/>
              <w:bottom w:val="single" w:sz="4" w:space="0" w:color="auto"/>
              <w:right w:val="single" w:sz="4" w:space="0" w:color="auto"/>
            </w:tcBorders>
            <w:vAlign w:val="center"/>
            <w:hideMark/>
          </w:tcPr>
          <w:p w14:paraId="2F952A1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87D382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6DF408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7DBB3C2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r>
      <w:tr w:rsidR="00B01923" w:rsidRPr="00642539" w14:paraId="6A9AA8B8"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6E8C6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30D111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Mustika Ratu</w:t>
            </w:r>
          </w:p>
        </w:tc>
        <w:tc>
          <w:tcPr>
            <w:tcW w:w="1530" w:type="dxa"/>
            <w:tcBorders>
              <w:top w:val="nil"/>
              <w:left w:val="nil"/>
              <w:bottom w:val="single" w:sz="4" w:space="0" w:color="auto"/>
              <w:right w:val="single" w:sz="4" w:space="0" w:color="auto"/>
            </w:tcBorders>
            <w:shd w:val="clear" w:color="auto" w:fill="auto"/>
            <w:noWrap/>
            <w:vAlign w:val="bottom"/>
            <w:hideMark/>
          </w:tcPr>
          <w:p w14:paraId="5755E99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15EF02E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FF30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22</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4F2A039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KINO INDONESIA</w:t>
            </w:r>
          </w:p>
        </w:tc>
        <w:tc>
          <w:tcPr>
            <w:tcW w:w="1418" w:type="dxa"/>
            <w:tcBorders>
              <w:top w:val="nil"/>
              <w:left w:val="nil"/>
              <w:bottom w:val="single" w:sz="4" w:space="0" w:color="auto"/>
              <w:right w:val="single" w:sz="4" w:space="0" w:color="auto"/>
            </w:tcBorders>
            <w:shd w:val="clear" w:color="auto" w:fill="auto"/>
            <w:noWrap/>
            <w:vAlign w:val="bottom"/>
            <w:hideMark/>
          </w:tcPr>
          <w:p w14:paraId="19D99C3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4C4ABF5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r>
      <w:tr w:rsidR="00B01923" w:rsidRPr="00642539" w14:paraId="51D5159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A47855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4D2528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3B5310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925C80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000000"/>
              <w:right w:val="single" w:sz="4" w:space="0" w:color="auto"/>
            </w:tcBorders>
            <w:vAlign w:val="center"/>
            <w:hideMark/>
          </w:tcPr>
          <w:p w14:paraId="1977BE7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1D3844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A853FA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74E6B5B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008FA7C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6AA87B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72652D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64452BF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4CB49A7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000000"/>
              <w:right w:val="single" w:sz="4" w:space="0" w:color="auto"/>
            </w:tcBorders>
            <w:vAlign w:val="center"/>
            <w:hideMark/>
          </w:tcPr>
          <w:p w14:paraId="4796AB1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A2F2FE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F4CBB5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3DBC6C3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18E4F2E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22499E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30B1C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421A8A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4A4FE01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7555A37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16CA10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F6BA97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1051458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1.12</w:t>
            </w:r>
          </w:p>
        </w:tc>
      </w:tr>
      <w:tr w:rsidR="00B01923" w:rsidRPr="00642539" w14:paraId="0451590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24878B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14BDFA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66D07F2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67AA174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0.91</w:t>
            </w:r>
          </w:p>
        </w:tc>
        <w:tc>
          <w:tcPr>
            <w:tcW w:w="475" w:type="dxa"/>
            <w:vMerge/>
            <w:tcBorders>
              <w:top w:val="nil"/>
              <w:left w:val="single" w:sz="4" w:space="0" w:color="auto"/>
              <w:bottom w:val="single" w:sz="4" w:space="0" w:color="000000"/>
              <w:right w:val="single" w:sz="4" w:space="0" w:color="auto"/>
            </w:tcBorders>
            <w:vAlign w:val="center"/>
            <w:hideMark/>
          </w:tcPr>
          <w:p w14:paraId="034C46D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046F24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5CC9B33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40EDF80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781BB795"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D1EAC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329218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Nippon </w:t>
            </w:r>
            <w:proofErr w:type="spellStart"/>
            <w:r w:rsidRPr="00642539">
              <w:rPr>
                <w:rFonts w:ascii="Calibri" w:eastAsia="Times New Roman" w:hAnsi="Calibri" w:cs="Calibri"/>
                <w:color w:val="000000"/>
                <w:kern w:val="0"/>
                <w:lang w:eastAsia="en-ID"/>
                <w14:ligatures w14:val="none"/>
              </w:rPr>
              <w:t>Indosari</w:t>
            </w:r>
            <w:proofErr w:type="spellEnd"/>
            <w:r w:rsidRPr="00642539">
              <w:rPr>
                <w:rFonts w:ascii="Calibri" w:eastAsia="Times New Roman" w:hAnsi="Calibri" w:cs="Calibri"/>
                <w:color w:val="000000"/>
                <w:kern w:val="0"/>
                <w:lang w:eastAsia="en-ID"/>
                <w14:ligatures w14:val="none"/>
              </w:rPr>
              <w:t xml:space="preserve"> </w:t>
            </w:r>
            <w:proofErr w:type="spellStart"/>
            <w:r w:rsidRPr="00642539">
              <w:rPr>
                <w:rFonts w:ascii="Calibri" w:eastAsia="Times New Roman" w:hAnsi="Calibri" w:cs="Calibri"/>
                <w:color w:val="000000"/>
                <w:kern w:val="0"/>
                <w:lang w:eastAsia="en-ID"/>
                <w14:ligatures w14:val="none"/>
              </w:rPr>
              <w:t>Corpindo</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BF7D8D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3E475F5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216A4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23</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43F68E7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AKASHA WIRA INTERNATIONALS</w:t>
            </w:r>
          </w:p>
        </w:tc>
        <w:tc>
          <w:tcPr>
            <w:tcW w:w="1418" w:type="dxa"/>
            <w:tcBorders>
              <w:top w:val="nil"/>
              <w:left w:val="nil"/>
              <w:bottom w:val="single" w:sz="4" w:space="0" w:color="auto"/>
              <w:right w:val="single" w:sz="4" w:space="0" w:color="auto"/>
            </w:tcBorders>
            <w:shd w:val="clear" w:color="auto" w:fill="auto"/>
            <w:noWrap/>
            <w:vAlign w:val="bottom"/>
            <w:hideMark/>
          </w:tcPr>
          <w:p w14:paraId="64C53EC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7E07462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09F0DDD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A5ED8E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3B4B11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5F9E97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1F7F341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vMerge/>
            <w:tcBorders>
              <w:top w:val="nil"/>
              <w:left w:val="single" w:sz="4" w:space="0" w:color="auto"/>
              <w:bottom w:val="single" w:sz="4" w:space="0" w:color="000000"/>
              <w:right w:val="single" w:sz="4" w:space="0" w:color="auto"/>
            </w:tcBorders>
            <w:vAlign w:val="center"/>
            <w:hideMark/>
          </w:tcPr>
          <w:p w14:paraId="6DFEC58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1EC9E1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D79AE4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5020808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r>
      <w:tr w:rsidR="00B01923" w:rsidRPr="00642539" w14:paraId="0FFF666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87A7C0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DF5285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1190E3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0943E6F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c>
          <w:tcPr>
            <w:tcW w:w="475" w:type="dxa"/>
            <w:vMerge/>
            <w:tcBorders>
              <w:top w:val="nil"/>
              <w:left w:val="single" w:sz="4" w:space="0" w:color="auto"/>
              <w:bottom w:val="single" w:sz="4" w:space="0" w:color="000000"/>
              <w:right w:val="single" w:sz="4" w:space="0" w:color="auto"/>
            </w:tcBorders>
            <w:vAlign w:val="center"/>
            <w:hideMark/>
          </w:tcPr>
          <w:p w14:paraId="0D00836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7BDA89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1F955B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055B05E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r>
      <w:tr w:rsidR="00B01923" w:rsidRPr="00642539" w14:paraId="57E586E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079F2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371AE6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B3C7C5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5A7ABDB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31CC100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C8FEFD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8F15C1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1E665C0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r>
      <w:tr w:rsidR="00B01923" w:rsidRPr="00642539" w14:paraId="6102AA7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B75509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EA28B2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CC205A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7A5FBC7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vMerge/>
            <w:tcBorders>
              <w:top w:val="nil"/>
              <w:left w:val="single" w:sz="4" w:space="0" w:color="auto"/>
              <w:bottom w:val="single" w:sz="4" w:space="0" w:color="000000"/>
              <w:right w:val="single" w:sz="4" w:space="0" w:color="auto"/>
            </w:tcBorders>
            <w:vAlign w:val="center"/>
            <w:hideMark/>
          </w:tcPr>
          <w:p w14:paraId="45CD470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F2A49F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46500B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71DA5BD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r>
      <w:tr w:rsidR="00B01923" w:rsidRPr="00642539" w14:paraId="0E26E305"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51686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41FD9F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Integra </w:t>
            </w:r>
            <w:proofErr w:type="spellStart"/>
            <w:r w:rsidRPr="00642539">
              <w:rPr>
                <w:rFonts w:ascii="Calibri" w:eastAsia="Times New Roman" w:hAnsi="Calibri" w:cs="Calibri"/>
                <w:color w:val="000000"/>
                <w:kern w:val="0"/>
                <w:lang w:eastAsia="en-ID"/>
                <w14:ligatures w14:val="none"/>
              </w:rPr>
              <w:t>Indocabinet</w:t>
            </w:r>
            <w:proofErr w:type="spellEnd"/>
            <w:r w:rsidRPr="00642539">
              <w:rPr>
                <w:rFonts w:ascii="Calibri" w:eastAsia="Times New Roman" w:hAnsi="Calibri" w:cs="Calibri"/>
                <w:color w:val="000000"/>
                <w:kern w:val="0"/>
                <w:lang w:eastAsia="en-ID"/>
                <w14:ligatures w14:val="none"/>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64FAA82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7F12F4C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45711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24</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2410C13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SEKAR BUMI</w:t>
            </w:r>
          </w:p>
        </w:tc>
        <w:tc>
          <w:tcPr>
            <w:tcW w:w="1418" w:type="dxa"/>
            <w:tcBorders>
              <w:top w:val="nil"/>
              <w:left w:val="nil"/>
              <w:bottom w:val="single" w:sz="4" w:space="0" w:color="auto"/>
              <w:right w:val="single" w:sz="4" w:space="0" w:color="auto"/>
            </w:tcBorders>
            <w:shd w:val="clear" w:color="auto" w:fill="auto"/>
            <w:noWrap/>
            <w:vAlign w:val="bottom"/>
            <w:hideMark/>
          </w:tcPr>
          <w:p w14:paraId="31D0715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24989F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r>
      <w:tr w:rsidR="00B01923" w:rsidRPr="00642539" w14:paraId="21903F27"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4DFF2B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6E027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D60348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ECB7DC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c>
          <w:tcPr>
            <w:tcW w:w="475" w:type="dxa"/>
            <w:vMerge/>
            <w:tcBorders>
              <w:top w:val="nil"/>
              <w:left w:val="single" w:sz="4" w:space="0" w:color="auto"/>
              <w:bottom w:val="single" w:sz="4" w:space="0" w:color="000000"/>
              <w:right w:val="single" w:sz="4" w:space="0" w:color="auto"/>
            </w:tcBorders>
            <w:vAlign w:val="center"/>
            <w:hideMark/>
          </w:tcPr>
          <w:p w14:paraId="0FA4FC4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476E360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A1BCAB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473D9BD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r>
      <w:tr w:rsidR="00B01923" w:rsidRPr="00642539" w14:paraId="60DA206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5D38FE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044C83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9C0E4E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81966D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418B8E3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21DC9A3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7152AF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721D15C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5393609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B1AF66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46B8A1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6C9E32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0C15B23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vMerge/>
            <w:tcBorders>
              <w:top w:val="nil"/>
              <w:left w:val="single" w:sz="4" w:space="0" w:color="auto"/>
              <w:bottom w:val="single" w:sz="4" w:space="0" w:color="000000"/>
              <w:right w:val="single" w:sz="4" w:space="0" w:color="auto"/>
            </w:tcBorders>
            <w:vAlign w:val="center"/>
            <w:hideMark/>
          </w:tcPr>
          <w:p w14:paraId="3763310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35C270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1529A8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48FE01A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r>
      <w:tr w:rsidR="00B01923" w:rsidRPr="00642539" w14:paraId="37BFA01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7EDDF7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BA2CB2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F5922E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699C38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c>
          <w:tcPr>
            <w:tcW w:w="475" w:type="dxa"/>
            <w:vMerge/>
            <w:tcBorders>
              <w:top w:val="nil"/>
              <w:left w:val="single" w:sz="4" w:space="0" w:color="auto"/>
              <w:bottom w:val="single" w:sz="4" w:space="0" w:color="000000"/>
              <w:right w:val="single" w:sz="4" w:space="0" w:color="auto"/>
            </w:tcBorders>
            <w:vAlign w:val="center"/>
            <w:hideMark/>
          </w:tcPr>
          <w:p w14:paraId="292BB9E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D86C20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5CD955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3AE67FB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r>
      <w:tr w:rsidR="00B01923" w:rsidRPr="00642539" w14:paraId="401395B8"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EA80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18</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9308AB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w:t>
            </w:r>
            <w:proofErr w:type="spellStart"/>
            <w:r w:rsidRPr="00642539">
              <w:rPr>
                <w:rFonts w:ascii="Calibri" w:eastAsia="Times New Roman" w:hAnsi="Calibri" w:cs="Calibri"/>
                <w:color w:val="000000"/>
                <w:kern w:val="0"/>
                <w:lang w:eastAsia="en-ID"/>
                <w14:ligatures w14:val="none"/>
              </w:rPr>
              <w:t>Tribayan</w:t>
            </w:r>
            <w:proofErr w:type="spellEnd"/>
            <w:r w:rsidRPr="00642539">
              <w:rPr>
                <w:rFonts w:ascii="Calibri" w:eastAsia="Times New Roman" w:hAnsi="Calibri" w:cs="Calibri"/>
                <w:color w:val="000000"/>
                <w:kern w:val="0"/>
                <w:lang w:eastAsia="en-ID"/>
                <w14:ligatures w14:val="none"/>
              </w:rPr>
              <w:t xml:space="preserve"> Tirta</w:t>
            </w:r>
          </w:p>
        </w:tc>
        <w:tc>
          <w:tcPr>
            <w:tcW w:w="1530" w:type="dxa"/>
            <w:tcBorders>
              <w:top w:val="nil"/>
              <w:left w:val="nil"/>
              <w:bottom w:val="single" w:sz="4" w:space="0" w:color="auto"/>
              <w:right w:val="single" w:sz="4" w:space="0" w:color="auto"/>
            </w:tcBorders>
            <w:shd w:val="clear" w:color="auto" w:fill="auto"/>
            <w:noWrap/>
            <w:vAlign w:val="bottom"/>
            <w:hideMark/>
          </w:tcPr>
          <w:p w14:paraId="4646E34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2889EF3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BC5D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25</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2ED171F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SEKAR LAUT</w:t>
            </w:r>
          </w:p>
        </w:tc>
        <w:tc>
          <w:tcPr>
            <w:tcW w:w="1418" w:type="dxa"/>
            <w:tcBorders>
              <w:top w:val="nil"/>
              <w:left w:val="nil"/>
              <w:bottom w:val="single" w:sz="4" w:space="0" w:color="auto"/>
              <w:right w:val="single" w:sz="4" w:space="0" w:color="auto"/>
            </w:tcBorders>
            <w:shd w:val="clear" w:color="auto" w:fill="auto"/>
            <w:noWrap/>
            <w:vAlign w:val="bottom"/>
            <w:hideMark/>
          </w:tcPr>
          <w:p w14:paraId="340D042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7265A26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2C12B97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A63811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65C59F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FF480A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1F815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0.91</w:t>
            </w:r>
          </w:p>
        </w:tc>
        <w:tc>
          <w:tcPr>
            <w:tcW w:w="475" w:type="dxa"/>
            <w:vMerge/>
            <w:tcBorders>
              <w:top w:val="nil"/>
              <w:left w:val="single" w:sz="4" w:space="0" w:color="auto"/>
              <w:bottom w:val="single" w:sz="4" w:space="0" w:color="000000"/>
              <w:right w:val="single" w:sz="4" w:space="0" w:color="auto"/>
            </w:tcBorders>
            <w:vAlign w:val="center"/>
            <w:hideMark/>
          </w:tcPr>
          <w:p w14:paraId="056F0D9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068BBB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CF6F46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490A52A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57B9FD3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5613B4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E2B1B9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6CDFD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177CE71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vMerge/>
            <w:tcBorders>
              <w:top w:val="nil"/>
              <w:left w:val="single" w:sz="4" w:space="0" w:color="auto"/>
              <w:bottom w:val="single" w:sz="4" w:space="0" w:color="000000"/>
              <w:right w:val="single" w:sz="4" w:space="0" w:color="auto"/>
            </w:tcBorders>
            <w:vAlign w:val="center"/>
            <w:hideMark/>
          </w:tcPr>
          <w:p w14:paraId="2DBB550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6BA7D7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B6BD20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3264952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15A8C44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534D65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710996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2D9182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1D80319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0.92</w:t>
            </w:r>
          </w:p>
        </w:tc>
        <w:tc>
          <w:tcPr>
            <w:tcW w:w="475" w:type="dxa"/>
            <w:vMerge/>
            <w:tcBorders>
              <w:top w:val="nil"/>
              <w:left w:val="single" w:sz="4" w:space="0" w:color="auto"/>
              <w:bottom w:val="single" w:sz="4" w:space="0" w:color="000000"/>
              <w:right w:val="single" w:sz="4" w:space="0" w:color="auto"/>
            </w:tcBorders>
            <w:vAlign w:val="center"/>
            <w:hideMark/>
          </w:tcPr>
          <w:p w14:paraId="59FB21C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24BCAC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0AEF4F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52F82B7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r>
      <w:tr w:rsidR="00B01923" w:rsidRPr="00642539" w14:paraId="7AB323A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67FD99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CBA6A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CC67B3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5570C4C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0.93</w:t>
            </w:r>
          </w:p>
        </w:tc>
        <w:tc>
          <w:tcPr>
            <w:tcW w:w="475" w:type="dxa"/>
            <w:vMerge/>
            <w:tcBorders>
              <w:top w:val="nil"/>
              <w:left w:val="single" w:sz="4" w:space="0" w:color="auto"/>
              <w:bottom w:val="single" w:sz="4" w:space="0" w:color="000000"/>
              <w:right w:val="single" w:sz="4" w:space="0" w:color="auto"/>
            </w:tcBorders>
            <w:vAlign w:val="center"/>
            <w:hideMark/>
          </w:tcPr>
          <w:p w14:paraId="6239755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5158225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D2933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70A4BB5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50F8CDBA"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AFE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4C3AF4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Martina Berto</w:t>
            </w:r>
          </w:p>
        </w:tc>
        <w:tc>
          <w:tcPr>
            <w:tcW w:w="1530" w:type="dxa"/>
            <w:tcBorders>
              <w:top w:val="nil"/>
              <w:left w:val="nil"/>
              <w:bottom w:val="single" w:sz="4" w:space="0" w:color="auto"/>
              <w:right w:val="single" w:sz="4" w:space="0" w:color="auto"/>
            </w:tcBorders>
            <w:shd w:val="clear" w:color="auto" w:fill="auto"/>
            <w:noWrap/>
            <w:vAlign w:val="bottom"/>
            <w:hideMark/>
          </w:tcPr>
          <w:p w14:paraId="5228326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6B234E3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1.00</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BC2C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26</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5AEB6A3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MULTI BINTANG INDONESIA</w:t>
            </w:r>
          </w:p>
        </w:tc>
        <w:tc>
          <w:tcPr>
            <w:tcW w:w="1418" w:type="dxa"/>
            <w:tcBorders>
              <w:top w:val="nil"/>
              <w:left w:val="nil"/>
              <w:bottom w:val="single" w:sz="4" w:space="0" w:color="auto"/>
              <w:right w:val="single" w:sz="4" w:space="0" w:color="auto"/>
            </w:tcBorders>
            <w:shd w:val="clear" w:color="auto" w:fill="auto"/>
            <w:noWrap/>
            <w:vAlign w:val="bottom"/>
            <w:hideMark/>
          </w:tcPr>
          <w:p w14:paraId="14567C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54EE31C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0.34</w:t>
            </w:r>
          </w:p>
        </w:tc>
      </w:tr>
      <w:tr w:rsidR="00B01923" w:rsidRPr="00642539" w14:paraId="79D5EF5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F92D0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940C12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43DDE5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48770C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1.03</w:t>
            </w:r>
          </w:p>
        </w:tc>
        <w:tc>
          <w:tcPr>
            <w:tcW w:w="475" w:type="dxa"/>
            <w:vMerge/>
            <w:tcBorders>
              <w:top w:val="nil"/>
              <w:left w:val="single" w:sz="4" w:space="0" w:color="auto"/>
              <w:bottom w:val="single" w:sz="4" w:space="0" w:color="000000"/>
              <w:right w:val="single" w:sz="4" w:space="0" w:color="auto"/>
            </w:tcBorders>
            <w:vAlign w:val="center"/>
            <w:hideMark/>
          </w:tcPr>
          <w:p w14:paraId="6AFEF6A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52488B5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416E81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3DD39A5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r>
      <w:tr w:rsidR="00B01923" w:rsidRPr="00642539" w14:paraId="2134D19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F4B219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053660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A7F11A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7D458E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1.03</w:t>
            </w:r>
          </w:p>
        </w:tc>
        <w:tc>
          <w:tcPr>
            <w:tcW w:w="475" w:type="dxa"/>
            <w:vMerge/>
            <w:tcBorders>
              <w:top w:val="nil"/>
              <w:left w:val="single" w:sz="4" w:space="0" w:color="auto"/>
              <w:bottom w:val="single" w:sz="4" w:space="0" w:color="000000"/>
              <w:right w:val="single" w:sz="4" w:space="0" w:color="auto"/>
            </w:tcBorders>
            <w:vAlign w:val="center"/>
            <w:hideMark/>
          </w:tcPr>
          <w:p w14:paraId="68647D9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232457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D9F067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28C824B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0.61</w:t>
            </w:r>
          </w:p>
        </w:tc>
      </w:tr>
      <w:tr w:rsidR="00B01923" w:rsidRPr="00642539" w14:paraId="2B2882B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258D97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59C1EC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1564D2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16DAC83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0.94</w:t>
            </w:r>
          </w:p>
        </w:tc>
        <w:tc>
          <w:tcPr>
            <w:tcW w:w="475" w:type="dxa"/>
            <w:vMerge/>
            <w:tcBorders>
              <w:top w:val="nil"/>
              <w:left w:val="single" w:sz="4" w:space="0" w:color="auto"/>
              <w:bottom w:val="single" w:sz="4" w:space="0" w:color="000000"/>
              <w:right w:val="single" w:sz="4" w:space="0" w:color="auto"/>
            </w:tcBorders>
            <w:vAlign w:val="center"/>
            <w:hideMark/>
          </w:tcPr>
          <w:p w14:paraId="62404B0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578B7CA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D3ABB9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713C237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0.46</w:t>
            </w:r>
          </w:p>
        </w:tc>
      </w:tr>
      <w:tr w:rsidR="00B01923" w:rsidRPr="00642539" w14:paraId="68E9B72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C2C5AA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C9EE29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56682CA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7585BC0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0.93</w:t>
            </w:r>
          </w:p>
        </w:tc>
        <w:tc>
          <w:tcPr>
            <w:tcW w:w="475" w:type="dxa"/>
            <w:vMerge/>
            <w:tcBorders>
              <w:top w:val="nil"/>
              <w:left w:val="single" w:sz="4" w:space="0" w:color="auto"/>
              <w:bottom w:val="single" w:sz="4" w:space="0" w:color="000000"/>
              <w:right w:val="single" w:sz="4" w:space="0" w:color="auto"/>
            </w:tcBorders>
            <w:vAlign w:val="center"/>
            <w:hideMark/>
          </w:tcPr>
          <w:p w14:paraId="268C90E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99F8E5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925523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27CFC5F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0.52</w:t>
            </w:r>
          </w:p>
        </w:tc>
      </w:tr>
      <w:tr w:rsidR="00B01923" w:rsidRPr="00642539" w14:paraId="6AD08D87"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23E54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14:paraId="2120932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Sentra Food Indonesia</w:t>
            </w:r>
          </w:p>
        </w:tc>
        <w:tc>
          <w:tcPr>
            <w:tcW w:w="1530" w:type="dxa"/>
            <w:tcBorders>
              <w:top w:val="nil"/>
              <w:left w:val="nil"/>
              <w:bottom w:val="single" w:sz="4" w:space="0" w:color="auto"/>
              <w:right w:val="single" w:sz="4" w:space="0" w:color="auto"/>
            </w:tcBorders>
            <w:shd w:val="clear" w:color="auto" w:fill="auto"/>
            <w:noWrap/>
            <w:vAlign w:val="bottom"/>
            <w:hideMark/>
          </w:tcPr>
          <w:p w14:paraId="79BA841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0369DA9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F3BF4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27</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37FDDA4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PRIMA CAKRAWALA ABADI</w:t>
            </w:r>
          </w:p>
        </w:tc>
        <w:tc>
          <w:tcPr>
            <w:tcW w:w="1418" w:type="dxa"/>
            <w:tcBorders>
              <w:top w:val="nil"/>
              <w:left w:val="nil"/>
              <w:bottom w:val="single" w:sz="4" w:space="0" w:color="auto"/>
              <w:right w:val="single" w:sz="4" w:space="0" w:color="auto"/>
            </w:tcBorders>
            <w:shd w:val="clear" w:color="auto" w:fill="auto"/>
            <w:noWrap/>
            <w:vAlign w:val="bottom"/>
            <w:hideMark/>
          </w:tcPr>
          <w:p w14:paraId="20AB238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607E5D5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0.94</w:t>
            </w:r>
          </w:p>
        </w:tc>
      </w:tr>
      <w:tr w:rsidR="00B01923" w:rsidRPr="00642539" w14:paraId="23C9258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DD25E9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6A83AC1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586D8AA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7D6E020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1.03</w:t>
            </w:r>
          </w:p>
        </w:tc>
        <w:tc>
          <w:tcPr>
            <w:tcW w:w="475" w:type="dxa"/>
            <w:vMerge/>
            <w:tcBorders>
              <w:top w:val="nil"/>
              <w:left w:val="single" w:sz="4" w:space="0" w:color="auto"/>
              <w:bottom w:val="single" w:sz="4" w:space="0" w:color="000000"/>
              <w:right w:val="single" w:sz="4" w:space="0" w:color="auto"/>
            </w:tcBorders>
            <w:vAlign w:val="center"/>
            <w:hideMark/>
          </w:tcPr>
          <w:p w14:paraId="00500DE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A31FE1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0AEE2B9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6E0A7F7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0.99</w:t>
            </w:r>
          </w:p>
        </w:tc>
      </w:tr>
      <w:tr w:rsidR="00B01923" w:rsidRPr="00642539" w14:paraId="61C5A78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6B1463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09DEAEB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EE0EE4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56211CA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1.22</w:t>
            </w:r>
          </w:p>
        </w:tc>
        <w:tc>
          <w:tcPr>
            <w:tcW w:w="475" w:type="dxa"/>
            <w:vMerge/>
            <w:tcBorders>
              <w:top w:val="nil"/>
              <w:left w:val="single" w:sz="4" w:space="0" w:color="auto"/>
              <w:bottom w:val="single" w:sz="4" w:space="0" w:color="000000"/>
              <w:right w:val="single" w:sz="4" w:space="0" w:color="auto"/>
            </w:tcBorders>
            <w:vAlign w:val="center"/>
            <w:hideMark/>
          </w:tcPr>
          <w:p w14:paraId="4F55728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1C18B8C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7B74B80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47C4BE4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r>
      <w:tr w:rsidR="00B01923" w:rsidRPr="00642539" w14:paraId="40D56722"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9B7A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DC8071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 xml:space="preserve">PT GARUDAFOOD PUTRA PUTRI JAYA </w:t>
            </w:r>
          </w:p>
        </w:tc>
        <w:tc>
          <w:tcPr>
            <w:tcW w:w="1530" w:type="dxa"/>
            <w:tcBorders>
              <w:top w:val="nil"/>
              <w:left w:val="nil"/>
              <w:bottom w:val="single" w:sz="4" w:space="0" w:color="auto"/>
              <w:right w:val="single" w:sz="4" w:space="0" w:color="auto"/>
            </w:tcBorders>
            <w:shd w:val="clear" w:color="auto" w:fill="auto"/>
            <w:noWrap/>
            <w:vAlign w:val="bottom"/>
            <w:hideMark/>
          </w:tcPr>
          <w:p w14:paraId="0DC4F3D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57CA796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0DA16F5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53A2D0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23DE7B7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2933BC8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r>
      <w:tr w:rsidR="00B01923" w:rsidRPr="00642539" w14:paraId="43E3CCD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5E24B2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56931A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FA235B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CF2D4B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0.86</w:t>
            </w:r>
          </w:p>
        </w:tc>
        <w:tc>
          <w:tcPr>
            <w:tcW w:w="475" w:type="dxa"/>
            <w:vMerge/>
            <w:tcBorders>
              <w:top w:val="nil"/>
              <w:left w:val="single" w:sz="4" w:space="0" w:color="auto"/>
              <w:bottom w:val="single" w:sz="4" w:space="0" w:color="000000"/>
              <w:right w:val="single" w:sz="4" w:space="0" w:color="auto"/>
            </w:tcBorders>
            <w:vAlign w:val="center"/>
            <w:hideMark/>
          </w:tcPr>
          <w:p w14:paraId="6AD65AC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3C653AE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12920CE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080506D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r>
      <w:tr w:rsidR="00B01923" w:rsidRPr="00642539" w14:paraId="4AA4639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536BF3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05313D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E2C53E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459AAA7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8B6FC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28</w:t>
            </w:r>
          </w:p>
        </w:tc>
        <w:tc>
          <w:tcPr>
            <w:tcW w:w="2076" w:type="dxa"/>
            <w:vMerge w:val="restart"/>
            <w:tcBorders>
              <w:top w:val="nil"/>
              <w:left w:val="single" w:sz="4" w:space="0" w:color="auto"/>
              <w:bottom w:val="single" w:sz="4" w:space="0" w:color="auto"/>
              <w:right w:val="single" w:sz="4" w:space="0" w:color="auto"/>
            </w:tcBorders>
            <w:shd w:val="clear" w:color="auto" w:fill="auto"/>
            <w:vAlign w:val="center"/>
            <w:hideMark/>
          </w:tcPr>
          <w:p w14:paraId="554AF9A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KALBE FARMA</w:t>
            </w:r>
          </w:p>
        </w:tc>
        <w:tc>
          <w:tcPr>
            <w:tcW w:w="1418" w:type="dxa"/>
            <w:tcBorders>
              <w:top w:val="nil"/>
              <w:left w:val="nil"/>
              <w:bottom w:val="single" w:sz="4" w:space="0" w:color="auto"/>
              <w:right w:val="single" w:sz="4" w:space="0" w:color="auto"/>
            </w:tcBorders>
            <w:shd w:val="clear" w:color="auto" w:fill="auto"/>
            <w:noWrap/>
            <w:vAlign w:val="bottom"/>
            <w:hideMark/>
          </w:tcPr>
          <w:p w14:paraId="3857905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919" w:type="dxa"/>
            <w:tcBorders>
              <w:top w:val="nil"/>
              <w:left w:val="nil"/>
              <w:bottom w:val="single" w:sz="4" w:space="0" w:color="auto"/>
              <w:right w:val="single" w:sz="4" w:space="0" w:color="auto"/>
            </w:tcBorders>
            <w:shd w:val="clear" w:color="000000" w:fill="FFFFFF"/>
            <w:noWrap/>
            <w:vAlign w:val="bottom"/>
            <w:hideMark/>
          </w:tcPr>
          <w:p w14:paraId="124A622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11C7CA0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F8E31A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D14000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350F78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04342B9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60781E8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B3844D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38B5A22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919" w:type="dxa"/>
            <w:tcBorders>
              <w:top w:val="nil"/>
              <w:left w:val="nil"/>
              <w:bottom w:val="single" w:sz="4" w:space="0" w:color="auto"/>
              <w:right w:val="single" w:sz="4" w:space="0" w:color="auto"/>
            </w:tcBorders>
            <w:shd w:val="clear" w:color="000000" w:fill="FFFFFF"/>
            <w:noWrap/>
            <w:vAlign w:val="bottom"/>
            <w:hideMark/>
          </w:tcPr>
          <w:p w14:paraId="2B19A47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22D448A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89DD24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999751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F2DD82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0CC975F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vMerge/>
            <w:tcBorders>
              <w:top w:val="nil"/>
              <w:left w:val="single" w:sz="4" w:space="0" w:color="auto"/>
              <w:bottom w:val="single" w:sz="4" w:space="0" w:color="000000"/>
              <w:right w:val="single" w:sz="4" w:space="0" w:color="auto"/>
            </w:tcBorders>
            <w:vAlign w:val="center"/>
            <w:hideMark/>
          </w:tcPr>
          <w:p w14:paraId="27BEF72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641D0B2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942C66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919" w:type="dxa"/>
            <w:tcBorders>
              <w:top w:val="nil"/>
              <w:left w:val="nil"/>
              <w:bottom w:val="single" w:sz="4" w:space="0" w:color="auto"/>
              <w:right w:val="single" w:sz="4" w:space="0" w:color="auto"/>
            </w:tcBorders>
            <w:shd w:val="clear" w:color="000000" w:fill="FFFFFF"/>
            <w:noWrap/>
            <w:vAlign w:val="bottom"/>
            <w:hideMark/>
          </w:tcPr>
          <w:p w14:paraId="21C1CCA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2683DB2B"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50F4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8580F5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DELTA DJAKARTA</w:t>
            </w:r>
          </w:p>
        </w:tc>
        <w:tc>
          <w:tcPr>
            <w:tcW w:w="1530" w:type="dxa"/>
            <w:tcBorders>
              <w:top w:val="nil"/>
              <w:left w:val="nil"/>
              <w:bottom w:val="single" w:sz="4" w:space="0" w:color="auto"/>
              <w:right w:val="single" w:sz="4" w:space="0" w:color="auto"/>
            </w:tcBorders>
            <w:shd w:val="clear" w:color="auto" w:fill="auto"/>
            <w:noWrap/>
            <w:vAlign w:val="bottom"/>
            <w:hideMark/>
          </w:tcPr>
          <w:p w14:paraId="3551D38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1F2BAD3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c>
          <w:tcPr>
            <w:tcW w:w="475" w:type="dxa"/>
            <w:vMerge/>
            <w:tcBorders>
              <w:top w:val="nil"/>
              <w:left w:val="single" w:sz="4" w:space="0" w:color="auto"/>
              <w:bottom w:val="single" w:sz="4" w:space="0" w:color="000000"/>
              <w:right w:val="single" w:sz="4" w:space="0" w:color="auto"/>
            </w:tcBorders>
            <w:vAlign w:val="center"/>
            <w:hideMark/>
          </w:tcPr>
          <w:p w14:paraId="69A1F1E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04C9DE3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4F5FDA9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919" w:type="dxa"/>
            <w:tcBorders>
              <w:top w:val="nil"/>
              <w:left w:val="nil"/>
              <w:bottom w:val="single" w:sz="4" w:space="0" w:color="auto"/>
              <w:right w:val="single" w:sz="4" w:space="0" w:color="auto"/>
            </w:tcBorders>
            <w:shd w:val="clear" w:color="000000" w:fill="FFFFFF"/>
            <w:noWrap/>
            <w:vAlign w:val="bottom"/>
            <w:hideMark/>
          </w:tcPr>
          <w:p w14:paraId="2B52E76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r>
      <w:tr w:rsidR="00B01923" w:rsidRPr="00642539" w14:paraId="122F378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B7BD36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86A7EB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88B4FC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3813CD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c>
          <w:tcPr>
            <w:tcW w:w="475" w:type="dxa"/>
            <w:vMerge/>
            <w:tcBorders>
              <w:top w:val="nil"/>
              <w:left w:val="single" w:sz="4" w:space="0" w:color="auto"/>
              <w:bottom w:val="single" w:sz="4" w:space="0" w:color="000000"/>
              <w:right w:val="single" w:sz="4" w:space="0" w:color="auto"/>
            </w:tcBorders>
            <w:vAlign w:val="center"/>
            <w:hideMark/>
          </w:tcPr>
          <w:p w14:paraId="20080E5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2076" w:type="dxa"/>
            <w:vMerge/>
            <w:tcBorders>
              <w:top w:val="nil"/>
              <w:left w:val="single" w:sz="4" w:space="0" w:color="auto"/>
              <w:bottom w:val="single" w:sz="4" w:space="0" w:color="auto"/>
              <w:right w:val="single" w:sz="4" w:space="0" w:color="auto"/>
            </w:tcBorders>
            <w:vAlign w:val="center"/>
            <w:hideMark/>
          </w:tcPr>
          <w:p w14:paraId="701B4B0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418" w:type="dxa"/>
            <w:tcBorders>
              <w:top w:val="nil"/>
              <w:left w:val="nil"/>
              <w:bottom w:val="single" w:sz="4" w:space="0" w:color="auto"/>
              <w:right w:val="single" w:sz="4" w:space="0" w:color="auto"/>
            </w:tcBorders>
            <w:shd w:val="clear" w:color="auto" w:fill="auto"/>
            <w:noWrap/>
            <w:vAlign w:val="bottom"/>
            <w:hideMark/>
          </w:tcPr>
          <w:p w14:paraId="621AAF4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919" w:type="dxa"/>
            <w:tcBorders>
              <w:top w:val="nil"/>
              <w:left w:val="nil"/>
              <w:bottom w:val="single" w:sz="4" w:space="0" w:color="auto"/>
              <w:right w:val="single" w:sz="4" w:space="0" w:color="auto"/>
            </w:tcBorders>
            <w:shd w:val="clear" w:color="000000" w:fill="FFFFFF"/>
            <w:noWrap/>
            <w:vAlign w:val="bottom"/>
            <w:hideMark/>
          </w:tcPr>
          <w:p w14:paraId="34C2046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r>
      <w:tr w:rsidR="00B01923" w:rsidRPr="00642539" w14:paraId="748D149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871657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4F88D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34243F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7035ADF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tcBorders>
              <w:top w:val="nil"/>
              <w:left w:val="nil"/>
              <w:bottom w:val="nil"/>
              <w:right w:val="nil"/>
            </w:tcBorders>
            <w:shd w:val="clear" w:color="auto" w:fill="auto"/>
            <w:noWrap/>
            <w:vAlign w:val="bottom"/>
            <w:hideMark/>
          </w:tcPr>
          <w:p w14:paraId="5660FEF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6222BA0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6947660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7321D8F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85FF9B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35C63D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A6EE76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BAF378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4BF1EDD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c>
          <w:tcPr>
            <w:tcW w:w="475" w:type="dxa"/>
            <w:tcBorders>
              <w:top w:val="nil"/>
              <w:left w:val="nil"/>
              <w:bottom w:val="nil"/>
              <w:right w:val="nil"/>
            </w:tcBorders>
            <w:shd w:val="clear" w:color="auto" w:fill="auto"/>
            <w:noWrap/>
            <w:vAlign w:val="bottom"/>
            <w:hideMark/>
          </w:tcPr>
          <w:p w14:paraId="1B3F1D7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F5B14F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43FDEF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15942A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33AC067"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FB6F3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CE58DD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D7FE9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4F27A63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0.81</w:t>
            </w:r>
          </w:p>
        </w:tc>
        <w:tc>
          <w:tcPr>
            <w:tcW w:w="475" w:type="dxa"/>
            <w:tcBorders>
              <w:top w:val="nil"/>
              <w:left w:val="nil"/>
              <w:bottom w:val="nil"/>
              <w:right w:val="nil"/>
            </w:tcBorders>
            <w:shd w:val="clear" w:color="auto" w:fill="auto"/>
            <w:noWrap/>
            <w:vAlign w:val="bottom"/>
            <w:hideMark/>
          </w:tcPr>
          <w:p w14:paraId="3F1F7BB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5DB0EF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2FDA565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62E8F4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2AC8605"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3F8B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30</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6D98B73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SIANTAR TOP</w:t>
            </w:r>
          </w:p>
        </w:tc>
        <w:tc>
          <w:tcPr>
            <w:tcW w:w="1530" w:type="dxa"/>
            <w:tcBorders>
              <w:top w:val="nil"/>
              <w:left w:val="nil"/>
              <w:bottom w:val="single" w:sz="4" w:space="0" w:color="auto"/>
              <w:right w:val="single" w:sz="4" w:space="0" w:color="auto"/>
            </w:tcBorders>
            <w:shd w:val="clear" w:color="auto" w:fill="auto"/>
            <w:noWrap/>
            <w:vAlign w:val="bottom"/>
            <w:hideMark/>
          </w:tcPr>
          <w:p w14:paraId="16BA21D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7DB1BD1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c>
          <w:tcPr>
            <w:tcW w:w="475" w:type="dxa"/>
            <w:tcBorders>
              <w:top w:val="nil"/>
              <w:left w:val="nil"/>
              <w:bottom w:val="nil"/>
              <w:right w:val="nil"/>
            </w:tcBorders>
            <w:shd w:val="clear" w:color="auto" w:fill="auto"/>
            <w:noWrap/>
            <w:vAlign w:val="bottom"/>
            <w:hideMark/>
          </w:tcPr>
          <w:p w14:paraId="26AF7F0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5A93CE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38936D4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AD4D999"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592F847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F9E339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32D6C5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0A2FD1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07D3EB8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tcBorders>
              <w:top w:val="nil"/>
              <w:left w:val="nil"/>
              <w:bottom w:val="nil"/>
              <w:right w:val="nil"/>
            </w:tcBorders>
            <w:shd w:val="clear" w:color="auto" w:fill="auto"/>
            <w:noWrap/>
            <w:vAlign w:val="bottom"/>
            <w:hideMark/>
          </w:tcPr>
          <w:p w14:paraId="680006F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6417DF6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2E2E5F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559BE86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0BC9DA7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EF8EFC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F1310A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9740BA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13EFC5B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tcBorders>
              <w:top w:val="nil"/>
              <w:left w:val="nil"/>
              <w:bottom w:val="nil"/>
              <w:right w:val="nil"/>
            </w:tcBorders>
            <w:shd w:val="clear" w:color="auto" w:fill="auto"/>
            <w:noWrap/>
            <w:vAlign w:val="bottom"/>
            <w:hideMark/>
          </w:tcPr>
          <w:p w14:paraId="70817C6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28DB98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2146377"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3388EC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6538F13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9CDAE0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299933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8B07A1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4547D20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0.83</w:t>
            </w:r>
          </w:p>
        </w:tc>
        <w:tc>
          <w:tcPr>
            <w:tcW w:w="475" w:type="dxa"/>
            <w:tcBorders>
              <w:top w:val="nil"/>
              <w:left w:val="nil"/>
              <w:bottom w:val="nil"/>
              <w:right w:val="nil"/>
            </w:tcBorders>
            <w:shd w:val="clear" w:color="auto" w:fill="auto"/>
            <w:noWrap/>
            <w:vAlign w:val="bottom"/>
            <w:hideMark/>
          </w:tcPr>
          <w:p w14:paraId="6F50B63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066C841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C13AA0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96F1301"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951E64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8BB63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EDAE60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EB85AC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017FB79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0.82</w:t>
            </w:r>
          </w:p>
        </w:tc>
        <w:tc>
          <w:tcPr>
            <w:tcW w:w="475" w:type="dxa"/>
            <w:tcBorders>
              <w:top w:val="nil"/>
              <w:left w:val="nil"/>
              <w:bottom w:val="nil"/>
              <w:right w:val="nil"/>
            </w:tcBorders>
            <w:shd w:val="clear" w:color="auto" w:fill="auto"/>
            <w:noWrap/>
            <w:vAlign w:val="bottom"/>
            <w:hideMark/>
          </w:tcPr>
          <w:p w14:paraId="1BB335B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451F50E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5D6F29C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CA1E16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FEF8832"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FCA0F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7B7F5C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CHITOSE INTERNASIONAL</w:t>
            </w:r>
          </w:p>
        </w:tc>
        <w:tc>
          <w:tcPr>
            <w:tcW w:w="1530" w:type="dxa"/>
            <w:tcBorders>
              <w:top w:val="nil"/>
              <w:left w:val="nil"/>
              <w:bottom w:val="single" w:sz="4" w:space="0" w:color="auto"/>
              <w:right w:val="single" w:sz="4" w:space="0" w:color="auto"/>
            </w:tcBorders>
            <w:shd w:val="clear" w:color="auto" w:fill="auto"/>
            <w:noWrap/>
            <w:vAlign w:val="bottom"/>
            <w:hideMark/>
          </w:tcPr>
          <w:p w14:paraId="075CA92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08D269E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c>
          <w:tcPr>
            <w:tcW w:w="475" w:type="dxa"/>
            <w:tcBorders>
              <w:top w:val="nil"/>
              <w:left w:val="nil"/>
              <w:bottom w:val="nil"/>
              <w:right w:val="nil"/>
            </w:tcBorders>
            <w:shd w:val="clear" w:color="auto" w:fill="auto"/>
            <w:noWrap/>
            <w:vAlign w:val="bottom"/>
            <w:hideMark/>
          </w:tcPr>
          <w:p w14:paraId="0B34AA5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7E78928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7299BEE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F3D5B98"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B68E77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348C5E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9DDCDD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D2DB80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6DF983A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tcBorders>
              <w:top w:val="nil"/>
              <w:left w:val="nil"/>
              <w:bottom w:val="nil"/>
              <w:right w:val="nil"/>
            </w:tcBorders>
            <w:shd w:val="clear" w:color="auto" w:fill="auto"/>
            <w:noWrap/>
            <w:vAlign w:val="bottom"/>
            <w:hideMark/>
          </w:tcPr>
          <w:p w14:paraId="183BECA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4DF317B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1E0A44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20B6D3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6CB45DB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2858C7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86A73D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6EAEB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2D54ADC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1.03</w:t>
            </w:r>
          </w:p>
        </w:tc>
        <w:tc>
          <w:tcPr>
            <w:tcW w:w="475" w:type="dxa"/>
            <w:tcBorders>
              <w:top w:val="nil"/>
              <w:left w:val="nil"/>
              <w:bottom w:val="nil"/>
              <w:right w:val="nil"/>
            </w:tcBorders>
            <w:shd w:val="clear" w:color="auto" w:fill="auto"/>
            <w:noWrap/>
            <w:vAlign w:val="bottom"/>
            <w:hideMark/>
          </w:tcPr>
          <w:p w14:paraId="249B4DF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750B9A3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5927BF0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4D8D01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32D81C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E7D3C3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57C872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55A270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3E98306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tcBorders>
              <w:top w:val="nil"/>
              <w:left w:val="nil"/>
              <w:bottom w:val="nil"/>
              <w:right w:val="nil"/>
            </w:tcBorders>
            <w:shd w:val="clear" w:color="auto" w:fill="auto"/>
            <w:noWrap/>
            <w:vAlign w:val="bottom"/>
            <w:hideMark/>
          </w:tcPr>
          <w:p w14:paraId="6F85B8B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780CCB8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DE9D689"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ED8186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4EA7F56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D7D4D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A0DA62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8AD1DA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6456B16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0.89</w:t>
            </w:r>
          </w:p>
        </w:tc>
        <w:tc>
          <w:tcPr>
            <w:tcW w:w="475" w:type="dxa"/>
            <w:tcBorders>
              <w:top w:val="nil"/>
              <w:left w:val="nil"/>
              <w:bottom w:val="nil"/>
              <w:right w:val="nil"/>
            </w:tcBorders>
            <w:shd w:val="clear" w:color="auto" w:fill="auto"/>
            <w:noWrap/>
            <w:vAlign w:val="bottom"/>
            <w:hideMark/>
          </w:tcPr>
          <w:p w14:paraId="6CE0CFA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078B1097"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7D0818F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3AB1B63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6F58635C"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7D7A2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4C51EC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LANGGENG MAKMUR INDUSTRI</w:t>
            </w:r>
          </w:p>
        </w:tc>
        <w:tc>
          <w:tcPr>
            <w:tcW w:w="1530" w:type="dxa"/>
            <w:tcBorders>
              <w:top w:val="nil"/>
              <w:left w:val="nil"/>
              <w:bottom w:val="single" w:sz="4" w:space="0" w:color="auto"/>
              <w:right w:val="single" w:sz="4" w:space="0" w:color="auto"/>
            </w:tcBorders>
            <w:shd w:val="clear" w:color="auto" w:fill="auto"/>
            <w:noWrap/>
            <w:vAlign w:val="bottom"/>
            <w:hideMark/>
          </w:tcPr>
          <w:p w14:paraId="693AEA5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143C3BC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0.95</w:t>
            </w:r>
          </w:p>
        </w:tc>
        <w:tc>
          <w:tcPr>
            <w:tcW w:w="475" w:type="dxa"/>
            <w:tcBorders>
              <w:top w:val="nil"/>
              <w:left w:val="nil"/>
              <w:bottom w:val="nil"/>
              <w:right w:val="nil"/>
            </w:tcBorders>
            <w:shd w:val="clear" w:color="auto" w:fill="auto"/>
            <w:noWrap/>
            <w:vAlign w:val="bottom"/>
            <w:hideMark/>
          </w:tcPr>
          <w:p w14:paraId="65CF3CE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A5F64E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8AF7BC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F2BD35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7E239F9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CE8B2B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61BE3E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703DAB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59EA22E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0.96</w:t>
            </w:r>
          </w:p>
        </w:tc>
        <w:tc>
          <w:tcPr>
            <w:tcW w:w="475" w:type="dxa"/>
            <w:tcBorders>
              <w:top w:val="nil"/>
              <w:left w:val="nil"/>
              <w:bottom w:val="nil"/>
              <w:right w:val="nil"/>
            </w:tcBorders>
            <w:shd w:val="clear" w:color="auto" w:fill="auto"/>
            <w:noWrap/>
            <w:vAlign w:val="bottom"/>
            <w:hideMark/>
          </w:tcPr>
          <w:p w14:paraId="0649C6E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76003E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9827E0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3E2A76F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BF7D29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7ADB82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7F4DDF"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4DB2E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78DA0A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0.92</w:t>
            </w:r>
          </w:p>
        </w:tc>
        <w:tc>
          <w:tcPr>
            <w:tcW w:w="475" w:type="dxa"/>
            <w:tcBorders>
              <w:top w:val="nil"/>
              <w:left w:val="nil"/>
              <w:bottom w:val="nil"/>
              <w:right w:val="nil"/>
            </w:tcBorders>
            <w:shd w:val="clear" w:color="auto" w:fill="auto"/>
            <w:noWrap/>
            <w:vAlign w:val="bottom"/>
            <w:hideMark/>
          </w:tcPr>
          <w:p w14:paraId="4F586FA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0EC0E6E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9665E4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73C363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6AF03E7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D55B33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BC8CA6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2108A1B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3309EF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0.94</w:t>
            </w:r>
          </w:p>
        </w:tc>
        <w:tc>
          <w:tcPr>
            <w:tcW w:w="475" w:type="dxa"/>
            <w:tcBorders>
              <w:top w:val="nil"/>
              <w:left w:val="nil"/>
              <w:bottom w:val="nil"/>
              <w:right w:val="nil"/>
            </w:tcBorders>
            <w:shd w:val="clear" w:color="auto" w:fill="auto"/>
            <w:noWrap/>
            <w:vAlign w:val="bottom"/>
            <w:hideMark/>
          </w:tcPr>
          <w:p w14:paraId="5B4FD12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018D54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73BB29D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E41BCA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3A382C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D98702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C13992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6E7593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44566A1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0.96</w:t>
            </w:r>
          </w:p>
        </w:tc>
        <w:tc>
          <w:tcPr>
            <w:tcW w:w="475" w:type="dxa"/>
            <w:tcBorders>
              <w:top w:val="nil"/>
              <w:left w:val="nil"/>
              <w:bottom w:val="nil"/>
              <w:right w:val="nil"/>
            </w:tcBorders>
            <w:shd w:val="clear" w:color="auto" w:fill="auto"/>
            <w:noWrap/>
            <w:vAlign w:val="bottom"/>
            <w:hideMark/>
          </w:tcPr>
          <w:p w14:paraId="42320A9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14CE23B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33C2467"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754D5AD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4062DC4E"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DD43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D6D572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KEDAUNG INDAH CAN</w:t>
            </w:r>
          </w:p>
        </w:tc>
        <w:tc>
          <w:tcPr>
            <w:tcW w:w="1530" w:type="dxa"/>
            <w:tcBorders>
              <w:top w:val="nil"/>
              <w:left w:val="nil"/>
              <w:bottom w:val="single" w:sz="4" w:space="0" w:color="auto"/>
              <w:right w:val="single" w:sz="4" w:space="0" w:color="auto"/>
            </w:tcBorders>
            <w:shd w:val="clear" w:color="auto" w:fill="auto"/>
            <w:noWrap/>
            <w:vAlign w:val="bottom"/>
            <w:hideMark/>
          </w:tcPr>
          <w:p w14:paraId="06B4E78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6524068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0.91</w:t>
            </w:r>
          </w:p>
        </w:tc>
        <w:tc>
          <w:tcPr>
            <w:tcW w:w="475" w:type="dxa"/>
            <w:tcBorders>
              <w:top w:val="nil"/>
              <w:left w:val="nil"/>
              <w:bottom w:val="nil"/>
              <w:right w:val="nil"/>
            </w:tcBorders>
            <w:shd w:val="clear" w:color="auto" w:fill="auto"/>
            <w:noWrap/>
            <w:vAlign w:val="bottom"/>
            <w:hideMark/>
          </w:tcPr>
          <w:p w14:paraId="321A6D7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AE71A18"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EE0E1B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43FD88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BD7AE3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BAA82B1"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764786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46CA2F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06B4045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tcBorders>
              <w:top w:val="nil"/>
              <w:left w:val="nil"/>
              <w:bottom w:val="nil"/>
              <w:right w:val="nil"/>
            </w:tcBorders>
            <w:shd w:val="clear" w:color="auto" w:fill="auto"/>
            <w:noWrap/>
            <w:vAlign w:val="bottom"/>
            <w:hideMark/>
          </w:tcPr>
          <w:p w14:paraId="4317632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7342EDE9"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69ADE65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4F69E088"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7526E19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C42D0D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A529AA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E04BF2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27253E9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0.80</w:t>
            </w:r>
          </w:p>
        </w:tc>
        <w:tc>
          <w:tcPr>
            <w:tcW w:w="475" w:type="dxa"/>
            <w:tcBorders>
              <w:top w:val="nil"/>
              <w:left w:val="nil"/>
              <w:bottom w:val="nil"/>
              <w:right w:val="nil"/>
            </w:tcBorders>
            <w:shd w:val="clear" w:color="auto" w:fill="auto"/>
            <w:noWrap/>
            <w:vAlign w:val="bottom"/>
            <w:hideMark/>
          </w:tcPr>
          <w:p w14:paraId="5ADDF18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0F87B25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63D2905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FF7814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078781F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FAA7B6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A4C4AB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5BDB793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0DC717DE"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0.90</w:t>
            </w:r>
          </w:p>
        </w:tc>
        <w:tc>
          <w:tcPr>
            <w:tcW w:w="475" w:type="dxa"/>
            <w:tcBorders>
              <w:top w:val="nil"/>
              <w:left w:val="nil"/>
              <w:bottom w:val="nil"/>
              <w:right w:val="nil"/>
            </w:tcBorders>
            <w:shd w:val="clear" w:color="auto" w:fill="auto"/>
            <w:noWrap/>
            <w:vAlign w:val="bottom"/>
            <w:hideMark/>
          </w:tcPr>
          <w:p w14:paraId="29EB590C"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44C3DA1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28921E5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8A39B3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47ECA1C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4920F3C"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25F729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2BB3BF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23F7F59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0.91</w:t>
            </w:r>
          </w:p>
        </w:tc>
        <w:tc>
          <w:tcPr>
            <w:tcW w:w="475" w:type="dxa"/>
            <w:tcBorders>
              <w:top w:val="nil"/>
              <w:left w:val="nil"/>
              <w:bottom w:val="nil"/>
              <w:right w:val="nil"/>
            </w:tcBorders>
            <w:shd w:val="clear" w:color="auto" w:fill="auto"/>
            <w:noWrap/>
            <w:vAlign w:val="bottom"/>
            <w:hideMark/>
          </w:tcPr>
          <w:p w14:paraId="7A9504D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41E83A72"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5170F0B"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60A8D47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05443720"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07AF2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DD847A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INDUSTRI JAMU DAN FARMASI</w:t>
            </w:r>
            <w:r w:rsidRPr="00642539">
              <w:rPr>
                <w:rFonts w:ascii="Calibri" w:eastAsia="Times New Roman" w:hAnsi="Calibri" w:cs="Calibri"/>
                <w:color w:val="000000"/>
                <w:kern w:val="0"/>
                <w:lang w:eastAsia="en-ID"/>
                <w14:ligatures w14:val="none"/>
              </w:rPr>
              <w:br/>
              <w:t>SIDO MUNCUL</w:t>
            </w:r>
          </w:p>
        </w:tc>
        <w:tc>
          <w:tcPr>
            <w:tcW w:w="1530" w:type="dxa"/>
            <w:tcBorders>
              <w:top w:val="nil"/>
              <w:left w:val="nil"/>
              <w:bottom w:val="single" w:sz="4" w:space="0" w:color="auto"/>
              <w:right w:val="single" w:sz="4" w:space="0" w:color="auto"/>
            </w:tcBorders>
            <w:shd w:val="clear" w:color="auto" w:fill="auto"/>
            <w:noWrap/>
            <w:vAlign w:val="bottom"/>
            <w:hideMark/>
          </w:tcPr>
          <w:p w14:paraId="5D41F0F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45C6140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0.78</w:t>
            </w:r>
          </w:p>
        </w:tc>
        <w:tc>
          <w:tcPr>
            <w:tcW w:w="475" w:type="dxa"/>
            <w:tcBorders>
              <w:top w:val="nil"/>
              <w:left w:val="nil"/>
              <w:bottom w:val="nil"/>
              <w:right w:val="nil"/>
            </w:tcBorders>
            <w:shd w:val="clear" w:color="auto" w:fill="auto"/>
            <w:noWrap/>
            <w:vAlign w:val="bottom"/>
            <w:hideMark/>
          </w:tcPr>
          <w:p w14:paraId="5AFAA09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BEF911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09E80E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BC37AA1"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04EA3C9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50388C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3A36FC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003AFD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287E55D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0.77</w:t>
            </w:r>
          </w:p>
        </w:tc>
        <w:tc>
          <w:tcPr>
            <w:tcW w:w="475" w:type="dxa"/>
            <w:tcBorders>
              <w:top w:val="nil"/>
              <w:left w:val="nil"/>
              <w:bottom w:val="nil"/>
              <w:right w:val="nil"/>
            </w:tcBorders>
            <w:shd w:val="clear" w:color="auto" w:fill="auto"/>
            <w:noWrap/>
            <w:vAlign w:val="bottom"/>
            <w:hideMark/>
          </w:tcPr>
          <w:p w14:paraId="11B0584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5365E9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1D68B3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EA6ED4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0ACC86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9223F23"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1DCE33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206823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3EBEABD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0.74</w:t>
            </w:r>
          </w:p>
        </w:tc>
        <w:tc>
          <w:tcPr>
            <w:tcW w:w="475" w:type="dxa"/>
            <w:tcBorders>
              <w:top w:val="nil"/>
              <w:left w:val="nil"/>
              <w:bottom w:val="nil"/>
              <w:right w:val="nil"/>
            </w:tcBorders>
            <w:shd w:val="clear" w:color="auto" w:fill="auto"/>
            <w:noWrap/>
            <w:vAlign w:val="bottom"/>
            <w:hideMark/>
          </w:tcPr>
          <w:p w14:paraId="33D36B94"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0D2D05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28FE06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4A0320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6B58F44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F9113A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BABA74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33D8F9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1BBA2ED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0.76</w:t>
            </w:r>
          </w:p>
        </w:tc>
        <w:tc>
          <w:tcPr>
            <w:tcW w:w="475" w:type="dxa"/>
            <w:tcBorders>
              <w:top w:val="nil"/>
              <w:left w:val="nil"/>
              <w:bottom w:val="nil"/>
              <w:right w:val="nil"/>
            </w:tcBorders>
            <w:shd w:val="clear" w:color="auto" w:fill="auto"/>
            <w:noWrap/>
            <w:vAlign w:val="bottom"/>
            <w:hideMark/>
          </w:tcPr>
          <w:p w14:paraId="50A363D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73A0D5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791F95F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4BC8A46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A164BF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EA09D0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2B560A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34A90B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5E9F4581"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tcBorders>
              <w:top w:val="nil"/>
              <w:left w:val="nil"/>
              <w:bottom w:val="nil"/>
              <w:right w:val="nil"/>
            </w:tcBorders>
            <w:shd w:val="clear" w:color="auto" w:fill="auto"/>
            <w:noWrap/>
            <w:vAlign w:val="bottom"/>
            <w:hideMark/>
          </w:tcPr>
          <w:p w14:paraId="1F3A421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19067BE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28CCC11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521927B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4F420CF6"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6CEF1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21D0D36"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TEMPO SCAN PACIFIC</w:t>
            </w:r>
          </w:p>
        </w:tc>
        <w:tc>
          <w:tcPr>
            <w:tcW w:w="1530" w:type="dxa"/>
            <w:tcBorders>
              <w:top w:val="nil"/>
              <w:left w:val="nil"/>
              <w:bottom w:val="single" w:sz="4" w:space="0" w:color="auto"/>
              <w:right w:val="single" w:sz="4" w:space="0" w:color="auto"/>
            </w:tcBorders>
            <w:shd w:val="clear" w:color="auto" w:fill="auto"/>
            <w:noWrap/>
            <w:vAlign w:val="bottom"/>
            <w:hideMark/>
          </w:tcPr>
          <w:p w14:paraId="3F90B1E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2D04AF6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c>
          <w:tcPr>
            <w:tcW w:w="475" w:type="dxa"/>
            <w:tcBorders>
              <w:top w:val="nil"/>
              <w:left w:val="nil"/>
              <w:bottom w:val="nil"/>
              <w:right w:val="nil"/>
            </w:tcBorders>
            <w:shd w:val="clear" w:color="auto" w:fill="auto"/>
            <w:noWrap/>
            <w:vAlign w:val="bottom"/>
            <w:hideMark/>
          </w:tcPr>
          <w:p w14:paraId="27C8B6E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5A1DFBF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B57D4B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03898F1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709F48D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3F8236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1728DF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2BE1AD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4219AF6F"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tcBorders>
              <w:top w:val="nil"/>
              <w:left w:val="nil"/>
              <w:bottom w:val="nil"/>
              <w:right w:val="nil"/>
            </w:tcBorders>
            <w:shd w:val="clear" w:color="auto" w:fill="auto"/>
            <w:noWrap/>
            <w:vAlign w:val="bottom"/>
            <w:hideMark/>
          </w:tcPr>
          <w:p w14:paraId="6E6C07A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416F1CDD"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5EB319E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7F6C2E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515638D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9BB54A7"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2AB42A4"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4F285B5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5A457A5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tcBorders>
              <w:top w:val="nil"/>
              <w:left w:val="nil"/>
              <w:bottom w:val="nil"/>
              <w:right w:val="nil"/>
            </w:tcBorders>
            <w:shd w:val="clear" w:color="auto" w:fill="auto"/>
            <w:noWrap/>
            <w:vAlign w:val="bottom"/>
            <w:hideMark/>
          </w:tcPr>
          <w:p w14:paraId="3674267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0F5680C"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1A557A6"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3F20332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5B052C9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CEF906"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6345D7A"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01F30CBB"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43C1BA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tcBorders>
              <w:top w:val="nil"/>
              <w:left w:val="nil"/>
              <w:bottom w:val="nil"/>
              <w:right w:val="nil"/>
            </w:tcBorders>
            <w:shd w:val="clear" w:color="auto" w:fill="auto"/>
            <w:noWrap/>
            <w:vAlign w:val="bottom"/>
            <w:hideMark/>
          </w:tcPr>
          <w:p w14:paraId="70FCC41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BFB4D3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62CF27D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4038B85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71AC615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08C52C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2517A48"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1ACD0715"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46956BD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0.85</w:t>
            </w:r>
          </w:p>
        </w:tc>
        <w:tc>
          <w:tcPr>
            <w:tcW w:w="475" w:type="dxa"/>
            <w:tcBorders>
              <w:top w:val="nil"/>
              <w:left w:val="nil"/>
              <w:bottom w:val="nil"/>
              <w:right w:val="nil"/>
            </w:tcBorders>
            <w:shd w:val="clear" w:color="auto" w:fill="auto"/>
            <w:noWrap/>
            <w:vAlign w:val="bottom"/>
            <w:hideMark/>
          </w:tcPr>
          <w:p w14:paraId="6D56442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181AFD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07428D0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F288CC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D08872B"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200ECA"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36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1E44BB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PT PYRIDAM FARMA</w:t>
            </w:r>
          </w:p>
        </w:tc>
        <w:tc>
          <w:tcPr>
            <w:tcW w:w="1530" w:type="dxa"/>
            <w:tcBorders>
              <w:top w:val="nil"/>
              <w:left w:val="nil"/>
              <w:bottom w:val="single" w:sz="4" w:space="0" w:color="auto"/>
              <w:right w:val="single" w:sz="4" w:space="0" w:color="auto"/>
            </w:tcBorders>
            <w:shd w:val="clear" w:color="auto" w:fill="auto"/>
            <w:noWrap/>
            <w:vAlign w:val="bottom"/>
            <w:hideMark/>
          </w:tcPr>
          <w:p w14:paraId="3E38F6A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2019</w:t>
            </w:r>
          </w:p>
        </w:tc>
        <w:tc>
          <w:tcPr>
            <w:tcW w:w="1560" w:type="dxa"/>
            <w:tcBorders>
              <w:top w:val="nil"/>
              <w:left w:val="nil"/>
              <w:bottom w:val="single" w:sz="4" w:space="0" w:color="auto"/>
              <w:right w:val="single" w:sz="4" w:space="0" w:color="auto"/>
            </w:tcBorders>
            <w:shd w:val="clear" w:color="000000" w:fill="FFFFFF"/>
            <w:noWrap/>
            <w:vAlign w:val="bottom"/>
            <w:hideMark/>
          </w:tcPr>
          <w:p w14:paraId="2A5B62B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0.87</w:t>
            </w:r>
          </w:p>
        </w:tc>
        <w:tc>
          <w:tcPr>
            <w:tcW w:w="475" w:type="dxa"/>
            <w:tcBorders>
              <w:top w:val="nil"/>
              <w:left w:val="nil"/>
              <w:bottom w:val="nil"/>
              <w:right w:val="nil"/>
            </w:tcBorders>
            <w:shd w:val="clear" w:color="auto" w:fill="auto"/>
            <w:noWrap/>
            <w:vAlign w:val="bottom"/>
            <w:hideMark/>
          </w:tcPr>
          <w:p w14:paraId="0EE6347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076642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8EC561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2DAEFC0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10A2BA1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B364D8B"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D49ADEE"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EA2548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2020</w:t>
            </w:r>
          </w:p>
        </w:tc>
        <w:tc>
          <w:tcPr>
            <w:tcW w:w="1560" w:type="dxa"/>
            <w:tcBorders>
              <w:top w:val="nil"/>
              <w:left w:val="nil"/>
              <w:bottom w:val="single" w:sz="4" w:space="0" w:color="auto"/>
              <w:right w:val="single" w:sz="4" w:space="0" w:color="auto"/>
            </w:tcBorders>
            <w:shd w:val="clear" w:color="000000" w:fill="FFFFFF"/>
            <w:noWrap/>
            <w:vAlign w:val="bottom"/>
            <w:hideMark/>
          </w:tcPr>
          <w:p w14:paraId="3491D3C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0.84</w:t>
            </w:r>
          </w:p>
        </w:tc>
        <w:tc>
          <w:tcPr>
            <w:tcW w:w="475" w:type="dxa"/>
            <w:tcBorders>
              <w:top w:val="nil"/>
              <w:left w:val="nil"/>
              <w:bottom w:val="nil"/>
              <w:right w:val="nil"/>
            </w:tcBorders>
            <w:shd w:val="clear" w:color="auto" w:fill="auto"/>
            <w:noWrap/>
            <w:vAlign w:val="bottom"/>
            <w:hideMark/>
          </w:tcPr>
          <w:p w14:paraId="5976423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8D66E41"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5507147"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3A169D71"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29A5E91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DC8D2A0"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C4523A9"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375D492"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2021</w:t>
            </w:r>
          </w:p>
        </w:tc>
        <w:tc>
          <w:tcPr>
            <w:tcW w:w="1560" w:type="dxa"/>
            <w:tcBorders>
              <w:top w:val="nil"/>
              <w:left w:val="nil"/>
              <w:bottom w:val="single" w:sz="4" w:space="0" w:color="auto"/>
              <w:right w:val="single" w:sz="4" w:space="0" w:color="auto"/>
            </w:tcBorders>
            <w:shd w:val="clear" w:color="000000" w:fill="FFFFFF"/>
            <w:noWrap/>
            <w:vAlign w:val="bottom"/>
            <w:hideMark/>
          </w:tcPr>
          <w:p w14:paraId="0A68DE80"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0.88</w:t>
            </w:r>
          </w:p>
        </w:tc>
        <w:tc>
          <w:tcPr>
            <w:tcW w:w="475" w:type="dxa"/>
            <w:tcBorders>
              <w:top w:val="nil"/>
              <w:left w:val="nil"/>
              <w:bottom w:val="nil"/>
              <w:right w:val="nil"/>
            </w:tcBorders>
            <w:shd w:val="clear" w:color="auto" w:fill="auto"/>
            <w:noWrap/>
            <w:vAlign w:val="bottom"/>
            <w:hideMark/>
          </w:tcPr>
          <w:p w14:paraId="742C98E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6DF2F64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1CDE5D75"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19B40163"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A69690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CEAEA32"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B2762C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7104FAE7"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2022</w:t>
            </w:r>
          </w:p>
        </w:tc>
        <w:tc>
          <w:tcPr>
            <w:tcW w:w="1560" w:type="dxa"/>
            <w:tcBorders>
              <w:top w:val="nil"/>
              <w:left w:val="nil"/>
              <w:bottom w:val="single" w:sz="4" w:space="0" w:color="auto"/>
              <w:right w:val="single" w:sz="4" w:space="0" w:color="auto"/>
            </w:tcBorders>
            <w:shd w:val="clear" w:color="000000" w:fill="FFFFFF"/>
            <w:noWrap/>
            <w:vAlign w:val="bottom"/>
            <w:hideMark/>
          </w:tcPr>
          <w:p w14:paraId="671A59D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0.60</w:t>
            </w:r>
          </w:p>
        </w:tc>
        <w:tc>
          <w:tcPr>
            <w:tcW w:w="475" w:type="dxa"/>
            <w:tcBorders>
              <w:top w:val="nil"/>
              <w:left w:val="nil"/>
              <w:bottom w:val="nil"/>
              <w:right w:val="nil"/>
            </w:tcBorders>
            <w:shd w:val="clear" w:color="auto" w:fill="auto"/>
            <w:noWrap/>
            <w:vAlign w:val="bottom"/>
            <w:hideMark/>
          </w:tcPr>
          <w:p w14:paraId="78F66D7D"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20D35E6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67DA6BEA"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416AD490"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642539" w14:paraId="300ACAC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8EE639D"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C7081D5" w14:textId="77777777" w:rsidR="00B01923" w:rsidRPr="00642539" w:rsidRDefault="00B01923" w:rsidP="005323FF">
            <w:pPr>
              <w:spacing w:after="0" w:line="240" w:lineRule="auto"/>
              <w:rPr>
                <w:rFonts w:ascii="Calibri" w:eastAsia="Times New Roman" w:hAnsi="Calibri" w:cs="Calibri"/>
                <w:color w:val="000000"/>
                <w:kern w:val="0"/>
                <w:lang w:eastAsia="en-ID"/>
                <w14:ligatures w14:val="none"/>
              </w:rPr>
            </w:pPr>
          </w:p>
        </w:tc>
        <w:tc>
          <w:tcPr>
            <w:tcW w:w="1530" w:type="dxa"/>
            <w:tcBorders>
              <w:top w:val="nil"/>
              <w:left w:val="nil"/>
              <w:bottom w:val="single" w:sz="4" w:space="0" w:color="auto"/>
              <w:right w:val="single" w:sz="4" w:space="0" w:color="auto"/>
            </w:tcBorders>
            <w:shd w:val="clear" w:color="auto" w:fill="auto"/>
            <w:noWrap/>
            <w:vAlign w:val="bottom"/>
            <w:hideMark/>
          </w:tcPr>
          <w:p w14:paraId="3331B5B3"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2023</w:t>
            </w:r>
          </w:p>
        </w:tc>
        <w:tc>
          <w:tcPr>
            <w:tcW w:w="1560" w:type="dxa"/>
            <w:tcBorders>
              <w:top w:val="nil"/>
              <w:left w:val="nil"/>
              <w:bottom w:val="single" w:sz="4" w:space="0" w:color="auto"/>
              <w:right w:val="single" w:sz="4" w:space="0" w:color="auto"/>
            </w:tcBorders>
            <w:shd w:val="clear" w:color="000000" w:fill="FFFFFF"/>
            <w:noWrap/>
            <w:vAlign w:val="bottom"/>
            <w:hideMark/>
          </w:tcPr>
          <w:p w14:paraId="15146E78"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r w:rsidRPr="00642539">
              <w:rPr>
                <w:rFonts w:ascii="Calibri" w:eastAsia="Times New Roman" w:hAnsi="Calibri" w:cs="Calibri"/>
                <w:color w:val="000000"/>
                <w:kern w:val="0"/>
                <w:lang w:eastAsia="en-ID"/>
                <w14:ligatures w14:val="none"/>
              </w:rPr>
              <w:t>0.99</w:t>
            </w:r>
          </w:p>
        </w:tc>
        <w:tc>
          <w:tcPr>
            <w:tcW w:w="475" w:type="dxa"/>
            <w:tcBorders>
              <w:top w:val="nil"/>
              <w:left w:val="nil"/>
              <w:bottom w:val="nil"/>
              <w:right w:val="nil"/>
            </w:tcBorders>
            <w:shd w:val="clear" w:color="auto" w:fill="auto"/>
            <w:noWrap/>
            <w:vAlign w:val="bottom"/>
            <w:hideMark/>
          </w:tcPr>
          <w:p w14:paraId="4BDEAE49" w14:textId="77777777" w:rsidR="00B01923" w:rsidRPr="0064253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2076" w:type="dxa"/>
            <w:tcBorders>
              <w:top w:val="nil"/>
              <w:left w:val="nil"/>
              <w:bottom w:val="nil"/>
              <w:right w:val="nil"/>
            </w:tcBorders>
            <w:shd w:val="clear" w:color="auto" w:fill="auto"/>
            <w:noWrap/>
            <w:vAlign w:val="bottom"/>
            <w:hideMark/>
          </w:tcPr>
          <w:p w14:paraId="38D1054E"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418" w:type="dxa"/>
            <w:tcBorders>
              <w:top w:val="nil"/>
              <w:left w:val="nil"/>
              <w:bottom w:val="nil"/>
              <w:right w:val="nil"/>
            </w:tcBorders>
            <w:shd w:val="clear" w:color="auto" w:fill="auto"/>
            <w:noWrap/>
            <w:vAlign w:val="bottom"/>
            <w:hideMark/>
          </w:tcPr>
          <w:p w14:paraId="45C5528F"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919" w:type="dxa"/>
            <w:tcBorders>
              <w:top w:val="nil"/>
              <w:left w:val="nil"/>
              <w:bottom w:val="nil"/>
              <w:right w:val="nil"/>
            </w:tcBorders>
            <w:shd w:val="clear" w:color="auto" w:fill="auto"/>
            <w:noWrap/>
            <w:vAlign w:val="bottom"/>
            <w:hideMark/>
          </w:tcPr>
          <w:p w14:paraId="3DFD0DE4" w14:textId="77777777" w:rsidR="00B01923" w:rsidRPr="0064253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bl>
    <w:p w14:paraId="2912242A" w14:textId="77777777" w:rsidR="00B01923" w:rsidRDefault="00B01923" w:rsidP="00B01923">
      <w:pPr>
        <w:jc w:val="both"/>
        <w:rPr>
          <w:rFonts w:ascii="Times New Roman" w:hAnsi="Times New Roman" w:cs="Times New Roman"/>
          <w:b/>
          <w:bCs/>
          <w:sz w:val="24"/>
          <w:szCs w:val="24"/>
          <w:lang w:val="en-US"/>
        </w:rPr>
      </w:pPr>
    </w:p>
    <w:p w14:paraId="38021A01" w14:textId="77777777" w:rsidR="00B01923" w:rsidRDefault="00B01923" w:rsidP="00B01923">
      <w:pPr>
        <w:jc w:val="both"/>
        <w:rPr>
          <w:rFonts w:ascii="Times New Roman" w:hAnsi="Times New Roman" w:cs="Times New Roman"/>
          <w:b/>
          <w:bCs/>
          <w:sz w:val="24"/>
          <w:szCs w:val="24"/>
          <w:lang w:val="en-US"/>
        </w:rPr>
      </w:pPr>
    </w:p>
    <w:p w14:paraId="43AC5B6D" w14:textId="77777777" w:rsidR="00B01923" w:rsidRDefault="00B01923" w:rsidP="00B01923">
      <w:pPr>
        <w:jc w:val="both"/>
        <w:rPr>
          <w:rFonts w:ascii="Times New Roman" w:hAnsi="Times New Roman" w:cs="Times New Roman"/>
          <w:b/>
          <w:bCs/>
          <w:sz w:val="24"/>
          <w:szCs w:val="24"/>
          <w:lang w:val="en-US"/>
        </w:rPr>
      </w:pPr>
    </w:p>
    <w:p w14:paraId="463C2DE1" w14:textId="77777777" w:rsidR="00B01923" w:rsidRDefault="00B01923" w:rsidP="00B01923">
      <w:pPr>
        <w:jc w:val="both"/>
        <w:rPr>
          <w:rFonts w:ascii="Times New Roman" w:hAnsi="Times New Roman" w:cs="Times New Roman"/>
          <w:b/>
          <w:bCs/>
          <w:sz w:val="24"/>
          <w:szCs w:val="24"/>
          <w:lang w:val="en-US"/>
        </w:rPr>
      </w:pPr>
    </w:p>
    <w:p w14:paraId="0DB8DCF2" w14:textId="77777777" w:rsidR="00B01923" w:rsidRDefault="00B01923" w:rsidP="00B01923">
      <w:pPr>
        <w:jc w:val="both"/>
        <w:rPr>
          <w:rFonts w:ascii="Times New Roman" w:hAnsi="Times New Roman" w:cs="Times New Roman"/>
          <w:b/>
          <w:bCs/>
          <w:sz w:val="24"/>
          <w:szCs w:val="24"/>
          <w:lang w:val="en-US"/>
        </w:rPr>
      </w:pPr>
    </w:p>
    <w:p w14:paraId="0800D8FA" w14:textId="77777777" w:rsidR="00B01923" w:rsidRDefault="00B01923" w:rsidP="00B01923">
      <w:pPr>
        <w:jc w:val="both"/>
        <w:rPr>
          <w:rFonts w:ascii="Times New Roman" w:hAnsi="Times New Roman" w:cs="Times New Roman"/>
          <w:b/>
          <w:bCs/>
          <w:sz w:val="24"/>
          <w:szCs w:val="24"/>
          <w:lang w:val="en-US"/>
        </w:rPr>
      </w:pPr>
    </w:p>
    <w:p w14:paraId="2390B6FA" w14:textId="77777777" w:rsidR="00B01923" w:rsidRDefault="00B01923" w:rsidP="00B01923">
      <w:pPr>
        <w:jc w:val="both"/>
        <w:rPr>
          <w:rFonts w:ascii="Times New Roman" w:hAnsi="Times New Roman" w:cs="Times New Roman"/>
          <w:b/>
          <w:bCs/>
          <w:sz w:val="24"/>
          <w:szCs w:val="24"/>
          <w:lang w:val="en-US"/>
        </w:rPr>
      </w:pPr>
    </w:p>
    <w:p w14:paraId="01C86B97" w14:textId="77777777" w:rsidR="00B01923" w:rsidRDefault="00B01923" w:rsidP="00B01923">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4 </w:t>
      </w:r>
      <w:proofErr w:type="spellStart"/>
      <w:r>
        <w:rPr>
          <w:rFonts w:ascii="Times New Roman" w:hAnsi="Times New Roman" w:cs="Times New Roman"/>
          <w:b/>
          <w:bCs/>
          <w:sz w:val="24"/>
          <w:szCs w:val="24"/>
          <w:lang w:val="en-US"/>
        </w:rPr>
        <w:t>Pertumbuhan</w:t>
      </w:r>
      <w:proofErr w:type="spellEnd"/>
      <w:r>
        <w:rPr>
          <w:rFonts w:ascii="Times New Roman" w:hAnsi="Times New Roman" w:cs="Times New Roman"/>
          <w:b/>
          <w:bCs/>
          <w:sz w:val="24"/>
          <w:szCs w:val="24"/>
          <w:lang w:val="en-US"/>
        </w:rPr>
        <w:t xml:space="preserve"> Perusahaan</w:t>
      </w:r>
    </w:p>
    <w:p w14:paraId="00D4405F" w14:textId="77777777" w:rsidR="00B01923" w:rsidRDefault="00B01923" w:rsidP="00B01923">
      <w:pPr>
        <w:jc w:val="center"/>
        <w:rPr>
          <w:rFonts w:ascii="Times New Roman" w:hAnsi="Times New Roman" w:cs="Times New Roman"/>
          <w:b/>
          <w:bCs/>
          <w:sz w:val="24"/>
          <w:szCs w:val="24"/>
          <w:lang w:val="en-US"/>
        </w:rPr>
      </w:pPr>
    </w:p>
    <w:tbl>
      <w:tblPr>
        <w:tblW w:w="10490" w:type="dxa"/>
        <w:tblInd w:w="-1990" w:type="dxa"/>
        <w:tblLook w:val="04A0" w:firstRow="1" w:lastRow="0" w:firstColumn="1" w:lastColumn="0" w:noHBand="0" w:noVBand="1"/>
      </w:tblPr>
      <w:tblGrid>
        <w:gridCol w:w="475"/>
        <w:gridCol w:w="1681"/>
        <w:gridCol w:w="930"/>
        <w:gridCol w:w="1449"/>
        <w:gridCol w:w="498"/>
        <w:gridCol w:w="1789"/>
        <w:gridCol w:w="1110"/>
        <w:gridCol w:w="2558"/>
      </w:tblGrid>
      <w:tr w:rsidR="00B01923" w:rsidRPr="005A7449" w14:paraId="55A280D3" w14:textId="77777777" w:rsidTr="005323FF">
        <w:trPr>
          <w:trHeight w:val="600"/>
        </w:trPr>
        <w:tc>
          <w:tcPr>
            <w:tcW w:w="475"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69B63F0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No</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F9DAB9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Nama Perusahaan</w:t>
            </w:r>
          </w:p>
        </w:tc>
        <w:tc>
          <w:tcPr>
            <w:tcW w:w="930"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ECC665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5A7449">
              <w:rPr>
                <w:rFonts w:ascii="Calibri" w:eastAsia="Times New Roman" w:hAnsi="Calibri" w:cs="Calibri"/>
                <w:color w:val="000000"/>
                <w:kern w:val="0"/>
                <w:lang w:eastAsia="en-ID"/>
                <w14:ligatures w14:val="none"/>
              </w:rPr>
              <w:t>Tahun</w:t>
            </w:r>
            <w:proofErr w:type="spellEnd"/>
          </w:p>
        </w:tc>
        <w:tc>
          <w:tcPr>
            <w:tcW w:w="1449" w:type="dxa"/>
            <w:tcBorders>
              <w:top w:val="single" w:sz="4" w:space="0" w:color="auto"/>
              <w:left w:val="nil"/>
              <w:bottom w:val="single" w:sz="4" w:space="0" w:color="auto"/>
              <w:right w:val="single" w:sz="4" w:space="0" w:color="auto"/>
            </w:tcBorders>
            <w:shd w:val="clear" w:color="000000" w:fill="C4BD97"/>
            <w:vAlign w:val="center"/>
            <w:hideMark/>
          </w:tcPr>
          <w:p w14:paraId="72800BE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5A7449">
              <w:rPr>
                <w:rFonts w:ascii="Calibri" w:eastAsia="Times New Roman" w:hAnsi="Calibri" w:cs="Calibri"/>
                <w:color w:val="000000"/>
                <w:kern w:val="0"/>
                <w:lang w:eastAsia="en-ID"/>
                <w14:ligatures w14:val="none"/>
              </w:rPr>
              <w:t>Pertumbuhan</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perusahaan</w:t>
            </w:r>
            <w:proofErr w:type="spellEnd"/>
          </w:p>
        </w:tc>
        <w:tc>
          <w:tcPr>
            <w:tcW w:w="498"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35564C8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No</w:t>
            </w:r>
          </w:p>
        </w:tc>
        <w:tc>
          <w:tcPr>
            <w:tcW w:w="178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4AC2B12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Nama </w:t>
            </w:r>
            <w:proofErr w:type="spellStart"/>
            <w:r w:rsidRPr="005A7449">
              <w:rPr>
                <w:rFonts w:ascii="Calibri" w:eastAsia="Times New Roman" w:hAnsi="Calibri" w:cs="Calibri"/>
                <w:color w:val="000000"/>
                <w:kern w:val="0"/>
                <w:lang w:eastAsia="en-ID"/>
                <w14:ligatures w14:val="none"/>
              </w:rPr>
              <w:t>peruahaan</w:t>
            </w:r>
            <w:proofErr w:type="spellEnd"/>
          </w:p>
        </w:tc>
        <w:tc>
          <w:tcPr>
            <w:tcW w:w="1110"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2A141F4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5A7449">
              <w:rPr>
                <w:rFonts w:ascii="Calibri" w:eastAsia="Times New Roman" w:hAnsi="Calibri" w:cs="Calibri"/>
                <w:color w:val="000000"/>
                <w:kern w:val="0"/>
                <w:lang w:eastAsia="en-ID"/>
                <w14:ligatures w14:val="none"/>
              </w:rPr>
              <w:t>Tahun</w:t>
            </w:r>
            <w:proofErr w:type="spellEnd"/>
          </w:p>
        </w:tc>
        <w:tc>
          <w:tcPr>
            <w:tcW w:w="2558" w:type="dxa"/>
            <w:tcBorders>
              <w:top w:val="single" w:sz="4" w:space="0" w:color="auto"/>
              <w:left w:val="nil"/>
              <w:bottom w:val="single" w:sz="4" w:space="0" w:color="auto"/>
              <w:right w:val="single" w:sz="4" w:space="0" w:color="auto"/>
            </w:tcBorders>
            <w:shd w:val="clear" w:color="000000" w:fill="C4BD97"/>
            <w:noWrap/>
            <w:vAlign w:val="center"/>
            <w:hideMark/>
          </w:tcPr>
          <w:p w14:paraId="60FFEFE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5A7449">
              <w:rPr>
                <w:rFonts w:ascii="Calibri" w:eastAsia="Times New Roman" w:hAnsi="Calibri" w:cs="Calibri"/>
                <w:color w:val="000000"/>
                <w:kern w:val="0"/>
                <w:lang w:eastAsia="en-ID"/>
                <w14:ligatures w14:val="none"/>
              </w:rPr>
              <w:t>Pertumbuhan</w:t>
            </w:r>
            <w:proofErr w:type="spellEnd"/>
            <w:r>
              <w:rPr>
                <w:rFonts w:ascii="Calibri" w:eastAsia="Times New Roman" w:hAnsi="Calibri" w:cs="Calibri"/>
                <w:color w:val="000000"/>
                <w:kern w:val="0"/>
                <w:lang w:eastAsia="en-ID"/>
                <w14:ligatures w14:val="none"/>
              </w:rPr>
              <w:t xml:space="preserve"> Perusahaan</w:t>
            </w:r>
          </w:p>
        </w:tc>
      </w:tr>
      <w:tr w:rsidR="00B01923" w:rsidRPr="005A7449" w14:paraId="4ABD23D3" w14:textId="77777777" w:rsidTr="005323FF">
        <w:trPr>
          <w:trHeight w:val="300"/>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563502A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4AB4B9D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124AEEF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449" w:type="dxa"/>
            <w:tcBorders>
              <w:top w:val="nil"/>
              <w:left w:val="nil"/>
              <w:bottom w:val="single" w:sz="4" w:space="0" w:color="auto"/>
              <w:right w:val="single" w:sz="4" w:space="0" w:color="auto"/>
            </w:tcBorders>
            <w:shd w:val="clear" w:color="000000" w:fill="C4BD97"/>
            <w:vAlign w:val="center"/>
            <w:hideMark/>
          </w:tcPr>
          <w:p w14:paraId="5FBD21A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X4</w:t>
            </w:r>
          </w:p>
        </w:tc>
        <w:tc>
          <w:tcPr>
            <w:tcW w:w="498" w:type="dxa"/>
            <w:vMerge/>
            <w:tcBorders>
              <w:top w:val="single" w:sz="4" w:space="0" w:color="auto"/>
              <w:left w:val="single" w:sz="4" w:space="0" w:color="auto"/>
              <w:bottom w:val="single" w:sz="4" w:space="0" w:color="000000"/>
              <w:right w:val="single" w:sz="4" w:space="0" w:color="auto"/>
            </w:tcBorders>
            <w:vAlign w:val="center"/>
            <w:hideMark/>
          </w:tcPr>
          <w:p w14:paraId="75C049B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14:paraId="6CDA14E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14:paraId="0561C1B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2558" w:type="dxa"/>
            <w:tcBorders>
              <w:top w:val="nil"/>
              <w:left w:val="nil"/>
              <w:bottom w:val="single" w:sz="4" w:space="0" w:color="auto"/>
              <w:right w:val="single" w:sz="4" w:space="0" w:color="auto"/>
            </w:tcBorders>
            <w:shd w:val="clear" w:color="000000" w:fill="C4BD97"/>
            <w:noWrap/>
            <w:vAlign w:val="bottom"/>
            <w:hideMark/>
          </w:tcPr>
          <w:p w14:paraId="12510F1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X4</w:t>
            </w:r>
          </w:p>
        </w:tc>
      </w:tr>
      <w:tr w:rsidR="00B01923" w:rsidRPr="005A7449" w14:paraId="174AA165"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4252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0E2184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Gudang Garam</w:t>
            </w:r>
          </w:p>
        </w:tc>
        <w:tc>
          <w:tcPr>
            <w:tcW w:w="930" w:type="dxa"/>
            <w:tcBorders>
              <w:top w:val="nil"/>
              <w:left w:val="nil"/>
              <w:bottom w:val="single" w:sz="4" w:space="0" w:color="auto"/>
              <w:right w:val="single" w:sz="4" w:space="0" w:color="auto"/>
            </w:tcBorders>
            <w:shd w:val="clear" w:color="auto" w:fill="auto"/>
            <w:noWrap/>
            <w:vAlign w:val="bottom"/>
            <w:hideMark/>
          </w:tcPr>
          <w:p w14:paraId="7CCAC7E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0A635D1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F6B92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8</w:t>
            </w:r>
          </w:p>
        </w:tc>
        <w:tc>
          <w:tcPr>
            <w:tcW w:w="17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2B0FA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Diamond Food Indonesia</w:t>
            </w:r>
          </w:p>
        </w:tc>
        <w:tc>
          <w:tcPr>
            <w:tcW w:w="1110" w:type="dxa"/>
            <w:tcBorders>
              <w:top w:val="nil"/>
              <w:left w:val="nil"/>
              <w:bottom w:val="single" w:sz="4" w:space="0" w:color="auto"/>
              <w:right w:val="single" w:sz="4" w:space="0" w:color="auto"/>
            </w:tcBorders>
            <w:shd w:val="clear" w:color="auto" w:fill="auto"/>
            <w:noWrap/>
            <w:vAlign w:val="bottom"/>
            <w:hideMark/>
          </w:tcPr>
          <w:p w14:paraId="730429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center"/>
            <w:hideMark/>
          </w:tcPr>
          <w:p w14:paraId="01B4FC9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r>
      <w:tr w:rsidR="00B01923" w:rsidRPr="005A7449" w14:paraId="3129166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51E5B3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89D137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D00533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7085F59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5E2AB48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75CC52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D04841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214D650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73253DE"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104E5AD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8FFE4F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C00938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3D2979A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auto"/>
              <w:right w:val="single" w:sz="4" w:space="0" w:color="auto"/>
            </w:tcBorders>
            <w:vAlign w:val="center"/>
            <w:hideMark/>
          </w:tcPr>
          <w:p w14:paraId="7B2D48E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35266B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B3C29B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2E192F2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424201FA"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0C832A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B4D1E8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899927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3694A7A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7FF0676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4BB4A3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01BB0A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2154836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65E4DFC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9529B7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227D7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335283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3954669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75EFEFC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0CE0E4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C070FD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45F8691A" w14:textId="77777777" w:rsidR="00B01923" w:rsidRPr="005A7449" w:rsidRDefault="00B01923" w:rsidP="005323FF">
            <w:pPr>
              <w:tabs>
                <w:tab w:val="left" w:pos="749"/>
              </w:tabs>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2.49</w:t>
            </w:r>
          </w:p>
        </w:tc>
      </w:tr>
      <w:tr w:rsidR="00B01923" w:rsidRPr="005A7449" w14:paraId="3C6D0F2A"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6A1DF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A0BDDC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Hanjaya</w:t>
            </w:r>
            <w:proofErr w:type="spellEnd"/>
            <w:r w:rsidRPr="005A7449">
              <w:rPr>
                <w:rFonts w:ascii="Calibri" w:eastAsia="Times New Roman" w:hAnsi="Calibri" w:cs="Calibri"/>
                <w:color w:val="000000"/>
                <w:kern w:val="0"/>
                <w:lang w:eastAsia="en-ID"/>
                <w14:ligatures w14:val="none"/>
              </w:rPr>
              <w:t xml:space="preserve"> Mandala </w:t>
            </w:r>
            <w:proofErr w:type="spellStart"/>
            <w:r w:rsidRPr="005A7449">
              <w:rPr>
                <w:rFonts w:ascii="Calibri" w:eastAsia="Times New Roman" w:hAnsi="Calibri" w:cs="Calibri"/>
                <w:color w:val="000000"/>
                <w:kern w:val="0"/>
                <w:lang w:eastAsia="en-ID"/>
                <w14:ligatures w14:val="none"/>
              </w:rPr>
              <w:t>Sampoerna</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7446ECD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5FF993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F3A4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9</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05BB79F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Indofood </w:t>
            </w:r>
            <w:proofErr w:type="spellStart"/>
            <w:r w:rsidRPr="005A7449">
              <w:rPr>
                <w:rFonts w:ascii="Calibri" w:eastAsia="Times New Roman" w:hAnsi="Calibri" w:cs="Calibri"/>
                <w:color w:val="000000"/>
                <w:kern w:val="0"/>
                <w:lang w:eastAsia="en-ID"/>
                <w14:ligatures w14:val="none"/>
              </w:rPr>
              <w:t>Sukses</w:t>
            </w:r>
            <w:proofErr w:type="spellEnd"/>
            <w:r w:rsidRPr="005A7449">
              <w:rPr>
                <w:rFonts w:ascii="Calibri" w:eastAsia="Times New Roman" w:hAnsi="Calibri" w:cs="Calibri"/>
                <w:color w:val="000000"/>
                <w:kern w:val="0"/>
                <w:lang w:eastAsia="en-ID"/>
                <w14:ligatures w14:val="none"/>
              </w:rPr>
              <w:t xml:space="preserve"> Makmur </w:t>
            </w:r>
            <w:proofErr w:type="spellStart"/>
            <w:r w:rsidRPr="005A7449">
              <w:rPr>
                <w:rFonts w:ascii="Calibri" w:eastAsia="Times New Roman" w:hAnsi="Calibri" w:cs="Calibri"/>
                <w:color w:val="000000"/>
                <w:kern w:val="0"/>
                <w:lang w:eastAsia="en-ID"/>
                <w14:ligatures w14:val="none"/>
              </w:rPr>
              <w:t>Tbk</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044350E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258362A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65A055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EEB9E5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0255E0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494C26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39F3BCE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56A35DB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44FD16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5207F8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1AC86F1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2.35</w:t>
            </w:r>
          </w:p>
        </w:tc>
      </w:tr>
      <w:tr w:rsidR="00B01923" w:rsidRPr="005A7449" w14:paraId="33DDD3F2"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68CBC5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022439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D88374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5DBE3BF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660F7F5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B96370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CC9E76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78BE340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159B1A8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018ACC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DA91B2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B8428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80E9A7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5349612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122359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86FDDA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5697B8D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A02940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A5466C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2F7EF0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C99E0C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4651B23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4730074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895352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F2599C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508A058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00A88CE2"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F6EE0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F1534B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indonesia</w:t>
            </w:r>
            <w:proofErr w:type="spellEnd"/>
            <w:r w:rsidRPr="005A7449">
              <w:rPr>
                <w:rFonts w:ascii="Calibri" w:eastAsia="Times New Roman" w:hAnsi="Calibri" w:cs="Calibri"/>
                <w:color w:val="000000"/>
                <w:kern w:val="0"/>
                <w:lang w:eastAsia="en-ID"/>
                <w14:ligatures w14:val="none"/>
              </w:rPr>
              <w:t xml:space="preserve"> Tabacco </w:t>
            </w:r>
            <w:proofErr w:type="spellStart"/>
            <w:r w:rsidRPr="005A7449">
              <w:rPr>
                <w:rFonts w:ascii="Calibri" w:eastAsia="Times New Roman" w:hAnsi="Calibri" w:cs="Calibri"/>
                <w:color w:val="000000"/>
                <w:kern w:val="0"/>
                <w:lang w:eastAsia="en-ID"/>
                <w14:ligatures w14:val="none"/>
              </w:rPr>
              <w:t>Tbk</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5B942B9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5E593B4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43596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10</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2C972A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Mayora Indah </w:t>
            </w:r>
            <w:proofErr w:type="spellStart"/>
            <w:r w:rsidRPr="005A7449">
              <w:rPr>
                <w:rFonts w:ascii="Calibri" w:eastAsia="Times New Roman" w:hAnsi="Calibri" w:cs="Calibri"/>
                <w:color w:val="000000"/>
                <w:kern w:val="0"/>
                <w:lang w:eastAsia="en-ID"/>
                <w14:ligatures w14:val="none"/>
              </w:rPr>
              <w:t>Tbk</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154026E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5921CC5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33F1B438"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5D316FD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C9BD48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1364E4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6B6531C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2433D6D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3C6DD6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F27F78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2B4FEAD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2.49</w:t>
            </w:r>
          </w:p>
        </w:tc>
      </w:tr>
      <w:tr w:rsidR="00B01923" w:rsidRPr="005A7449" w14:paraId="7F183EBD" w14:textId="77777777" w:rsidTr="005323FF">
        <w:trPr>
          <w:trHeight w:val="315"/>
        </w:trPr>
        <w:tc>
          <w:tcPr>
            <w:tcW w:w="475" w:type="dxa"/>
            <w:vMerge/>
            <w:tcBorders>
              <w:top w:val="nil"/>
              <w:left w:val="single" w:sz="4" w:space="0" w:color="auto"/>
              <w:bottom w:val="single" w:sz="4" w:space="0" w:color="auto"/>
              <w:right w:val="single" w:sz="4" w:space="0" w:color="auto"/>
            </w:tcBorders>
            <w:vAlign w:val="center"/>
            <w:hideMark/>
          </w:tcPr>
          <w:p w14:paraId="5A9B87F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BBBA40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88FD10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1053778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6D1E2CE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9AE254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8D858C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4ED2912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0.00</w:t>
            </w:r>
          </w:p>
        </w:tc>
      </w:tr>
      <w:tr w:rsidR="00B01923" w:rsidRPr="005A7449" w14:paraId="2DE6C399"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02BDF3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E1FBCF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2A1241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AF2C1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3DE8C89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6631C8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349FCD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0875E53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5F3D6DE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8EA97E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AD2522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1A6AF2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529B721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3073E7C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98F322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3582F35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7BBEBBF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31221B86"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F520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AEB899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Wismilak</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Iinti</w:t>
            </w:r>
            <w:proofErr w:type="spellEnd"/>
            <w:r w:rsidRPr="005A7449">
              <w:rPr>
                <w:rFonts w:ascii="Calibri" w:eastAsia="Times New Roman" w:hAnsi="Calibri" w:cs="Calibri"/>
                <w:color w:val="000000"/>
                <w:kern w:val="0"/>
                <w:lang w:eastAsia="en-ID"/>
                <w14:ligatures w14:val="none"/>
              </w:rPr>
              <w:t xml:space="preserve"> Makmur </w:t>
            </w:r>
            <w:proofErr w:type="spellStart"/>
            <w:r w:rsidRPr="005A7449">
              <w:rPr>
                <w:rFonts w:ascii="Calibri" w:eastAsia="Times New Roman" w:hAnsi="Calibri" w:cs="Calibri"/>
                <w:color w:val="000000"/>
                <w:kern w:val="0"/>
                <w:lang w:eastAsia="en-ID"/>
                <w14:ligatures w14:val="none"/>
              </w:rPr>
              <w:t>Tbk</w:t>
            </w:r>
            <w:proofErr w:type="spellEnd"/>
            <w:r w:rsidRPr="005A7449">
              <w:rPr>
                <w:rFonts w:ascii="Calibri" w:eastAsia="Times New Roman" w:hAnsi="Calibri" w:cs="Calibri"/>
                <w:color w:val="000000"/>
                <w:kern w:val="0"/>
                <w:lang w:eastAsia="en-ID"/>
                <w14:ligatures w14:val="none"/>
              </w:rPr>
              <w:t xml:space="preserve"> dan </w:t>
            </w:r>
            <w:proofErr w:type="spellStart"/>
            <w:r w:rsidRPr="005A7449">
              <w:rPr>
                <w:rFonts w:ascii="Calibri" w:eastAsia="Times New Roman" w:hAnsi="Calibri" w:cs="Calibri"/>
                <w:color w:val="000000"/>
                <w:kern w:val="0"/>
                <w:lang w:eastAsia="en-ID"/>
                <w14:ligatures w14:val="none"/>
              </w:rPr>
              <w:t>Entitas</w:t>
            </w:r>
            <w:proofErr w:type="spellEnd"/>
            <w:r w:rsidRPr="005A7449">
              <w:rPr>
                <w:rFonts w:ascii="Calibri" w:eastAsia="Times New Roman" w:hAnsi="Calibri" w:cs="Calibri"/>
                <w:color w:val="000000"/>
                <w:kern w:val="0"/>
                <w:lang w:eastAsia="en-ID"/>
                <w14:ligatures w14:val="none"/>
              </w:rPr>
              <w:t xml:space="preserve"> Anak</w:t>
            </w:r>
          </w:p>
        </w:tc>
        <w:tc>
          <w:tcPr>
            <w:tcW w:w="930" w:type="dxa"/>
            <w:tcBorders>
              <w:top w:val="nil"/>
              <w:left w:val="nil"/>
              <w:bottom w:val="single" w:sz="4" w:space="0" w:color="auto"/>
              <w:right w:val="single" w:sz="4" w:space="0" w:color="auto"/>
            </w:tcBorders>
            <w:shd w:val="clear" w:color="auto" w:fill="auto"/>
            <w:noWrap/>
            <w:vAlign w:val="bottom"/>
            <w:hideMark/>
          </w:tcPr>
          <w:p w14:paraId="290A9A5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16D084D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85795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11</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38C9F6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Unilever Indonesia </w:t>
            </w:r>
            <w:proofErr w:type="spellStart"/>
            <w:r w:rsidRPr="005A7449">
              <w:rPr>
                <w:rFonts w:ascii="Calibri" w:eastAsia="Times New Roman" w:hAnsi="Calibri" w:cs="Calibri"/>
                <w:color w:val="000000"/>
                <w:kern w:val="0"/>
                <w:lang w:eastAsia="en-ID"/>
                <w14:ligatures w14:val="none"/>
              </w:rPr>
              <w:t>Tbk</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14CCE18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12F3E19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24D7BB3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486A9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D332AB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EFB95D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44B0124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auto"/>
              <w:right w:val="single" w:sz="4" w:space="0" w:color="auto"/>
            </w:tcBorders>
            <w:vAlign w:val="center"/>
            <w:hideMark/>
          </w:tcPr>
          <w:p w14:paraId="31B9F80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66DBE6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7B2F1BC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594AC79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656FF64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335A17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B7F46F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CD14BB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2451A25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auto"/>
              <w:right w:val="single" w:sz="4" w:space="0" w:color="auto"/>
            </w:tcBorders>
            <w:vAlign w:val="center"/>
            <w:hideMark/>
          </w:tcPr>
          <w:p w14:paraId="6ACE943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217DD7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3896F00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1182E3F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B46DF14"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349196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660630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AC4D35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1BEDC1D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auto"/>
              <w:right w:val="single" w:sz="4" w:space="0" w:color="auto"/>
            </w:tcBorders>
            <w:vAlign w:val="center"/>
            <w:hideMark/>
          </w:tcPr>
          <w:p w14:paraId="0B326FB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8F35BD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B17746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6DD9E58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3800AD9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48E8F24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BA3A33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FB8BCB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2D2C5C2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2.49</w:t>
            </w:r>
          </w:p>
        </w:tc>
        <w:tc>
          <w:tcPr>
            <w:tcW w:w="498" w:type="dxa"/>
            <w:vMerge/>
            <w:tcBorders>
              <w:top w:val="nil"/>
              <w:left w:val="single" w:sz="4" w:space="0" w:color="auto"/>
              <w:bottom w:val="single" w:sz="4" w:space="0" w:color="auto"/>
              <w:right w:val="single" w:sz="4" w:space="0" w:color="auto"/>
            </w:tcBorders>
            <w:vAlign w:val="center"/>
            <w:hideMark/>
          </w:tcPr>
          <w:p w14:paraId="19D7E2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A2AEA5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B6BA49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5B9681D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3495571"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F429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D7A1CB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Darya-Varia </w:t>
            </w:r>
            <w:proofErr w:type="spellStart"/>
            <w:r w:rsidRPr="005A7449">
              <w:rPr>
                <w:rFonts w:ascii="Calibri" w:eastAsia="Times New Roman" w:hAnsi="Calibri" w:cs="Calibri"/>
                <w:color w:val="000000"/>
                <w:kern w:val="0"/>
                <w:lang w:eastAsia="en-ID"/>
                <w14:ligatures w14:val="none"/>
              </w:rPr>
              <w:t>Labolatoria</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Tbk</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70ACFA2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3705FAF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AC51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FE866B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Ultrajaya</w:t>
            </w:r>
            <w:proofErr w:type="spellEnd"/>
            <w:r w:rsidRPr="005A7449">
              <w:rPr>
                <w:rFonts w:ascii="Calibri" w:eastAsia="Times New Roman" w:hAnsi="Calibri" w:cs="Calibri"/>
                <w:color w:val="000000"/>
                <w:kern w:val="0"/>
                <w:lang w:eastAsia="en-ID"/>
                <w14:ligatures w14:val="none"/>
              </w:rPr>
              <w:t xml:space="preserve"> Milk Industri &amp; </w:t>
            </w:r>
            <w:proofErr w:type="spellStart"/>
            <w:r w:rsidRPr="005A7449">
              <w:rPr>
                <w:rFonts w:ascii="Calibri" w:eastAsia="Times New Roman" w:hAnsi="Calibri" w:cs="Calibri"/>
                <w:color w:val="000000"/>
                <w:kern w:val="0"/>
                <w:lang w:eastAsia="en-ID"/>
                <w14:ligatures w14:val="none"/>
              </w:rPr>
              <w:t>Tranding</w:t>
            </w:r>
            <w:proofErr w:type="spellEnd"/>
            <w:r w:rsidRPr="005A7449">
              <w:rPr>
                <w:rFonts w:ascii="Calibri" w:eastAsia="Times New Roman" w:hAnsi="Calibri" w:cs="Calibri"/>
                <w:color w:val="000000"/>
                <w:kern w:val="0"/>
                <w:lang w:eastAsia="en-ID"/>
                <w14:ligatures w14:val="none"/>
              </w:rPr>
              <w:t xml:space="preserve"> Company</w:t>
            </w:r>
          </w:p>
        </w:tc>
        <w:tc>
          <w:tcPr>
            <w:tcW w:w="1110" w:type="dxa"/>
            <w:tcBorders>
              <w:top w:val="nil"/>
              <w:left w:val="nil"/>
              <w:bottom w:val="single" w:sz="4" w:space="0" w:color="auto"/>
              <w:right w:val="single" w:sz="4" w:space="0" w:color="auto"/>
            </w:tcBorders>
            <w:shd w:val="clear" w:color="auto" w:fill="auto"/>
            <w:noWrap/>
            <w:vAlign w:val="bottom"/>
            <w:hideMark/>
          </w:tcPr>
          <w:p w14:paraId="01B84BA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163BE83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24E520DB"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7F5F7C0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D2630A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D251FF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6447B0B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2D52B3C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8C85AB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94E2FB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678999F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r>
      <w:tr w:rsidR="00B01923" w:rsidRPr="005A7449" w14:paraId="008ACFC6"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52A2FE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E7C693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5DC401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2D936A2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0B5D268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F9CBFC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B75CC8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4133EFF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r>
      <w:tr w:rsidR="00B01923" w:rsidRPr="005A7449" w14:paraId="1B9EE79C"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6851930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C81706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CC2A31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41F8A57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7AF0B1D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EE2E58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18D8D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0E6D8BF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7DFC1FF0"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A28089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CDE562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89D0DE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6C2C60E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7D8DE73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7EC017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401465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7FF53B9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4DE8153"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245C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11BCC6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Wilmar Cahaya Indonesia </w:t>
            </w:r>
            <w:proofErr w:type="spellStart"/>
            <w:r w:rsidRPr="005A7449">
              <w:rPr>
                <w:rFonts w:ascii="Calibri" w:eastAsia="Times New Roman" w:hAnsi="Calibri" w:cs="Calibri"/>
                <w:color w:val="000000"/>
                <w:kern w:val="0"/>
                <w:lang w:eastAsia="en-ID"/>
                <w14:ligatures w14:val="none"/>
              </w:rPr>
              <w:t>Tbk</w:t>
            </w:r>
            <w:proofErr w:type="spellEnd"/>
            <w:r w:rsidRPr="005A7449">
              <w:rPr>
                <w:rFonts w:ascii="Calibri" w:eastAsia="Times New Roman" w:hAnsi="Calibri" w:cs="Calibri"/>
                <w:color w:val="000000"/>
                <w:kern w:val="0"/>
                <w:lang w:eastAsia="en-ID"/>
                <w14:ligatures w14:val="none"/>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527DF8A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45B8886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56265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B0AD88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Kimia Farma </w:t>
            </w:r>
            <w:proofErr w:type="spellStart"/>
            <w:r w:rsidRPr="005A7449">
              <w:rPr>
                <w:rFonts w:ascii="Calibri" w:eastAsia="Times New Roman" w:hAnsi="Calibri" w:cs="Calibri"/>
                <w:color w:val="000000"/>
                <w:kern w:val="0"/>
                <w:lang w:eastAsia="en-ID"/>
                <w14:ligatures w14:val="none"/>
              </w:rPr>
              <w:t>Tbk</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5A20F6C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3DA8EED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2.36</w:t>
            </w:r>
          </w:p>
        </w:tc>
      </w:tr>
      <w:tr w:rsidR="00B01923" w:rsidRPr="005A7449" w14:paraId="28E28AB1"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371405E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632291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D5FDCA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019FF4F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70847C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5BB118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49B7E5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2C49DE5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F06710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5EF63C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BD4452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96CC96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1D78042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204551A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E5A073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7ED3FF3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25F2648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C02865F"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52AA39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FD2720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76C794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4774E49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auto"/>
              <w:right w:val="single" w:sz="4" w:space="0" w:color="auto"/>
            </w:tcBorders>
            <w:vAlign w:val="center"/>
            <w:hideMark/>
          </w:tcPr>
          <w:p w14:paraId="6A7177B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E0AE76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35B085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765AFF5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6671A97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7E9B55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BDF9C3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C796F6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39B3B8C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3EC5906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C408F0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3BC362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3675F6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r>
      <w:tr w:rsidR="00B01923" w:rsidRPr="005A7449" w14:paraId="5D66C3C6" w14:textId="77777777" w:rsidTr="005323FF">
        <w:trPr>
          <w:trHeight w:val="300"/>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7EE58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6C38B88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Sariguna</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Primatirta</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Tbk</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570BBAE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780E220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2.37</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3C7F3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8EA74E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Campina Ice Cream Industri</w:t>
            </w:r>
          </w:p>
        </w:tc>
        <w:tc>
          <w:tcPr>
            <w:tcW w:w="1110" w:type="dxa"/>
            <w:tcBorders>
              <w:top w:val="nil"/>
              <w:left w:val="nil"/>
              <w:bottom w:val="single" w:sz="4" w:space="0" w:color="auto"/>
              <w:right w:val="single" w:sz="4" w:space="0" w:color="auto"/>
            </w:tcBorders>
            <w:shd w:val="clear" w:color="auto" w:fill="auto"/>
            <w:noWrap/>
            <w:vAlign w:val="bottom"/>
            <w:hideMark/>
          </w:tcPr>
          <w:p w14:paraId="75943DD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5314BB6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0D706B15"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4A715CD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A03A31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8953E7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108943C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7CFAE5B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04B79F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A91F21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3C01002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2D93757D"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2CC8C8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DD2786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E611A7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6E4169B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5E82C3D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99FE7E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6901F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4211526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6991BDE7"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0D0F131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65CAC5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C4CE5B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D15825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auto"/>
              <w:right w:val="single" w:sz="4" w:space="0" w:color="auto"/>
            </w:tcBorders>
            <w:vAlign w:val="center"/>
            <w:hideMark/>
          </w:tcPr>
          <w:p w14:paraId="2D35E39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76953E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EC581C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2A11024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3626C9B" w14:textId="77777777" w:rsidTr="005323FF">
        <w:trPr>
          <w:trHeight w:val="300"/>
        </w:trPr>
        <w:tc>
          <w:tcPr>
            <w:tcW w:w="475" w:type="dxa"/>
            <w:vMerge/>
            <w:tcBorders>
              <w:top w:val="nil"/>
              <w:left w:val="single" w:sz="4" w:space="0" w:color="auto"/>
              <w:bottom w:val="single" w:sz="4" w:space="0" w:color="auto"/>
              <w:right w:val="single" w:sz="4" w:space="0" w:color="auto"/>
            </w:tcBorders>
            <w:vAlign w:val="center"/>
            <w:hideMark/>
          </w:tcPr>
          <w:p w14:paraId="172F2BC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7AF112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2314D1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18687D3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2.36</w:t>
            </w:r>
          </w:p>
        </w:tc>
        <w:tc>
          <w:tcPr>
            <w:tcW w:w="498" w:type="dxa"/>
            <w:vMerge/>
            <w:tcBorders>
              <w:top w:val="nil"/>
              <w:left w:val="single" w:sz="4" w:space="0" w:color="auto"/>
              <w:bottom w:val="single" w:sz="4" w:space="0" w:color="auto"/>
              <w:right w:val="single" w:sz="4" w:space="0" w:color="auto"/>
            </w:tcBorders>
            <w:vAlign w:val="center"/>
            <w:hideMark/>
          </w:tcPr>
          <w:p w14:paraId="7B97C65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8A02BD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3BF31F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58ECE6E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64C4B8A9"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ED3D7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lastRenderedPageBreak/>
              <w:t>15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55CD3A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Mustika Ratu</w:t>
            </w:r>
          </w:p>
        </w:tc>
        <w:tc>
          <w:tcPr>
            <w:tcW w:w="930" w:type="dxa"/>
            <w:tcBorders>
              <w:top w:val="nil"/>
              <w:left w:val="nil"/>
              <w:bottom w:val="single" w:sz="4" w:space="0" w:color="auto"/>
              <w:right w:val="single" w:sz="4" w:space="0" w:color="auto"/>
            </w:tcBorders>
            <w:shd w:val="clear" w:color="auto" w:fill="auto"/>
            <w:noWrap/>
            <w:vAlign w:val="bottom"/>
            <w:hideMark/>
          </w:tcPr>
          <w:p w14:paraId="153189F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288579D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08CD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147FC7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KINO INDONESIA</w:t>
            </w:r>
          </w:p>
        </w:tc>
        <w:tc>
          <w:tcPr>
            <w:tcW w:w="1110" w:type="dxa"/>
            <w:tcBorders>
              <w:top w:val="nil"/>
              <w:left w:val="nil"/>
              <w:bottom w:val="single" w:sz="4" w:space="0" w:color="auto"/>
              <w:right w:val="single" w:sz="4" w:space="0" w:color="auto"/>
            </w:tcBorders>
            <w:shd w:val="clear" w:color="auto" w:fill="auto"/>
            <w:noWrap/>
            <w:vAlign w:val="bottom"/>
            <w:hideMark/>
          </w:tcPr>
          <w:p w14:paraId="21ADD58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24E448A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r>
      <w:tr w:rsidR="00B01923" w:rsidRPr="005A7449" w14:paraId="47847DD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9ED24D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9ABA9E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9A182D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24256B5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000000"/>
              <w:right w:val="single" w:sz="4" w:space="0" w:color="auto"/>
            </w:tcBorders>
            <w:vAlign w:val="center"/>
            <w:hideMark/>
          </w:tcPr>
          <w:p w14:paraId="4A93BE6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0FC281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49A0C4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24D62CE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1BF59A1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0DC939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9171D0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6C1D4E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4511C50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000000"/>
              <w:right w:val="single" w:sz="4" w:space="0" w:color="auto"/>
            </w:tcBorders>
            <w:vAlign w:val="center"/>
            <w:hideMark/>
          </w:tcPr>
          <w:p w14:paraId="55C0D4A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1AB7B4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AA49CB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681C2CF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32E4BA4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825D54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72D11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5CD2FB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1BAC1B5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000000"/>
              <w:right w:val="single" w:sz="4" w:space="0" w:color="auto"/>
            </w:tcBorders>
            <w:vAlign w:val="center"/>
            <w:hideMark/>
          </w:tcPr>
          <w:p w14:paraId="34A23B6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ECE24A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561F28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29A17A7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r>
      <w:tr w:rsidR="00B01923" w:rsidRPr="005A7449" w14:paraId="05CA01A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BCBA18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002FB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833C63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4547148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52EC3B6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BAF40D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D569BC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1EA39CF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4D4C9CAF"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AF486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C79693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Nippon </w:t>
            </w:r>
            <w:proofErr w:type="spellStart"/>
            <w:r w:rsidRPr="005A7449">
              <w:rPr>
                <w:rFonts w:ascii="Calibri" w:eastAsia="Times New Roman" w:hAnsi="Calibri" w:cs="Calibri"/>
                <w:color w:val="000000"/>
                <w:kern w:val="0"/>
                <w:lang w:eastAsia="en-ID"/>
                <w14:ligatures w14:val="none"/>
              </w:rPr>
              <w:t>Indosari</w:t>
            </w:r>
            <w:proofErr w:type="spellEnd"/>
            <w:r w:rsidRPr="005A7449">
              <w:rPr>
                <w:rFonts w:ascii="Calibri" w:eastAsia="Times New Roman" w:hAnsi="Calibri" w:cs="Calibri"/>
                <w:color w:val="000000"/>
                <w:kern w:val="0"/>
                <w:lang w:eastAsia="en-ID"/>
                <w14:ligatures w14:val="none"/>
              </w:rPr>
              <w:t xml:space="preserve"> </w:t>
            </w:r>
            <w:proofErr w:type="spellStart"/>
            <w:r w:rsidRPr="005A7449">
              <w:rPr>
                <w:rFonts w:ascii="Calibri" w:eastAsia="Times New Roman" w:hAnsi="Calibri" w:cs="Calibri"/>
                <w:color w:val="000000"/>
                <w:kern w:val="0"/>
                <w:lang w:eastAsia="en-ID"/>
                <w14:ligatures w14:val="none"/>
              </w:rPr>
              <w:t>Corpindo</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48C7307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1C9BF1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887C3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00114F1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AKASHA WIRA INTERNATIONALS</w:t>
            </w:r>
          </w:p>
        </w:tc>
        <w:tc>
          <w:tcPr>
            <w:tcW w:w="1110" w:type="dxa"/>
            <w:tcBorders>
              <w:top w:val="nil"/>
              <w:left w:val="nil"/>
              <w:bottom w:val="single" w:sz="4" w:space="0" w:color="auto"/>
              <w:right w:val="single" w:sz="4" w:space="0" w:color="auto"/>
            </w:tcBorders>
            <w:shd w:val="clear" w:color="auto" w:fill="auto"/>
            <w:noWrap/>
            <w:vAlign w:val="bottom"/>
            <w:hideMark/>
          </w:tcPr>
          <w:p w14:paraId="3314501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2D5267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2D6A028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F23CB0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B30A32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3EF36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4AFD581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7429A06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BFC84A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179319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41712A2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5ADFA99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6EF433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3F276D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7C5D21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7B1ADC0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2.49</w:t>
            </w:r>
          </w:p>
        </w:tc>
        <w:tc>
          <w:tcPr>
            <w:tcW w:w="498" w:type="dxa"/>
            <w:vMerge/>
            <w:tcBorders>
              <w:top w:val="nil"/>
              <w:left w:val="single" w:sz="4" w:space="0" w:color="auto"/>
              <w:bottom w:val="single" w:sz="4" w:space="0" w:color="000000"/>
              <w:right w:val="single" w:sz="4" w:space="0" w:color="auto"/>
            </w:tcBorders>
            <w:vAlign w:val="center"/>
            <w:hideMark/>
          </w:tcPr>
          <w:p w14:paraId="5078FB6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C514AB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5AB9C4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0397352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2.38</w:t>
            </w:r>
          </w:p>
        </w:tc>
      </w:tr>
      <w:tr w:rsidR="00B01923" w:rsidRPr="005A7449" w14:paraId="6D3BAF3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17A8A3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515DAF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27F08C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E80B79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0.86</w:t>
            </w:r>
          </w:p>
        </w:tc>
        <w:tc>
          <w:tcPr>
            <w:tcW w:w="498" w:type="dxa"/>
            <w:vMerge/>
            <w:tcBorders>
              <w:top w:val="nil"/>
              <w:left w:val="single" w:sz="4" w:space="0" w:color="auto"/>
              <w:bottom w:val="single" w:sz="4" w:space="0" w:color="000000"/>
              <w:right w:val="single" w:sz="4" w:space="0" w:color="auto"/>
            </w:tcBorders>
            <w:vAlign w:val="center"/>
            <w:hideMark/>
          </w:tcPr>
          <w:p w14:paraId="1B0F50D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59D9BD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7A70E0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5754D9F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r>
      <w:tr w:rsidR="00B01923" w:rsidRPr="005A7449" w14:paraId="62DCE2E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5BE28A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B2952F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B60F3E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617A79E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32A4671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813D01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B221FE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472EA0D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2.45</w:t>
            </w:r>
          </w:p>
        </w:tc>
      </w:tr>
      <w:tr w:rsidR="00B01923" w:rsidRPr="005A7449" w14:paraId="032A0E7D"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F94B0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CC00B3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Integra </w:t>
            </w:r>
            <w:proofErr w:type="spellStart"/>
            <w:r w:rsidRPr="005A7449">
              <w:rPr>
                <w:rFonts w:ascii="Calibri" w:eastAsia="Times New Roman" w:hAnsi="Calibri" w:cs="Calibri"/>
                <w:color w:val="000000"/>
                <w:kern w:val="0"/>
                <w:lang w:eastAsia="en-ID"/>
                <w14:ligatures w14:val="none"/>
              </w:rPr>
              <w:t>Indocabinet</w:t>
            </w:r>
            <w:proofErr w:type="spellEnd"/>
            <w:r w:rsidRPr="005A7449">
              <w:rPr>
                <w:rFonts w:ascii="Calibri" w:eastAsia="Times New Roman" w:hAnsi="Calibri" w:cs="Calibri"/>
                <w:color w:val="000000"/>
                <w:kern w:val="0"/>
                <w:lang w:eastAsia="en-ID"/>
                <w14:ligatures w14:val="none"/>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7E7BBF6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6C6AE4F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DF2FB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C37A60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SEKAR BUMI</w:t>
            </w:r>
          </w:p>
        </w:tc>
        <w:tc>
          <w:tcPr>
            <w:tcW w:w="1110" w:type="dxa"/>
            <w:tcBorders>
              <w:top w:val="nil"/>
              <w:left w:val="nil"/>
              <w:bottom w:val="single" w:sz="4" w:space="0" w:color="auto"/>
              <w:right w:val="single" w:sz="4" w:space="0" w:color="auto"/>
            </w:tcBorders>
            <w:shd w:val="clear" w:color="auto" w:fill="auto"/>
            <w:noWrap/>
            <w:vAlign w:val="bottom"/>
            <w:hideMark/>
          </w:tcPr>
          <w:p w14:paraId="1DE8324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6FDCC2C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6943311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F7A86F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A99468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533262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164A49E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000000"/>
              <w:right w:val="single" w:sz="4" w:space="0" w:color="auto"/>
            </w:tcBorders>
            <w:vAlign w:val="center"/>
            <w:hideMark/>
          </w:tcPr>
          <w:p w14:paraId="3B0115A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3A97EF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87994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3B3E8A0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640D246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1BF692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7317AD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042987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15E011E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000000"/>
              <w:right w:val="single" w:sz="4" w:space="0" w:color="auto"/>
            </w:tcBorders>
            <w:vAlign w:val="center"/>
            <w:hideMark/>
          </w:tcPr>
          <w:p w14:paraId="501CA53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5FBEBD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C9332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15F7F20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15D7793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739604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F30334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72B10D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6A30F15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72A7D1D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B2A6E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5EFBA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28CE85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5F5462DA"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653295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F651AE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4C63A9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63C31D9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000000"/>
              <w:right w:val="single" w:sz="4" w:space="0" w:color="auto"/>
            </w:tcBorders>
            <w:vAlign w:val="center"/>
            <w:hideMark/>
          </w:tcPr>
          <w:p w14:paraId="4F53A03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636672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020F33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0B1FD5A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r>
      <w:tr w:rsidR="00B01923" w:rsidRPr="005A7449" w14:paraId="1F0EB49F"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611EB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18</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FE4927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w:t>
            </w:r>
            <w:proofErr w:type="spellStart"/>
            <w:r w:rsidRPr="005A7449">
              <w:rPr>
                <w:rFonts w:ascii="Calibri" w:eastAsia="Times New Roman" w:hAnsi="Calibri" w:cs="Calibri"/>
                <w:color w:val="000000"/>
                <w:kern w:val="0"/>
                <w:lang w:eastAsia="en-ID"/>
                <w14:ligatures w14:val="none"/>
              </w:rPr>
              <w:t>Tribayan</w:t>
            </w:r>
            <w:proofErr w:type="spellEnd"/>
            <w:r w:rsidRPr="005A7449">
              <w:rPr>
                <w:rFonts w:ascii="Calibri" w:eastAsia="Times New Roman" w:hAnsi="Calibri" w:cs="Calibri"/>
                <w:color w:val="000000"/>
                <w:kern w:val="0"/>
                <w:lang w:eastAsia="en-ID"/>
                <w14:ligatures w14:val="none"/>
              </w:rPr>
              <w:t xml:space="preserve"> Tirta</w:t>
            </w:r>
          </w:p>
        </w:tc>
        <w:tc>
          <w:tcPr>
            <w:tcW w:w="930" w:type="dxa"/>
            <w:tcBorders>
              <w:top w:val="nil"/>
              <w:left w:val="nil"/>
              <w:bottom w:val="single" w:sz="4" w:space="0" w:color="auto"/>
              <w:right w:val="single" w:sz="4" w:space="0" w:color="auto"/>
            </w:tcBorders>
            <w:shd w:val="clear" w:color="auto" w:fill="auto"/>
            <w:noWrap/>
            <w:vAlign w:val="bottom"/>
            <w:hideMark/>
          </w:tcPr>
          <w:p w14:paraId="7ED3073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00C7AC4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1.85</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2A0D8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25</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7355715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SEKAR LAUT</w:t>
            </w:r>
          </w:p>
        </w:tc>
        <w:tc>
          <w:tcPr>
            <w:tcW w:w="1110" w:type="dxa"/>
            <w:tcBorders>
              <w:top w:val="nil"/>
              <w:left w:val="nil"/>
              <w:bottom w:val="single" w:sz="4" w:space="0" w:color="auto"/>
              <w:right w:val="single" w:sz="4" w:space="0" w:color="auto"/>
            </w:tcBorders>
            <w:shd w:val="clear" w:color="auto" w:fill="auto"/>
            <w:noWrap/>
            <w:vAlign w:val="bottom"/>
            <w:hideMark/>
          </w:tcPr>
          <w:p w14:paraId="2FEA33F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46D9729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0ED26DC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2340B7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A85D3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30D25C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0A6E330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40A9870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2AE542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34DEA3D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5C3F98B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E2D2DA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9C99E0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6C0DB6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FAE866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5566811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58735C9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CB41C1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4A7902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2B5104A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700407B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63D1A1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1F981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41A5DC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628BA65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2278CF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FCEFC5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2B365A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074EAB0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0343359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5A86E4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99AF38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87C7CA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7AC7A00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5753530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2A54B2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A3FCFB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4D103EB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273397A9"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6BE1C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19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9C0ABA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Martina Berto</w:t>
            </w:r>
          </w:p>
        </w:tc>
        <w:tc>
          <w:tcPr>
            <w:tcW w:w="930" w:type="dxa"/>
            <w:tcBorders>
              <w:top w:val="nil"/>
              <w:left w:val="nil"/>
              <w:bottom w:val="single" w:sz="4" w:space="0" w:color="auto"/>
              <w:right w:val="single" w:sz="4" w:space="0" w:color="auto"/>
            </w:tcBorders>
            <w:shd w:val="clear" w:color="auto" w:fill="auto"/>
            <w:noWrap/>
            <w:vAlign w:val="bottom"/>
            <w:hideMark/>
          </w:tcPr>
          <w:p w14:paraId="6F858D1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7182956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984F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26</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75F437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MULTI BINTANG INDONESIA</w:t>
            </w:r>
          </w:p>
        </w:tc>
        <w:tc>
          <w:tcPr>
            <w:tcW w:w="1110" w:type="dxa"/>
            <w:tcBorders>
              <w:top w:val="nil"/>
              <w:left w:val="nil"/>
              <w:bottom w:val="single" w:sz="4" w:space="0" w:color="auto"/>
              <w:right w:val="single" w:sz="4" w:space="0" w:color="auto"/>
            </w:tcBorders>
            <w:shd w:val="clear" w:color="auto" w:fill="auto"/>
            <w:noWrap/>
            <w:vAlign w:val="bottom"/>
            <w:hideMark/>
          </w:tcPr>
          <w:p w14:paraId="5CABDB2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48029C5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0D89A77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14DE5C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47472F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26B0A4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7F7632F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2.36</w:t>
            </w:r>
          </w:p>
        </w:tc>
        <w:tc>
          <w:tcPr>
            <w:tcW w:w="498" w:type="dxa"/>
            <w:vMerge/>
            <w:tcBorders>
              <w:top w:val="nil"/>
              <w:left w:val="single" w:sz="4" w:space="0" w:color="auto"/>
              <w:bottom w:val="single" w:sz="4" w:space="0" w:color="000000"/>
              <w:right w:val="single" w:sz="4" w:space="0" w:color="auto"/>
            </w:tcBorders>
            <w:vAlign w:val="center"/>
            <w:hideMark/>
          </w:tcPr>
          <w:p w14:paraId="748F6A1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CE5E9E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5B4BB60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0294478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216DB6A7"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4EB5A4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3F2330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D9D3F7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14992FA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2.44</w:t>
            </w:r>
          </w:p>
        </w:tc>
        <w:tc>
          <w:tcPr>
            <w:tcW w:w="498" w:type="dxa"/>
            <w:vMerge/>
            <w:tcBorders>
              <w:top w:val="nil"/>
              <w:left w:val="single" w:sz="4" w:space="0" w:color="auto"/>
              <w:bottom w:val="single" w:sz="4" w:space="0" w:color="000000"/>
              <w:right w:val="single" w:sz="4" w:space="0" w:color="auto"/>
            </w:tcBorders>
            <w:vAlign w:val="center"/>
            <w:hideMark/>
          </w:tcPr>
          <w:p w14:paraId="53C59E6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F5A26D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08FD4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48CAA6C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129CE3E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904F6A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76C07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CC2EC6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6CF4DED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09160F1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E4D9A5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7226727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480212E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76C3A18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7DF7AD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378823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128585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03D1CBB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2280D13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2E831D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60CCD86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2D9636D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8C26469"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1807A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14:paraId="16E9EB8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Sentra Food Indonesia</w:t>
            </w:r>
          </w:p>
        </w:tc>
        <w:tc>
          <w:tcPr>
            <w:tcW w:w="930" w:type="dxa"/>
            <w:tcBorders>
              <w:top w:val="nil"/>
              <w:left w:val="nil"/>
              <w:bottom w:val="single" w:sz="4" w:space="0" w:color="auto"/>
              <w:right w:val="single" w:sz="4" w:space="0" w:color="auto"/>
            </w:tcBorders>
            <w:shd w:val="clear" w:color="auto" w:fill="auto"/>
            <w:noWrap/>
            <w:vAlign w:val="bottom"/>
            <w:hideMark/>
          </w:tcPr>
          <w:p w14:paraId="26FD88C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677572B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2.49</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BDCAD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27</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4F1A779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PRIMA CAKRAWALA ABADI</w:t>
            </w:r>
          </w:p>
        </w:tc>
        <w:tc>
          <w:tcPr>
            <w:tcW w:w="1110" w:type="dxa"/>
            <w:tcBorders>
              <w:top w:val="nil"/>
              <w:left w:val="nil"/>
              <w:bottom w:val="single" w:sz="4" w:space="0" w:color="auto"/>
              <w:right w:val="single" w:sz="4" w:space="0" w:color="auto"/>
            </w:tcBorders>
            <w:shd w:val="clear" w:color="auto" w:fill="auto"/>
            <w:noWrap/>
            <w:vAlign w:val="bottom"/>
            <w:hideMark/>
          </w:tcPr>
          <w:p w14:paraId="456A902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2429202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223EB98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492E27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0207C72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F6FF2A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04BD594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6F15AF9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DFED8D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4D0F8E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7FE8D4F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r>
      <w:tr w:rsidR="00B01923" w:rsidRPr="005A7449" w14:paraId="76A937A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B6174D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44CC70C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20ED11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3D77460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2.46</w:t>
            </w:r>
          </w:p>
        </w:tc>
        <w:tc>
          <w:tcPr>
            <w:tcW w:w="498" w:type="dxa"/>
            <w:vMerge/>
            <w:tcBorders>
              <w:top w:val="nil"/>
              <w:left w:val="single" w:sz="4" w:space="0" w:color="auto"/>
              <w:bottom w:val="single" w:sz="4" w:space="0" w:color="000000"/>
              <w:right w:val="single" w:sz="4" w:space="0" w:color="auto"/>
            </w:tcBorders>
            <w:vAlign w:val="center"/>
            <w:hideMark/>
          </w:tcPr>
          <w:p w14:paraId="23C748A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F3ADFA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00A39B6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1F8CC68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34B15471"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C81A3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BA3198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 xml:space="preserve">PT GARUDAFOOD PUTRA PUTRI JAYA </w:t>
            </w:r>
          </w:p>
        </w:tc>
        <w:tc>
          <w:tcPr>
            <w:tcW w:w="930" w:type="dxa"/>
            <w:tcBorders>
              <w:top w:val="nil"/>
              <w:left w:val="nil"/>
              <w:bottom w:val="single" w:sz="4" w:space="0" w:color="auto"/>
              <w:right w:val="single" w:sz="4" w:space="0" w:color="auto"/>
            </w:tcBorders>
            <w:shd w:val="clear" w:color="auto" w:fill="auto"/>
            <w:noWrap/>
            <w:vAlign w:val="bottom"/>
            <w:hideMark/>
          </w:tcPr>
          <w:p w14:paraId="5B1756E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296E270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vMerge/>
            <w:tcBorders>
              <w:top w:val="nil"/>
              <w:left w:val="single" w:sz="4" w:space="0" w:color="auto"/>
              <w:bottom w:val="single" w:sz="4" w:space="0" w:color="000000"/>
              <w:right w:val="single" w:sz="4" w:space="0" w:color="auto"/>
            </w:tcBorders>
            <w:vAlign w:val="center"/>
            <w:hideMark/>
          </w:tcPr>
          <w:p w14:paraId="01DCE19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1C7E6E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3CF10AF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063EDD0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4F31821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2014E2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720764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367480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7C432F7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2.39</w:t>
            </w:r>
          </w:p>
        </w:tc>
        <w:tc>
          <w:tcPr>
            <w:tcW w:w="498" w:type="dxa"/>
            <w:vMerge/>
            <w:tcBorders>
              <w:top w:val="nil"/>
              <w:left w:val="single" w:sz="4" w:space="0" w:color="auto"/>
              <w:bottom w:val="single" w:sz="4" w:space="0" w:color="000000"/>
              <w:right w:val="single" w:sz="4" w:space="0" w:color="auto"/>
            </w:tcBorders>
            <w:vAlign w:val="center"/>
            <w:hideMark/>
          </w:tcPr>
          <w:p w14:paraId="38821E1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2CA057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B418D2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2CD053F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5039A86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959A7D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F89C9D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411F17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5F681A7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CC640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28</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7274D9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KALBE FARMA</w:t>
            </w:r>
          </w:p>
        </w:tc>
        <w:tc>
          <w:tcPr>
            <w:tcW w:w="1110" w:type="dxa"/>
            <w:tcBorders>
              <w:top w:val="nil"/>
              <w:left w:val="nil"/>
              <w:bottom w:val="single" w:sz="4" w:space="0" w:color="auto"/>
              <w:right w:val="single" w:sz="4" w:space="0" w:color="auto"/>
            </w:tcBorders>
            <w:shd w:val="clear" w:color="auto" w:fill="auto"/>
            <w:noWrap/>
            <w:vAlign w:val="bottom"/>
            <w:hideMark/>
          </w:tcPr>
          <w:p w14:paraId="79D8984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2558" w:type="dxa"/>
            <w:tcBorders>
              <w:top w:val="nil"/>
              <w:left w:val="nil"/>
              <w:bottom w:val="single" w:sz="4" w:space="0" w:color="auto"/>
              <w:right w:val="single" w:sz="4" w:space="0" w:color="auto"/>
            </w:tcBorders>
            <w:shd w:val="clear" w:color="000000" w:fill="FFFFFF"/>
            <w:noWrap/>
            <w:vAlign w:val="bottom"/>
            <w:hideMark/>
          </w:tcPr>
          <w:p w14:paraId="0556063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5798153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EFF30C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EFEC0D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E39F38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1040EEB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vMerge/>
            <w:tcBorders>
              <w:top w:val="nil"/>
              <w:left w:val="single" w:sz="4" w:space="0" w:color="auto"/>
              <w:bottom w:val="single" w:sz="4" w:space="0" w:color="000000"/>
              <w:right w:val="single" w:sz="4" w:space="0" w:color="auto"/>
            </w:tcBorders>
            <w:vAlign w:val="center"/>
            <w:hideMark/>
          </w:tcPr>
          <w:p w14:paraId="2613C15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EEE24E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710A0E5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2558" w:type="dxa"/>
            <w:tcBorders>
              <w:top w:val="nil"/>
              <w:left w:val="nil"/>
              <w:bottom w:val="single" w:sz="4" w:space="0" w:color="auto"/>
              <w:right w:val="single" w:sz="4" w:space="0" w:color="auto"/>
            </w:tcBorders>
            <w:shd w:val="clear" w:color="000000" w:fill="FFFFFF"/>
            <w:noWrap/>
            <w:vAlign w:val="bottom"/>
            <w:hideMark/>
          </w:tcPr>
          <w:p w14:paraId="29D47BA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7487481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07312F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9AB266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5EC4E3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2581D71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01258D4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8A8F92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256A9D9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2558" w:type="dxa"/>
            <w:tcBorders>
              <w:top w:val="nil"/>
              <w:left w:val="nil"/>
              <w:bottom w:val="single" w:sz="4" w:space="0" w:color="auto"/>
              <w:right w:val="single" w:sz="4" w:space="0" w:color="auto"/>
            </w:tcBorders>
            <w:shd w:val="clear" w:color="000000" w:fill="FFFFFF"/>
            <w:noWrap/>
            <w:vAlign w:val="bottom"/>
            <w:hideMark/>
          </w:tcPr>
          <w:p w14:paraId="062C821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r>
      <w:tr w:rsidR="00B01923" w:rsidRPr="005A7449" w14:paraId="304F21AD"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E678F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8BC21C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DELTA DJAKARTA</w:t>
            </w:r>
          </w:p>
        </w:tc>
        <w:tc>
          <w:tcPr>
            <w:tcW w:w="930" w:type="dxa"/>
            <w:tcBorders>
              <w:top w:val="nil"/>
              <w:left w:val="nil"/>
              <w:bottom w:val="single" w:sz="4" w:space="0" w:color="auto"/>
              <w:right w:val="single" w:sz="4" w:space="0" w:color="auto"/>
            </w:tcBorders>
            <w:shd w:val="clear" w:color="auto" w:fill="auto"/>
            <w:noWrap/>
            <w:vAlign w:val="bottom"/>
            <w:hideMark/>
          </w:tcPr>
          <w:p w14:paraId="0467CA8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1CD12F4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vMerge/>
            <w:tcBorders>
              <w:top w:val="nil"/>
              <w:left w:val="single" w:sz="4" w:space="0" w:color="auto"/>
              <w:bottom w:val="single" w:sz="4" w:space="0" w:color="000000"/>
              <w:right w:val="single" w:sz="4" w:space="0" w:color="auto"/>
            </w:tcBorders>
            <w:vAlign w:val="center"/>
            <w:hideMark/>
          </w:tcPr>
          <w:p w14:paraId="200E896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8BA4ED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4E6F9C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2558" w:type="dxa"/>
            <w:tcBorders>
              <w:top w:val="nil"/>
              <w:left w:val="nil"/>
              <w:bottom w:val="single" w:sz="4" w:space="0" w:color="auto"/>
              <w:right w:val="single" w:sz="4" w:space="0" w:color="auto"/>
            </w:tcBorders>
            <w:shd w:val="clear" w:color="000000" w:fill="FFFFFF"/>
            <w:noWrap/>
            <w:vAlign w:val="bottom"/>
            <w:hideMark/>
          </w:tcPr>
          <w:p w14:paraId="2AC7067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r>
      <w:tr w:rsidR="00B01923" w:rsidRPr="005A7449" w14:paraId="21D583B7"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6CBB0A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F44E97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1BD11D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4D61FA8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c>
          <w:tcPr>
            <w:tcW w:w="498" w:type="dxa"/>
            <w:vMerge/>
            <w:tcBorders>
              <w:top w:val="nil"/>
              <w:left w:val="single" w:sz="4" w:space="0" w:color="auto"/>
              <w:bottom w:val="single" w:sz="4" w:space="0" w:color="000000"/>
              <w:right w:val="single" w:sz="4" w:space="0" w:color="auto"/>
            </w:tcBorders>
            <w:vAlign w:val="center"/>
            <w:hideMark/>
          </w:tcPr>
          <w:p w14:paraId="42D531A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7DF13B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110" w:type="dxa"/>
            <w:tcBorders>
              <w:top w:val="nil"/>
              <w:left w:val="nil"/>
              <w:bottom w:val="single" w:sz="4" w:space="0" w:color="auto"/>
              <w:right w:val="single" w:sz="4" w:space="0" w:color="auto"/>
            </w:tcBorders>
            <w:shd w:val="clear" w:color="auto" w:fill="auto"/>
            <w:noWrap/>
            <w:vAlign w:val="bottom"/>
            <w:hideMark/>
          </w:tcPr>
          <w:p w14:paraId="1403F58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2558" w:type="dxa"/>
            <w:tcBorders>
              <w:top w:val="nil"/>
              <w:left w:val="nil"/>
              <w:bottom w:val="single" w:sz="4" w:space="0" w:color="auto"/>
              <w:right w:val="single" w:sz="4" w:space="0" w:color="auto"/>
            </w:tcBorders>
            <w:shd w:val="clear" w:color="000000" w:fill="FFFFFF"/>
            <w:noWrap/>
            <w:vAlign w:val="bottom"/>
            <w:hideMark/>
          </w:tcPr>
          <w:p w14:paraId="76EDF4C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r>
      <w:tr w:rsidR="00B01923" w:rsidRPr="005A7449" w14:paraId="5ED570D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72AC72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F268AB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4A56C9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3944E22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22A5F76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411B59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671178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BA0B1E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473BC86"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D56A91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0A0DD8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65F2A2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3BE2120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6AD9B4C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CF8751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2B165C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A994188"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405BCB8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7142A6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BABCDC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902C1C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09D1EC9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556EB7F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3939D4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1046E07"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1FDCAD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5BFEF1BC"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C256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30</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D53CA1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SIANTAR TOP</w:t>
            </w:r>
          </w:p>
        </w:tc>
        <w:tc>
          <w:tcPr>
            <w:tcW w:w="930" w:type="dxa"/>
            <w:tcBorders>
              <w:top w:val="nil"/>
              <w:left w:val="nil"/>
              <w:bottom w:val="single" w:sz="4" w:space="0" w:color="auto"/>
              <w:right w:val="single" w:sz="4" w:space="0" w:color="auto"/>
            </w:tcBorders>
            <w:shd w:val="clear" w:color="auto" w:fill="auto"/>
            <w:noWrap/>
            <w:vAlign w:val="bottom"/>
            <w:hideMark/>
          </w:tcPr>
          <w:p w14:paraId="027BCC5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625BCB9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769F89A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171867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5B3F79B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2D2E1596"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977405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E8C95C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25A12D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492648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5F276A6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0628F53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C53062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81F1C1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C84B09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6E8CAC1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EECE98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1C8C82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EB3324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5B9D54F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3DD0786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1A7822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1239B6C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B253C7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51B6F82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5B2688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8603D2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F162F7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0128F56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1B5C2BB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A05F28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1135413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3132D2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D33F4F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5B77C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70E747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097DAF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7CB823B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3F3F62E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DC2D52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3678BFD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51657B3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7990B988"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8C23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B4F1A0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CHITOSE INTERNASIONAL</w:t>
            </w:r>
          </w:p>
        </w:tc>
        <w:tc>
          <w:tcPr>
            <w:tcW w:w="930" w:type="dxa"/>
            <w:tcBorders>
              <w:top w:val="nil"/>
              <w:left w:val="nil"/>
              <w:bottom w:val="single" w:sz="4" w:space="0" w:color="auto"/>
              <w:right w:val="single" w:sz="4" w:space="0" w:color="auto"/>
            </w:tcBorders>
            <w:shd w:val="clear" w:color="auto" w:fill="auto"/>
            <w:noWrap/>
            <w:vAlign w:val="bottom"/>
            <w:hideMark/>
          </w:tcPr>
          <w:p w14:paraId="64A5A5C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41D4AD9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1714307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C94A21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6D1C450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090AED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4E81032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02A9C9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DC6A61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8DDF07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455F86C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7CC1A5C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C01B35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5848CCD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BE6561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CA8571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6639AF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63C790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8FBDB1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411090D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2.43</w:t>
            </w:r>
          </w:p>
        </w:tc>
        <w:tc>
          <w:tcPr>
            <w:tcW w:w="498" w:type="dxa"/>
            <w:tcBorders>
              <w:top w:val="nil"/>
              <w:left w:val="nil"/>
              <w:bottom w:val="nil"/>
              <w:right w:val="nil"/>
            </w:tcBorders>
            <w:shd w:val="clear" w:color="auto" w:fill="auto"/>
            <w:noWrap/>
            <w:vAlign w:val="bottom"/>
            <w:hideMark/>
          </w:tcPr>
          <w:p w14:paraId="33925F2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1583D9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013FCA7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745D27A"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AD7F34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122826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3F1BEF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C36D5A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EAED71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047F218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C36993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5A0333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1DD977D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AE5DD4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99D127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9DAE62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DBC4E7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0C1B257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08781D5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30A82C7"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547BC8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C191FC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21B0D337"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65E21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29FD0F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LANGGENG MAKMUR INDUSTRI</w:t>
            </w:r>
          </w:p>
        </w:tc>
        <w:tc>
          <w:tcPr>
            <w:tcW w:w="930" w:type="dxa"/>
            <w:tcBorders>
              <w:top w:val="nil"/>
              <w:left w:val="nil"/>
              <w:bottom w:val="single" w:sz="4" w:space="0" w:color="auto"/>
              <w:right w:val="single" w:sz="4" w:space="0" w:color="auto"/>
            </w:tcBorders>
            <w:shd w:val="clear" w:color="auto" w:fill="auto"/>
            <w:noWrap/>
            <w:vAlign w:val="bottom"/>
            <w:hideMark/>
          </w:tcPr>
          <w:p w14:paraId="4820858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22B0225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5A21D28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E9628A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1A1B368"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36C6D7A"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5A0EB74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7A39C0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AA68BF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2547C7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5E38A7B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3E861AC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9BEFAB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6EA5534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57790DA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93487C4"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19A34A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3E2A8F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977B07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7FBAA4A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364C93C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2CE412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DA5C19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B01A57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41A31F1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F49280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4911C0A"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DED656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2757FBF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756AA4A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73C482F"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EA9E38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568B861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CDFB0FE"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29ED1BF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8576FD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D6A1DB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0B01C49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5DDF1AD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316537F"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1A8E065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5596950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4E7DE1E"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95C16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828C6E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KEDAUNG INDAH CAN</w:t>
            </w:r>
          </w:p>
        </w:tc>
        <w:tc>
          <w:tcPr>
            <w:tcW w:w="930" w:type="dxa"/>
            <w:tcBorders>
              <w:top w:val="nil"/>
              <w:left w:val="nil"/>
              <w:bottom w:val="single" w:sz="4" w:space="0" w:color="auto"/>
              <w:right w:val="single" w:sz="4" w:space="0" w:color="auto"/>
            </w:tcBorders>
            <w:shd w:val="clear" w:color="auto" w:fill="auto"/>
            <w:noWrap/>
            <w:vAlign w:val="bottom"/>
            <w:hideMark/>
          </w:tcPr>
          <w:p w14:paraId="6F62B6B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3908C34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20376BC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92DAE7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388B05E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86DBC9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28706653"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E40FDC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E540C0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95DB7B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7B5CCAA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31D7623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EDF3058"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34E767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342271B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1A67F0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B123B84"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5822E1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E2EFB0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1B60164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50427AC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16D02D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6E1347E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4B93EA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7D3B83A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B6476C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82D897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55FF38B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3B300EA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3DAE5F9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5966F5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573B0326"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DF4A3C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23A196F"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F3745C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67D03DD"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50A190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1F6E7F3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6D13A6B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5EFA1B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51C687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5DE0556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30C2891F"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EE5AD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81FC7B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INDUSTRI JAMU DAN FARMASI</w:t>
            </w:r>
            <w:r w:rsidRPr="005A7449">
              <w:rPr>
                <w:rFonts w:ascii="Calibri" w:eastAsia="Times New Roman" w:hAnsi="Calibri" w:cs="Calibri"/>
                <w:color w:val="000000"/>
                <w:kern w:val="0"/>
                <w:lang w:eastAsia="en-ID"/>
                <w14:ligatures w14:val="none"/>
              </w:rPr>
              <w:br/>
              <w:t>SIDO MUNCUL</w:t>
            </w:r>
          </w:p>
        </w:tc>
        <w:tc>
          <w:tcPr>
            <w:tcW w:w="930" w:type="dxa"/>
            <w:tcBorders>
              <w:top w:val="nil"/>
              <w:left w:val="nil"/>
              <w:bottom w:val="single" w:sz="4" w:space="0" w:color="auto"/>
              <w:right w:val="single" w:sz="4" w:space="0" w:color="auto"/>
            </w:tcBorders>
            <w:shd w:val="clear" w:color="auto" w:fill="auto"/>
            <w:noWrap/>
            <w:vAlign w:val="bottom"/>
            <w:hideMark/>
          </w:tcPr>
          <w:p w14:paraId="163CBD1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332FDAB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4DE754A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EA7272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D96DACA"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F54516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7693481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32133B6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6DAFA1F"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9BA3BF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389B889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41D3C71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48AC7E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0B24BCDF"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1B6E6E8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031021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B41C81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5A6E310"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E61D78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2A96DDB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78C496B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8D7A1A9"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361918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117FC27"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F935B89"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3290BD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8B8D96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06799B9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0253A34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5DAC0BC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C4C861F"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0EC21FE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84F26E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42E77E6D"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732B496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EAC85F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B9CCE9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69AF547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06486DF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3AF6590"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1AD80E1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DA08A5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C7BF131"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E9E13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8717E4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TEMPO SCAN PACIFIC</w:t>
            </w:r>
          </w:p>
        </w:tc>
        <w:tc>
          <w:tcPr>
            <w:tcW w:w="930" w:type="dxa"/>
            <w:tcBorders>
              <w:top w:val="nil"/>
              <w:left w:val="nil"/>
              <w:bottom w:val="single" w:sz="4" w:space="0" w:color="auto"/>
              <w:right w:val="single" w:sz="4" w:space="0" w:color="auto"/>
            </w:tcBorders>
            <w:shd w:val="clear" w:color="auto" w:fill="auto"/>
            <w:noWrap/>
            <w:vAlign w:val="bottom"/>
            <w:hideMark/>
          </w:tcPr>
          <w:p w14:paraId="7506435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0C51F00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3E7299A8"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D7D9CB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66F12A4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CEF1EC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506C3218"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09E089D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613E66E"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447BB2B9"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588435D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6312D37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446A1CA"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04B9B95F"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409361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4D72E302"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1CAAF9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7BF0AC6"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70D1C61"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0D0695E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2.41</w:t>
            </w:r>
          </w:p>
        </w:tc>
        <w:tc>
          <w:tcPr>
            <w:tcW w:w="498" w:type="dxa"/>
            <w:tcBorders>
              <w:top w:val="nil"/>
              <w:left w:val="nil"/>
              <w:bottom w:val="nil"/>
              <w:right w:val="nil"/>
            </w:tcBorders>
            <w:shd w:val="clear" w:color="auto" w:fill="auto"/>
            <w:noWrap/>
            <w:vAlign w:val="bottom"/>
            <w:hideMark/>
          </w:tcPr>
          <w:p w14:paraId="50B1582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E904BA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40B2297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0DECB89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6378788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B7B8F41"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E338E0C"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7ADD4F9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1743C0B5"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1D4499A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BC844F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D0B47C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34CE2544"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192E3C9C"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1FB55A58"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B57A06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BB0B53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0524716C"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621FF46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EF102A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7EFF2FE1"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1EDCD6E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A7F184B" w14:textId="77777777" w:rsidTr="005323FF">
        <w:trPr>
          <w:trHeight w:val="300"/>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D7DF7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36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DA504A3"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PT PYRIDAM FARMA</w:t>
            </w:r>
          </w:p>
        </w:tc>
        <w:tc>
          <w:tcPr>
            <w:tcW w:w="930" w:type="dxa"/>
            <w:tcBorders>
              <w:top w:val="nil"/>
              <w:left w:val="nil"/>
              <w:bottom w:val="single" w:sz="4" w:space="0" w:color="auto"/>
              <w:right w:val="single" w:sz="4" w:space="0" w:color="auto"/>
            </w:tcBorders>
            <w:shd w:val="clear" w:color="auto" w:fill="auto"/>
            <w:noWrap/>
            <w:vAlign w:val="bottom"/>
            <w:hideMark/>
          </w:tcPr>
          <w:p w14:paraId="3EAFDFB2"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2019</w:t>
            </w:r>
          </w:p>
        </w:tc>
        <w:tc>
          <w:tcPr>
            <w:tcW w:w="1449" w:type="dxa"/>
            <w:tcBorders>
              <w:top w:val="nil"/>
              <w:left w:val="nil"/>
              <w:bottom w:val="single" w:sz="4" w:space="0" w:color="auto"/>
              <w:right w:val="single" w:sz="4" w:space="0" w:color="auto"/>
            </w:tcBorders>
            <w:shd w:val="clear" w:color="000000" w:fill="FFFFFF"/>
            <w:noWrap/>
            <w:vAlign w:val="bottom"/>
            <w:hideMark/>
          </w:tcPr>
          <w:p w14:paraId="7C257A8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44DA056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B0E062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640FCA4E"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4CD10A2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2374D610"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48D3A97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B195195"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155BBE0A"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2020</w:t>
            </w:r>
          </w:p>
        </w:tc>
        <w:tc>
          <w:tcPr>
            <w:tcW w:w="1449" w:type="dxa"/>
            <w:tcBorders>
              <w:top w:val="nil"/>
              <w:left w:val="nil"/>
              <w:bottom w:val="single" w:sz="4" w:space="0" w:color="auto"/>
              <w:right w:val="single" w:sz="4" w:space="0" w:color="auto"/>
            </w:tcBorders>
            <w:shd w:val="clear" w:color="000000" w:fill="FFFFFF"/>
            <w:noWrap/>
            <w:vAlign w:val="bottom"/>
            <w:hideMark/>
          </w:tcPr>
          <w:p w14:paraId="7B96315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2.40</w:t>
            </w:r>
          </w:p>
        </w:tc>
        <w:tc>
          <w:tcPr>
            <w:tcW w:w="498" w:type="dxa"/>
            <w:tcBorders>
              <w:top w:val="nil"/>
              <w:left w:val="nil"/>
              <w:bottom w:val="nil"/>
              <w:right w:val="nil"/>
            </w:tcBorders>
            <w:shd w:val="clear" w:color="auto" w:fill="auto"/>
            <w:noWrap/>
            <w:vAlign w:val="bottom"/>
            <w:hideMark/>
          </w:tcPr>
          <w:p w14:paraId="4BEEC64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23A0B62"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7D363C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73A887F6"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056A4D31"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444FAA7"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550C683"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36DC745F"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2021</w:t>
            </w:r>
          </w:p>
        </w:tc>
        <w:tc>
          <w:tcPr>
            <w:tcW w:w="1449" w:type="dxa"/>
            <w:tcBorders>
              <w:top w:val="nil"/>
              <w:left w:val="nil"/>
              <w:bottom w:val="single" w:sz="4" w:space="0" w:color="auto"/>
              <w:right w:val="single" w:sz="4" w:space="0" w:color="auto"/>
            </w:tcBorders>
            <w:shd w:val="clear" w:color="000000" w:fill="FFFFFF"/>
            <w:noWrap/>
            <w:vAlign w:val="bottom"/>
            <w:hideMark/>
          </w:tcPr>
          <w:p w14:paraId="42691FD4"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2.16</w:t>
            </w:r>
          </w:p>
        </w:tc>
        <w:tc>
          <w:tcPr>
            <w:tcW w:w="498" w:type="dxa"/>
            <w:tcBorders>
              <w:top w:val="nil"/>
              <w:left w:val="nil"/>
              <w:bottom w:val="nil"/>
              <w:right w:val="nil"/>
            </w:tcBorders>
            <w:shd w:val="clear" w:color="auto" w:fill="auto"/>
            <w:noWrap/>
            <w:vAlign w:val="bottom"/>
            <w:hideMark/>
          </w:tcPr>
          <w:p w14:paraId="55F6CE26"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84F623D"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1878C79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C8D57B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7B6B9D4B"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5A1FF84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784FE29"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6417251D"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2022</w:t>
            </w:r>
          </w:p>
        </w:tc>
        <w:tc>
          <w:tcPr>
            <w:tcW w:w="1449" w:type="dxa"/>
            <w:tcBorders>
              <w:top w:val="nil"/>
              <w:left w:val="nil"/>
              <w:bottom w:val="single" w:sz="4" w:space="0" w:color="auto"/>
              <w:right w:val="single" w:sz="4" w:space="0" w:color="auto"/>
            </w:tcBorders>
            <w:shd w:val="clear" w:color="000000" w:fill="FFFFFF"/>
            <w:noWrap/>
            <w:vAlign w:val="bottom"/>
            <w:hideMark/>
          </w:tcPr>
          <w:p w14:paraId="66F7A88B"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2.33</w:t>
            </w:r>
          </w:p>
        </w:tc>
        <w:tc>
          <w:tcPr>
            <w:tcW w:w="498" w:type="dxa"/>
            <w:tcBorders>
              <w:top w:val="nil"/>
              <w:left w:val="nil"/>
              <w:bottom w:val="nil"/>
              <w:right w:val="nil"/>
            </w:tcBorders>
            <w:shd w:val="clear" w:color="auto" w:fill="auto"/>
            <w:noWrap/>
            <w:vAlign w:val="bottom"/>
            <w:hideMark/>
          </w:tcPr>
          <w:p w14:paraId="4609C2A0"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F7C3DB3"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5C580A77"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38965C9C"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5A7449" w14:paraId="21E798D5" w14:textId="77777777" w:rsidTr="005323FF">
        <w:trPr>
          <w:trHeight w:val="300"/>
        </w:trPr>
        <w:tc>
          <w:tcPr>
            <w:tcW w:w="475" w:type="dxa"/>
            <w:vMerge/>
            <w:tcBorders>
              <w:top w:val="nil"/>
              <w:left w:val="single" w:sz="4" w:space="0" w:color="auto"/>
              <w:bottom w:val="single" w:sz="4" w:space="0" w:color="000000"/>
              <w:right w:val="single" w:sz="4" w:space="0" w:color="auto"/>
            </w:tcBorders>
            <w:vAlign w:val="center"/>
            <w:hideMark/>
          </w:tcPr>
          <w:p w14:paraId="6A7E312B"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6312042" w14:textId="77777777" w:rsidR="00B01923" w:rsidRPr="005A7449" w:rsidRDefault="00B01923" w:rsidP="005323FF">
            <w:pPr>
              <w:spacing w:after="0" w:line="240" w:lineRule="auto"/>
              <w:rPr>
                <w:rFonts w:ascii="Calibri" w:eastAsia="Times New Roman" w:hAnsi="Calibri" w:cs="Calibri"/>
                <w:color w:val="000000"/>
                <w:kern w:val="0"/>
                <w:lang w:eastAsia="en-ID"/>
                <w14:ligatures w14:val="none"/>
              </w:rPr>
            </w:pPr>
          </w:p>
        </w:tc>
        <w:tc>
          <w:tcPr>
            <w:tcW w:w="930" w:type="dxa"/>
            <w:tcBorders>
              <w:top w:val="nil"/>
              <w:left w:val="nil"/>
              <w:bottom w:val="single" w:sz="4" w:space="0" w:color="auto"/>
              <w:right w:val="single" w:sz="4" w:space="0" w:color="auto"/>
            </w:tcBorders>
            <w:shd w:val="clear" w:color="auto" w:fill="auto"/>
            <w:noWrap/>
            <w:vAlign w:val="bottom"/>
            <w:hideMark/>
          </w:tcPr>
          <w:p w14:paraId="25AF2B1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2023</w:t>
            </w:r>
          </w:p>
        </w:tc>
        <w:tc>
          <w:tcPr>
            <w:tcW w:w="1449" w:type="dxa"/>
            <w:tcBorders>
              <w:top w:val="nil"/>
              <w:left w:val="nil"/>
              <w:bottom w:val="single" w:sz="4" w:space="0" w:color="auto"/>
              <w:right w:val="single" w:sz="4" w:space="0" w:color="auto"/>
            </w:tcBorders>
            <w:shd w:val="clear" w:color="000000" w:fill="FFFFFF"/>
            <w:noWrap/>
            <w:vAlign w:val="bottom"/>
            <w:hideMark/>
          </w:tcPr>
          <w:p w14:paraId="4C14E427"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r w:rsidRPr="005A7449">
              <w:rPr>
                <w:rFonts w:ascii="Calibri" w:eastAsia="Times New Roman" w:hAnsi="Calibri" w:cs="Calibri"/>
                <w:color w:val="000000"/>
                <w:kern w:val="0"/>
                <w:lang w:eastAsia="en-ID"/>
                <w14:ligatures w14:val="none"/>
              </w:rPr>
              <w:t>2.42</w:t>
            </w:r>
          </w:p>
        </w:tc>
        <w:tc>
          <w:tcPr>
            <w:tcW w:w="498" w:type="dxa"/>
            <w:tcBorders>
              <w:top w:val="nil"/>
              <w:left w:val="nil"/>
              <w:bottom w:val="nil"/>
              <w:right w:val="nil"/>
            </w:tcBorders>
            <w:shd w:val="clear" w:color="auto" w:fill="auto"/>
            <w:noWrap/>
            <w:vAlign w:val="bottom"/>
            <w:hideMark/>
          </w:tcPr>
          <w:p w14:paraId="58817AFE" w14:textId="77777777" w:rsidR="00B01923" w:rsidRPr="005A7449"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A583F68"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1110" w:type="dxa"/>
            <w:tcBorders>
              <w:top w:val="nil"/>
              <w:left w:val="nil"/>
              <w:bottom w:val="nil"/>
              <w:right w:val="nil"/>
            </w:tcBorders>
            <w:shd w:val="clear" w:color="auto" w:fill="auto"/>
            <w:noWrap/>
            <w:vAlign w:val="bottom"/>
            <w:hideMark/>
          </w:tcPr>
          <w:p w14:paraId="26857085"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8" w:type="dxa"/>
            <w:tcBorders>
              <w:top w:val="nil"/>
              <w:left w:val="nil"/>
              <w:bottom w:val="nil"/>
              <w:right w:val="nil"/>
            </w:tcBorders>
            <w:shd w:val="clear" w:color="auto" w:fill="auto"/>
            <w:noWrap/>
            <w:vAlign w:val="bottom"/>
            <w:hideMark/>
          </w:tcPr>
          <w:p w14:paraId="683A5BFB" w14:textId="77777777" w:rsidR="00B01923" w:rsidRPr="005A7449"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bl>
    <w:p w14:paraId="4CDEE564" w14:textId="77777777" w:rsidR="00B01923" w:rsidRDefault="00B01923" w:rsidP="00B01923">
      <w:pPr>
        <w:rPr>
          <w:rFonts w:ascii="Times New Roman" w:hAnsi="Times New Roman" w:cs="Times New Roman"/>
          <w:b/>
          <w:bCs/>
          <w:sz w:val="24"/>
          <w:szCs w:val="24"/>
          <w:lang w:val="en-US"/>
        </w:rPr>
      </w:pPr>
    </w:p>
    <w:p w14:paraId="1E130825" w14:textId="77777777" w:rsidR="00B01923" w:rsidRDefault="00B01923" w:rsidP="00B01923">
      <w:pPr>
        <w:rPr>
          <w:rFonts w:ascii="Times New Roman" w:hAnsi="Times New Roman" w:cs="Times New Roman"/>
          <w:b/>
          <w:bCs/>
          <w:sz w:val="24"/>
          <w:szCs w:val="24"/>
          <w:lang w:val="en-US"/>
        </w:rPr>
      </w:pPr>
    </w:p>
    <w:p w14:paraId="5B2C2C9C" w14:textId="77777777" w:rsidR="00B01923" w:rsidRDefault="00B01923" w:rsidP="00B01923">
      <w:pPr>
        <w:rPr>
          <w:rFonts w:ascii="Times New Roman" w:hAnsi="Times New Roman" w:cs="Times New Roman"/>
          <w:b/>
          <w:bCs/>
          <w:sz w:val="24"/>
          <w:szCs w:val="24"/>
          <w:lang w:val="en-US"/>
        </w:rPr>
      </w:pPr>
    </w:p>
    <w:p w14:paraId="48B84D37" w14:textId="77777777" w:rsidR="00B01923" w:rsidRDefault="00B01923" w:rsidP="00B01923">
      <w:pPr>
        <w:rPr>
          <w:rFonts w:ascii="Times New Roman" w:hAnsi="Times New Roman" w:cs="Times New Roman"/>
          <w:b/>
          <w:bCs/>
          <w:sz w:val="24"/>
          <w:szCs w:val="24"/>
          <w:lang w:val="en-US"/>
        </w:rPr>
      </w:pPr>
    </w:p>
    <w:p w14:paraId="61770A13" w14:textId="77777777" w:rsidR="00B01923" w:rsidRDefault="00B01923" w:rsidP="00B01923">
      <w:pPr>
        <w:rPr>
          <w:rFonts w:ascii="Times New Roman" w:hAnsi="Times New Roman" w:cs="Times New Roman"/>
          <w:b/>
          <w:bCs/>
          <w:sz w:val="24"/>
          <w:szCs w:val="24"/>
          <w:lang w:val="en-US"/>
        </w:rPr>
      </w:pPr>
    </w:p>
    <w:p w14:paraId="2ECA659A" w14:textId="77777777" w:rsidR="00B01923" w:rsidRDefault="00B01923" w:rsidP="00B01923">
      <w:pPr>
        <w:rPr>
          <w:rFonts w:ascii="Times New Roman" w:hAnsi="Times New Roman" w:cs="Times New Roman"/>
          <w:b/>
          <w:bCs/>
          <w:sz w:val="24"/>
          <w:szCs w:val="24"/>
          <w:lang w:val="en-US"/>
        </w:rPr>
      </w:pPr>
    </w:p>
    <w:p w14:paraId="25A89199" w14:textId="77777777" w:rsidR="00B01923" w:rsidRDefault="00B01923" w:rsidP="00B01923">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5 Nilai Perusahaan</w:t>
      </w:r>
    </w:p>
    <w:p w14:paraId="4EE66D74" w14:textId="77777777" w:rsidR="00B01923" w:rsidRDefault="00B01923" w:rsidP="00B01923">
      <w:pPr>
        <w:jc w:val="center"/>
        <w:rPr>
          <w:rFonts w:ascii="Times New Roman" w:hAnsi="Times New Roman" w:cs="Times New Roman"/>
          <w:b/>
          <w:bCs/>
          <w:sz w:val="24"/>
          <w:szCs w:val="24"/>
          <w:lang w:val="en-US"/>
        </w:rPr>
      </w:pPr>
    </w:p>
    <w:tbl>
      <w:tblPr>
        <w:tblW w:w="11199" w:type="dxa"/>
        <w:tblInd w:w="-2132" w:type="dxa"/>
        <w:tblLook w:val="04A0" w:firstRow="1" w:lastRow="0" w:firstColumn="1" w:lastColumn="0" w:noHBand="0" w:noVBand="1"/>
      </w:tblPr>
      <w:tblGrid>
        <w:gridCol w:w="567"/>
        <w:gridCol w:w="1681"/>
        <w:gridCol w:w="1297"/>
        <w:gridCol w:w="1701"/>
        <w:gridCol w:w="709"/>
        <w:gridCol w:w="1789"/>
        <w:gridCol w:w="904"/>
        <w:gridCol w:w="2551"/>
      </w:tblGrid>
      <w:tr w:rsidR="00B01923" w:rsidRPr="00DA4B77" w14:paraId="6092E511" w14:textId="77777777" w:rsidTr="005323FF">
        <w:trPr>
          <w:trHeight w:val="6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901D0E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No</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5B939D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Nama Perusahaan</w:t>
            </w:r>
          </w:p>
        </w:tc>
        <w:tc>
          <w:tcPr>
            <w:tcW w:w="1297"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DECBED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DA4B77">
              <w:rPr>
                <w:rFonts w:ascii="Calibri" w:eastAsia="Times New Roman" w:hAnsi="Calibri" w:cs="Calibri"/>
                <w:color w:val="000000"/>
                <w:kern w:val="0"/>
                <w:lang w:eastAsia="en-ID"/>
                <w14:ligatures w14:val="none"/>
              </w:rPr>
              <w:t>Tahun</w:t>
            </w:r>
            <w:proofErr w:type="spellEnd"/>
          </w:p>
        </w:tc>
        <w:tc>
          <w:tcPr>
            <w:tcW w:w="1701" w:type="dxa"/>
            <w:tcBorders>
              <w:top w:val="single" w:sz="4" w:space="0" w:color="auto"/>
              <w:left w:val="nil"/>
              <w:bottom w:val="single" w:sz="4" w:space="0" w:color="auto"/>
              <w:right w:val="single" w:sz="4" w:space="0" w:color="auto"/>
            </w:tcBorders>
            <w:shd w:val="clear" w:color="000000" w:fill="C4BD97"/>
            <w:vAlign w:val="center"/>
            <w:hideMark/>
          </w:tcPr>
          <w:p w14:paraId="3E62918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Nilai Perusahaan</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6676BEB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No</w:t>
            </w:r>
          </w:p>
        </w:tc>
        <w:tc>
          <w:tcPr>
            <w:tcW w:w="1789"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747E586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Nama </w:t>
            </w:r>
            <w:proofErr w:type="spellStart"/>
            <w:r w:rsidRPr="00DA4B77">
              <w:rPr>
                <w:rFonts w:ascii="Calibri" w:eastAsia="Times New Roman" w:hAnsi="Calibri" w:cs="Calibri"/>
                <w:color w:val="000000"/>
                <w:kern w:val="0"/>
                <w:lang w:eastAsia="en-ID"/>
                <w14:ligatures w14:val="none"/>
              </w:rPr>
              <w:t>peruahaan</w:t>
            </w:r>
            <w:proofErr w:type="spellEnd"/>
          </w:p>
        </w:tc>
        <w:tc>
          <w:tcPr>
            <w:tcW w:w="904"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2E133C6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roofErr w:type="spellStart"/>
            <w:r w:rsidRPr="00DA4B77">
              <w:rPr>
                <w:rFonts w:ascii="Calibri" w:eastAsia="Times New Roman" w:hAnsi="Calibri" w:cs="Calibri"/>
                <w:color w:val="000000"/>
                <w:kern w:val="0"/>
                <w:lang w:eastAsia="en-ID"/>
                <w14:ligatures w14:val="none"/>
              </w:rPr>
              <w:t>Tahun</w:t>
            </w:r>
            <w:proofErr w:type="spellEnd"/>
          </w:p>
        </w:tc>
        <w:tc>
          <w:tcPr>
            <w:tcW w:w="2551" w:type="dxa"/>
            <w:tcBorders>
              <w:top w:val="single" w:sz="4" w:space="0" w:color="auto"/>
              <w:left w:val="nil"/>
              <w:bottom w:val="single" w:sz="4" w:space="0" w:color="auto"/>
              <w:right w:val="single" w:sz="4" w:space="0" w:color="auto"/>
            </w:tcBorders>
            <w:shd w:val="clear" w:color="000000" w:fill="C4BD97"/>
            <w:noWrap/>
            <w:vAlign w:val="center"/>
            <w:hideMark/>
          </w:tcPr>
          <w:p w14:paraId="3301A13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Nilai Perusahaan</w:t>
            </w:r>
          </w:p>
        </w:tc>
      </w:tr>
      <w:tr w:rsidR="00B01923" w:rsidRPr="00DA4B77" w14:paraId="27202062" w14:textId="77777777" w:rsidTr="005323FF">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E6AA37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5C0D70A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0AA7BCD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01" w:type="dxa"/>
            <w:tcBorders>
              <w:top w:val="nil"/>
              <w:left w:val="nil"/>
              <w:bottom w:val="single" w:sz="4" w:space="0" w:color="auto"/>
              <w:right w:val="single" w:sz="4" w:space="0" w:color="auto"/>
            </w:tcBorders>
            <w:shd w:val="clear" w:color="000000" w:fill="C4BD97"/>
            <w:vAlign w:val="center"/>
            <w:hideMark/>
          </w:tcPr>
          <w:p w14:paraId="6005505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Y</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6E7DC3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14:paraId="47F8162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14:paraId="1377A14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2551" w:type="dxa"/>
            <w:tcBorders>
              <w:top w:val="nil"/>
              <w:left w:val="nil"/>
              <w:bottom w:val="single" w:sz="4" w:space="0" w:color="auto"/>
              <w:right w:val="single" w:sz="4" w:space="0" w:color="auto"/>
            </w:tcBorders>
            <w:shd w:val="clear" w:color="000000" w:fill="C4BD97"/>
            <w:noWrap/>
            <w:vAlign w:val="bottom"/>
            <w:hideMark/>
          </w:tcPr>
          <w:p w14:paraId="6F72EDF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Y</w:t>
            </w:r>
          </w:p>
        </w:tc>
      </w:tr>
      <w:tr w:rsidR="00B01923" w:rsidRPr="00DA4B77" w14:paraId="0C5DE0EA"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708A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5629E5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Gudang Garam</w:t>
            </w:r>
          </w:p>
        </w:tc>
        <w:tc>
          <w:tcPr>
            <w:tcW w:w="1297" w:type="dxa"/>
            <w:tcBorders>
              <w:top w:val="nil"/>
              <w:left w:val="nil"/>
              <w:bottom w:val="single" w:sz="4" w:space="0" w:color="auto"/>
              <w:right w:val="single" w:sz="4" w:space="0" w:color="auto"/>
            </w:tcBorders>
            <w:shd w:val="clear" w:color="auto" w:fill="auto"/>
            <w:noWrap/>
            <w:vAlign w:val="bottom"/>
            <w:hideMark/>
          </w:tcPr>
          <w:p w14:paraId="4362577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2EC319F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0.69</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C91F5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8</w:t>
            </w:r>
          </w:p>
        </w:tc>
        <w:tc>
          <w:tcPr>
            <w:tcW w:w="17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C3D59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Diamond Food Indonesia</w:t>
            </w:r>
          </w:p>
        </w:tc>
        <w:tc>
          <w:tcPr>
            <w:tcW w:w="904" w:type="dxa"/>
            <w:tcBorders>
              <w:top w:val="nil"/>
              <w:left w:val="nil"/>
              <w:bottom w:val="single" w:sz="4" w:space="0" w:color="auto"/>
              <w:right w:val="single" w:sz="4" w:space="0" w:color="auto"/>
            </w:tcBorders>
            <w:shd w:val="clear" w:color="auto" w:fill="auto"/>
            <w:noWrap/>
            <w:vAlign w:val="bottom"/>
            <w:hideMark/>
          </w:tcPr>
          <w:p w14:paraId="2EE620A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4D7E966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1.37</w:t>
            </w:r>
          </w:p>
        </w:tc>
      </w:tr>
      <w:tr w:rsidR="00B01923" w:rsidRPr="00DA4B77" w14:paraId="09803EF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88A3A8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9F394B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09C5A1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1938EDA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0.30</w:t>
            </w:r>
          </w:p>
        </w:tc>
        <w:tc>
          <w:tcPr>
            <w:tcW w:w="709" w:type="dxa"/>
            <w:vMerge/>
            <w:tcBorders>
              <w:top w:val="nil"/>
              <w:left w:val="single" w:sz="4" w:space="0" w:color="auto"/>
              <w:bottom w:val="single" w:sz="4" w:space="0" w:color="auto"/>
              <w:right w:val="single" w:sz="4" w:space="0" w:color="auto"/>
            </w:tcBorders>
            <w:vAlign w:val="center"/>
            <w:hideMark/>
          </w:tcPr>
          <w:p w14:paraId="3801526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5C3A24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D3605C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7C8806F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0.63</w:t>
            </w:r>
          </w:p>
        </w:tc>
      </w:tr>
      <w:tr w:rsidR="00B01923" w:rsidRPr="00DA4B77" w14:paraId="36A37F0C" w14:textId="77777777" w:rsidTr="005323FF">
        <w:trPr>
          <w:trHeight w:val="315"/>
        </w:trPr>
        <w:tc>
          <w:tcPr>
            <w:tcW w:w="567" w:type="dxa"/>
            <w:vMerge/>
            <w:tcBorders>
              <w:top w:val="nil"/>
              <w:left w:val="single" w:sz="4" w:space="0" w:color="auto"/>
              <w:bottom w:val="single" w:sz="4" w:space="0" w:color="auto"/>
              <w:right w:val="single" w:sz="4" w:space="0" w:color="auto"/>
            </w:tcBorders>
            <w:vAlign w:val="center"/>
            <w:hideMark/>
          </w:tcPr>
          <w:p w14:paraId="17FC991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0890D5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4D2DA7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1812EE3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-0.01</w:t>
            </w:r>
          </w:p>
        </w:tc>
        <w:tc>
          <w:tcPr>
            <w:tcW w:w="709" w:type="dxa"/>
            <w:vMerge/>
            <w:tcBorders>
              <w:top w:val="nil"/>
              <w:left w:val="single" w:sz="4" w:space="0" w:color="auto"/>
              <w:bottom w:val="single" w:sz="4" w:space="0" w:color="auto"/>
              <w:right w:val="single" w:sz="4" w:space="0" w:color="auto"/>
            </w:tcBorders>
            <w:vAlign w:val="center"/>
            <w:hideMark/>
          </w:tcPr>
          <w:p w14:paraId="294A045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795F65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F194FC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916B17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0.50</w:t>
            </w:r>
          </w:p>
        </w:tc>
      </w:tr>
      <w:tr w:rsidR="00B01923" w:rsidRPr="00DA4B77" w14:paraId="5E74487B"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94DAE2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41EC9E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C33DA6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C4DE86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0.10</w:t>
            </w:r>
          </w:p>
        </w:tc>
        <w:tc>
          <w:tcPr>
            <w:tcW w:w="709" w:type="dxa"/>
            <w:vMerge/>
            <w:tcBorders>
              <w:top w:val="nil"/>
              <w:left w:val="single" w:sz="4" w:space="0" w:color="auto"/>
              <w:bottom w:val="single" w:sz="4" w:space="0" w:color="auto"/>
              <w:right w:val="single" w:sz="4" w:space="0" w:color="auto"/>
            </w:tcBorders>
            <w:vAlign w:val="center"/>
            <w:hideMark/>
          </w:tcPr>
          <w:p w14:paraId="63D9622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59653F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321267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79CD925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0.36</w:t>
            </w:r>
          </w:p>
        </w:tc>
      </w:tr>
      <w:tr w:rsidR="00B01923" w:rsidRPr="00DA4B77" w14:paraId="1F9707A8"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E0D831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76B764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0A568F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4B8D08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-0.45</w:t>
            </w:r>
          </w:p>
        </w:tc>
        <w:tc>
          <w:tcPr>
            <w:tcW w:w="709" w:type="dxa"/>
            <w:vMerge/>
            <w:tcBorders>
              <w:top w:val="nil"/>
              <w:left w:val="single" w:sz="4" w:space="0" w:color="auto"/>
              <w:bottom w:val="single" w:sz="4" w:space="0" w:color="auto"/>
              <w:right w:val="single" w:sz="4" w:space="0" w:color="auto"/>
            </w:tcBorders>
            <w:vAlign w:val="center"/>
            <w:hideMark/>
          </w:tcPr>
          <w:p w14:paraId="7123B99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29459F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04AEB9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253C911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0.28</w:t>
            </w:r>
          </w:p>
        </w:tc>
      </w:tr>
      <w:tr w:rsidR="00B01923" w:rsidRPr="00DA4B77" w14:paraId="7CDD4AAF"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D8BE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2BBF40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Hanjaya</w:t>
            </w:r>
            <w:proofErr w:type="spellEnd"/>
            <w:r w:rsidRPr="00DA4B77">
              <w:rPr>
                <w:rFonts w:ascii="Calibri" w:eastAsia="Times New Roman" w:hAnsi="Calibri" w:cs="Calibri"/>
                <w:color w:val="000000"/>
                <w:kern w:val="0"/>
                <w:lang w:eastAsia="en-ID"/>
                <w14:ligatures w14:val="none"/>
              </w:rPr>
              <w:t xml:space="preserve"> Mandala </w:t>
            </w:r>
            <w:proofErr w:type="spellStart"/>
            <w:r w:rsidRPr="00DA4B77">
              <w:rPr>
                <w:rFonts w:ascii="Calibri" w:eastAsia="Times New Roman" w:hAnsi="Calibri" w:cs="Calibri"/>
                <w:color w:val="000000"/>
                <w:kern w:val="0"/>
                <w:lang w:eastAsia="en-ID"/>
                <w14:ligatures w14:val="none"/>
              </w:rPr>
              <w:t>Sampoerna</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1F8DA0B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175B4A6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40F9B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9</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BB8240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Indofood </w:t>
            </w:r>
            <w:proofErr w:type="spellStart"/>
            <w:r w:rsidRPr="00DA4B77">
              <w:rPr>
                <w:rFonts w:ascii="Calibri" w:eastAsia="Times New Roman" w:hAnsi="Calibri" w:cs="Calibri"/>
                <w:color w:val="000000"/>
                <w:kern w:val="0"/>
                <w:lang w:eastAsia="en-ID"/>
                <w14:ligatures w14:val="none"/>
              </w:rPr>
              <w:t>Sukses</w:t>
            </w:r>
            <w:proofErr w:type="spellEnd"/>
            <w:r w:rsidRPr="00DA4B77">
              <w:rPr>
                <w:rFonts w:ascii="Calibri" w:eastAsia="Times New Roman" w:hAnsi="Calibri" w:cs="Calibri"/>
                <w:color w:val="000000"/>
                <w:kern w:val="0"/>
                <w:lang w:eastAsia="en-ID"/>
                <w14:ligatures w14:val="none"/>
              </w:rPr>
              <w:t xml:space="preserve"> Makmur </w:t>
            </w:r>
            <w:proofErr w:type="spellStart"/>
            <w:r w:rsidRPr="00DA4B77">
              <w:rPr>
                <w:rFonts w:ascii="Calibri" w:eastAsia="Times New Roman" w:hAnsi="Calibri" w:cs="Calibri"/>
                <w:color w:val="000000"/>
                <w:kern w:val="0"/>
                <w:lang w:eastAsia="en-ID"/>
                <w14:ligatures w14:val="none"/>
              </w:rPr>
              <w:t>Tbk</w:t>
            </w:r>
            <w:proofErr w:type="spellEnd"/>
          </w:p>
        </w:tc>
        <w:tc>
          <w:tcPr>
            <w:tcW w:w="904" w:type="dxa"/>
            <w:tcBorders>
              <w:top w:val="nil"/>
              <w:left w:val="nil"/>
              <w:bottom w:val="single" w:sz="4" w:space="0" w:color="auto"/>
              <w:right w:val="single" w:sz="4" w:space="0" w:color="auto"/>
            </w:tcBorders>
            <w:shd w:val="clear" w:color="auto" w:fill="auto"/>
            <w:noWrap/>
            <w:vAlign w:val="bottom"/>
            <w:hideMark/>
          </w:tcPr>
          <w:p w14:paraId="124B6F9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7304091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0.25</w:t>
            </w:r>
          </w:p>
        </w:tc>
      </w:tr>
      <w:tr w:rsidR="00B01923" w:rsidRPr="00DA4B77" w14:paraId="144B312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08716A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97DFBD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133066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3D8A5A9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1.76</w:t>
            </w:r>
          </w:p>
        </w:tc>
        <w:tc>
          <w:tcPr>
            <w:tcW w:w="709" w:type="dxa"/>
            <w:vMerge/>
            <w:tcBorders>
              <w:top w:val="nil"/>
              <w:left w:val="single" w:sz="4" w:space="0" w:color="auto"/>
              <w:bottom w:val="single" w:sz="4" w:space="0" w:color="auto"/>
              <w:right w:val="single" w:sz="4" w:space="0" w:color="auto"/>
            </w:tcBorders>
            <w:vAlign w:val="center"/>
            <w:hideMark/>
          </w:tcPr>
          <w:p w14:paraId="7FC2284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68FE1F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8DCA72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74058EF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-0.27</w:t>
            </w:r>
          </w:p>
        </w:tc>
      </w:tr>
      <w:tr w:rsidR="00B01923" w:rsidRPr="00DA4B77" w14:paraId="6C7523B3"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3A8F29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36F73C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5B8985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15B92AA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1.35</w:t>
            </w:r>
          </w:p>
        </w:tc>
        <w:tc>
          <w:tcPr>
            <w:tcW w:w="709" w:type="dxa"/>
            <w:vMerge/>
            <w:tcBorders>
              <w:top w:val="nil"/>
              <w:left w:val="single" w:sz="4" w:space="0" w:color="auto"/>
              <w:bottom w:val="single" w:sz="4" w:space="0" w:color="auto"/>
              <w:right w:val="single" w:sz="4" w:space="0" w:color="auto"/>
            </w:tcBorders>
            <w:vAlign w:val="center"/>
            <w:hideMark/>
          </w:tcPr>
          <w:p w14:paraId="7BA63BD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3523B3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4B56DF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6F495CA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-0.45</w:t>
            </w:r>
          </w:p>
        </w:tc>
      </w:tr>
      <w:tr w:rsidR="00B01923" w:rsidRPr="00DA4B77" w14:paraId="68FBD22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64E7758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E956EE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5CB5A3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551F8A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1.24</w:t>
            </w:r>
          </w:p>
        </w:tc>
        <w:tc>
          <w:tcPr>
            <w:tcW w:w="709" w:type="dxa"/>
            <w:vMerge/>
            <w:tcBorders>
              <w:top w:val="nil"/>
              <w:left w:val="single" w:sz="4" w:space="0" w:color="auto"/>
              <w:bottom w:val="single" w:sz="4" w:space="0" w:color="auto"/>
              <w:right w:val="single" w:sz="4" w:space="0" w:color="auto"/>
            </w:tcBorders>
            <w:vAlign w:val="center"/>
            <w:hideMark/>
          </w:tcPr>
          <w:p w14:paraId="74BE043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8B4F6D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16D905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3347EA7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-0.46</w:t>
            </w:r>
          </w:p>
        </w:tc>
      </w:tr>
      <w:tr w:rsidR="00B01923" w:rsidRPr="00DA4B77" w14:paraId="1B5EFCAD"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FB99E4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EF9AC3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B4F6F3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16AC9F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1.25</w:t>
            </w:r>
          </w:p>
        </w:tc>
        <w:tc>
          <w:tcPr>
            <w:tcW w:w="709" w:type="dxa"/>
            <w:vMerge/>
            <w:tcBorders>
              <w:top w:val="nil"/>
              <w:left w:val="single" w:sz="4" w:space="0" w:color="auto"/>
              <w:bottom w:val="single" w:sz="4" w:space="0" w:color="auto"/>
              <w:right w:val="single" w:sz="4" w:space="0" w:color="auto"/>
            </w:tcBorders>
            <w:vAlign w:val="center"/>
            <w:hideMark/>
          </w:tcPr>
          <w:p w14:paraId="28D367B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13EC6E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061433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5E5C70C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-1.20</w:t>
            </w:r>
          </w:p>
        </w:tc>
      </w:tr>
      <w:tr w:rsidR="00B01923" w:rsidRPr="00DA4B77" w14:paraId="5E21C31F"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103AC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7AC04D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indonesia</w:t>
            </w:r>
            <w:proofErr w:type="spellEnd"/>
            <w:r w:rsidRPr="00DA4B77">
              <w:rPr>
                <w:rFonts w:ascii="Calibri" w:eastAsia="Times New Roman" w:hAnsi="Calibri" w:cs="Calibri"/>
                <w:color w:val="000000"/>
                <w:kern w:val="0"/>
                <w:lang w:eastAsia="en-ID"/>
                <w14:ligatures w14:val="none"/>
              </w:rPr>
              <w:t xml:space="preserve"> Tabacco </w:t>
            </w:r>
            <w:proofErr w:type="spellStart"/>
            <w:r w:rsidRPr="00DA4B77">
              <w:rPr>
                <w:rFonts w:ascii="Calibri" w:eastAsia="Times New Roman" w:hAnsi="Calibri" w:cs="Calibri"/>
                <w:color w:val="000000"/>
                <w:kern w:val="0"/>
                <w:lang w:eastAsia="en-ID"/>
                <w14:ligatures w14:val="none"/>
              </w:rPr>
              <w:t>Tbk</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7D4375F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2010685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2.22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8041C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436742A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Mayora Indah </w:t>
            </w:r>
            <w:proofErr w:type="spellStart"/>
            <w:r w:rsidRPr="00DA4B77">
              <w:rPr>
                <w:rFonts w:ascii="Calibri" w:eastAsia="Times New Roman" w:hAnsi="Calibri" w:cs="Calibri"/>
                <w:color w:val="000000"/>
                <w:kern w:val="0"/>
                <w:lang w:eastAsia="en-ID"/>
                <w14:ligatures w14:val="none"/>
              </w:rPr>
              <w:t>Tbk</w:t>
            </w:r>
            <w:proofErr w:type="spellEnd"/>
          </w:p>
        </w:tc>
        <w:tc>
          <w:tcPr>
            <w:tcW w:w="904" w:type="dxa"/>
            <w:tcBorders>
              <w:top w:val="nil"/>
              <w:left w:val="nil"/>
              <w:bottom w:val="single" w:sz="4" w:space="0" w:color="auto"/>
              <w:right w:val="single" w:sz="4" w:space="0" w:color="auto"/>
            </w:tcBorders>
            <w:shd w:val="clear" w:color="auto" w:fill="auto"/>
            <w:noWrap/>
            <w:vAlign w:val="bottom"/>
            <w:hideMark/>
          </w:tcPr>
          <w:p w14:paraId="6B75140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058F1B9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1.53</w:t>
            </w:r>
          </w:p>
        </w:tc>
      </w:tr>
      <w:tr w:rsidR="00B01923" w:rsidRPr="00DA4B77" w14:paraId="00BD7AC2"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0476B9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EF7F00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8BF0FE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04D2244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0.78</w:t>
            </w:r>
          </w:p>
        </w:tc>
        <w:tc>
          <w:tcPr>
            <w:tcW w:w="709" w:type="dxa"/>
            <w:vMerge/>
            <w:tcBorders>
              <w:top w:val="nil"/>
              <w:left w:val="single" w:sz="4" w:space="0" w:color="auto"/>
              <w:bottom w:val="single" w:sz="4" w:space="0" w:color="auto"/>
              <w:right w:val="single" w:sz="4" w:space="0" w:color="auto"/>
            </w:tcBorders>
            <w:vAlign w:val="center"/>
            <w:hideMark/>
          </w:tcPr>
          <w:p w14:paraId="0CC782D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CF2C53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884FD1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50EF207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1.68</w:t>
            </w:r>
          </w:p>
        </w:tc>
      </w:tr>
      <w:tr w:rsidR="00B01923" w:rsidRPr="00DA4B77" w14:paraId="2E055509" w14:textId="77777777" w:rsidTr="005323FF">
        <w:trPr>
          <w:trHeight w:val="315"/>
        </w:trPr>
        <w:tc>
          <w:tcPr>
            <w:tcW w:w="567" w:type="dxa"/>
            <w:vMerge/>
            <w:tcBorders>
              <w:top w:val="nil"/>
              <w:left w:val="single" w:sz="4" w:space="0" w:color="auto"/>
              <w:bottom w:val="single" w:sz="4" w:space="0" w:color="auto"/>
              <w:right w:val="single" w:sz="4" w:space="0" w:color="auto"/>
            </w:tcBorders>
            <w:vAlign w:val="center"/>
            <w:hideMark/>
          </w:tcPr>
          <w:p w14:paraId="001B0BD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8A1124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464688A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1AF5BA8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-0.24</w:t>
            </w:r>
          </w:p>
        </w:tc>
        <w:tc>
          <w:tcPr>
            <w:tcW w:w="709" w:type="dxa"/>
            <w:vMerge/>
            <w:tcBorders>
              <w:top w:val="nil"/>
              <w:left w:val="single" w:sz="4" w:space="0" w:color="auto"/>
              <w:bottom w:val="single" w:sz="4" w:space="0" w:color="auto"/>
              <w:right w:val="single" w:sz="4" w:space="0" w:color="auto"/>
            </w:tcBorders>
            <w:vAlign w:val="center"/>
            <w:hideMark/>
          </w:tcPr>
          <w:p w14:paraId="6002701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892028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4780AB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C413E7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1.39</w:t>
            </w:r>
          </w:p>
        </w:tc>
      </w:tr>
      <w:tr w:rsidR="00B01923" w:rsidRPr="00DA4B77" w14:paraId="1CC0B8FD"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1D9C07E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5E7BCE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64796A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236C6F1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-0.39</w:t>
            </w:r>
          </w:p>
        </w:tc>
        <w:tc>
          <w:tcPr>
            <w:tcW w:w="709" w:type="dxa"/>
            <w:vMerge/>
            <w:tcBorders>
              <w:top w:val="nil"/>
              <w:left w:val="single" w:sz="4" w:space="0" w:color="auto"/>
              <w:bottom w:val="single" w:sz="4" w:space="0" w:color="auto"/>
              <w:right w:val="single" w:sz="4" w:space="0" w:color="auto"/>
            </w:tcBorders>
            <w:vAlign w:val="center"/>
            <w:hideMark/>
          </w:tcPr>
          <w:p w14:paraId="11EEDC6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38A892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44BD65C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30F75D3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1.47</w:t>
            </w:r>
          </w:p>
        </w:tc>
      </w:tr>
      <w:tr w:rsidR="00B01923" w:rsidRPr="00DA4B77" w14:paraId="2665F68F"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88594D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7AC725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DAA88A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324A73B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-0.34</w:t>
            </w:r>
          </w:p>
        </w:tc>
        <w:tc>
          <w:tcPr>
            <w:tcW w:w="709" w:type="dxa"/>
            <w:vMerge/>
            <w:tcBorders>
              <w:top w:val="nil"/>
              <w:left w:val="single" w:sz="4" w:space="0" w:color="auto"/>
              <w:bottom w:val="single" w:sz="4" w:space="0" w:color="auto"/>
              <w:right w:val="single" w:sz="4" w:space="0" w:color="auto"/>
            </w:tcBorders>
            <w:vAlign w:val="center"/>
            <w:hideMark/>
          </w:tcPr>
          <w:p w14:paraId="6D45507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72E1A5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EB62FE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0E59CEF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1.29</w:t>
            </w:r>
          </w:p>
        </w:tc>
      </w:tr>
      <w:tr w:rsidR="00B01923" w:rsidRPr="00DA4B77" w14:paraId="0824EA34"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B0861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F151EC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Wismilak</w:t>
            </w:r>
            <w:proofErr w:type="spellEnd"/>
            <w:r w:rsidRPr="00DA4B77">
              <w:rPr>
                <w:rFonts w:ascii="Calibri" w:eastAsia="Times New Roman" w:hAnsi="Calibri" w:cs="Calibri"/>
                <w:color w:val="000000"/>
                <w:kern w:val="0"/>
                <w:lang w:eastAsia="en-ID"/>
                <w14:ligatures w14:val="none"/>
              </w:rPr>
              <w:t xml:space="preserve"> </w:t>
            </w:r>
            <w:proofErr w:type="spellStart"/>
            <w:r w:rsidRPr="00DA4B77">
              <w:rPr>
                <w:rFonts w:ascii="Calibri" w:eastAsia="Times New Roman" w:hAnsi="Calibri" w:cs="Calibri"/>
                <w:color w:val="000000"/>
                <w:kern w:val="0"/>
                <w:lang w:eastAsia="en-ID"/>
                <w14:ligatures w14:val="none"/>
              </w:rPr>
              <w:t>Iinti</w:t>
            </w:r>
            <w:proofErr w:type="spellEnd"/>
            <w:r w:rsidRPr="00DA4B77">
              <w:rPr>
                <w:rFonts w:ascii="Calibri" w:eastAsia="Times New Roman" w:hAnsi="Calibri" w:cs="Calibri"/>
                <w:color w:val="000000"/>
                <w:kern w:val="0"/>
                <w:lang w:eastAsia="en-ID"/>
                <w14:ligatures w14:val="none"/>
              </w:rPr>
              <w:t xml:space="preserve"> Makmur </w:t>
            </w:r>
            <w:proofErr w:type="spellStart"/>
            <w:r w:rsidRPr="00DA4B77">
              <w:rPr>
                <w:rFonts w:ascii="Calibri" w:eastAsia="Times New Roman" w:hAnsi="Calibri" w:cs="Calibri"/>
                <w:color w:val="000000"/>
                <w:kern w:val="0"/>
                <w:lang w:eastAsia="en-ID"/>
                <w14:ligatures w14:val="none"/>
              </w:rPr>
              <w:t>Tbk</w:t>
            </w:r>
            <w:proofErr w:type="spellEnd"/>
            <w:r w:rsidRPr="00DA4B77">
              <w:rPr>
                <w:rFonts w:ascii="Calibri" w:eastAsia="Times New Roman" w:hAnsi="Calibri" w:cs="Calibri"/>
                <w:color w:val="000000"/>
                <w:kern w:val="0"/>
                <w:lang w:eastAsia="en-ID"/>
                <w14:ligatures w14:val="none"/>
              </w:rPr>
              <w:t xml:space="preserve"> dan </w:t>
            </w:r>
            <w:proofErr w:type="spellStart"/>
            <w:r w:rsidRPr="00DA4B77">
              <w:rPr>
                <w:rFonts w:ascii="Calibri" w:eastAsia="Times New Roman" w:hAnsi="Calibri" w:cs="Calibri"/>
                <w:color w:val="000000"/>
                <w:kern w:val="0"/>
                <w:lang w:eastAsia="en-ID"/>
                <w14:ligatures w14:val="none"/>
              </w:rPr>
              <w:t>Entitas</w:t>
            </w:r>
            <w:proofErr w:type="spellEnd"/>
            <w:r w:rsidRPr="00DA4B77">
              <w:rPr>
                <w:rFonts w:ascii="Calibri" w:eastAsia="Times New Roman" w:hAnsi="Calibri" w:cs="Calibri"/>
                <w:color w:val="000000"/>
                <w:kern w:val="0"/>
                <w:lang w:eastAsia="en-ID"/>
                <w14:ligatures w14:val="none"/>
              </w:rPr>
              <w:t xml:space="preserve"> Anak</w:t>
            </w:r>
          </w:p>
        </w:tc>
        <w:tc>
          <w:tcPr>
            <w:tcW w:w="1297" w:type="dxa"/>
            <w:tcBorders>
              <w:top w:val="nil"/>
              <w:left w:val="nil"/>
              <w:bottom w:val="single" w:sz="4" w:space="0" w:color="auto"/>
              <w:right w:val="single" w:sz="4" w:space="0" w:color="auto"/>
            </w:tcBorders>
            <w:shd w:val="clear" w:color="auto" w:fill="auto"/>
            <w:noWrap/>
            <w:vAlign w:val="bottom"/>
            <w:hideMark/>
          </w:tcPr>
          <w:p w14:paraId="6849E2B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758BC2E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-1.08</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C1D14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F860F8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Unilever Indonesia </w:t>
            </w:r>
            <w:proofErr w:type="spellStart"/>
            <w:r w:rsidRPr="00DA4B77">
              <w:rPr>
                <w:rFonts w:ascii="Calibri" w:eastAsia="Times New Roman" w:hAnsi="Calibri" w:cs="Calibri"/>
                <w:color w:val="000000"/>
                <w:kern w:val="0"/>
                <w:lang w:eastAsia="en-ID"/>
                <w14:ligatures w14:val="none"/>
              </w:rPr>
              <w:t>Tbk</w:t>
            </w:r>
            <w:proofErr w:type="spellEnd"/>
          </w:p>
        </w:tc>
        <w:tc>
          <w:tcPr>
            <w:tcW w:w="904" w:type="dxa"/>
            <w:tcBorders>
              <w:top w:val="nil"/>
              <w:left w:val="nil"/>
              <w:bottom w:val="single" w:sz="4" w:space="0" w:color="auto"/>
              <w:right w:val="single" w:sz="4" w:space="0" w:color="auto"/>
            </w:tcBorders>
            <w:shd w:val="clear" w:color="auto" w:fill="auto"/>
            <w:noWrap/>
            <w:vAlign w:val="bottom"/>
            <w:hideMark/>
          </w:tcPr>
          <w:p w14:paraId="350E37C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7D7EE50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4.11</w:t>
            </w:r>
          </w:p>
        </w:tc>
      </w:tr>
      <w:tr w:rsidR="00B01923" w:rsidRPr="00DA4B77" w14:paraId="141B2CBB"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B398A4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979D6C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230564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6369883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-0.04</w:t>
            </w:r>
          </w:p>
        </w:tc>
        <w:tc>
          <w:tcPr>
            <w:tcW w:w="709" w:type="dxa"/>
            <w:vMerge/>
            <w:tcBorders>
              <w:top w:val="nil"/>
              <w:left w:val="single" w:sz="4" w:space="0" w:color="auto"/>
              <w:bottom w:val="single" w:sz="4" w:space="0" w:color="auto"/>
              <w:right w:val="single" w:sz="4" w:space="0" w:color="auto"/>
            </w:tcBorders>
            <w:vAlign w:val="center"/>
            <w:hideMark/>
          </w:tcPr>
          <w:p w14:paraId="629AFA2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E7B53A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C4605D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7559E10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4.04</w:t>
            </w:r>
          </w:p>
        </w:tc>
      </w:tr>
      <w:tr w:rsidR="00B01923" w:rsidRPr="00DA4B77" w14:paraId="67CCDF43"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718FAB3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FA8606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987405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04BBF2D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-0.39</w:t>
            </w:r>
          </w:p>
        </w:tc>
        <w:tc>
          <w:tcPr>
            <w:tcW w:w="709" w:type="dxa"/>
            <w:vMerge/>
            <w:tcBorders>
              <w:top w:val="nil"/>
              <w:left w:val="single" w:sz="4" w:space="0" w:color="auto"/>
              <w:bottom w:val="single" w:sz="4" w:space="0" w:color="auto"/>
              <w:right w:val="single" w:sz="4" w:space="0" w:color="auto"/>
            </w:tcBorders>
            <w:vAlign w:val="center"/>
            <w:hideMark/>
          </w:tcPr>
          <w:p w14:paraId="395F120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F43185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C09A93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9AE1E4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3.59</w:t>
            </w:r>
          </w:p>
        </w:tc>
      </w:tr>
      <w:tr w:rsidR="00B01923" w:rsidRPr="00DA4B77" w14:paraId="7B01990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99DFA2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C91E0A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364AC5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833F2F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-0.13</w:t>
            </w:r>
          </w:p>
        </w:tc>
        <w:tc>
          <w:tcPr>
            <w:tcW w:w="709" w:type="dxa"/>
            <w:vMerge/>
            <w:tcBorders>
              <w:top w:val="nil"/>
              <w:left w:val="single" w:sz="4" w:space="0" w:color="auto"/>
              <w:bottom w:val="single" w:sz="4" w:space="0" w:color="auto"/>
              <w:right w:val="single" w:sz="4" w:space="0" w:color="auto"/>
            </w:tcBorders>
            <w:vAlign w:val="center"/>
            <w:hideMark/>
          </w:tcPr>
          <w:p w14:paraId="0BFC255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331B5B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514833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7EFAEA7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3.80</w:t>
            </w:r>
          </w:p>
        </w:tc>
      </w:tr>
      <w:tr w:rsidR="00B01923" w:rsidRPr="00DA4B77" w14:paraId="2F888E61"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07581AE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A0BD6E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340E38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3B65193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0.70</w:t>
            </w:r>
          </w:p>
        </w:tc>
        <w:tc>
          <w:tcPr>
            <w:tcW w:w="709" w:type="dxa"/>
            <w:vMerge/>
            <w:tcBorders>
              <w:top w:val="nil"/>
              <w:left w:val="single" w:sz="4" w:space="0" w:color="auto"/>
              <w:bottom w:val="single" w:sz="4" w:space="0" w:color="auto"/>
              <w:right w:val="single" w:sz="4" w:space="0" w:color="auto"/>
            </w:tcBorders>
            <w:vAlign w:val="center"/>
            <w:hideMark/>
          </w:tcPr>
          <w:p w14:paraId="308634A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79E5E9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1A030C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797C45A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3.68</w:t>
            </w:r>
          </w:p>
        </w:tc>
      </w:tr>
      <w:tr w:rsidR="00B01923" w:rsidRPr="00DA4B77" w14:paraId="7E6FF50C"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CAF08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87A94A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Darya-Varia </w:t>
            </w:r>
            <w:proofErr w:type="spellStart"/>
            <w:r w:rsidRPr="00DA4B77">
              <w:rPr>
                <w:rFonts w:ascii="Calibri" w:eastAsia="Times New Roman" w:hAnsi="Calibri" w:cs="Calibri"/>
                <w:color w:val="000000"/>
                <w:kern w:val="0"/>
                <w:lang w:eastAsia="en-ID"/>
                <w14:ligatures w14:val="none"/>
              </w:rPr>
              <w:t>Labolatoria</w:t>
            </w:r>
            <w:proofErr w:type="spellEnd"/>
            <w:r w:rsidRPr="00DA4B77">
              <w:rPr>
                <w:rFonts w:ascii="Calibri" w:eastAsia="Times New Roman" w:hAnsi="Calibri" w:cs="Calibri"/>
                <w:color w:val="000000"/>
                <w:kern w:val="0"/>
                <w:lang w:eastAsia="en-ID"/>
                <w14:ligatures w14:val="none"/>
              </w:rPr>
              <w:t xml:space="preserve"> </w:t>
            </w:r>
            <w:proofErr w:type="spellStart"/>
            <w:r w:rsidRPr="00DA4B77">
              <w:rPr>
                <w:rFonts w:ascii="Calibri" w:eastAsia="Times New Roman" w:hAnsi="Calibri" w:cs="Calibri"/>
                <w:color w:val="000000"/>
                <w:kern w:val="0"/>
                <w:lang w:eastAsia="en-ID"/>
                <w14:ligatures w14:val="none"/>
              </w:rPr>
              <w:t>Tbk</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31A6BA0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643C01E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0CBF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E3D713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Ultrajaya</w:t>
            </w:r>
            <w:proofErr w:type="spellEnd"/>
            <w:r w:rsidRPr="00DA4B77">
              <w:rPr>
                <w:rFonts w:ascii="Calibri" w:eastAsia="Times New Roman" w:hAnsi="Calibri" w:cs="Calibri"/>
                <w:color w:val="000000"/>
                <w:kern w:val="0"/>
                <w:lang w:eastAsia="en-ID"/>
                <w14:ligatures w14:val="none"/>
              </w:rPr>
              <w:t xml:space="preserve"> Milk Industri &amp; </w:t>
            </w:r>
            <w:proofErr w:type="spellStart"/>
            <w:r w:rsidRPr="00DA4B77">
              <w:rPr>
                <w:rFonts w:ascii="Calibri" w:eastAsia="Times New Roman" w:hAnsi="Calibri" w:cs="Calibri"/>
                <w:color w:val="000000"/>
                <w:kern w:val="0"/>
                <w:lang w:eastAsia="en-ID"/>
                <w14:ligatures w14:val="none"/>
              </w:rPr>
              <w:t>Tranding</w:t>
            </w:r>
            <w:proofErr w:type="spellEnd"/>
            <w:r w:rsidRPr="00DA4B77">
              <w:rPr>
                <w:rFonts w:ascii="Calibri" w:eastAsia="Times New Roman" w:hAnsi="Calibri" w:cs="Calibri"/>
                <w:color w:val="000000"/>
                <w:kern w:val="0"/>
                <w:lang w:eastAsia="en-ID"/>
                <w14:ligatures w14:val="none"/>
              </w:rPr>
              <w:t xml:space="preserve"> Company</w:t>
            </w:r>
          </w:p>
        </w:tc>
        <w:tc>
          <w:tcPr>
            <w:tcW w:w="904" w:type="dxa"/>
            <w:tcBorders>
              <w:top w:val="nil"/>
              <w:left w:val="nil"/>
              <w:bottom w:val="single" w:sz="4" w:space="0" w:color="auto"/>
              <w:right w:val="single" w:sz="4" w:space="0" w:color="auto"/>
            </w:tcBorders>
            <w:shd w:val="clear" w:color="auto" w:fill="auto"/>
            <w:noWrap/>
            <w:vAlign w:val="bottom"/>
            <w:hideMark/>
          </w:tcPr>
          <w:p w14:paraId="362C099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5278C6D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-1.77</w:t>
            </w:r>
          </w:p>
        </w:tc>
      </w:tr>
      <w:tr w:rsidR="00B01923" w:rsidRPr="00DA4B77" w14:paraId="707EBFCB"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818C53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953CD5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EF9591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3EDAF8E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0.71</w:t>
            </w:r>
          </w:p>
        </w:tc>
        <w:tc>
          <w:tcPr>
            <w:tcW w:w="709" w:type="dxa"/>
            <w:vMerge/>
            <w:tcBorders>
              <w:top w:val="nil"/>
              <w:left w:val="single" w:sz="4" w:space="0" w:color="auto"/>
              <w:bottom w:val="single" w:sz="4" w:space="0" w:color="auto"/>
              <w:right w:val="single" w:sz="4" w:space="0" w:color="auto"/>
            </w:tcBorders>
            <w:vAlign w:val="center"/>
            <w:hideMark/>
          </w:tcPr>
          <w:p w14:paraId="718BAF6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6D3E09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95B340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1AE8CFF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-1.66</w:t>
            </w:r>
          </w:p>
        </w:tc>
      </w:tr>
      <w:tr w:rsidR="00B01923" w:rsidRPr="00DA4B77" w14:paraId="3437137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990CE2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340735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A96E3D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39B0AC1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0.80</w:t>
            </w:r>
          </w:p>
        </w:tc>
        <w:tc>
          <w:tcPr>
            <w:tcW w:w="709" w:type="dxa"/>
            <w:vMerge/>
            <w:tcBorders>
              <w:top w:val="nil"/>
              <w:left w:val="single" w:sz="4" w:space="0" w:color="auto"/>
              <w:bottom w:val="single" w:sz="4" w:space="0" w:color="auto"/>
              <w:right w:val="single" w:sz="4" w:space="0" w:color="auto"/>
            </w:tcBorders>
            <w:vAlign w:val="center"/>
            <w:hideMark/>
          </w:tcPr>
          <w:p w14:paraId="49C7C70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02B200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1776C4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D81B63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-1.71</w:t>
            </w:r>
          </w:p>
        </w:tc>
      </w:tr>
      <w:tr w:rsidR="00B01923" w:rsidRPr="00DA4B77" w14:paraId="119009C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3FF2E01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38C026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D4656F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5E83C24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0.64</w:t>
            </w:r>
          </w:p>
        </w:tc>
        <w:tc>
          <w:tcPr>
            <w:tcW w:w="709" w:type="dxa"/>
            <w:vMerge/>
            <w:tcBorders>
              <w:top w:val="nil"/>
              <w:left w:val="single" w:sz="4" w:space="0" w:color="auto"/>
              <w:bottom w:val="single" w:sz="4" w:space="0" w:color="auto"/>
              <w:right w:val="single" w:sz="4" w:space="0" w:color="auto"/>
            </w:tcBorders>
            <w:vAlign w:val="center"/>
            <w:hideMark/>
          </w:tcPr>
          <w:p w14:paraId="7FC141F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40C533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7E1E8C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10AB2AA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-1.90</w:t>
            </w:r>
          </w:p>
        </w:tc>
      </w:tr>
      <w:tr w:rsidR="00B01923" w:rsidRPr="00DA4B77" w14:paraId="6BBCC944"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DD4119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BB31F0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1BA153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2ACD291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0.29</w:t>
            </w:r>
          </w:p>
        </w:tc>
        <w:tc>
          <w:tcPr>
            <w:tcW w:w="709" w:type="dxa"/>
            <w:vMerge/>
            <w:tcBorders>
              <w:top w:val="nil"/>
              <w:left w:val="single" w:sz="4" w:space="0" w:color="auto"/>
              <w:bottom w:val="single" w:sz="4" w:space="0" w:color="auto"/>
              <w:right w:val="single" w:sz="4" w:space="0" w:color="auto"/>
            </w:tcBorders>
            <w:vAlign w:val="center"/>
            <w:hideMark/>
          </w:tcPr>
          <w:p w14:paraId="1BAD203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BBA53F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634377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6C3FEEE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-1.97</w:t>
            </w:r>
          </w:p>
        </w:tc>
      </w:tr>
      <w:tr w:rsidR="00B01923" w:rsidRPr="00DA4B77" w14:paraId="3393B7D8"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21C2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E7E038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Wilmar Cahaya Indonesia </w:t>
            </w:r>
            <w:proofErr w:type="spellStart"/>
            <w:r w:rsidRPr="00DA4B77">
              <w:rPr>
                <w:rFonts w:ascii="Calibri" w:eastAsia="Times New Roman" w:hAnsi="Calibri" w:cs="Calibri"/>
                <w:color w:val="000000"/>
                <w:kern w:val="0"/>
                <w:lang w:eastAsia="en-ID"/>
                <w14:ligatures w14:val="none"/>
              </w:rPr>
              <w:t>Tbk</w:t>
            </w:r>
            <w:proofErr w:type="spellEnd"/>
            <w:r w:rsidRPr="00DA4B77">
              <w:rPr>
                <w:rFonts w:ascii="Calibri" w:eastAsia="Times New Roman" w:hAnsi="Calibri" w:cs="Calibri"/>
                <w:color w:val="000000"/>
                <w:kern w:val="0"/>
                <w:lang w:eastAsia="en-ID"/>
                <w14:ligatures w14:val="none"/>
              </w:rPr>
              <w:t xml:space="preserve"> </w:t>
            </w:r>
          </w:p>
        </w:tc>
        <w:tc>
          <w:tcPr>
            <w:tcW w:w="1297" w:type="dxa"/>
            <w:tcBorders>
              <w:top w:val="nil"/>
              <w:left w:val="nil"/>
              <w:bottom w:val="single" w:sz="4" w:space="0" w:color="auto"/>
              <w:right w:val="single" w:sz="4" w:space="0" w:color="auto"/>
            </w:tcBorders>
            <w:shd w:val="clear" w:color="auto" w:fill="auto"/>
            <w:noWrap/>
            <w:vAlign w:val="bottom"/>
            <w:hideMark/>
          </w:tcPr>
          <w:p w14:paraId="5359BD8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34C82D4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7D925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2652C5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Kimia Farma </w:t>
            </w:r>
            <w:proofErr w:type="spellStart"/>
            <w:r w:rsidRPr="00DA4B77">
              <w:rPr>
                <w:rFonts w:ascii="Calibri" w:eastAsia="Times New Roman" w:hAnsi="Calibri" w:cs="Calibri"/>
                <w:color w:val="000000"/>
                <w:kern w:val="0"/>
                <w:lang w:eastAsia="en-ID"/>
                <w14:ligatures w14:val="none"/>
              </w:rPr>
              <w:t>Tbk</w:t>
            </w:r>
            <w:proofErr w:type="spellEnd"/>
          </w:p>
        </w:tc>
        <w:tc>
          <w:tcPr>
            <w:tcW w:w="904" w:type="dxa"/>
            <w:tcBorders>
              <w:top w:val="nil"/>
              <w:left w:val="nil"/>
              <w:bottom w:val="single" w:sz="4" w:space="0" w:color="auto"/>
              <w:right w:val="single" w:sz="4" w:space="0" w:color="auto"/>
            </w:tcBorders>
            <w:shd w:val="clear" w:color="auto" w:fill="auto"/>
            <w:noWrap/>
            <w:vAlign w:val="bottom"/>
            <w:hideMark/>
          </w:tcPr>
          <w:p w14:paraId="6E62D9B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614873E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-0.06</w:t>
            </w:r>
          </w:p>
        </w:tc>
      </w:tr>
      <w:tr w:rsidR="00B01923" w:rsidRPr="00DA4B77" w14:paraId="1B97E9AB"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4500992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3007C8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4B54D1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3A5A1D6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-0.06</w:t>
            </w:r>
          </w:p>
        </w:tc>
        <w:tc>
          <w:tcPr>
            <w:tcW w:w="709" w:type="dxa"/>
            <w:vMerge/>
            <w:tcBorders>
              <w:top w:val="nil"/>
              <w:left w:val="single" w:sz="4" w:space="0" w:color="auto"/>
              <w:bottom w:val="single" w:sz="4" w:space="0" w:color="auto"/>
              <w:right w:val="single" w:sz="4" w:space="0" w:color="auto"/>
            </w:tcBorders>
            <w:vAlign w:val="center"/>
            <w:hideMark/>
          </w:tcPr>
          <w:p w14:paraId="2E25DF6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DF8C2C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4B55C50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347585B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1.20</w:t>
            </w:r>
          </w:p>
        </w:tc>
      </w:tr>
      <w:tr w:rsidR="00B01923" w:rsidRPr="00DA4B77" w14:paraId="5998B657"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2DEC085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3087C1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78D8F0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5CB5692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-0.01</w:t>
            </w:r>
          </w:p>
        </w:tc>
        <w:tc>
          <w:tcPr>
            <w:tcW w:w="709" w:type="dxa"/>
            <w:vMerge/>
            <w:tcBorders>
              <w:top w:val="nil"/>
              <w:left w:val="single" w:sz="4" w:space="0" w:color="auto"/>
              <w:bottom w:val="single" w:sz="4" w:space="0" w:color="auto"/>
              <w:right w:val="single" w:sz="4" w:space="0" w:color="auto"/>
            </w:tcBorders>
            <w:vAlign w:val="center"/>
            <w:hideMark/>
          </w:tcPr>
          <w:p w14:paraId="36907E1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042590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C5D3F9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505EA2C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0.63</w:t>
            </w:r>
          </w:p>
        </w:tc>
      </w:tr>
      <w:tr w:rsidR="00B01923" w:rsidRPr="00DA4B77" w14:paraId="0C34B4D1"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2980AF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DE953A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B3B617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60181C9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0.04</w:t>
            </w:r>
          </w:p>
        </w:tc>
        <w:tc>
          <w:tcPr>
            <w:tcW w:w="709" w:type="dxa"/>
            <w:vMerge/>
            <w:tcBorders>
              <w:top w:val="nil"/>
              <w:left w:val="single" w:sz="4" w:space="0" w:color="auto"/>
              <w:bottom w:val="single" w:sz="4" w:space="0" w:color="auto"/>
              <w:right w:val="single" w:sz="4" w:space="0" w:color="auto"/>
            </w:tcBorders>
            <w:vAlign w:val="center"/>
            <w:hideMark/>
          </w:tcPr>
          <w:p w14:paraId="180D32B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D5F148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3A389E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43ED933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-0.29</w:t>
            </w:r>
          </w:p>
        </w:tc>
      </w:tr>
      <w:tr w:rsidR="00B01923" w:rsidRPr="00DA4B77" w14:paraId="0BD2BDE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D096C9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D99008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1B6230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436B3B5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-0.03</w:t>
            </w:r>
          </w:p>
        </w:tc>
        <w:tc>
          <w:tcPr>
            <w:tcW w:w="709" w:type="dxa"/>
            <w:vMerge/>
            <w:tcBorders>
              <w:top w:val="nil"/>
              <w:left w:val="single" w:sz="4" w:space="0" w:color="auto"/>
              <w:bottom w:val="single" w:sz="4" w:space="0" w:color="auto"/>
              <w:right w:val="single" w:sz="4" w:space="0" w:color="auto"/>
            </w:tcBorders>
            <w:vAlign w:val="center"/>
            <w:hideMark/>
          </w:tcPr>
          <w:p w14:paraId="03CFF9A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CA9815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DD3C23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6FCFA3F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0.23</w:t>
            </w:r>
          </w:p>
        </w:tc>
      </w:tr>
      <w:tr w:rsidR="00B01923" w:rsidRPr="00DA4B77" w14:paraId="72DB5B2B" w14:textId="77777777" w:rsidTr="005323F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C528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6F862E4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Sariguna</w:t>
            </w:r>
            <w:proofErr w:type="spellEnd"/>
            <w:r w:rsidRPr="00DA4B77">
              <w:rPr>
                <w:rFonts w:ascii="Calibri" w:eastAsia="Times New Roman" w:hAnsi="Calibri" w:cs="Calibri"/>
                <w:color w:val="000000"/>
                <w:kern w:val="0"/>
                <w:lang w:eastAsia="en-ID"/>
                <w14:ligatures w14:val="none"/>
              </w:rPr>
              <w:t xml:space="preserve"> </w:t>
            </w:r>
            <w:proofErr w:type="spellStart"/>
            <w:r w:rsidRPr="00DA4B77">
              <w:rPr>
                <w:rFonts w:ascii="Calibri" w:eastAsia="Times New Roman" w:hAnsi="Calibri" w:cs="Calibri"/>
                <w:color w:val="000000"/>
                <w:kern w:val="0"/>
                <w:lang w:eastAsia="en-ID"/>
                <w14:ligatures w14:val="none"/>
              </w:rPr>
              <w:t>Primatirta</w:t>
            </w:r>
            <w:proofErr w:type="spellEnd"/>
            <w:r w:rsidRPr="00DA4B77">
              <w:rPr>
                <w:rFonts w:ascii="Calibri" w:eastAsia="Times New Roman" w:hAnsi="Calibri" w:cs="Calibri"/>
                <w:color w:val="000000"/>
                <w:kern w:val="0"/>
                <w:lang w:eastAsia="en-ID"/>
                <w14:ligatures w14:val="none"/>
              </w:rPr>
              <w:t xml:space="preserve"> </w:t>
            </w:r>
            <w:proofErr w:type="spellStart"/>
            <w:r w:rsidRPr="00DA4B77">
              <w:rPr>
                <w:rFonts w:ascii="Calibri" w:eastAsia="Times New Roman" w:hAnsi="Calibri" w:cs="Calibri"/>
                <w:color w:val="000000"/>
                <w:kern w:val="0"/>
                <w:lang w:eastAsia="en-ID"/>
                <w14:ligatures w14:val="none"/>
              </w:rPr>
              <w:t>Tbk</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09AA269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5F97761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9A97F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5C4B45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Campina Ice Cream Industri</w:t>
            </w:r>
          </w:p>
        </w:tc>
        <w:tc>
          <w:tcPr>
            <w:tcW w:w="904" w:type="dxa"/>
            <w:tcBorders>
              <w:top w:val="nil"/>
              <w:left w:val="nil"/>
              <w:bottom w:val="single" w:sz="4" w:space="0" w:color="auto"/>
              <w:right w:val="single" w:sz="4" w:space="0" w:color="auto"/>
            </w:tcBorders>
            <w:shd w:val="clear" w:color="auto" w:fill="auto"/>
            <w:noWrap/>
            <w:vAlign w:val="bottom"/>
            <w:hideMark/>
          </w:tcPr>
          <w:p w14:paraId="764891F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591417A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0.85</w:t>
            </w:r>
          </w:p>
        </w:tc>
      </w:tr>
      <w:tr w:rsidR="00B01923" w:rsidRPr="00DA4B77" w14:paraId="48752BD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64457F1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929D34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49BF60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E3B630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1.90</w:t>
            </w:r>
          </w:p>
        </w:tc>
        <w:tc>
          <w:tcPr>
            <w:tcW w:w="709" w:type="dxa"/>
            <w:vMerge/>
            <w:tcBorders>
              <w:top w:val="nil"/>
              <w:left w:val="single" w:sz="4" w:space="0" w:color="auto"/>
              <w:bottom w:val="single" w:sz="4" w:space="0" w:color="auto"/>
              <w:right w:val="single" w:sz="4" w:space="0" w:color="auto"/>
            </w:tcBorders>
            <w:vAlign w:val="center"/>
            <w:hideMark/>
          </w:tcPr>
          <w:p w14:paraId="2754067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D89297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209C94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7C7C527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0.62</w:t>
            </w:r>
          </w:p>
        </w:tc>
      </w:tr>
      <w:tr w:rsidR="00B01923" w:rsidRPr="00DA4B77" w14:paraId="091ACE99"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522004B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161B50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C6996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49C5030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1.73</w:t>
            </w:r>
          </w:p>
        </w:tc>
        <w:tc>
          <w:tcPr>
            <w:tcW w:w="709" w:type="dxa"/>
            <w:vMerge/>
            <w:tcBorders>
              <w:top w:val="nil"/>
              <w:left w:val="single" w:sz="4" w:space="0" w:color="auto"/>
              <w:bottom w:val="single" w:sz="4" w:space="0" w:color="auto"/>
              <w:right w:val="single" w:sz="4" w:space="0" w:color="auto"/>
            </w:tcBorders>
            <w:vAlign w:val="center"/>
            <w:hideMark/>
          </w:tcPr>
          <w:p w14:paraId="2611B0C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FB8AE7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B091C9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67998F4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0.51</w:t>
            </w:r>
          </w:p>
        </w:tc>
      </w:tr>
      <w:tr w:rsidR="00B01923" w:rsidRPr="00DA4B77" w14:paraId="5C091FF1"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6474665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08748F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4106DD0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3F5A69A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1.85</w:t>
            </w:r>
          </w:p>
        </w:tc>
        <w:tc>
          <w:tcPr>
            <w:tcW w:w="709" w:type="dxa"/>
            <w:vMerge/>
            <w:tcBorders>
              <w:top w:val="nil"/>
              <w:left w:val="single" w:sz="4" w:space="0" w:color="auto"/>
              <w:bottom w:val="single" w:sz="4" w:space="0" w:color="auto"/>
              <w:right w:val="single" w:sz="4" w:space="0" w:color="auto"/>
            </w:tcBorders>
            <w:vAlign w:val="center"/>
            <w:hideMark/>
          </w:tcPr>
          <w:p w14:paraId="0A94EFA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EBAE9C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3A6764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1413F0C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0.65</w:t>
            </w:r>
          </w:p>
        </w:tc>
      </w:tr>
      <w:tr w:rsidR="00B01923" w:rsidRPr="00DA4B77" w14:paraId="4624BB65" w14:textId="77777777" w:rsidTr="005323FF">
        <w:trPr>
          <w:trHeight w:val="300"/>
        </w:trPr>
        <w:tc>
          <w:tcPr>
            <w:tcW w:w="567" w:type="dxa"/>
            <w:vMerge/>
            <w:tcBorders>
              <w:top w:val="nil"/>
              <w:left w:val="single" w:sz="4" w:space="0" w:color="auto"/>
              <w:bottom w:val="single" w:sz="4" w:space="0" w:color="auto"/>
              <w:right w:val="single" w:sz="4" w:space="0" w:color="auto"/>
            </w:tcBorders>
            <w:vAlign w:val="center"/>
            <w:hideMark/>
          </w:tcPr>
          <w:p w14:paraId="651B40F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198D49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F219FC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07FB116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1.73</w:t>
            </w:r>
          </w:p>
        </w:tc>
        <w:tc>
          <w:tcPr>
            <w:tcW w:w="709" w:type="dxa"/>
            <w:vMerge/>
            <w:tcBorders>
              <w:top w:val="nil"/>
              <w:left w:val="single" w:sz="4" w:space="0" w:color="auto"/>
              <w:bottom w:val="single" w:sz="4" w:space="0" w:color="auto"/>
              <w:right w:val="single" w:sz="4" w:space="0" w:color="auto"/>
            </w:tcBorders>
            <w:vAlign w:val="center"/>
            <w:hideMark/>
          </w:tcPr>
          <w:p w14:paraId="45D73EC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D91735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003099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0F9444E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0.91</w:t>
            </w:r>
          </w:p>
        </w:tc>
      </w:tr>
      <w:tr w:rsidR="00B01923" w:rsidRPr="00DA4B77" w14:paraId="7AEED500"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5F90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lastRenderedPageBreak/>
              <w:t>15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3A06AB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Mustika Ratu</w:t>
            </w:r>
          </w:p>
        </w:tc>
        <w:tc>
          <w:tcPr>
            <w:tcW w:w="1297" w:type="dxa"/>
            <w:tcBorders>
              <w:top w:val="nil"/>
              <w:left w:val="nil"/>
              <w:bottom w:val="single" w:sz="4" w:space="0" w:color="auto"/>
              <w:right w:val="single" w:sz="4" w:space="0" w:color="auto"/>
            </w:tcBorders>
            <w:shd w:val="clear" w:color="auto" w:fill="auto"/>
            <w:noWrap/>
            <w:vAlign w:val="bottom"/>
            <w:hideMark/>
          </w:tcPr>
          <w:p w14:paraId="4C2A1BF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06806CE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DF02B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22</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178A2D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KINO INDONESIA</w:t>
            </w:r>
          </w:p>
        </w:tc>
        <w:tc>
          <w:tcPr>
            <w:tcW w:w="904" w:type="dxa"/>
            <w:tcBorders>
              <w:top w:val="nil"/>
              <w:left w:val="nil"/>
              <w:bottom w:val="single" w:sz="4" w:space="0" w:color="auto"/>
              <w:right w:val="single" w:sz="4" w:space="0" w:color="auto"/>
            </w:tcBorders>
            <w:shd w:val="clear" w:color="auto" w:fill="auto"/>
            <w:noWrap/>
            <w:vAlign w:val="bottom"/>
            <w:hideMark/>
          </w:tcPr>
          <w:p w14:paraId="5C0BE2F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4F0E841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0.09</w:t>
            </w:r>
          </w:p>
        </w:tc>
      </w:tr>
      <w:tr w:rsidR="00B01923" w:rsidRPr="00DA4B77" w14:paraId="635FA54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76E4EF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DD958F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637BF4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13B1A05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-0.94</w:t>
            </w:r>
          </w:p>
        </w:tc>
        <w:tc>
          <w:tcPr>
            <w:tcW w:w="709" w:type="dxa"/>
            <w:vMerge/>
            <w:tcBorders>
              <w:top w:val="nil"/>
              <w:left w:val="single" w:sz="4" w:space="0" w:color="auto"/>
              <w:bottom w:val="single" w:sz="4" w:space="0" w:color="000000"/>
              <w:right w:val="single" w:sz="4" w:space="0" w:color="auto"/>
            </w:tcBorders>
            <w:vAlign w:val="center"/>
            <w:hideMark/>
          </w:tcPr>
          <w:p w14:paraId="2061277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A349FE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FE660C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241C0E5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0.36</w:t>
            </w:r>
          </w:p>
        </w:tc>
      </w:tr>
      <w:tr w:rsidR="00B01923" w:rsidRPr="00DA4B77" w14:paraId="7A105F6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753938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C5008A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5698BC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6D23E3D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-0.45</w:t>
            </w:r>
          </w:p>
        </w:tc>
        <w:tc>
          <w:tcPr>
            <w:tcW w:w="709" w:type="dxa"/>
            <w:vMerge/>
            <w:tcBorders>
              <w:top w:val="nil"/>
              <w:left w:val="single" w:sz="4" w:space="0" w:color="auto"/>
              <w:bottom w:val="single" w:sz="4" w:space="0" w:color="000000"/>
              <w:right w:val="single" w:sz="4" w:space="0" w:color="auto"/>
            </w:tcBorders>
            <w:vAlign w:val="center"/>
            <w:hideMark/>
          </w:tcPr>
          <w:p w14:paraId="14E9E40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BDD269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E1F924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C3C8D9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0.11</w:t>
            </w:r>
          </w:p>
        </w:tc>
      </w:tr>
      <w:tr w:rsidR="00B01923" w:rsidRPr="00DA4B77" w14:paraId="0943E82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128B6D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FAB6B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A4039D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CF798C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0.40</w:t>
            </w:r>
          </w:p>
        </w:tc>
        <w:tc>
          <w:tcPr>
            <w:tcW w:w="709" w:type="dxa"/>
            <w:vMerge/>
            <w:tcBorders>
              <w:top w:val="nil"/>
              <w:left w:val="single" w:sz="4" w:space="0" w:color="auto"/>
              <w:bottom w:val="single" w:sz="4" w:space="0" w:color="000000"/>
              <w:right w:val="single" w:sz="4" w:space="0" w:color="auto"/>
            </w:tcBorders>
            <w:vAlign w:val="center"/>
            <w:hideMark/>
          </w:tcPr>
          <w:p w14:paraId="51AD534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15F9E3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4C46316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3BE2DCF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0.09</w:t>
            </w:r>
          </w:p>
        </w:tc>
      </w:tr>
      <w:tr w:rsidR="00B01923" w:rsidRPr="00DA4B77" w14:paraId="72FA52EE"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D2D82F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6055DE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6F00E2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325CDB7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-0.30</w:t>
            </w:r>
          </w:p>
        </w:tc>
        <w:tc>
          <w:tcPr>
            <w:tcW w:w="709" w:type="dxa"/>
            <w:vMerge/>
            <w:tcBorders>
              <w:top w:val="nil"/>
              <w:left w:val="single" w:sz="4" w:space="0" w:color="auto"/>
              <w:bottom w:val="single" w:sz="4" w:space="0" w:color="000000"/>
              <w:right w:val="single" w:sz="4" w:space="0" w:color="auto"/>
            </w:tcBorders>
            <w:vAlign w:val="center"/>
            <w:hideMark/>
          </w:tcPr>
          <w:p w14:paraId="2F5B6AF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124968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3AF5D0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098FF6C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0.21</w:t>
            </w:r>
          </w:p>
        </w:tc>
      </w:tr>
      <w:tr w:rsidR="00B01923" w:rsidRPr="00DA4B77" w14:paraId="4C7C3DD2"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4C683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764744F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Nippon </w:t>
            </w:r>
            <w:proofErr w:type="spellStart"/>
            <w:r w:rsidRPr="00DA4B77">
              <w:rPr>
                <w:rFonts w:ascii="Calibri" w:eastAsia="Times New Roman" w:hAnsi="Calibri" w:cs="Calibri"/>
                <w:color w:val="000000"/>
                <w:kern w:val="0"/>
                <w:lang w:eastAsia="en-ID"/>
                <w14:ligatures w14:val="none"/>
              </w:rPr>
              <w:t>Indosari</w:t>
            </w:r>
            <w:proofErr w:type="spellEnd"/>
            <w:r w:rsidRPr="00DA4B77">
              <w:rPr>
                <w:rFonts w:ascii="Calibri" w:eastAsia="Times New Roman" w:hAnsi="Calibri" w:cs="Calibri"/>
                <w:color w:val="000000"/>
                <w:kern w:val="0"/>
                <w:lang w:eastAsia="en-ID"/>
                <w14:ligatures w14:val="none"/>
              </w:rPr>
              <w:t xml:space="preserve"> </w:t>
            </w:r>
            <w:proofErr w:type="spellStart"/>
            <w:r w:rsidRPr="00DA4B77">
              <w:rPr>
                <w:rFonts w:ascii="Calibri" w:eastAsia="Times New Roman" w:hAnsi="Calibri" w:cs="Calibri"/>
                <w:color w:val="000000"/>
                <w:kern w:val="0"/>
                <w:lang w:eastAsia="en-ID"/>
                <w14:ligatures w14:val="none"/>
              </w:rPr>
              <w:t>Corpindo</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14:paraId="272DDE5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25B8BB2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F09C7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23</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BAE434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AKASHA WIRA INTERNATIONALS</w:t>
            </w:r>
          </w:p>
        </w:tc>
        <w:tc>
          <w:tcPr>
            <w:tcW w:w="904" w:type="dxa"/>
            <w:tcBorders>
              <w:top w:val="nil"/>
              <w:left w:val="nil"/>
              <w:bottom w:val="single" w:sz="4" w:space="0" w:color="auto"/>
              <w:right w:val="single" w:sz="4" w:space="0" w:color="auto"/>
            </w:tcBorders>
            <w:shd w:val="clear" w:color="auto" w:fill="auto"/>
            <w:noWrap/>
            <w:vAlign w:val="bottom"/>
            <w:hideMark/>
          </w:tcPr>
          <w:p w14:paraId="2758361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7E20D44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0.69</w:t>
            </w:r>
          </w:p>
        </w:tc>
      </w:tr>
      <w:tr w:rsidR="00B01923" w:rsidRPr="00DA4B77" w14:paraId="2F9E7C5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55C8AB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A4257C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E2DA00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7761956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0.96</w:t>
            </w:r>
          </w:p>
        </w:tc>
        <w:tc>
          <w:tcPr>
            <w:tcW w:w="709" w:type="dxa"/>
            <w:vMerge/>
            <w:tcBorders>
              <w:top w:val="nil"/>
              <w:left w:val="single" w:sz="4" w:space="0" w:color="auto"/>
              <w:bottom w:val="single" w:sz="4" w:space="0" w:color="000000"/>
              <w:right w:val="single" w:sz="4" w:space="0" w:color="auto"/>
            </w:tcBorders>
            <w:vAlign w:val="center"/>
            <w:hideMark/>
          </w:tcPr>
          <w:p w14:paraId="75AE186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2EA8B2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AE9DE8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290B3FE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1.15</w:t>
            </w:r>
          </w:p>
        </w:tc>
      </w:tr>
      <w:tr w:rsidR="00B01923" w:rsidRPr="00DA4B77" w14:paraId="51FDC65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E1615F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0565DB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C55B7A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2F7365C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1.08</w:t>
            </w:r>
          </w:p>
        </w:tc>
        <w:tc>
          <w:tcPr>
            <w:tcW w:w="709" w:type="dxa"/>
            <w:vMerge/>
            <w:tcBorders>
              <w:top w:val="nil"/>
              <w:left w:val="single" w:sz="4" w:space="0" w:color="auto"/>
              <w:bottom w:val="single" w:sz="4" w:space="0" w:color="000000"/>
              <w:right w:val="single" w:sz="4" w:space="0" w:color="auto"/>
            </w:tcBorders>
            <w:vAlign w:val="center"/>
            <w:hideMark/>
          </w:tcPr>
          <w:p w14:paraId="79142A2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15A30AF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2AE8811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4AC532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1.19</w:t>
            </w:r>
          </w:p>
        </w:tc>
      </w:tr>
      <w:tr w:rsidR="00B01923" w:rsidRPr="00DA4B77" w14:paraId="2C9FD20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FAE0D8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349064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4382814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00A7209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1.12</w:t>
            </w:r>
          </w:p>
        </w:tc>
        <w:tc>
          <w:tcPr>
            <w:tcW w:w="709" w:type="dxa"/>
            <w:vMerge/>
            <w:tcBorders>
              <w:top w:val="nil"/>
              <w:left w:val="single" w:sz="4" w:space="0" w:color="auto"/>
              <w:bottom w:val="single" w:sz="4" w:space="0" w:color="000000"/>
              <w:right w:val="single" w:sz="4" w:space="0" w:color="auto"/>
            </w:tcBorders>
            <w:vAlign w:val="center"/>
            <w:hideMark/>
          </w:tcPr>
          <w:p w14:paraId="269A34D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4EA233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255553F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558363F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1.92</w:t>
            </w:r>
          </w:p>
        </w:tc>
      </w:tr>
      <w:tr w:rsidR="00B01923" w:rsidRPr="00DA4B77" w14:paraId="3A581E2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A48B13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1C3ECB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45DF35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534E156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1.10</w:t>
            </w:r>
          </w:p>
        </w:tc>
        <w:tc>
          <w:tcPr>
            <w:tcW w:w="709" w:type="dxa"/>
            <w:vMerge/>
            <w:tcBorders>
              <w:top w:val="nil"/>
              <w:left w:val="single" w:sz="4" w:space="0" w:color="auto"/>
              <w:bottom w:val="single" w:sz="4" w:space="0" w:color="000000"/>
              <w:right w:val="single" w:sz="4" w:space="0" w:color="auto"/>
            </w:tcBorders>
            <w:vAlign w:val="center"/>
            <w:hideMark/>
          </w:tcPr>
          <w:p w14:paraId="7598939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963135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8EB05B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1B4828F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-0.54</w:t>
            </w:r>
          </w:p>
        </w:tc>
      </w:tr>
      <w:tr w:rsidR="00B01923" w:rsidRPr="00DA4B77" w14:paraId="37206BE6"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89FEF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606E4B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Integra </w:t>
            </w:r>
            <w:proofErr w:type="spellStart"/>
            <w:r w:rsidRPr="00DA4B77">
              <w:rPr>
                <w:rFonts w:ascii="Calibri" w:eastAsia="Times New Roman" w:hAnsi="Calibri" w:cs="Calibri"/>
                <w:color w:val="000000"/>
                <w:kern w:val="0"/>
                <w:lang w:eastAsia="en-ID"/>
                <w14:ligatures w14:val="none"/>
              </w:rPr>
              <w:t>Indocabinet</w:t>
            </w:r>
            <w:proofErr w:type="spellEnd"/>
            <w:r w:rsidRPr="00DA4B77">
              <w:rPr>
                <w:rFonts w:ascii="Calibri" w:eastAsia="Times New Roman" w:hAnsi="Calibri" w:cs="Calibri"/>
                <w:color w:val="000000"/>
                <w:kern w:val="0"/>
                <w:lang w:eastAsia="en-ID"/>
                <w14:ligatures w14:val="none"/>
              </w:rPr>
              <w:t xml:space="preserve"> </w:t>
            </w:r>
          </w:p>
        </w:tc>
        <w:tc>
          <w:tcPr>
            <w:tcW w:w="1297" w:type="dxa"/>
            <w:tcBorders>
              <w:top w:val="nil"/>
              <w:left w:val="nil"/>
              <w:bottom w:val="single" w:sz="4" w:space="0" w:color="auto"/>
              <w:right w:val="single" w:sz="4" w:space="0" w:color="auto"/>
            </w:tcBorders>
            <w:shd w:val="clear" w:color="auto" w:fill="auto"/>
            <w:noWrap/>
            <w:vAlign w:val="bottom"/>
            <w:hideMark/>
          </w:tcPr>
          <w:p w14:paraId="5180B63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51DB3A3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56235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24</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1D96404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SEKAR BUMI</w:t>
            </w:r>
          </w:p>
        </w:tc>
        <w:tc>
          <w:tcPr>
            <w:tcW w:w="904" w:type="dxa"/>
            <w:tcBorders>
              <w:top w:val="nil"/>
              <w:left w:val="nil"/>
              <w:bottom w:val="single" w:sz="4" w:space="0" w:color="auto"/>
              <w:right w:val="single" w:sz="4" w:space="0" w:color="auto"/>
            </w:tcBorders>
            <w:shd w:val="clear" w:color="auto" w:fill="auto"/>
            <w:noWrap/>
            <w:vAlign w:val="bottom"/>
            <w:hideMark/>
          </w:tcPr>
          <w:p w14:paraId="282DD4A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01445FE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-0.46</w:t>
            </w:r>
          </w:p>
        </w:tc>
      </w:tr>
      <w:tr w:rsidR="00B01923" w:rsidRPr="00DA4B77" w14:paraId="7E4B648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1D832D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E244B9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1738FC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695FB58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0.16</w:t>
            </w:r>
          </w:p>
        </w:tc>
        <w:tc>
          <w:tcPr>
            <w:tcW w:w="709" w:type="dxa"/>
            <w:vMerge/>
            <w:tcBorders>
              <w:top w:val="nil"/>
              <w:left w:val="single" w:sz="4" w:space="0" w:color="auto"/>
              <w:bottom w:val="single" w:sz="4" w:space="0" w:color="000000"/>
              <w:right w:val="single" w:sz="4" w:space="0" w:color="auto"/>
            </w:tcBorders>
            <w:vAlign w:val="center"/>
            <w:hideMark/>
          </w:tcPr>
          <w:p w14:paraId="17C4265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B0045E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48593E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038772C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-0.49</w:t>
            </w:r>
          </w:p>
        </w:tc>
      </w:tr>
      <w:tr w:rsidR="00B01923" w:rsidRPr="00DA4B77" w14:paraId="7F3E41F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D5BA0C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F32B13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46C4EE5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0BF90A6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0.37</w:t>
            </w:r>
          </w:p>
        </w:tc>
        <w:tc>
          <w:tcPr>
            <w:tcW w:w="709" w:type="dxa"/>
            <w:vMerge/>
            <w:tcBorders>
              <w:top w:val="nil"/>
              <w:left w:val="single" w:sz="4" w:space="0" w:color="auto"/>
              <w:bottom w:val="single" w:sz="4" w:space="0" w:color="000000"/>
              <w:right w:val="single" w:sz="4" w:space="0" w:color="auto"/>
            </w:tcBorders>
            <w:vAlign w:val="center"/>
            <w:hideMark/>
          </w:tcPr>
          <w:p w14:paraId="6C11CA9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196F32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6FA09D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1158303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-0.67</w:t>
            </w:r>
          </w:p>
        </w:tc>
      </w:tr>
      <w:tr w:rsidR="00B01923" w:rsidRPr="00DA4B77" w14:paraId="6D36DB5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274DD8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86483C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31F3D8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5089648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-0.49</w:t>
            </w:r>
          </w:p>
        </w:tc>
        <w:tc>
          <w:tcPr>
            <w:tcW w:w="709" w:type="dxa"/>
            <w:vMerge/>
            <w:tcBorders>
              <w:top w:val="nil"/>
              <w:left w:val="single" w:sz="4" w:space="0" w:color="auto"/>
              <w:bottom w:val="single" w:sz="4" w:space="0" w:color="000000"/>
              <w:right w:val="single" w:sz="4" w:space="0" w:color="auto"/>
            </w:tcBorders>
            <w:vAlign w:val="center"/>
            <w:hideMark/>
          </w:tcPr>
          <w:p w14:paraId="41E15C4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D9D676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A94DE4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5C20B11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1.07</w:t>
            </w:r>
          </w:p>
        </w:tc>
      </w:tr>
      <w:tr w:rsidR="00B01923" w:rsidRPr="00DA4B77" w14:paraId="01F5D73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C8A12A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7F9FCA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C5ECC9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BDAA31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-0.87</w:t>
            </w:r>
          </w:p>
        </w:tc>
        <w:tc>
          <w:tcPr>
            <w:tcW w:w="709" w:type="dxa"/>
            <w:vMerge/>
            <w:tcBorders>
              <w:top w:val="nil"/>
              <w:left w:val="single" w:sz="4" w:space="0" w:color="auto"/>
              <w:bottom w:val="single" w:sz="4" w:space="0" w:color="000000"/>
              <w:right w:val="single" w:sz="4" w:space="0" w:color="auto"/>
            </w:tcBorders>
            <w:vAlign w:val="center"/>
            <w:hideMark/>
          </w:tcPr>
          <w:p w14:paraId="0DB000C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41A8E2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9CC99C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3933594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0.98</w:t>
            </w:r>
          </w:p>
        </w:tc>
      </w:tr>
      <w:tr w:rsidR="00B01923" w:rsidRPr="00DA4B77" w14:paraId="5E40AA8B"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EE0B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18</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201027C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w:t>
            </w:r>
            <w:proofErr w:type="spellStart"/>
            <w:r w:rsidRPr="00DA4B77">
              <w:rPr>
                <w:rFonts w:ascii="Calibri" w:eastAsia="Times New Roman" w:hAnsi="Calibri" w:cs="Calibri"/>
                <w:color w:val="000000"/>
                <w:kern w:val="0"/>
                <w:lang w:eastAsia="en-ID"/>
                <w14:ligatures w14:val="none"/>
              </w:rPr>
              <w:t>Tribayan</w:t>
            </w:r>
            <w:proofErr w:type="spellEnd"/>
            <w:r w:rsidRPr="00DA4B77">
              <w:rPr>
                <w:rFonts w:ascii="Calibri" w:eastAsia="Times New Roman" w:hAnsi="Calibri" w:cs="Calibri"/>
                <w:color w:val="000000"/>
                <w:kern w:val="0"/>
                <w:lang w:eastAsia="en-ID"/>
                <w14:ligatures w14:val="none"/>
              </w:rPr>
              <w:t xml:space="preserve"> Tirta</w:t>
            </w:r>
          </w:p>
        </w:tc>
        <w:tc>
          <w:tcPr>
            <w:tcW w:w="1297" w:type="dxa"/>
            <w:tcBorders>
              <w:top w:val="nil"/>
              <w:left w:val="nil"/>
              <w:bottom w:val="single" w:sz="4" w:space="0" w:color="auto"/>
              <w:right w:val="single" w:sz="4" w:space="0" w:color="auto"/>
            </w:tcBorders>
            <w:shd w:val="clear" w:color="auto" w:fill="auto"/>
            <w:noWrap/>
            <w:vAlign w:val="bottom"/>
            <w:hideMark/>
          </w:tcPr>
          <w:p w14:paraId="26D3A0F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1FD3E89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8FE60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25</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E78018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SEKAR LAUT</w:t>
            </w:r>
          </w:p>
        </w:tc>
        <w:tc>
          <w:tcPr>
            <w:tcW w:w="904" w:type="dxa"/>
            <w:tcBorders>
              <w:top w:val="nil"/>
              <w:left w:val="nil"/>
              <w:bottom w:val="single" w:sz="4" w:space="0" w:color="auto"/>
              <w:right w:val="single" w:sz="4" w:space="0" w:color="auto"/>
            </w:tcBorders>
            <w:shd w:val="clear" w:color="auto" w:fill="auto"/>
            <w:noWrap/>
            <w:vAlign w:val="bottom"/>
            <w:hideMark/>
          </w:tcPr>
          <w:p w14:paraId="0CDF0B8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63CA2D8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1.13</w:t>
            </w:r>
          </w:p>
        </w:tc>
      </w:tr>
      <w:tr w:rsidR="00B01923" w:rsidRPr="00DA4B77" w14:paraId="4C5760F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1DB79E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BE1545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E6E308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444976F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0.59</w:t>
            </w:r>
          </w:p>
        </w:tc>
        <w:tc>
          <w:tcPr>
            <w:tcW w:w="709" w:type="dxa"/>
            <w:vMerge/>
            <w:tcBorders>
              <w:top w:val="nil"/>
              <w:left w:val="single" w:sz="4" w:space="0" w:color="auto"/>
              <w:bottom w:val="single" w:sz="4" w:space="0" w:color="000000"/>
              <w:right w:val="single" w:sz="4" w:space="0" w:color="auto"/>
            </w:tcBorders>
            <w:vAlign w:val="center"/>
            <w:hideMark/>
          </w:tcPr>
          <w:p w14:paraId="516621E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630310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1D6A32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723DEA6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0.82</w:t>
            </w:r>
          </w:p>
        </w:tc>
      </w:tr>
      <w:tr w:rsidR="00B01923" w:rsidRPr="00DA4B77" w14:paraId="44914F1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F2ED57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2BF2C5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B15BD3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5C096B4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0.52</w:t>
            </w:r>
          </w:p>
        </w:tc>
        <w:tc>
          <w:tcPr>
            <w:tcW w:w="709" w:type="dxa"/>
            <w:vMerge/>
            <w:tcBorders>
              <w:top w:val="nil"/>
              <w:left w:val="single" w:sz="4" w:space="0" w:color="auto"/>
              <w:bottom w:val="single" w:sz="4" w:space="0" w:color="000000"/>
              <w:right w:val="single" w:sz="4" w:space="0" w:color="auto"/>
            </w:tcBorders>
            <w:vAlign w:val="center"/>
            <w:hideMark/>
          </w:tcPr>
          <w:p w14:paraId="706583B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017C010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D3FCD0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63A8249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0.87</w:t>
            </w:r>
          </w:p>
        </w:tc>
      </w:tr>
      <w:tr w:rsidR="00B01923" w:rsidRPr="00DA4B77" w14:paraId="35AF631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593585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0B072D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C32AAA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5EC8940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-1.17</w:t>
            </w:r>
          </w:p>
        </w:tc>
        <w:tc>
          <w:tcPr>
            <w:tcW w:w="709" w:type="dxa"/>
            <w:vMerge/>
            <w:tcBorders>
              <w:top w:val="nil"/>
              <w:left w:val="single" w:sz="4" w:space="0" w:color="auto"/>
              <w:bottom w:val="single" w:sz="4" w:space="0" w:color="000000"/>
              <w:right w:val="single" w:sz="4" w:space="0" w:color="auto"/>
            </w:tcBorders>
            <w:vAlign w:val="center"/>
            <w:hideMark/>
          </w:tcPr>
          <w:p w14:paraId="4FE339C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5B2BE5A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E15FC2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6C773EC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3.35</w:t>
            </w:r>
          </w:p>
        </w:tc>
      </w:tr>
      <w:tr w:rsidR="00B01923" w:rsidRPr="00DA4B77" w14:paraId="18FF5CA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79D95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9423A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B29260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54A471F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-1.08</w:t>
            </w:r>
          </w:p>
        </w:tc>
        <w:tc>
          <w:tcPr>
            <w:tcW w:w="709" w:type="dxa"/>
            <w:vMerge/>
            <w:tcBorders>
              <w:top w:val="nil"/>
              <w:left w:val="single" w:sz="4" w:space="0" w:color="auto"/>
              <w:bottom w:val="single" w:sz="4" w:space="0" w:color="000000"/>
              <w:right w:val="single" w:sz="4" w:space="0" w:color="auto"/>
            </w:tcBorders>
            <w:vAlign w:val="center"/>
            <w:hideMark/>
          </w:tcPr>
          <w:p w14:paraId="43B617D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BBE0CB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4F9BDD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7BF59FC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2.66</w:t>
            </w:r>
          </w:p>
        </w:tc>
      </w:tr>
      <w:tr w:rsidR="00B01923" w:rsidRPr="00DA4B77" w14:paraId="25B77EDA"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913CF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9DCBD9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Martina Berto</w:t>
            </w:r>
          </w:p>
        </w:tc>
        <w:tc>
          <w:tcPr>
            <w:tcW w:w="1297" w:type="dxa"/>
            <w:tcBorders>
              <w:top w:val="nil"/>
              <w:left w:val="nil"/>
              <w:bottom w:val="single" w:sz="4" w:space="0" w:color="auto"/>
              <w:right w:val="single" w:sz="4" w:space="0" w:color="auto"/>
            </w:tcBorders>
            <w:shd w:val="clear" w:color="auto" w:fill="auto"/>
            <w:noWrap/>
            <w:vAlign w:val="bottom"/>
            <w:hideMark/>
          </w:tcPr>
          <w:p w14:paraId="6461952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0EA4EB5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-0.84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E4419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26</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AB51C6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MULTI BINTANG INDONESIA</w:t>
            </w:r>
          </w:p>
        </w:tc>
        <w:tc>
          <w:tcPr>
            <w:tcW w:w="904" w:type="dxa"/>
            <w:tcBorders>
              <w:top w:val="nil"/>
              <w:left w:val="nil"/>
              <w:bottom w:val="single" w:sz="4" w:space="0" w:color="auto"/>
              <w:right w:val="single" w:sz="4" w:space="0" w:color="auto"/>
            </w:tcBorders>
            <w:shd w:val="clear" w:color="auto" w:fill="auto"/>
            <w:noWrap/>
            <w:vAlign w:val="bottom"/>
            <w:hideMark/>
          </w:tcPr>
          <w:p w14:paraId="510FF13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6BA4A0B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2.70</w:t>
            </w:r>
          </w:p>
        </w:tc>
      </w:tr>
      <w:tr w:rsidR="00B01923" w:rsidRPr="00DA4B77" w14:paraId="2D6D283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B8A455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292F3C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A9EAC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6442EB5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-1.77</w:t>
            </w:r>
          </w:p>
        </w:tc>
        <w:tc>
          <w:tcPr>
            <w:tcW w:w="709" w:type="dxa"/>
            <w:vMerge/>
            <w:tcBorders>
              <w:top w:val="nil"/>
              <w:left w:val="single" w:sz="4" w:space="0" w:color="auto"/>
              <w:bottom w:val="single" w:sz="4" w:space="0" w:color="000000"/>
              <w:right w:val="single" w:sz="4" w:space="0" w:color="auto"/>
            </w:tcBorders>
            <w:vAlign w:val="center"/>
            <w:hideMark/>
          </w:tcPr>
          <w:p w14:paraId="764C400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6402B7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46CFA08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264E85B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2.87</w:t>
            </w:r>
          </w:p>
        </w:tc>
      </w:tr>
      <w:tr w:rsidR="00B01923" w:rsidRPr="00DA4B77" w14:paraId="7C85A73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FAD3C5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3F0DEC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AA0285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3D38E24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-1.05</w:t>
            </w:r>
          </w:p>
        </w:tc>
        <w:tc>
          <w:tcPr>
            <w:tcW w:w="709" w:type="dxa"/>
            <w:vMerge/>
            <w:tcBorders>
              <w:top w:val="nil"/>
              <w:left w:val="single" w:sz="4" w:space="0" w:color="auto"/>
              <w:bottom w:val="single" w:sz="4" w:space="0" w:color="000000"/>
              <w:right w:val="single" w:sz="4" w:space="0" w:color="auto"/>
            </w:tcBorders>
            <w:vAlign w:val="center"/>
            <w:hideMark/>
          </w:tcPr>
          <w:p w14:paraId="4A4DB8F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2BE19F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71F7466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36552BF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2.46</w:t>
            </w:r>
          </w:p>
        </w:tc>
      </w:tr>
      <w:tr w:rsidR="00B01923" w:rsidRPr="00DA4B77" w14:paraId="312AE0B7"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E6D7B3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91CE5B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4A482A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56361CB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-1.08</w:t>
            </w:r>
          </w:p>
        </w:tc>
        <w:tc>
          <w:tcPr>
            <w:tcW w:w="709" w:type="dxa"/>
            <w:vMerge/>
            <w:tcBorders>
              <w:top w:val="nil"/>
              <w:left w:val="single" w:sz="4" w:space="0" w:color="auto"/>
              <w:bottom w:val="single" w:sz="4" w:space="0" w:color="000000"/>
              <w:right w:val="single" w:sz="4" w:space="0" w:color="auto"/>
            </w:tcBorders>
            <w:vAlign w:val="center"/>
            <w:hideMark/>
          </w:tcPr>
          <w:p w14:paraId="74F8413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72EBBA2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851EAF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59AF325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2.72</w:t>
            </w:r>
          </w:p>
        </w:tc>
      </w:tr>
      <w:tr w:rsidR="00B01923" w:rsidRPr="00DA4B77" w14:paraId="2BF1BD8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4FB8D4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16854A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A8485C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390CE77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-1.24</w:t>
            </w:r>
          </w:p>
        </w:tc>
        <w:tc>
          <w:tcPr>
            <w:tcW w:w="709" w:type="dxa"/>
            <w:vMerge/>
            <w:tcBorders>
              <w:top w:val="nil"/>
              <w:left w:val="single" w:sz="4" w:space="0" w:color="auto"/>
              <w:bottom w:val="single" w:sz="4" w:space="0" w:color="000000"/>
              <w:right w:val="single" w:sz="4" w:space="0" w:color="auto"/>
            </w:tcBorders>
            <w:vAlign w:val="center"/>
            <w:hideMark/>
          </w:tcPr>
          <w:p w14:paraId="3F19186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0C9DC2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1B1032A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577483D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2.32</w:t>
            </w:r>
          </w:p>
        </w:tc>
      </w:tr>
      <w:tr w:rsidR="00B01923" w:rsidRPr="00DA4B77" w14:paraId="7135A541"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0073E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14:paraId="506C386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Sentra Food Indonesia</w:t>
            </w:r>
          </w:p>
        </w:tc>
        <w:tc>
          <w:tcPr>
            <w:tcW w:w="1297" w:type="dxa"/>
            <w:tcBorders>
              <w:top w:val="nil"/>
              <w:left w:val="nil"/>
              <w:bottom w:val="single" w:sz="4" w:space="0" w:color="auto"/>
              <w:right w:val="single" w:sz="4" w:space="0" w:color="auto"/>
            </w:tcBorders>
            <w:shd w:val="clear" w:color="auto" w:fill="auto"/>
            <w:noWrap/>
            <w:vAlign w:val="bottom"/>
            <w:hideMark/>
          </w:tcPr>
          <w:p w14:paraId="62BD3B4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109928C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BD52E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27</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02212C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PRIMA CAKRAWALA ABADI</w:t>
            </w:r>
          </w:p>
        </w:tc>
        <w:tc>
          <w:tcPr>
            <w:tcW w:w="904" w:type="dxa"/>
            <w:tcBorders>
              <w:top w:val="nil"/>
              <w:left w:val="nil"/>
              <w:bottom w:val="single" w:sz="4" w:space="0" w:color="auto"/>
              <w:right w:val="single" w:sz="4" w:space="0" w:color="auto"/>
            </w:tcBorders>
            <w:shd w:val="clear" w:color="auto" w:fill="auto"/>
            <w:noWrap/>
            <w:vAlign w:val="bottom"/>
            <w:hideMark/>
          </w:tcPr>
          <w:p w14:paraId="5637323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1E8F0EC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1.62</w:t>
            </w:r>
          </w:p>
        </w:tc>
      </w:tr>
      <w:tr w:rsidR="00B01923" w:rsidRPr="00DA4B77" w14:paraId="745B5F2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118FB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66C36F4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290735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2AA5E98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0.68</w:t>
            </w:r>
          </w:p>
        </w:tc>
        <w:tc>
          <w:tcPr>
            <w:tcW w:w="709" w:type="dxa"/>
            <w:vMerge/>
            <w:tcBorders>
              <w:top w:val="nil"/>
              <w:left w:val="single" w:sz="4" w:space="0" w:color="auto"/>
              <w:bottom w:val="single" w:sz="4" w:space="0" w:color="000000"/>
              <w:right w:val="single" w:sz="4" w:space="0" w:color="auto"/>
            </w:tcBorders>
            <w:vAlign w:val="center"/>
            <w:hideMark/>
          </w:tcPr>
          <w:p w14:paraId="39FCFC4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966B23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3CED47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20B900A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0.51</w:t>
            </w:r>
          </w:p>
        </w:tc>
      </w:tr>
      <w:tr w:rsidR="00B01923" w:rsidRPr="00DA4B77" w14:paraId="24460FF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05D925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000000"/>
              <w:right w:val="single" w:sz="4" w:space="0" w:color="auto"/>
            </w:tcBorders>
            <w:vAlign w:val="center"/>
            <w:hideMark/>
          </w:tcPr>
          <w:p w14:paraId="50C3D82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448A4E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1EA8C4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1.14</w:t>
            </w:r>
          </w:p>
        </w:tc>
        <w:tc>
          <w:tcPr>
            <w:tcW w:w="709" w:type="dxa"/>
            <w:vMerge/>
            <w:tcBorders>
              <w:top w:val="nil"/>
              <w:left w:val="single" w:sz="4" w:space="0" w:color="auto"/>
              <w:bottom w:val="single" w:sz="4" w:space="0" w:color="000000"/>
              <w:right w:val="single" w:sz="4" w:space="0" w:color="auto"/>
            </w:tcBorders>
            <w:vAlign w:val="center"/>
            <w:hideMark/>
          </w:tcPr>
          <w:p w14:paraId="4E155F2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4EF6A4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FCBFD5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1FC3595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-0.07</w:t>
            </w:r>
          </w:p>
        </w:tc>
      </w:tr>
      <w:tr w:rsidR="00B01923" w:rsidRPr="00DA4B77" w14:paraId="0E5EFF25"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DEDED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717470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 xml:space="preserve">PT GARUDAFOOD PUTRA PUTRI JAYA </w:t>
            </w:r>
          </w:p>
        </w:tc>
        <w:tc>
          <w:tcPr>
            <w:tcW w:w="1297" w:type="dxa"/>
            <w:tcBorders>
              <w:top w:val="nil"/>
              <w:left w:val="nil"/>
              <w:bottom w:val="single" w:sz="4" w:space="0" w:color="auto"/>
              <w:right w:val="single" w:sz="4" w:space="0" w:color="auto"/>
            </w:tcBorders>
            <w:shd w:val="clear" w:color="auto" w:fill="auto"/>
            <w:noWrap/>
            <w:vAlign w:val="bottom"/>
            <w:hideMark/>
          </w:tcPr>
          <w:p w14:paraId="130CB37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694E4A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1.39</w:t>
            </w:r>
          </w:p>
        </w:tc>
        <w:tc>
          <w:tcPr>
            <w:tcW w:w="709" w:type="dxa"/>
            <w:vMerge/>
            <w:tcBorders>
              <w:top w:val="nil"/>
              <w:left w:val="single" w:sz="4" w:space="0" w:color="auto"/>
              <w:bottom w:val="single" w:sz="4" w:space="0" w:color="000000"/>
              <w:right w:val="single" w:sz="4" w:space="0" w:color="auto"/>
            </w:tcBorders>
            <w:vAlign w:val="center"/>
            <w:hideMark/>
          </w:tcPr>
          <w:p w14:paraId="7B92C1C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820083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FE71C0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auto" w:fill="auto"/>
            <w:noWrap/>
            <w:vAlign w:val="bottom"/>
            <w:hideMark/>
          </w:tcPr>
          <w:p w14:paraId="302B761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1.52</w:t>
            </w:r>
          </w:p>
        </w:tc>
      </w:tr>
      <w:tr w:rsidR="00B01923" w:rsidRPr="00DA4B77" w14:paraId="513F0D19"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D6EE24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1EC256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B637EE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6308AE1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1.15</w:t>
            </w:r>
          </w:p>
        </w:tc>
        <w:tc>
          <w:tcPr>
            <w:tcW w:w="709" w:type="dxa"/>
            <w:vMerge/>
            <w:tcBorders>
              <w:top w:val="nil"/>
              <w:left w:val="single" w:sz="4" w:space="0" w:color="auto"/>
              <w:bottom w:val="single" w:sz="4" w:space="0" w:color="000000"/>
              <w:right w:val="single" w:sz="4" w:space="0" w:color="auto"/>
            </w:tcBorders>
            <w:vAlign w:val="center"/>
            <w:hideMark/>
          </w:tcPr>
          <w:p w14:paraId="5F0AEB7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0F70E0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60E2741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auto" w:fill="auto"/>
            <w:noWrap/>
            <w:vAlign w:val="bottom"/>
            <w:hideMark/>
          </w:tcPr>
          <w:p w14:paraId="6A8D7E9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1.34</w:t>
            </w:r>
          </w:p>
        </w:tc>
      </w:tr>
      <w:tr w:rsidR="00B01923" w:rsidRPr="00DA4B77" w14:paraId="20C98FA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AE65D8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29F285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EDC384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4168A49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1.85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ED45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28</w:t>
            </w: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AA4591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KALBE FARMA</w:t>
            </w:r>
          </w:p>
        </w:tc>
        <w:tc>
          <w:tcPr>
            <w:tcW w:w="904" w:type="dxa"/>
            <w:tcBorders>
              <w:top w:val="nil"/>
              <w:left w:val="nil"/>
              <w:bottom w:val="single" w:sz="4" w:space="0" w:color="auto"/>
              <w:right w:val="single" w:sz="4" w:space="0" w:color="auto"/>
            </w:tcBorders>
            <w:shd w:val="clear" w:color="auto" w:fill="auto"/>
            <w:noWrap/>
            <w:vAlign w:val="bottom"/>
            <w:hideMark/>
          </w:tcPr>
          <w:p w14:paraId="7DFA47C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2551" w:type="dxa"/>
            <w:tcBorders>
              <w:top w:val="nil"/>
              <w:left w:val="nil"/>
              <w:bottom w:val="single" w:sz="4" w:space="0" w:color="auto"/>
              <w:right w:val="single" w:sz="4" w:space="0" w:color="auto"/>
            </w:tcBorders>
            <w:shd w:val="clear" w:color="auto" w:fill="auto"/>
            <w:noWrap/>
            <w:vAlign w:val="bottom"/>
            <w:hideMark/>
          </w:tcPr>
          <w:p w14:paraId="05A1872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1.27</w:t>
            </w:r>
          </w:p>
        </w:tc>
      </w:tr>
      <w:tr w:rsidR="00B01923" w:rsidRPr="00DA4B77" w14:paraId="0D03BD73"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F988F8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AC7C93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D7E6D2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262FA51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1.75</w:t>
            </w:r>
          </w:p>
        </w:tc>
        <w:tc>
          <w:tcPr>
            <w:tcW w:w="709" w:type="dxa"/>
            <w:vMerge/>
            <w:tcBorders>
              <w:top w:val="nil"/>
              <w:left w:val="single" w:sz="4" w:space="0" w:color="auto"/>
              <w:bottom w:val="single" w:sz="4" w:space="0" w:color="000000"/>
              <w:right w:val="single" w:sz="4" w:space="0" w:color="auto"/>
            </w:tcBorders>
            <w:vAlign w:val="center"/>
            <w:hideMark/>
          </w:tcPr>
          <w:p w14:paraId="0CDDA83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2E8A402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8CC2F0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2551" w:type="dxa"/>
            <w:tcBorders>
              <w:top w:val="nil"/>
              <w:left w:val="nil"/>
              <w:bottom w:val="single" w:sz="4" w:space="0" w:color="auto"/>
              <w:right w:val="single" w:sz="4" w:space="0" w:color="auto"/>
            </w:tcBorders>
            <w:shd w:val="clear" w:color="auto" w:fill="auto"/>
            <w:noWrap/>
            <w:vAlign w:val="bottom"/>
            <w:hideMark/>
          </w:tcPr>
          <w:p w14:paraId="1C33DF2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1.49</w:t>
            </w:r>
          </w:p>
        </w:tc>
      </w:tr>
      <w:tr w:rsidR="00B01923" w:rsidRPr="00DA4B77" w14:paraId="0E57D7A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3878AB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1E07EB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C6936B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6B64482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1.40</w:t>
            </w:r>
          </w:p>
        </w:tc>
        <w:tc>
          <w:tcPr>
            <w:tcW w:w="709" w:type="dxa"/>
            <w:vMerge/>
            <w:tcBorders>
              <w:top w:val="nil"/>
              <w:left w:val="single" w:sz="4" w:space="0" w:color="auto"/>
              <w:bottom w:val="single" w:sz="4" w:space="0" w:color="000000"/>
              <w:right w:val="single" w:sz="4" w:space="0" w:color="auto"/>
            </w:tcBorders>
            <w:vAlign w:val="center"/>
            <w:hideMark/>
          </w:tcPr>
          <w:p w14:paraId="01317D0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6297370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5E28246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2551" w:type="dxa"/>
            <w:tcBorders>
              <w:top w:val="nil"/>
              <w:left w:val="nil"/>
              <w:bottom w:val="single" w:sz="4" w:space="0" w:color="auto"/>
              <w:right w:val="single" w:sz="4" w:space="0" w:color="auto"/>
            </w:tcBorders>
            <w:shd w:val="clear" w:color="auto" w:fill="auto"/>
            <w:noWrap/>
            <w:vAlign w:val="bottom"/>
            <w:hideMark/>
          </w:tcPr>
          <w:p w14:paraId="45093C3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1.18</w:t>
            </w:r>
          </w:p>
        </w:tc>
      </w:tr>
      <w:tr w:rsidR="00B01923" w:rsidRPr="00DA4B77" w14:paraId="16BBDD34"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A15E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29</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727747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DELTA DJAKARTA</w:t>
            </w:r>
          </w:p>
        </w:tc>
        <w:tc>
          <w:tcPr>
            <w:tcW w:w="1297" w:type="dxa"/>
            <w:tcBorders>
              <w:top w:val="nil"/>
              <w:left w:val="nil"/>
              <w:bottom w:val="single" w:sz="4" w:space="0" w:color="auto"/>
              <w:right w:val="single" w:sz="4" w:space="0" w:color="auto"/>
            </w:tcBorders>
            <w:shd w:val="clear" w:color="auto" w:fill="auto"/>
            <w:noWrap/>
            <w:vAlign w:val="bottom"/>
            <w:hideMark/>
          </w:tcPr>
          <w:p w14:paraId="4FABFDD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1436815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1.50</w:t>
            </w:r>
          </w:p>
        </w:tc>
        <w:tc>
          <w:tcPr>
            <w:tcW w:w="709" w:type="dxa"/>
            <w:vMerge/>
            <w:tcBorders>
              <w:top w:val="nil"/>
              <w:left w:val="single" w:sz="4" w:space="0" w:color="auto"/>
              <w:bottom w:val="single" w:sz="4" w:space="0" w:color="000000"/>
              <w:right w:val="single" w:sz="4" w:space="0" w:color="auto"/>
            </w:tcBorders>
            <w:vAlign w:val="center"/>
            <w:hideMark/>
          </w:tcPr>
          <w:p w14:paraId="0A0DBF9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4C7B4EB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31883E1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2551" w:type="dxa"/>
            <w:tcBorders>
              <w:top w:val="nil"/>
              <w:left w:val="nil"/>
              <w:bottom w:val="single" w:sz="4" w:space="0" w:color="auto"/>
              <w:right w:val="single" w:sz="4" w:space="0" w:color="auto"/>
            </w:tcBorders>
            <w:shd w:val="clear" w:color="000000" w:fill="FFFFFF"/>
            <w:noWrap/>
            <w:vAlign w:val="bottom"/>
            <w:hideMark/>
          </w:tcPr>
          <w:p w14:paraId="52C2D0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2.41</w:t>
            </w:r>
          </w:p>
        </w:tc>
      </w:tr>
      <w:tr w:rsidR="00B01923" w:rsidRPr="00DA4B77" w14:paraId="4C89ED2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021BEF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9A8414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76DE27E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43AE79B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1.24</w:t>
            </w:r>
          </w:p>
        </w:tc>
        <w:tc>
          <w:tcPr>
            <w:tcW w:w="709" w:type="dxa"/>
            <w:vMerge/>
            <w:tcBorders>
              <w:top w:val="nil"/>
              <w:left w:val="single" w:sz="4" w:space="0" w:color="auto"/>
              <w:bottom w:val="single" w:sz="4" w:space="0" w:color="000000"/>
              <w:right w:val="single" w:sz="4" w:space="0" w:color="auto"/>
            </w:tcBorders>
            <w:vAlign w:val="center"/>
            <w:hideMark/>
          </w:tcPr>
          <w:p w14:paraId="1780AB1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789" w:type="dxa"/>
            <w:vMerge/>
            <w:tcBorders>
              <w:top w:val="nil"/>
              <w:left w:val="single" w:sz="4" w:space="0" w:color="auto"/>
              <w:bottom w:val="single" w:sz="4" w:space="0" w:color="auto"/>
              <w:right w:val="single" w:sz="4" w:space="0" w:color="auto"/>
            </w:tcBorders>
            <w:vAlign w:val="center"/>
            <w:hideMark/>
          </w:tcPr>
          <w:p w14:paraId="3E31498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904" w:type="dxa"/>
            <w:tcBorders>
              <w:top w:val="nil"/>
              <w:left w:val="nil"/>
              <w:bottom w:val="single" w:sz="4" w:space="0" w:color="auto"/>
              <w:right w:val="single" w:sz="4" w:space="0" w:color="auto"/>
            </w:tcBorders>
            <w:shd w:val="clear" w:color="auto" w:fill="auto"/>
            <w:noWrap/>
            <w:vAlign w:val="bottom"/>
            <w:hideMark/>
          </w:tcPr>
          <w:p w14:paraId="03DDCF2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2551" w:type="dxa"/>
            <w:tcBorders>
              <w:top w:val="nil"/>
              <w:left w:val="nil"/>
              <w:bottom w:val="single" w:sz="4" w:space="0" w:color="auto"/>
              <w:right w:val="single" w:sz="4" w:space="0" w:color="auto"/>
            </w:tcBorders>
            <w:shd w:val="clear" w:color="000000" w:fill="FFFFFF"/>
            <w:noWrap/>
            <w:vAlign w:val="bottom"/>
            <w:hideMark/>
          </w:tcPr>
          <w:p w14:paraId="6F5FE2B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2.42</w:t>
            </w:r>
          </w:p>
        </w:tc>
      </w:tr>
      <w:tr w:rsidR="00B01923" w:rsidRPr="00DA4B77" w14:paraId="3337E07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25D086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618399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A65944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75F6DD8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1.09</w:t>
            </w:r>
          </w:p>
        </w:tc>
        <w:tc>
          <w:tcPr>
            <w:tcW w:w="709" w:type="dxa"/>
            <w:tcBorders>
              <w:top w:val="nil"/>
              <w:left w:val="nil"/>
              <w:bottom w:val="nil"/>
              <w:right w:val="nil"/>
            </w:tcBorders>
            <w:shd w:val="clear" w:color="auto" w:fill="auto"/>
            <w:noWrap/>
            <w:vAlign w:val="bottom"/>
            <w:hideMark/>
          </w:tcPr>
          <w:p w14:paraId="1A9E886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EE3759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0723E99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07C532B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0D7CCAE"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1ABE9D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B377D9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AD97CB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64937E0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1.12</w:t>
            </w:r>
          </w:p>
        </w:tc>
        <w:tc>
          <w:tcPr>
            <w:tcW w:w="709" w:type="dxa"/>
            <w:tcBorders>
              <w:top w:val="nil"/>
              <w:left w:val="nil"/>
              <w:bottom w:val="nil"/>
              <w:right w:val="nil"/>
            </w:tcBorders>
            <w:shd w:val="clear" w:color="auto" w:fill="auto"/>
            <w:noWrap/>
            <w:vAlign w:val="bottom"/>
            <w:hideMark/>
          </w:tcPr>
          <w:p w14:paraId="0956E02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4E243E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57541244"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4F4DA5A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5260BB9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1D41C1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146289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B91312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6C188E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1.11</w:t>
            </w:r>
          </w:p>
        </w:tc>
        <w:tc>
          <w:tcPr>
            <w:tcW w:w="709" w:type="dxa"/>
            <w:tcBorders>
              <w:top w:val="nil"/>
              <w:left w:val="nil"/>
              <w:bottom w:val="nil"/>
              <w:right w:val="nil"/>
            </w:tcBorders>
            <w:shd w:val="clear" w:color="auto" w:fill="auto"/>
            <w:noWrap/>
            <w:vAlign w:val="bottom"/>
            <w:hideMark/>
          </w:tcPr>
          <w:p w14:paraId="0515ED3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53B1BC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37A6246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BCF14DF"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1BA734D9"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8ED5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30</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584FA0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SIANTAR TOP</w:t>
            </w:r>
          </w:p>
        </w:tc>
        <w:tc>
          <w:tcPr>
            <w:tcW w:w="1297" w:type="dxa"/>
            <w:tcBorders>
              <w:top w:val="nil"/>
              <w:left w:val="nil"/>
              <w:bottom w:val="single" w:sz="4" w:space="0" w:color="auto"/>
              <w:right w:val="single" w:sz="4" w:space="0" w:color="auto"/>
            </w:tcBorders>
            <w:shd w:val="clear" w:color="auto" w:fill="auto"/>
            <w:noWrap/>
            <w:vAlign w:val="bottom"/>
            <w:hideMark/>
          </w:tcPr>
          <w:p w14:paraId="1978512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37CD4B7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1.01</w:t>
            </w:r>
          </w:p>
        </w:tc>
        <w:tc>
          <w:tcPr>
            <w:tcW w:w="709" w:type="dxa"/>
            <w:tcBorders>
              <w:top w:val="nil"/>
              <w:left w:val="nil"/>
              <w:bottom w:val="nil"/>
              <w:right w:val="nil"/>
            </w:tcBorders>
            <w:shd w:val="clear" w:color="auto" w:fill="auto"/>
            <w:noWrap/>
            <w:vAlign w:val="bottom"/>
            <w:hideMark/>
          </w:tcPr>
          <w:p w14:paraId="59D5AE7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593AE1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3D8AFA3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17AE7AB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6AE722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8A3254C"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5DAC4D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4BEBCE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3462D93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1.54</w:t>
            </w:r>
          </w:p>
        </w:tc>
        <w:tc>
          <w:tcPr>
            <w:tcW w:w="709" w:type="dxa"/>
            <w:tcBorders>
              <w:top w:val="nil"/>
              <w:left w:val="nil"/>
              <w:bottom w:val="nil"/>
              <w:right w:val="nil"/>
            </w:tcBorders>
            <w:shd w:val="clear" w:color="auto" w:fill="auto"/>
            <w:noWrap/>
            <w:vAlign w:val="bottom"/>
            <w:hideMark/>
          </w:tcPr>
          <w:p w14:paraId="4F33FC4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8612B5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2C7BD3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23B3757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942F8C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5E422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41C689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0E48EC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6B46CED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1.16</w:t>
            </w:r>
          </w:p>
        </w:tc>
        <w:tc>
          <w:tcPr>
            <w:tcW w:w="709" w:type="dxa"/>
            <w:tcBorders>
              <w:top w:val="nil"/>
              <w:left w:val="nil"/>
              <w:bottom w:val="nil"/>
              <w:right w:val="nil"/>
            </w:tcBorders>
            <w:shd w:val="clear" w:color="auto" w:fill="auto"/>
            <w:noWrap/>
            <w:vAlign w:val="bottom"/>
            <w:hideMark/>
          </w:tcPr>
          <w:p w14:paraId="167A312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8BC623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E11731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1E77E96F"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68032CB"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94EBFA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D1AA5D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259B40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65B3E2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0.94</w:t>
            </w:r>
          </w:p>
        </w:tc>
        <w:tc>
          <w:tcPr>
            <w:tcW w:w="709" w:type="dxa"/>
            <w:tcBorders>
              <w:top w:val="nil"/>
              <w:left w:val="nil"/>
              <w:bottom w:val="nil"/>
              <w:right w:val="nil"/>
            </w:tcBorders>
            <w:shd w:val="clear" w:color="auto" w:fill="auto"/>
            <w:noWrap/>
            <w:vAlign w:val="bottom"/>
            <w:hideMark/>
          </w:tcPr>
          <w:p w14:paraId="356BB24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FA2943F"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B1E21E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E07A63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ECA835E"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F29732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43498F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0DCC28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0020630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0.93</w:t>
            </w:r>
          </w:p>
        </w:tc>
        <w:tc>
          <w:tcPr>
            <w:tcW w:w="709" w:type="dxa"/>
            <w:tcBorders>
              <w:top w:val="nil"/>
              <w:left w:val="nil"/>
              <w:bottom w:val="nil"/>
              <w:right w:val="nil"/>
            </w:tcBorders>
            <w:shd w:val="clear" w:color="auto" w:fill="auto"/>
            <w:noWrap/>
            <w:vAlign w:val="bottom"/>
            <w:hideMark/>
          </w:tcPr>
          <w:p w14:paraId="7582F7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C6396C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539C926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38AA780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5F579E7"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1EB88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31</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4799741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CHITOSE INTERNASIONAL</w:t>
            </w:r>
          </w:p>
        </w:tc>
        <w:tc>
          <w:tcPr>
            <w:tcW w:w="1297" w:type="dxa"/>
            <w:tcBorders>
              <w:top w:val="nil"/>
              <w:left w:val="nil"/>
              <w:bottom w:val="single" w:sz="4" w:space="0" w:color="auto"/>
              <w:right w:val="single" w:sz="4" w:space="0" w:color="auto"/>
            </w:tcBorders>
            <w:shd w:val="clear" w:color="auto" w:fill="auto"/>
            <w:noWrap/>
            <w:vAlign w:val="bottom"/>
            <w:hideMark/>
          </w:tcPr>
          <w:p w14:paraId="6507BC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74CD9C9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-0.25</w:t>
            </w:r>
          </w:p>
        </w:tc>
        <w:tc>
          <w:tcPr>
            <w:tcW w:w="709" w:type="dxa"/>
            <w:tcBorders>
              <w:top w:val="nil"/>
              <w:left w:val="nil"/>
              <w:bottom w:val="nil"/>
              <w:right w:val="nil"/>
            </w:tcBorders>
            <w:shd w:val="clear" w:color="auto" w:fill="auto"/>
            <w:noWrap/>
            <w:vAlign w:val="bottom"/>
            <w:hideMark/>
          </w:tcPr>
          <w:p w14:paraId="0EFC652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3C17A6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3080ED0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5D12D154"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5EA6232F"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5526C7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617A0A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37B83A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2475AA9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-0.48</w:t>
            </w:r>
          </w:p>
        </w:tc>
        <w:tc>
          <w:tcPr>
            <w:tcW w:w="709" w:type="dxa"/>
            <w:tcBorders>
              <w:top w:val="nil"/>
              <w:left w:val="nil"/>
              <w:bottom w:val="nil"/>
              <w:right w:val="nil"/>
            </w:tcBorders>
            <w:shd w:val="clear" w:color="auto" w:fill="auto"/>
            <w:noWrap/>
            <w:vAlign w:val="bottom"/>
            <w:hideMark/>
          </w:tcPr>
          <w:p w14:paraId="511DC99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ECC10F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75B4469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200443B4"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14346CB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6A0B74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EA3627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D05B3B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3ECB715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-0.14</w:t>
            </w:r>
          </w:p>
        </w:tc>
        <w:tc>
          <w:tcPr>
            <w:tcW w:w="709" w:type="dxa"/>
            <w:tcBorders>
              <w:top w:val="nil"/>
              <w:left w:val="nil"/>
              <w:bottom w:val="nil"/>
              <w:right w:val="nil"/>
            </w:tcBorders>
            <w:shd w:val="clear" w:color="auto" w:fill="auto"/>
            <w:noWrap/>
            <w:vAlign w:val="bottom"/>
            <w:hideMark/>
          </w:tcPr>
          <w:p w14:paraId="1DC7902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BF25D46"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BF0FAE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16D56946"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014177E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A3A4FA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A0E06C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372766C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7D9E894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-0.19</w:t>
            </w:r>
          </w:p>
        </w:tc>
        <w:tc>
          <w:tcPr>
            <w:tcW w:w="709" w:type="dxa"/>
            <w:tcBorders>
              <w:top w:val="nil"/>
              <w:left w:val="nil"/>
              <w:bottom w:val="nil"/>
              <w:right w:val="nil"/>
            </w:tcBorders>
            <w:shd w:val="clear" w:color="auto" w:fill="auto"/>
            <w:noWrap/>
            <w:vAlign w:val="bottom"/>
            <w:hideMark/>
          </w:tcPr>
          <w:p w14:paraId="4605505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4E81B0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760E9C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0BF641A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3B5BD2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7A11F99"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B460C2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94CCB6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3223C75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-0.58</w:t>
            </w:r>
          </w:p>
        </w:tc>
        <w:tc>
          <w:tcPr>
            <w:tcW w:w="709" w:type="dxa"/>
            <w:tcBorders>
              <w:top w:val="nil"/>
              <w:left w:val="nil"/>
              <w:bottom w:val="nil"/>
              <w:right w:val="nil"/>
            </w:tcBorders>
            <w:shd w:val="clear" w:color="auto" w:fill="auto"/>
            <w:noWrap/>
            <w:vAlign w:val="bottom"/>
            <w:hideMark/>
          </w:tcPr>
          <w:p w14:paraId="21A44D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7438D6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3593A54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C390D0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184DC08C"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2570E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32</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5D6A416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LANGGENG MAKMUR INDUSTRI</w:t>
            </w:r>
          </w:p>
        </w:tc>
        <w:tc>
          <w:tcPr>
            <w:tcW w:w="1297" w:type="dxa"/>
            <w:tcBorders>
              <w:top w:val="nil"/>
              <w:left w:val="nil"/>
              <w:bottom w:val="single" w:sz="4" w:space="0" w:color="auto"/>
              <w:right w:val="single" w:sz="4" w:space="0" w:color="auto"/>
            </w:tcBorders>
            <w:shd w:val="clear" w:color="auto" w:fill="auto"/>
            <w:noWrap/>
            <w:vAlign w:val="bottom"/>
            <w:hideMark/>
          </w:tcPr>
          <w:p w14:paraId="505C490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7F69D93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-1.17</w:t>
            </w:r>
          </w:p>
        </w:tc>
        <w:tc>
          <w:tcPr>
            <w:tcW w:w="709" w:type="dxa"/>
            <w:tcBorders>
              <w:top w:val="nil"/>
              <w:left w:val="nil"/>
              <w:bottom w:val="nil"/>
              <w:right w:val="nil"/>
            </w:tcBorders>
            <w:shd w:val="clear" w:color="auto" w:fill="auto"/>
            <w:noWrap/>
            <w:vAlign w:val="bottom"/>
            <w:hideMark/>
          </w:tcPr>
          <w:p w14:paraId="1ABE3C9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F27363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E5788C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2F2778B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2F866DF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9E06EB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2040A4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00ABDE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1725042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-1.05</w:t>
            </w:r>
          </w:p>
        </w:tc>
        <w:tc>
          <w:tcPr>
            <w:tcW w:w="709" w:type="dxa"/>
            <w:tcBorders>
              <w:top w:val="nil"/>
              <w:left w:val="nil"/>
              <w:bottom w:val="nil"/>
              <w:right w:val="nil"/>
            </w:tcBorders>
            <w:shd w:val="clear" w:color="auto" w:fill="auto"/>
            <w:noWrap/>
            <w:vAlign w:val="bottom"/>
            <w:hideMark/>
          </w:tcPr>
          <w:p w14:paraId="021D9B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4E8E15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351A46C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4C1A7EF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850430C"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334EC6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05DFF3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113B12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0B7EE68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-0.15</w:t>
            </w:r>
          </w:p>
        </w:tc>
        <w:tc>
          <w:tcPr>
            <w:tcW w:w="709" w:type="dxa"/>
            <w:tcBorders>
              <w:top w:val="nil"/>
              <w:left w:val="nil"/>
              <w:bottom w:val="nil"/>
              <w:right w:val="nil"/>
            </w:tcBorders>
            <w:shd w:val="clear" w:color="auto" w:fill="auto"/>
            <w:noWrap/>
            <w:vAlign w:val="bottom"/>
            <w:hideMark/>
          </w:tcPr>
          <w:p w14:paraId="1E5F857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19002B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CC41FB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2B005F2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5135080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A290D4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23F0636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821EF6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28EA613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-0.56</w:t>
            </w:r>
          </w:p>
        </w:tc>
        <w:tc>
          <w:tcPr>
            <w:tcW w:w="709" w:type="dxa"/>
            <w:tcBorders>
              <w:top w:val="nil"/>
              <w:left w:val="nil"/>
              <w:bottom w:val="nil"/>
              <w:right w:val="nil"/>
            </w:tcBorders>
            <w:shd w:val="clear" w:color="auto" w:fill="auto"/>
            <w:noWrap/>
            <w:vAlign w:val="bottom"/>
            <w:hideMark/>
          </w:tcPr>
          <w:p w14:paraId="429F6AA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8CC021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4579936F"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419EA0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B4651A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A81F8C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7324E1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FEA0FF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2172264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-0.46</w:t>
            </w:r>
          </w:p>
        </w:tc>
        <w:tc>
          <w:tcPr>
            <w:tcW w:w="709" w:type="dxa"/>
            <w:tcBorders>
              <w:top w:val="nil"/>
              <w:left w:val="nil"/>
              <w:bottom w:val="nil"/>
              <w:right w:val="nil"/>
            </w:tcBorders>
            <w:shd w:val="clear" w:color="auto" w:fill="auto"/>
            <w:noWrap/>
            <w:vAlign w:val="bottom"/>
            <w:hideMark/>
          </w:tcPr>
          <w:p w14:paraId="3333658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5CBEAC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0AFAA73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4CEEABE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5C42B13"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B65F9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33</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167EC08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KEDAUNG INDAH CAN</w:t>
            </w:r>
          </w:p>
        </w:tc>
        <w:tc>
          <w:tcPr>
            <w:tcW w:w="1297" w:type="dxa"/>
            <w:tcBorders>
              <w:top w:val="nil"/>
              <w:left w:val="nil"/>
              <w:bottom w:val="single" w:sz="4" w:space="0" w:color="auto"/>
              <w:right w:val="single" w:sz="4" w:space="0" w:color="auto"/>
            </w:tcBorders>
            <w:shd w:val="clear" w:color="auto" w:fill="auto"/>
            <w:noWrap/>
            <w:vAlign w:val="bottom"/>
            <w:hideMark/>
          </w:tcPr>
          <w:p w14:paraId="17AC171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3FFE9B5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-0.45</w:t>
            </w:r>
          </w:p>
        </w:tc>
        <w:tc>
          <w:tcPr>
            <w:tcW w:w="709" w:type="dxa"/>
            <w:tcBorders>
              <w:top w:val="nil"/>
              <w:left w:val="nil"/>
              <w:bottom w:val="nil"/>
              <w:right w:val="nil"/>
            </w:tcBorders>
            <w:shd w:val="clear" w:color="auto" w:fill="auto"/>
            <w:noWrap/>
            <w:vAlign w:val="bottom"/>
            <w:hideMark/>
          </w:tcPr>
          <w:p w14:paraId="259ACF4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F0E626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25E20F8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C7B003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1A972F61"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1B563B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6BF98A7"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2F5046D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35B9750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-0.33</w:t>
            </w:r>
          </w:p>
        </w:tc>
        <w:tc>
          <w:tcPr>
            <w:tcW w:w="709" w:type="dxa"/>
            <w:tcBorders>
              <w:top w:val="nil"/>
              <w:left w:val="nil"/>
              <w:bottom w:val="nil"/>
              <w:right w:val="nil"/>
            </w:tcBorders>
            <w:shd w:val="clear" w:color="auto" w:fill="auto"/>
            <w:noWrap/>
            <w:vAlign w:val="bottom"/>
            <w:hideMark/>
          </w:tcPr>
          <w:p w14:paraId="26CC45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5894D5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7F68D91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45C78E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0C50CB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50160A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0E593E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268B9D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16AE900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-0.30</w:t>
            </w:r>
          </w:p>
        </w:tc>
        <w:tc>
          <w:tcPr>
            <w:tcW w:w="709" w:type="dxa"/>
            <w:tcBorders>
              <w:top w:val="nil"/>
              <w:left w:val="nil"/>
              <w:bottom w:val="nil"/>
              <w:right w:val="nil"/>
            </w:tcBorders>
            <w:shd w:val="clear" w:color="auto" w:fill="auto"/>
            <w:noWrap/>
            <w:vAlign w:val="bottom"/>
            <w:hideMark/>
          </w:tcPr>
          <w:p w14:paraId="41D7257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5C63646"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501D2406"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08FBD91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5C9A44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284D65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D20957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6139EE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39C2AF4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-0.69</w:t>
            </w:r>
          </w:p>
        </w:tc>
        <w:tc>
          <w:tcPr>
            <w:tcW w:w="709" w:type="dxa"/>
            <w:tcBorders>
              <w:top w:val="nil"/>
              <w:left w:val="nil"/>
              <w:bottom w:val="nil"/>
              <w:right w:val="nil"/>
            </w:tcBorders>
            <w:shd w:val="clear" w:color="auto" w:fill="auto"/>
            <w:noWrap/>
            <w:vAlign w:val="bottom"/>
            <w:hideMark/>
          </w:tcPr>
          <w:p w14:paraId="7CCAD73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CB00B9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58B95DD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5A51237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1D242D6D"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3B120A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4D3E51C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AD31D98"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4023512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-1.08</w:t>
            </w:r>
          </w:p>
        </w:tc>
        <w:tc>
          <w:tcPr>
            <w:tcW w:w="709" w:type="dxa"/>
            <w:tcBorders>
              <w:top w:val="nil"/>
              <w:left w:val="nil"/>
              <w:bottom w:val="nil"/>
              <w:right w:val="nil"/>
            </w:tcBorders>
            <w:shd w:val="clear" w:color="auto" w:fill="auto"/>
            <w:noWrap/>
            <w:vAlign w:val="bottom"/>
            <w:hideMark/>
          </w:tcPr>
          <w:p w14:paraId="25EDCFB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F45707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5F7B9A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5B9924C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5C8F03C"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EF67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34</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6E589BA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INDUSTRI JAMU DAN FARMASI</w:t>
            </w:r>
            <w:r w:rsidRPr="00DA4B77">
              <w:rPr>
                <w:rFonts w:ascii="Calibri" w:eastAsia="Times New Roman" w:hAnsi="Calibri" w:cs="Calibri"/>
                <w:color w:val="000000"/>
                <w:kern w:val="0"/>
                <w:lang w:eastAsia="en-ID"/>
                <w14:ligatures w14:val="none"/>
              </w:rPr>
              <w:br/>
              <w:t>SIDO MUNCUL</w:t>
            </w:r>
          </w:p>
        </w:tc>
        <w:tc>
          <w:tcPr>
            <w:tcW w:w="1297" w:type="dxa"/>
            <w:tcBorders>
              <w:top w:val="nil"/>
              <w:left w:val="nil"/>
              <w:bottom w:val="single" w:sz="4" w:space="0" w:color="auto"/>
              <w:right w:val="single" w:sz="4" w:space="0" w:color="auto"/>
            </w:tcBorders>
            <w:shd w:val="clear" w:color="auto" w:fill="auto"/>
            <w:noWrap/>
            <w:vAlign w:val="bottom"/>
            <w:hideMark/>
          </w:tcPr>
          <w:p w14:paraId="58581F3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47B39C1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1.82</w:t>
            </w:r>
          </w:p>
        </w:tc>
        <w:tc>
          <w:tcPr>
            <w:tcW w:w="709" w:type="dxa"/>
            <w:tcBorders>
              <w:top w:val="nil"/>
              <w:left w:val="nil"/>
              <w:bottom w:val="nil"/>
              <w:right w:val="nil"/>
            </w:tcBorders>
            <w:shd w:val="clear" w:color="auto" w:fill="auto"/>
            <w:noWrap/>
            <w:vAlign w:val="bottom"/>
            <w:hideMark/>
          </w:tcPr>
          <w:p w14:paraId="5078D16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60690E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04F2772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4D2606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472218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8B51D1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728E4F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6E50F7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6C8EBDA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w:t>
            </w:r>
          </w:p>
        </w:tc>
        <w:tc>
          <w:tcPr>
            <w:tcW w:w="709" w:type="dxa"/>
            <w:tcBorders>
              <w:top w:val="nil"/>
              <w:left w:val="nil"/>
              <w:bottom w:val="nil"/>
              <w:right w:val="nil"/>
            </w:tcBorders>
            <w:shd w:val="clear" w:color="auto" w:fill="auto"/>
            <w:noWrap/>
            <w:vAlign w:val="bottom"/>
            <w:hideMark/>
          </w:tcPr>
          <w:p w14:paraId="3B0F0B8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4B3951A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70FEE5F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DC9DEB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971AAF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97CBBB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13A317F"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089C30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200CDBE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w:t>
            </w:r>
          </w:p>
        </w:tc>
        <w:tc>
          <w:tcPr>
            <w:tcW w:w="709" w:type="dxa"/>
            <w:tcBorders>
              <w:top w:val="nil"/>
              <w:left w:val="nil"/>
              <w:bottom w:val="nil"/>
              <w:right w:val="nil"/>
            </w:tcBorders>
            <w:shd w:val="clear" w:color="auto" w:fill="auto"/>
            <w:noWrap/>
            <w:vAlign w:val="bottom"/>
            <w:hideMark/>
          </w:tcPr>
          <w:p w14:paraId="285D3BB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BC956B8"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61085E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12ED6CC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2FE8251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8B8757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377EFE6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DF229F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6E40577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1.87</w:t>
            </w:r>
          </w:p>
        </w:tc>
        <w:tc>
          <w:tcPr>
            <w:tcW w:w="709" w:type="dxa"/>
            <w:tcBorders>
              <w:top w:val="nil"/>
              <w:left w:val="nil"/>
              <w:bottom w:val="nil"/>
              <w:right w:val="nil"/>
            </w:tcBorders>
            <w:shd w:val="clear" w:color="auto" w:fill="auto"/>
            <w:noWrap/>
            <w:vAlign w:val="bottom"/>
            <w:hideMark/>
          </w:tcPr>
          <w:p w14:paraId="3569858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2C3405D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2D0469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B301D7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0A7C70EA"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7E2E34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636F0E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4C5293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6ACBAFA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-0.76</w:t>
            </w:r>
          </w:p>
        </w:tc>
        <w:tc>
          <w:tcPr>
            <w:tcW w:w="709" w:type="dxa"/>
            <w:tcBorders>
              <w:top w:val="nil"/>
              <w:left w:val="nil"/>
              <w:bottom w:val="nil"/>
              <w:right w:val="nil"/>
            </w:tcBorders>
            <w:shd w:val="clear" w:color="auto" w:fill="auto"/>
            <w:noWrap/>
            <w:vAlign w:val="bottom"/>
            <w:hideMark/>
          </w:tcPr>
          <w:p w14:paraId="231F414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11770D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7B50EF9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B03C3D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4391708"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046CD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35</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3BD057E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TEMPO SCAN PACIFIC</w:t>
            </w:r>
          </w:p>
        </w:tc>
        <w:tc>
          <w:tcPr>
            <w:tcW w:w="1297" w:type="dxa"/>
            <w:tcBorders>
              <w:top w:val="nil"/>
              <w:left w:val="nil"/>
              <w:bottom w:val="single" w:sz="4" w:space="0" w:color="auto"/>
              <w:right w:val="single" w:sz="4" w:space="0" w:color="auto"/>
            </w:tcBorders>
            <w:shd w:val="clear" w:color="auto" w:fill="auto"/>
            <w:noWrap/>
            <w:vAlign w:val="bottom"/>
            <w:hideMark/>
          </w:tcPr>
          <w:p w14:paraId="42C95D6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42106D5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0.08</w:t>
            </w:r>
          </w:p>
        </w:tc>
        <w:tc>
          <w:tcPr>
            <w:tcW w:w="709" w:type="dxa"/>
            <w:tcBorders>
              <w:top w:val="nil"/>
              <w:left w:val="nil"/>
              <w:bottom w:val="nil"/>
              <w:right w:val="nil"/>
            </w:tcBorders>
            <w:shd w:val="clear" w:color="auto" w:fill="auto"/>
            <w:noWrap/>
            <w:vAlign w:val="bottom"/>
            <w:hideMark/>
          </w:tcPr>
          <w:p w14:paraId="0B3F7C4C"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D903359"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400E989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0B01196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51393744"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355CB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3334F1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426D36E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72E06C85"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-0.01</w:t>
            </w:r>
          </w:p>
        </w:tc>
        <w:tc>
          <w:tcPr>
            <w:tcW w:w="709" w:type="dxa"/>
            <w:tcBorders>
              <w:top w:val="nil"/>
              <w:left w:val="nil"/>
              <w:bottom w:val="nil"/>
              <w:right w:val="nil"/>
            </w:tcBorders>
            <w:shd w:val="clear" w:color="auto" w:fill="auto"/>
            <w:noWrap/>
            <w:vAlign w:val="bottom"/>
            <w:hideMark/>
          </w:tcPr>
          <w:p w14:paraId="26B02F6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016D99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7A6033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56D5556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480F0B6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B09FB0E"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8F1094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01FD9D5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798912E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-0.02</w:t>
            </w:r>
          </w:p>
        </w:tc>
        <w:tc>
          <w:tcPr>
            <w:tcW w:w="709" w:type="dxa"/>
            <w:tcBorders>
              <w:top w:val="nil"/>
              <w:left w:val="nil"/>
              <w:bottom w:val="nil"/>
              <w:right w:val="nil"/>
            </w:tcBorders>
            <w:shd w:val="clear" w:color="auto" w:fill="auto"/>
            <w:noWrap/>
            <w:vAlign w:val="bottom"/>
            <w:hideMark/>
          </w:tcPr>
          <w:p w14:paraId="1AA7FA8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3942AAC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4D9EE57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63D6F20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0A81D9A0"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4350546"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01181145"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35B3872"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2D911F9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-0.17</w:t>
            </w:r>
          </w:p>
        </w:tc>
        <w:tc>
          <w:tcPr>
            <w:tcW w:w="709" w:type="dxa"/>
            <w:tcBorders>
              <w:top w:val="nil"/>
              <w:left w:val="nil"/>
              <w:bottom w:val="nil"/>
              <w:right w:val="nil"/>
            </w:tcBorders>
            <w:shd w:val="clear" w:color="auto" w:fill="auto"/>
            <w:noWrap/>
            <w:vAlign w:val="bottom"/>
            <w:hideMark/>
          </w:tcPr>
          <w:p w14:paraId="3376CA3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6F37E7E5"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4EC82AD3"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01FAEC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5A523422"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867903"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BDD302B"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F8DD7C9"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1F9BFEB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-0.31</w:t>
            </w:r>
          </w:p>
        </w:tc>
        <w:tc>
          <w:tcPr>
            <w:tcW w:w="709" w:type="dxa"/>
            <w:tcBorders>
              <w:top w:val="nil"/>
              <w:left w:val="nil"/>
              <w:bottom w:val="nil"/>
              <w:right w:val="nil"/>
            </w:tcBorders>
            <w:shd w:val="clear" w:color="auto" w:fill="auto"/>
            <w:noWrap/>
            <w:vAlign w:val="bottom"/>
            <w:hideMark/>
          </w:tcPr>
          <w:p w14:paraId="3E881510"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059CEB7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700125B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710CB3F"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7EC47F5F" w14:textId="77777777" w:rsidTr="005323F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A6ED1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36</w:t>
            </w:r>
          </w:p>
        </w:tc>
        <w:tc>
          <w:tcPr>
            <w:tcW w:w="1681" w:type="dxa"/>
            <w:vMerge w:val="restart"/>
            <w:tcBorders>
              <w:top w:val="nil"/>
              <w:left w:val="single" w:sz="4" w:space="0" w:color="auto"/>
              <w:bottom w:val="single" w:sz="4" w:space="0" w:color="auto"/>
              <w:right w:val="single" w:sz="4" w:space="0" w:color="auto"/>
            </w:tcBorders>
            <w:shd w:val="clear" w:color="auto" w:fill="auto"/>
            <w:vAlign w:val="center"/>
            <w:hideMark/>
          </w:tcPr>
          <w:p w14:paraId="04E37FE7"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PT PYRIDAM FARMA</w:t>
            </w:r>
          </w:p>
        </w:tc>
        <w:tc>
          <w:tcPr>
            <w:tcW w:w="1297" w:type="dxa"/>
            <w:tcBorders>
              <w:top w:val="nil"/>
              <w:left w:val="nil"/>
              <w:bottom w:val="single" w:sz="4" w:space="0" w:color="auto"/>
              <w:right w:val="single" w:sz="4" w:space="0" w:color="auto"/>
            </w:tcBorders>
            <w:shd w:val="clear" w:color="auto" w:fill="auto"/>
            <w:noWrap/>
            <w:vAlign w:val="bottom"/>
            <w:hideMark/>
          </w:tcPr>
          <w:p w14:paraId="26AE78E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0E60909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-0.16</w:t>
            </w:r>
          </w:p>
        </w:tc>
        <w:tc>
          <w:tcPr>
            <w:tcW w:w="709" w:type="dxa"/>
            <w:tcBorders>
              <w:top w:val="nil"/>
              <w:left w:val="nil"/>
              <w:bottom w:val="nil"/>
              <w:right w:val="nil"/>
            </w:tcBorders>
            <w:shd w:val="clear" w:color="auto" w:fill="auto"/>
            <w:noWrap/>
            <w:vAlign w:val="bottom"/>
            <w:hideMark/>
          </w:tcPr>
          <w:p w14:paraId="2998529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3A635B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2A68724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03F590E6"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43F7B28"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3576C14"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5BDA0BD0"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7040E8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1ADC3A1"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1.20</w:t>
            </w:r>
          </w:p>
        </w:tc>
        <w:tc>
          <w:tcPr>
            <w:tcW w:w="709" w:type="dxa"/>
            <w:tcBorders>
              <w:top w:val="nil"/>
              <w:left w:val="nil"/>
              <w:bottom w:val="nil"/>
              <w:right w:val="nil"/>
            </w:tcBorders>
            <w:shd w:val="clear" w:color="auto" w:fill="auto"/>
            <w:noWrap/>
            <w:vAlign w:val="bottom"/>
            <w:hideMark/>
          </w:tcPr>
          <w:p w14:paraId="1236E3FD"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ED514FC"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2F92EA9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323EF4B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32469DF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264837A"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65149FE8"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6347772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47B2E4EA"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1.18</w:t>
            </w:r>
          </w:p>
        </w:tc>
        <w:tc>
          <w:tcPr>
            <w:tcW w:w="709" w:type="dxa"/>
            <w:tcBorders>
              <w:top w:val="nil"/>
              <w:left w:val="nil"/>
              <w:bottom w:val="nil"/>
              <w:right w:val="nil"/>
            </w:tcBorders>
            <w:shd w:val="clear" w:color="auto" w:fill="auto"/>
            <w:noWrap/>
            <w:vAlign w:val="bottom"/>
            <w:hideMark/>
          </w:tcPr>
          <w:p w14:paraId="3504C55E"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13147141"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24996BE"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2C28BF7B"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2F521335"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A26BCC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1B2448E1"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5A0C9084"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2F10FB4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0.05</w:t>
            </w:r>
          </w:p>
        </w:tc>
        <w:tc>
          <w:tcPr>
            <w:tcW w:w="709" w:type="dxa"/>
            <w:tcBorders>
              <w:top w:val="nil"/>
              <w:left w:val="nil"/>
              <w:bottom w:val="nil"/>
              <w:right w:val="nil"/>
            </w:tcBorders>
            <w:shd w:val="clear" w:color="auto" w:fill="auto"/>
            <w:noWrap/>
            <w:vAlign w:val="bottom"/>
            <w:hideMark/>
          </w:tcPr>
          <w:p w14:paraId="3985D9FF"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5F08CC6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6F955650"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4F1D3A4A"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r w:rsidR="00B01923" w:rsidRPr="00DA4B77" w14:paraId="68DEFC66" w14:textId="77777777" w:rsidTr="005323FF">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AB7A86D"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681" w:type="dxa"/>
            <w:vMerge/>
            <w:tcBorders>
              <w:top w:val="nil"/>
              <w:left w:val="single" w:sz="4" w:space="0" w:color="auto"/>
              <w:bottom w:val="single" w:sz="4" w:space="0" w:color="auto"/>
              <w:right w:val="single" w:sz="4" w:space="0" w:color="auto"/>
            </w:tcBorders>
            <w:vAlign w:val="center"/>
            <w:hideMark/>
          </w:tcPr>
          <w:p w14:paraId="72C54512" w14:textId="77777777" w:rsidR="00B01923" w:rsidRPr="00DA4B77" w:rsidRDefault="00B01923" w:rsidP="005323FF">
            <w:pPr>
              <w:spacing w:after="0" w:line="240" w:lineRule="auto"/>
              <w:rPr>
                <w:rFonts w:ascii="Calibri" w:eastAsia="Times New Roman" w:hAnsi="Calibri" w:cs="Calibri"/>
                <w:color w:val="000000"/>
                <w:kern w:val="0"/>
                <w:lang w:eastAsia="en-ID"/>
                <w14:ligatures w14:val="none"/>
              </w:rPr>
            </w:pPr>
          </w:p>
        </w:tc>
        <w:tc>
          <w:tcPr>
            <w:tcW w:w="1297" w:type="dxa"/>
            <w:tcBorders>
              <w:top w:val="nil"/>
              <w:left w:val="nil"/>
              <w:bottom w:val="single" w:sz="4" w:space="0" w:color="auto"/>
              <w:right w:val="single" w:sz="4" w:space="0" w:color="auto"/>
            </w:tcBorders>
            <w:shd w:val="clear" w:color="auto" w:fill="auto"/>
            <w:noWrap/>
            <w:vAlign w:val="bottom"/>
            <w:hideMark/>
          </w:tcPr>
          <w:p w14:paraId="14F7BDE6"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F3CEBDB"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r w:rsidRPr="00DA4B77">
              <w:rPr>
                <w:rFonts w:ascii="Calibri" w:eastAsia="Times New Roman" w:hAnsi="Calibri" w:cs="Calibri"/>
                <w:color w:val="000000"/>
                <w:kern w:val="0"/>
                <w:lang w:eastAsia="en-ID"/>
                <w14:ligatures w14:val="none"/>
              </w:rPr>
              <w:t>0.54</w:t>
            </w:r>
          </w:p>
        </w:tc>
        <w:tc>
          <w:tcPr>
            <w:tcW w:w="709" w:type="dxa"/>
            <w:tcBorders>
              <w:top w:val="nil"/>
              <w:left w:val="nil"/>
              <w:bottom w:val="nil"/>
              <w:right w:val="nil"/>
            </w:tcBorders>
            <w:shd w:val="clear" w:color="auto" w:fill="auto"/>
            <w:noWrap/>
            <w:vAlign w:val="bottom"/>
            <w:hideMark/>
          </w:tcPr>
          <w:p w14:paraId="5F311F73" w14:textId="77777777" w:rsidR="00B01923" w:rsidRPr="00DA4B77" w:rsidRDefault="00B01923" w:rsidP="005323FF">
            <w:pPr>
              <w:spacing w:after="0" w:line="240" w:lineRule="auto"/>
              <w:jc w:val="center"/>
              <w:rPr>
                <w:rFonts w:ascii="Calibri" w:eastAsia="Times New Roman" w:hAnsi="Calibri" w:cs="Calibri"/>
                <w:color w:val="000000"/>
                <w:kern w:val="0"/>
                <w:lang w:eastAsia="en-ID"/>
                <w14:ligatures w14:val="none"/>
              </w:rPr>
            </w:pPr>
          </w:p>
        </w:tc>
        <w:tc>
          <w:tcPr>
            <w:tcW w:w="1789" w:type="dxa"/>
            <w:tcBorders>
              <w:top w:val="nil"/>
              <w:left w:val="nil"/>
              <w:bottom w:val="nil"/>
              <w:right w:val="nil"/>
            </w:tcBorders>
            <w:shd w:val="clear" w:color="auto" w:fill="auto"/>
            <w:noWrap/>
            <w:vAlign w:val="bottom"/>
            <w:hideMark/>
          </w:tcPr>
          <w:p w14:paraId="7A907862"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904" w:type="dxa"/>
            <w:tcBorders>
              <w:top w:val="nil"/>
              <w:left w:val="nil"/>
              <w:bottom w:val="nil"/>
              <w:right w:val="nil"/>
            </w:tcBorders>
            <w:shd w:val="clear" w:color="auto" w:fill="auto"/>
            <w:noWrap/>
            <w:vAlign w:val="bottom"/>
            <w:hideMark/>
          </w:tcPr>
          <w:p w14:paraId="1367403D"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c>
          <w:tcPr>
            <w:tcW w:w="2551" w:type="dxa"/>
            <w:tcBorders>
              <w:top w:val="nil"/>
              <w:left w:val="nil"/>
              <w:bottom w:val="nil"/>
              <w:right w:val="nil"/>
            </w:tcBorders>
            <w:shd w:val="clear" w:color="auto" w:fill="auto"/>
            <w:noWrap/>
            <w:vAlign w:val="bottom"/>
            <w:hideMark/>
          </w:tcPr>
          <w:p w14:paraId="7B1828B7" w14:textId="77777777" w:rsidR="00B01923" w:rsidRPr="00DA4B77" w:rsidRDefault="00B01923" w:rsidP="005323FF">
            <w:pPr>
              <w:spacing w:after="0" w:line="240" w:lineRule="auto"/>
              <w:rPr>
                <w:rFonts w:ascii="Times New Roman" w:eastAsia="Times New Roman" w:hAnsi="Times New Roman" w:cs="Times New Roman"/>
                <w:kern w:val="0"/>
                <w:sz w:val="20"/>
                <w:szCs w:val="20"/>
                <w:lang w:eastAsia="en-ID"/>
                <w14:ligatures w14:val="none"/>
              </w:rPr>
            </w:pPr>
          </w:p>
        </w:tc>
      </w:tr>
    </w:tbl>
    <w:p w14:paraId="4D85C213" w14:textId="77777777" w:rsidR="00B01923" w:rsidRDefault="00B01923" w:rsidP="00B01923">
      <w:pPr>
        <w:rPr>
          <w:rFonts w:ascii="Times New Roman" w:hAnsi="Times New Roman" w:cs="Times New Roman"/>
          <w:b/>
          <w:bCs/>
          <w:sz w:val="24"/>
          <w:szCs w:val="24"/>
          <w:lang w:val="en-US"/>
        </w:rPr>
      </w:pPr>
    </w:p>
    <w:p w14:paraId="1F7337C2" w14:textId="77777777" w:rsidR="00B01923" w:rsidRDefault="00B01923" w:rsidP="00B01923">
      <w:pPr>
        <w:rPr>
          <w:rFonts w:ascii="Times New Roman" w:hAnsi="Times New Roman" w:cs="Times New Roman"/>
          <w:b/>
          <w:bCs/>
          <w:sz w:val="24"/>
          <w:szCs w:val="24"/>
          <w:lang w:val="en-US"/>
        </w:rPr>
      </w:pPr>
    </w:p>
    <w:p w14:paraId="222ED3B0" w14:textId="77777777" w:rsidR="00B01923" w:rsidRDefault="00B01923" w:rsidP="00B01923">
      <w:pPr>
        <w:rPr>
          <w:rFonts w:ascii="Times New Roman" w:hAnsi="Times New Roman" w:cs="Times New Roman"/>
          <w:b/>
          <w:bCs/>
          <w:sz w:val="24"/>
          <w:szCs w:val="24"/>
          <w:lang w:val="en-US"/>
        </w:rPr>
      </w:pPr>
    </w:p>
    <w:p w14:paraId="797BC1FA" w14:textId="77777777" w:rsidR="00B01923" w:rsidRDefault="00B01923" w:rsidP="00B01923">
      <w:pPr>
        <w:rPr>
          <w:rFonts w:ascii="Times New Roman" w:hAnsi="Times New Roman" w:cs="Times New Roman"/>
          <w:b/>
          <w:bCs/>
          <w:sz w:val="24"/>
          <w:szCs w:val="24"/>
          <w:lang w:val="en-US"/>
        </w:rPr>
      </w:pPr>
    </w:p>
    <w:p w14:paraId="1BCD991F" w14:textId="77777777" w:rsidR="00B01923" w:rsidRDefault="00B01923" w:rsidP="00B01923">
      <w:pPr>
        <w:rPr>
          <w:rFonts w:ascii="Times New Roman" w:hAnsi="Times New Roman" w:cs="Times New Roman"/>
          <w:b/>
          <w:bCs/>
          <w:sz w:val="24"/>
          <w:szCs w:val="24"/>
          <w:lang w:val="en-US"/>
        </w:rPr>
      </w:pPr>
    </w:p>
    <w:p w14:paraId="3977F322" w14:textId="77777777" w:rsidR="00B01923" w:rsidRDefault="00B01923" w:rsidP="00B01923">
      <w:pPr>
        <w:rPr>
          <w:rFonts w:ascii="Times New Roman" w:hAnsi="Times New Roman" w:cs="Times New Roman"/>
          <w:b/>
          <w:bCs/>
          <w:sz w:val="24"/>
          <w:szCs w:val="24"/>
          <w:lang w:val="en-US"/>
        </w:rPr>
      </w:pPr>
    </w:p>
    <w:p w14:paraId="49B73405" w14:textId="77777777" w:rsidR="00B01923" w:rsidRDefault="00B01923" w:rsidP="00B01923">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5 Output </w:t>
      </w:r>
      <w:proofErr w:type="spellStart"/>
      <w:r>
        <w:rPr>
          <w:rFonts w:ascii="Times New Roman" w:hAnsi="Times New Roman" w:cs="Times New Roman"/>
          <w:b/>
          <w:bCs/>
          <w:sz w:val="24"/>
          <w:szCs w:val="24"/>
          <w:lang w:val="en-US"/>
        </w:rPr>
        <w:t>Regretion</w:t>
      </w:r>
      <w:proofErr w:type="spellEnd"/>
    </w:p>
    <w:p w14:paraId="14538766" w14:textId="77777777" w:rsidR="00B01923" w:rsidRDefault="00B01923" w:rsidP="00B01923">
      <w:pPr>
        <w:rPr>
          <w:rFonts w:ascii="Times New Roman" w:hAnsi="Times New Roman" w:cs="Times New Roman"/>
          <w:b/>
          <w:bCs/>
          <w:sz w:val="24"/>
          <w:szCs w:val="24"/>
          <w:lang w:val="en-US"/>
        </w:rPr>
      </w:pPr>
    </w:p>
    <w:p w14:paraId="637E16E4" w14:textId="77777777" w:rsidR="00B01923" w:rsidRPr="001673CF" w:rsidRDefault="00B01923" w:rsidP="00B01923">
      <w:pPr>
        <w:pStyle w:val="DaftarParagraf"/>
        <w:numPr>
          <w:ilvl w:val="0"/>
          <w:numId w:val="31"/>
        </w:numPr>
        <w:spacing w:after="0" w:line="360" w:lineRule="auto"/>
        <w:jc w:val="both"/>
        <w:rPr>
          <w:rFonts w:ascii="Times New Roman" w:hAnsi="Times New Roman" w:cs="Times New Roman"/>
          <w:b/>
          <w:sz w:val="24"/>
        </w:rPr>
      </w:pP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Deskriptif</w:t>
      </w:r>
      <w:proofErr w:type="spellEnd"/>
    </w:p>
    <w:tbl>
      <w:tblPr>
        <w:tblW w:w="433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804"/>
        <w:gridCol w:w="935"/>
        <w:gridCol w:w="907"/>
        <w:gridCol w:w="1126"/>
        <w:gridCol w:w="1242"/>
        <w:gridCol w:w="1243"/>
      </w:tblGrid>
      <w:tr w:rsidR="00B01923" w:rsidRPr="001673CF" w14:paraId="1432AA3E" w14:textId="77777777" w:rsidTr="005323FF">
        <w:trPr>
          <w:cantSplit/>
          <w:jc w:val="center"/>
        </w:trPr>
        <w:tc>
          <w:tcPr>
            <w:tcW w:w="8119" w:type="dxa"/>
            <w:gridSpan w:val="7"/>
            <w:tcBorders>
              <w:top w:val="nil"/>
              <w:left w:val="nil"/>
              <w:bottom w:val="nil"/>
              <w:right w:val="nil"/>
            </w:tcBorders>
            <w:shd w:val="clear" w:color="auto" w:fill="FFFFFF"/>
            <w:vAlign w:val="center"/>
          </w:tcPr>
          <w:p w14:paraId="77410390"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b/>
                <w:bCs/>
                <w:color w:val="000000"/>
                <w:sz w:val="18"/>
                <w:szCs w:val="18"/>
              </w:rPr>
              <w:t>Statistics</w:t>
            </w:r>
          </w:p>
        </w:tc>
      </w:tr>
      <w:tr w:rsidR="00B01923" w:rsidRPr="001673CF" w14:paraId="1266AE97" w14:textId="77777777" w:rsidTr="005323FF">
        <w:trPr>
          <w:cantSplit/>
          <w:jc w:val="center"/>
        </w:trPr>
        <w:tc>
          <w:tcPr>
            <w:tcW w:w="1682" w:type="dxa"/>
            <w:gridSpan w:val="2"/>
            <w:tcBorders>
              <w:top w:val="single" w:sz="16" w:space="0" w:color="000000"/>
              <w:left w:val="single" w:sz="16" w:space="0" w:color="000000"/>
              <w:bottom w:val="single" w:sz="16" w:space="0" w:color="000000"/>
              <w:right w:val="nil"/>
            </w:tcBorders>
            <w:shd w:val="clear" w:color="auto" w:fill="FFFFFF"/>
            <w:vAlign w:val="bottom"/>
          </w:tcPr>
          <w:p w14:paraId="76B9DAF8"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14:paraId="5312631D"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color w:val="000000"/>
                <w:sz w:val="18"/>
                <w:szCs w:val="18"/>
              </w:rPr>
              <w:t>Likuiditas</w:t>
            </w:r>
            <w:proofErr w:type="spellEnd"/>
          </w:p>
        </w:tc>
        <w:tc>
          <w:tcPr>
            <w:tcW w:w="1070" w:type="dxa"/>
            <w:tcBorders>
              <w:top w:val="single" w:sz="16" w:space="0" w:color="000000"/>
              <w:bottom w:val="single" w:sz="16" w:space="0" w:color="000000"/>
            </w:tcBorders>
            <w:shd w:val="clear" w:color="auto" w:fill="FFFFFF"/>
            <w:vAlign w:val="bottom"/>
          </w:tcPr>
          <w:p w14:paraId="037135AB"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Leverage</w:t>
            </w:r>
          </w:p>
        </w:tc>
        <w:tc>
          <w:tcPr>
            <w:tcW w:w="1330" w:type="dxa"/>
            <w:tcBorders>
              <w:top w:val="single" w:sz="16" w:space="0" w:color="000000"/>
              <w:bottom w:val="single" w:sz="16" w:space="0" w:color="000000"/>
            </w:tcBorders>
            <w:shd w:val="clear" w:color="auto" w:fill="FFFFFF"/>
            <w:vAlign w:val="bottom"/>
          </w:tcPr>
          <w:p w14:paraId="29248457"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color w:val="000000"/>
                <w:sz w:val="18"/>
                <w:szCs w:val="18"/>
              </w:rPr>
              <w:t>Profitabilitas</w:t>
            </w:r>
            <w:proofErr w:type="spellEnd"/>
          </w:p>
        </w:tc>
        <w:tc>
          <w:tcPr>
            <w:tcW w:w="1468" w:type="dxa"/>
            <w:tcBorders>
              <w:top w:val="single" w:sz="16" w:space="0" w:color="000000"/>
              <w:bottom w:val="single" w:sz="16" w:space="0" w:color="000000"/>
            </w:tcBorders>
            <w:shd w:val="clear" w:color="auto" w:fill="FFFFFF"/>
            <w:vAlign w:val="bottom"/>
          </w:tcPr>
          <w:p w14:paraId="78F5BF50"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w:t>
            </w:r>
          </w:p>
        </w:tc>
        <w:tc>
          <w:tcPr>
            <w:tcW w:w="1468" w:type="dxa"/>
            <w:tcBorders>
              <w:top w:val="single" w:sz="16" w:space="0" w:color="000000"/>
              <w:bottom w:val="single" w:sz="16" w:space="0" w:color="000000"/>
              <w:right w:val="single" w:sz="16" w:space="0" w:color="000000"/>
            </w:tcBorders>
            <w:shd w:val="clear" w:color="auto" w:fill="FFFFFF"/>
            <w:vAlign w:val="bottom"/>
          </w:tcPr>
          <w:p w14:paraId="06B96BBC"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Nilai Perusahaan</w:t>
            </w:r>
          </w:p>
        </w:tc>
      </w:tr>
      <w:tr w:rsidR="00B01923" w:rsidRPr="001673CF" w14:paraId="7013EA9D" w14:textId="77777777" w:rsidTr="005323FF">
        <w:trPr>
          <w:cantSplit/>
          <w:jc w:val="center"/>
        </w:trPr>
        <w:tc>
          <w:tcPr>
            <w:tcW w:w="734" w:type="dxa"/>
            <w:vMerge w:val="restart"/>
            <w:tcBorders>
              <w:top w:val="single" w:sz="16" w:space="0" w:color="000000"/>
              <w:left w:val="single" w:sz="16" w:space="0" w:color="000000"/>
              <w:bottom w:val="nil"/>
              <w:right w:val="nil"/>
            </w:tcBorders>
            <w:shd w:val="clear" w:color="auto" w:fill="FFFFFF"/>
          </w:tcPr>
          <w:p w14:paraId="08449F8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N</w:t>
            </w:r>
          </w:p>
        </w:tc>
        <w:tc>
          <w:tcPr>
            <w:tcW w:w="948" w:type="dxa"/>
            <w:tcBorders>
              <w:top w:val="single" w:sz="16" w:space="0" w:color="000000"/>
              <w:left w:val="nil"/>
              <w:bottom w:val="nil"/>
              <w:right w:val="single" w:sz="16" w:space="0" w:color="000000"/>
            </w:tcBorders>
            <w:shd w:val="clear" w:color="auto" w:fill="FFFFFF"/>
          </w:tcPr>
          <w:p w14:paraId="4BA92BF3"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Valid</w:t>
            </w:r>
          </w:p>
        </w:tc>
        <w:tc>
          <w:tcPr>
            <w:tcW w:w="1101" w:type="dxa"/>
            <w:tcBorders>
              <w:top w:val="single" w:sz="16" w:space="0" w:color="000000"/>
              <w:left w:val="single" w:sz="16" w:space="0" w:color="000000"/>
              <w:bottom w:val="nil"/>
            </w:tcBorders>
            <w:shd w:val="clear" w:color="auto" w:fill="FFFFFF"/>
            <w:vAlign w:val="center"/>
          </w:tcPr>
          <w:p w14:paraId="3407F9A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c>
          <w:tcPr>
            <w:tcW w:w="1070" w:type="dxa"/>
            <w:tcBorders>
              <w:top w:val="single" w:sz="16" w:space="0" w:color="000000"/>
              <w:bottom w:val="nil"/>
            </w:tcBorders>
            <w:shd w:val="clear" w:color="auto" w:fill="FFFFFF"/>
            <w:vAlign w:val="center"/>
          </w:tcPr>
          <w:p w14:paraId="310200A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c>
          <w:tcPr>
            <w:tcW w:w="1330" w:type="dxa"/>
            <w:tcBorders>
              <w:top w:val="single" w:sz="16" w:space="0" w:color="000000"/>
              <w:bottom w:val="nil"/>
            </w:tcBorders>
            <w:shd w:val="clear" w:color="auto" w:fill="FFFFFF"/>
            <w:vAlign w:val="center"/>
          </w:tcPr>
          <w:p w14:paraId="34DF868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c>
          <w:tcPr>
            <w:tcW w:w="1468" w:type="dxa"/>
            <w:tcBorders>
              <w:top w:val="single" w:sz="16" w:space="0" w:color="000000"/>
              <w:bottom w:val="nil"/>
            </w:tcBorders>
            <w:shd w:val="clear" w:color="auto" w:fill="FFFFFF"/>
            <w:vAlign w:val="center"/>
          </w:tcPr>
          <w:p w14:paraId="7E38683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c>
          <w:tcPr>
            <w:tcW w:w="1468" w:type="dxa"/>
            <w:tcBorders>
              <w:top w:val="single" w:sz="16" w:space="0" w:color="000000"/>
              <w:bottom w:val="nil"/>
              <w:right w:val="single" w:sz="16" w:space="0" w:color="000000"/>
            </w:tcBorders>
            <w:shd w:val="clear" w:color="auto" w:fill="FFFFFF"/>
            <w:vAlign w:val="center"/>
          </w:tcPr>
          <w:p w14:paraId="5503064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r>
      <w:tr w:rsidR="00B01923" w:rsidRPr="001673CF" w14:paraId="748E8E68" w14:textId="77777777" w:rsidTr="005323FF">
        <w:trPr>
          <w:cantSplit/>
          <w:jc w:val="center"/>
        </w:trPr>
        <w:tc>
          <w:tcPr>
            <w:tcW w:w="734" w:type="dxa"/>
            <w:vMerge/>
            <w:tcBorders>
              <w:top w:val="single" w:sz="16" w:space="0" w:color="000000"/>
              <w:left w:val="single" w:sz="16" w:space="0" w:color="000000"/>
              <w:bottom w:val="nil"/>
              <w:right w:val="nil"/>
            </w:tcBorders>
            <w:shd w:val="clear" w:color="auto" w:fill="FFFFFF"/>
          </w:tcPr>
          <w:p w14:paraId="471C84AB"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948" w:type="dxa"/>
            <w:tcBorders>
              <w:top w:val="nil"/>
              <w:left w:val="nil"/>
              <w:bottom w:val="nil"/>
              <w:right w:val="single" w:sz="16" w:space="0" w:color="000000"/>
            </w:tcBorders>
            <w:shd w:val="clear" w:color="auto" w:fill="FFFFFF"/>
          </w:tcPr>
          <w:p w14:paraId="2C1A62D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Missing</w:t>
            </w:r>
          </w:p>
        </w:tc>
        <w:tc>
          <w:tcPr>
            <w:tcW w:w="1101" w:type="dxa"/>
            <w:tcBorders>
              <w:top w:val="nil"/>
              <w:left w:val="single" w:sz="16" w:space="0" w:color="000000"/>
              <w:bottom w:val="nil"/>
            </w:tcBorders>
            <w:shd w:val="clear" w:color="auto" w:fill="FFFFFF"/>
            <w:vAlign w:val="center"/>
          </w:tcPr>
          <w:p w14:paraId="0B4FDB2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w:t>
            </w:r>
          </w:p>
        </w:tc>
        <w:tc>
          <w:tcPr>
            <w:tcW w:w="1070" w:type="dxa"/>
            <w:tcBorders>
              <w:top w:val="nil"/>
              <w:bottom w:val="nil"/>
            </w:tcBorders>
            <w:shd w:val="clear" w:color="auto" w:fill="FFFFFF"/>
            <w:vAlign w:val="center"/>
          </w:tcPr>
          <w:p w14:paraId="1198493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w:t>
            </w:r>
          </w:p>
        </w:tc>
        <w:tc>
          <w:tcPr>
            <w:tcW w:w="1330" w:type="dxa"/>
            <w:tcBorders>
              <w:top w:val="nil"/>
              <w:bottom w:val="nil"/>
            </w:tcBorders>
            <w:shd w:val="clear" w:color="auto" w:fill="FFFFFF"/>
            <w:vAlign w:val="center"/>
          </w:tcPr>
          <w:p w14:paraId="1A3D3366"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w:t>
            </w:r>
          </w:p>
        </w:tc>
        <w:tc>
          <w:tcPr>
            <w:tcW w:w="1468" w:type="dxa"/>
            <w:tcBorders>
              <w:top w:val="nil"/>
              <w:bottom w:val="nil"/>
            </w:tcBorders>
            <w:shd w:val="clear" w:color="auto" w:fill="FFFFFF"/>
            <w:vAlign w:val="center"/>
          </w:tcPr>
          <w:p w14:paraId="38E98BE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w:t>
            </w:r>
          </w:p>
        </w:tc>
        <w:tc>
          <w:tcPr>
            <w:tcW w:w="1468" w:type="dxa"/>
            <w:tcBorders>
              <w:top w:val="nil"/>
              <w:bottom w:val="nil"/>
              <w:right w:val="single" w:sz="16" w:space="0" w:color="000000"/>
            </w:tcBorders>
            <w:shd w:val="clear" w:color="auto" w:fill="FFFFFF"/>
            <w:vAlign w:val="center"/>
          </w:tcPr>
          <w:p w14:paraId="72A9BB9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w:t>
            </w:r>
          </w:p>
        </w:tc>
      </w:tr>
      <w:tr w:rsidR="00B01923" w:rsidRPr="001673CF" w14:paraId="26BE8622" w14:textId="77777777" w:rsidTr="005323FF">
        <w:trPr>
          <w:cantSplit/>
          <w:jc w:val="center"/>
        </w:trPr>
        <w:tc>
          <w:tcPr>
            <w:tcW w:w="1682" w:type="dxa"/>
            <w:gridSpan w:val="2"/>
            <w:tcBorders>
              <w:top w:val="nil"/>
              <w:left w:val="single" w:sz="16" w:space="0" w:color="000000"/>
              <w:bottom w:val="nil"/>
              <w:right w:val="nil"/>
            </w:tcBorders>
            <w:shd w:val="clear" w:color="auto" w:fill="FFFFFF"/>
          </w:tcPr>
          <w:p w14:paraId="1BFA240B"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Mean</w:t>
            </w:r>
          </w:p>
        </w:tc>
        <w:tc>
          <w:tcPr>
            <w:tcW w:w="1101" w:type="dxa"/>
            <w:tcBorders>
              <w:top w:val="nil"/>
              <w:left w:val="single" w:sz="16" w:space="0" w:color="000000"/>
              <w:bottom w:val="nil"/>
            </w:tcBorders>
            <w:shd w:val="clear" w:color="auto" w:fill="FFFFFF"/>
            <w:vAlign w:val="center"/>
          </w:tcPr>
          <w:p w14:paraId="6645820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3.2408</w:t>
            </w:r>
          </w:p>
        </w:tc>
        <w:tc>
          <w:tcPr>
            <w:tcW w:w="1070" w:type="dxa"/>
            <w:tcBorders>
              <w:top w:val="nil"/>
              <w:bottom w:val="nil"/>
            </w:tcBorders>
            <w:shd w:val="clear" w:color="auto" w:fill="FFFFFF"/>
            <w:vAlign w:val="center"/>
          </w:tcPr>
          <w:p w14:paraId="1399293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.8690</w:t>
            </w:r>
          </w:p>
        </w:tc>
        <w:tc>
          <w:tcPr>
            <w:tcW w:w="1330" w:type="dxa"/>
            <w:tcBorders>
              <w:top w:val="nil"/>
              <w:bottom w:val="nil"/>
            </w:tcBorders>
            <w:shd w:val="clear" w:color="auto" w:fill="FFFFFF"/>
            <w:vAlign w:val="center"/>
          </w:tcPr>
          <w:p w14:paraId="75CE2BE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.8376</w:t>
            </w:r>
          </w:p>
        </w:tc>
        <w:tc>
          <w:tcPr>
            <w:tcW w:w="1468" w:type="dxa"/>
            <w:tcBorders>
              <w:top w:val="nil"/>
              <w:bottom w:val="nil"/>
            </w:tcBorders>
            <w:shd w:val="clear" w:color="auto" w:fill="FFFFFF"/>
            <w:vAlign w:val="center"/>
          </w:tcPr>
          <w:p w14:paraId="0177BE8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2.3864</w:t>
            </w:r>
          </w:p>
        </w:tc>
        <w:tc>
          <w:tcPr>
            <w:tcW w:w="1468" w:type="dxa"/>
            <w:tcBorders>
              <w:top w:val="nil"/>
              <w:bottom w:val="nil"/>
              <w:right w:val="single" w:sz="16" w:space="0" w:color="000000"/>
            </w:tcBorders>
            <w:shd w:val="clear" w:color="auto" w:fill="FFFFFF"/>
            <w:vAlign w:val="center"/>
          </w:tcPr>
          <w:p w14:paraId="69D4E0B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.5723</w:t>
            </w:r>
          </w:p>
        </w:tc>
      </w:tr>
      <w:tr w:rsidR="00B01923" w:rsidRPr="001673CF" w14:paraId="3EC083F1" w14:textId="77777777" w:rsidTr="005323FF">
        <w:trPr>
          <w:cantSplit/>
          <w:jc w:val="center"/>
        </w:trPr>
        <w:tc>
          <w:tcPr>
            <w:tcW w:w="1682" w:type="dxa"/>
            <w:gridSpan w:val="2"/>
            <w:tcBorders>
              <w:top w:val="nil"/>
              <w:left w:val="single" w:sz="16" w:space="0" w:color="000000"/>
              <w:bottom w:val="nil"/>
              <w:right w:val="nil"/>
            </w:tcBorders>
            <w:shd w:val="clear" w:color="auto" w:fill="FFFFFF"/>
          </w:tcPr>
          <w:p w14:paraId="762C92A0"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Std. Deviation</w:t>
            </w:r>
          </w:p>
        </w:tc>
        <w:tc>
          <w:tcPr>
            <w:tcW w:w="1101" w:type="dxa"/>
            <w:tcBorders>
              <w:top w:val="nil"/>
              <w:left w:val="single" w:sz="16" w:space="0" w:color="000000"/>
              <w:bottom w:val="nil"/>
            </w:tcBorders>
            <w:shd w:val="clear" w:color="auto" w:fill="FFFFFF"/>
            <w:vAlign w:val="center"/>
          </w:tcPr>
          <w:p w14:paraId="270200E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4.63067</w:t>
            </w:r>
          </w:p>
        </w:tc>
        <w:tc>
          <w:tcPr>
            <w:tcW w:w="1070" w:type="dxa"/>
            <w:tcBorders>
              <w:top w:val="nil"/>
              <w:bottom w:val="nil"/>
            </w:tcBorders>
            <w:shd w:val="clear" w:color="auto" w:fill="FFFFFF"/>
            <w:vAlign w:val="center"/>
          </w:tcPr>
          <w:p w14:paraId="12E8A23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.90746</w:t>
            </w:r>
          </w:p>
        </w:tc>
        <w:tc>
          <w:tcPr>
            <w:tcW w:w="1330" w:type="dxa"/>
            <w:tcBorders>
              <w:top w:val="nil"/>
              <w:bottom w:val="nil"/>
            </w:tcBorders>
            <w:shd w:val="clear" w:color="auto" w:fill="FFFFFF"/>
            <w:vAlign w:val="center"/>
          </w:tcPr>
          <w:p w14:paraId="01A3CFB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.14676</w:t>
            </w:r>
          </w:p>
        </w:tc>
        <w:tc>
          <w:tcPr>
            <w:tcW w:w="1468" w:type="dxa"/>
            <w:tcBorders>
              <w:top w:val="nil"/>
              <w:bottom w:val="nil"/>
            </w:tcBorders>
            <w:shd w:val="clear" w:color="auto" w:fill="FFFFFF"/>
            <w:vAlign w:val="center"/>
          </w:tcPr>
          <w:p w14:paraId="0464F1C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.21994</w:t>
            </w:r>
          </w:p>
        </w:tc>
        <w:tc>
          <w:tcPr>
            <w:tcW w:w="1468" w:type="dxa"/>
            <w:tcBorders>
              <w:top w:val="nil"/>
              <w:bottom w:val="nil"/>
              <w:right w:val="single" w:sz="16" w:space="0" w:color="000000"/>
            </w:tcBorders>
            <w:shd w:val="clear" w:color="auto" w:fill="FFFFFF"/>
            <w:vAlign w:val="center"/>
          </w:tcPr>
          <w:p w14:paraId="2F9D408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1.17312</w:t>
            </w:r>
          </w:p>
        </w:tc>
      </w:tr>
      <w:tr w:rsidR="00B01923" w:rsidRPr="001673CF" w14:paraId="0195501B" w14:textId="77777777" w:rsidTr="005323FF">
        <w:trPr>
          <w:cantSplit/>
          <w:jc w:val="center"/>
        </w:trPr>
        <w:tc>
          <w:tcPr>
            <w:tcW w:w="1682" w:type="dxa"/>
            <w:gridSpan w:val="2"/>
            <w:tcBorders>
              <w:top w:val="nil"/>
              <w:left w:val="single" w:sz="16" w:space="0" w:color="000000"/>
              <w:bottom w:val="nil"/>
              <w:right w:val="nil"/>
            </w:tcBorders>
            <w:shd w:val="clear" w:color="auto" w:fill="FFFFFF"/>
          </w:tcPr>
          <w:p w14:paraId="7A927E64"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Minimum</w:t>
            </w:r>
          </w:p>
        </w:tc>
        <w:tc>
          <w:tcPr>
            <w:tcW w:w="1101" w:type="dxa"/>
            <w:tcBorders>
              <w:top w:val="nil"/>
              <w:left w:val="single" w:sz="16" w:space="0" w:color="000000"/>
              <w:bottom w:val="nil"/>
            </w:tcBorders>
            <w:shd w:val="clear" w:color="auto" w:fill="FFFFFF"/>
            <w:vAlign w:val="center"/>
          </w:tcPr>
          <w:p w14:paraId="6107AF9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.56</w:t>
            </w:r>
          </w:p>
        </w:tc>
        <w:tc>
          <w:tcPr>
            <w:tcW w:w="1070" w:type="dxa"/>
            <w:tcBorders>
              <w:top w:val="nil"/>
              <w:bottom w:val="nil"/>
            </w:tcBorders>
            <w:shd w:val="clear" w:color="auto" w:fill="FFFFFF"/>
            <w:vAlign w:val="center"/>
          </w:tcPr>
          <w:p w14:paraId="7EE76DF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w:t>
            </w:r>
          </w:p>
        </w:tc>
        <w:tc>
          <w:tcPr>
            <w:tcW w:w="1330" w:type="dxa"/>
            <w:tcBorders>
              <w:top w:val="nil"/>
              <w:bottom w:val="nil"/>
            </w:tcBorders>
            <w:shd w:val="clear" w:color="auto" w:fill="FFFFFF"/>
            <w:vAlign w:val="center"/>
          </w:tcPr>
          <w:p w14:paraId="0F71CB1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w:t>
            </w:r>
          </w:p>
        </w:tc>
        <w:tc>
          <w:tcPr>
            <w:tcW w:w="1468" w:type="dxa"/>
            <w:tcBorders>
              <w:top w:val="nil"/>
              <w:bottom w:val="nil"/>
            </w:tcBorders>
            <w:shd w:val="clear" w:color="auto" w:fill="FFFFFF"/>
            <w:vAlign w:val="center"/>
          </w:tcPr>
          <w:p w14:paraId="1B87D8E4"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w:t>
            </w:r>
          </w:p>
        </w:tc>
        <w:tc>
          <w:tcPr>
            <w:tcW w:w="1468" w:type="dxa"/>
            <w:tcBorders>
              <w:top w:val="nil"/>
              <w:bottom w:val="nil"/>
              <w:right w:val="single" w:sz="16" w:space="0" w:color="000000"/>
            </w:tcBorders>
            <w:shd w:val="clear" w:color="auto" w:fill="FFFFFF"/>
            <w:vAlign w:val="center"/>
          </w:tcPr>
          <w:p w14:paraId="45985F8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-1.97</w:t>
            </w:r>
          </w:p>
        </w:tc>
      </w:tr>
      <w:tr w:rsidR="00B01923" w:rsidRPr="001673CF" w14:paraId="598EDBF0" w14:textId="77777777" w:rsidTr="005323FF">
        <w:trPr>
          <w:cantSplit/>
          <w:jc w:val="center"/>
        </w:trPr>
        <w:tc>
          <w:tcPr>
            <w:tcW w:w="1682" w:type="dxa"/>
            <w:gridSpan w:val="2"/>
            <w:tcBorders>
              <w:top w:val="nil"/>
              <w:left w:val="single" w:sz="16" w:space="0" w:color="000000"/>
              <w:bottom w:val="single" w:sz="16" w:space="0" w:color="000000"/>
              <w:right w:val="nil"/>
            </w:tcBorders>
            <w:shd w:val="clear" w:color="auto" w:fill="FFFFFF"/>
          </w:tcPr>
          <w:p w14:paraId="582EC6AB"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Maximum</w:t>
            </w:r>
          </w:p>
        </w:tc>
        <w:tc>
          <w:tcPr>
            <w:tcW w:w="1101" w:type="dxa"/>
            <w:tcBorders>
              <w:top w:val="nil"/>
              <w:left w:val="single" w:sz="16" w:space="0" w:color="000000"/>
              <w:bottom w:val="single" w:sz="16" w:space="0" w:color="000000"/>
            </w:tcBorders>
            <w:shd w:val="clear" w:color="auto" w:fill="FFFFFF"/>
            <w:vAlign w:val="center"/>
          </w:tcPr>
          <w:p w14:paraId="15886411"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41.31</w:t>
            </w:r>
          </w:p>
        </w:tc>
        <w:tc>
          <w:tcPr>
            <w:tcW w:w="1070" w:type="dxa"/>
            <w:tcBorders>
              <w:top w:val="nil"/>
              <w:bottom w:val="single" w:sz="16" w:space="0" w:color="000000"/>
            </w:tcBorders>
            <w:shd w:val="clear" w:color="auto" w:fill="FFFFFF"/>
            <w:vAlign w:val="center"/>
          </w:tcPr>
          <w:p w14:paraId="2C73AC3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7.57</w:t>
            </w:r>
          </w:p>
        </w:tc>
        <w:tc>
          <w:tcPr>
            <w:tcW w:w="1330" w:type="dxa"/>
            <w:tcBorders>
              <w:top w:val="nil"/>
              <w:bottom w:val="single" w:sz="16" w:space="0" w:color="000000"/>
            </w:tcBorders>
            <w:shd w:val="clear" w:color="auto" w:fill="FFFFFF"/>
            <w:vAlign w:val="center"/>
          </w:tcPr>
          <w:p w14:paraId="6CA314E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1.22</w:t>
            </w:r>
          </w:p>
        </w:tc>
        <w:tc>
          <w:tcPr>
            <w:tcW w:w="1468" w:type="dxa"/>
            <w:tcBorders>
              <w:top w:val="nil"/>
              <w:bottom w:val="single" w:sz="16" w:space="0" w:color="000000"/>
            </w:tcBorders>
            <w:shd w:val="clear" w:color="auto" w:fill="FFFFFF"/>
            <w:vAlign w:val="center"/>
          </w:tcPr>
          <w:p w14:paraId="4766722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2.49</w:t>
            </w:r>
          </w:p>
        </w:tc>
        <w:tc>
          <w:tcPr>
            <w:tcW w:w="1468" w:type="dxa"/>
            <w:tcBorders>
              <w:top w:val="nil"/>
              <w:bottom w:val="single" w:sz="16" w:space="0" w:color="000000"/>
              <w:right w:val="single" w:sz="16" w:space="0" w:color="000000"/>
            </w:tcBorders>
            <w:shd w:val="clear" w:color="auto" w:fill="FFFFFF"/>
            <w:vAlign w:val="center"/>
          </w:tcPr>
          <w:p w14:paraId="4035587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4.11</w:t>
            </w:r>
          </w:p>
        </w:tc>
      </w:tr>
    </w:tbl>
    <w:p w14:paraId="58986DD0" w14:textId="77777777" w:rsidR="00B01923" w:rsidRPr="001673CF" w:rsidRDefault="00B01923" w:rsidP="00B01923">
      <w:pPr>
        <w:pStyle w:val="DaftarParagraf"/>
        <w:autoSpaceDE w:val="0"/>
        <w:autoSpaceDN w:val="0"/>
        <w:adjustRightInd w:val="0"/>
        <w:spacing w:after="0" w:line="360" w:lineRule="auto"/>
        <w:ind w:left="1080"/>
        <w:rPr>
          <w:rFonts w:ascii="Times New Roman" w:hAnsi="Times New Roman" w:cs="Times New Roman"/>
          <w:sz w:val="24"/>
          <w:szCs w:val="24"/>
        </w:rPr>
      </w:pPr>
    </w:p>
    <w:p w14:paraId="6AB9A66B" w14:textId="77777777" w:rsidR="00B01923" w:rsidRDefault="00B01923" w:rsidP="00B01923">
      <w:pPr>
        <w:pStyle w:val="DaftarParagraf"/>
        <w:numPr>
          <w:ilvl w:val="0"/>
          <w:numId w:val="31"/>
        </w:num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Uji </w:t>
      </w:r>
      <w:proofErr w:type="spellStart"/>
      <w:r>
        <w:rPr>
          <w:rFonts w:ascii="Times New Roman" w:hAnsi="Times New Roman" w:cs="Times New Roman"/>
          <w:b/>
          <w:sz w:val="24"/>
          <w:szCs w:val="24"/>
        </w:rPr>
        <w:t>Asumsi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Klasik</w:t>
      </w:r>
      <w:proofErr w:type="spellEnd"/>
    </w:p>
    <w:p w14:paraId="6F323940" w14:textId="77777777" w:rsidR="00B01923" w:rsidRPr="001673CF" w:rsidRDefault="00B01923" w:rsidP="00B01923">
      <w:pPr>
        <w:pStyle w:val="DaftarParagraf"/>
        <w:numPr>
          <w:ilvl w:val="0"/>
          <w:numId w:val="32"/>
        </w:numPr>
        <w:autoSpaceDE w:val="0"/>
        <w:autoSpaceDN w:val="0"/>
        <w:adjustRightInd w:val="0"/>
        <w:spacing w:after="0" w:line="360" w:lineRule="auto"/>
        <w:rPr>
          <w:rFonts w:ascii="Times New Roman" w:hAnsi="Times New Roman" w:cs="Times New Roman"/>
          <w:b/>
          <w:sz w:val="24"/>
          <w:szCs w:val="24"/>
        </w:rPr>
      </w:pPr>
      <w:r w:rsidRPr="00700A84">
        <w:rPr>
          <w:rFonts w:ascii="Times New Roman" w:hAnsi="Times New Roman" w:cs="Times New Roman"/>
          <w:b/>
          <w:sz w:val="24"/>
          <w:szCs w:val="24"/>
        </w:rPr>
        <w:t xml:space="preserve">Uji </w:t>
      </w:r>
      <w:proofErr w:type="spellStart"/>
      <w:r w:rsidRPr="00700A84">
        <w:rPr>
          <w:rFonts w:ascii="Times New Roman" w:hAnsi="Times New Roman" w:cs="Times New Roman"/>
          <w:b/>
          <w:sz w:val="24"/>
          <w:szCs w:val="24"/>
        </w:rPr>
        <w:t>Normalitas</w:t>
      </w:r>
      <w:proofErr w:type="spellEnd"/>
    </w:p>
    <w:tbl>
      <w:tblPr>
        <w:tblW w:w="28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7"/>
        <w:gridCol w:w="1219"/>
        <w:gridCol w:w="1248"/>
      </w:tblGrid>
      <w:tr w:rsidR="00B01923" w:rsidRPr="001673CF" w14:paraId="3358514F" w14:textId="77777777" w:rsidTr="005323FF">
        <w:trPr>
          <w:cantSplit/>
          <w:jc w:val="center"/>
        </w:trPr>
        <w:tc>
          <w:tcPr>
            <w:tcW w:w="5336" w:type="dxa"/>
            <w:gridSpan w:val="3"/>
            <w:tcBorders>
              <w:top w:val="nil"/>
              <w:left w:val="nil"/>
              <w:bottom w:val="nil"/>
              <w:right w:val="nil"/>
            </w:tcBorders>
            <w:shd w:val="clear" w:color="auto" w:fill="FFFFFF"/>
            <w:vAlign w:val="center"/>
          </w:tcPr>
          <w:p w14:paraId="74CB390B"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b/>
                <w:bCs/>
                <w:color w:val="000000"/>
                <w:sz w:val="18"/>
                <w:szCs w:val="18"/>
              </w:rPr>
              <w:t>One-Sample Kolmogorov-Smirnov Test</w:t>
            </w:r>
          </w:p>
        </w:tc>
      </w:tr>
      <w:tr w:rsidR="00B01923" w:rsidRPr="001673CF" w14:paraId="281CEAB9" w14:textId="77777777" w:rsidTr="005323FF">
        <w:trPr>
          <w:cantSplit/>
          <w:jc w:val="center"/>
        </w:trPr>
        <w:tc>
          <w:tcPr>
            <w:tcW w:w="3868" w:type="dxa"/>
            <w:gridSpan w:val="2"/>
            <w:tcBorders>
              <w:top w:val="single" w:sz="16" w:space="0" w:color="000000"/>
              <w:left w:val="single" w:sz="16" w:space="0" w:color="000000"/>
              <w:bottom w:val="single" w:sz="16" w:space="0" w:color="000000"/>
              <w:right w:val="nil"/>
            </w:tcBorders>
            <w:shd w:val="clear" w:color="auto" w:fill="FFFFFF"/>
            <w:vAlign w:val="bottom"/>
          </w:tcPr>
          <w:p w14:paraId="5E341658"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F4A1539"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Unstandardized Residual</w:t>
            </w:r>
          </w:p>
        </w:tc>
      </w:tr>
      <w:tr w:rsidR="00B01923" w:rsidRPr="001673CF" w14:paraId="50BF8ED2" w14:textId="77777777" w:rsidTr="005323FF">
        <w:trPr>
          <w:cantSplit/>
          <w:jc w:val="center"/>
        </w:trPr>
        <w:tc>
          <w:tcPr>
            <w:tcW w:w="3868" w:type="dxa"/>
            <w:gridSpan w:val="2"/>
            <w:tcBorders>
              <w:top w:val="single" w:sz="16" w:space="0" w:color="000000"/>
              <w:left w:val="single" w:sz="16" w:space="0" w:color="000000"/>
              <w:bottom w:val="nil"/>
              <w:right w:val="nil"/>
            </w:tcBorders>
            <w:shd w:val="clear" w:color="auto" w:fill="FFFFFF"/>
          </w:tcPr>
          <w:p w14:paraId="78658BD4"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14:paraId="6AB22EF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178</w:t>
            </w:r>
          </w:p>
        </w:tc>
      </w:tr>
      <w:tr w:rsidR="00B01923" w:rsidRPr="001673CF" w14:paraId="59BCDAC9" w14:textId="77777777" w:rsidTr="005323FF">
        <w:trPr>
          <w:cantSplit/>
          <w:jc w:val="center"/>
        </w:trPr>
        <w:tc>
          <w:tcPr>
            <w:tcW w:w="2431" w:type="dxa"/>
            <w:vMerge w:val="restart"/>
            <w:tcBorders>
              <w:top w:val="nil"/>
              <w:left w:val="single" w:sz="16" w:space="0" w:color="000000"/>
              <w:bottom w:val="nil"/>
              <w:right w:val="nil"/>
            </w:tcBorders>
            <w:shd w:val="clear" w:color="auto" w:fill="FFFFFF"/>
          </w:tcPr>
          <w:p w14:paraId="5FD6DBC3"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 xml:space="preserve">Normal </w:t>
            </w:r>
            <w:proofErr w:type="spellStart"/>
            <w:proofErr w:type="gramStart"/>
            <w:r w:rsidRPr="001673CF">
              <w:rPr>
                <w:rFonts w:ascii="Arial" w:hAnsi="Arial" w:cs="Arial"/>
                <w:color w:val="000000"/>
                <w:sz w:val="18"/>
                <w:szCs w:val="18"/>
              </w:rPr>
              <w:t>Parameters</w:t>
            </w:r>
            <w:r w:rsidRPr="001673CF">
              <w:rPr>
                <w:rFonts w:ascii="Arial" w:hAnsi="Arial" w:cs="Arial"/>
                <w:color w:val="000000"/>
                <w:sz w:val="18"/>
                <w:szCs w:val="18"/>
                <w:vertAlign w:val="superscript"/>
              </w:rPr>
              <w:t>a,b</w:t>
            </w:r>
            <w:proofErr w:type="spellEnd"/>
            <w:proofErr w:type="gramEnd"/>
          </w:p>
        </w:tc>
        <w:tc>
          <w:tcPr>
            <w:tcW w:w="1437" w:type="dxa"/>
            <w:tcBorders>
              <w:top w:val="nil"/>
              <w:left w:val="nil"/>
              <w:bottom w:val="nil"/>
              <w:right w:val="single" w:sz="16" w:space="0" w:color="000000"/>
            </w:tcBorders>
            <w:shd w:val="clear" w:color="auto" w:fill="FFFFFF"/>
          </w:tcPr>
          <w:p w14:paraId="50B9C100"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vAlign w:val="center"/>
          </w:tcPr>
          <w:p w14:paraId="012DEBD4"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.0000000</w:t>
            </w:r>
          </w:p>
        </w:tc>
      </w:tr>
      <w:tr w:rsidR="00B01923" w:rsidRPr="001673CF" w14:paraId="68AE3C12" w14:textId="77777777" w:rsidTr="005323FF">
        <w:trPr>
          <w:cantSplit/>
          <w:jc w:val="center"/>
        </w:trPr>
        <w:tc>
          <w:tcPr>
            <w:tcW w:w="2431" w:type="dxa"/>
            <w:vMerge/>
            <w:tcBorders>
              <w:top w:val="nil"/>
              <w:left w:val="single" w:sz="16" w:space="0" w:color="000000"/>
              <w:bottom w:val="nil"/>
              <w:right w:val="nil"/>
            </w:tcBorders>
            <w:shd w:val="clear" w:color="auto" w:fill="FFFFFF"/>
          </w:tcPr>
          <w:p w14:paraId="3D2248C2"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74E0374"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vAlign w:val="center"/>
          </w:tcPr>
          <w:p w14:paraId="36E7763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.94778450</w:t>
            </w:r>
          </w:p>
        </w:tc>
      </w:tr>
      <w:tr w:rsidR="00B01923" w:rsidRPr="001673CF" w14:paraId="1FD2B126" w14:textId="77777777" w:rsidTr="005323FF">
        <w:trPr>
          <w:cantSplit/>
          <w:jc w:val="center"/>
        </w:trPr>
        <w:tc>
          <w:tcPr>
            <w:tcW w:w="2431" w:type="dxa"/>
            <w:vMerge w:val="restart"/>
            <w:tcBorders>
              <w:top w:val="nil"/>
              <w:left w:val="single" w:sz="16" w:space="0" w:color="000000"/>
              <w:bottom w:val="nil"/>
              <w:right w:val="nil"/>
            </w:tcBorders>
            <w:shd w:val="clear" w:color="auto" w:fill="FFFFFF"/>
          </w:tcPr>
          <w:p w14:paraId="7F436B8E"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Most Extreme Differences</w:t>
            </w:r>
          </w:p>
        </w:tc>
        <w:tc>
          <w:tcPr>
            <w:tcW w:w="1437" w:type="dxa"/>
            <w:tcBorders>
              <w:top w:val="nil"/>
              <w:left w:val="nil"/>
              <w:bottom w:val="nil"/>
              <w:right w:val="single" w:sz="16" w:space="0" w:color="000000"/>
            </w:tcBorders>
            <w:shd w:val="clear" w:color="auto" w:fill="FFFFFF"/>
          </w:tcPr>
          <w:p w14:paraId="588231C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vAlign w:val="center"/>
          </w:tcPr>
          <w:p w14:paraId="15BD723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.043</w:t>
            </w:r>
          </w:p>
        </w:tc>
      </w:tr>
      <w:tr w:rsidR="00B01923" w:rsidRPr="001673CF" w14:paraId="6CB5CE7D" w14:textId="77777777" w:rsidTr="005323FF">
        <w:trPr>
          <w:cantSplit/>
          <w:jc w:val="center"/>
        </w:trPr>
        <w:tc>
          <w:tcPr>
            <w:tcW w:w="2431" w:type="dxa"/>
            <w:vMerge/>
            <w:tcBorders>
              <w:top w:val="nil"/>
              <w:left w:val="single" w:sz="16" w:space="0" w:color="000000"/>
              <w:bottom w:val="nil"/>
              <w:right w:val="nil"/>
            </w:tcBorders>
            <w:shd w:val="clear" w:color="auto" w:fill="FFFFFF"/>
          </w:tcPr>
          <w:p w14:paraId="70E2AF21"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43658B43"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vAlign w:val="center"/>
          </w:tcPr>
          <w:p w14:paraId="299C500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.041</w:t>
            </w:r>
          </w:p>
        </w:tc>
      </w:tr>
      <w:tr w:rsidR="00B01923" w:rsidRPr="001673CF" w14:paraId="5B41106E" w14:textId="77777777" w:rsidTr="005323FF">
        <w:trPr>
          <w:cantSplit/>
          <w:jc w:val="center"/>
        </w:trPr>
        <w:tc>
          <w:tcPr>
            <w:tcW w:w="2431" w:type="dxa"/>
            <w:vMerge/>
            <w:tcBorders>
              <w:top w:val="nil"/>
              <w:left w:val="single" w:sz="16" w:space="0" w:color="000000"/>
              <w:bottom w:val="nil"/>
              <w:right w:val="nil"/>
            </w:tcBorders>
            <w:shd w:val="clear" w:color="auto" w:fill="FFFFFF"/>
          </w:tcPr>
          <w:p w14:paraId="15BF7DFC"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E50E7A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vAlign w:val="center"/>
          </w:tcPr>
          <w:p w14:paraId="30D44AA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-.043</w:t>
            </w:r>
          </w:p>
        </w:tc>
      </w:tr>
      <w:tr w:rsidR="00B01923" w:rsidRPr="001673CF" w14:paraId="05926B05" w14:textId="77777777" w:rsidTr="005323FF">
        <w:trPr>
          <w:cantSplit/>
          <w:jc w:val="center"/>
        </w:trPr>
        <w:tc>
          <w:tcPr>
            <w:tcW w:w="3868" w:type="dxa"/>
            <w:gridSpan w:val="2"/>
            <w:tcBorders>
              <w:top w:val="nil"/>
              <w:left w:val="single" w:sz="16" w:space="0" w:color="000000"/>
              <w:bottom w:val="nil"/>
              <w:right w:val="nil"/>
            </w:tcBorders>
            <w:shd w:val="clear" w:color="auto" w:fill="FFFFFF"/>
          </w:tcPr>
          <w:p w14:paraId="6A204066"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Test Statistic</w:t>
            </w:r>
          </w:p>
        </w:tc>
        <w:tc>
          <w:tcPr>
            <w:tcW w:w="1468" w:type="dxa"/>
            <w:tcBorders>
              <w:top w:val="nil"/>
              <w:left w:val="single" w:sz="16" w:space="0" w:color="000000"/>
              <w:bottom w:val="nil"/>
              <w:right w:val="single" w:sz="16" w:space="0" w:color="000000"/>
            </w:tcBorders>
            <w:shd w:val="clear" w:color="auto" w:fill="FFFFFF"/>
            <w:vAlign w:val="center"/>
          </w:tcPr>
          <w:p w14:paraId="72536D3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.043</w:t>
            </w:r>
          </w:p>
        </w:tc>
      </w:tr>
      <w:tr w:rsidR="00B01923" w:rsidRPr="001673CF" w14:paraId="5D064793" w14:textId="77777777" w:rsidTr="005323FF">
        <w:trPr>
          <w:cantSplit/>
          <w:jc w:val="center"/>
        </w:trPr>
        <w:tc>
          <w:tcPr>
            <w:tcW w:w="3868" w:type="dxa"/>
            <w:gridSpan w:val="2"/>
            <w:tcBorders>
              <w:top w:val="nil"/>
              <w:left w:val="single" w:sz="16" w:space="0" w:color="000000"/>
              <w:bottom w:val="single" w:sz="16" w:space="0" w:color="000000"/>
              <w:right w:val="nil"/>
            </w:tcBorders>
            <w:shd w:val="clear" w:color="auto" w:fill="FFFFFF"/>
          </w:tcPr>
          <w:p w14:paraId="5D205896"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Asymp</w:t>
            </w:r>
            <w:proofErr w:type="spellEnd"/>
            <w:r w:rsidRPr="001673CF">
              <w:rPr>
                <w:rFonts w:ascii="Arial" w:hAnsi="Arial" w:cs="Arial"/>
                <w:color w:val="000000"/>
                <w:sz w:val="18"/>
                <w:szCs w:val="18"/>
              </w:rPr>
              <w:t>.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14:paraId="3CF34E0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.200</w:t>
            </w:r>
            <w:proofErr w:type="gramStart"/>
            <w:r w:rsidRPr="001673CF">
              <w:rPr>
                <w:rFonts w:ascii="Arial" w:hAnsi="Arial" w:cs="Arial"/>
                <w:color w:val="000000"/>
                <w:sz w:val="18"/>
                <w:szCs w:val="18"/>
                <w:vertAlign w:val="superscript"/>
              </w:rPr>
              <w:t>c,d</w:t>
            </w:r>
            <w:proofErr w:type="gramEnd"/>
          </w:p>
        </w:tc>
      </w:tr>
      <w:tr w:rsidR="00B01923" w:rsidRPr="001673CF" w14:paraId="4C7A55EC" w14:textId="77777777" w:rsidTr="005323FF">
        <w:trPr>
          <w:cantSplit/>
          <w:jc w:val="center"/>
        </w:trPr>
        <w:tc>
          <w:tcPr>
            <w:tcW w:w="5336" w:type="dxa"/>
            <w:gridSpan w:val="3"/>
            <w:tcBorders>
              <w:top w:val="nil"/>
              <w:left w:val="nil"/>
              <w:bottom w:val="nil"/>
              <w:right w:val="nil"/>
            </w:tcBorders>
            <w:shd w:val="clear" w:color="auto" w:fill="FFFFFF"/>
          </w:tcPr>
          <w:p w14:paraId="54F4C019"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Test distribution is Normal.</w:t>
            </w:r>
          </w:p>
        </w:tc>
      </w:tr>
      <w:tr w:rsidR="00B01923" w:rsidRPr="001673CF" w14:paraId="6E9E0E8B" w14:textId="77777777" w:rsidTr="005323FF">
        <w:trPr>
          <w:cantSplit/>
          <w:jc w:val="center"/>
        </w:trPr>
        <w:tc>
          <w:tcPr>
            <w:tcW w:w="5336" w:type="dxa"/>
            <w:gridSpan w:val="3"/>
            <w:tcBorders>
              <w:top w:val="nil"/>
              <w:left w:val="nil"/>
              <w:bottom w:val="nil"/>
              <w:right w:val="nil"/>
            </w:tcBorders>
            <w:shd w:val="clear" w:color="auto" w:fill="FFFFFF"/>
          </w:tcPr>
          <w:p w14:paraId="0C3F2C95"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b. Calculated from data.</w:t>
            </w:r>
          </w:p>
        </w:tc>
      </w:tr>
      <w:tr w:rsidR="00B01923" w:rsidRPr="001673CF" w14:paraId="745C349B" w14:textId="77777777" w:rsidTr="005323FF">
        <w:trPr>
          <w:cantSplit/>
          <w:jc w:val="center"/>
        </w:trPr>
        <w:tc>
          <w:tcPr>
            <w:tcW w:w="5336" w:type="dxa"/>
            <w:gridSpan w:val="3"/>
            <w:tcBorders>
              <w:top w:val="nil"/>
              <w:left w:val="nil"/>
              <w:bottom w:val="nil"/>
              <w:right w:val="nil"/>
            </w:tcBorders>
            <w:shd w:val="clear" w:color="auto" w:fill="FFFFFF"/>
          </w:tcPr>
          <w:p w14:paraId="40A0D019"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c. Lilliefors Significance Correction.</w:t>
            </w:r>
          </w:p>
        </w:tc>
      </w:tr>
      <w:tr w:rsidR="00B01923" w:rsidRPr="001673CF" w14:paraId="13637144" w14:textId="77777777" w:rsidTr="005323FF">
        <w:trPr>
          <w:cantSplit/>
          <w:jc w:val="center"/>
        </w:trPr>
        <w:tc>
          <w:tcPr>
            <w:tcW w:w="5336" w:type="dxa"/>
            <w:gridSpan w:val="3"/>
            <w:tcBorders>
              <w:top w:val="nil"/>
              <w:left w:val="nil"/>
              <w:bottom w:val="nil"/>
              <w:right w:val="nil"/>
            </w:tcBorders>
            <w:shd w:val="clear" w:color="auto" w:fill="FFFFFF"/>
          </w:tcPr>
          <w:p w14:paraId="105B233C"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d. This is a lower bound of the true significance.</w:t>
            </w:r>
          </w:p>
        </w:tc>
      </w:tr>
    </w:tbl>
    <w:p w14:paraId="68FD0795" w14:textId="77777777" w:rsidR="00B01923" w:rsidRPr="001673CF" w:rsidRDefault="00B01923" w:rsidP="00B01923">
      <w:pPr>
        <w:pStyle w:val="DaftarParagraf"/>
        <w:autoSpaceDE w:val="0"/>
        <w:autoSpaceDN w:val="0"/>
        <w:adjustRightInd w:val="0"/>
        <w:spacing w:after="0" w:line="360" w:lineRule="auto"/>
        <w:ind w:left="1440"/>
        <w:rPr>
          <w:rFonts w:ascii="Times New Roman" w:hAnsi="Times New Roman" w:cs="Times New Roman"/>
          <w:sz w:val="24"/>
          <w:szCs w:val="24"/>
        </w:rPr>
      </w:pPr>
    </w:p>
    <w:p w14:paraId="4E18BCB7" w14:textId="77777777" w:rsidR="00B01923" w:rsidRPr="001673CF" w:rsidRDefault="00B01923" w:rsidP="00B01923">
      <w:pPr>
        <w:pStyle w:val="DaftarParagraf"/>
        <w:numPr>
          <w:ilvl w:val="0"/>
          <w:numId w:val="32"/>
        </w:numPr>
        <w:spacing w:after="0" w:line="360" w:lineRule="auto"/>
        <w:jc w:val="both"/>
        <w:rPr>
          <w:rFonts w:ascii="Times New Roman" w:hAnsi="Times New Roman" w:cs="Times New Roman"/>
          <w:b/>
          <w:sz w:val="24"/>
        </w:rPr>
      </w:pPr>
      <w:r>
        <w:rPr>
          <w:rFonts w:ascii="Times New Roman" w:hAnsi="Times New Roman" w:cs="Times New Roman"/>
          <w:b/>
          <w:sz w:val="24"/>
        </w:rPr>
        <w:t xml:space="preserve">Uji </w:t>
      </w:r>
      <w:proofErr w:type="spellStart"/>
      <w:r>
        <w:rPr>
          <w:rFonts w:ascii="Times New Roman" w:hAnsi="Times New Roman" w:cs="Times New Roman"/>
          <w:b/>
          <w:sz w:val="24"/>
        </w:rPr>
        <w:t>Multikolinearitas</w:t>
      </w:r>
      <w:proofErr w:type="spellEnd"/>
    </w:p>
    <w:tbl>
      <w:tblPr>
        <w:tblW w:w="28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2068"/>
        <w:gridCol w:w="961"/>
        <w:gridCol w:w="871"/>
      </w:tblGrid>
      <w:tr w:rsidR="00B01923" w:rsidRPr="001673CF" w14:paraId="4A958E20" w14:textId="77777777" w:rsidTr="005323FF">
        <w:trPr>
          <w:cantSplit/>
          <w:jc w:val="center"/>
        </w:trPr>
        <w:tc>
          <w:tcPr>
            <w:tcW w:w="5336" w:type="dxa"/>
            <w:gridSpan w:val="4"/>
            <w:tcBorders>
              <w:top w:val="nil"/>
              <w:left w:val="nil"/>
              <w:bottom w:val="nil"/>
              <w:right w:val="nil"/>
            </w:tcBorders>
            <w:shd w:val="clear" w:color="auto" w:fill="FFFFFF"/>
            <w:vAlign w:val="center"/>
          </w:tcPr>
          <w:p w14:paraId="260C8D4D"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b/>
                <w:bCs/>
                <w:color w:val="000000"/>
                <w:sz w:val="18"/>
                <w:szCs w:val="18"/>
              </w:rPr>
              <w:t>Coefficients</w:t>
            </w:r>
            <w:r w:rsidRPr="001673CF">
              <w:rPr>
                <w:rFonts w:ascii="Arial" w:hAnsi="Arial" w:cs="Arial"/>
                <w:b/>
                <w:bCs/>
                <w:color w:val="000000"/>
                <w:sz w:val="18"/>
                <w:szCs w:val="18"/>
                <w:vertAlign w:val="superscript"/>
              </w:rPr>
              <w:t>a</w:t>
            </w:r>
            <w:proofErr w:type="spellEnd"/>
          </w:p>
        </w:tc>
      </w:tr>
      <w:tr w:rsidR="00B01923" w:rsidRPr="001673CF" w14:paraId="269E63EC" w14:textId="77777777" w:rsidTr="005323FF">
        <w:trPr>
          <w:cantSplit/>
          <w:jc w:val="center"/>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14:paraId="667A4295"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2155" w:type="dxa"/>
            <w:gridSpan w:val="2"/>
            <w:tcBorders>
              <w:top w:val="single" w:sz="16" w:space="0" w:color="000000"/>
              <w:left w:val="single" w:sz="16" w:space="0" w:color="000000"/>
              <w:right w:val="single" w:sz="16" w:space="0" w:color="000000"/>
            </w:tcBorders>
            <w:shd w:val="clear" w:color="auto" w:fill="FFFFFF"/>
            <w:vAlign w:val="bottom"/>
          </w:tcPr>
          <w:p w14:paraId="7B59299D"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Collinearity Statistics</w:t>
            </w:r>
          </w:p>
        </w:tc>
      </w:tr>
      <w:tr w:rsidR="00B01923" w:rsidRPr="001673CF" w14:paraId="6399D58A" w14:textId="77777777" w:rsidTr="005323FF">
        <w:trPr>
          <w:cantSplit/>
          <w:jc w:val="center"/>
        </w:trPr>
        <w:tc>
          <w:tcPr>
            <w:tcW w:w="3181" w:type="dxa"/>
            <w:gridSpan w:val="2"/>
            <w:vMerge/>
            <w:tcBorders>
              <w:top w:val="single" w:sz="16" w:space="0" w:color="000000"/>
              <w:left w:val="single" w:sz="16" w:space="0" w:color="000000"/>
              <w:bottom w:val="nil"/>
              <w:right w:val="nil"/>
            </w:tcBorders>
            <w:shd w:val="clear" w:color="auto" w:fill="FFFFFF"/>
            <w:vAlign w:val="bottom"/>
          </w:tcPr>
          <w:p w14:paraId="256C2030"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131" w:type="dxa"/>
            <w:tcBorders>
              <w:left w:val="single" w:sz="16" w:space="0" w:color="000000"/>
              <w:bottom w:val="single" w:sz="16" w:space="0" w:color="000000"/>
            </w:tcBorders>
            <w:shd w:val="clear" w:color="auto" w:fill="FFFFFF"/>
            <w:vAlign w:val="bottom"/>
          </w:tcPr>
          <w:p w14:paraId="401BA7E8"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Tolerance</w:t>
            </w:r>
          </w:p>
        </w:tc>
        <w:tc>
          <w:tcPr>
            <w:tcW w:w="1024" w:type="dxa"/>
            <w:tcBorders>
              <w:bottom w:val="single" w:sz="16" w:space="0" w:color="000000"/>
              <w:right w:val="single" w:sz="16" w:space="0" w:color="000000"/>
            </w:tcBorders>
            <w:shd w:val="clear" w:color="auto" w:fill="FFFFFF"/>
            <w:vAlign w:val="bottom"/>
          </w:tcPr>
          <w:p w14:paraId="00053A4A"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VIF</w:t>
            </w:r>
          </w:p>
        </w:tc>
      </w:tr>
      <w:tr w:rsidR="00B01923" w:rsidRPr="001673CF" w14:paraId="58F4B333" w14:textId="77777777" w:rsidTr="005323FF">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FA1F2DE"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lastRenderedPageBreak/>
              <w:t>1</w:t>
            </w:r>
          </w:p>
        </w:tc>
        <w:tc>
          <w:tcPr>
            <w:tcW w:w="2447" w:type="dxa"/>
            <w:tcBorders>
              <w:top w:val="single" w:sz="16" w:space="0" w:color="000000"/>
              <w:left w:val="nil"/>
              <w:bottom w:val="nil"/>
              <w:right w:val="single" w:sz="16" w:space="0" w:color="000000"/>
            </w:tcBorders>
            <w:shd w:val="clear" w:color="auto" w:fill="FFFFFF"/>
          </w:tcPr>
          <w:p w14:paraId="22EEE6EC"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Likuiditas</w:t>
            </w:r>
            <w:proofErr w:type="spellEnd"/>
          </w:p>
        </w:tc>
        <w:tc>
          <w:tcPr>
            <w:tcW w:w="1131" w:type="dxa"/>
            <w:tcBorders>
              <w:top w:val="single" w:sz="16" w:space="0" w:color="000000"/>
              <w:left w:val="single" w:sz="16" w:space="0" w:color="000000"/>
              <w:bottom w:val="nil"/>
            </w:tcBorders>
            <w:shd w:val="clear" w:color="auto" w:fill="FFFFFF"/>
            <w:vAlign w:val="center"/>
          </w:tcPr>
          <w:p w14:paraId="421DAF0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.921</w:t>
            </w:r>
          </w:p>
        </w:tc>
        <w:tc>
          <w:tcPr>
            <w:tcW w:w="1024" w:type="dxa"/>
            <w:tcBorders>
              <w:top w:val="single" w:sz="16" w:space="0" w:color="000000"/>
              <w:bottom w:val="nil"/>
              <w:right w:val="single" w:sz="16" w:space="0" w:color="000000"/>
            </w:tcBorders>
            <w:shd w:val="clear" w:color="auto" w:fill="FFFFFF"/>
            <w:vAlign w:val="center"/>
          </w:tcPr>
          <w:p w14:paraId="07D03101"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1.086</w:t>
            </w:r>
          </w:p>
        </w:tc>
      </w:tr>
      <w:tr w:rsidR="00B01923" w:rsidRPr="001673CF" w14:paraId="096B6D9D"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3E8BA270"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0DE386A5"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Leverage</w:t>
            </w:r>
          </w:p>
        </w:tc>
        <w:tc>
          <w:tcPr>
            <w:tcW w:w="1131" w:type="dxa"/>
            <w:tcBorders>
              <w:top w:val="nil"/>
              <w:left w:val="single" w:sz="16" w:space="0" w:color="000000"/>
              <w:bottom w:val="nil"/>
            </w:tcBorders>
            <w:shd w:val="clear" w:color="auto" w:fill="FFFFFF"/>
            <w:vAlign w:val="center"/>
          </w:tcPr>
          <w:p w14:paraId="6CB12741"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.858</w:t>
            </w:r>
          </w:p>
        </w:tc>
        <w:tc>
          <w:tcPr>
            <w:tcW w:w="1024" w:type="dxa"/>
            <w:tcBorders>
              <w:top w:val="nil"/>
              <w:bottom w:val="nil"/>
              <w:right w:val="single" w:sz="16" w:space="0" w:color="000000"/>
            </w:tcBorders>
            <w:shd w:val="clear" w:color="auto" w:fill="FFFFFF"/>
            <w:vAlign w:val="center"/>
          </w:tcPr>
          <w:p w14:paraId="633BD51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1.166</w:t>
            </w:r>
          </w:p>
        </w:tc>
      </w:tr>
      <w:tr w:rsidR="00B01923" w:rsidRPr="001673CF" w14:paraId="066095EE"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958DCB9"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118AA5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Profitabilitas</w:t>
            </w:r>
            <w:proofErr w:type="spellEnd"/>
          </w:p>
        </w:tc>
        <w:tc>
          <w:tcPr>
            <w:tcW w:w="1131" w:type="dxa"/>
            <w:tcBorders>
              <w:top w:val="nil"/>
              <w:left w:val="single" w:sz="16" w:space="0" w:color="000000"/>
              <w:bottom w:val="nil"/>
            </w:tcBorders>
            <w:shd w:val="clear" w:color="auto" w:fill="FFFFFF"/>
            <w:vAlign w:val="center"/>
          </w:tcPr>
          <w:p w14:paraId="0A4C365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.925</w:t>
            </w:r>
          </w:p>
        </w:tc>
        <w:tc>
          <w:tcPr>
            <w:tcW w:w="1024" w:type="dxa"/>
            <w:tcBorders>
              <w:top w:val="nil"/>
              <w:bottom w:val="nil"/>
              <w:right w:val="single" w:sz="16" w:space="0" w:color="000000"/>
            </w:tcBorders>
            <w:shd w:val="clear" w:color="auto" w:fill="FFFFFF"/>
            <w:vAlign w:val="center"/>
          </w:tcPr>
          <w:p w14:paraId="28CE1DF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1.081</w:t>
            </w:r>
          </w:p>
        </w:tc>
      </w:tr>
      <w:tr w:rsidR="00B01923" w:rsidRPr="001673CF" w14:paraId="159F4F0B"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2646EFA"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22024A68"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w:t>
            </w:r>
          </w:p>
        </w:tc>
        <w:tc>
          <w:tcPr>
            <w:tcW w:w="1131" w:type="dxa"/>
            <w:tcBorders>
              <w:top w:val="nil"/>
              <w:left w:val="single" w:sz="16" w:space="0" w:color="000000"/>
              <w:bottom w:val="single" w:sz="16" w:space="0" w:color="000000"/>
            </w:tcBorders>
            <w:shd w:val="clear" w:color="auto" w:fill="FFFFFF"/>
            <w:vAlign w:val="center"/>
          </w:tcPr>
          <w:p w14:paraId="4CED4C9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.999</w:t>
            </w:r>
          </w:p>
        </w:tc>
        <w:tc>
          <w:tcPr>
            <w:tcW w:w="1024" w:type="dxa"/>
            <w:tcBorders>
              <w:top w:val="nil"/>
              <w:bottom w:val="single" w:sz="16" w:space="0" w:color="000000"/>
              <w:right w:val="single" w:sz="16" w:space="0" w:color="000000"/>
            </w:tcBorders>
            <w:shd w:val="clear" w:color="auto" w:fill="FFFFFF"/>
            <w:vAlign w:val="center"/>
          </w:tcPr>
          <w:p w14:paraId="46A07B1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1.001</w:t>
            </w:r>
          </w:p>
        </w:tc>
      </w:tr>
      <w:tr w:rsidR="00B01923" w:rsidRPr="001673CF" w14:paraId="19328CC9" w14:textId="77777777" w:rsidTr="005323FF">
        <w:trPr>
          <w:cantSplit/>
          <w:jc w:val="center"/>
        </w:trPr>
        <w:tc>
          <w:tcPr>
            <w:tcW w:w="5336" w:type="dxa"/>
            <w:gridSpan w:val="4"/>
            <w:tcBorders>
              <w:top w:val="nil"/>
              <w:left w:val="nil"/>
              <w:bottom w:val="nil"/>
              <w:right w:val="nil"/>
            </w:tcBorders>
            <w:shd w:val="clear" w:color="auto" w:fill="FFFFFF"/>
          </w:tcPr>
          <w:p w14:paraId="1BA80E1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Dependent Variable: Nilai Perusahaan</w:t>
            </w:r>
          </w:p>
        </w:tc>
      </w:tr>
    </w:tbl>
    <w:p w14:paraId="434FC679" w14:textId="77777777" w:rsidR="00B01923" w:rsidRPr="001673CF" w:rsidRDefault="00B01923" w:rsidP="00B01923">
      <w:pPr>
        <w:pStyle w:val="DaftarParagraf"/>
        <w:autoSpaceDE w:val="0"/>
        <w:autoSpaceDN w:val="0"/>
        <w:adjustRightInd w:val="0"/>
        <w:spacing w:after="0" w:line="360" w:lineRule="auto"/>
        <w:ind w:left="1440"/>
        <w:rPr>
          <w:rFonts w:ascii="Times New Roman" w:hAnsi="Times New Roman" w:cs="Times New Roman"/>
          <w:sz w:val="24"/>
          <w:szCs w:val="24"/>
        </w:rPr>
      </w:pPr>
    </w:p>
    <w:p w14:paraId="667DE66C" w14:textId="77777777" w:rsidR="00B01923" w:rsidRPr="001673CF" w:rsidRDefault="00B01923" w:rsidP="00B01923">
      <w:pPr>
        <w:pStyle w:val="DaftarParagraf"/>
        <w:numPr>
          <w:ilvl w:val="0"/>
          <w:numId w:val="32"/>
        </w:numPr>
        <w:autoSpaceDE w:val="0"/>
        <w:autoSpaceDN w:val="0"/>
        <w:adjustRightInd w:val="0"/>
        <w:spacing w:after="0" w:line="360" w:lineRule="auto"/>
        <w:rPr>
          <w:rFonts w:ascii="Times New Roman" w:hAnsi="Times New Roman" w:cs="Times New Roman"/>
          <w:b/>
          <w:sz w:val="24"/>
          <w:szCs w:val="24"/>
        </w:rPr>
      </w:pPr>
      <w:r w:rsidRPr="00DC7AD4">
        <w:rPr>
          <w:rFonts w:ascii="Times New Roman" w:hAnsi="Times New Roman" w:cs="Times New Roman"/>
          <w:b/>
          <w:sz w:val="24"/>
          <w:szCs w:val="24"/>
        </w:rPr>
        <w:t xml:space="preserve">Uji </w:t>
      </w:r>
      <w:proofErr w:type="spellStart"/>
      <w:r w:rsidRPr="00DC7AD4">
        <w:rPr>
          <w:rFonts w:ascii="Times New Roman" w:hAnsi="Times New Roman" w:cs="Times New Roman"/>
          <w:b/>
          <w:sz w:val="24"/>
          <w:szCs w:val="24"/>
        </w:rPr>
        <w:t>Heterokedastisitas</w:t>
      </w:r>
      <w:proofErr w:type="spellEnd"/>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2070"/>
        <w:gridCol w:w="1129"/>
        <w:gridCol w:w="1128"/>
        <w:gridCol w:w="1244"/>
        <w:gridCol w:w="870"/>
        <w:gridCol w:w="871"/>
      </w:tblGrid>
      <w:tr w:rsidR="00B01923" w:rsidRPr="001673CF" w14:paraId="4D201CF7" w14:textId="77777777" w:rsidTr="005323FF">
        <w:trPr>
          <w:cantSplit/>
          <w:jc w:val="center"/>
        </w:trPr>
        <w:tc>
          <w:tcPr>
            <w:tcW w:w="9357" w:type="dxa"/>
            <w:gridSpan w:val="7"/>
            <w:tcBorders>
              <w:top w:val="nil"/>
              <w:left w:val="nil"/>
              <w:bottom w:val="nil"/>
              <w:right w:val="nil"/>
            </w:tcBorders>
            <w:shd w:val="clear" w:color="auto" w:fill="FFFFFF"/>
            <w:vAlign w:val="center"/>
          </w:tcPr>
          <w:p w14:paraId="06FDAE9B"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b/>
                <w:bCs/>
                <w:color w:val="000000"/>
                <w:sz w:val="18"/>
                <w:szCs w:val="18"/>
              </w:rPr>
              <w:t>Coefficients</w:t>
            </w:r>
            <w:r w:rsidRPr="001673CF">
              <w:rPr>
                <w:rFonts w:ascii="Arial" w:hAnsi="Arial" w:cs="Arial"/>
                <w:b/>
                <w:bCs/>
                <w:color w:val="000000"/>
                <w:sz w:val="18"/>
                <w:szCs w:val="18"/>
                <w:vertAlign w:val="superscript"/>
              </w:rPr>
              <w:t>a</w:t>
            </w:r>
            <w:proofErr w:type="spellEnd"/>
          </w:p>
        </w:tc>
      </w:tr>
      <w:tr w:rsidR="00B01923" w:rsidRPr="001673CF" w14:paraId="541688D1" w14:textId="77777777" w:rsidTr="005323FF">
        <w:trPr>
          <w:cantSplit/>
          <w:jc w:val="center"/>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14:paraId="64041375"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0B6B66A5"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324D7413"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14:paraId="606AD637"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7DA8E999"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Sig.</w:t>
            </w:r>
          </w:p>
        </w:tc>
      </w:tr>
      <w:tr w:rsidR="00B01923" w:rsidRPr="001673CF" w14:paraId="50DC972B" w14:textId="77777777" w:rsidTr="005323FF">
        <w:trPr>
          <w:cantSplit/>
          <w:jc w:val="center"/>
        </w:trPr>
        <w:tc>
          <w:tcPr>
            <w:tcW w:w="3181" w:type="dxa"/>
            <w:gridSpan w:val="2"/>
            <w:vMerge/>
            <w:tcBorders>
              <w:top w:val="single" w:sz="16" w:space="0" w:color="000000"/>
              <w:left w:val="single" w:sz="16" w:space="0" w:color="000000"/>
              <w:bottom w:val="nil"/>
              <w:right w:val="nil"/>
            </w:tcBorders>
            <w:shd w:val="clear" w:color="auto" w:fill="FFFFFF"/>
            <w:vAlign w:val="bottom"/>
          </w:tcPr>
          <w:p w14:paraId="7F8BAC0A"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2C53EDFA"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2ADD4A7E"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067F7FDF"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14:paraId="6459350C"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4D54FF8D"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r>
      <w:tr w:rsidR="00B01923" w:rsidRPr="001673CF" w14:paraId="10551717" w14:textId="77777777" w:rsidTr="005323FF">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39A02962"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14:paraId="5060697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1DBBFF4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-.527</w:t>
            </w:r>
          </w:p>
        </w:tc>
        <w:tc>
          <w:tcPr>
            <w:tcW w:w="1330" w:type="dxa"/>
            <w:tcBorders>
              <w:top w:val="single" w:sz="16" w:space="0" w:color="000000"/>
              <w:bottom w:val="nil"/>
            </w:tcBorders>
            <w:shd w:val="clear" w:color="auto" w:fill="FFFFFF"/>
            <w:vAlign w:val="center"/>
          </w:tcPr>
          <w:p w14:paraId="503C63D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.533</w:t>
            </w:r>
          </w:p>
        </w:tc>
        <w:tc>
          <w:tcPr>
            <w:tcW w:w="1468" w:type="dxa"/>
            <w:tcBorders>
              <w:top w:val="single" w:sz="16" w:space="0" w:color="000000"/>
              <w:bottom w:val="nil"/>
            </w:tcBorders>
            <w:shd w:val="clear" w:color="auto" w:fill="FFFFFF"/>
            <w:vAlign w:val="center"/>
          </w:tcPr>
          <w:p w14:paraId="37CDFE6D"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74A66998"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-.989</w:t>
            </w:r>
          </w:p>
        </w:tc>
        <w:tc>
          <w:tcPr>
            <w:tcW w:w="1024" w:type="dxa"/>
            <w:tcBorders>
              <w:top w:val="single" w:sz="16" w:space="0" w:color="000000"/>
              <w:bottom w:val="nil"/>
              <w:right w:val="single" w:sz="16" w:space="0" w:color="000000"/>
            </w:tcBorders>
            <w:shd w:val="clear" w:color="auto" w:fill="FFFFFF"/>
            <w:vAlign w:val="center"/>
          </w:tcPr>
          <w:p w14:paraId="2F2DEFC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.324</w:t>
            </w:r>
          </w:p>
        </w:tc>
      </w:tr>
      <w:tr w:rsidR="00B01923" w:rsidRPr="001673CF" w14:paraId="4F31D6CE"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2B6386C1"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43552D6"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Likuiditas</w:t>
            </w:r>
            <w:proofErr w:type="spellEnd"/>
          </w:p>
        </w:tc>
        <w:tc>
          <w:tcPr>
            <w:tcW w:w="1330" w:type="dxa"/>
            <w:tcBorders>
              <w:top w:val="nil"/>
              <w:left w:val="single" w:sz="16" w:space="0" w:color="000000"/>
              <w:bottom w:val="nil"/>
            </w:tcBorders>
            <w:shd w:val="clear" w:color="auto" w:fill="FFFFFF"/>
            <w:vAlign w:val="center"/>
          </w:tcPr>
          <w:p w14:paraId="2CB7A27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-.016</w:t>
            </w:r>
          </w:p>
        </w:tc>
        <w:tc>
          <w:tcPr>
            <w:tcW w:w="1330" w:type="dxa"/>
            <w:tcBorders>
              <w:top w:val="nil"/>
              <w:bottom w:val="nil"/>
            </w:tcBorders>
            <w:shd w:val="clear" w:color="auto" w:fill="FFFFFF"/>
            <w:vAlign w:val="center"/>
          </w:tcPr>
          <w:p w14:paraId="1BE0E7C8"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.009</w:t>
            </w:r>
          </w:p>
        </w:tc>
        <w:tc>
          <w:tcPr>
            <w:tcW w:w="1468" w:type="dxa"/>
            <w:tcBorders>
              <w:top w:val="nil"/>
              <w:bottom w:val="nil"/>
            </w:tcBorders>
            <w:shd w:val="clear" w:color="auto" w:fill="FFFFFF"/>
            <w:vAlign w:val="center"/>
          </w:tcPr>
          <w:p w14:paraId="1E28A5B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-.129</w:t>
            </w:r>
          </w:p>
        </w:tc>
        <w:tc>
          <w:tcPr>
            <w:tcW w:w="1024" w:type="dxa"/>
            <w:tcBorders>
              <w:top w:val="nil"/>
              <w:bottom w:val="nil"/>
            </w:tcBorders>
            <w:shd w:val="clear" w:color="auto" w:fill="FFFFFF"/>
            <w:vAlign w:val="center"/>
          </w:tcPr>
          <w:p w14:paraId="186B4BC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-1.681</w:t>
            </w:r>
          </w:p>
        </w:tc>
        <w:tc>
          <w:tcPr>
            <w:tcW w:w="1024" w:type="dxa"/>
            <w:tcBorders>
              <w:top w:val="nil"/>
              <w:bottom w:val="nil"/>
              <w:right w:val="single" w:sz="16" w:space="0" w:color="000000"/>
            </w:tcBorders>
            <w:shd w:val="clear" w:color="auto" w:fill="FFFFFF"/>
            <w:vAlign w:val="center"/>
          </w:tcPr>
          <w:p w14:paraId="6747F93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.095</w:t>
            </w:r>
          </w:p>
        </w:tc>
      </w:tr>
      <w:tr w:rsidR="00B01923" w:rsidRPr="001673CF" w14:paraId="36D41256"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60A6C69"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18EDCE3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Leverage</w:t>
            </w:r>
          </w:p>
        </w:tc>
        <w:tc>
          <w:tcPr>
            <w:tcW w:w="1330" w:type="dxa"/>
            <w:tcBorders>
              <w:top w:val="nil"/>
              <w:left w:val="single" w:sz="16" w:space="0" w:color="000000"/>
              <w:bottom w:val="nil"/>
            </w:tcBorders>
            <w:shd w:val="clear" w:color="auto" w:fill="FFFFFF"/>
            <w:vAlign w:val="center"/>
          </w:tcPr>
          <w:p w14:paraId="760DC8A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-.010</w:t>
            </w:r>
          </w:p>
        </w:tc>
        <w:tc>
          <w:tcPr>
            <w:tcW w:w="1330" w:type="dxa"/>
            <w:tcBorders>
              <w:top w:val="nil"/>
              <w:bottom w:val="nil"/>
            </w:tcBorders>
            <w:shd w:val="clear" w:color="auto" w:fill="FFFFFF"/>
            <w:vAlign w:val="center"/>
          </w:tcPr>
          <w:p w14:paraId="09D8C934"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.050</w:t>
            </w:r>
          </w:p>
        </w:tc>
        <w:tc>
          <w:tcPr>
            <w:tcW w:w="1468" w:type="dxa"/>
            <w:tcBorders>
              <w:top w:val="nil"/>
              <w:bottom w:val="nil"/>
            </w:tcBorders>
            <w:shd w:val="clear" w:color="auto" w:fill="FFFFFF"/>
            <w:vAlign w:val="center"/>
          </w:tcPr>
          <w:p w14:paraId="5CAB8B7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-.015</w:t>
            </w:r>
          </w:p>
        </w:tc>
        <w:tc>
          <w:tcPr>
            <w:tcW w:w="1024" w:type="dxa"/>
            <w:tcBorders>
              <w:top w:val="nil"/>
              <w:bottom w:val="nil"/>
            </w:tcBorders>
            <w:shd w:val="clear" w:color="auto" w:fill="FFFFFF"/>
            <w:vAlign w:val="center"/>
          </w:tcPr>
          <w:p w14:paraId="3C11F0DB"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-.192</w:t>
            </w:r>
          </w:p>
        </w:tc>
        <w:tc>
          <w:tcPr>
            <w:tcW w:w="1024" w:type="dxa"/>
            <w:tcBorders>
              <w:top w:val="nil"/>
              <w:bottom w:val="nil"/>
              <w:right w:val="single" w:sz="16" w:space="0" w:color="000000"/>
            </w:tcBorders>
            <w:shd w:val="clear" w:color="auto" w:fill="FFFFFF"/>
            <w:vAlign w:val="center"/>
          </w:tcPr>
          <w:p w14:paraId="1751C3D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.848</w:t>
            </w:r>
          </w:p>
        </w:tc>
      </w:tr>
      <w:tr w:rsidR="00B01923" w:rsidRPr="001673CF" w14:paraId="55C4EFA8"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0D03C4C"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4FA5D4EC"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Profitabilitas</w:t>
            </w:r>
            <w:proofErr w:type="spellEnd"/>
          </w:p>
        </w:tc>
        <w:tc>
          <w:tcPr>
            <w:tcW w:w="1330" w:type="dxa"/>
            <w:tcBorders>
              <w:top w:val="nil"/>
              <w:left w:val="single" w:sz="16" w:space="0" w:color="000000"/>
              <w:bottom w:val="nil"/>
            </w:tcBorders>
            <w:shd w:val="clear" w:color="auto" w:fill="FFFFFF"/>
            <w:vAlign w:val="center"/>
          </w:tcPr>
          <w:p w14:paraId="27E64D1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.538</w:t>
            </w:r>
          </w:p>
        </w:tc>
        <w:tc>
          <w:tcPr>
            <w:tcW w:w="1330" w:type="dxa"/>
            <w:tcBorders>
              <w:top w:val="nil"/>
              <w:bottom w:val="nil"/>
            </w:tcBorders>
            <w:shd w:val="clear" w:color="auto" w:fill="FFFFFF"/>
            <w:vAlign w:val="center"/>
          </w:tcPr>
          <w:p w14:paraId="4928F54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.298</w:t>
            </w:r>
          </w:p>
        </w:tc>
        <w:tc>
          <w:tcPr>
            <w:tcW w:w="1468" w:type="dxa"/>
            <w:tcBorders>
              <w:top w:val="nil"/>
              <w:bottom w:val="nil"/>
            </w:tcBorders>
            <w:shd w:val="clear" w:color="auto" w:fill="FFFFFF"/>
            <w:vAlign w:val="center"/>
          </w:tcPr>
          <w:p w14:paraId="435670E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.139</w:t>
            </w:r>
          </w:p>
        </w:tc>
        <w:tc>
          <w:tcPr>
            <w:tcW w:w="1024" w:type="dxa"/>
            <w:tcBorders>
              <w:top w:val="nil"/>
              <w:bottom w:val="nil"/>
            </w:tcBorders>
            <w:shd w:val="clear" w:color="auto" w:fill="FFFFFF"/>
            <w:vAlign w:val="center"/>
          </w:tcPr>
          <w:p w14:paraId="6636D63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1.804</w:t>
            </w:r>
          </w:p>
        </w:tc>
        <w:tc>
          <w:tcPr>
            <w:tcW w:w="1024" w:type="dxa"/>
            <w:tcBorders>
              <w:top w:val="nil"/>
              <w:bottom w:val="nil"/>
              <w:right w:val="single" w:sz="16" w:space="0" w:color="000000"/>
            </w:tcBorders>
            <w:shd w:val="clear" w:color="auto" w:fill="FFFFFF"/>
            <w:vAlign w:val="center"/>
          </w:tcPr>
          <w:p w14:paraId="60C3E21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.073</w:t>
            </w:r>
          </w:p>
        </w:tc>
      </w:tr>
      <w:tr w:rsidR="00B01923" w:rsidRPr="001673CF" w14:paraId="43B70904"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F2AEA6D"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2C70551B"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w:t>
            </w:r>
          </w:p>
        </w:tc>
        <w:tc>
          <w:tcPr>
            <w:tcW w:w="1330" w:type="dxa"/>
            <w:tcBorders>
              <w:top w:val="nil"/>
              <w:left w:val="single" w:sz="16" w:space="0" w:color="000000"/>
              <w:bottom w:val="single" w:sz="16" w:space="0" w:color="000000"/>
            </w:tcBorders>
            <w:shd w:val="clear" w:color="auto" w:fill="FFFFFF"/>
            <w:vAlign w:val="center"/>
          </w:tcPr>
          <w:p w14:paraId="6C7DA9D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.374</w:t>
            </w:r>
          </w:p>
        </w:tc>
        <w:tc>
          <w:tcPr>
            <w:tcW w:w="1330" w:type="dxa"/>
            <w:tcBorders>
              <w:top w:val="nil"/>
              <w:bottom w:val="single" w:sz="16" w:space="0" w:color="000000"/>
            </w:tcBorders>
            <w:shd w:val="clear" w:color="auto" w:fill="FFFFFF"/>
            <w:vAlign w:val="center"/>
          </w:tcPr>
          <w:p w14:paraId="2BEAD1A4"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.191</w:t>
            </w:r>
          </w:p>
        </w:tc>
        <w:tc>
          <w:tcPr>
            <w:tcW w:w="1468" w:type="dxa"/>
            <w:tcBorders>
              <w:top w:val="nil"/>
              <w:bottom w:val="single" w:sz="16" w:space="0" w:color="000000"/>
            </w:tcBorders>
            <w:shd w:val="clear" w:color="auto" w:fill="FFFFFF"/>
            <w:vAlign w:val="center"/>
          </w:tcPr>
          <w:p w14:paraId="6A793D58"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.144</w:t>
            </w:r>
          </w:p>
        </w:tc>
        <w:tc>
          <w:tcPr>
            <w:tcW w:w="1024" w:type="dxa"/>
            <w:tcBorders>
              <w:top w:val="nil"/>
              <w:bottom w:val="single" w:sz="16" w:space="0" w:color="000000"/>
            </w:tcBorders>
            <w:shd w:val="clear" w:color="auto" w:fill="FFFFFF"/>
            <w:vAlign w:val="center"/>
          </w:tcPr>
          <w:p w14:paraId="48333EB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1.953</w:t>
            </w:r>
          </w:p>
        </w:tc>
        <w:tc>
          <w:tcPr>
            <w:tcW w:w="1024" w:type="dxa"/>
            <w:tcBorders>
              <w:top w:val="nil"/>
              <w:bottom w:val="single" w:sz="16" w:space="0" w:color="000000"/>
              <w:right w:val="single" w:sz="16" w:space="0" w:color="000000"/>
            </w:tcBorders>
            <w:shd w:val="clear" w:color="auto" w:fill="FFFFFF"/>
            <w:vAlign w:val="center"/>
          </w:tcPr>
          <w:p w14:paraId="70FA0C4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.052</w:t>
            </w:r>
          </w:p>
        </w:tc>
      </w:tr>
      <w:tr w:rsidR="00B01923" w:rsidRPr="001673CF" w14:paraId="72D7D65D" w14:textId="77777777" w:rsidTr="005323FF">
        <w:trPr>
          <w:cantSplit/>
          <w:jc w:val="center"/>
        </w:trPr>
        <w:tc>
          <w:tcPr>
            <w:tcW w:w="9357" w:type="dxa"/>
            <w:gridSpan w:val="7"/>
            <w:tcBorders>
              <w:top w:val="nil"/>
              <w:left w:val="nil"/>
              <w:bottom w:val="nil"/>
              <w:right w:val="nil"/>
            </w:tcBorders>
            <w:shd w:val="clear" w:color="auto" w:fill="FFFFFF"/>
          </w:tcPr>
          <w:p w14:paraId="5FE1C1E2"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Dependent Variable: Abs</w:t>
            </w:r>
          </w:p>
        </w:tc>
      </w:tr>
    </w:tbl>
    <w:p w14:paraId="5D4790C4" w14:textId="77777777" w:rsidR="00B01923" w:rsidRPr="001673CF" w:rsidRDefault="00B01923" w:rsidP="00B01923">
      <w:pPr>
        <w:pStyle w:val="DaftarParagraf"/>
        <w:autoSpaceDE w:val="0"/>
        <w:autoSpaceDN w:val="0"/>
        <w:adjustRightInd w:val="0"/>
        <w:spacing w:after="0" w:line="360" w:lineRule="auto"/>
        <w:ind w:left="1440"/>
        <w:rPr>
          <w:rFonts w:ascii="Times New Roman" w:hAnsi="Times New Roman" w:cs="Times New Roman"/>
          <w:sz w:val="24"/>
          <w:szCs w:val="24"/>
        </w:rPr>
      </w:pPr>
    </w:p>
    <w:p w14:paraId="1D898719" w14:textId="77777777" w:rsidR="00B01923" w:rsidRPr="00B220CA" w:rsidRDefault="00B01923" w:rsidP="00B01923">
      <w:pPr>
        <w:pStyle w:val="DaftarParagraf"/>
        <w:numPr>
          <w:ilvl w:val="0"/>
          <w:numId w:val="32"/>
        </w:num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Uji </w:t>
      </w:r>
      <w:proofErr w:type="spellStart"/>
      <w:r>
        <w:rPr>
          <w:rFonts w:ascii="Times New Roman" w:hAnsi="Times New Roman" w:cs="Times New Roman"/>
          <w:b/>
          <w:sz w:val="24"/>
          <w:szCs w:val="24"/>
        </w:rPr>
        <w:t>Autokorelasi</w:t>
      </w:r>
      <w:proofErr w:type="spellEnd"/>
    </w:p>
    <w:tbl>
      <w:tblPr>
        <w:tblW w:w="390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0"/>
        <w:gridCol w:w="870"/>
        <w:gridCol w:w="921"/>
        <w:gridCol w:w="1242"/>
        <w:gridCol w:w="1242"/>
        <w:gridCol w:w="1244"/>
      </w:tblGrid>
      <w:tr w:rsidR="00B01923" w:rsidRPr="00B220CA" w14:paraId="540C845A" w14:textId="77777777" w:rsidTr="005323FF">
        <w:trPr>
          <w:cantSplit/>
          <w:jc w:val="center"/>
        </w:trPr>
        <w:tc>
          <w:tcPr>
            <w:tcW w:w="7309" w:type="dxa"/>
            <w:gridSpan w:val="6"/>
            <w:tcBorders>
              <w:top w:val="nil"/>
              <w:left w:val="nil"/>
              <w:bottom w:val="nil"/>
              <w:right w:val="nil"/>
            </w:tcBorders>
            <w:shd w:val="clear" w:color="auto" w:fill="FFFFFF"/>
            <w:vAlign w:val="center"/>
          </w:tcPr>
          <w:p w14:paraId="40108008"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b/>
                <w:bCs/>
                <w:color w:val="000000"/>
                <w:sz w:val="18"/>
                <w:szCs w:val="18"/>
              </w:rPr>
              <w:t xml:space="preserve">Model </w:t>
            </w:r>
            <w:proofErr w:type="spellStart"/>
            <w:r w:rsidRPr="00B220CA">
              <w:rPr>
                <w:rFonts w:ascii="Arial" w:hAnsi="Arial" w:cs="Arial"/>
                <w:b/>
                <w:bCs/>
                <w:color w:val="000000"/>
                <w:sz w:val="18"/>
                <w:szCs w:val="18"/>
              </w:rPr>
              <w:t>Summary</w:t>
            </w:r>
            <w:r w:rsidRPr="00B220CA">
              <w:rPr>
                <w:rFonts w:ascii="Arial" w:hAnsi="Arial" w:cs="Arial"/>
                <w:b/>
                <w:bCs/>
                <w:color w:val="000000"/>
                <w:sz w:val="18"/>
                <w:szCs w:val="18"/>
                <w:vertAlign w:val="superscript"/>
              </w:rPr>
              <w:t>b</w:t>
            </w:r>
            <w:proofErr w:type="spellEnd"/>
          </w:p>
        </w:tc>
      </w:tr>
      <w:tr w:rsidR="00B01923" w:rsidRPr="00B220CA" w14:paraId="44ABDA0E" w14:textId="77777777" w:rsidTr="005323FF">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F3E5B8A" w14:textId="77777777" w:rsidR="00B01923" w:rsidRPr="00B220CA" w:rsidRDefault="00B01923" w:rsidP="005323FF">
            <w:pPr>
              <w:autoSpaceDE w:val="0"/>
              <w:autoSpaceDN w:val="0"/>
              <w:adjustRightInd w:val="0"/>
              <w:spacing w:after="0" w:line="320" w:lineRule="atLeast"/>
              <w:ind w:left="60" w:right="60"/>
              <w:rPr>
                <w:rFonts w:ascii="Arial" w:hAnsi="Arial" w:cs="Arial"/>
                <w:color w:val="000000"/>
                <w:sz w:val="18"/>
                <w:szCs w:val="18"/>
              </w:rPr>
            </w:pPr>
            <w:r w:rsidRPr="00B220CA">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164ABE16"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14:paraId="4C6B1CB2"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14:paraId="4438B62D"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color w:val="000000"/>
                <w:sz w:val="18"/>
                <w:szCs w:val="18"/>
              </w:rPr>
              <w:t>Adjusted R Square</w:t>
            </w:r>
          </w:p>
        </w:tc>
        <w:tc>
          <w:tcPr>
            <w:tcW w:w="1468" w:type="dxa"/>
            <w:tcBorders>
              <w:top w:val="single" w:sz="16" w:space="0" w:color="000000"/>
              <w:bottom w:val="single" w:sz="16" w:space="0" w:color="000000"/>
            </w:tcBorders>
            <w:shd w:val="clear" w:color="auto" w:fill="FFFFFF"/>
            <w:vAlign w:val="bottom"/>
          </w:tcPr>
          <w:p w14:paraId="4EB1AA33"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vAlign w:val="bottom"/>
          </w:tcPr>
          <w:p w14:paraId="10DB35CE" w14:textId="77777777" w:rsidR="00B01923" w:rsidRPr="00B220CA"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B220CA">
              <w:rPr>
                <w:rFonts w:ascii="Arial" w:hAnsi="Arial" w:cs="Arial"/>
                <w:color w:val="000000"/>
                <w:sz w:val="18"/>
                <w:szCs w:val="18"/>
              </w:rPr>
              <w:t>Durbin-Watson</w:t>
            </w:r>
          </w:p>
        </w:tc>
      </w:tr>
      <w:tr w:rsidR="00B01923" w:rsidRPr="00B220CA" w14:paraId="4C0767F0" w14:textId="77777777" w:rsidTr="005323FF">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0FD92A19" w14:textId="77777777" w:rsidR="00B01923" w:rsidRPr="00B220CA" w:rsidRDefault="00B01923" w:rsidP="005323FF">
            <w:pPr>
              <w:autoSpaceDE w:val="0"/>
              <w:autoSpaceDN w:val="0"/>
              <w:adjustRightInd w:val="0"/>
              <w:spacing w:after="0" w:line="320" w:lineRule="atLeast"/>
              <w:ind w:left="60" w:right="60"/>
              <w:rPr>
                <w:rFonts w:ascii="Arial" w:hAnsi="Arial" w:cs="Arial"/>
                <w:color w:val="000000"/>
                <w:sz w:val="18"/>
                <w:szCs w:val="18"/>
              </w:rPr>
            </w:pPr>
            <w:r w:rsidRPr="00B220CA">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1930C0D9" w14:textId="77777777" w:rsidR="00B01923" w:rsidRPr="00B220CA"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B220CA">
              <w:rPr>
                <w:rFonts w:ascii="Arial" w:hAnsi="Arial" w:cs="Arial"/>
                <w:color w:val="000000"/>
                <w:sz w:val="18"/>
                <w:szCs w:val="18"/>
              </w:rPr>
              <w:t>.589</w:t>
            </w:r>
            <w:r w:rsidRPr="00B220CA">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7E630E68" w14:textId="77777777" w:rsidR="00B01923" w:rsidRPr="00B220CA"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B220CA">
              <w:rPr>
                <w:rFonts w:ascii="Arial" w:hAnsi="Arial" w:cs="Arial"/>
                <w:color w:val="000000"/>
                <w:sz w:val="18"/>
                <w:szCs w:val="18"/>
              </w:rPr>
              <w:t>.347</w:t>
            </w:r>
          </w:p>
        </w:tc>
        <w:tc>
          <w:tcPr>
            <w:tcW w:w="1468" w:type="dxa"/>
            <w:tcBorders>
              <w:top w:val="single" w:sz="16" w:space="0" w:color="000000"/>
              <w:bottom w:val="single" w:sz="16" w:space="0" w:color="000000"/>
            </w:tcBorders>
            <w:shd w:val="clear" w:color="auto" w:fill="FFFFFF"/>
            <w:vAlign w:val="center"/>
          </w:tcPr>
          <w:p w14:paraId="392CBA38" w14:textId="77777777" w:rsidR="00B01923" w:rsidRPr="00B220CA"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B220CA">
              <w:rPr>
                <w:rFonts w:ascii="Arial" w:hAnsi="Arial" w:cs="Arial"/>
                <w:color w:val="000000"/>
                <w:sz w:val="18"/>
                <w:szCs w:val="18"/>
              </w:rPr>
              <w:t>.332</w:t>
            </w:r>
          </w:p>
        </w:tc>
        <w:tc>
          <w:tcPr>
            <w:tcW w:w="1468" w:type="dxa"/>
            <w:tcBorders>
              <w:top w:val="single" w:sz="16" w:space="0" w:color="000000"/>
              <w:bottom w:val="single" w:sz="16" w:space="0" w:color="000000"/>
            </w:tcBorders>
            <w:shd w:val="clear" w:color="auto" w:fill="FFFFFF"/>
            <w:vAlign w:val="center"/>
          </w:tcPr>
          <w:p w14:paraId="03F0DBBA" w14:textId="77777777" w:rsidR="00B01923" w:rsidRPr="00B220CA"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B220CA">
              <w:rPr>
                <w:rFonts w:ascii="Arial" w:hAnsi="Arial" w:cs="Arial"/>
                <w:color w:val="000000"/>
                <w:sz w:val="18"/>
                <w:szCs w:val="18"/>
              </w:rPr>
              <w:t>.95868</w:t>
            </w:r>
          </w:p>
        </w:tc>
        <w:tc>
          <w:tcPr>
            <w:tcW w:w="1468" w:type="dxa"/>
            <w:tcBorders>
              <w:top w:val="single" w:sz="16" w:space="0" w:color="000000"/>
              <w:bottom w:val="single" w:sz="16" w:space="0" w:color="000000"/>
              <w:right w:val="single" w:sz="16" w:space="0" w:color="000000"/>
            </w:tcBorders>
            <w:shd w:val="clear" w:color="auto" w:fill="FFFFFF"/>
            <w:vAlign w:val="center"/>
          </w:tcPr>
          <w:p w14:paraId="4A2A18D4" w14:textId="77777777" w:rsidR="00B01923" w:rsidRPr="00B220CA"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B220CA">
              <w:rPr>
                <w:rFonts w:ascii="Arial" w:hAnsi="Arial" w:cs="Arial"/>
                <w:color w:val="000000"/>
                <w:sz w:val="18"/>
                <w:szCs w:val="18"/>
              </w:rPr>
              <w:t>1.842</w:t>
            </w:r>
          </w:p>
        </w:tc>
      </w:tr>
      <w:tr w:rsidR="00B01923" w:rsidRPr="00B220CA" w14:paraId="3DD2BCE5" w14:textId="77777777" w:rsidTr="005323FF">
        <w:trPr>
          <w:cantSplit/>
          <w:jc w:val="center"/>
        </w:trPr>
        <w:tc>
          <w:tcPr>
            <w:tcW w:w="7309" w:type="dxa"/>
            <w:gridSpan w:val="6"/>
            <w:tcBorders>
              <w:top w:val="nil"/>
              <w:left w:val="nil"/>
              <w:bottom w:val="nil"/>
              <w:right w:val="nil"/>
            </w:tcBorders>
            <w:shd w:val="clear" w:color="auto" w:fill="FFFFFF"/>
          </w:tcPr>
          <w:p w14:paraId="532B43BE" w14:textId="77777777" w:rsidR="00B01923" w:rsidRPr="00B220CA" w:rsidRDefault="00B01923" w:rsidP="005323FF">
            <w:pPr>
              <w:autoSpaceDE w:val="0"/>
              <w:autoSpaceDN w:val="0"/>
              <w:adjustRightInd w:val="0"/>
              <w:spacing w:after="0" w:line="320" w:lineRule="atLeast"/>
              <w:ind w:left="60" w:right="60"/>
              <w:rPr>
                <w:rFonts w:ascii="Arial" w:hAnsi="Arial" w:cs="Arial"/>
                <w:color w:val="000000"/>
                <w:sz w:val="18"/>
                <w:szCs w:val="18"/>
              </w:rPr>
            </w:pPr>
            <w:r w:rsidRPr="00B220CA">
              <w:rPr>
                <w:rFonts w:ascii="Arial" w:hAnsi="Arial" w:cs="Arial"/>
                <w:color w:val="000000"/>
                <w:sz w:val="18"/>
                <w:szCs w:val="18"/>
              </w:rPr>
              <w:t xml:space="preserve">a. Predictors: (Constant), </w:t>
            </w:r>
            <w:proofErr w:type="spellStart"/>
            <w:r w:rsidRPr="00B220CA">
              <w:rPr>
                <w:rFonts w:ascii="Arial" w:hAnsi="Arial" w:cs="Arial"/>
                <w:color w:val="000000"/>
                <w:sz w:val="18"/>
                <w:szCs w:val="18"/>
              </w:rPr>
              <w:t>Pertumbuhan</w:t>
            </w:r>
            <w:proofErr w:type="spellEnd"/>
            <w:r w:rsidRPr="00B220CA">
              <w:rPr>
                <w:rFonts w:ascii="Arial" w:hAnsi="Arial" w:cs="Arial"/>
                <w:color w:val="000000"/>
                <w:sz w:val="18"/>
                <w:szCs w:val="18"/>
              </w:rPr>
              <w:t xml:space="preserve"> Perusahaan, </w:t>
            </w:r>
            <w:proofErr w:type="spellStart"/>
            <w:r w:rsidRPr="00B220CA">
              <w:rPr>
                <w:rFonts w:ascii="Arial" w:hAnsi="Arial" w:cs="Arial"/>
                <w:color w:val="000000"/>
                <w:sz w:val="18"/>
                <w:szCs w:val="18"/>
              </w:rPr>
              <w:t>Profitabilitas</w:t>
            </w:r>
            <w:proofErr w:type="spellEnd"/>
            <w:r w:rsidRPr="00B220CA">
              <w:rPr>
                <w:rFonts w:ascii="Arial" w:hAnsi="Arial" w:cs="Arial"/>
                <w:color w:val="000000"/>
                <w:sz w:val="18"/>
                <w:szCs w:val="18"/>
              </w:rPr>
              <w:t xml:space="preserve">, </w:t>
            </w:r>
            <w:proofErr w:type="spellStart"/>
            <w:r w:rsidRPr="00B220CA">
              <w:rPr>
                <w:rFonts w:ascii="Arial" w:hAnsi="Arial" w:cs="Arial"/>
                <w:color w:val="000000"/>
                <w:sz w:val="18"/>
                <w:szCs w:val="18"/>
              </w:rPr>
              <w:t>Likuiditas</w:t>
            </w:r>
            <w:proofErr w:type="spellEnd"/>
            <w:r w:rsidRPr="00B220CA">
              <w:rPr>
                <w:rFonts w:ascii="Arial" w:hAnsi="Arial" w:cs="Arial"/>
                <w:color w:val="000000"/>
                <w:sz w:val="18"/>
                <w:szCs w:val="18"/>
              </w:rPr>
              <w:t>, Leverage</w:t>
            </w:r>
          </w:p>
        </w:tc>
      </w:tr>
      <w:tr w:rsidR="00B01923" w:rsidRPr="00B220CA" w14:paraId="5E64249F" w14:textId="77777777" w:rsidTr="005323FF">
        <w:trPr>
          <w:cantSplit/>
          <w:jc w:val="center"/>
        </w:trPr>
        <w:tc>
          <w:tcPr>
            <w:tcW w:w="7309" w:type="dxa"/>
            <w:gridSpan w:val="6"/>
            <w:tcBorders>
              <w:top w:val="nil"/>
              <w:left w:val="nil"/>
              <w:bottom w:val="nil"/>
              <w:right w:val="nil"/>
            </w:tcBorders>
            <w:shd w:val="clear" w:color="auto" w:fill="FFFFFF"/>
          </w:tcPr>
          <w:p w14:paraId="58A5741B" w14:textId="77777777" w:rsidR="00B01923" w:rsidRPr="00B220CA" w:rsidRDefault="00B01923" w:rsidP="005323FF">
            <w:pPr>
              <w:autoSpaceDE w:val="0"/>
              <w:autoSpaceDN w:val="0"/>
              <w:adjustRightInd w:val="0"/>
              <w:spacing w:after="0" w:line="320" w:lineRule="atLeast"/>
              <w:ind w:left="60" w:right="60"/>
              <w:rPr>
                <w:rFonts w:ascii="Arial" w:hAnsi="Arial" w:cs="Arial"/>
                <w:color w:val="000000"/>
                <w:sz w:val="18"/>
                <w:szCs w:val="18"/>
              </w:rPr>
            </w:pPr>
            <w:r w:rsidRPr="00B220CA">
              <w:rPr>
                <w:rFonts w:ascii="Arial" w:hAnsi="Arial" w:cs="Arial"/>
                <w:color w:val="000000"/>
                <w:sz w:val="18"/>
                <w:szCs w:val="18"/>
              </w:rPr>
              <w:t>b. Dependent Variable: Nilai Perusahaan</w:t>
            </w:r>
          </w:p>
        </w:tc>
      </w:tr>
      <w:tr w:rsidR="00B01923" w:rsidRPr="00B220CA" w14:paraId="515E96D9" w14:textId="77777777" w:rsidTr="005323FF">
        <w:trPr>
          <w:cantSplit/>
          <w:jc w:val="center"/>
        </w:trPr>
        <w:tc>
          <w:tcPr>
            <w:tcW w:w="7309" w:type="dxa"/>
            <w:gridSpan w:val="6"/>
            <w:tcBorders>
              <w:top w:val="nil"/>
              <w:left w:val="nil"/>
              <w:bottom w:val="nil"/>
              <w:right w:val="nil"/>
            </w:tcBorders>
            <w:shd w:val="clear" w:color="auto" w:fill="FFFFFF"/>
          </w:tcPr>
          <w:p w14:paraId="42DDC86B" w14:textId="77777777" w:rsidR="00B01923" w:rsidRPr="00152BE2" w:rsidRDefault="00B01923" w:rsidP="005323FF">
            <w:pPr>
              <w:autoSpaceDE w:val="0"/>
              <w:autoSpaceDN w:val="0"/>
              <w:adjustRightInd w:val="0"/>
              <w:spacing w:after="0" w:line="320" w:lineRule="atLeast"/>
              <w:ind w:right="60"/>
              <w:rPr>
                <w:rFonts w:ascii="Arial" w:hAnsi="Arial" w:cs="Arial"/>
                <w:color w:val="000000"/>
                <w:sz w:val="18"/>
                <w:szCs w:val="18"/>
                <w:lang w:val="en-US"/>
              </w:rPr>
            </w:pPr>
          </w:p>
        </w:tc>
      </w:tr>
    </w:tbl>
    <w:p w14:paraId="34CDE4D7" w14:textId="77777777" w:rsidR="00B01923" w:rsidRPr="00B220CA" w:rsidRDefault="00B01923" w:rsidP="00B01923">
      <w:pPr>
        <w:pStyle w:val="DaftarParagraf"/>
        <w:autoSpaceDE w:val="0"/>
        <w:autoSpaceDN w:val="0"/>
        <w:adjustRightInd w:val="0"/>
        <w:spacing w:after="0" w:line="360" w:lineRule="auto"/>
        <w:ind w:left="1440"/>
        <w:rPr>
          <w:rFonts w:ascii="Times New Roman" w:hAnsi="Times New Roman" w:cs="Times New Roman"/>
          <w:sz w:val="24"/>
          <w:szCs w:val="24"/>
        </w:rPr>
      </w:pPr>
    </w:p>
    <w:p w14:paraId="59D0D60F" w14:textId="77777777" w:rsidR="00B01923" w:rsidRDefault="00B01923" w:rsidP="00B01923">
      <w:pPr>
        <w:autoSpaceDE w:val="0"/>
        <w:autoSpaceDN w:val="0"/>
        <w:adjustRightInd w:val="0"/>
        <w:spacing w:after="0" w:line="360" w:lineRule="auto"/>
        <w:ind w:left="720"/>
        <w:rPr>
          <w:rFonts w:ascii="Times New Roman" w:hAnsi="Times New Roman" w:cs="Times New Roman"/>
          <w:b/>
          <w:sz w:val="24"/>
          <w:szCs w:val="24"/>
          <w:lang w:val="en-US"/>
        </w:rPr>
      </w:pPr>
    </w:p>
    <w:p w14:paraId="3BB0E201" w14:textId="77777777" w:rsidR="00B01923" w:rsidRDefault="00B01923" w:rsidP="00B01923">
      <w:pPr>
        <w:autoSpaceDE w:val="0"/>
        <w:autoSpaceDN w:val="0"/>
        <w:adjustRightInd w:val="0"/>
        <w:spacing w:after="0" w:line="360" w:lineRule="auto"/>
        <w:ind w:left="720"/>
        <w:rPr>
          <w:rFonts w:ascii="Times New Roman" w:hAnsi="Times New Roman" w:cs="Times New Roman"/>
          <w:b/>
          <w:sz w:val="24"/>
          <w:szCs w:val="24"/>
          <w:lang w:val="en-US"/>
        </w:rPr>
      </w:pPr>
    </w:p>
    <w:p w14:paraId="0BDB1111" w14:textId="77777777" w:rsidR="00B01923" w:rsidRDefault="00B01923" w:rsidP="00B01923">
      <w:pPr>
        <w:autoSpaceDE w:val="0"/>
        <w:autoSpaceDN w:val="0"/>
        <w:adjustRightInd w:val="0"/>
        <w:spacing w:after="0" w:line="360" w:lineRule="auto"/>
        <w:ind w:left="720"/>
        <w:rPr>
          <w:rFonts w:ascii="Times New Roman" w:hAnsi="Times New Roman" w:cs="Times New Roman"/>
          <w:b/>
          <w:sz w:val="24"/>
          <w:szCs w:val="24"/>
          <w:lang w:val="en-US"/>
        </w:rPr>
      </w:pPr>
    </w:p>
    <w:p w14:paraId="6E2A5E56" w14:textId="77777777" w:rsidR="00B01923" w:rsidRDefault="00B01923" w:rsidP="00B01923">
      <w:pPr>
        <w:autoSpaceDE w:val="0"/>
        <w:autoSpaceDN w:val="0"/>
        <w:adjustRightInd w:val="0"/>
        <w:spacing w:after="0" w:line="360" w:lineRule="auto"/>
        <w:ind w:left="720"/>
        <w:rPr>
          <w:rFonts w:ascii="Times New Roman" w:hAnsi="Times New Roman" w:cs="Times New Roman"/>
          <w:b/>
          <w:sz w:val="24"/>
          <w:szCs w:val="24"/>
          <w:lang w:val="en-US"/>
        </w:rPr>
      </w:pPr>
    </w:p>
    <w:p w14:paraId="6A720D0A" w14:textId="77777777" w:rsidR="00B01923" w:rsidRDefault="00B01923" w:rsidP="00B01923">
      <w:pPr>
        <w:autoSpaceDE w:val="0"/>
        <w:autoSpaceDN w:val="0"/>
        <w:adjustRightInd w:val="0"/>
        <w:spacing w:after="0" w:line="360" w:lineRule="auto"/>
        <w:ind w:left="720"/>
        <w:rPr>
          <w:rFonts w:ascii="Times New Roman" w:hAnsi="Times New Roman" w:cs="Times New Roman"/>
          <w:b/>
          <w:sz w:val="24"/>
          <w:szCs w:val="24"/>
          <w:lang w:val="en-US"/>
        </w:rPr>
      </w:pPr>
    </w:p>
    <w:p w14:paraId="346B25F4" w14:textId="77777777" w:rsidR="00B01923" w:rsidRPr="00152BE2" w:rsidRDefault="00B01923" w:rsidP="00B01923">
      <w:pPr>
        <w:pStyle w:val="DaftarParagraf"/>
        <w:numPr>
          <w:ilvl w:val="0"/>
          <w:numId w:val="31"/>
        </w:numPr>
        <w:autoSpaceDE w:val="0"/>
        <w:autoSpaceDN w:val="0"/>
        <w:adjustRightInd w:val="0"/>
        <w:spacing w:after="0" w:line="360" w:lineRule="auto"/>
        <w:rPr>
          <w:rFonts w:ascii="Times New Roman" w:hAnsi="Times New Roman" w:cs="Times New Roman"/>
          <w:b/>
          <w:sz w:val="24"/>
          <w:szCs w:val="24"/>
        </w:rPr>
      </w:pPr>
      <w:r w:rsidRPr="00152BE2">
        <w:rPr>
          <w:rFonts w:ascii="Times New Roman" w:hAnsi="Times New Roman" w:cs="Times New Roman"/>
          <w:b/>
          <w:sz w:val="24"/>
          <w:szCs w:val="24"/>
        </w:rPr>
        <w:lastRenderedPageBreak/>
        <w:t xml:space="preserve">Uji </w:t>
      </w:r>
      <w:proofErr w:type="spellStart"/>
      <w:r w:rsidRPr="00152BE2">
        <w:rPr>
          <w:rFonts w:ascii="Times New Roman" w:hAnsi="Times New Roman" w:cs="Times New Roman"/>
          <w:b/>
          <w:sz w:val="24"/>
          <w:szCs w:val="24"/>
        </w:rPr>
        <w:t>Simultan</w:t>
      </w:r>
      <w:proofErr w:type="spellEnd"/>
      <w:r w:rsidRPr="00152BE2">
        <w:rPr>
          <w:rFonts w:ascii="Times New Roman" w:hAnsi="Times New Roman" w:cs="Times New Roman"/>
          <w:b/>
          <w:sz w:val="24"/>
          <w:szCs w:val="24"/>
        </w:rPr>
        <w:t xml:space="preserve"> (Uji F)</w:t>
      </w:r>
    </w:p>
    <w:tbl>
      <w:tblPr>
        <w:tblW w:w="425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1087"/>
        <w:gridCol w:w="1244"/>
        <w:gridCol w:w="869"/>
        <w:gridCol w:w="1191"/>
        <w:gridCol w:w="869"/>
        <w:gridCol w:w="870"/>
      </w:tblGrid>
      <w:tr w:rsidR="00B01923" w:rsidRPr="001673CF" w14:paraId="2F53EE74" w14:textId="77777777" w:rsidTr="005323FF">
        <w:trPr>
          <w:cantSplit/>
          <w:jc w:val="center"/>
        </w:trPr>
        <w:tc>
          <w:tcPr>
            <w:tcW w:w="7965" w:type="dxa"/>
            <w:gridSpan w:val="7"/>
            <w:tcBorders>
              <w:top w:val="nil"/>
              <w:left w:val="nil"/>
              <w:bottom w:val="nil"/>
              <w:right w:val="nil"/>
            </w:tcBorders>
            <w:shd w:val="clear" w:color="auto" w:fill="FFFFFF"/>
            <w:vAlign w:val="center"/>
          </w:tcPr>
          <w:p w14:paraId="0D9BDC02"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b/>
                <w:bCs/>
                <w:color w:val="000000"/>
                <w:sz w:val="18"/>
                <w:szCs w:val="18"/>
              </w:rPr>
              <w:t>ANOVA</w:t>
            </w:r>
            <w:r w:rsidRPr="001673CF">
              <w:rPr>
                <w:rFonts w:ascii="Arial" w:hAnsi="Arial" w:cs="Arial"/>
                <w:b/>
                <w:bCs/>
                <w:color w:val="000000"/>
                <w:sz w:val="18"/>
                <w:szCs w:val="18"/>
                <w:vertAlign w:val="superscript"/>
              </w:rPr>
              <w:t>a</w:t>
            </w:r>
            <w:proofErr w:type="spellEnd"/>
          </w:p>
        </w:tc>
      </w:tr>
      <w:tr w:rsidR="00B01923" w:rsidRPr="001673CF" w14:paraId="5B8CDD5D" w14:textId="77777777" w:rsidTr="005323FF">
        <w:trPr>
          <w:cantSplit/>
          <w:jc w:val="center"/>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14:paraId="41EF94A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1F27CE6D"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Sum of Squares</w:t>
            </w:r>
          </w:p>
        </w:tc>
        <w:tc>
          <w:tcPr>
            <w:tcW w:w="1024" w:type="dxa"/>
            <w:tcBorders>
              <w:top w:val="single" w:sz="16" w:space="0" w:color="000000"/>
              <w:bottom w:val="single" w:sz="16" w:space="0" w:color="000000"/>
            </w:tcBorders>
            <w:shd w:val="clear" w:color="auto" w:fill="FFFFFF"/>
            <w:vAlign w:val="bottom"/>
          </w:tcPr>
          <w:p w14:paraId="5526DEB3"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color w:val="000000"/>
                <w:sz w:val="18"/>
                <w:szCs w:val="18"/>
              </w:rPr>
              <w:t>df</w:t>
            </w:r>
            <w:proofErr w:type="spellEnd"/>
          </w:p>
        </w:tc>
        <w:tc>
          <w:tcPr>
            <w:tcW w:w="1407" w:type="dxa"/>
            <w:tcBorders>
              <w:top w:val="single" w:sz="16" w:space="0" w:color="000000"/>
              <w:bottom w:val="single" w:sz="16" w:space="0" w:color="000000"/>
            </w:tcBorders>
            <w:shd w:val="clear" w:color="auto" w:fill="FFFFFF"/>
            <w:vAlign w:val="bottom"/>
          </w:tcPr>
          <w:p w14:paraId="4F3A4E38"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Mean Square</w:t>
            </w:r>
          </w:p>
        </w:tc>
        <w:tc>
          <w:tcPr>
            <w:tcW w:w="1024" w:type="dxa"/>
            <w:tcBorders>
              <w:top w:val="single" w:sz="16" w:space="0" w:color="000000"/>
              <w:bottom w:val="single" w:sz="16" w:space="0" w:color="000000"/>
            </w:tcBorders>
            <w:shd w:val="clear" w:color="auto" w:fill="FFFFFF"/>
            <w:vAlign w:val="bottom"/>
          </w:tcPr>
          <w:p w14:paraId="0AD7A858"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F</w:t>
            </w:r>
          </w:p>
        </w:tc>
        <w:tc>
          <w:tcPr>
            <w:tcW w:w="1024" w:type="dxa"/>
            <w:tcBorders>
              <w:top w:val="single" w:sz="16" w:space="0" w:color="000000"/>
              <w:bottom w:val="single" w:sz="16" w:space="0" w:color="000000"/>
              <w:right w:val="single" w:sz="16" w:space="0" w:color="000000"/>
            </w:tcBorders>
            <w:shd w:val="clear" w:color="auto" w:fill="FFFFFF"/>
            <w:vAlign w:val="bottom"/>
          </w:tcPr>
          <w:p w14:paraId="0E61DDF6"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Sig.</w:t>
            </w:r>
          </w:p>
        </w:tc>
      </w:tr>
      <w:tr w:rsidR="00B01923" w:rsidRPr="001673CF" w14:paraId="3D2CD63F" w14:textId="77777777" w:rsidTr="005323FF">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6151F10"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1</w:t>
            </w:r>
          </w:p>
        </w:tc>
        <w:tc>
          <w:tcPr>
            <w:tcW w:w="1284" w:type="dxa"/>
            <w:tcBorders>
              <w:top w:val="single" w:sz="16" w:space="0" w:color="000000"/>
              <w:left w:val="nil"/>
              <w:bottom w:val="nil"/>
              <w:right w:val="single" w:sz="16" w:space="0" w:color="000000"/>
            </w:tcBorders>
            <w:shd w:val="clear" w:color="auto" w:fill="FFFFFF"/>
          </w:tcPr>
          <w:p w14:paraId="33558054"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14:paraId="7228F65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84.593</w:t>
            </w:r>
          </w:p>
        </w:tc>
        <w:tc>
          <w:tcPr>
            <w:tcW w:w="1024" w:type="dxa"/>
            <w:tcBorders>
              <w:top w:val="single" w:sz="16" w:space="0" w:color="000000"/>
              <w:bottom w:val="nil"/>
            </w:tcBorders>
            <w:shd w:val="clear" w:color="auto" w:fill="FFFFFF"/>
            <w:vAlign w:val="center"/>
          </w:tcPr>
          <w:p w14:paraId="287F9A6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w:t>
            </w:r>
          </w:p>
        </w:tc>
        <w:tc>
          <w:tcPr>
            <w:tcW w:w="1407" w:type="dxa"/>
            <w:tcBorders>
              <w:top w:val="single" w:sz="16" w:space="0" w:color="000000"/>
              <w:bottom w:val="nil"/>
            </w:tcBorders>
            <w:shd w:val="clear" w:color="auto" w:fill="FFFFFF"/>
            <w:vAlign w:val="center"/>
          </w:tcPr>
          <w:p w14:paraId="42528AB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21.148</w:t>
            </w:r>
          </w:p>
        </w:tc>
        <w:tc>
          <w:tcPr>
            <w:tcW w:w="1024" w:type="dxa"/>
            <w:tcBorders>
              <w:top w:val="single" w:sz="16" w:space="0" w:color="000000"/>
              <w:bottom w:val="nil"/>
            </w:tcBorders>
            <w:shd w:val="clear" w:color="auto" w:fill="FFFFFF"/>
            <w:vAlign w:val="center"/>
          </w:tcPr>
          <w:p w14:paraId="73A0D556"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23.011</w:t>
            </w:r>
          </w:p>
        </w:tc>
        <w:tc>
          <w:tcPr>
            <w:tcW w:w="1024" w:type="dxa"/>
            <w:tcBorders>
              <w:top w:val="single" w:sz="16" w:space="0" w:color="000000"/>
              <w:bottom w:val="nil"/>
              <w:right w:val="single" w:sz="16" w:space="0" w:color="000000"/>
            </w:tcBorders>
            <w:shd w:val="clear" w:color="auto" w:fill="FFFFFF"/>
            <w:vAlign w:val="center"/>
          </w:tcPr>
          <w:p w14:paraId="7C25474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w:t>
            </w:r>
            <w:r w:rsidRPr="001673CF">
              <w:rPr>
                <w:rFonts w:ascii="Arial" w:hAnsi="Arial" w:cs="Arial"/>
                <w:color w:val="000000"/>
                <w:sz w:val="18"/>
                <w:szCs w:val="18"/>
                <w:vertAlign w:val="superscript"/>
              </w:rPr>
              <w:t>b</w:t>
            </w:r>
          </w:p>
        </w:tc>
      </w:tr>
      <w:tr w:rsidR="00B01923" w:rsidRPr="001673CF" w14:paraId="4B675D33"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7C240C2B"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14:paraId="0DF3D34C"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14:paraId="5DFDBFE2"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158.998</w:t>
            </w:r>
          </w:p>
        </w:tc>
        <w:tc>
          <w:tcPr>
            <w:tcW w:w="1024" w:type="dxa"/>
            <w:tcBorders>
              <w:top w:val="nil"/>
              <w:bottom w:val="nil"/>
            </w:tcBorders>
            <w:shd w:val="clear" w:color="auto" w:fill="FFFFFF"/>
            <w:vAlign w:val="center"/>
          </w:tcPr>
          <w:p w14:paraId="6AB7208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173</w:t>
            </w:r>
          </w:p>
        </w:tc>
        <w:tc>
          <w:tcPr>
            <w:tcW w:w="1407" w:type="dxa"/>
            <w:tcBorders>
              <w:top w:val="nil"/>
              <w:bottom w:val="nil"/>
            </w:tcBorders>
            <w:shd w:val="clear" w:color="auto" w:fill="FFFFFF"/>
            <w:vAlign w:val="center"/>
          </w:tcPr>
          <w:p w14:paraId="0E68F78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.919</w:t>
            </w:r>
          </w:p>
        </w:tc>
        <w:tc>
          <w:tcPr>
            <w:tcW w:w="1024" w:type="dxa"/>
            <w:tcBorders>
              <w:top w:val="nil"/>
              <w:bottom w:val="nil"/>
            </w:tcBorders>
            <w:shd w:val="clear" w:color="auto" w:fill="FFFFFF"/>
            <w:vAlign w:val="center"/>
          </w:tcPr>
          <w:p w14:paraId="6BECA6E5"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nil"/>
              <w:right w:val="single" w:sz="16" w:space="0" w:color="000000"/>
            </w:tcBorders>
            <w:shd w:val="clear" w:color="auto" w:fill="FFFFFF"/>
            <w:vAlign w:val="center"/>
          </w:tcPr>
          <w:p w14:paraId="70CB8983"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r>
      <w:tr w:rsidR="00B01923" w:rsidRPr="001673CF" w14:paraId="06FD78F9"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576F5C0C"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662B0F20"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14:paraId="1CF02581"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243.591</w:t>
            </w:r>
          </w:p>
        </w:tc>
        <w:tc>
          <w:tcPr>
            <w:tcW w:w="1024" w:type="dxa"/>
            <w:tcBorders>
              <w:top w:val="nil"/>
              <w:bottom w:val="single" w:sz="16" w:space="0" w:color="000000"/>
            </w:tcBorders>
            <w:shd w:val="clear" w:color="auto" w:fill="FFFFFF"/>
            <w:vAlign w:val="center"/>
          </w:tcPr>
          <w:p w14:paraId="43DB8866"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177</w:t>
            </w:r>
          </w:p>
        </w:tc>
        <w:tc>
          <w:tcPr>
            <w:tcW w:w="1407" w:type="dxa"/>
            <w:tcBorders>
              <w:top w:val="nil"/>
              <w:bottom w:val="single" w:sz="16" w:space="0" w:color="000000"/>
            </w:tcBorders>
            <w:shd w:val="clear" w:color="auto" w:fill="FFFFFF"/>
            <w:vAlign w:val="center"/>
          </w:tcPr>
          <w:p w14:paraId="580C9648"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tcBorders>
            <w:shd w:val="clear" w:color="auto" w:fill="FFFFFF"/>
            <w:vAlign w:val="center"/>
          </w:tcPr>
          <w:p w14:paraId="75EE3134"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14:paraId="4DE28B0E"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r>
      <w:tr w:rsidR="00B01923" w:rsidRPr="001673CF" w14:paraId="0E9CDAAE" w14:textId="77777777" w:rsidTr="005323FF">
        <w:trPr>
          <w:cantSplit/>
          <w:jc w:val="center"/>
        </w:trPr>
        <w:tc>
          <w:tcPr>
            <w:tcW w:w="7965" w:type="dxa"/>
            <w:gridSpan w:val="7"/>
            <w:tcBorders>
              <w:top w:val="nil"/>
              <w:left w:val="nil"/>
              <w:bottom w:val="nil"/>
              <w:right w:val="nil"/>
            </w:tcBorders>
            <w:shd w:val="clear" w:color="auto" w:fill="FFFFFF"/>
          </w:tcPr>
          <w:p w14:paraId="4516969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Dependent Variable: Nilai Perusahaan</w:t>
            </w:r>
          </w:p>
        </w:tc>
      </w:tr>
      <w:tr w:rsidR="00B01923" w:rsidRPr="001673CF" w14:paraId="2943C0E0" w14:textId="77777777" w:rsidTr="005323FF">
        <w:trPr>
          <w:cantSplit/>
          <w:jc w:val="center"/>
        </w:trPr>
        <w:tc>
          <w:tcPr>
            <w:tcW w:w="7965" w:type="dxa"/>
            <w:gridSpan w:val="7"/>
            <w:tcBorders>
              <w:top w:val="nil"/>
              <w:left w:val="nil"/>
              <w:bottom w:val="nil"/>
              <w:right w:val="nil"/>
            </w:tcBorders>
            <w:shd w:val="clear" w:color="auto" w:fill="FFFFFF"/>
          </w:tcPr>
          <w:p w14:paraId="327E104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 xml:space="preserve">b. Predictors: (Constant), </w:t>
            </w: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 </w:t>
            </w:r>
            <w:proofErr w:type="spellStart"/>
            <w:r w:rsidRPr="001673CF">
              <w:rPr>
                <w:rFonts w:ascii="Arial" w:hAnsi="Arial" w:cs="Arial"/>
                <w:color w:val="000000"/>
                <w:sz w:val="18"/>
                <w:szCs w:val="18"/>
              </w:rPr>
              <w:t>Profitabilitas</w:t>
            </w:r>
            <w:proofErr w:type="spellEnd"/>
            <w:r w:rsidRPr="001673CF">
              <w:rPr>
                <w:rFonts w:ascii="Arial" w:hAnsi="Arial" w:cs="Arial"/>
                <w:color w:val="000000"/>
                <w:sz w:val="18"/>
                <w:szCs w:val="18"/>
              </w:rPr>
              <w:t xml:space="preserve">, </w:t>
            </w:r>
            <w:proofErr w:type="spellStart"/>
            <w:r w:rsidRPr="001673CF">
              <w:rPr>
                <w:rFonts w:ascii="Arial" w:hAnsi="Arial" w:cs="Arial"/>
                <w:color w:val="000000"/>
                <w:sz w:val="18"/>
                <w:szCs w:val="18"/>
              </w:rPr>
              <w:t>Likuiditas</w:t>
            </w:r>
            <w:proofErr w:type="spellEnd"/>
            <w:r w:rsidRPr="001673CF">
              <w:rPr>
                <w:rFonts w:ascii="Arial" w:hAnsi="Arial" w:cs="Arial"/>
                <w:color w:val="000000"/>
                <w:sz w:val="18"/>
                <w:szCs w:val="18"/>
              </w:rPr>
              <w:t>, Leverage</w:t>
            </w:r>
          </w:p>
        </w:tc>
      </w:tr>
    </w:tbl>
    <w:p w14:paraId="274B0A9F" w14:textId="77777777" w:rsidR="00B01923" w:rsidRPr="001673CF" w:rsidRDefault="00B01923" w:rsidP="00B01923">
      <w:pPr>
        <w:pStyle w:val="DaftarParagraf"/>
        <w:autoSpaceDE w:val="0"/>
        <w:autoSpaceDN w:val="0"/>
        <w:adjustRightInd w:val="0"/>
        <w:spacing w:after="0" w:line="360" w:lineRule="auto"/>
        <w:ind w:left="1080"/>
        <w:rPr>
          <w:rFonts w:ascii="Times New Roman" w:hAnsi="Times New Roman" w:cs="Times New Roman"/>
          <w:sz w:val="24"/>
          <w:szCs w:val="24"/>
        </w:rPr>
      </w:pPr>
    </w:p>
    <w:p w14:paraId="04E346EA" w14:textId="77777777" w:rsidR="00B01923" w:rsidRDefault="00B01923" w:rsidP="00B01923">
      <w:pPr>
        <w:pStyle w:val="Default"/>
        <w:numPr>
          <w:ilvl w:val="0"/>
          <w:numId w:val="31"/>
        </w:numPr>
        <w:spacing w:line="360" w:lineRule="auto"/>
        <w:jc w:val="both"/>
        <w:rPr>
          <w:b/>
        </w:rPr>
      </w:pPr>
      <w:proofErr w:type="spellStart"/>
      <w:r>
        <w:rPr>
          <w:b/>
        </w:rPr>
        <w:t>Koefisien</w:t>
      </w:r>
      <w:proofErr w:type="spellEnd"/>
      <w:r>
        <w:rPr>
          <w:b/>
        </w:rPr>
        <w:t xml:space="preserve"> </w:t>
      </w:r>
      <w:proofErr w:type="spellStart"/>
      <w:r>
        <w:rPr>
          <w:b/>
        </w:rPr>
        <w:t>Determinasi</w:t>
      </w:r>
      <w:proofErr w:type="spellEnd"/>
    </w:p>
    <w:tbl>
      <w:tblPr>
        <w:tblW w:w="312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9"/>
        <w:gridCol w:w="871"/>
        <w:gridCol w:w="922"/>
        <w:gridCol w:w="1244"/>
        <w:gridCol w:w="1245"/>
      </w:tblGrid>
      <w:tr w:rsidR="00B01923" w:rsidRPr="001673CF" w14:paraId="6C10C378" w14:textId="77777777" w:rsidTr="005323FF">
        <w:trPr>
          <w:cantSplit/>
          <w:jc w:val="center"/>
        </w:trPr>
        <w:tc>
          <w:tcPr>
            <w:tcW w:w="5841" w:type="dxa"/>
            <w:gridSpan w:val="5"/>
            <w:tcBorders>
              <w:top w:val="nil"/>
              <w:left w:val="nil"/>
              <w:bottom w:val="nil"/>
              <w:right w:val="nil"/>
            </w:tcBorders>
            <w:shd w:val="clear" w:color="auto" w:fill="FFFFFF"/>
            <w:vAlign w:val="center"/>
          </w:tcPr>
          <w:p w14:paraId="1E24279F"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b/>
                <w:bCs/>
                <w:color w:val="000000"/>
                <w:sz w:val="18"/>
                <w:szCs w:val="18"/>
              </w:rPr>
              <w:t xml:space="preserve">Model </w:t>
            </w:r>
            <w:proofErr w:type="spellStart"/>
            <w:r w:rsidRPr="001673CF">
              <w:rPr>
                <w:rFonts w:ascii="Arial" w:hAnsi="Arial" w:cs="Arial"/>
                <w:b/>
                <w:bCs/>
                <w:color w:val="000000"/>
                <w:sz w:val="18"/>
                <w:szCs w:val="18"/>
              </w:rPr>
              <w:t>Summary</w:t>
            </w:r>
            <w:r w:rsidRPr="001673CF">
              <w:rPr>
                <w:rFonts w:ascii="Arial" w:hAnsi="Arial" w:cs="Arial"/>
                <w:b/>
                <w:bCs/>
                <w:color w:val="000000"/>
                <w:sz w:val="18"/>
                <w:szCs w:val="18"/>
                <w:vertAlign w:val="superscript"/>
              </w:rPr>
              <w:t>b</w:t>
            </w:r>
            <w:proofErr w:type="spellEnd"/>
          </w:p>
        </w:tc>
      </w:tr>
      <w:tr w:rsidR="00B01923" w:rsidRPr="001673CF" w14:paraId="149BA3BB" w14:textId="77777777" w:rsidTr="005323FF">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A27C216"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424DAA9F"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14:paraId="38976D6E"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14:paraId="244DDC5F"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14:paraId="5A0BDFF5"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Std. Error of the Estimate</w:t>
            </w:r>
          </w:p>
        </w:tc>
      </w:tr>
      <w:tr w:rsidR="00B01923" w:rsidRPr="001673CF" w14:paraId="738DF8F4" w14:textId="77777777" w:rsidTr="005323FF">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31E4FBB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3899CA4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.589</w:t>
            </w:r>
            <w:r w:rsidRPr="001673CF">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7EF249CD"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.347</w:t>
            </w:r>
          </w:p>
        </w:tc>
        <w:tc>
          <w:tcPr>
            <w:tcW w:w="1468" w:type="dxa"/>
            <w:tcBorders>
              <w:top w:val="single" w:sz="16" w:space="0" w:color="000000"/>
              <w:bottom w:val="single" w:sz="16" w:space="0" w:color="000000"/>
            </w:tcBorders>
            <w:shd w:val="clear" w:color="auto" w:fill="FFFFFF"/>
            <w:vAlign w:val="center"/>
          </w:tcPr>
          <w:p w14:paraId="3006444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.332</w:t>
            </w:r>
          </w:p>
        </w:tc>
        <w:tc>
          <w:tcPr>
            <w:tcW w:w="1468" w:type="dxa"/>
            <w:tcBorders>
              <w:top w:val="single" w:sz="16" w:space="0" w:color="000000"/>
              <w:bottom w:val="single" w:sz="16" w:space="0" w:color="000000"/>
              <w:right w:val="single" w:sz="16" w:space="0" w:color="000000"/>
            </w:tcBorders>
            <w:shd w:val="clear" w:color="auto" w:fill="FFFFFF"/>
            <w:vAlign w:val="center"/>
          </w:tcPr>
          <w:p w14:paraId="7B75DC36"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.95868</w:t>
            </w:r>
          </w:p>
        </w:tc>
      </w:tr>
      <w:tr w:rsidR="00B01923" w:rsidRPr="001673CF" w14:paraId="66F95C6D" w14:textId="77777777" w:rsidTr="005323FF">
        <w:trPr>
          <w:cantSplit/>
          <w:jc w:val="center"/>
        </w:trPr>
        <w:tc>
          <w:tcPr>
            <w:tcW w:w="5841" w:type="dxa"/>
            <w:gridSpan w:val="5"/>
            <w:tcBorders>
              <w:top w:val="nil"/>
              <w:left w:val="nil"/>
              <w:bottom w:val="nil"/>
              <w:right w:val="nil"/>
            </w:tcBorders>
            <w:shd w:val="clear" w:color="auto" w:fill="FFFFFF"/>
          </w:tcPr>
          <w:p w14:paraId="289493D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 xml:space="preserve">a. Predictors: (Constant), </w:t>
            </w: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 </w:t>
            </w:r>
            <w:proofErr w:type="spellStart"/>
            <w:r w:rsidRPr="001673CF">
              <w:rPr>
                <w:rFonts w:ascii="Arial" w:hAnsi="Arial" w:cs="Arial"/>
                <w:color w:val="000000"/>
                <w:sz w:val="18"/>
                <w:szCs w:val="18"/>
              </w:rPr>
              <w:t>Profitabilitas</w:t>
            </w:r>
            <w:proofErr w:type="spellEnd"/>
            <w:r w:rsidRPr="001673CF">
              <w:rPr>
                <w:rFonts w:ascii="Arial" w:hAnsi="Arial" w:cs="Arial"/>
                <w:color w:val="000000"/>
                <w:sz w:val="18"/>
                <w:szCs w:val="18"/>
              </w:rPr>
              <w:t xml:space="preserve">, </w:t>
            </w:r>
            <w:proofErr w:type="spellStart"/>
            <w:r w:rsidRPr="001673CF">
              <w:rPr>
                <w:rFonts w:ascii="Arial" w:hAnsi="Arial" w:cs="Arial"/>
                <w:color w:val="000000"/>
                <w:sz w:val="18"/>
                <w:szCs w:val="18"/>
              </w:rPr>
              <w:t>Likuiditas</w:t>
            </w:r>
            <w:proofErr w:type="spellEnd"/>
            <w:r w:rsidRPr="001673CF">
              <w:rPr>
                <w:rFonts w:ascii="Arial" w:hAnsi="Arial" w:cs="Arial"/>
                <w:color w:val="000000"/>
                <w:sz w:val="18"/>
                <w:szCs w:val="18"/>
              </w:rPr>
              <w:t>, Leverage</w:t>
            </w:r>
          </w:p>
        </w:tc>
      </w:tr>
      <w:tr w:rsidR="00B01923" w:rsidRPr="001673CF" w14:paraId="61D3F8EF" w14:textId="77777777" w:rsidTr="005323FF">
        <w:trPr>
          <w:cantSplit/>
          <w:jc w:val="center"/>
        </w:trPr>
        <w:tc>
          <w:tcPr>
            <w:tcW w:w="5841" w:type="dxa"/>
            <w:gridSpan w:val="5"/>
            <w:tcBorders>
              <w:top w:val="nil"/>
              <w:left w:val="nil"/>
              <w:bottom w:val="nil"/>
              <w:right w:val="nil"/>
            </w:tcBorders>
            <w:shd w:val="clear" w:color="auto" w:fill="FFFFFF"/>
          </w:tcPr>
          <w:p w14:paraId="075BA4F5"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b. Dependent Variable: Nilai Perusahaan</w:t>
            </w:r>
          </w:p>
        </w:tc>
      </w:tr>
    </w:tbl>
    <w:p w14:paraId="1C01CFEE" w14:textId="77777777" w:rsidR="00B01923" w:rsidRDefault="00B01923" w:rsidP="00B01923">
      <w:pPr>
        <w:pStyle w:val="Default"/>
        <w:spacing w:line="360" w:lineRule="auto"/>
        <w:ind w:left="1080"/>
        <w:jc w:val="both"/>
        <w:rPr>
          <w:b/>
        </w:rPr>
      </w:pPr>
    </w:p>
    <w:p w14:paraId="0C928E8B" w14:textId="77777777" w:rsidR="00B01923" w:rsidRPr="001673CF" w:rsidRDefault="00B01923" w:rsidP="00B01923">
      <w:pPr>
        <w:pStyle w:val="Default"/>
        <w:numPr>
          <w:ilvl w:val="0"/>
          <w:numId w:val="31"/>
        </w:numPr>
        <w:spacing w:line="360" w:lineRule="auto"/>
        <w:jc w:val="both"/>
        <w:rPr>
          <w:b/>
        </w:rPr>
      </w:pPr>
      <w:r>
        <w:rPr>
          <w:b/>
        </w:rPr>
        <w:t xml:space="preserve">Uji </w:t>
      </w:r>
      <w:proofErr w:type="spellStart"/>
      <w:r>
        <w:rPr>
          <w:b/>
        </w:rPr>
        <w:t>Parsial</w:t>
      </w:r>
      <w:proofErr w:type="spellEnd"/>
      <w:r>
        <w:rPr>
          <w:b/>
        </w:rPr>
        <w:t xml:space="preserve"> (Uji 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2070"/>
        <w:gridCol w:w="1129"/>
        <w:gridCol w:w="1128"/>
        <w:gridCol w:w="1244"/>
        <w:gridCol w:w="870"/>
        <w:gridCol w:w="871"/>
      </w:tblGrid>
      <w:tr w:rsidR="00B01923" w:rsidRPr="001673CF" w14:paraId="742C4CCF" w14:textId="77777777" w:rsidTr="005323FF">
        <w:trPr>
          <w:cantSplit/>
          <w:jc w:val="center"/>
        </w:trPr>
        <w:tc>
          <w:tcPr>
            <w:tcW w:w="9357" w:type="dxa"/>
            <w:gridSpan w:val="7"/>
            <w:tcBorders>
              <w:top w:val="nil"/>
              <w:left w:val="nil"/>
              <w:bottom w:val="nil"/>
              <w:right w:val="nil"/>
            </w:tcBorders>
            <w:shd w:val="clear" w:color="auto" w:fill="FFFFFF"/>
            <w:vAlign w:val="center"/>
          </w:tcPr>
          <w:p w14:paraId="6D731CFF"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73CF">
              <w:rPr>
                <w:rFonts w:ascii="Arial" w:hAnsi="Arial" w:cs="Arial"/>
                <w:b/>
                <w:bCs/>
                <w:color w:val="000000"/>
                <w:sz w:val="18"/>
                <w:szCs w:val="18"/>
              </w:rPr>
              <w:t>Coefficients</w:t>
            </w:r>
            <w:r w:rsidRPr="001673CF">
              <w:rPr>
                <w:rFonts w:ascii="Arial" w:hAnsi="Arial" w:cs="Arial"/>
                <w:b/>
                <w:bCs/>
                <w:color w:val="000000"/>
                <w:sz w:val="18"/>
                <w:szCs w:val="18"/>
                <w:vertAlign w:val="superscript"/>
              </w:rPr>
              <w:t>a</w:t>
            </w:r>
            <w:proofErr w:type="spellEnd"/>
          </w:p>
        </w:tc>
      </w:tr>
      <w:tr w:rsidR="00B01923" w:rsidRPr="001673CF" w14:paraId="375FABFA" w14:textId="77777777" w:rsidTr="005323FF">
        <w:trPr>
          <w:cantSplit/>
          <w:jc w:val="center"/>
        </w:trPr>
        <w:tc>
          <w:tcPr>
            <w:tcW w:w="3181" w:type="dxa"/>
            <w:gridSpan w:val="2"/>
            <w:vMerge w:val="restart"/>
            <w:tcBorders>
              <w:top w:val="single" w:sz="16" w:space="0" w:color="000000"/>
              <w:left w:val="single" w:sz="16" w:space="0" w:color="000000"/>
              <w:bottom w:val="nil"/>
              <w:right w:val="nil"/>
            </w:tcBorders>
            <w:shd w:val="clear" w:color="auto" w:fill="FFFFFF"/>
            <w:vAlign w:val="bottom"/>
          </w:tcPr>
          <w:p w14:paraId="628B89D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1E3526C7"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781D4FF2"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14:paraId="1790E4D6"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2CA7AB34"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Sig.</w:t>
            </w:r>
          </w:p>
        </w:tc>
      </w:tr>
      <w:tr w:rsidR="00B01923" w:rsidRPr="001673CF" w14:paraId="5048D01F" w14:textId="77777777" w:rsidTr="005323FF">
        <w:trPr>
          <w:cantSplit/>
          <w:jc w:val="center"/>
        </w:trPr>
        <w:tc>
          <w:tcPr>
            <w:tcW w:w="3181" w:type="dxa"/>
            <w:gridSpan w:val="2"/>
            <w:vMerge/>
            <w:tcBorders>
              <w:top w:val="single" w:sz="16" w:space="0" w:color="000000"/>
              <w:left w:val="single" w:sz="16" w:space="0" w:color="000000"/>
              <w:bottom w:val="nil"/>
              <w:right w:val="nil"/>
            </w:tcBorders>
            <w:shd w:val="clear" w:color="auto" w:fill="FFFFFF"/>
            <w:vAlign w:val="bottom"/>
          </w:tcPr>
          <w:p w14:paraId="6C557799"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25DA2A5C"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3D97D5FA"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04F8A766" w14:textId="77777777" w:rsidR="00B01923" w:rsidRPr="001673CF" w:rsidRDefault="00B01923" w:rsidP="005323FF">
            <w:pPr>
              <w:autoSpaceDE w:val="0"/>
              <w:autoSpaceDN w:val="0"/>
              <w:adjustRightInd w:val="0"/>
              <w:spacing w:after="0" w:line="320" w:lineRule="atLeast"/>
              <w:ind w:left="60" w:right="60"/>
              <w:jc w:val="center"/>
              <w:rPr>
                <w:rFonts w:ascii="Arial" w:hAnsi="Arial" w:cs="Arial"/>
                <w:color w:val="000000"/>
                <w:sz w:val="18"/>
                <w:szCs w:val="18"/>
              </w:rPr>
            </w:pPr>
            <w:r w:rsidRPr="001673CF">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14:paraId="523AA3C9"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2EAA248C"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r>
      <w:tr w:rsidR="00B01923" w:rsidRPr="001673CF" w14:paraId="4C70B74F" w14:textId="77777777" w:rsidTr="005323FF">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465171F"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14:paraId="0534BC48"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5327DC9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4.702</w:t>
            </w:r>
          </w:p>
        </w:tc>
        <w:tc>
          <w:tcPr>
            <w:tcW w:w="1330" w:type="dxa"/>
            <w:tcBorders>
              <w:top w:val="single" w:sz="16" w:space="0" w:color="000000"/>
              <w:bottom w:val="nil"/>
            </w:tcBorders>
            <w:shd w:val="clear" w:color="auto" w:fill="FFFFFF"/>
            <w:vAlign w:val="center"/>
          </w:tcPr>
          <w:p w14:paraId="3B465CC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.913</w:t>
            </w:r>
          </w:p>
        </w:tc>
        <w:tc>
          <w:tcPr>
            <w:tcW w:w="1468" w:type="dxa"/>
            <w:tcBorders>
              <w:top w:val="single" w:sz="16" w:space="0" w:color="000000"/>
              <w:bottom w:val="nil"/>
            </w:tcBorders>
            <w:shd w:val="clear" w:color="auto" w:fill="FFFFFF"/>
            <w:vAlign w:val="center"/>
          </w:tcPr>
          <w:p w14:paraId="15631D69" w14:textId="77777777" w:rsidR="00B01923" w:rsidRPr="001673CF" w:rsidRDefault="00B01923" w:rsidP="005323FF">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166BFF11"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5.153</w:t>
            </w:r>
          </w:p>
        </w:tc>
        <w:tc>
          <w:tcPr>
            <w:tcW w:w="1024" w:type="dxa"/>
            <w:tcBorders>
              <w:top w:val="single" w:sz="16" w:space="0" w:color="000000"/>
              <w:bottom w:val="nil"/>
              <w:right w:val="single" w:sz="16" w:space="0" w:color="000000"/>
            </w:tcBorders>
            <w:shd w:val="clear" w:color="auto" w:fill="FFFFFF"/>
            <w:vAlign w:val="center"/>
          </w:tcPr>
          <w:p w14:paraId="4824F25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w:t>
            </w:r>
          </w:p>
        </w:tc>
      </w:tr>
      <w:tr w:rsidR="00B01923" w:rsidRPr="001673CF" w14:paraId="7E9325F3"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1B354025"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4EA9B3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Likuiditas</w:t>
            </w:r>
            <w:proofErr w:type="spellEnd"/>
          </w:p>
        </w:tc>
        <w:tc>
          <w:tcPr>
            <w:tcW w:w="1330" w:type="dxa"/>
            <w:tcBorders>
              <w:top w:val="nil"/>
              <w:left w:val="single" w:sz="16" w:space="0" w:color="000000"/>
              <w:bottom w:val="nil"/>
            </w:tcBorders>
            <w:shd w:val="clear" w:color="auto" w:fill="FFFFFF"/>
            <w:vAlign w:val="center"/>
          </w:tcPr>
          <w:p w14:paraId="17525E2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.025</w:t>
            </w:r>
          </w:p>
        </w:tc>
        <w:tc>
          <w:tcPr>
            <w:tcW w:w="1330" w:type="dxa"/>
            <w:tcBorders>
              <w:top w:val="nil"/>
              <w:bottom w:val="nil"/>
            </w:tcBorders>
            <w:shd w:val="clear" w:color="auto" w:fill="FFFFFF"/>
            <w:vAlign w:val="center"/>
          </w:tcPr>
          <w:p w14:paraId="4DF30D0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.016</w:t>
            </w:r>
          </w:p>
        </w:tc>
        <w:tc>
          <w:tcPr>
            <w:tcW w:w="1468" w:type="dxa"/>
            <w:tcBorders>
              <w:top w:val="nil"/>
              <w:bottom w:val="nil"/>
            </w:tcBorders>
            <w:shd w:val="clear" w:color="auto" w:fill="FFFFFF"/>
            <w:vAlign w:val="center"/>
          </w:tcPr>
          <w:p w14:paraId="0048BAD7"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.098</w:t>
            </w:r>
          </w:p>
        </w:tc>
        <w:tc>
          <w:tcPr>
            <w:tcW w:w="1024" w:type="dxa"/>
            <w:tcBorders>
              <w:top w:val="nil"/>
              <w:bottom w:val="nil"/>
            </w:tcBorders>
            <w:shd w:val="clear" w:color="auto" w:fill="FFFFFF"/>
            <w:vAlign w:val="center"/>
          </w:tcPr>
          <w:p w14:paraId="01347B0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1.535</w:t>
            </w:r>
          </w:p>
        </w:tc>
        <w:tc>
          <w:tcPr>
            <w:tcW w:w="1024" w:type="dxa"/>
            <w:tcBorders>
              <w:top w:val="nil"/>
              <w:bottom w:val="nil"/>
              <w:right w:val="single" w:sz="16" w:space="0" w:color="000000"/>
            </w:tcBorders>
            <w:shd w:val="clear" w:color="auto" w:fill="FFFFFF"/>
            <w:vAlign w:val="center"/>
          </w:tcPr>
          <w:p w14:paraId="5560D33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.127</w:t>
            </w:r>
          </w:p>
        </w:tc>
      </w:tr>
      <w:tr w:rsidR="00B01923" w:rsidRPr="001673CF" w14:paraId="2BD27784"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6E23D94E"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0547341"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Leverage</w:t>
            </w:r>
          </w:p>
        </w:tc>
        <w:tc>
          <w:tcPr>
            <w:tcW w:w="1330" w:type="dxa"/>
            <w:tcBorders>
              <w:top w:val="nil"/>
              <w:left w:val="single" w:sz="16" w:space="0" w:color="000000"/>
              <w:bottom w:val="nil"/>
            </w:tcBorders>
            <w:shd w:val="clear" w:color="auto" w:fill="FFFFFF"/>
            <w:vAlign w:val="center"/>
          </w:tcPr>
          <w:p w14:paraId="72D6706F"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.193</w:t>
            </w:r>
          </w:p>
        </w:tc>
        <w:tc>
          <w:tcPr>
            <w:tcW w:w="1330" w:type="dxa"/>
            <w:tcBorders>
              <w:top w:val="nil"/>
              <w:bottom w:val="nil"/>
            </w:tcBorders>
            <w:shd w:val="clear" w:color="auto" w:fill="FFFFFF"/>
            <w:vAlign w:val="center"/>
          </w:tcPr>
          <w:p w14:paraId="27A43AD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.086</w:t>
            </w:r>
          </w:p>
        </w:tc>
        <w:tc>
          <w:tcPr>
            <w:tcW w:w="1468" w:type="dxa"/>
            <w:tcBorders>
              <w:top w:val="nil"/>
              <w:bottom w:val="nil"/>
            </w:tcBorders>
            <w:shd w:val="clear" w:color="auto" w:fill="FFFFFF"/>
            <w:vAlign w:val="center"/>
          </w:tcPr>
          <w:p w14:paraId="62727FA8"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.149</w:t>
            </w:r>
          </w:p>
        </w:tc>
        <w:tc>
          <w:tcPr>
            <w:tcW w:w="1024" w:type="dxa"/>
            <w:tcBorders>
              <w:top w:val="nil"/>
              <w:bottom w:val="nil"/>
            </w:tcBorders>
            <w:shd w:val="clear" w:color="auto" w:fill="FFFFFF"/>
            <w:vAlign w:val="center"/>
          </w:tcPr>
          <w:p w14:paraId="5D982E4A"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2.249</w:t>
            </w:r>
          </w:p>
        </w:tc>
        <w:tc>
          <w:tcPr>
            <w:tcW w:w="1024" w:type="dxa"/>
            <w:tcBorders>
              <w:top w:val="nil"/>
              <w:bottom w:val="nil"/>
              <w:right w:val="single" w:sz="16" w:space="0" w:color="000000"/>
            </w:tcBorders>
            <w:shd w:val="clear" w:color="auto" w:fill="FFFFFF"/>
            <w:vAlign w:val="center"/>
          </w:tcPr>
          <w:p w14:paraId="3234BA0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.026</w:t>
            </w:r>
          </w:p>
        </w:tc>
      </w:tr>
      <w:tr w:rsidR="00B01923" w:rsidRPr="001673CF" w14:paraId="7E0E6767"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443FC0EB"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5CD8D987"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Profitabilitas</w:t>
            </w:r>
            <w:proofErr w:type="spellEnd"/>
          </w:p>
        </w:tc>
        <w:tc>
          <w:tcPr>
            <w:tcW w:w="1330" w:type="dxa"/>
            <w:tcBorders>
              <w:top w:val="nil"/>
              <w:left w:val="single" w:sz="16" w:space="0" w:color="000000"/>
              <w:bottom w:val="nil"/>
            </w:tcBorders>
            <w:shd w:val="clear" w:color="auto" w:fill="FFFFFF"/>
            <w:vAlign w:val="center"/>
          </w:tcPr>
          <w:p w14:paraId="061DE7F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-4.211</w:t>
            </w:r>
          </w:p>
        </w:tc>
        <w:tc>
          <w:tcPr>
            <w:tcW w:w="1330" w:type="dxa"/>
            <w:tcBorders>
              <w:top w:val="nil"/>
              <w:bottom w:val="nil"/>
            </w:tcBorders>
            <w:shd w:val="clear" w:color="auto" w:fill="FFFFFF"/>
            <w:vAlign w:val="center"/>
          </w:tcPr>
          <w:p w14:paraId="4457982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.511</w:t>
            </w:r>
          </w:p>
        </w:tc>
        <w:tc>
          <w:tcPr>
            <w:tcW w:w="1468" w:type="dxa"/>
            <w:tcBorders>
              <w:top w:val="nil"/>
              <w:bottom w:val="nil"/>
            </w:tcBorders>
            <w:shd w:val="clear" w:color="auto" w:fill="FFFFFF"/>
            <w:vAlign w:val="center"/>
          </w:tcPr>
          <w:p w14:paraId="6F744829"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-.527</w:t>
            </w:r>
          </w:p>
        </w:tc>
        <w:tc>
          <w:tcPr>
            <w:tcW w:w="1024" w:type="dxa"/>
            <w:tcBorders>
              <w:top w:val="nil"/>
              <w:bottom w:val="nil"/>
            </w:tcBorders>
            <w:shd w:val="clear" w:color="auto" w:fill="FFFFFF"/>
            <w:vAlign w:val="center"/>
          </w:tcPr>
          <w:p w14:paraId="5B0137BE"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-8.248</w:t>
            </w:r>
          </w:p>
        </w:tc>
        <w:tc>
          <w:tcPr>
            <w:tcW w:w="1024" w:type="dxa"/>
            <w:tcBorders>
              <w:top w:val="nil"/>
              <w:bottom w:val="nil"/>
              <w:right w:val="single" w:sz="16" w:space="0" w:color="000000"/>
            </w:tcBorders>
            <w:shd w:val="clear" w:color="auto" w:fill="FFFFFF"/>
            <w:vAlign w:val="center"/>
          </w:tcPr>
          <w:p w14:paraId="58C44EC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.000</w:t>
            </w:r>
          </w:p>
        </w:tc>
      </w:tr>
      <w:tr w:rsidR="00B01923" w:rsidRPr="001673CF" w14:paraId="30D4E772" w14:textId="77777777" w:rsidTr="005323FF">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14:paraId="09A1CF16" w14:textId="77777777" w:rsidR="00B01923" w:rsidRPr="001673CF" w:rsidRDefault="00B01923" w:rsidP="005323FF">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1F922B6D"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proofErr w:type="spellStart"/>
            <w:r w:rsidRPr="001673CF">
              <w:rPr>
                <w:rFonts w:ascii="Arial" w:hAnsi="Arial" w:cs="Arial"/>
                <w:color w:val="000000"/>
                <w:sz w:val="18"/>
                <w:szCs w:val="18"/>
              </w:rPr>
              <w:t>Pertumbuhan</w:t>
            </w:r>
            <w:proofErr w:type="spellEnd"/>
            <w:r w:rsidRPr="001673CF">
              <w:rPr>
                <w:rFonts w:ascii="Arial" w:hAnsi="Arial" w:cs="Arial"/>
                <w:color w:val="000000"/>
                <w:sz w:val="18"/>
                <w:szCs w:val="18"/>
              </w:rPr>
              <w:t xml:space="preserve"> Perusahaan</w:t>
            </w:r>
          </w:p>
        </w:tc>
        <w:tc>
          <w:tcPr>
            <w:tcW w:w="1330" w:type="dxa"/>
            <w:tcBorders>
              <w:top w:val="nil"/>
              <w:left w:val="single" w:sz="16" w:space="0" w:color="000000"/>
              <w:bottom w:val="single" w:sz="16" w:space="0" w:color="000000"/>
            </w:tcBorders>
            <w:shd w:val="clear" w:color="auto" w:fill="FFFFFF"/>
            <w:vAlign w:val="center"/>
          </w:tcPr>
          <w:p w14:paraId="4598C36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-.357</w:t>
            </w:r>
          </w:p>
        </w:tc>
        <w:tc>
          <w:tcPr>
            <w:tcW w:w="1330" w:type="dxa"/>
            <w:tcBorders>
              <w:top w:val="nil"/>
              <w:bottom w:val="single" w:sz="16" w:space="0" w:color="000000"/>
            </w:tcBorders>
            <w:shd w:val="clear" w:color="auto" w:fill="FFFFFF"/>
            <w:vAlign w:val="center"/>
          </w:tcPr>
          <w:p w14:paraId="108DE360"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.328</w:t>
            </w:r>
          </w:p>
        </w:tc>
        <w:tc>
          <w:tcPr>
            <w:tcW w:w="1468" w:type="dxa"/>
            <w:tcBorders>
              <w:top w:val="nil"/>
              <w:bottom w:val="single" w:sz="16" w:space="0" w:color="000000"/>
            </w:tcBorders>
            <w:shd w:val="clear" w:color="auto" w:fill="FFFFFF"/>
            <w:vAlign w:val="center"/>
          </w:tcPr>
          <w:p w14:paraId="2E5884E3"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-.067</w:t>
            </w:r>
          </w:p>
        </w:tc>
        <w:tc>
          <w:tcPr>
            <w:tcW w:w="1024" w:type="dxa"/>
            <w:tcBorders>
              <w:top w:val="nil"/>
              <w:bottom w:val="single" w:sz="16" w:space="0" w:color="000000"/>
            </w:tcBorders>
            <w:shd w:val="clear" w:color="auto" w:fill="FFFFFF"/>
            <w:vAlign w:val="center"/>
          </w:tcPr>
          <w:p w14:paraId="14EEB5FC"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-1.088</w:t>
            </w:r>
          </w:p>
        </w:tc>
        <w:tc>
          <w:tcPr>
            <w:tcW w:w="1024" w:type="dxa"/>
            <w:tcBorders>
              <w:top w:val="nil"/>
              <w:bottom w:val="single" w:sz="16" w:space="0" w:color="000000"/>
              <w:right w:val="single" w:sz="16" w:space="0" w:color="000000"/>
            </w:tcBorders>
            <w:shd w:val="clear" w:color="auto" w:fill="FFFFFF"/>
            <w:vAlign w:val="center"/>
          </w:tcPr>
          <w:p w14:paraId="24C83CE5" w14:textId="77777777" w:rsidR="00B01923" w:rsidRPr="001673CF" w:rsidRDefault="00B01923" w:rsidP="005323FF">
            <w:pPr>
              <w:autoSpaceDE w:val="0"/>
              <w:autoSpaceDN w:val="0"/>
              <w:adjustRightInd w:val="0"/>
              <w:spacing w:after="0" w:line="320" w:lineRule="atLeast"/>
              <w:ind w:left="60" w:right="60"/>
              <w:jc w:val="right"/>
              <w:rPr>
                <w:rFonts w:ascii="Arial" w:hAnsi="Arial" w:cs="Arial"/>
                <w:color w:val="000000"/>
                <w:sz w:val="18"/>
                <w:szCs w:val="18"/>
              </w:rPr>
            </w:pPr>
            <w:r w:rsidRPr="001673CF">
              <w:rPr>
                <w:rFonts w:ascii="Arial" w:hAnsi="Arial" w:cs="Arial"/>
                <w:color w:val="000000"/>
                <w:sz w:val="18"/>
                <w:szCs w:val="18"/>
              </w:rPr>
              <w:t>.278</w:t>
            </w:r>
          </w:p>
        </w:tc>
      </w:tr>
      <w:tr w:rsidR="00B01923" w:rsidRPr="001673CF" w14:paraId="452D60E6" w14:textId="77777777" w:rsidTr="005323FF">
        <w:trPr>
          <w:cantSplit/>
          <w:jc w:val="center"/>
        </w:trPr>
        <w:tc>
          <w:tcPr>
            <w:tcW w:w="9357" w:type="dxa"/>
            <w:gridSpan w:val="7"/>
            <w:tcBorders>
              <w:top w:val="nil"/>
              <w:left w:val="nil"/>
              <w:bottom w:val="nil"/>
              <w:right w:val="nil"/>
            </w:tcBorders>
            <w:shd w:val="clear" w:color="auto" w:fill="FFFFFF"/>
          </w:tcPr>
          <w:p w14:paraId="72BFDA7A" w14:textId="77777777" w:rsidR="00B01923" w:rsidRPr="001673CF" w:rsidRDefault="00B01923" w:rsidP="005323FF">
            <w:pPr>
              <w:autoSpaceDE w:val="0"/>
              <w:autoSpaceDN w:val="0"/>
              <w:adjustRightInd w:val="0"/>
              <w:spacing w:after="0" w:line="320" w:lineRule="atLeast"/>
              <w:ind w:left="60" w:right="60"/>
              <w:rPr>
                <w:rFonts w:ascii="Arial" w:hAnsi="Arial" w:cs="Arial"/>
                <w:color w:val="000000"/>
                <w:sz w:val="18"/>
                <w:szCs w:val="18"/>
              </w:rPr>
            </w:pPr>
            <w:r w:rsidRPr="001673CF">
              <w:rPr>
                <w:rFonts w:ascii="Arial" w:hAnsi="Arial" w:cs="Arial"/>
                <w:color w:val="000000"/>
                <w:sz w:val="18"/>
                <w:szCs w:val="18"/>
              </w:rPr>
              <w:t>a. Dependent Variable: Nilai Perusahaan</w:t>
            </w:r>
          </w:p>
        </w:tc>
      </w:tr>
    </w:tbl>
    <w:p w14:paraId="004074CD" w14:textId="77777777" w:rsidR="00B01923" w:rsidRDefault="00B01923" w:rsidP="00B01923">
      <w:pPr>
        <w:pStyle w:val="DaftarParagraf"/>
        <w:autoSpaceDE w:val="0"/>
        <w:autoSpaceDN w:val="0"/>
        <w:adjustRightInd w:val="0"/>
        <w:spacing w:after="0" w:line="360" w:lineRule="auto"/>
        <w:rPr>
          <w:rFonts w:ascii="Times New Roman" w:hAnsi="Times New Roman" w:cs="Times New Roman"/>
          <w:sz w:val="24"/>
          <w:szCs w:val="24"/>
          <w:lang w:val="en-US"/>
        </w:rPr>
      </w:pPr>
    </w:p>
    <w:p w14:paraId="43CD8263" w14:textId="77777777" w:rsidR="00B01923" w:rsidRPr="007F1C0A" w:rsidRDefault="00B01923" w:rsidP="00B01923">
      <w:pPr>
        <w:pStyle w:val="DaftarParagraf"/>
        <w:autoSpaceDE w:val="0"/>
        <w:autoSpaceDN w:val="0"/>
        <w:adjustRightInd w:val="0"/>
        <w:spacing w:after="0" w:line="360" w:lineRule="auto"/>
        <w:rPr>
          <w:rFonts w:ascii="Times New Roman" w:hAnsi="Times New Roman" w:cs="Times New Roman"/>
          <w:sz w:val="24"/>
          <w:szCs w:val="24"/>
          <w:lang w:val="en-US"/>
        </w:rPr>
      </w:pPr>
    </w:p>
    <w:p w14:paraId="3E0FE65C" w14:textId="77777777" w:rsidR="00B01923" w:rsidRDefault="00B01923" w:rsidP="00B01923">
      <w:pPr>
        <w:rPr>
          <w:rFonts w:ascii="Times New Roman" w:hAnsi="Times New Roman" w:cs="Times New Roman"/>
          <w:b/>
          <w:bCs/>
          <w:sz w:val="24"/>
          <w:szCs w:val="24"/>
          <w:lang w:val="en-US"/>
        </w:rPr>
      </w:pPr>
    </w:p>
    <w:p w14:paraId="030529D9" w14:textId="77777777" w:rsidR="00B01923" w:rsidRDefault="00B01923" w:rsidP="00B01923">
      <w:pPr>
        <w:jc w:val="center"/>
        <w:rPr>
          <w:rFonts w:cs="Times New Roman"/>
          <w:b/>
          <w:bCs/>
          <w:sz w:val="28"/>
          <w:szCs w:val="28"/>
        </w:rPr>
      </w:pPr>
      <w:r>
        <w:rPr>
          <w:rFonts w:cs="Times New Roman"/>
          <w:b/>
          <w:bCs/>
          <w:sz w:val="28"/>
          <w:szCs w:val="28"/>
        </w:rPr>
        <w:lastRenderedPageBreak/>
        <w:t>CURRICULUM VITAE</w:t>
      </w:r>
    </w:p>
    <w:p w14:paraId="782315D0" w14:textId="77777777" w:rsidR="00B01923" w:rsidRDefault="00B01923" w:rsidP="00B01923">
      <w:pPr>
        <w:jc w:val="center"/>
        <w:rPr>
          <w:rFonts w:cs="Times New Roman"/>
          <w:b/>
          <w:bCs/>
          <w:sz w:val="28"/>
          <w:szCs w:val="28"/>
        </w:rPr>
      </w:pPr>
    </w:p>
    <w:p w14:paraId="7508BE4E" w14:textId="77777777" w:rsidR="00B01923" w:rsidRDefault="00B01923" w:rsidP="00B01923">
      <w:pPr>
        <w:numPr>
          <w:ilvl w:val="0"/>
          <w:numId w:val="33"/>
        </w:numPr>
        <w:spacing w:after="200" w:line="360" w:lineRule="auto"/>
        <w:jc w:val="both"/>
        <w:rPr>
          <w:rFonts w:cs="Times New Roman"/>
          <w:sz w:val="28"/>
          <w:szCs w:val="28"/>
        </w:rPr>
      </w:pPr>
      <w:proofErr w:type="spellStart"/>
      <w:r>
        <w:rPr>
          <w:rFonts w:cs="Times New Roman"/>
          <w:sz w:val="28"/>
          <w:szCs w:val="28"/>
        </w:rPr>
        <w:t>Identitas</w:t>
      </w:r>
      <w:proofErr w:type="spellEnd"/>
      <w:r>
        <w:rPr>
          <w:rFonts w:cs="Times New Roman"/>
          <w:sz w:val="28"/>
          <w:szCs w:val="28"/>
        </w:rPr>
        <w:t xml:space="preserve"> </w:t>
      </w:r>
      <w:proofErr w:type="spellStart"/>
      <w:r>
        <w:rPr>
          <w:rFonts w:cs="Times New Roman"/>
          <w:sz w:val="28"/>
          <w:szCs w:val="28"/>
        </w:rPr>
        <w:t>Pribadi</w:t>
      </w:r>
      <w:proofErr w:type="spellEnd"/>
    </w:p>
    <w:p w14:paraId="6B799CE9" w14:textId="01EFDC00" w:rsidR="00B01923" w:rsidRPr="00152BE2" w:rsidRDefault="00B01923" w:rsidP="00B01923">
      <w:pPr>
        <w:spacing w:line="240" w:lineRule="auto"/>
        <w:ind w:leftChars="6" w:left="13" w:firstLineChars="80" w:firstLine="224"/>
        <w:rPr>
          <w:rFonts w:cs="Times New Roman"/>
          <w:sz w:val="28"/>
          <w:szCs w:val="28"/>
          <w:lang w:val="en-US"/>
        </w:rPr>
      </w:pPr>
      <w:r>
        <w:rPr>
          <w:rFonts w:cs="Times New Roman"/>
          <w:sz w:val="28"/>
          <w:szCs w:val="28"/>
        </w:rPr>
        <w:t xml:space="preserve">Nama </w:t>
      </w:r>
      <w:r>
        <w:rPr>
          <w:rFonts w:cs="Times New Roman"/>
          <w:sz w:val="28"/>
          <w:szCs w:val="28"/>
          <w:lang w:val="en-US"/>
        </w:rPr>
        <w:tab/>
      </w:r>
      <w:proofErr w:type="gramStart"/>
      <w:r>
        <w:rPr>
          <w:rFonts w:cs="Times New Roman"/>
          <w:sz w:val="28"/>
          <w:szCs w:val="28"/>
          <w:lang w:val="en-US"/>
        </w:rPr>
        <w:tab/>
      </w:r>
      <w:r>
        <w:rPr>
          <w:rFonts w:cs="Times New Roman"/>
          <w:sz w:val="28"/>
          <w:szCs w:val="28"/>
          <w:lang w:val="en-US"/>
        </w:rPr>
        <w:t xml:space="preserve"> </w:t>
      </w:r>
      <w:r>
        <w:rPr>
          <w:rFonts w:cs="Times New Roman"/>
          <w:sz w:val="28"/>
          <w:szCs w:val="28"/>
        </w:rPr>
        <w:t>:</w:t>
      </w:r>
      <w:proofErr w:type="gramEnd"/>
      <w:r>
        <w:rPr>
          <w:rFonts w:cs="Times New Roman"/>
          <w:sz w:val="28"/>
          <w:szCs w:val="28"/>
        </w:rPr>
        <w:t xml:space="preserve"> </w:t>
      </w:r>
      <w:r>
        <w:rPr>
          <w:rFonts w:cs="Times New Roman"/>
          <w:sz w:val="28"/>
          <w:szCs w:val="28"/>
          <w:lang w:val="en-US"/>
        </w:rPr>
        <w:t>Rizkina Fauzia Ansar</w:t>
      </w:r>
    </w:p>
    <w:p w14:paraId="33858A1C" w14:textId="77777777" w:rsidR="00B01923" w:rsidRPr="00152BE2" w:rsidRDefault="00B01923" w:rsidP="00B01923">
      <w:pPr>
        <w:spacing w:line="240" w:lineRule="auto"/>
        <w:ind w:leftChars="6" w:left="13" w:firstLineChars="80" w:firstLine="224"/>
        <w:rPr>
          <w:rFonts w:cs="Times New Roman"/>
          <w:sz w:val="28"/>
          <w:szCs w:val="28"/>
          <w:lang w:val="en-US"/>
        </w:rPr>
      </w:pPr>
      <w:r>
        <w:rPr>
          <w:rFonts w:cs="Times New Roman"/>
          <w:sz w:val="28"/>
          <w:szCs w:val="28"/>
        </w:rPr>
        <w:t>Nim</w:t>
      </w:r>
      <w:r>
        <w:rPr>
          <w:rFonts w:cs="Times New Roman"/>
          <w:sz w:val="28"/>
          <w:szCs w:val="28"/>
        </w:rPr>
        <w:tab/>
      </w:r>
      <w:r>
        <w:rPr>
          <w:rFonts w:cs="Times New Roman"/>
          <w:sz w:val="28"/>
          <w:szCs w:val="28"/>
          <w:lang w:val="en-US"/>
        </w:rPr>
        <w:tab/>
      </w:r>
      <w:proofErr w:type="gramStart"/>
      <w:r>
        <w:rPr>
          <w:rFonts w:cs="Times New Roman"/>
          <w:sz w:val="28"/>
          <w:szCs w:val="28"/>
          <w:lang w:val="en-US"/>
        </w:rPr>
        <w:tab/>
      </w:r>
      <w:r>
        <w:rPr>
          <w:rFonts w:cs="Times New Roman"/>
          <w:sz w:val="28"/>
          <w:szCs w:val="28"/>
        </w:rPr>
        <w:t xml:space="preserve"> :</w:t>
      </w:r>
      <w:proofErr w:type="gramEnd"/>
      <w:r>
        <w:rPr>
          <w:rFonts w:cs="Times New Roman"/>
          <w:sz w:val="28"/>
          <w:szCs w:val="28"/>
        </w:rPr>
        <w:t xml:space="preserve"> E212</w:t>
      </w:r>
      <w:r>
        <w:rPr>
          <w:rFonts w:cs="Times New Roman"/>
          <w:sz w:val="28"/>
          <w:szCs w:val="28"/>
          <w:lang w:val="en-US"/>
        </w:rPr>
        <w:t>1049</w:t>
      </w:r>
    </w:p>
    <w:p w14:paraId="25102A91" w14:textId="77777777" w:rsidR="00B01923" w:rsidRPr="00152BE2" w:rsidRDefault="00B01923" w:rsidP="00B01923">
      <w:pPr>
        <w:spacing w:line="240" w:lineRule="auto"/>
        <w:ind w:leftChars="6" w:left="13" w:firstLineChars="80" w:firstLine="224"/>
        <w:rPr>
          <w:rFonts w:cs="Times New Roman"/>
          <w:sz w:val="28"/>
          <w:szCs w:val="28"/>
          <w:lang w:val="en-US"/>
        </w:rPr>
      </w:pPr>
      <w:proofErr w:type="spellStart"/>
      <w:r>
        <w:rPr>
          <w:rFonts w:cs="Times New Roman"/>
          <w:sz w:val="28"/>
          <w:szCs w:val="28"/>
        </w:rPr>
        <w:t>Tempat</w:t>
      </w:r>
      <w:proofErr w:type="spellEnd"/>
      <w:r>
        <w:rPr>
          <w:rFonts w:cs="Times New Roman"/>
          <w:sz w:val="28"/>
          <w:szCs w:val="28"/>
        </w:rPr>
        <w:t>/Tgl Lahir</w:t>
      </w:r>
      <w:r>
        <w:rPr>
          <w:rFonts w:cs="Times New Roman"/>
          <w:sz w:val="28"/>
          <w:szCs w:val="28"/>
        </w:rPr>
        <w:tab/>
        <w:t xml:space="preserve">: </w:t>
      </w:r>
      <w:proofErr w:type="spellStart"/>
      <w:r>
        <w:rPr>
          <w:rFonts w:cs="Times New Roman"/>
          <w:sz w:val="28"/>
          <w:szCs w:val="28"/>
          <w:lang w:val="en-US"/>
        </w:rPr>
        <w:t>Sinombayuga</w:t>
      </w:r>
      <w:proofErr w:type="spellEnd"/>
      <w:r>
        <w:rPr>
          <w:rFonts w:cs="Times New Roman"/>
          <w:sz w:val="28"/>
          <w:szCs w:val="28"/>
        </w:rPr>
        <w:t>/</w:t>
      </w:r>
      <w:r>
        <w:rPr>
          <w:rFonts w:cs="Times New Roman"/>
          <w:sz w:val="28"/>
          <w:szCs w:val="28"/>
          <w:lang w:val="en-US"/>
        </w:rPr>
        <w:t xml:space="preserve">06 </w:t>
      </w:r>
      <w:proofErr w:type="spellStart"/>
      <w:r>
        <w:rPr>
          <w:rFonts w:cs="Times New Roman"/>
          <w:sz w:val="28"/>
          <w:szCs w:val="28"/>
          <w:lang w:val="en-US"/>
        </w:rPr>
        <w:t>september</w:t>
      </w:r>
      <w:proofErr w:type="spellEnd"/>
      <w:r>
        <w:rPr>
          <w:rFonts w:cs="Times New Roman"/>
          <w:sz w:val="28"/>
          <w:szCs w:val="28"/>
        </w:rPr>
        <w:t xml:space="preserve"> </w:t>
      </w:r>
      <w:r>
        <w:rPr>
          <w:rFonts w:cs="Times New Roman"/>
          <w:sz w:val="28"/>
          <w:szCs w:val="28"/>
          <w:lang w:val="en-US"/>
        </w:rPr>
        <w:t>2001</w:t>
      </w:r>
    </w:p>
    <w:p w14:paraId="783DC0B5" w14:textId="77777777" w:rsidR="00B01923" w:rsidRDefault="00B01923" w:rsidP="00B01923">
      <w:pPr>
        <w:spacing w:line="240" w:lineRule="auto"/>
        <w:ind w:leftChars="6" w:left="13" w:firstLineChars="80" w:firstLine="224"/>
        <w:rPr>
          <w:rFonts w:cs="Times New Roman"/>
          <w:sz w:val="28"/>
          <w:szCs w:val="28"/>
        </w:rPr>
      </w:pPr>
      <w:r>
        <w:rPr>
          <w:rFonts w:cs="Times New Roman"/>
          <w:sz w:val="28"/>
          <w:szCs w:val="28"/>
        </w:rPr>
        <w:t xml:space="preserve">Jenis </w:t>
      </w:r>
      <w:proofErr w:type="spellStart"/>
      <w:r>
        <w:rPr>
          <w:rFonts w:cs="Times New Roman"/>
          <w:sz w:val="28"/>
          <w:szCs w:val="28"/>
        </w:rPr>
        <w:t>Kelamin</w:t>
      </w:r>
      <w:proofErr w:type="spellEnd"/>
      <w:r>
        <w:rPr>
          <w:rFonts w:cs="Times New Roman"/>
          <w:sz w:val="28"/>
          <w:szCs w:val="28"/>
        </w:rPr>
        <w:tab/>
      </w:r>
      <w:r>
        <w:rPr>
          <w:rFonts w:cs="Times New Roman"/>
          <w:sz w:val="28"/>
          <w:szCs w:val="28"/>
        </w:rPr>
        <w:tab/>
        <w:t>: Perempuan</w:t>
      </w:r>
    </w:p>
    <w:p w14:paraId="7416DD42" w14:textId="69D7AC70" w:rsidR="00B01923" w:rsidRDefault="00B01923" w:rsidP="00B01923">
      <w:pPr>
        <w:spacing w:line="240" w:lineRule="auto"/>
        <w:ind w:leftChars="6" w:left="13" w:firstLineChars="80" w:firstLine="224"/>
        <w:rPr>
          <w:rFonts w:cs="Times New Roman"/>
          <w:sz w:val="28"/>
          <w:szCs w:val="28"/>
        </w:rPr>
      </w:pPr>
      <w:proofErr w:type="spellStart"/>
      <w:r>
        <w:rPr>
          <w:rFonts w:cs="Times New Roman"/>
          <w:sz w:val="28"/>
          <w:szCs w:val="28"/>
        </w:rPr>
        <w:t>Fakultas</w:t>
      </w:r>
      <w:proofErr w:type="spellEnd"/>
      <w:r>
        <w:rPr>
          <w:rFonts w:cs="Times New Roman"/>
          <w:sz w:val="28"/>
          <w:szCs w:val="28"/>
        </w:rPr>
        <w:t xml:space="preserve"> </w:t>
      </w:r>
      <w:r>
        <w:rPr>
          <w:rFonts w:cs="Times New Roman"/>
          <w:sz w:val="28"/>
          <w:szCs w:val="28"/>
        </w:rPr>
        <w:tab/>
      </w:r>
      <w:r>
        <w:rPr>
          <w:rFonts w:cs="Times New Roman"/>
          <w:sz w:val="28"/>
          <w:szCs w:val="28"/>
        </w:rPr>
        <w:tab/>
        <w:t>: Ekonomi</w:t>
      </w:r>
    </w:p>
    <w:p w14:paraId="2C331068" w14:textId="11FF26A0" w:rsidR="00B01923" w:rsidRDefault="00B01923" w:rsidP="00B01923">
      <w:pPr>
        <w:spacing w:line="240" w:lineRule="auto"/>
        <w:ind w:leftChars="6" w:left="13" w:firstLineChars="80" w:firstLine="224"/>
        <w:rPr>
          <w:rFonts w:cs="Times New Roman"/>
          <w:sz w:val="28"/>
          <w:szCs w:val="28"/>
        </w:rPr>
      </w:pPr>
      <w:proofErr w:type="spellStart"/>
      <w:r>
        <w:rPr>
          <w:rFonts w:cs="Times New Roman"/>
          <w:sz w:val="28"/>
          <w:szCs w:val="28"/>
        </w:rPr>
        <w:t>Jurusan</w:t>
      </w:r>
      <w:proofErr w:type="spellEnd"/>
      <w:r>
        <w:rPr>
          <w:rFonts w:cs="Times New Roman"/>
          <w:sz w:val="28"/>
          <w:szCs w:val="28"/>
        </w:rPr>
        <w:tab/>
      </w:r>
      <w:r>
        <w:rPr>
          <w:rFonts w:cs="Times New Roman"/>
          <w:sz w:val="28"/>
          <w:szCs w:val="28"/>
        </w:rPr>
        <w:tab/>
        <w:t xml:space="preserve">: </w:t>
      </w:r>
      <w:proofErr w:type="spellStart"/>
      <w:r>
        <w:rPr>
          <w:rFonts w:cs="Times New Roman"/>
          <w:sz w:val="28"/>
          <w:szCs w:val="28"/>
        </w:rPr>
        <w:t>Manajemen</w:t>
      </w:r>
      <w:proofErr w:type="spellEnd"/>
    </w:p>
    <w:p w14:paraId="3E09411F" w14:textId="77777777" w:rsidR="00B01923" w:rsidRDefault="00B01923" w:rsidP="00B01923">
      <w:pPr>
        <w:spacing w:line="240" w:lineRule="auto"/>
        <w:ind w:leftChars="6" w:left="13" w:firstLineChars="80" w:firstLine="224"/>
        <w:rPr>
          <w:rFonts w:cs="Times New Roman"/>
          <w:sz w:val="28"/>
          <w:szCs w:val="28"/>
        </w:rPr>
      </w:pPr>
      <w:proofErr w:type="spellStart"/>
      <w:r>
        <w:rPr>
          <w:rFonts w:cs="Times New Roman"/>
          <w:sz w:val="28"/>
          <w:szCs w:val="28"/>
        </w:rPr>
        <w:t>Konsentrasi</w:t>
      </w:r>
      <w:proofErr w:type="spellEnd"/>
      <w:r>
        <w:rPr>
          <w:rFonts w:cs="Times New Roman"/>
          <w:sz w:val="28"/>
          <w:szCs w:val="28"/>
        </w:rPr>
        <w:tab/>
      </w:r>
      <w:r>
        <w:rPr>
          <w:rFonts w:cs="Times New Roman"/>
          <w:sz w:val="28"/>
          <w:szCs w:val="28"/>
        </w:rPr>
        <w:tab/>
        <w:t xml:space="preserve">: </w:t>
      </w:r>
      <w:proofErr w:type="spellStart"/>
      <w:r>
        <w:rPr>
          <w:rFonts w:cs="Times New Roman"/>
          <w:sz w:val="28"/>
          <w:szCs w:val="28"/>
        </w:rPr>
        <w:t>Keuangan</w:t>
      </w:r>
      <w:proofErr w:type="spellEnd"/>
    </w:p>
    <w:p w14:paraId="041405DA" w14:textId="04797BC1" w:rsidR="00B01923" w:rsidRDefault="00B01923" w:rsidP="00B01923">
      <w:pPr>
        <w:spacing w:line="240" w:lineRule="auto"/>
        <w:ind w:leftChars="6" w:left="13" w:firstLineChars="80" w:firstLine="224"/>
        <w:rPr>
          <w:rFonts w:cs="Times New Roman"/>
          <w:sz w:val="28"/>
          <w:szCs w:val="28"/>
        </w:rPr>
      </w:pPr>
      <w:r>
        <w:rPr>
          <w:rFonts w:cs="Times New Roman"/>
          <w:sz w:val="28"/>
          <w:szCs w:val="28"/>
        </w:rPr>
        <w:t>Agama</w:t>
      </w:r>
      <w:r>
        <w:rPr>
          <w:rFonts w:cs="Times New Roman"/>
          <w:sz w:val="28"/>
          <w:szCs w:val="28"/>
        </w:rPr>
        <w:tab/>
      </w:r>
      <w:r>
        <w:rPr>
          <w:rFonts w:cs="Times New Roman"/>
          <w:sz w:val="28"/>
          <w:szCs w:val="28"/>
        </w:rPr>
        <w:tab/>
        <w:t>: Islam</w:t>
      </w:r>
    </w:p>
    <w:p w14:paraId="0F312988" w14:textId="77777777" w:rsidR="00B01923" w:rsidRPr="00152BE2" w:rsidRDefault="00B01923" w:rsidP="00B01923">
      <w:pPr>
        <w:spacing w:line="240" w:lineRule="auto"/>
        <w:ind w:leftChars="108" w:left="2976" w:hangingChars="978" w:hanging="2738"/>
        <w:rPr>
          <w:rFonts w:cs="Times New Roman"/>
          <w:sz w:val="28"/>
          <w:szCs w:val="28"/>
          <w:lang w:val="en-US"/>
        </w:rPr>
      </w:pPr>
      <w:r>
        <w:rPr>
          <w:rFonts w:cs="Times New Roman"/>
          <w:sz w:val="28"/>
          <w:szCs w:val="28"/>
        </w:rPr>
        <w:t>Alamat</w:t>
      </w:r>
      <w:r>
        <w:rPr>
          <w:rFonts w:cs="Times New Roman"/>
          <w:sz w:val="28"/>
          <w:szCs w:val="28"/>
          <w:lang w:val="en-US"/>
        </w:rPr>
        <w:tab/>
      </w:r>
      <w:r>
        <w:rPr>
          <w:rFonts w:cs="Times New Roman"/>
          <w:sz w:val="28"/>
          <w:szCs w:val="28"/>
        </w:rPr>
        <w:t xml:space="preserve">: </w:t>
      </w:r>
      <w:proofErr w:type="spellStart"/>
      <w:r>
        <w:rPr>
          <w:rFonts w:cs="Times New Roman"/>
          <w:sz w:val="28"/>
          <w:szCs w:val="28"/>
        </w:rPr>
        <w:t>Jln</w:t>
      </w:r>
      <w:proofErr w:type="spellEnd"/>
      <w:r>
        <w:rPr>
          <w:rFonts w:cs="Times New Roman"/>
          <w:sz w:val="28"/>
          <w:szCs w:val="28"/>
        </w:rPr>
        <w:t xml:space="preserve">. </w:t>
      </w:r>
      <w:r>
        <w:rPr>
          <w:rFonts w:cs="Times New Roman"/>
          <w:sz w:val="28"/>
          <w:szCs w:val="28"/>
          <w:lang w:val="en-US"/>
        </w:rPr>
        <w:t xml:space="preserve">Musa </w:t>
      </w:r>
      <w:proofErr w:type="spellStart"/>
      <w:r>
        <w:rPr>
          <w:rFonts w:cs="Times New Roman"/>
          <w:sz w:val="28"/>
          <w:szCs w:val="28"/>
          <w:lang w:val="en-US"/>
        </w:rPr>
        <w:t>kaluku</w:t>
      </w:r>
      <w:proofErr w:type="spellEnd"/>
      <w:r>
        <w:rPr>
          <w:rFonts w:cs="Times New Roman"/>
          <w:sz w:val="28"/>
          <w:szCs w:val="28"/>
          <w:lang w:val="en-US"/>
        </w:rPr>
        <w:t xml:space="preserve">, masjid </w:t>
      </w:r>
      <w:proofErr w:type="spellStart"/>
      <w:r>
        <w:rPr>
          <w:rFonts w:cs="Times New Roman"/>
          <w:sz w:val="28"/>
          <w:szCs w:val="28"/>
          <w:lang w:val="en-US"/>
        </w:rPr>
        <w:t>qauman</w:t>
      </w:r>
      <w:proofErr w:type="spellEnd"/>
      <w:r>
        <w:rPr>
          <w:rFonts w:cs="Times New Roman"/>
          <w:sz w:val="28"/>
          <w:szCs w:val="28"/>
          <w:lang w:val="en-US"/>
        </w:rPr>
        <w:t xml:space="preserve"> </w:t>
      </w:r>
      <w:proofErr w:type="spellStart"/>
      <w:r>
        <w:rPr>
          <w:rFonts w:cs="Times New Roman"/>
          <w:sz w:val="28"/>
          <w:szCs w:val="28"/>
          <w:lang w:val="en-US"/>
        </w:rPr>
        <w:t>cokroaminoto</w:t>
      </w:r>
      <w:proofErr w:type="spellEnd"/>
      <w:r>
        <w:rPr>
          <w:rFonts w:cs="Times New Roman"/>
          <w:sz w:val="28"/>
          <w:szCs w:val="28"/>
          <w:lang w:val="en-US"/>
        </w:rPr>
        <w:t xml:space="preserve"> </w:t>
      </w:r>
      <w:proofErr w:type="spellStart"/>
      <w:r>
        <w:rPr>
          <w:rFonts w:cs="Times New Roman"/>
          <w:sz w:val="28"/>
          <w:szCs w:val="28"/>
          <w:lang w:val="en-US"/>
        </w:rPr>
        <w:t>desa</w:t>
      </w:r>
      <w:proofErr w:type="spellEnd"/>
      <w:r>
        <w:rPr>
          <w:rFonts w:cs="Times New Roman"/>
          <w:sz w:val="28"/>
          <w:szCs w:val="28"/>
          <w:lang w:val="en-US"/>
        </w:rPr>
        <w:t xml:space="preserve"> </w:t>
      </w:r>
      <w:proofErr w:type="spellStart"/>
      <w:r>
        <w:rPr>
          <w:rFonts w:cs="Times New Roman"/>
          <w:sz w:val="28"/>
          <w:szCs w:val="28"/>
          <w:lang w:val="en-US"/>
        </w:rPr>
        <w:t>Luwoo</w:t>
      </w:r>
      <w:proofErr w:type="spellEnd"/>
    </w:p>
    <w:p w14:paraId="6C12F5C2" w14:textId="77777777" w:rsidR="00B01923" w:rsidRDefault="00B01923" w:rsidP="00B01923">
      <w:pPr>
        <w:ind w:left="14" w:hangingChars="5" w:hanging="14"/>
        <w:rPr>
          <w:rFonts w:cs="Times New Roman"/>
          <w:sz w:val="28"/>
          <w:szCs w:val="28"/>
        </w:rPr>
      </w:pPr>
    </w:p>
    <w:p w14:paraId="2E6B0BE3" w14:textId="77777777" w:rsidR="00B01923" w:rsidRDefault="00B01923" w:rsidP="00B01923">
      <w:pPr>
        <w:numPr>
          <w:ilvl w:val="0"/>
          <w:numId w:val="33"/>
        </w:numPr>
        <w:spacing w:after="200" w:line="360" w:lineRule="auto"/>
        <w:jc w:val="both"/>
        <w:rPr>
          <w:rFonts w:cs="Times New Roman"/>
          <w:sz w:val="28"/>
          <w:szCs w:val="28"/>
        </w:rPr>
      </w:pPr>
      <w:proofErr w:type="spellStart"/>
      <w:r>
        <w:rPr>
          <w:rFonts w:cs="Times New Roman"/>
          <w:sz w:val="28"/>
          <w:szCs w:val="28"/>
        </w:rPr>
        <w:t>Riwa</w:t>
      </w:r>
      <w:r>
        <w:rPr>
          <w:rFonts w:cs="Times New Roman"/>
          <w:sz w:val="28"/>
          <w:szCs w:val="28"/>
          <w:lang w:val="en-US"/>
        </w:rPr>
        <w:t>ya</w:t>
      </w:r>
      <w:proofErr w:type="spellEnd"/>
      <w:r>
        <w:rPr>
          <w:rFonts w:cs="Times New Roman"/>
          <w:sz w:val="28"/>
          <w:szCs w:val="28"/>
        </w:rPr>
        <w:t>t Hidup</w:t>
      </w:r>
    </w:p>
    <w:p w14:paraId="5BB3D968" w14:textId="77777777" w:rsidR="00B01923" w:rsidRDefault="00B01923" w:rsidP="00B01923">
      <w:pPr>
        <w:numPr>
          <w:ilvl w:val="0"/>
          <w:numId w:val="34"/>
        </w:numPr>
        <w:spacing w:after="200" w:line="240" w:lineRule="auto"/>
        <w:ind w:firstLineChars="85" w:firstLine="238"/>
        <w:jc w:val="both"/>
        <w:rPr>
          <w:rFonts w:cs="Times New Roman"/>
          <w:sz w:val="28"/>
          <w:szCs w:val="28"/>
        </w:rPr>
      </w:pPr>
      <w:r>
        <w:rPr>
          <w:rFonts w:cs="Times New Roman"/>
          <w:sz w:val="28"/>
          <w:szCs w:val="28"/>
        </w:rPr>
        <w:t>200</w:t>
      </w:r>
      <w:r>
        <w:rPr>
          <w:rFonts w:cs="Times New Roman"/>
          <w:sz w:val="28"/>
          <w:szCs w:val="28"/>
          <w:lang w:val="en-US"/>
        </w:rPr>
        <w:t>7</w:t>
      </w:r>
      <w:r>
        <w:rPr>
          <w:rFonts w:cs="Times New Roman"/>
          <w:sz w:val="28"/>
          <w:szCs w:val="28"/>
        </w:rPr>
        <w:t xml:space="preserve"> – 20</w:t>
      </w:r>
      <w:r>
        <w:rPr>
          <w:rFonts w:cs="Times New Roman"/>
          <w:sz w:val="28"/>
          <w:szCs w:val="28"/>
          <w:lang w:val="en-US"/>
        </w:rPr>
        <w:t>13</w:t>
      </w:r>
      <w:r>
        <w:rPr>
          <w:rFonts w:cs="Times New Roman"/>
          <w:sz w:val="28"/>
          <w:szCs w:val="28"/>
        </w:rPr>
        <w:t xml:space="preserve"> SD</w:t>
      </w:r>
      <w:r>
        <w:rPr>
          <w:rFonts w:cs="Times New Roman"/>
          <w:sz w:val="28"/>
          <w:szCs w:val="28"/>
          <w:lang w:val="en-US"/>
        </w:rPr>
        <w:t>N 1 SINOMBAYUGA</w:t>
      </w:r>
    </w:p>
    <w:p w14:paraId="1DA851BC" w14:textId="77777777" w:rsidR="00B01923" w:rsidRDefault="00B01923" w:rsidP="00B01923">
      <w:pPr>
        <w:numPr>
          <w:ilvl w:val="0"/>
          <w:numId w:val="34"/>
        </w:numPr>
        <w:spacing w:after="200" w:line="240" w:lineRule="auto"/>
        <w:ind w:firstLineChars="85" w:firstLine="238"/>
        <w:jc w:val="both"/>
        <w:rPr>
          <w:rFonts w:cs="Times New Roman"/>
          <w:sz w:val="28"/>
          <w:szCs w:val="28"/>
        </w:rPr>
      </w:pPr>
      <w:r>
        <w:rPr>
          <w:rFonts w:cs="Times New Roman"/>
          <w:sz w:val="28"/>
          <w:szCs w:val="28"/>
        </w:rPr>
        <w:t>20</w:t>
      </w:r>
      <w:r>
        <w:rPr>
          <w:rFonts w:cs="Times New Roman"/>
          <w:sz w:val="28"/>
          <w:szCs w:val="28"/>
          <w:lang w:val="en-US"/>
        </w:rPr>
        <w:t>13</w:t>
      </w:r>
      <w:r>
        <w:rPr>
          <w:rFonts w:cs="Times New Roman"/>
          <w:sz w:val="28"/>
          <w:szCs w:val="28"/>
        </w:rPr>
        <w:t xml:space="preserve"> - 201</w:t>
      </w:r>
      <w:r>
        <w:rPr>
          <w:rFonts w:cs="Times New Roman"/>
          <w:sz w:val="28"/>
          <w:szCs w:val="28"/>
          <w:lang w:val="en-US"/>
        </w:rPr>
        <w:t>6</w:t>
      </w:r>
      <w:r>
        <w:rPr>
          <w:rFonts w:cs="Times New Roman"/>
          <w:sz w:val="28"/>
          <w:szCs w:val="28"/>
        </w:rPr>
        <w:t xml:space="preserve"> </w:t>
      </w:r>
      <w:r>
        <w:rPr>
          <w:rFonts w:cs="Times New Roman"/>
          <w:sz w:val="28"/>
          <w:szCs w:val="28"/>
          <w:lang w:val="en-US"/>
        </w:rPr>
        <w:t>SMP N 6 BOL-UKI</w:t>
      </w:r>
    </w:p>
    <w:p w14:paraId="5D5462CD" w14:textId="77777777" w:rsidR="00B01923" w:rsidRDefault="00B01923" w:rsidP="00B01923">
      <w:pPr>
        <w:numPr>
          <w:ilvl w:val="0"/>
          <w:numId w:val="34"/>
        </w:numPr>
        <w:spacing w:after="200" w:line="240" w:lineRule="auto"/>
        <w:ind w:firstLineChars="85" w:firstLine="238"/>
        <w:jc w:val="both"/>
        <w:rPr>
          <w:rFonts w:cs="Times New Roman"/>
          <w:sz w:val="28"/>
          <w:szCs w:val="28"/>
        </w:rPr>
      </w:pPr>
      <w:r>
        <w:rPr>
          <w:rFonts w:cs="Times New Roman"/>
          <w:sz w:val="28"/>
          <w:szCs w:val="28"/>
        </w:rPr>
        <w:t>20</w:t>
      </w:r>
      <w:r>
        <w:rPr>
          <w:rFonts w:cs="Times New Roman"/>
          <w:sz w:val="28"/>
          <w:szCs w:val="28"/>
          <w:lang w:val="en-US"/>
        </w:rPr>
        <w:t>16</w:t>
      </w:r>
      <w:r>
        <w:rPr>
          <w:rFonts w:cs="Times New Roman"/>
          <w:sz w:val="28"/>
          <w:szCs w:val="28"/>
        </w:rPr>
        <w:t xml:space="preserve"> - 20</w:t>
      </w:r>
      <w:r>
        <w:rPr>
          <w:rFonts w:cs="Times New Roman"/>
          <w:sz w:val="28"/>
          <w:szCs w:val="28"/>
          <w:lang w:val="en-US"/>
        </w:rPr>
        <w:t>19</w:t>
      </w:r>
      <w:r>
        <w:rPr>
          <w:rFonts w:cs="Times New Roman"/>
          <w:sz w:val="28"/>
          <w:szCs w:val="28"/>
        </w:rPr>
        <w:t xml:space="preserve"> </w:t>
      </w:r>
      <w:r>
        <w:rPr>
          <w:rFonts w:cs="Times New Roman"/>
          <w:sz w:val="28"/>
          <w:szCs w:val="28"/>
          <w:lang w:val="en-US"/>
        </w:rPr>
        <w:t>SMA PRASETYA GORONTALO</w:t>
      </w:r>
    </w:p>
    <w:p w14:paraId="0FC9C875" w14:textId="77777777" w:rsidR="001324C7" w:rsidRDefault="001324C7" w:rsidP="0080127C">
      <w:pPr>
        <w:spacing w:line="480" w:lineRule="auto"/>
        <w:jc w:val="both"/>
        <w:rPr>
          <w:rFonts w:ascii="Times New Roman" w:hAnsi="Times New Roman" w:cs="Times New Roman"/>
          <w:color w:val="000000"/>
          <w:sz w:val="24"/>
          <w:szCs w:val="24"/>
          <w:shd w:val="clear" w:color="auto" w:fill="F7F7F7"/>
          <w:lang w:val="id-ID"/>
        </w:rPr>
      </w:pPr>
    </w:p>
    <w:p w14:paraId="7DEBFB2B" w14:textId="77777777" w:rsidR="00CA6736" w:rsidRDefault="00CA6736" w:rsidP="0080127C">
      <w:pPr>
        <w:spacing w:line="480" w:lineRule="auto"/>
        <w:jc w:val="both"/>
        <w:rPr>
          <w:rFonts w:ascii="Times New Roman" w:hAnsi="Times New Roman" w:cs="Times New Roman"/>
          <w:color w:val="000000"/>
          <w:sz w:val="24"/>
          <w:szCs w:val="24"/>
          <w:shd w:val="clear" w:color="auto" w:fill="F7F7F7"/>
          <w:lang w:val="id-ID"/>
        </w:rPr>
      </w:pPr>
    </w:p>
    <w:p w14:paraId="3DB3AAE9" w14:textId="098F076B" w:rsidR="00A91272" w:rsidRPr="002B2528" w:rsidRDefault="00A91272" w:rsidP="0080127C">
      <w:pPr>
        <w:spacing w:line="480" w:lineRule="auto"/>
        <w:jc w:val="both"/>
        <w:rPr>
          <w:rFonts w:ascii="Times New Roman" w:hAnsi="Times New Roman" w:cs="Times New Roman"/>
          <w:color w:val="000000"/>
          <w:sz w:val="24"/>
          <w:szCs w:val="24"/>
          <w:shd w:val="clear" w:color="auto" w:fill="F7F7F7"/>
          <w:lang w:val="id-ID"/>
        </w:rPr>
      </w:pPr>
    </w:p>
    <w:sectPr w:rsidR="00A91272" w:rsidRPr="002B2528" w:rsidSect="00FB2B20">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092D" w14:textId="77777777" w:rsidR="00815309" w:rsidRDefault="00815309" w:rsidP="00045E58">
      <w:pPr>
        <w:spacing w:after="0" w:line="240" w:lineRule="auto"/>
      </w:pPr>
      <w:r>
        <w:separator/>
      </w:r>
    </w:p>
  </w:endnote>
  <w:endnote w:type="continuationSeparator" w:id="0">
    <w:p w14:paraId="4EA2CB97" w14:textId="77777777" w:rsidR="00815309" w:rsidRDefault="00815309" w:rsidP="00045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FEB5" w14:textId="2D1B2019" w:rsidR="00D8158B" w:rsidRDefault="00D8158B" w:rsidP="00D8158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763896"/>
      <w:docPartObj>
        <w:docPartGallery w:val="Page Numbers (Bottom of Page)"/>
        <w:docPartUnique/>
      </w:docPartObj>
    </w:sdtPr>
    <w:sdtContent>
      <w:p w14:paraId="25BF54D7" w14:textId="0FF26935" w:rsidR="00FB2B20" w:rsidRDefault="00FB2B20">
        <w:pPr>
          <w:pStyle w:val="Footer"/>
          <w:jc w:val="center"/>
        </w:pPr>
        <w:r>
          <w:fldChar w:fldCharType="begin"/>
        </w:r>
        <w:r>
          <w:instrText>PAGE   \* MERGEFORMAT</w:instrText>
        </w:r>
        <w:r>
          <w:fldChar w:fldCharType="separate"/>
        </w:r>
        <w:r>
          <w:rPr>
            <w:lang w:val="id-ID"/>
          </w:rPr>
          <w:t>2</w:t>
        </w:r>
        <w:r>
          <w:fldChar w:fldCharType="end"/>
        </w:r>
      </w:p>
    </w:sdtContent>
  </w:sdt>
  <w:p w14:paraId="0D130E1D" w14:textId="77777777" w:rsidR="00D8158B" w:rsidRDefault="00D81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D832A" w14:textId="77777777" w:rsidR="00815309" w:rsidRDefault="00815309" w:rsidP="00045E58">
      <w:pPr>
        <w:spacing w:after="0" w:line="240" w:lineRule="auto"/>
      </w:pPr>
      <w:r>
        <w:separator/>
      </w:r>
    </w:p>
  </w:footnote>
  <w:footnote w:type="continuationSeparator" w:id="0">
    <w:p w14:paraId="15410B5F" w14:textId="77777777" w:rsidR="00815309" w:rsidRDefault="00815309" w:rsidP="00045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8CDC" w14:textId="1E6D2DE1" w:rsidR="00FB2B20" w:rsidRDefault="00FB2B20" w:rsidP="00FB2B20">
    <w:pPr>
      <w:pStyle w:val="Header"/>
    </w:pPr>
  </w:p>
  <w:p w14:paraId="60282137" w14:textId="282256B0" w:rsidR="004563D9" w:rsidRDefault="004563D9" w:rsidP="000F2E5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BF5607"/>
    <w:multiLevelType w:val="singleLevel"/>
    <w:tmpl w:val="CEBF5607"/>
    <w:lvl w:ilvl="0">
      <w:start w:val="1"/>
      <w:numFmt w:val="decimal"/>
      <w:suff w:val="space"/>
      <w:lvlText w:val="%1."/>
      <w:lvlJc w:val="left"/>
    </w:lvl>
  </w:abstractNum>
  <w:abstractNum w:abstractNumId="1" w15:restartNumberingAfterBreak="0">
    <w:nsid w:val="DFF83D1E"/>
    <w:multiLevelType w:val="singleLevel"/>
    <w:tmpl w:val="DFF83D1E"/>
    <w:lvl w:ilvl="0">
      <w:start w:val="1"/>
      <w:numFmt w:val="lowerLetter"/>
      <w:suff w:val="space"/>
      <w:lvlText w:val="%1."/>
      <w:lvlJc w:val="left"/>
    </w:lvl>
  </w:abstractNum>
  <w:abstractNum w:abstractNumId="2" w15:restartNumberingAfterBreak="0">
    <w:nsid w:val="005A23EB"/>
    <w:multiLevelType w:val="multilevel"/>
    <w:tmpl w:val="72301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5C0586"/>
    <w:multiLevelType w:val="multilevel"/>
    <w:tmpl w:val="005C05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C561D3"/>
    <w:multiLevelType w:val="hybridMultilevel"/>
    <w:tmpl w:val="65F28FE2"/>
    <w:lvl w:ilvl="0" w:tplc="57E6800A">
      <w:start w:val="2"/>
      <w:numFmt w:val="decimal"/>
      <w:lvlText w:val="%1."/>
      <w:lvlJc w:val="left"/>
      <w:pPr>
        <w:ind w:left="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EAF546">
      <w:start w:val="1"/>
      <w:numFmt w:val="lowerLetter"/>
      <w:lvlText w:val="%2"/>
      <w:lvlJc w:val="left"/>
      <w:pPr>
        <w:ind w:left="12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216A7F8">
      <w:start w:val="1"/>
      <w:numFmt w:val="lowerRoman"/>
      <w:lvlText w:val="%3"/>
      <w:lvlJc w:val="left"/>
      <w:pPr>
        <w:ind w:left="1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429208">
      <w:start w:val="1"/>
      <w:numFmt w:val="decimal"/>
      <w:lvlText w:val="%4"/>
      <w:lvlJc w:val="left"/>
      <w:pPr>
        <w:ind w:left="26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86B560">
      <w:start w:val="1"/>
      <w:numFmt w:val="lowerLetter"/>
      <w:lvlText w:val="%5"/>
      <w:lvlJc w:val="left"/>
      <w:pPr>
        <w:ind w:left="33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0285BCA">
      <w:start w:val="1"/>
      <w:numFmt w:val="lowerRoman"/>
      <w:lvlText w:val="%6"/>
      <w:lvlJc w:val="left"/>
      <w:pPr>
        <w:ind w:left="4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867F18">
      <w:start w:val="1"/>
      <w:numFmt w:val="decimal"/>
      <w:lvlText w:val="%7"/>
      <w:lvlJc w:val="left"/>
      <w:pPr>
        <w:ind w:left="4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58DDBA">
      <w:start w:val="1"/>
      <w:numFmt w:val="lowerLetter"/>
      <w:lvlText w:val="%8"/>
      <w:lvlJc w:val="left"/>
      <w:pPr>
        <w:ind w:left="5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FE84DE">
      <w:start w:val="1"/>
      <w:numFmt w:val="lowerRoman"/>
      <w:lvlText w:val="%9"/>
      <w:lvlJc w:val="left"/>
      <w:pPr>
        <w:ind w:left="6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3254E63"/>
    <w:multiLevelType w:val="hybridMultilevel"/>
    <w:tmpl w:val="6246B2DC"/>
    <w:lvl w:ilvl="0" w:tplc="B332334C">
      <w:start w:val="1"/>
      <w:numFmt w:val="decimal"/>
      <w:lvlText w:val="%1."/>
      <w:lvlJc w:val="left"/>
      <w:pPr>
        <w:ind w:left="542" w:hanging="360"/>
      </w:pPr>
      <w:rPr>
        <w:rFonts w:hint="default"/>
      </w:rPr>
    </w:lvl>
    <w:lvl w:ilvl="1" w:tplc="38090019" w:tentative="1">
      <w:start w:val="1"/>
      <w:numFmt w:val="lowerLetter"/>
      <w:lvlText w:val="%2."/>
      <w:lvlJc w:val="left"/>
      <w:pPr>
        <w:ind w:left="1262" w:hanging="360"/>
      </w:pPr>
    </w:lvl>
    <w:lvl w:ilvl="2" w:tplc="3809001B" w:tentative="1">
      <w:start w:val="1"/>
      <w:numFmt w:val="lowerRoman"/>
      <w:lvlText w:val="%3."/>
      <w:lvlJc w:val="right"/>
      <w:pPr>
        <w:ind w:left="1982" w:hanging="180"/>
      </w:pPr>
    </w:lvl>
    <w:lvl w:ilvl="3" w:tplc="3809000F" w:tentative="1">
      <w:start w:val="1"/>
      <w:numFmt w:val="decimal"/>
      <w:lvlText w:val="%4."/>
      <w:lvlJc w:val="left"/>
      <w:pPr>
        <w:ind w:left="2702" w:hanging="360"/>
      </w:pPr>
    </w:lvl>
    <w:lvl w:ilvl="4" w:tplc="38090019" w:tentative="1">
      <w:start w:val="1"/>
      <w:numFmt w:val="lowerLetter"/>
      <w:lvlText w:val="%5."/>
      <w:lvlJc w:val="left"/>
      <w:pPr>
        <w:ind w:left="3422" w:hanging="360"/>
      </w:pPr>
    </w:lvl>
    <w:lvl w:ilvl="5" w:tplc="3809001B" w:tentative="1">
      <w:start w:val="1"/>
      <w:numFmt w:val="lowerRoman"/>
      <w:lvlText w:val="%6."/>
      <w:lvlJc w:val="right"/>
      <w:pPr>
        <w:ind w:left="4142" w:hanging="180"/>
      </w:pPr>
    </w:lvl>
    <w:lvl w:ilvl="6" w:tplc="3809000F" w:tentative="1">
      <w:start w:val="1"/>
      <w:numFmt w:val="decimal"/>
      <w:lvlText w:val="%7."/>
      <w:lvlJc w:val="left"/>
      <w:pPr>
        <w:ind w:left="4862" w:hanging="360"/>
      </w:pPr>
    </w:lvl>
    <w:lvl w:ilvl="7" w:tplc="38090019" w:tentative="1">
      <w:start w:val="1"/>
      <w:numFmt w:val="lowerLetter"/>
      <w:lvlText w:val="%8."/>
      <w:lvlJc w:val="left"/>
      <w:pPr>
        <w:ind w:left="5582" w:hanging="360"/>
      </w:pPr>
    </w:lvl>
    <w:lvl w:ilvl="8" w:tplc="3809001B" w:tentative="1">
      <w:start w:val="1"/>
      <w:numFmt w:val="lowerRoman"/>
      <w:lvlText w:val="%9."/>
      <w:lvlJc w:val="right"/>
      <w:pPr>
        <w:ind w:left="6302" w:hanging="180"/>
      </w:pPr>
    </w:lvl>
  </w:abstractNum>
  <w:abstractNum w:abstractNumId="6" w15:restartNumberingAfterBreak="0">
    <w:nsid w:val="03BA3739"/>
    <w:multiLevelType w:val="hybridMultilevel"/>
    <w:tmpl w:val="6324EC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BA53AB"/>
    <w:multiLevelType w:val="hybridMultilevel"/>
    <w:tmpl w:val="388EEE7A"/>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8" w15:restartNumberingAfterBreak="0">
    <w:nsid w:val="0FF30CE0"/>
    <w:multiLevelType w:val="multilevel"/>
    <w:tmpl w:val="0FF30C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F1198D"/>
    <w:multiLevelType w:val="hybridMultilevel"/>
    <w:tmpl w:val="208A92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8C26EEF"/>
    <w:multiLevelType w:val="hybridMultilevel"/>
    <w:tmpl w:val="F27C1AC8"/>
    <w:lvl w:ilvl="0" w:tplc="EE98CAA0">
      <w:start w:val="2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547B58"/>
    <w:multiLevelType w:val="hybridMultilevel"/>
    <w:tmpl w:val="7FF2D2F6"/>
    <w:lvl w:ilvl="0" w:tplc="840EB382">
      <w:start w:val="1"/>
      <w:numFmt w:val="decimal"/>
      <w:lvlText w:val="%1."/>
      <w:lvlJc w:val="left"/>
      <w:pPr>
        <w:ind w:left="73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F33281"/>
    <w:multiLevelType w:val="hybridMultilevel"/>
    <w:tmpl w:val="FED0F66E"/>
    <w:lvl w:ilvl="0" w:tplc="41248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690A1E"/>
    <w:multiLevelType w:val="multilevel"/>
    <w:tmpl w:val="9E64D358"/>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250F5766"/>
    <w:multiLevelType w:val="multilevel"/>
    <w:tmpl w:val="1AC09532"/>
    <w:lvl w:ilvl="0">
      <w:start w:val="1"/>
      <w:numFmt w:val="decimal"/>
      <w:lvlText w:val="%1."/>
      <w:lvlJc w:val="left"/>
      <w:pPr>
        <w:ind w:left="720" w:hanging="360"/>
      </w:pPr>
    </w:lvl>
    <w:lvl w:ilvl="1">
      <w:start w:val="1"/>
      <w:numFmt w:val="decimal"/>
      <w:isLgl/>
      <w:lvlText w:val="%1.%2"/>
      <w:lvlJc w:val="left"/>
      <w:pPr>
        <w:ind w:left="840" w:hanging="480"/>
      </w:pPr>
      <w:rPr>
        <w:rFonts w:eastAsia="Times New Roman" w:hint="default"/>
        <w:b/>
        <w:color w:val="000000"/>
      </w:rPr>
    </w:lvl>
    <w:lvl w:ilvl="2">
      <w:start w:val="7"/>
      <w:numFmt w:val="decimal"/>
      <w:isLgl/>
      <w:lvlText w:val="%1.%2.%3"/>
      <w:lvlJc w:val="left"/>
      <w:pPr>
        <w:ind w:left="1080" w:hanging="720"/>
      </w:pPr>
      <w:rPr>
        <w:rFonts w:eastAsia="Times New Roman" w:hint="default"/>
        <w:b/>
        <w:color w:val="000000"/>
      </w:rPr>
    </w:lvl>
    <w:lvl w:ilvl="3">
      <w:start w:val="1"/>
      <w:numFmt w:val="decimal"/>
      <w:isLgl/>
      <w:lvlText w:val="%1.%2.%3.%4"/>
      <w:lvlJc w:val="left"/>
      <w:pPr>
        <w:ind w:left="1080" w:hanging="720"/>
      </w:pPr>
      <w:rPr>
        <w:rFonts w:eastAsia="Times New Roman" w:hint="default"/>
        <w:b/>
        <w:color w:val="000000"/>
      </w:rPr>
    </w:lvl>
    <w:lvl w:ilvl="4">
      <w:start w:val="1"/>
      <w:numFmt w:val="decimal"/>
      <w:isLgl/>
      <w:lvlText w:val="%1.%2.%3.%4.%5"/>
      <w:lvlJc w:val="left"/>
      <w:pPr>
        <w:ind w:left="1440" w:hanging="1080"/>
      </w:pPr>
      <w:rPr>
        <w:rFonts w:eastAsia="Times New Roman" w:hint="default"/>
        <w:b/>
        <w:color w:val="000000"/>
      </w:rPr>
    </w:lvl>
    <w:lvl w:ilvl="5">
      <w:start w:val="1"/>
      <w:numFmt w:val="decimal"/>
      <w:isLgl/>
      <w:lvlText w:val="%1.%2.%3.%4.%5.%6"/>
      <w:lvlJc w:val="left"/>
      <w:pPr>
        <w:ind w:left="1440" w:hanging="1080"/>
      </w:pPr>
      <w:rPr>
        <w:rFonts w:eastAsia="Times New Roman" w:hint="default"/>
        <w:b/>
        <w:color w:val="000000"/>
      </w:rPr>
    </w:lvl>
    <w:lvl w:ilvl="6">
      <w:start w:val="1"/>
      <w:numFmt w:val="decimal"/>
      <w:isLgl/>
      <w:lvlText w:val="%1.%2.%3.%4.%5.%6.%7"/>
      <w:lvlJc w:val="left"/>
      <w:pPr>
        <w:ind w:left="1800" w:hanging="1440"/>
      </w:pPr>
      <w:rPr>
        <w:rFonts w:eastAsia="Times New Roman" w:hint="default"/>
        <w:b/>
        <w:color w:val="000000"/>
      </w:rPr>
    </w:lvl>
    <w:lvl w:ilvl="7">
      <w:start w:val="1"/>
      <w:numFmt w:val="decimal"/>
      <w:isLgl/>
      <w:lvlText w:val="%1.%2.%3.%4.%5.%6.%7.%8"/>
      <w:lvlJc w:val="left"/>
      <w:pPr>
        <w:ind w:left="1800" w:hanging="1440"/>
      </w:pPr>
      <w:rPr>
        <w:rFonts w:eastAsia="Times New Roman" w:hint="default"/>
        <w:b/>
        <w:color w:val="000000"/>
      </w:rPr>
    </w:lvl>
    <w:lvl w:ilvl="8">
      <w:start w:val="1"/>
      <w:numFmt w:val="decimal"/>
      <w:isLgl/>
      <w:lvlText w:val="%1.%2.%3.%4.%5.%6.%7.%8.%9"/>
      <w:lvlJc w:val="left"/>
      <w:pPr>
        <w:ind w:left="2160" w:hanging="1800"/>
      </w:pPr>
      <w:rPr>
        <w:rFonts w:eastAsia="Times New Roman" w:hint="default"/>
        <w:b/>
        <w:color w:val="000000"/>
      </w:rPr>
    </w:lvl>
  </w:abstractNum>
  <w:abstractNum w:abstractNumId="15" w15:restartNumberingAfterBreak="0">
    <w:nsid w:val="28847932"/>
    <w:multiLevelType w:val="hybridMultilevel"/>
    <w:tmpl w:val="A030EF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FE2EE7"/>
    <w:multiLevelType w:val="hybridMultilevel"/>
    <w:tmpl w:val="4588CA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DE7275B"/>
    <w:multiLevelType w:val="hybridMultilevel"/>
    <w:tmpl w:val="3064E9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25C4230"/>
    <w:multiLevelType w:val="multilevel"/>
    <w:tmpl w:val="325C423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20A2"/>
    <w:multiLevelType w:val="hybridMultilevel"/>
    <w:tmpl w:val="61C66E44"/>
    <w:lvl w:ilvl="0" w:tplc="840EB382">
      <w:start w:val="1"/>
      <w:numFmt w:val="decimal"/>
      <w:lvlText w:val="%1."/>
      <w:lvlJc w:val="left"/>
      <w:pPr>
        <w:ind w:left="73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8A53FC4"/>
    <w:multiLevelType w:val="multilevel"/>
    <w:tmpl w:val="359AA97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050D95"/>
    <w:multiLevelType w:val="multilevel"/>
    <w:tmpl w:val="A1E671D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A31C53"/>
    <w:multiLevelType w:val="hybridMultilevel"/>
    <w:tmpl w:val="B98254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4B21964"/>
    <w:multiLevelType w:val="hybridMultilevel"/>
    <w:tmpl w:val="121E7374"/>
    <w:lvl w:ilvl="0" w:tplc="2F8674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5E94645"/>
    <w:multiLevelType w:val="hybridMultilevel"/>
    <w:tmpl w:val="116486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83C6916"/>
    <w:multiLevelType w:val="hybridMultilevel"/>
    <w:tmpl w:val="7EC48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866FF8"/>
    <w:multiLevelType w:val="multilevel"/>
    <w:tmpl w:val="75BA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4B7D7D"/>
    <w:multiLevelType w:val="multilevel"/>
    <w:tmpl w:val="DCE4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C226FE"/>
    <w:multiLevelType w:val="hybridMultilevel"/>
    <w:tmpl w:val="3020B798"/>
    <w:lvl w:ilvl="0" w:tplc="04210011">
      <w:start w:val="1"/>
      <w:numFmt w:val="decimal"/>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29" w15:restartNumberingAfterBreak="0">
    <w:nsid w:val="53215415"/>
    <w:multiLevelType w:val="multilevel"/>
    <w:tmpl w:val="532154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BE57E5"/>
    <w:multiLevelType w:val="multilevel"/>
    <w:tmpl w:val="66867C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BF652E"/>
    <w:multiLevelType w:val="multilevel"/>
    <w:tmpl w:val="6CA67DAA"/>
    <w:lvl w:ilvl="0">
      <w:start w:val="1"/>
      <w:numFmt w:val="decimal"/>
      <w:lvlText w:val="%1."/>
      <w:lvlJc w:val="left"/>
      <w:pPr>
        <w:ind w:left="1440" w:hanging="360"/>
      </w:pPr>
    </w:lvl>
    <w:lvl w:ilvl="1">
      <w:start w:val="5"/>
      <w:numFmt w:val="decimal"/>
      <w:isLgl/>
      <w:lvlText w:val="%1.%2"/>
      <w:lvlJc w:val="left"/>
      <w:pPr>
        <w:ind w:left="2040" w:hanging="960"/>
      </w:pPr>
      <w:rPr>
        <w:rFonts w:hint="default"/>
      </w:rPr>
    </w:lvl>
    <w:lvl w:ilvl="2">
      <w:start w:val="2"/>
      <w:numFmt w:val="decimal"/>
      <w:pStyle w:val="Judul3"/>
      <w:isLgl/>
      <w:lvlText w:val="%1.%2.%3"/>
      <w:lvlJc w:val="left"/>
      <w:pPr>
        <w:ind w:left="2040" w:hanging="960"/>
      </w:pPr>
      <w:rPr>
        <w:rFonts w:hint="default"/>
      </w:rPr>
    </w:lvl>
    <w:lvl w:ilvl="3">
      <w:start w:val="1"/>
      <w:numFmt w:val="decimal"/>
      <w:isLgl/>
      <w:lvlText w:val="%1.%2.%3.%4"/>
      <w:lvlJc w:val="left"/>
      <w:pPr>
        <w:ind w:left="2040" w:hanging="96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2" w15:restartNumberingAfterBreak="0">
    <w:nsid w:val="62D436D4"/>
    <w:multiLevelType w:val="hybridMultilevel"/>
    <w:tmpl w:val="810621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3B856A7"/>
    <w:multiLevelType w:val="hybridMultilevel"/>
    <w:tmpl w:val="3326AFD8"/>
    <w:lvl w:ilvl="0" w:tplc="0E48418E">
      <w:start w:val="2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79F0F1C"/>
    <w:multiLevelType w:val="hybridMultilevel"/>
    <w:tmpl w:val="A1E8EAD4"/>
    <w:lvl w:ilvl="0" w:tplc="840EB382">
      <w:start w:val="1"/>
      <w:numFmt w:val="decimal"/>
      <w:lvlText w:val="%1."/>
      <w:lvlJc w:val="left"/>
      <w:pPr>
        <w:ind w:left="73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83576CA"/>
    <w:multiLevelType w:val="hybridMultilevel"/>
    <w:tmpl w:val="D28CEC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98E497E"/>
    <w:multiLevelType w:val="hybridMultilevel"/>
    <w:tmpl w:val="6E1811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EB6D5D"/>
    <w:multiLevelType w:val="hybridMultilevel"/>
    <w:tmpl w:val="B87E39B0"/>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8" w15:restartNumberingAfterBreak="0">
    <w:nsid w:val="74955563"/>
    <w:multiLevelType w:val="hybridMultilevel"/>
    <w:tmpl w:val="DC66BDA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1F3CC7"/>
    <w:multiLevelType w:val="multilevel"/>
    <w:tmpl w:val="7A1F3C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BB77398"/>
    <w:multiLevelType w:val="multilevel"/>
    <w:tmpl w:val="7BB773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E2E6C13"/>
    <w:multiLevelType w:val="hybridMultilevel"/>
    <w:tmpl w:val="ACD875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0390517">
    <w:abstractNumId w:val="20"/>
  </w:num>
  <w:num w:numId="2" w16cid:durableId="658921802">
    <w:abstractNumId w:val="15"/>
  </w:num>
  <w:num w:numId="3" w16cid:durableId="1119451488">
    <w:abstractNumId w:val="11"/>
  </w:num>
  <w:num w:numId="4" w16cid:durableId="942571059">
    <w:abstractNumId w:val="19"/>
  </w:num>
  <w:num w:numId="5" w16cid:durableId="799615232">
    <w:abstractNumId w:val="16"/>
  </w:num>
  <w:num w:numId="6" w16cid:durableId="379791765">
    <w:abstractNumId w:val="34"/>
  </w:num>
  <w:num w:numId="7" w16cid:durableId="1776945086">
    <w:abstractNumId w:val="22"/>
  </w:num>
  <w:num w:numId="8" w16cid:durableId="575942086">
    <w:abstractNumId w:val="24"/>
  </w:num>
  <w:num w:numId="9" w16cid:durableId="1550801895">
    <w:abstractNumId w:val="7"/>
  </w:num>
  <w:num w:numId="10" w16cid:durableId="1771318008">
    <w:abstractNumId w:val="14"/>
  </w:num>
  <w:num w:numId="11" w16cid:durableId="1010989684">
    <w:abstractNumId w:val="9"/>
  </w:num>
  <w:num w:numId="12" w16cid:durableId="115486965">
    <w:abstractNumId w:val="28"/>
  </w:num>
  <w:num w:numId="13" w16cid:durableId="1938365974">
    <w:abstractNumId w:val="37"/>
  </w:num>
  <w:num w:numId="14" w16cid:durableId="458687251">
    <w:abstractNumId w:val="6"/>
  </w:num>
  <w:num w:numId="15" w16cid:durableId="1375815268">
    <w:abstractNumId w:val="17"/>
  </w:num>
  <w:num w:numId="16" w16cid:durableId="1493109145">
    <w:abstractNumId w:val="38"/>
  </w:num>
  <w:num w:numId="17" w16cid:durableId="1144665480">
    <w:abstractNumId w:val="31"/>
  </w:num>
  <w:num w:numId="18" w16cid:durableId="2138908056">
    <w:abstractNumId w:val="30"/>
  </w:num>
  <w:num w:numId="19" w16cid:durableId="467403658">
    <w:abstractNumId w:val="35"/>
  </w:num>
  <w:num w:numId="20" w16cid:durableId="1286037650">
    <w:abstractNumId w:val="41"/>
  </w:num>
  <w:num w:numId="21" w16cid:durableId="1588491693">
    <w:abstractNumId w:val="36"/>
  </w:num>
  <w:num w:numId="22" w16cid:durableId="1373459303">
    <w:abstractNumId w:val="32"/>
  </w:num>
  <w:num w:numId="23" w16cid:durableId="1989162725">
    <w:abstractNumId w:val="2"/>
  </w:num>
  <w:num w:numId="24" w16cid:durableId="1360665679">
    <w:abstractNumId w:val="18"/>
  </w:num>
  <w:num w:numId="25" w16cid:durableId="1905918841">
    <w:abstractNumId w:val="29"/>
  </w:num>
  <w:num w:numId="26" w16cid:durableId="721945695">
    <w:abstractNumId w:val="27"/>
  </w:num>
  <w:num w:numId="27" w16cid:durableId="474613852">
    <w:abstractNumId w:val="25"/>
  </w:num>
  <w:num w:numId="28" w16cid:durableId="1359962846">
    <w:abstractNumId w:val="39"/>
  </w:num>
  <w:num w:numId="29" w16cid:durableId="1904094469">
    <w:abstractNumId w:val="40"/>
  </w:num>
  <w:num w:numId="30" w16cid:durableId="505172339">
    <w:abstractNumId w:val="8"/>
  </w:num>
  <w:num w:numId="31" w16cid:durableId="618729151">
    <w:abstractNumId w:val="12"/>
  </w:num>
  <w:num w:numId="32" w16cid:durableId="612128848">
    <w:abstractNumId w:val="23"/>
  </w:num>
  <w:num w:numId="33" w16cid:durableId="1100486059">
    <w:abstractNumId w:val="0"/>
  </w:num>
  <w:num w:numId="34" w16cid:durableId="1384139890">
    <w:abstractNumId w:val="1"/>
  </w:num>
  <w:num w:numId="35" w16cid:durableId="505555928">
    <w:abstractNumId w:val="26"/>
  </w:num>
  <w:num w:numId="36" w16cid:durableId="1690108923">
    <w:abstractNumId w:val="3"/>
  </w:num>
  <w:num w:numId="37" w16cid:durableId="830633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2458667">
    <w:abstractNumId w:val="21"/>
  </w:num>
  <w:num w:numId="39" w16cid:durableId="1874805556">
    <w:abstractNumId w:val="10"/>
  </w:num>
  <w:num w:numId="40" w16cid:durableId="289940832">
    <w:abstractNumId w:val="33"/>
  </w:num>
  <w:num w:numId="41" w16cid:durableId="964041015">
    <w:abstractNumId w:val="4"/>
  </w:num>
  <w:num w:numId="42" w16cid:durableId="8639055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964"/>
  <w:characterSpacingControl w:val="doNotCompress"/>
  <w:hdrShapeDefaults>
    <o:shapedefaults v:ext="edit" spidmax="22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69DB"/>
    <w:rsid w:val="000007C2"/>
    <w:rsid w:val="000016B1"/>
    <w:rsid w:val="000023BC"/>
    <w:rsid w:val="000027E5"/>
    <w:rsid w:val="00002CA1"/>
    <w:rsid w:val="00003582"/>
    <w:rsid w:val="00003EDF"/>
    <w:rsid w:val="0000454A"/>
    <w:rsid w:val="00005AFA"/>
    <w:rsid w:val="00005CCB"/>
    <w:rsid w:val="000070AC"/>
    <w:rsid w:val="00007CEE"/>
    <w:rsid w:val="000109E8"/>
    <w:rsid w:val="00010D2C"/>
    <w:rsid w:val="000113EC"/>
    <w:rsid w:val="00012B7B"/>
    <w:rsid w:val="000156B7"/>
    <w:rsid w:val="0002152C"/>
    <w:rsid w:val="00022029"/>
    <w:rsid w:val="0002346B"/>
    <w:rsid w:val="00027086"/>
    <w:rsid w:val="000276C3"/>
    <w:rsid w:val="00030F67"/>
    <w:rsid w:val="000318DE"/>
    <w:rsid w:val="000336D1"/>
    <w:rsid w:val="0003457D"/>
    <w:rsid w:val="00036EC3"/>
    <w:rsid w:val="00043591"/>
    <w:rsid w:val="00044B3C"/>
    <w:rsid w:val="00045308"/>
    <w:rsid w:val="000454D5"/>
    <w:rsid w:val="00045E58"/>
    <w:rsid w:val="000461D1"/>
    <w:rsid w:val="0005192C"/>
    <w:rsid w:val="00055748"/>
    <w:rsid w:val="0005627F"/>
    <w:rsid w:val="00056A05"/>
    <w:rsid w:val="00057777"/>
    <w:rsid w:val="000607F0"/>
    <w:rsid w:val="00061BA6"/>
    <w:rsid w:val="0006228E"/>
    <w:rsid w:val="00062837"/>
    <w:rsid w:val="00064A9F"/>
    <w:rsid w:val="000652A1"/>
    <w:rsid w:val="000659AA"/>
    <w:rsid w:val="00066D1B"/>
    <w:rsid w:val="000678C8"/>
    <w:rsid w:val="00070B2B"/>
    <w:rsid w:val="0007242B"/>
    <w:rsid w:val="0007290B"/>
    <w:rsid w:val="00075133"/>
    <w:rsid w:val="00075A2E"/>
    <w:rsid w:val="000810A3"/>
    <w:rsid w:val="000905EB"/>
    <w:rsid w:val="00090912"/>
    <w:rsid w:val="00093A26"/>
    <w:rsid w:val="00094DFB"/>
    <w:rsid w:val="00094E7F"/>
    <w:rsid w:val="0009523D"/>
    <w:rsid w:val="000977C4"/>
    <w:rsid w:val="000A3664"/>
    <w:rsid w:val="000A37D1"/>
    <w:rsid w:val="000A459B"/>
    <w:rsid w:val="000A462C"/>
    <w:rsid w:val="000A54B1"/>
    <w:rsid w:val="000A6769"/>
    <w:rsid w:val="000A6B45"/>
    <w:rsid w:val="000A6DF3"/>
    <w:rsid w:val="000A7295"/>
    <w:rsid w:val="000A7358"/>
    <w:rsid w:val="000B0656"/>
    <w:rsid w:val="000B1843"/>
    <w:rsid w:val="000B234F"/>
    <w:rsid w:val="000B3AAA"/>
    <w:rsid w:val="000B471C"/>
    <w:rsid w:val="000B4F27"/>
    <w:rsid w:val="000B608C"/>
    <w:rsid w:val="000B673C"/>
    <w:rsid w:val="000B6F0B"/>
    <w:rsid w:val="000C11FC"/>
    <w:rsid w:val="000C208F"/>
    <w:rsid w:val="000C6478"/>
    <w:rsid w:val="000C763F"/>
    <w:rsid w:val="000D0AB3"/>
    <w:rsid w:val="000D161D"/>
    <w:rsid w:val="000D1D8F"/>
    <w:rsid w:val="000D27AC"/>
    <w:rsid w:val="000D3365"/>
    <w:rsid w:val="000D3573"/>
    <w:rsid w:val="000D42DF"/>
    <w:rsid w:val="000D4D86"/>
    <w:rsid w:val="000D58F1"/>
    <w:rsid w:val="000D6A38"/>
    <w:rsid w:val="000E24F5"/>
    <w:rsid w:val="000E323D"/>
    <w:rsid w:val="000E371E"/>
    <w:rsid w:val="000E46D3"/>
    <w:rsid w:val="000E7C3E"/>
    <w:rsid w:val="000E7C54"/>
    <w:rsid w:val="000F27E0"/>
    <w:rsid w:val="000F2E5D"/>
    <w:rsid w:val="000F67DF"/>
    <w:rsid w:val="000F75C0"/>
    <w:rsid w:val="001000FB"/>
    <w:rsid w:val="00106505"/>
    <w:rsid w:val="0010695A"/>
    <w:rsid w:val="0010797B"/>
    <w:rsid w:val="00107983"/>
    <w:rsid w:val="00110F2A"/>
    <w:rsid w:val="00111148"/>
    <w:rsid w:val="00114FC3"/>
    <w:rsid w:val="0011631E"/>
    <w:rsid w:val="00117D5C"/>
    <w:rsid w:val="001207D2"/>
    <w:rsid w:val="00124173"/>
    <w:rsid w:val="00124DA5"/>
    <w:rsid w:val="00125ABD"/>
    <w:rsid w:val="001277C8"/>
    <w:rsid w:val="00127856"/>
    <w:rsid w:val="00130096"/>
    <w:rsid w:val="00130A86"/>
    <w:rsid w:val="00130E43"/>
    <w:rsid w:val="0013101B"/>
    <w:rsid w:val="001320D1"/>
    <w:rsid w:val="001324C7"/>
    <w:rsid w:val="001332EB"/>
    <w:rsid w:val="00135B0C"/>
    <w:rsid w:val="00135E42"/>
    <w:rsid w:val="00137D39"/>
    <w:rsid w:val="00142AFB"/>
    <w:rsid w:val="001436E8"/>
    <w:rsid w:val="00143F6D"/>
    <w:rsid w:val="0014487A"/>
    <w:rsid w:val="00145614"/>
    <w:rsid w:val="0014618B"/>
    <w:rsid w:val="001549C0"/>
    <w:rsid w:val="001609A4"/>
    <w:rsid w:val="00160B94"/>
    <w:rsid w:val="001617CC"/>
    <w:rsid w:val="00164A23"/>
    <w:rsid w:val="00164A7A"/>
    <w:rsid w:val="00167EEF"/>
    <w:rsid w:val="00171AC8"/>
    <w:rsid w:val="00172926"/>
    <w:rsid w:val="00177A86"/>
    <w:rsid w:val="00186D42"/>
    <w:rsid w:val="00190527"/>
    <w:rsid w:val="00190B17"/>
    <w:rsid w:val="0019131B"/>
    <w:rsid w:val="00191438"/>
    <w:rsid w:val="00191B7D"/>
    <w:rsid w:val="00192100"/>
    <w:rsid w:val="001948DC"/>
    <w:rsid w:val="00195B96"/>
    <w:rsid w:val="00196EAF"/>
    <w:rsid w:val="001A107A"/>
    <w:rsid w:val="001A1A70"/>
    <w:rsid w:val="001A1CE3"/>
    <w:rsid w:val="001A32AA"/>
    <w:rsid w:val="001A7171"/>
    <w:rsid w:val="001A7B6B"/>
    <w:rsid w:val="001B1735"/>
    <w:rsid w:val="001B27EE"/>
    <w:rsid w:val="001B568C"/>
    <w:rsid w:val="001B605D"/>
    <w:rsid w:val="001B60EE"/>
    <w:rsid w:val="001B653F"/>
    <w:rsid w:val="001B68BE"/>
    <w:rsid w:val="001C0471"/>
    <w:rsid w:val="001C0756"/>
    <w:rsid w:val="001C4B24"/>
    <w:rsid w:val="001C4D98"/>
    <w:rsid w:val="001C4E07"/>
    <w:rsid w:val="001C51DF"/>
    <w:rsid w:val="001C537D"/>
    <w:rsid w:val="001C7297"/>
    <w:rsid w:val="001C7612"/>
    <w:rsid w:val="001C777D"/>
    <w:rsid w:val="001C7A9E"/>
    <w:rsid w:val="001D0D2A"/>
    <w:rsid w:val="001D2422"/>
    <w:rsid w:val="001D323F"/>
    <w:rsid w:val="001D5655"/>
    <w:rsid w:val="001D74C2"/>
    <w:rsid w:val="001D7A60"/>
    <w:rsid w:val="001E091C"/>
    <w:rsid w:val="001E212D"/>
    <w:rsid w:val="001E3554"/>
    <w:rsid w:val="001E4279"/>
    <w:rsid w:val="001E57D1"/>
    <w:rsid w:val="001E78B9"/>
    <w:rsid w:val="001E7F96"/>
    <w:rsid w:val="001F23D8"/>
    <w:rsid w:val="001F47BA"/>
    <w:rsid w:val="001F49B7"/>
    <w:rsid w:val="001F4B42"/>
    <w:rsid w:val="001F6563"/>
    <w:rsid w:val="001F65A1"/>
    <w:rsid w:val="001F6BA0"/>
    <w:rsid w:val="001F7088"/>
    <w:rsid w:val="002007BA"/>
    <w:rsid w:val="0020150B"/>
    <w:rsid w:val="00201950"/>
    <w:rsid w:val="0020555B"/>
    <w:rsid w:val="00205A06"/>
    <w:rsid w:val="00205AC9"/>
    <w:rsid w:val="00206988"/>
    <w:rsid w:val="00206F85"/>
    <w:rsid w:val="00210C0A"/>
    <w:rsid w:val="00213083"/>
    <w:rsid w:val="002151C8"/>
    <w:rsid w:val="00215E90"/>
    <w:rsid w:val="002179F2"/>
    <w:rsid w:val="00220ACA"/>
    <w:rsid w:val="00221D44"/>
    <w:rsid w:val="002221D5"/>
    <w:rsid w:val="002259E3"/>
    <w:rsid w:val="002320B0"/>
    <w:rsid w:val="00232FDE"/>
    <w:rsid w:val="00234281"/>
    <w:rsid w:val="002349DB"/>
    <w:rsid w:val="002369D8"/>
    <w:rsid w:val="0024327E"/>
    <w:rsid w:val="00246B93"/>
    <w:rsid w:val="00251BE9"/>
    <w:rsid w:val="0026008C"/>
    <w:rsid w:val="002608E2"/>
    <w:rsid w:val="002611D1"/>
    <w:rsid w:val="00262CF1"/>
    <w:rsid w:val="002634B7"/>
    <w:rsid w:val="00264333"/>
    <w:rsid w:val="002673D6"/>
    <w:rsid w:val="00267AEE"/>
    <w:rsid w:val="00270E2C"/>
    <w:rsid w:val="00271EF6"/>
    <w:rsid w:val="00273886"/>
    <w:rsid w:val="00273D97"/>
    <w:rsid w:val="0027604F"/>
    <w:rsid w:val="002768E8"/>
    <w:rsid w:val="00281772"/>
    <w:rsid w:val="002826C6"/>
    <w:rsid w:val="002834BA"/>
    <w:rsid w:val="00284FE7"/>
    <w:rsid w:val="00285D84"/>
    <w:rsid w:val="00286D8B"/>
    <w:rsid w:val="002906DE"/>
    <w:rsid w:val="00290E0F"/>
    <w:rsid w:val="00292C36"/>
    <w:rsid w:val="00293D43"/>
    <w:rsid w:val="0029481F"/>
    <w:rsid w:val="0029710D"/>
    <w:rsid w:val="002A048E"/>
    <w:rsid w:val="002A1590"/>
    <w:rsid w:val="002A2227"/>
    <w:rsid w:val="002A32D5"/>
    <w:rsid w:val="002A61F6"/>
    <w:rsid w:val="002A6679"/>
    <w:rsid w:val="002A7A4F"/>
    <w:rsid w:val="002A7DB1"/>
    <w:rsid w:val="002B1740"/>
    <w:rsid w:val="002B2528"/>
    <w:rsid w:val="002B5C34"/>
    <w:rsid w:val="002B6046"/>
    <w:rsid w:val="002B64E7"/>
    <w:rsid w:val="002C1DF1"/>
    <w:rsid w:val="002C6D5F"/>
    <w:rsid w:val="002C74D9"/>
    <w:rsid w:val="002C79EE"/>
    <w:rsid w:val="002D2FCC"/>
    <w:rsid w:val="002D51F1"/>
    <w:rsid w:val="002D7885"/>
    <w:rsid w:val="002E22E6"/>
    <w:rsid w:val="002E277D"/>
    <w:rsid w:val="002E3A42"/>
    <w:rsid w:val="002E4634"/>
    <w:rsid w:val="002E650A"/>
    <w:rsid w:val="002E6B59"/>
    <w:rsid w:val="002F0359"/>
    <w:rsid w:val="002F04F9"/>
    <w:rsid w:val="002F081D"/>
    <w:rsid w:val="002F0A7F"/>
    <w:rsid w:val="002F2983"/>
    <w:rsid w:val="00301D9A"/>
    <w:rsid w:val="003054BF"/>
    <w:rsid w:val="00305658"/>
    <w:rsid w:val="00305FC0"/>
    <w:rsid w:val="0030660F"/>
    <w:rsid w:val="00311283"/>
    <w:rsid w:val="00314AF5"/>
    <w:rsid w:val="00314DC4"/>
    <w:rsid w:val="0031536E"/>
    <w:rsid w:val="003154E9"/>
    <w:rsid w:val="003203E5"/>
    <w:rsid w:val="00320FAF"/>
    <w:rsid w:val="00321DB7"/>
    <w:rsid w:val="00322874"/>
    <w:rsid w:val="00323574"/>
    <w:rsid w:val="00323ED8"/>
    <w:rsid w:val="003240F3"/>
    <w:rsid w:val="00326553"/>
    <w:rsid w:val="00326CA8"/>
    <w:rsid w:val="003311BD"/>
    <w:rsid w:val="003322AB"/>
    <w:rsid w:val="003333EB"/>
    <w:rsid w:val="00334BC4"/>
    <w:rsid w:val="0033532D"/>
    <w:rsid w:val="00337B55"/>
    <w:rsid w:val="003418C6"/>
    <w:rsid w:val="00347512"/>
    <w:rsid w:val="00347C8E"/>
    <w:rsid w:val="00352174"/>
    <w:rsid w:val="003529CE"/>
    <w:rsid w:val="003560BC"/>
    <w:rsid w:val="00356A62"/>
    <w:rsid w:val="00356AB0"/>
    <w:rsid w:val="00357057"/>
    <w:rsid w:val="0035783F"/>
    <w:rsid w:val="003609FA"/>
    <w:rsid w:val="00362308"/>
    <w:rsid w:val="00364EE6"/>
    <w:rsid w:val="00365ED8"/>
    <w:rsid w:val="00366781"/>
    <w:rsid w:val="00372E20"/>
    <w:rsid w:val="00373A09"/>
    <w:rsid w:val="0037649B"/>
    <w:rsid w:val="00382FE4"/>
    <w:rsid w:val="003837D5"/>
    <w:rsid w:val="003860F2"/>
    <w:rsid w:val="00386198"/>
    <w:rsid w:val="00387651"/>
    <w:rsid w:val="00391088"/>
    <w:rsid w:val="0039193C"/>
    <w:rsid w:val="00391AF3"/>
    <w:rsid w:val="003921F9"/>
    <w:rsid w:val="003925C2"/>
    <w:rsid w:val="00392D84"/>
    <w:rsid w:val="00393699"/>
    <w:rsid w:val="0039617A"/>
    <w:rsid w:val="0039649A"/>
    <w:rsid w:val="00396C6F"/>
    <w:rsid w:val="003A36EC"/>
    <w:rsid w:val="003A475C"/>
    <w:rsid w:val="003A4B49"/>
    <w:rsid w:val="003B4036"/>
    <w:rsid w:val="003B67F6"/>
    <w:rsid w:val="003B6816"/>
    <w:rsid w:val="003B792D"/>
    <w:rsid w:val="003B7EC3"/>
    <w:rsid w:val="003C07A2"/>
    <w:rsid w:val="003C4761"/>
    <w:rsid w:val="003C56B3"/>
    <w:rsid w:val="003C75E8"/>
    <w:rsid w:val="003C7821"/>
    <w:rsid w:val="003D088F"/>
    <w:rsid w:val="003D2731"/>
    <w:rsid w:val="003D4E87"/>
    <w:rsid w:val="003D5429"/>
    <w:rsid w:val="003E0C84"/>
    <w:rsid w:val="003E574E"/>
    <w:rsid w:val="003E5AB0"/>
    <w:rsid w:val="003E5CBE"/>
    <w:rsid w:val="003E648C"/>
    <w:rsid w:val="003E7F84"/>
    <w:rsid w:val="003F0ACC"/>
    <w:rsid w:val="003F527B"/>
    <w:rsid w:val="003F5E30"/>
    <w:rsid w:val="003F6258"/>
    <w:rsid w:val="00401E1A"/>
    <w:rsid w:val="00402571"/>
    <w:rsid w:val="00402D3A"/>
    <w:rsid w:val="00405363"/>
    <w:rsid w:val="00405D8A"/>
    <w:rsid w:val="00406099"/>
    <w:rsid w:val="004064B6"/>
    <w:rsid w:val="0040650B"/>
    <w:rsid w:val="00410A2C"/>
    <w:rsid w:val="00414ECA"/>
    <w:rsid w:val="00417F3D"/>
    <w:rsid w:val="00420726"/>
    <w:rsid w:val="0042162E"/>
    <w:rsid w:val="00431491"/>
    <w:rsid w:val="00435099"/>
    <w:rsid w:val="00436AA8"/>
    <w:rsid w:val="004433C2"/>
    <w:rsid w:val="00454751"/>
    <w:rsid w:val="00455F5C"/>
    <w:rsid w:val="004563D9"/>
    <w:rsid w:val="0045672E"/>
    <w:rsid w:val="004573B1"/>
    <w:rsid w:val="004575B6"/>
    <w:rsid w:val="004635DB"/>
    <w:rsid w:val="004642FA"/>
    <w:rsid w:val="00464FB0"/>
    <w:rsid w:val="00465539"/>
    <w:rsid w:val="004660BC"/>
    <w:rsid w:val="004669F5"/>
    <w:rsid w:val="004679DC"/>
    <w:rsid w:val="0047331A"/>
    <w:rsid w:val="00473B14"/>
    <w:rsid w:val="004740CD"/>
    <w:rsid w:val="00474EAD"/>
    <w:rsid w:val="004832B6"/>
    <w:rsid w:val="004839D8"/>
    <w:rsid w:val="00484026"/>
    <w:rsid w:val="004846A0"/>
    <w:rsid w:val="00484796"/>
    <w:rsid w:val="00486677"/>
    <w:rsid w:val="004874BD"/>
    <w:rsid w:val="0048795E"/>
    <w:rsid w:val="00487D9C"/>
    <w:rsid w:val="00492E2C"/>
    <w:rsid w:val="00497A91"/>
    <w:rsid w:val="004A2BD6"/>
    <w:rsid w:val="004A72D1"/>
    <w:rsid w:val="004B25EB"/>
    <w:rsid w:val="004B3AE3"/>
    <w:rsid w:val="004B4E14"/>
    <w:rsid w:val="004B73C4"/>
    <w:rsid w:val="004C02DC"/>
    <w:rsid w:val="004C03AA"/>
    <w:rsid w:val="004C3AE1"/>
    <w:rsid w:val="004D34E4"/>
    <w:rsid w:val="004D3BAA"/>
    <w:rsid w:val="004D4DC6"/>
    <w:rsid w:val="004D54ED"/>
    <w:rsid w:val="004D7A21"/>
    <w:rsid w:val="004E089D"/>
    <w:rsid w:val="004E1191"/>
    <w:rsid w:val="004E1A54"/>
    <w:rsid w:val="004E2652"/>
    <w:rsid w:val="004E476B"/>
    <w:rsid w:val="004E4A98"/>
    <w:rsid w:val="004E69DE"/>
    <w:rsid w:val="004E7183"/>
    <w:rsid w:val="004F004A"/>
    <w:rsid w:val="004F5966"/>
    <w:rsid w:val="00504709"/>
    <w:rsid w:val="00505BD9"/>
    <w:rsid w:val="00513D1A"/>
    <w:rsid w:val="005140A1"/>
    <w:rsid w:val="00521510"/>
    <w:rsid w:val="00521762"/>
    <w:rsid w:val="00523D19"/>
    <w:rsid w:val="00525018"/>
    <w:rsid w:val="00530F42"/>
    <w:rsid w:val="00532CFC"/>
    <w:rsid w:val="005349EA"/>
    <w:rsid w:val="005360E9"/>
    <w:rsid w:val="00537F1F"/>
    <w:rsid w:val="00540CA5"/>
    <w:rsid w:val="00542061"/>
    <w:rsid w:val="005420AA"/>
    <w:rsid w:val="00542415"/>
    <w:rsid w:val="00544CB3"/>
    <w:rsid w:val="00546D0C"/>
    <w:rsid w:val="0054742D"/>
    <w:rsid w:val="00552902"/>
    <w:rsid w:val="005531AD"/>
    <w:rsid w:val="005536C6"/>
    <w:rsid w:val="005539BF"/>
    <w:rsid w:val="00553D0B"/>
    <w:rsid w:val="00554118"/>
    <w:rsid w:val="0055480B"/>
    <w:rsid w:val="005554D3"/>
    <w:rsid w:val="00556962"/>
    <w:rsid w:val="00556A9A"/>
    <w:rsid w:val="00560DE0"/>
    <w:rsid w:val="005632E3"/>
    <w:rsid w:val="00564460"/>
    <w:rsid w:val="00570D44"/>
    <w:rsid w:val="00572308"/>
    <w:rsid w:val="00573E06"/>
    <w:rsid w:val="00574B64"/>
    <w:rsid w:val="0057585B"/>
    <w:rsid w:val="00576F38"/>
    <w:rsid w:val="005778DC"/>
    <w:rsid w:val="00577A5D"/>
    <w:rsid w:val="00582118"/>
    <w:rsid w:val="00582B66"/>
    <w:rsid w:val="0058393F"/>
    <w:rsid w:val="005851CE"/>
    <w:rsid w:val="00592B3C"/>
    <w:rsid w:val="00592DF7"/>
    <w:rsid w:val="005965AA"/>
    <w:rsid w:val="00597ADB"/>
    <w:rsid w:val="005A01A6"/>
    <w:rsid w:val="005A13EE"/>
    <w:rsid w:val="005A1996"/>
    <w:rsid w:val="005A1F48"/>
    <w:rsid w:val="005A21B9"/>
    <w:rsid w:val="005A2916"/>
    <w:rsid w:val="005A4329"/>
    <w:rsid w:val="005A5CB6"/>
    <w:rsid w:val="005B2965"/>
    <w:rsid w:val="005B4DF1"/>
    <w:rsid w:val="005B5223"/>
    <w:rsid w:val="005B5C02"/>
    <w:rsid w:val="005B5E20"/>
    <w:rsid w:val="005C10EB"/>
    <w:rsid w:val="005C178A"/>
    <w:rsid w:val="005C4FC7"/>
    <w:rsid w:val="005C52F6"/>
    <w:rsid w:val="005C53DB"/>
    <w:rsid w:val="005D0CB9"/>
    <w:rsid w:val="005D2E3E"/>
    <w:rsid w:val="005D4090"/>
    <w:rsid w:val="005D4D6B"/>
    <w:rsid w:val="005D67E6"/>
    <w:rsid w:val="005D6DF9"/>
    <w:rsid w:val="005D7106"/>
    <w:rsid w:val="005E0361"/>
    <w:rsid w:val="005E05CF"/>
    <w:rsid w:val="005E2EA0"/>
    <w:rsid w:val="005E52AA"/>
    <w:rsid w:val="005E65FB"/>
    <w:rsid w:val="005F0989"/>
    <w:rsid w:val="005F6BAE"/>
    <w:rsid w:val="006009A5"/>
    <w:rsid w:val="00601090"/>
    <w:rsid w:val="00602426"/>
    <w:rsid w:val="006027DD"/>
    <w:rsid w:val="00605A51"/>
    <w:rsid w:val="006065F8"/>
    <w:rsid w:val="00607FD7"/>
    <w:rsid w:val="0061067D"/>
    <w:rsid w:val="00611B1D"/>
    <w:rsid w:val="00612CE1"/>
    <w:rsid w:val="006134AC"/>
    <w:rsid w:val="00613E73"/>
    <w:rsid w:val="00617233"/>
    <w:rsid w:val="006243F9"/>
    <w:rsid w:val="00624E54"/>
    <w:rsid w:val="00627BB1"/>
    <w:rsid w:val="00630547"/>
    <w:rsid w:val="0063139E"/>
    <w:rsid w:val="006331CF"/>
    <w:rsid w:val="00633593"/>
    <w:rsid w:val="00635944"/>
    <w:rsid w:val="006374EA"/>
    <w:rsid w:val="00640E6B"/>
    <w:rsid w:val="00641865"/>
    <w:rsid w:val="00642475"/>
    <w:rsid w:val="00645EAA"/>
    <w:rsid w:val="00650B01"/>
    <w:rsid w:val="006515A8"/>
    <w:rsid w:val="0065320D"/>
    <w:rsid w:val="006552E8"/>
    <w:rsid w:val="00656AE4"/>
    <w:rsid w:val="00661AE2"/>
    <w:rsid w:val="00663938"/>
    <w:rsid w:val="00664630"/>
    <w:rsid w:val="00664719"/>
    <w:rsid w:val="00665075"/>
    <w:rsid w:val="00666911"/>
    <w:rsid w:val="006669DB"/>
    <w:rsid w:val="00670ADC"/>
    <w:rsid w:val="006737C2"/>
    <w:rsid w:val="006751E2"/>
    <w:rsid w:val="00676C42"/>
    <w:rsid w:val="00677C49"/>
    <w:rsid w:val="00677E2A"/>
    <w:rsid w:val="00681471"/>
    <w:rsid w:val="00681A30"/>
    <w:rsid w:val="00684C95"/>
    <w:rsid w:val="00684E0E"/>
    <w:rsid w:val="00690E83"/>
    <w:rsid w:val="0069338C"/>
    <w:rsid w:val="006936BD"/>
    <w:rsid w:val="0069387B"/>
    <w:rsid w:val="00693B12"/>
    <w:rsid w:val="00693CB5"/>
    <w:rsid w:val="006A072F"/>
    <w:rsid w:val="006A1D62"/>
    <w:rsid w:val="006A2B58"/>
    <w:rsid w:val="006A38D5"/>
    <w:rsid w:val="006A7463"/>
    <w:rsid w:val="006B2DDE"/>
    <w:rsid w:val="006B5776"/>
    <w:rsid w:val="006B5D65"/>
    <w:rsid w:val="006B77B3"/>
    <w:rsid w:val="006B7A39"/>
    <w:rsid w:val="006B7CE3"/>
    <w:rsid w:val="006C0D13"/>
    <w:rsid w:val="006C10E4"/>
    <w:rsid w:val="006C22D3"/>
    <w:rsid w:val="006C3797"/>
    <w:rsid w:val="006C44E1"/>
    <w:rsid w:val="006C6313"/>
    <w:rsid w:val="006C7EC0"/>
    <w:rsid w:val="006D2C04"/>
    <w:rsid w:val="006D3B51"/>
    <w:rsid w:val="006E08E6"/>
    <w:rsid w:val="006E1657"/>
    <w:rsid w:val="006E1932"/>
    <w:rsid w:val="006E3A07"/>
    <w:rsid w:val="006E4BC3"/>
    <w:rsid w:val="006E619D"/>
    <w:rsid w:val="006E69DD"/>
    <w:rsid w:val="006F039D"/>
    <w:rsid w:val="006F1AC2"/>
    <w:rsid w:val="006F3E81"/>
    <w:rsid w:val="0070028D"/>
    <w:rsid w:val="00700A81"/>
    <w:rsid w:val="007032DB"/>
    <w:rsid w:val="00704FDC"/>
    <w:rsid w:val="00705443"/>
    <w:rsid w:val="00705BE7"/>
    <w:rsid w:val="007063D0"/>
    <w:rsid w:val="00707976"/>
    <w:rsid w:val="0071017E"/>
    <w:rsid w:val="00710DE7"/>
    <w:rsid w:val="0071511B"/>
    <w:rsid w:val="0071526B"/>
    <w:rsid w:val="00715B9E"/>
    <w:rsid w:val="00715C91"/>
    <w:rsid w:val="007160BC"/>
    <w:rsid w:val="00723216"/>
    <w:rsid w:val="00724AAE"/>
    <w:rsid w:val="0072742E"/>
    <w:rsid w:val="00731EBD"/>
    <w:rsid w:val="00732D7D"/>
    <w:rsid w:val="00733C92"/>
    <w:rsid w:val="0073445B"/>
    <w:rsid w:val="00734625"/>
    <w:rsid w:val="007356BA"/>
    <w:rsid w:val="007422F4"/>
    <w:rsid w:val="00743795"/>
    <w:rsid w:val="00752DDC"/>
    <w:rsid w:val="00755FE2"/>
    <w:rsid w:val="007560DE"/>
    <w:rsid w:val="007563B4"/>
    <w:rsid w:val="0075653B"/>
    <w:rsid w:val="00757DE2"/>
    <w:rsid w:val="00760AE8"/>
    <w:rsid w:val="00761810"/>
    <w:rsid w:val="00766C61"/>
    <w:rsid w:val="0076782C"/>
    <w:rsid w:val="007700B7"/>
    <w:rsid w:val="00770EED"/>
    <w:rsid w:val="007710BF"/>
    <w:rsid w:val="0077445E"/>
    <w:rsid w:val="00774A76"/>
    <w:rsid w:val="00774D16"/>
    <w:rsid w:val="007768D7"/>
    <w:rsid w:val="007775B8"/>
    <w:rsid w:val="00780B62"/>
    <w:rsid w:val="00781161"/>
    <w:rsid w:val="00782990"/>
    <w:rsid w:val="00784665"/>
    <w:rsid w:val="00785102"/>
    <w:rsid w:val="00785507"/>
    <w:rsid w:val="00785EA3"/>
    <w:rsid w:val="007862E4"/>
    <w:rsid w:val="007868D3"/>
    <w:rsid w:val="0079592D"/>
    <w:rsid w:val="00796B4E"/>
    <w:rsid w:val="007A02E5"/>
    <w:rsid w:val="007A0743"/>
    <w:rsid w:val="007A2429"/>
    <w:rsid w:val="007A4AC2"/>
    <w:rsid w:val="007A57D9"/>
    <w:rsid w:val="007A5CFE"/>
    <w:rsid w:val="007A5EA1"/>
    <w:rsid w:val="007A6F02"/>
    <w:rsid w:val="007B09BB"/>
    <w:rsid w:val="007B15B8"/>
    <w:rsid w:val="007B2096"/>
    <w:rsid w:val="007B464C"/>
    <w:rsid w:val="007B645F"/>
    <w:rsid w:val="007C05CB"/>
    <w:rsid w:val="007C1F49"/>
    <w:rsid w:val="007C2DD2"/>
    <w:rsid w:val="007C4D25"/>
    <w:rsid w:val="007C6518"/>
    <w:rsid w:val="007C6B8F"/>
    <w:rsid w:val="007D0506"/>
    <w:rsid w:val="007D1465"/>
    <w:rsid w:val="007D1E45"/>
    <w:rsid w:val="007D594F"/>
    <w:rsid w:val="007D5F0D"/>
    <w:rsid w:val="007D6A45"/>
    <w:rsid w:val="007D7B46"/>
    <w:rsid w:val="007E175A"/>
    <w:rsid w:val="007E6A85"/>
    <w:rsid w:val="007E72B2"/>
    <w:rsid w:val="007F160B"/>
    <w:rsid w:val="007F45F7"/>
    <w:rsid w:val="007F4952"/>
    <w:rsid w:val="007F5172"/>
    <w:rsid w:val="007F5957"/>
    <w:rsid w:val="007F676D"/>
    <w:rsid w:val="007F7A39"/>
    <w:rsid w:val="0080127C"/>
    <w:rsid w:val="00804849"/>
    <w:rsid w:val="00805C6E"/>
    <w:rsid w:val="008063F2"/>
    <w:rsid w:val="00810A66"/>
    <w:rsid w:val="008122A0"/>
    <w:rsid w:val="0081511E"/>
    <w:rsid w:val="00815309"/>
    <w:rsid w:val="00820516"/>
    <w:rsid w:val="0082149D"/>
    <w:rsid w:val="0082258D"/>
    <w:rsid w:val="00823AC9"/>
    <w:rsid w:val="00823D50"/>
    <w:rsid w:val="00823F1A"/>
    <w:rsid w:val="00825245"/>
    <w:rsid w:val="00825546"/>
    <w:rsid w:val="008370C2"/>
    <w:rsid w:val="008408C9"/>
    <w:rsid w:val="00841EF7"/>
    <w:rsid w:val="0084667C"/>
    <w:rsid w:val="00846ADE"/>
    <w:rsid w:val="0085082A"/>
    <w:rsid w:val="008527B1"/>
    <w:rsid w:val="00853CCE"/>
    <w:rsid w:val="008616EC"/>
    <w:rsid w:val="00861914"/>
    <w:rsid w:val="0086225E"/>
    <w:rsid w:val="0086242F"/>
    <w:rsid w:val="00862BD9"/>
    <w:rsid w:val="00866075"/>
    <w:rsid w:val="008675E7"/>
    <w:rsid w:val="00867969"/>
    <w:rsid w:val="00871F07"/>
    <w:rsid w:val="00873113"/>
    <w:rsid w:val="00873847"/>
    <w:rsid w:val="008757E2"/>
    <w:rsid w:val="00876070"/>
    <w:rsid w:val="00881170"/>
    <w:rsid w:val="008814AC"/>
    <w:rsid w:val="00881845"/>
    <w:rsid w:val="008845BE"/>
    <w:rsid w:val="0088586B"/>
    <w:rsid w:val="008858A4"/>
    <w:rsid w:val="00887D25"/>
    <w:rsid w:val="008A074B"/>
    <w:rsid w:val="008A100A"/>
    <w:rsid w:val="008A1C25"/>
    <w:rsid w:val="008A2EDF"/>
    <w:rsid w:val="008A39AE"/>
    <w:rsid w:val="008A566D"/>
    <w:rsid w:val="008A660A"/>
    <w:rsid w:val="008B0301"/>
    <w:rsid w:val="008B0718"/>
    <w:rsid w:val="008B2131"/>
    <w:rsid w:val="008B3D89"/>
    <w:rsid w:val="008B5055"/>
    <w:rsid w:val="008B7511"/>
    <w:rsid w:val="008C0912"/>
    <w:rsid w:val="008C114B"/>
    <w:rsid w:val="008C303A"/>
    <w:rsid w:val="008C3672"/>
    <w:rsid w:val="008C71C2"/>
    <w:rsid w:val="008D1311"/>
    <w:rsid w:val="008D1C75"/>
    <w:rsid w:val="008D1E34"/>
    <w:rsid w:val="008D32AE"/>
    <w:rsid w:val="008D502E"/>
    <w:rsid w:val="008D5A8B"/>
    <w:rsid w:val="008D5DE3"/>
    <w:rsid w:val="008D65D5"/>
    <w:rsid w:val="008D6D51"/>
    <w:rsid w:val="008D788B"/>
    <w:rsid w:val="008D7971"/>
    <w:rsid w:val="008E14AF"/>
    <w:rsid w:val="008E1AF1"/>
    <w:rsid w:val="008E4418"/>
    <w:rsid w:val="008E54CE"/>
    <w:rsid w:val="008E58EC"/>
    <w:rsid w:val="008E5A18"/>
    <w:rsid w:val="008E5CFD"/>
    <w:rsid w:val="008E6567"/>
    <w:rsid w:val="008E7445"/>
    <w:rsid w:val="008F0239"/>
    <w:rsid w:val="008F046E"/>
    <w:rsid w:val="008F1546"/>
    <w:rsid w:val="008F62A1"/>
    <w:rsid w:val="00903495"/>
    <w:rsid w:val="009048AF"/>
    <w:rsid w:val="00904B04"/>
    <w:rsid w:val="00904E0A"/>
    <w:rsid w:val="00906202"/>
    <w:rsid w:val="009067A5"/>
    <w:rsid w:val="00911B8F"/>
    <w:rsid w:val="009133F5"/>
    <w:rsid w:val="00913F0E"/>
    <w:rsid w:val="009142D2"/>
    <w:rsid w:val="00915CAC"/>
    <w:rsid w:val="00920EDD"/>
    <w:rsid w:val="0092267D"/>
    <w:rsid w:val="00923838"/>
    <w:rsid w:val="00925E09"/>
    <w:rsid w:val="00926165"/>
    <w:rsid w:val="0092620B"/>
    <w:rsid w:val="00927C2F"/>
    <w:rsid w:val="00930D35"/>
    <w:rsid w:val="00934670"/>
    <w:rsid w:val="00934C46"/>
    <w:rsid w:val="00934EFE"/>
    <w:rsid w:val="00936EEB"/>
    <w:rsid w:val="00937C54"/>
    <w:rsid w:val="00941592"/>
    <w:rsid w:val="00941A0C"/>
    <w:rsid w:val="00944085"/>
    <w:rsid w:val="00951787"/>
    <w:rsid w:val="00952D86"/>
    <w:rsid w:val="00953461"/>
    <w:rsid w:val="00955AB5"/>
    <w:rsid w:val="00956D36"/>
    <w:rsid w:val="009576AA"/>
    <w:rsid w:val="00957880"/>
    <w:rsid w:val="00960A6D"/>
    <w:rsid w:val="00961421"/>
    <w:rsid w:val="00966BD9"/>
    <w:rsid w:val="00970BBC"/>
    <w:rsid w:val="00972185"/>
    <w:rsid w:val="00972508"/>
    <w:rsid w:val="00972AF4"/>
    <w:rsid w:val="00973F5F"/>
    <w:rsid w:val="0097421E"/>
    <w:rsid w:val="0097453E"/>
    <w:rsid w:val="00974FE2"/>
    <w:rsid w:val="009756B9"/>
    <w:rsid w:val="0097778D"/>
    <w:rsid w:val="00980BA7"/>
    <w:rsid w:val="00981890"/>
    <w:rsid w:val="00981F6B"/>
    <w:rsid w:val="00982766"/>
    <w:rsid w:val="00983271"/>
    <w:rsid w:val="00987AFA"/>
    <w:rsid w:val="00987C25"/>
    <w:rsid w:val="009921C5"/>
    <w:rsid w:val="00992C67"/>
    <w:rsid w:val="00993461"/>
    <w:rsid w:val="00995430"/>
    <w:rsid w:val="00995CF6"/>
    <w:rsid w:val="00995F88"/>
    <w:rsid w:val="009A139F"/>
    <w:rsid w:val="009A50A2"/>
    <w:rsid w:val="009A6410"/>
    <w:rsid w:val="009A6700"/>
    <w:rsid w:val="009A7288"/>
    <w:rsid w:val="009A7934"/>
    <w:rsid w:val="009B03BB"/>
    <w:rsid w:val="009B04CE"/>
    <w:rsid w:val="009B1AFB"/>
    <w:rsid w:val="009B20E8"/>
    <w:rsid w:val="009B54AB"/>
    <w:rsid w:val="009B5732"/>
    <w:rsid w:val="009B5ED2"/>
    <w:rsid w:val="009B694D"/>
    <w:rsid w:val="009B728F"/>
    <w:rsid w:val="009C0D83"/>
    <w:rsid w:val="009C28DD"/>
    <w:rsid w:val="009C3861"/>
    <w:rsid w:val="009C7C7A"/>
    <w:rsid w:val="009D1339"/>
    <w:rsid w:val="009D2677"/>
    <w:rsid w:val="009D2B43"/>
    <w:rsid w:val="009D34EB"/>
    <w:rsid w:val="009D7CCA"/>
    <w:rsid w:val="009E2FCB"/>
    <w:rsid w:val="009E3702"/>
    <w:rsid w:val="009E3B9E"/>
    <w:rsid w:val="009E46E8"/>
    <w:rsid w:val="009E4945"/>
    <w:rsid w:val="009F1B05"/>
    <w:rsid w:val="009F2F87"/>
    <w:rsid w:val="00A00F61"/>
    <w:rsid w:val="00A01226"/>
    <w:rsid w:val="00A016C1"/>
    <w:rsid w:val="00A03F79"/>
    <w:rsid w:val="00A0469B"/>
    <w:rsid w:val="00A0581E"/>
    <w:rsid w:val="00A07FB7"/>
    <w:rsid w:val="00A106F6"/>
    <w:rsid w:val="00A126B7"/>
    <w:rsid w:val="00A133F9"/>
    <w:rsid w:val="00A13D45"/>
    <w:rsid w:val="00A140D8"/>
    <w:rsid w:val="00A16498"/>
    <w:rsid w:val="00A17F39"/>
    <w:rsid w:val="00A21746"/>
    <w:rsid w:val="00A21CCB"/>
    <w:rsid w:val="00A22630"/>
    <w:rsid w:val="00A238DC"/>
    <w:rsid w:val="00A24D2C"/>
    <w:rsid w:val="00A26C11"/>
    <w:rsid w:val="00A2723C"/>
    <w:rsid w:val="00A27D04"/>
    <w:rsid w:val="00A30B67"/>
    <w:rsid w:val="00A313CE"/>
    <w:rsid w:val="00A3191E"/>
    <w:rsid w:val="00A35436"/>
    <w:rsid w:val="00A3638D"/>
    <w:rsid w:val="00A36646"/>
    <w:rsid w:val="00A42DF3"/>
    <w:rsid w:val="00A459CE"/>
    <w:rsid w:val="00A460AA"/>
    <w:rsid w:val="00A463BC"/>
    <w:rsid w:val="00A46568"/>
    <w:rsid w:val="00A468A2"/>
    <w:rsid w:val="00A508D6"/>
    <w:rsid w:val="00A51DB5"/>
    <w:rsid w:val="00A5254A"/>
    <w:rsid w:val="00A52F2B"/>
    <w:rsid w:val="00A53111"/>
    <w:rsid w:val="00A53127"/>
    <w:rsid w:val="00A54573"/>
    <w:rsid w:val="00A57861"/>
    <w:rsid w:val="00A63BE6"/>
    <w:rsid w:val="00A72A43"/>
    <w:rsid w:val="00A73FEE"/>
    <w:rsid w:val="00A7479A"/>
    <w:rsid w:val="00A74C78"/>
    <w:rsid w:val="00A75787"/>
    <w:rsid w:val="00A76133"/>
    <w:rsid w:val="00A77BBD"/>
    <w:rsid w:val="00A80274"/>
    <w:rsid w:val="00A85A75"/>
    <w:rsid w:val="00A871A2"/>
    <w:rsid w:val="00A91272"/>
    <w:rsid w:val="00A94A6C"/>
    <w:rsid w:val="00A96312"/>
    <w:rsid w:val="00A96AE8"/>
    <w:rsid w:val="00AA0195"/>
    <w:rsid w:val="00AA1513"/>
    <w:rsid w:val="00AA1861"/>
    <w:rsid w:val="00AA1926"/>
    <w:rsid w:val="00AA6A57"/>
    <w:rsid w:val="00AA78AE"/>
    <w:rsid w:val="00AA792C"/>
    <w:rsid w:val="00AB0B65"/>
    <w:rsid w:val="00AB1638"/>
    <w:rsid w:val="00AB1EA5"/>
    <w:rsid w:val="00AB3BE6"/>
    <w:rsid w:val="00AB52EC"/>
    <w:rsid w:val="00AB5C86"/>
    <w:rsid w:val="00AB74B3"/>
    <w:rsid w:val="00AC0A1C"/>
    <w:rsid w:val="00AC1663"/>
    <w:rsid w:val="00AC50ED"/>
    <w:rsid w:val="00AC5BAC"/>
    <w:rsid w:val="00AC7DE6"/>
    <w:rsid w:val="00AD1144"/>
    <w:rsid w:val="00AD4129"/>
    <w:rsid w:val="00AD51EB"/>
    <w:rsid w:val="00AD5B22"/>
    <w:rsid w:val="00AD620D"/>
    <w:rsid w:val="00AE304A"/>
    <w:rsid w:val="00AE3524"/>
    <w:rsid w:val="00AE369E"/>
    <w:rsid w:val="00AE5265"/>
    <w:rsid w:val="00AF099E"/>
    <w:rsid w:val="00AF1BAE"/>
    <w:rsid w:val="00AF247F"/>
    <w:rsid w:val="00AF498F"/>
    <w:rsid w:val="00AF687D"/>
    <w:rsid w:val="00AF6ACE"/>
    <w:rsid w:val="00AF74BC"/>
    <w:rsid w:val="00B01923"/>
    <w:rsid w:val="00B0208A"/>
    <w:rsid w:val="00B03A6F"/>
    <w:rsid w:val="00B03ADF"/>
    <w:rsid w:val="00B06EE2"/>
    <w:rsid w:val="00B07099"/>
    <w:rsid w:val="00B1201C"/>
    <w:rsid w:val="00B127FD"/>
    <w:rsid w:val="00B12A58"/>
    <w:rsid w:val="00B2109D"/>
    <w:rsid w:val="00B23D72"/>
    <w:rsid w:val="00B3057D"/>
    <w:rsid w:val="00B35702"/>
    <w:rsid w:val="00B3583F"/>
    <w:rsid w:val="00B37BB6"/>
    <w:rsid w:val="00B37C4D"/>
    <w:rsid w:val="00B4022E"/>
    <w:rsid w:val="00B408B2"/>
    <w:rsid w:val="00B412F8"/>
    <w:rsid w:val="00B429AC"/>
    <w:rsid w:val="00B4455E"/>
    <w:rsid w:val="00B449C0"/>
    <w:rsid w:val="00B46230"/>
    <w:rsid w:val="00B50F37"/>
    <w:rsid w:val="00B50F7D"/>
    <w:rsid w:val="00B5130E"/>
    <w:rsid w:val="00B51643"/>
    <w:rsid w:val="00B51F38"/>
    <w:rsid w:val="00B5250C"/>
    <w:rsid w:val="00B54F24"/>
    <w:rsid w:val="00B557DD"/>
    <w:rsid w:val="00B603C8"/>
    <w:rsid w:val="00B6184B"/>
    <w:rsid w:val="00B61A03"/>
    <w:rsid w:val="00B626D6"/>
    <w:rsid w:val="00B6372F"/>
    <w:rsid w:val="00B6385E"/>
    <w:rsid w:val="00B64CB8"/>
    <w:rsid w:val="00B64FEF"/>
    <w:rsid w:val="00B6513C"/>
    <w:rsid w:val="00B66B3E"/>
    <w:rsid w:val="00B671F4"/>
    <w:rsid w:val="00B67D79"/>
    <w:rsid w:val="00B713C0"/>
    <w:rsid w:val="00B72E73"/>
    <w:rsid w:val="00B741DD"/>
    <w:rsid w:val="00B74647"/>
    <w:rsid w:val="00B7472F"/>
    <w:rsid w:val="00B749E2"/>
    <w:rsid w:val="00B752E1"/>
    <w:rsid w:val="00B761C3"/>
    <w:rsid w:val="00B8241A"/>
    <w:rsid w:val="00B82FD0"/>
    <w:rsid w:val="00B84F27"/>
    <w:rsid w:val="00B85564"/>
    <w:rsid w:val="00B8798F"/>
    <w:rsid w:val="00B905FD"/>
    <w:rsid w:val="00B90C06"/>
    <w:rsid w:val="00B9280D"/>
    <w:rsid w:val="00B96A3F"/>
    <w:rsid w:val="00BA43EB"/>
    <w:rsid w:val="00BA440A"/>
    <w:rsid w:val="00BA6334"/>
    <w:rsid w:val="00BB0243"/>
    <w:rsid w:val="00BB2724"/>
    <w:rsid w:val="00BB5B5A"/>
    <w:rsid w:val="00BB63AC"/>
    <w:rsid w:val="00BB7BCD"/>
    <w:rsid w:val="00BC36B4"/>
    <w:rsid w:val="00BD05D6"/>
    <w:rsid w:val="00BD3199"/>
    <w:rsid w:val="00BD6374"/>
    <w:rsid w:val="00BD69E0"/>
    <w:rsid w:val="00BD7295"/>
    <w:rsid w:val="00BE009C"/>
    <w:rsid w:val="00BE398D"/>
    <w:rsid w:val="00BE3FCC"/>
    <w:rsid w:val="00BE4E3D"/>
    <w:rsid w:val="00BE5503"/>
    <w:rsid w:val="00BE68BC"/>
    <w:rsid w:val="00BF2E3B"/>
    <w:rsid w:val="00BF59DE"/>
    <w:rsid w:val="00BF66C9"/>
    <w:rsid w:val="00C00FD2"/>
    <w:rsid w:val="00C01A49"/>
    <w:rsid w:val="00C063E5"/>
    <w:rsid w:val="00C06411"/>
    <w:rsid w:val="00C12705"/>
    <w:rsid w:val="00C12FB3"/>
    <w:rsid w:val="00C135EE"/>
    <w:rsid w:val="00C14A19"/>
    <w:rsid w:val="00C150CC"/>
    <w:rsid w:val="00C16F6A"/>
    <w:rsid w:val="00C249BE"/>
    <w:rsid w:val="00C27A42"/>
    <w:rsid w:val="00C31475"/>
    <w:rsid w:val="00C33354"/>
    <w:rsid w:val="00C34F6F"/>
    <w:rsid w:val="00C4251D"/>
    <w:rsid w:val="00C44A5C"/>
    <w:rsid w:val="00C46FE8"/>
    <w:rsid w:val="00C47550"/>
    <w:rsid w:val="00C478DF"/>
    <w:rsid w:val="00C5053E"/>
    <w:rsid w:val="00C51829"/>
    <w:rsid w:val="00C52511"/>
    <w:rsid w:val="00C61473"/>
    <w:rsid w:val="00C62BCA"/>
    <w:rsid w:val="00C70446"/>
    <w:rsid w:val="00C72681"/>
    <w:rsid w:val="00C74950"/>
    <w:rsid w:val="00C749B5"/>
    <w:rsid w:val="00C7559B"/>
    <w:rsid w:val="00C75809"/>
    <w:rsid w:val="00C76391"/>
    <w:rsid w:val="00C7642B"/>
    <w:rsid w:val="00C76861"/>
    <w:rsid w:val="00C818B9"/>
    <w:rsid w:val="00C82603"/>
    <w:rsid w:val="00C82634"/>
    <w:rsid w:val="00C8282E"/>
    <w:rsid w:val="00C8331E"/>
    <w:rsid w:val="00C87DF0"/>
    <w:rsid w:val="00C87ECD"/>
    <w:rsid w:val="00C9080D"/>
    <w:rsid w:val="00C923FE"/>
    <w:rsid w:val="00C924C2"/>
    <w:rsid w:val="00C92CD6"/>
    <w:rsid w:val="00C944FA"/>
    <w:rsid w:val="00C95ED6"/>
    <w:rsid w:val="00CA15DB"/>
    <w:rsid w:val="00CA284B"/>
    <w:rsid w:val="00CA2D85"/>
    <w:rsid w:val="00CA2E2F"/>
    <w:rsid w:val="00CA3599"/>
    <w:rsid w:val="00CA4B9F"/>
    <w:rsid w:val="00CA6736"/>
    <w:rsid w:val="00CA79B8"/>
    <w:rsid w:val="00CB22A1"/>
    <w:rsid w:val="00CB3555"/>
    <w:rsid w:val="00CB4509"/>
    <w:rsid w:val="00CB468A"/>
    <w:rsid w:val="00CB4A16"/>
    <w:rsid w:val="00CB5BF4"/>
    <w:rsid w:val="00CB6550"/>
    <w:rsid w:val="00CC2A1A"/>
    <w:rsid w:val="00CC2F95"/>
    <w:rsid w:val="00CC32B9"/>
    <w:rsid w:val="00CC469A"/>
    <w:rsid w:val="00CC73B8"/>
    <w:rsid w:val="00CC75D3"/>
    <w:rsid w:val="00CD0318"/>
    <w:rsid w:val="00CD090F"/>
    <w:rsid w:val="00CD1F28"/>
    <w:rsid w:val="00CD2715"/>
    <w:rsid w:val="00CD4983"/>
    <w:rsid w:val="00CD49FE"/>
    <w:rsid w:val="00CD4CE1"/>
    <w:rsid w:val="00CD5EB9"/>
    <w:rsid w:val="00CD6584"/>
    <w:rsid w:val="00CD66A9"/>
    <w:rsid w:val="00CE02E6"/>
    <w:rsid w:val="00CE13FE"/>
    <w:rsid w:val="00CE22BE"/>
    <w:rsid w:val="00CE2B7A"/>
    <w:rsid w:val="00CE3C27"/>
    <w:rsid w:val="00CE425E"/>
    <w:rsid w:val="00CE73DD"/>
    <w:rsid w:val="00CF2788"/>
    <w:rsid w:val="00D01FB6"/>
    <w:rsid w:val="00D020FD"/>
    <w:rsid w:val="00D031DA"/>
    <w:rsid w:val="00D03A13"/>
    <w:rsid w:val="00D055AE"/>
    <w:rsid w:val="00D10387"/>
    <w:rsid w:val="00D113E0"/>
    <w:rsid w:val="00D17B30"/>
    <w:rsid w:val="00D2284A"/>
    <w:rsid w:val="00D22EF3"/>
    <w:rsid w:val="00D23155"/>
    <w:rsid w:val="00D233AE"/>
    <w:rsid w:val="00D23749"/>
    <w:rsid w:val="00D2475C"/>
    <w:rsid w:val="00D26ABF"/>
    <w:rsid w:val="00D340B7"/>
    <w:rsid w:val="00D3466F"/>
    <w:rsid w:val="00D36E36"/>
    <w:rsid w:val="00D42F6F"/>
    <w:rsid w:val="00D43B1A"/>
    <w:rsid w:val="00D441B2"/>
    <w:rsid w:val="00D47E90"/>
    <w:rsid w:val="00D51448"/>
    <w:rsid w:val="00D526A4"/>
    <w:rsid w:val="00D52DE8"/>
    <w:rsid w:val="00D531B9"/>
    <w:rsid w:val="00D54D7F"/>
    <w:rsid w:val="00D5745D"/>
    <w:rsid w:val="00D607B3"/>
    <w:rsid w:val="00D616A8"/>
    <w:rsid w:val="00D62D64"/>
    <w:rsid w:val="00D67AB0"/>
    <w:rsid w:val="00D734B5"/>
    <w:rsid w:val="00D80B3C"/>
    <w:rsid w:val="00D8158B"/>
    <w:rsid w:val="00D81F27"/>
    <w:rsid w:val="00D8294D"/>
    <w:rsid w:val="00D8370B"/>
    <w:rsid w:val="00D869D5"/>
    <w:rsid w:val="00D86A6B"/>
    <w:rsid w:val="00D96571"/>
    <w:rsid w:val="00D96FF1"/>
    <w:rsid w:val="00DA1F9C"/>
    <w:rsid w:val="00DA4043"/>
    <w:rsid w:val="00DA53E3"/>
    <w:rsid w:val="00DA7D63"/>
    <w:rsid w:val="00DB130C"/>
    <w:rsid w:val="00DB1C30"/>
    <w:rsid w:val="00DB3B04"/>
    <w:rsid w:val="00DB52DB"/>
    <w:rsid w:val="00DC1081"/>
    <w:rsid w:val="00DC44E0"/>
    <w:rsid w:val="00DC4741"/>
    <w:rsid w:val="00DC4842"/>
    <w:rsid w:val="00DC7BBA"/>
    <w:rsid w:val="00DC7C72"/>
    <w:rsid w:val="00DD0300"/>
    <w:rsid w:val="00DD4049"/>
    <w:rsid w:val="00DD41CC"/>
    <w:rsid w:val="00DD44F2"/>
    <w:rsid w:val="00DD6C2A"/>
    <w:rsid w:val="00DD6FC3"/>
    <w:rsid w:val="00DE1009"/>
    <w:rsid w:val="00DE3AEB"/>
    <w:rsid w:val="00DE788E"/>
    <w:rsid w:val="00DF0351"/>
    <w:rsid w:val="00DF173E"/>
    <w:rsid w:val="00DF2170"/>
    <w:rsid w:val="00DF242F"/>
    <w:rsid w:val="00DF3656"/>
    <w:rsid w:val="00DF4DF0"/>
    <w:rsid w:val="00DF4E4B"/>
    <w:rsid w:val="00DF5BFA"/>
    <w:rsid w:val="00E00104"/>
    <w:rsid w:val="00E05687"/>
    <w:rsid w:val="00E0623A"/>
    <w:rsid w:val="00E06CE8"/>
    <w:rsid w:val="00E07179"/>
    <w:rsid w:val="00E07AF6"/>
    <w:rsid w:val="00E10C88"/>
    <w:rsid w:val="00E15A22"/>
    <w:rsid w:val="00E16D2D"/>
    <w:rsid w:val="00E175E1"/>
    <w:rsid w:val="00E17921"/>
    <w:rsid w:val="00E20AD9"/>
    <w:rsid w:val="00E20F68"/>
    <w:rsid w:val="00E22196"/>
    <w:rsid w:val="00E24F44"/>
    <w:rsid w:val="00E251B7"/>
    <w:rsid w:val="00E25E3F"/>
    <w:rsid w:val="00E263BF"/>
    <w:rsid w:val="00E263E6"/>
    <w:rsid w:val="00E26539"/>
    <w:rsid w:val="00E26635"/>
    <w:rsid w:val="00E32AE4"/>
    <w:rsid w:val="00E33E6D"/>
    <w:rsid w:val="00E34077"/>
    <w:rsid w:val="00E34352"/>
    <w:rsid w:val="00E35627"/>
    <w:rsid w:val="00E35D57"/>
    <w:rsid w:val="00E36FDD"/>
    <w:rsid w:val="00E406C9"/>
    <w:rsid w:val="00E4244F"/>
    <w:rsid w:val="00E42F82"/>
    <w:rsid w:val="00E45419"/>
    <w:rsid w:val="00E468A5"/>
    <w:rsid w:val="00E501D8"/>
    <w:rsid w:val="00E52D60"/>
    <w:rsid w:val="00E53D8A"/>
    <w:rsid w:val="00E60BF2"/>
    <w:rsid w:val="00E64179"/>
    <w:rsid w:val="00E64A1F"/>
    <w:rsid w:val="00E73C78"/>
    <w:rsid w:val="00E74211"/>
    <w:rsid w:val="00E75FC3"/>
    <w:rsid w:val="00E762BB"/>
    <w:rsid w:val="00E80BA6"/>
    <w:rsid w:val="00E8483E"/>
    <w:rsid w:val="00E85141"/>
    <w:rsid w:val="00E872DB"/>
    <w:rsid w:val="00E876B2"/>
    <w:rsid w:val="00E87813"/>
    <w:rsid w:val="00E87AD2"/>
    <w:rsid w:val="00E90465"/>
    <w:rsid w:val="00E90804"/>
    <w:rsid w:val="00E92E0E"/>
    <w:rsid w:val="00E9602E"/>
    <w:rsid w:val="00E9621D"/>
    <w:rsid w:val="00EA0ED4"/>
    <w:rsid w:val="00EA3D5E"/>
    <w:rsid w:val="00EA473D"/>
    <w:rsid w:val="00EA47A1"/>
    <w:rsid w:val="00EA5710"/>
    <w:rsid w:val="00EB2C40"/>
    <w:rsid w:val="00EB2C87"/>
    <w:rsid w:val="00EB3274"/>
    <w:rsid w:val="00EB3DF4"/>
    <w:rsid w:val="00EB5634"/>
    <w:rsid w:val="00EB7C55"/>
    <w:rsid w:val="00EC113C"/>
    <w:rsid w:val="00EC452D"/>
    <w:rsid w:val="00EC79A4"/>
    <w:rsid w:val="00ED0022"/>
    <w:rsid w:val="00ED216D"/>
    <w:rsid w:val="00ED22C0"/>
    <w:rsid w:val="00ED300F"/>
    <w:rsid w:val="00ED79FD"/>
    <w:rsid w:val="00EE2966"/>
    <w:rsid w:val="00EE7CD0"/>
    <w:rsid w:val="00EF28D8"/>
    <w:rsid w:val="00EF2DC4"/>
    <w:rsid w:val="00EF41D0"/>
    <w:rsid w:val="00EF5403"/>
    <w:rsid w:val="00F00BFF"/>
    <w:rsid w:val="00F00E23"/>
    <w:rsid w:val="00F01F95"/>
    <w:rsid w:val="00F060CE"/>
    <w:rsid w:val="00F07B20"/>
    <w:rsid w:val="00F07C97"/>
    <w:rsid w:val="00F11928"/>
    <w:rsid w:val="00F1329D"/>
    <w:rsid w:val="00F14BF5"/>
    <w:rsid w:val="00F14FCA"/>
    <w:rsid w:val="00F1685B"/>
    <w:rsid w:val="00F2016C"/>
    <w:rsid w:val="00F204E1"/>
    <w:rsid w:val="00F211D7"/>
    <w:rsid w:val="00F218DF"/>
    <w:rsid w:val="00F22A70"/>
    <w:rsid w:val="00F231E4"/>
    <w:rsid w:val="00F25084"/>
    <w:rsid w:val="00F26A3A"/>
    <w:rsid w:val="00F26C40"/>
    <w:rsid w:val="00F27ECB"/>
    <w:rsid w:val="00F313EB"/>
    <w:rsid w:val="00F40DBA"/>
    <w:rsid w:val="00F40F43"/>
    <w:rsid w:val="00F41926"/>
    <w:rsid w:val="00F45C16"/>
    <w:rsid w:val="00F45CB9"/>
    <w:rsid w:val="00F46BC5"/>
    <w:rsid w:val="00F50DE8"/>
    <w:rsid w:val="00F50E99"/>
    <w:rsid w:val="00F50F72"/>
    <w:rsid w:val="00F511B0"/>
    <w:rsid w:val="00F524D3"/>
    <w:rsid w:val="00F52F64"/>
    <w:rsid w:val="00F562D5"/>
    <w:rsid w:val="00F56B37"/>
    <w:rsid w:val="00F56C19"/>
    <w:rsid w:val="00F60CF8"/>
    <w:rsid w:val="00F62422"/>
    <w:rsid w:val="00F627C6"/>
    <w:rsid w:val="00F645DC"/>
    <w:rsid w:val="00F6512B"/>
    <w:rsid w:val="00F65C24"/>
    <w:rsid w:val="00F6606C"/>
    <w:rsid w:val="00F676FA"/>
    <w:rsid w:val="00F71FF3"/>
    <w:rsid w:val="00F72554"/>
    <w:rsid w:val="00F72890"/>
    <w:rsid w:val="00F738B3"/>
    <w:rsid w:val="00F769A8"/>
    <w:rsid w:val="00F81BCD"/>
    <w:rsid w:val="00F81DA1"/>
    <w:rsid w:val="00F82D41"/>
    <w:rsid w:val="00F83850"/>
    <w:rsid w:val="00F85F7B"/>
    <w:rsid w:val="00F8654C"/>
    <w:rsid w:val="00F915CF"/>
    <w:rsid w:val="00F92F39"/>
    <w:rsid w:val="00F93730"/>
    <w:rsid w:val="00F95D88"/>
    <w:rsid w:val="00F9721D"/>
    <w:rsid w:val="00FA4931"/>
    <w:rsid w:val="00FA4CC4"/>
    <w:rsid w:val="00FA4CD6"/>
    <w:rsid w:val="00FA67ED"/>
    <w:rsid w:val="00FA746D"/>
    <w:rsid w:val="00FB0ECB"/>
    <w:rsid w:val="00FB1B9B"/>
    <w:rsid w:val="00FB1CF0"/>
    <w:rsid w:val="00FB2066"/>
    <w:rsid w:val="00FB2B20"/>
    <w:rsid w:val="00FB46AD"/>
    <w:rsid w:val="00FB5B33"/>
    <w:rsid w:val="00FB6372"/>
    <w:rsid w:val="00FB775B"/>
    <w:rsid w:val="00FC0439"/>
    <w:rsid w:val="00FC1159"/>
    <w:rsid w:val="00FC3836"/>
    <w:rsid w:val="00FC3C1E"/>
    <w:rsid w:val="00FC3DF9"/>
    <w:rsid w:val="00FC76CA"/>
    <w:rsid w:val="00FD058C"/>
    <w:rsid w:val="00FD0660"/>
    <w:rsid w:val="00FD1117"/>
    <w:rsid w:val="00FD6120"/>
    <w:rsid w:val="00FD66A4"/>
    <w:rsid w:val="00FE1AEE"/>
    <w:rsid w:val="00FE24C9"/>
    <w:rsid w:val="00FE343B"/>
    <w:rsid w:val="00FE7713"/>
    <w:rsid w:val="00FF15E8"/>
    <w:rsid w:val="00FF3EE0"/>
    <w:rsid w:val="00FF64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209"/>
    <o:shapelayout v:ext="edit">
      <o:idmap v:ext="edit" data="2"/>
      <o:rules v:ext="edit">
        <o:r id="V:Rule1" type="connector" idref="#Straight Arrow Connector 30"/>
        <o:r id="V:Rule2" type="connector" idref="#Straight Arrow Connector 16"/>
        <o:r id="V:Rule3" type="connector" idref="#Straight Arrow Connector 17"/>
        <o:r id="V:Rule4" type="connector" idref="#Straight Arrow Connector 18"/>
        <o:r id="V:Rule5" type="connector" idref="#Straight Arrow Connector 19"/>
        <o:r id="V:Rule6" type="connector" idref="#_x0000_s2098"/>
        <o:r id="V:Rule7" type="connector" idref="#_x0000_s2112"/>
        <o:r id="V:Rule8" type="connector" idref="#_x0000_s2178"/>
        <o:r id="V:Rule9" type="connector" idref="#_x0000_s2179"/>
        <o:r id="V:Rule10" type="connector" idref="#_x0000_s2114"/>
        <o:r id="V:Rule11" type="connector" idref="#_x0000_s2115"/>
        <o:r id="V:Rule12" type="connector" idref="#_x0000_s2177"/>
        <o:r id="V:Rule13" type="connector" idref="#_x0000_s2113"/>
        <o:r id="V:Rule14" type="connector" idref="#_x0000_s2180"/>
        <o:r id="V:Rule15" type="connector" idref="#_x0000_s2181"/>
      </o:rules>
    </o:shapelayout>
  </w:shapeDefaults>
  <w:decimalSymbol w:val=","/>
  <w:listSeparator w:val=";"/>
  <w14:docId w14:val="6D0C5EB0"/>
  <w15:docId w15:val="{480C3817-9CF4-48AA-AC0E-0054F263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autoRedefine/>
    <w:uiPriority w:val="9"/>
    <w:qFormat/>
    <w:rsid w:val="002B6046"/>
    <w:pPr>
      <w:keepNext/>
      <w:keepLines/>
      <w:spacing w:before="240" w:after="0" w:line="480" w:lineRule="auto"/>
      <w:jc w:val="center"/>
      <w:outlineLvl w:val="0"/>
    </w:pPr>
    <w:rPr>
      <w:rFonts w:ascii="Times New Roman" w:eastAsia="Times New Roman" w:hAnsi="Times New Roman" w:cstheme="majorBidi"/>
      <w:b/>
      <w:noProof/>
      <w:kern w:val="0"/>
      <w:sz w:val="24"/>
      <w:szCs w:val="24"/>
      <w:lang w:val="ms" w:eastAsia="en-ID"/>
      <w14:ligatures w14:val="none"/>
    </w:rPr>
  </w:style>
  <w:style w:type="paragraph" w:styleId="Judul2">
    <w:name w:val="heading 2"/>
    <w:basedOn w:val="Normal"/>
    <w:link w:val="Judul2KAR"/>
    <w:autoRedefine/>
    <w:uiPriority w:val="9"/>
    <w:qFormat/>
    <w:rsid w:val="00876070"/>
    <w:pPr>
      <w:tabs>
        <w:tab w:val="left" w:pos="567"/>
      </w:tabs>
      <w:spacing w:before="100" w:beforeAutospacing="1" w:after="100" w:afterAutospacing="1" w:line="480" w:lineRule="auto"/>
      <w:jc w:val="both"/>
      <w:outlineLvl w:val="1"/>
    </w:pPr>
    <w:rPr>
      <w:rFonts w:ascii="Times New Roman" w:eastAsia="Times New Roman" w:hAnsi="Times New Roman" w:cs="Times New Roman"/>
      <w:b/>
      <w:bCs/>
      <w:kern w:val="0"/>
      <w:sz w:val="24"/>
      <w:szCs w:val="36"/>
      <w:lang w:val="id-ID" w:eastAsia="en-ID"/>
    </w:rPr>
  </w:style>
  <w:style w:type="paragraph" w:styleId="Judul3">
    <w:name w:val="heading 3"/>
    <w:basedOn w:val="Normal"/>
    <w:next w:val="Normal"/>
    <w:link w:val="Judul3KAR"/>
    <w:autoRedefine/>
    <w:uiPriority w:val="9"/>
    <w:unhideWhenUsed/>
    <w:qFormat/>
    <w:rsid w:val="00CA3599"/>
    <w:pPr>
      <w:keepNext/>
      <w:keepLines/>
      <w:numPr>
        <w:ilvl w:val="2"/>
        <w:numId w:val="17"/>
      </w:numPr>
      <w:spacing w:before="40" w:after="0"/>
      <w:ind w:left="709" w:hanging="709"/>
      <w:outlineLvl w:val="2"/>
    </w:pPr>
    <w:rPr>
      <w:rFonts w:ascii="Times New Roman" w:eastAsiaTheme="majorEastAsia" w:hAnsi="Times New Roman" w:cstheme="majorBidi"/>
      <w:b/>
      <w:color w:val="000000" w:themeColor="text1"/>
      <w:sz w:val="24"/>
      <w:szCs w:val="24"/>
    </w:rPr>
  </w:style>
  <w:style w:type="paragraph" w:styleId="Judul4">
    <w:name w:val="heading 4"/>
    <w:basedOn w:val="Normal"/>
    <w:next w:val="Normal"/>
    <w:link w:val="Judul4KAR"/>
    <w:uiPriority w:val="9"/>
    <w:unhideWhenUsed/>
    <w:qFormat/>
    <w:rsid w:val="003E5AB0"/>
    <w:pPr>
      <w:keepNext/>
      <w:keepLines/>
      <w:spacing w:before="40" w:after="0"/>
      <w:outlineLvl w:val="3"/>
    </w:pPr>
    <w:rPr>
      <w:rFonts w:asciiTheme="majorHAnsi" w:eastAsiaTheme="majorEastAsia" w:hAnsiTheme="majorHAnsi" w:cstheme="majorBidi"/>
      <w:i/>
      <w:iCs/>
      <w:color w:val="2F5496" w:themeColor="accent1" w:themeShade="BF"/>
      <w:lang w:val="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45E58"/>
    <w:pPr>
      <w:tabs>
        <w:tab w:val="center" w:pos="4513"/>
        <w:tab w:val="right" w:pos="9026"/>
      </w:tabs>
      <w:spacing w:after="0" w:line="240" w:lineRule="auto"/>
    </w:pPr>
  </w:style>
  <w:style w:type="character" w:customStyle="1" w:styleId="HeaderKAR">
    <w:name w:val="Header KAR"/>
    <w:basedOn w:val="FontParagrafDefault"/>
    <w:link w:val="Header"/>
    <w:uiPriority w:val="99"/>
    <w:rsid w:val="00045E58"/>
  </w:style>
  <w:style w:type="paragraph" w:styleId="Footer">
    <w:name w:val="footer"/>
    <w:basedOn w:val="Normal"/>
    <w:link w:val="FooterKAR"/>
    <w:uiPriority w:val="99"/>
    <w:unhideWhenUsed/>
    <w:rsid w:val="00045E58"/>
    <w:pPr>
      <w:tabs>
        <w:tab w:val="center" w:pos="4513"/>
        <w:tab w:val="right" w:pos="9026"/>
      </w:tabs>
      <w:spacing w:after="0" w:line="240" w:lineRule="auto"/>
    </w:pPr>
  </w:style>
  <w:style w:type="character" w:customStyle="1" w:styleId="FooterKAR">
    <w:name w:val="Footer KAR"/>
    <w:basedOn w:val="FontParagrafDefault"/>
    <w:link w:val="Footer"/>
    <w:uiPriority w:val="99"/>
    <w:rsid w:val="00045E58"/>
  </w:style>
  <w:style w:type="paragraph" w:styleId="NormalWeb">
    <w:name w:val="Normal (Web)"/>
    <w:basedOn w:val="Normal"/>
    <w:uiPriority w:val="99"/>
    <w:unhideWhenUsed/>
    <w:rsid w:val="007A0743"/>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styleId="Kuat">
    <w:name w:val="Strong"/>
    <w:basedOn w:val="FontParagrafDefault"/>
    <w:uiPriority w:val="22"/>
    <w:qFormat/>
    <w:rsid w:val="00FD0660"/>
    <w:rPr>
      <w:b/>
      <w:bCs/>
    </w:rPr>
  </w:style>
  <w:style w:type="paragraph" w:styleId="DaftarParagraf">
    <w:name w:val="List Paragraph"/>
    <w:basedOn w:val="Normal"/>
    <w:link w:val="DaftarParagrafKAR"/>
    <w:uiPriority w:val="34"/>
    <w:qFormat/>
    <w:rsid w:val="00E33E6D"/>
    <w:pPr>
      <w:ind w:left="720"/>
      <w:contextualSpacing/>
    </w:pPr>
  </w:style>
  <w:style w:type="character" w:customStyle="1" w:styleId="Judul2KAR">
    <w:name w:val="Judul 2 KAR"/>
    <w:basedOn w:val="FontParagrafDefault"/>
    <w:link w:val="Judul2"/>
    <w:uiPriority w:val="9"/>
    <w:rsid w:val="00876070"/>
    <w:rPr>
      <w:rFonts w:ascii="Times New Roman" w:eastAsia="Times New Roman" w:hAnsi="Times New Roman" w:cs="Times New Roman"/>
      <w:b/>
      <w:bCs/>
      <w:kern w:val="0"/>
      <w:sz w:val="24"/>
      <w:szCs w:val="36"/>
      <w:lang w:val="id-ID" w:eastAsia="en-ID"/>
    </w:rPr>
  </w:style>
  <w:style w:type="paragraph" w:styleId="HTMLSudahDiformat">
    <w:name w:val="HTML Preformatted"/>
    <w:basedOn w:val="Normal"/>
    <w:link w:val="HTMLSudahDiformatKAR"/>
    <w:uiPriority w:val="99"/>
    <w:semiHidden/>
    <w:unhideWhenUsed/>
    <w:rsid w:val="00EF4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SudahDiformatKAR">
    <w:name w:val="HTML Sudah Diformat KAR"/>
    <w:basedOn w:val="FontParagrafDefault"/>
    <w:link w:val="HTMLSudahDiformat"/>
    <w:uiPriority w:val="99"/>
    <w:semiHidden/>
    <w:rsid w:val="00EF41D0"/>
    <w:rPr>
      <w:rFonts w:ascii="Courier New" w:eastAsia="Times New Roman" w:hAnsi="Courier New" w:cs="Courier New"/>
      <w:kern w:val="0"/>
      <w:sz w:val="20"/>
      <w:szCs w:val="20"/>
      <w:lang w:eastAsia="en-ID"/>
    </w:rPr>
  </w:style>
  <w:style w:type="character" w:customStyle="1" w:styleId="y2iqfc">
    <w:name w:val="y2iqfc"/>
    <w:basedOn w:val="FontParagrafDefault"/>
    <w:rsid w:val="00EF41D0"/>
  </w:style>
  <w:style w:type="character" w:customStyle="1" w:styleId="Judul1KAR">
    <w:name w:val="Judul 1 KAR"/>
    <w:basedOn w:val="FontParagrafDefault"/>
    <w:link w:val="Judul1"/>
    <w:uiPriority w:val="9"/>
    <w:rsid w:val="002B6046"/>
    <w:rPr>
      <w:rFonts w:ascii="Times New Roman" w:eastAsia="Times New Roman" w:hAnsi="Times New Roman" w:cstheme="majorBidi"/>
      <w:b/>
      <w:noProof/>
      <w:kern w:val="0"/>
      <w:sz w:val="24"/>
      <w:szCs w:val="24"/>
      <w:lang w:val="ms" w:eastAsia="en-ID"/>
      <w14:ligatures w14:val="none"/>
    </w:rPr>
  </w:style>
  <w:style w:type="character" w:customStyle="1" w:styleId="citation-0">
    <w:name w:val="citation-0"/>
    <w:basedOn w:val="FontParagrafDefault"/>
    <w:rsid w:val="00405D8A"/>
  </w:style>
  <w:style w:type="character" w:styleId="Tempatpenampungteks">
    <w:name w:val="Placeholder Text"/>
    <w:basedOn w:val="FontParagrafDefault"/>
    <w:uiPriority w:val="99"/>
    <w:semiHidden/>
    <w:rsid w:val="00AB0B65"/>
    <w:rPr>
      <w:color w:val="666666"/>
    </w:rPr>
  </w:style>
  <w:style w:type="table" w:styleId="KisiTabel">
    <w:name w:val="Table Grid"/>
    <w:basedOn w:val="TabelNormal"/>
    <w:uiPriority w:val="39"/>
    <w:rsid w:val="00761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7C1F49"/>
    <w:pPr>
      <w:tabs>
        <w:tab w:val="decimal" w:pos="360"/>
      </w:tabs>
      <w:spacing w:after="200" w:line="276" w:lineRule="auto"/>
    </w:pPr>
    <w:rPr>
      <w:rFonts w:eastAsiaTheme="minorEastAsia" w:cs="Times New Roman"/>
      <w:kern w:val="0"/>
      <w:lang w:val="en-US"/>
    </w:rPr>
  </w:style>
  <w:style w:type="paragraph" w:styleId="TeksCatatanKaki">
    <w:name w:val="footnote text"/>
    <w:basedOn w:val="Normal"/>
    <w:link w:val="TeksCatatanKakiKAR"/>
    <w:uiPriority w:val="99"/>
    <w:unhideWhenUsed/>
    <w:rsid w:val="007C1F49"/>
    <w:pPr>
      <w:spacing w:after="0" w:line="240" w:lineRule="auto"/>
    </w:pPr>
    <w:rPr>
      <w:rFonts w:eastAsiaTheme="minorEastAsia" w:cs="Times New Roman"/>
      <w:kern w:val="0"/>
      <w:sz w:val="20"/>
      <w:szCs w:val="20"/>
      <w:lang w:val="en-US"/>
    </w:rPr>
  </w:style>
  <w:style w:type="character" w:customStyle="1" w:styleId="TeksCatatanKakiKAR">
    <w:name w:val="Teks Catatan Kaki KAR"/>
    <w:basedOn w:val="FontParagrafDefault"/>
    <w:link w:val="TeksCatatanKaki"/>
    <w:uiPriority w:val="99"/>
    <w:rsid w:val="007C1F49"/>
    <w:rPr>
      <w:rFonts w:eastAsiaTheme="minorEastAsia" w:cs="Times New Roman"/>
      <w:kern w:val="0"/>
      <w:sz w:val="20"/>
      <w:szCs w:val="20"/>
      <w:lang w:val="en-US"/>
    </w:rPr>
  </w:style>
  <w:style w:type="character" w:styleId="PenekananHalus">
    <w:name w:val="Subtle Emphasis"/>
    <w:basedOn w:val="FontParagrafDefault"/>
    <w:uiPriority w:val="19"/>
    <w:qFormat/>
    <w:rsid w:val="007C1F49"/>
    <w:rPr>
      <w:i/>
      <w:iCs/>
    </w:rPr>
  </w:style>
  <w:style w:type="table" w:styleId="BayanganCahaya-Aksen1">
    <w:name w:val="Light Shading Accent 1"/>
    <w:basedOn w:val="TabelNormal"/>
    <w:uiPriority w:val="60"/>
    <w:rsid w:val="007C1F49"/>
    <w:pPr>
      <w:spacing w:after="0" w:line="240" w:lineRule="auto"/>
    </w:pPr>
    <w:rPr>
      <w:rFonts w:eastAsiaTheme="minorEastAsia"/>
      <w:color w:val="2F5496" w:themeColor="accent1" w:themeShade="BF"/>
      <w:kern w:val="0"/>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FontParagrafDefault"/>
    <w:uiPriority w:val="99"/>
    <w:unhideWhenUsed/>
    <w:rsid w:val="00E15A22"/>
    <w:rPr>
      <w:color w:val="0563C1" w:themeColor="hyperlink"/>
      <w:u w:val="single"/>
    </w:rPr>
  </w:style>
  <w:style w:type="character" w:styleId="SebutanYangBelumTerselesaikan">
    <w:name w:val="Unresolved Mention"/>
    <w:basedOn w:val="FontParagrafDefault"/>
    <w:uiPriority w:val="99"/>
    <w:semiHidden/>
    <w:unhideWhenUsed/>
    <w:rsid w:val="00E15A22"/>
    <w:rPr>
      <w:color w:val="605E5C"/>
      <w:shd w:val="clear" w:color="auto" w:fill="E1DFDD"/>
    </w:rPr>
  </w:style>
  <w:style w:type="paragraph" w:styleId="TidakAdaSpasi">
    <w:name w:val="No Spacing"/>
    <w:uiPriority w:val="1"/>
    <w:qFormat/>
    <w:rsid w:val="00F6606C"/>
    <w:pPr>
      <w:spacing w:after="0" w:line="240" w:lineRule="auto"/>
      <w:ind w:left="360"/>
    </w:pPr>
    <w:rPr>
      <w:noProof/>
      <w:kern w:val="0"/>
      <w:lang w:val="id-ID" w:eastAsia="id-ID"/>
      <w14:ligatures w14:val="none"/>
    </w:rPr>
  </w:style>
  <w:style w:type="character" w:customStyle="1" w:styleId="DaftarParagrafKAR">
    <w:name w:val="Daftar Paragraf KAR"/>
    <w:basedOn w:val="FontParagrafDefault"/>
    <w:link w:val="DaftarParagraf"/>
    <w:uiPriority w:val="34"/>
    <w:rsid w:val="00F6606C"/>
  </w:style>
  <w:style w:type="table" w:customStyle="1" w:styleId="TableGrid1">
    <w:name w:val="Table Grid1"/>
    <w:basedOn w:val="TabelNormal"/>
    <w:next w:val="KisiTabel"/>
    <w:uiPriority w:val="39"/>
    <w:rsid w:val="00F6606C"/>
    <w:pPr>
      <w:spacing w:after="0" w:line="240" w:lineRule="auto"/>
      <w:jc w:val="both"/>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TOC">
    <w:name w:val="TOC Heading"/>
    <w:basedOn w:val="Judul1"/>
    <w:next w:val="Normal"/>
    <w:uiPriority w:val="39"/>
    <w:unhideWhenUsed/>
    <w:qFormat/>
    <w:rsid w:val="00305FC0"/>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B5055"/>
    <w:pPr>
      <w:tabs>
        <w:tab w:val="right" w:leader="dot" w:pos="7927"/>
      </w:tabs>
      <w:spacing w:after="100"/>
    </w:pPr>
    <w:rPr>
      <w:rFonts w:ascii="Times New Roman" w:eastAsia="Times New Roman" w:hAnsi="Times New Roman" w:cs="Times New Roman"/>
      <w:b/>
      <w:bCs/>
      <w:noProof/>
      <w:sz w:val="24"/>
      <w:szCs w:val="24"/>
      <w:lang w:eastAsia="en-ID"/>
    </w:rPr>
  </w:style>
  <w:style w:type="paragraph" w:styleId="TOC2">
    <w:name w:val="toc 2"/>
    <w:basedOn w:val="Normal"/>
    <w:next w:val="Normal"/>
    <w:autoRedefine/>
    <w:uiPriority w:val="39"/>
    <w:unhideWhenUsed/>
    <w:rsid w:val="00305FC0"/>
    <w:pPr>
      <w:spacing w:after="100"/>
      <w:ind w:left="220"/>
    </w:pPr>
  </w:style>
  <w:style w:type="character" w:customStyle="1" w:styleId="Judul3KAR">
    <w:name w:val="Judul 3 KAR"/>
    <w:basedOn w:val="FontParagrafDefault"/>
    <w:link w:val="Judul3"/>
    <w:uiPriority w:val="9"/>
    <w:rsid w:val="00CA3599"/>
    <w:rPr>
      <w:rFonts w:ascii="Times New Roman" w:eastAsiaTheme="majorEastAsia" w:hAnsi="Times New Roman" w:cstheme="majorBidi"/>
      <w:b/>
      <w:color w:val="000000" w:themeColor="text1"/>
      <w:sz w:val="24"/>
      <w:szCs w:val="24"/>
    </w:rPr>
  </w:style>
  <w:style w:type="character" w:customStyle="1" w:styleId="Judul4KAR">
    <w:name w:val="Judul 4 KAR"/>
    <w:basedOn w:val="FontParagrafDefault"/>
    <w:link w:val="Judul4"/>
    <w:uiPriority w:val="9"/>
    <w:rsid w:val="003E5AB0"/>
    <w:rPr>
      <w:rFonts w:asciiTheme="majorHAnsi" w:eastAsiaTheme="majorEastAsia" w:hAnsiTheme="majorHAnsi" w:cstheme="majorBidi"/>
      <w:i/>
      <w:iCs/>
      <w:color w:val="2F5496" w:themeColor="accent1" w:themeShade="BF"/>
      <w:lang w:val="zh-CN"/>
    </w:rPr>
  </w:style>
  <w:style w:type="character" w:customStyle="1" w:styleId="SebutanYangBelumTerselesaikan1">
    <w:name w:val="Sebutan Yang Belum Terselesaikan1"/>
    <w:basedOn w:val="FontParagrafDefault"/>
    <w:uiPriority w:val="99"/>
    <w:semiHidden/>
    <w:unhideWhenUsed/>
    <w:rsid w:val="003E5AB0"/>
    <w:rPr>
      <w:color w:val="605E5C"/>
      <w:shd w:val="clear" w:color="auto" w:fill="E1DFDD"/>
    </w:rPr>
  </w:style>
  <w:style w:type="paragraph" w:customStyle="1" w:styleId="ql-align-justify">
    <w:name w:val="ql-align-justify"/>
    <w:basedOn w:val="Normal"/>
    <w:rsid w:val="003E5AB0"/>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styleId="Penekanan">
    <w:name w:val="Emphasis"/>
    <w:basedOn w:val="FontParagrafDefault"/>
    <w:uiPriority w:val="20"/>
    <w:qFormat/>
    <w:rsid w:val="003E5AB0"/>
    <w:rPr>
      <w:i/>
      <w:iCs/>
    </w:rPr>
  </w:style>
  <w:style w:type="character" w:styleId="HiperlinkyangDiikuti">
    <w:name w:val="FollowedHyperlink"/>
    <w:basedOn w:val="FontParagrafDefault"/>
    <w:uiPriority w:val="99"/>
    <w:semiHidden/>
    <w:unhideWhenUsed/>
    <w:rsid w:val="003E5AB0"/>
    <w:rPr>
      <w:color w:val="800080"/>
      <w:u w:val="single"/>
    </w:rPr>
  </w:style>
  <w:style w:type="paragraph" w:customStyle="1" w:styleId="msonormal0">
    <w:name w:val="msonormal"/>
    <w:basedOn w:val="Normal"/>
    <w:rsid w:val="003E5AB0"/>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paragraph" w:customStyle="1" w:styleId="xl65">
    <w:name w:val="xl65"/>
    <w:basedOn w:val="Normal"/>
    <w:rsid w:val="003E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rPr>
  </w:style>
  <w:style w:type="paragraph" w:customStyle="1" w:styleId="xl66">
    <w:name w:val="xl66"/>
    <w:basedOn w:val="Normal"/>
    <w:rsid w:val="003E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rPr>
  </w:style>
  <w:style w:type="paragraph" w:customStyle="1" w:styleId="xl67">
    <w:name w:val="xl67"/>
    <w:basedOn w:val="Normal"/>
    <w:rsid w:val="003E5AB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xl68">
    <w:name w:val="xl68"/>
    <w:basedOn w:val="Normal"/>
    <w:rsid w:val="003E5AB0"/>
    <w:pPr>
      <w:spacing w:before="100" w:beforeAutospacing="1" w:after="100" w:afterAutospacing="1" w:line="240" w:lineRule="auto"/>
      <w:jc w:val="center"/>
    </w:pPr>
    <w:rPr>
      <w:rFonts w:ascii="Times New Roman" w:eastAsia="Times New Roman" w:hAnsi="Times New Roman" w:cs="Times New Roman"/>
      <w:kern w:val="0"/>
      <w:sz w:val="24"/>
      <w:szCs w:val="24"/>
      <w:lang w:eastAsia="en-ID"/>
    </w:rPr>
  </w:style>
  <w:style w:type="paragraph" w:customStyle="1" w:styleId="xl69">
    <w:name w:val="xl69"/>
    <w:basedOn w:val="Normal"/>
    <w:rsid w:val="003E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xl70">
    <w:name w:val="xl70"/>
    <w:basedOn w:val="Normal"/>
    <w:rsid w:val="003E5A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xl71">
    <w:name w:val="xl71"/>
    <w:basedOn w:val="Normal"/>
    <w:rsid w:val="003E5A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xl72">
    <w:name w:val="xl72"/>
    <w:basedOn w:val="Normal"/>
    <w:rsid w:val="003E5A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xl73">
    <w:name w:val="xl73"/>
    <w:basedOn w:val="Normal"/>
    <w:rsid w:val="003E5AB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rPr>
  </w:style>
  <w:style w:type="paragraph" w:customStyle="1" w:styleId="Default">
    <w:name w:val="Default"/>
    <w:rsid w:val="003E5AB0"/>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relative">
    <w:name w:val="relative"/>
    <w:basedOn w:val="FontParagrafDefault"/>
    <w:rsid w:val="003E5AB0"/>
  </w:style>
  <w:style w:type="character" w:customStyle="1" w:styleId="ms-1">
    <w:name w:val="ms-1"/>
    <w:basedOn w:val="FontParagrafDefault"/>
    <w:rsid w:val="003E5AB0"/>
  </w:style>
  <w:style w:type="character" w:customStyle="1" w:styleId="max-w-full">
    <w:name w:val="max-w-full"/>
    <w:basedOn w:val="FontParagrafDefault"/>
    <w:rsid w:val="003E5AB0"/>
  </w:style>
  <w:style w:type="paragraph" w:styleId="Keterangan">
    <w:name w:val="caption"/>
    <w:basedOn w:val="Normal"/>
    <w:next w:val="Normal"/>
    <w:uiPriority w:val="35"/>
    <w:unhideWhenUsed/>
    <w:qFormat/>
    <w:rsid w:val="00B3583F"/>
    <w:pPr>
      <w:spacing w:after="200" w:line="240" w:lineRule="auto"/>
    </w:pPr>
    <w:rPr>
      <w:rFonts w:eastAsiaTheme="minorEastAsia"/>
      <w:i/>
      <w:iCs/>
      <w:color w:val="44546A" w:themeColor="text2"/>
      <w:kern w:val="0"/>
      <w:sz w:val="18"/>
      <w:szCs w:val="18"/>
      <w:lang w:val="en-US"/>
    </w:rPr>
  </w:style>
  <w:style w:type="paragraph" w:styleId="TOC3">
    <w:name w:val="toc 3"/>
    <w:basedOn w:val="Normal"/>
    <w:next w:val="Normal"/>
    <w:autoRedefine/>
    <w:uiPriority w:val="39"/>
    <w:unhideWhenUsed/>
    <w:rsid w:val="006F1AC2"/>
    <w:pPr>
      <w:spacing w:after="100"/>
      <w:ind w:left="440"/>
    </w:pPr>
  </w:style>
  <w:style w:type="paragraph" w:styleId="TOC4">
    <w:name w:val="toc 4"/>
    <w:basedOn w:val="Normal"/>
    <w:next w:val="Normal"/>
    <w:autoRedefine/>
    <w:uiPriority w:val="39"/>
    <w:unhideWhenUsed/>
    <w:rsid w:val="006F1AC2"/>
    <w:pPr>
      <w:spacing w:after="100" w:line="278" w:lineRule="auto"/>
      <w:ind w:left="720"/>
    </w:pPr>
    <w:rPr>
      <w:rFonts w:eastAsiaTheme="minorEastAsia"/>
      <w:sz w:val="24"/>
      <w:szCs w:val="24"/>
      <w:lang w:eastAsia="en-ID"/>
    </w:rPr>
  </w:style>
  <w:style w:type="paragraph" w:styleId="TOC5">
    <w:name w:val="toc 5"/>
    <w:basedOn w:val="Normal"/>
    <w:next w:val="Normal"/>
    <w:autoRedefine/>
    <w:uiPriority w:val="39"/>
    <w:unhideWhenUsed/>
    <w:rsid w:val="006F1AC2"/>
    <w:pPr>
      <w:spacing w:after="100" w:line="278" w:lineRule="auto"/>
      <w:ind w:left="960"/>
    </w:pPr>
    <w:rPr>
      <w:rFonts w:eastAsiaTheme="minorEastAsia"/>
      <w:sz w:val="24"/>
      <w:szCs w:val="24"/>
      <w:lang w:eastAsia="en-ID"/>
    </w:rPr>
  </w:style>
  <w:style w:type="paragraph" w:styleId="TOC6">
    <w:name w:val="toc 6"/>
    <w:basedOn w:val="Normal"/>
    <w:next w:val="Normal"/>
    <w:autoRedefine/>
    <w:uiPriority w:val="39"/>
    <w:unhideWhenUsed/>
    <w:rsid w:val="006F1AC2"/>
    <w:pPr>
      <w:spacing w:after="100" w:line="278" w:lineRule="auto"/>
      <w:ind w:left="1200"/>
    </w:pPr>
    <w:rPr>
      <w:rFonts w:eastAsiaTheme="minorEastAsia"/>
      <w:sz w:val="24"/>
      <w:szCs w:val="24"/>
      <w:lang w:eastAsia="en-ID"/>
    </w:rPr>
  </w:style>
  <w:style w:type="paragraph" w:styleId="TOC7">
    <w:name w:val="toc 7"/>
    <w:basedOn w:val="Normal"/>
    <w:next w:val="Normal"/>
    <w:autoRedefine/>
    <w:uiPriority w:val="39"/>
    <w:unhideWhenUsed/>
    <w:rsid w:val="006F1AC2"/>
    <w:pPr>
      <w:spacing w:after="100" w:line="278" w:lineRule="auto"/>
      <w:ind w:left="1440"/>
    </w:pPr>
    <w:rPr>
      <w:rFonts w:eastAsiaTheme="minorEastAsia"/>
      <w:sz w:val="24"/>
      <w:szCs w:val="24"/>
      <w:lang w:eastAsia="en-ID"/>
    </w:rPr>
  </w:style>
  <w:style w:type="paragraph" w:styleId="TOC8">
    <w:name w:val="toc 8"/>
    <w:basedOn w:val="Normal"/>
    <w:next w:val="Normal"/>
    <w:autoRedefine/>
    <w:uiPriority w:val="39"/>
    <w:unhideWhenUsed/>
    <w:rsid w:val="006F1AC2"/>
    <w:pPr>
      <w:spacing w:after="100" w:line="278" w:lineRule="auto"/>
      <w:ind w:left="1680"/>
    </w:pPr>
    <w:rPr>
      <w:rFonts w:eastAsiaTheme="minorEastAsia"/>
      <w:sz w:val="24"/>
      <w:szCs w:val="24"/>
      <w:lang w:eastAsia="en-ID"/>
    </w:rPr>
  </w:style>
  <w:style w:type="paragraph" w:styleId="TOC9">
    <w:name w:val="toc 9"/>
    <w:basedOn w:val="Normal"/>
    <w:next w:val="Normal"/>
    <w:autoRedefine/>
    <w:uiPriority w:val="39"/>
    <w:unhideWhenUsed/>
    <w:rsid w:val="006F1AC2"/>
    <w:pPr>
      <w:spacing w:after="100" w:line="278" w:lineRule="auto"/>
      <w:ind w:left="1920"/>
    </w:pPr>
    <w:rPr>
      <w:rFonts w:eastAsiaTheme="minorEastAsia"/>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8976">
      <w:bodyDiv w:val="1"/>
      <w:marLeft w:val="0"/>
      <w:marRight w:val="0"/>
      <w:marTop w:val="0"/>
      <w:marBottom w:val="0"/>
      <w:divBdr>
        <w:top w:val="none" w:sz="0" w:space="0" w:color="auto"/>
        <w:left w:val="none" w:sz="0" w:space="0" w:color="auto"/>
        <w:bottom w:val="none" w:sz="0" w:space="0" w:color="auto"/>
        <w:right w:val="none" w:sz="0" w:space="0" w:color="auto"/>
      </w:divBdr>
    </w:div>
    <w:div w:id="61101781">
      <w:bodyDiv w:val="1"/>
      <w:marLeft w:val="0"/>
      <w:marRight w:val="0"/>
      <w:marTop w:val="0"/>
      <w:marBottom w:val="0"/>
      <w:divBdr>
        <w:top w:val="none" w:sz="0" w:space="0" w:color="auto"/>
        <w:left w:val="none" w:sz="0" w:space="0" w:color="auto"/>
        <w:bottom w:val="none" w:sz="0" w:space="0" w:color="auto"/>
        <w:right w:val="none" w:sz="0" w:space="0" w:color="auto"/>
      </w:divBdr>
    </w:div>
    <w:div w:id="65614532">
      <w:bodyDiv w:val="1"/>
      <w:marLeft w:val="0"/>
      <w:marRight w:val="0"/>
      <w:marTop w:val="0"/>
      <w:marBottom w:val="0"/>
      <w:divBdr>
        <w:top w:val="none" w:sz="0" w:space="0" w:color="auto"/>
        <w:left w:val="none" w:sz="0" w:space="0" w:color="auto"/>
        <w:bottom w:val="none" w:sz="0" w:space="0" w:color="auto"/>
        <w:right w:val="none" w:sz="0" w:space="0" w:color="auto"/>
      </w:divBdr>
    </w:div>
    <w:div w:id="103890338">
      <w:bodyDiv w:val="1"/>
      <w:marLeft w:val="0"/>
      <w:marRight w:val="0"/>
      <w:marTop w:val="0"/>
      <w:marBottom w:val="0"/>
      <w:divBdr>
        <w:top w:val="none" w:sz="0" w:space="0" w:color="auto"/>
        <w:left w:val="none" w:sz="0" w:space="0" w:color="auto"/>
        <w:bottom w:val="none" w:sz="0" w:space="0" w:color="auto"/>
        <w:right w:val="none" w:sz="0" w:space="0" w:color="auto"/>
      </w:divBdr>
    </w:div>
    <w:div w:id="108166123">
      <w:bodyDiv w:val="1"/>
      <w:marLeft w:val="0"/>
      <w:marRight w:val="0"/>
      <w:marTop w:val="0"/>
      <w:marBottom w:val="0"/>
      <w:divBdr>
        <w:top w:val="none" w:sz="0" w:space="0" w:color="auto"/>
        <w:left w:val="none" w:sz="0" w:space="0" w:color="auto"/>
        <w:bottom w:val="none" w:sz="0" w:space="0" w:color="auto"/>
        <w:right w:val="none" w:sz="0" w:space="0" w:color="auto"/>
      </w:divBdr>
    </w:div>
    <w:div w:id="129129584">
      <w:bodyDiv w:val="1"/>
      <w:marLeft w:val="0"/>
      <w:marRight w:val="0"/>
      <w:marTop w:val="0"/>
      <w:marBottom w:val="0"/>
      <w:divBdr>
        <w:top w:val="none" w:sz="0" w:space="0" w:color="auto"/>
        <w:left w:val="none" w:sz="0" w:space="0" w:color="auto"/>
        <w:bottom w:val="none" w:sz="0" w:space="0" w:color="auto"/>
        <w:right w:val="none" w:sz="0" w:space="0" w:color="auto"/>
      </w:divBdr>
    </w:div>
    <w:div w:id="137723330">
      <w:bodyDiv w:val="1"/>
      <w:marLeft w:val="0"/>
      <w:marRight w:val="0"/>
      <w:marTop w:val="0"/>
      <w:marBottom w:val="0"/>
      <w:divBdr>
        <w:top w:val="none" w:sz="0" w:space="0" w:color="auto"/>
        <w:left w:val="none" w:sz="0" w:space="0" w:color="auto"/>
        <w:bottom w:val="none" w:sz="0" w:space="0" w:color="auto"/>
        <w:right w:val="none" w:sz="0" w:space="0" w:color="auto"/>
      </w:divBdr>
    </w:div>
    <w:div w:id="164786561">
      <w:bodyDiv w:val="1"/>
      <w:marLeft w:val="0"/>
      <w:marRight w:val="0"/>
      <w:marTop w:val="0"/>
      <w:marBottom w:val="0"/>
      <w:divBdr>
        <w:top w:val="none" w:sz="0" w:space="0" w:color="auto"/>
        <w:left w:val="none" w:sz="0" w:space="0" w:color="auto"/>
        <w:bottom w:val="none" w:sz="0" w:space="0" w:color="auto"/>
        <w:right w:val="none" w:sz="0" w:space="0" w:color="auto"/>
      </w:divBdr>
    </w:div>
    <w:div w:id="165288977">
      <w:bodyDiv w:val="1"/>
      <w:marLeft w:val="0"/>
      <w:marRight w:val="0"/>
      <w:marTop w:val="0"/>
      <w:marBottom w:val="0"/>
      <w:divBdr>
        <w:top w:val="none" w:sz="0" w:space="0" w:color="auto"/>
        <w:left w:val="none" w:sz="0" w:space="0" w:color="auto"/>
        <w:bottom w:val="none" w:sz="0" w:space="0" w:color="auto"/>
        <w:right w:val="none" w:sz="0" w:space="0" w:color="auto"/>
      </w:divBdr>
    </w:div>
    <w:div w:id="174812153">
      <w:bodyDiv w:val="1"/>
      <w:marLeft w:val="0"/>
      <w:marRight w:val="0"/>
      <w:marTop w:val="0"/>
      <w:marBottom w:val="0"/>
      <w:divBdr>
        <w:top w:val="none" w:sz="0" w:space="0" w:color="auto"/>
        <w:left w:val="none" w:sz="0" w:space="0" w:color="auto"/>
        <w:bottom w:val="none" w:sz="0" w:space="0" w:color="auto"/>
        <w:right w:val="none" w:sz="0" w:space="0" w:color="auto"/>
      </w:divBdr>
    </w:div>
    <w:div w:id="178812475">
      <w:bodyDiv w:val="1"/>
      <w:marLeft w:val="0"/>
      <w:marRight w:val="0"/>
      <w:marTop w:val="0"/>
      <w:marBottom w:val="0"/>
      <w:divBdr>
        <w:top w:val="none" w:sz="0" w:space="0" w:color="auto"/>
        <w:left w:val="none" w:sz="0" w:space="0" w:color="auto"/>
        <w:bottom w:val="none" w:sz="0" w:space="0" w:color="auto"/>
        <w:right w:val="none" w:sz="0" w:space="0" w:color="auto"/>
      </w:divBdr>
    </w:div>
    <w:div w:id="182282966">
      <w:bodyDiv w:val="1"/>
      <w:marLeft w:val="0"/>
      <w:marRight w:val="0"/>
      <w:marTop w:val="0"/>
      <w:marBottom w:val="0"/>
      <w:divBdr>
        <w:top w:val="none" w:sz="0" w:space="0" w:color="auto"/>
        <w:left w:val="none" w:sz="0" w:space="0" w:color="auto"/>
        <w:bottom w:val="none" w:sz="0" w:space="0" w:color="auto"/>
        <w:right w:val="none" w:sz="0" w:space="0" w:color="auto"/>
      </w:divBdr>
      <w:divsChild>
        <w:div w:id="932207829">
          <w:marLeft w:val="0"/>
          <w:marRight w:val="0"/>
          <w:marTop w:val="0"/>
          <w:marBottom w:val="0"/>
          <w:divBdr>
            <w:top w:val="none" w:sz="0" w:space="0" w:color="auto"/>
            <w:left w:val="none" w:sz="0" w:space="0" w:color="auto"/>
            <w:bottom w:val="none" w:sz="0" w:space="0" w:color="auto"/>
            <w:right w:val="none" w:sz="0" w:space="0" w:color="auto"/>
          </w:divBdr>
          <w:divsChild>
            <w:div w:id="269700653">
              <w:marLeft w:val="0"/>
              <w:marRight w:val="0"/>
              <w:marTop w:val="0"/>
              <w:marBottom w:val="0"/>
              <w:divBdr>
                <w:top w:val="none" w:sz="0" w:space="0" w:color="auto"/>
                <w:left w:val="none" w:sz="0" w:space="0" w:color="auto"/>
                <w:bottom w:val="none" w:sz="0" w:space="0" w:color="auto"/>
                <w:right w:val="none" w:sz="0" w:space="0" w:color="auto"/>
              </w:divBdr>
              <w:divsChild>
                <w:div w:id="1438675756">
                  <w:marLeft w:val="0"/>
                  <w:marRight w:val="0"/>
                  <w:marTop w:val="0"/>
                  <w:marBottom w:val="0"/>
                  <w:divBdr>
                    <w:top w:val="none" w:sz="0" w:space="0" w:color="auto"/>
                    <w:left w:val="none" w:sz="0" w:space="0" w:color="auto"/>
                    <w:bottom w:val="none" w:sz="0" w:space="0" w:color="auto"/>
                    <w:right w:val="none" w:sz="0" w:space="0" w:color="auto"/>
                  </w:divBdr>
                  <w:divsChild>
                    <w:div w:id="907112475">
                      <w:marLeft w:val="0"/>
                      <w:marRight w:val="0"/>
                      <w:marTop w:val="0"/>
                      <w:marBottom w:val="0"/>
                      <w:divBdr>
                        <w:top w:val="none" w:sz="0" w:space="0" w:color="auto"/>
                        <w:left w:val="none" w:sz="0" w:space="0" w:color="auto"/>
                        <w:bottom w:val="none" w:sz="0" w:space="0" w:color="auto"/>
                        <w:right w:val="none" w:sz="0" w:space="0" w:color="auto"/>
                      </w:divBdr>
                      <w:divsChild>
                        <w:div w:id="1381904822">
                          <w:marLeft w:val="0"/>
                          <w:marRight w:val="0"/>
                          <w:marTop w:val="0"/>
                          <w:marBottom w:val="0"/>
                          <w:divBdr>
                            <w:top w:val="none" w:sz="0" w:space="0" w:color="auto"/>
                            <w:left w:val="none" w:sz="0" w:space="0" w:color="auto"/>
                            <w:bottom w:val="none" w:sz="0" w:space="0" w:color="auto"/>
                            <w:right w:val="none" w:sz="0" w:space="0" w:color="auto"/>
                          </w:divBdr>
                          <w:divsChild>
                            <w:div w:id="58484455">
                              <w:marLeft w:val="0"/>
                              <w:marRight w:val="0"/>
                              <w:marTop w:val="0"/>
                              <w:marBottom w:val="0"/>
                              <w:divBdr>
                                <w:top w:val="none" w:sz="0" w:space="0" w:color="auto"/>
                                <w:left w:val="none" w:sz="0" w:space="0" w:color="auto"/>
                                <w:bottom w:val="none" w:sz="0" w:space="0" w:color="auto"/>
                                <w:right w:val="none" w:sz="0" w:space="0" w:color="auto"/>
                              </w:divBdr>
                              <w:divsChild>
                                <w:div w:id="10342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54335">
      <w:bodyDiv w:val="1"/>
      <w:marLeft w:val="0"/>
      <w:marRight w:val="0"/>
      <w:marTop w:val="0"/>
      <w:marBottom w:val="0"/>
      <w:divBdr>
        <w:top w:val="none" w:sz="0" w:space="0" w:color="auto"/>
        <w:left w:val="none" w:sz="0" w:space="0" w:color="auto"/>
        <w:bottom w:val="none" w:sz="0" w:space="0" w:color="auto"/>
        <w:right w:val="none" w:sz="0" w:space="0" w:color="auto"/>
      </w:divBdr>
    </w:div>
    <w:div w:id="232274086">
      <w:bodyDiv w:val="1"/>
      <w:marLeft w:val="0"/>
      <w:marRight w:val="0"/>
      <w:marTop w:val="0"/>
      <w:marBottom w:val="0"/>
      <w:divBdr>
        <w:top w:val="none" w:sz="0" w:space="0" w:color="auto"/>
        <w:left w:val="none" w:sz="0" w:space="0" w:color="auto"/>
        <w:bottom w:val="none" w:sz="0" w:space="0" w:color="auto"/>
        <w:right w:val="none" w:sz="0" w:space="0" w:color="auto"/>
      </w:divBdr>
    </w:div>
    <w:div w:id="281546046">
      <w:bodyDiv w:val="1"/>
      <w:marLeft w:val="0"/>
      <w:marRight w:val="0"/>
      <w:marTop w:val="0"/>
      <w:marBottom w:val="0"/>
      <w:divBdr>
        <w:top w:val="none" w:sz="0" w:space="0" w:color="auto"/>
        <w:left w:val="none" w:sz="0" w:space="0" w:color="auto"/>
        <w:bottom w:val="none" w:sz="0" w:space="0" w:color="auto"/>
        <w:right w:val="none" w:sz="0" w:space="0" w:color="auto"/>
      </w:divBdr>
    </w:div>
    <w:div w:id="292247418">
      <w:bodyDiv w:val="1"/>
      <w:marLeft w:val="0"/>
      <w:marRight w:val="0"/>
      <w:marTop w:val="0"/>
      <w:marBottom w:val="0"/>
      <w:divBdr>
        <w:top w:val="none" w:sz="0" w:space="0" w:color="auto"/>
        <w:left w:val="none" w:sz="0" w:space="0" w:color="auto"/>
        <w:bottom w:val="none" w:sz="0" w:space="0" w:color="auto"/>
        <w:right w:val="none" w:sz="0" w:space="0" w:color="auto"/>
      </w:divBdr>
    </w:div>
    <w:div w:id="308828420">
      <w:bodyDiv w:val="1"/>
      <w:marLeft w:val="0"/>
      <w:marRight w:val="0"/>
      <w:marTop w:val="0"/>
      <w:marBottom w:val="0"/>
      <w:divBdr>
        <w:top w:val="none" w:sz="0" w:space="0" w:color="auto"/>
        <w:left w:val="none" w:sz="0" w:space="0" w:color="auto"/>
        <w:bottom w:val="none" w:sz="0" w:space="0" w:color="auto"/>
        <w:right w:val="none" w:sz="0" w:space="0" w:color="auto"/>
      </w:divBdr>
    </w:div>
    <w:div w:id="375156884">
      <w:bodyDiv w:val="1"/>
      <w:marLeft w:val="0"/>
      <w:marRight w:val="0"/>
      <w:marTop w:val="0"/>
      <w:marBottom w:val="0"/>
      <w:divBdr>
        <w:top w:val="none" w:sz="0" w:space="0" w:color="auto"/>
        <w:left w:val="none" w:sz="0" w:space="0" w:color="auto"/>
        <w:bottom w:val="none" w:sz="0" w:space="0" w:color="auto"/>
        <w:right w:val="none" w:sz="0" w:space="0" w:color="auto"/>
      </w:divBdr>
    </w:div>
    <w:div w:id="384959707">
      <w:bodyDiv w:val="1"/>
      <w:marLeft w:val="0"/>
      <w:marRight w:val="0"/>
      <w:marTop w:val="0"/>
      <w:marBottom w:val="0"/>
      <w:divBdr>
        <w:top w:val="none" w:sz="0" w:space="0" w:color="auto"/>
        <w:left w:val="none" w:sz="0" w:space="0" w:color="auto"/>
        <w:bottom w:val="none" w:sz="0" w:space="0" w:color="auto"/>
        <w:right w:val="none" w:sz="0" w:space="0" w:color="auto"/>
      </w:divBdr>
    </w:div>
    <w:div w:id="391469358">
      <w:bodyDiv w:val="1"/>
      <w:marLeft w:val="0"/>
      <w:marRight w:val="0"/>
      <w:marTop w:val="0"/>
      <w:marBottom w:val="0"/>
      <w:divBdr>
        <w:top w:val="none" w:sz="0" w:space="0" w:color="auto"/>
        <w:left w:val="none" w:sz="0" w:space="0" w:color="auto"/>
        <w:bottom w:val="none" w:sz="0" w:space="0" w:color="auto"/>
        <w:right w:val="none" w:sz="0" w:space="0" w:color="auto"/>
      </w:divBdr>
    </w:div>
    <w:div w:id="406612390">
      <w:bodyDiv w:val="1"/>
      <w:marLeft w:val="0"/>
      <w:marRight w:val="0"/>
      <w:marTop w:val="0"/>
      <w:marBottom w:val="0"/>
      <w:divBdr>
        <w:top w:val="none" w:sz="0" w:space="0" w:color="auto"/>
        <w:left w:val="none" w:sz="0" w:space="0" w:color="auto"/>
        <w:bottom w:val="none" w:sz="0" w:space="0" w:color="auto"/>
        <w:right w:val="none" w:sz="0" w:space="0" w:color="auto"/>
      </w:divBdr>
    </w:div>
    <w:div w:id="453250111">
      <w:bodyDiv w:val="1"/>
      <w:marLeft w:val="0"/>
      <w:marRight w:val="0"/>
      <w:marTop w:val="0"/>
      <w:marBottom w:val="0"/>
      <w:divBdr>
        <w:top w:val="none" w:sz="0" w:space="0" w:color="auto"/>
        <w:left w:val="none" w:sz="0" w:space="0" w:color="auto"/>
        <w:bottom w:val="none" w:sz="0" w:space="0" w:color="auto"/>
        <w:right w:val="none" w:sz="0" w:space="0" w:color="auto"/>
      </w:divBdr>
    </w:div>
    <w:div w:id="486164802">
      <w:bodyDiv w:val="1"/>
      <w:marLeft w:val="0"/>
      <w:marRight w:val="0"/>
      <w:marTop w:val="0"/>
      <w:marBottom w:val="0"/>
      <w:divBdr>
        <w:top w:val="none" w:sz="0" w:space="0" w:color="auto"/>
        <w:left w:val="none" w:sz="0" w:space="0" w:color="auto"/>
        <w:bottom w:val="none" w:sz="0" w:space="0" w:color="auto"/>
        <w:right w:val="none" w:sz="0" w:space="0" w:color="auto"/>
      </w:divBdr>
    </w:div>
    <w:div w:id="529992502">
      <w:bodyDiv w:val="1"/>
      <w:marLeft w:val="0"/>
      <w:marRight w:val="0"/>
      <w:marTop w:val="0"/>
      <w:marBottom w:val="0"/>
      <w:divBdr>
        <w:top w:val="none" w:sz="0" w:space="0" w:color="auto"/>
        <w:left w:val="none" w:sz="0" w:space="0" w:color="auto"/>
        <w:bottom w:val="none" w:sz="0" w:space="0" w:color="auto"/>
        <w:right w:val="none" w:sz="0" w:space="0" w:color="auto"/>
      </w:divBdr>
    </w:div>
    <w:div w:id="557782666">
      <w:bodyDiv w:val="1"/>
      <w:marLeft w:val="0"/>
      <w:marRight w:val="0"/>
      <w:marTop w:val="0"/>
      <w:marBottom w:val="0"/>
      <w:divBdr>
        <w:top w:val="none" w:sz="0" w:space="0" w:color="auto"/>
        <w:left w:val="none" w:sz="0" w:space="0" w:color="auto"/>
        <w:bottom w:val="none" w:sz="0" w:space="0" w:color="auto"/>
        <w:right w:val="none" w:sz="0" w:space="0" w:color="auto"/>
      </w:divBdr>
    </w:div>
    <w:div w:id="573274363">
      <w:bodyDiv w:val="1"/>
      <w:marLeft w:val="0"/>
      <w:marRight w:val="0"/>
      <w:marTop w:val="0"/>
      <w:marBottom w:val="0"/>
      <w:divBdr>
        <w:top w:val="none" w:sz="0" w:space="0" w:color="auto"/>
        <w:left w:val="none" w:sz="0" w:space="0" w:color="auto"/>
        <w:bottom w:val="none" w:sz="0" w:space="0" w:color="auto"/>
        <w:right w:val="none" w:sz="0" w:space="0" w:color="auto"/>
      </w:divBdr>
      <w:divsChild>
        <w:div w:id="1128009820">
          <w:marLeft w:val="0"/>
          <w:marRight w:val="0"/>
          <w:marTop w:val="0"/>
          <w:marBottom w:val="0"/>
          <w:divBdr>
            <w:top w:val="none" w:sz="0" w:space="0" w:color="auto"/>
            <w:left w:val="none" w:sz="0" w:space="0" w:color="auto"/>
            <w:bottom w:val="none" w:sz="0" w:space="0" w:color="auto"/>
            <w:right w:val="none" w:sz="0" w:space="0" w:color="auto"/>
          </w:divBdr>
          <w:divsChild>
            <w:div w:id="638924549">
              <w:marLeft w:val="0"/>
              <w:marRight w:val="0"/>
              <w:marTop w:val="0"/>
              <w:marBottom w:val="0"/>
              <w:divBdr>
                <w:top w:val="none" w:sz="0" w:space="0" w:color="auto"/>
                <w:left w:val="none" w:sz="0" w:space="0" w:color="auto"/>
                <w:bottom w:val="none" w:sz="0" w:space="0" w:color="auto"/>
                <w:right w:val="none" w:sz="0" w:space="0" w:color="auto"/>
              </w:divBdr>
              <w:divsChild>
                <w:div w:id="36984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1416">
      <w:bodyDiv w:val="1"/>
      <w:marLeft w:val="0"/>
      <w:marRight w:val="0"/>
      <w:marTop w:val="0"/>
      <w:marBottom w:val="0"/>
      <w:divBdr>
        <w:top w:val="none" w:sz="0" w:space="0" w:color="auto"/>
        <w:left w:val="none" w:sz="0" w:space="0" w:color="auto"/>
        <w:bottom w:val="none" w:sz="0" w:space="0" w:color="auto"/>
        <w:right w:val="none" w:sz="0" w:space="0" w:color="auto"/>
      </w:divBdr>
    </w:div>
    <w:div w:id="601180907">
      <w:bodyDiv w:val="1"/>
      <w:marLeft w:val="0"/>
      <w:marRight w:val="0"/>
      <w:marTop w:val="0"/>
      <w:marBottom w:val="0"/>
      <w:divBdr>
        <w:top w:val="none" w:sz="0" w:space="0" w:color="auto"/>
        <w:left w:val="none" w:sz="0" w:space="0" w:color="auto"/>
        <w:bottom w:val="none" w:sz="0" w:space="0" w:color="auto"/>
        <w:right w:val="none" w:sz="0" w:space="0" w:color="auto"/>
      </w:divBdr>
    </w:div>
    <w:div w:id="614990363">
      <w:bodyDiv w:val="1"/>
      <w:marLeft w:val="0"/>
      <w:marRight w:val="0"/>
      <w:marTop w:val="0"/>
      <w:marBottom w:val="0"/>
      <w:divBdr>
        <w:top w:val="none" w:sz="0" w:space="0" w:color="auto"/>
        <w:left w:val="none" w:sz="0" w:space="0" w:color="auto"/>
        <w:bottom w:val="none" w:sz="0" w:space="0" w:color="auto"/>
        <w:right w:val="none" w:sz="0" w:space="0" w:color="auto"/>
      </w:divBdr>
    </w:div>
    <w:div w:id="616251567">
      <w:bodyDiv w:val="1"/>
      <w:marLeft w:val="0"/>
      <w:marRight w:val="0"/>
      <w:marTop w:val="0"/>
      <w:marBottom w:val="0"/>
      <w:divBdr>
        <w:top w:val="none" w:sz="0" w:space="0" w:color="auto"/>
        <w:left w:val="none" w:sz="0" w:space="0" w:color="auto"/>
        <w:bottom w:val="none" w:sz="0" w:space="0" w:color="auto"/>
        <w:right w:val="none" w:sz="0" w:space="0" w:color="auto"/>
      </w:divBdr>
    </w:div>
    <w:div w:id="619069286">
      <w:bodyDiv w:val="1"/>
      <w:marLeft w:val="0"/>
      <w:marRight w:val="0"/>
      <w:marTop w:val="0"/>
      <w:marBottom w:val="0"/>
      <w:divBdr>
        <w:top w:val="none" w:sz="0" w:space="0" w:color="auto"/>
        <w:left w:val="none" w:sz="0" w:space="0" w:color="auto"/>
        <w:bottom w:val="none" w:sz="0" w:space="0" w:color="auto"/>
        <w:right w:val="none" w:sz="0" w:space="0" w:color="auto"/>
      </w:divBdr>
    </w:div>
    <w:div w:id="689453562">
      <w:bodyDiv w:val="1"/>
      <w:marLeft w:val="0"/>
      <w:marRight w:val="0"/>
      <w:marTop w:val="0"/>
      <w:marBottom w:val="0"/>
      <w:divBdr>
        <w:top w:val="none" w:sz="0" w:space="0" w:color="auto"/>
        <w:left w:val="none" w:sz="0" w:space="0" w:color="auto"/>
        <w:bottom w:val="none" w:sz="0" w:space="0" w:color="auto"/>
        <w:right w:val="none" w:sz="0" w:space="0" w:color="auto"/>
      </w:divBdr>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6954996">
      <w:bodyDiv w:val="1"/>
      <w:marLeft w:val="0"/>
      <w:marRight w:val="0"/>
      <w:marTop w:val="0"/>
      <w:marBottom w:val="0"/>
      <w:divBdr>
        <w:top w:val="none" w:sz="0" w:space="0" w:color="auto"/>
        <w:left w:val="none" w:sz="0" w:space="0" w:color="auto"/>
        <w:bottom w:val="none" w:sz="0" w:space="0" w:color="auto"/>
        <w:right w:val="none" w:sz="0" w:space="0" w:color="auto"/>
      </w:divBdr>
    </w:div>
    <w:div w:id="707879175">
      <w:bodyDiv w:val="1"/>
      <w:marLeft w:val="0"/>
      <w:marRight w:val="0"/>
      <w:marTop w:val="0"/>
      <w:marBottom w:val="0"/>
      <w:divBdr>
        <w:top w:val="none" w:sz="0" w:space="0" w:color="auto"/>
        <w:left w:val="none" w:sz="0" w:space="0" w:color="auto"/>
        <w:bottom w:val="none" w:sz="0" w:space="0" w:color="auto"/>
        <w:right w:val="none" w:sz="0" w:space="0" w:color="auto"/>
      </w:divBdr>
    </w:div>
    <w:div w:id="725762585">
      <w:bodyDiv w:val="1"/>
      <w:marLeft w:val="0"/>
      <w:marRight w:val="0"/>
      <w:marTop w:val="0"/>
      <w:marBottom w:val="0"/>
      <w:divBdr>
        <w:top w:val="none" w:sz="0" w:space="0" w:color="auto"/>
        <w:left w:val="none" w:sz="0" w:space="0" w:color="auto"/>
        <w:bottom w:val="none" w:sz="0" w:space="0" w:color="auto"/>
        <w:right w:val="none" w:sz="0" w:space="0" w:color="auto"/>
      </w:divBdr>
    </w:div>
    <w:div w:id="752703592">
      <w:bodyDiv w:val="1"/>
      <w:marLeft w:val="0"/>
      <w:marRight w:val="0"/>
      <w:marTop w:val="0"/>
      <w:marBottom w:val="0"/>
      <w:divBdr>
        <w:top w:val="none" w:sz="0" w:space="0" w:color="auto"/>
        <w:left w:val="none" w:sz="0" w:space="0" w:color="auto"/>
        <w:bottom w:val="none" w:sz="0" w:space="0" w:color="auto"/>
        <w:right w:val="none" w:sz="0" w:space="0" w:color="auto"/>
      </w:divBdr>
    </w:div>
    <w:div w:id="755326721">
      <w:bodyDiv w:val="1"/>
      <w:marLeft w:val="0"/>
      <w:marRight w:val="0"/>
      <w:marTop w:val="0"/>
      <w:marBottom w:val="0"/>
      <w:divBdr>
        <w:top w:val="none" w:sz="0" w:space="0" w:color="auto"/>
        <w:left w:val="none" w:sz="0" w:space="0" w:color="auto"/>
        <w:bottom w:val="none" w:sz="0" w:space="0" w:color="auto"/>
        <w:right w:val="none" w:sz="0" w:space="0" w:color="auto"/>
      </w:divBdr>
    </w:div>
    <w:div w:id="758523669">
      <w:bodyDiv w:val="1"/>
      <w:marLeft w:val="0"/>
      <w:marRight w:val="0"/>
      <w:marTop w:val="0"/>
      <w:marBottom w:val="0"/>
      <w:divBdr>
        <w:top w:val="none" w:sz="0" w:space="0" w:color="auto"/>
        <w:left w:val="none" w:sz="0" w:space="0" w:color="auto"/>
        <w:bottom w:val="none" w:sz="0" w:space="0" w:color="auto"/>
        <w:right w:val="none" w:sz="0" w:space="0" w:color="auto"/>
      </w:divBdr>
    </w:div>
    <w:div w:id="808550338">
      <w:bodyDiv w:val="1"/>
      <w:marLeft w:val="0"/>
      <w:marRight w:val="0"/>
      <w:marTop w:val="0"/>
      <w:marBottom w:val="0"/>
      <w:divBdr>
        <w:top w:val="none" w:sz="0" w:space="0" w:color="auto"/>
        <w:left w:val="none" w:sz="0" w:space="0" w:color="auto"/>
        <w:bottom w:val="none" w:sz="0" w:space="0" w:color="auto"/>
        <w:right w:val="none" w:sz="0" w:space="0" w:color="auto"/>
      </w:divBdr>
    </w:div>
    <w:div w:id="870844628">
      <w:bodyDiv w:val="1"/>
      <w:marLeft w:val="0"/>
      <w:marRight w:val="0"/>
      <w:marTop w:val="0"/>
      <w:marBottom w:val="0"/>
      <w:divBdr>
        <w:top w:val="none" w:sz="0" w:space="0" w:color="auto"/>
        <w:left w:val="none" w:sz="0" w:space="0" w:color="auto"/>
        <w:bottom w:val="none" w:sz="0" w:space="0" w:color="auto"/>
        <w:right w:val="none" w:sz="0" w:space="0" w:color="auto"/>
      </w:divBdr>
    </w:div>
    <w:div w:id="877862689">
      <w:bodyDiv w:val="1"/>
      <w:marLeft w:val="0"/>
      <w:marRight w:val="0"/>
      <w:marTop w:val="0"/>
      <w:marBottom w:val="0"/>
      <w:divBdr>
        <w:top w:val="none" w:sz="0" w:space="0" w:color="auto"/>
        <w:left w:val="none" w:sz="0" w:space="0" w:color="auto"/>
        <w:bottom w:val="none" w:sz="0" w:space="0" w:color="auto"/>
        <w:right w:val="none" w:sz="0" w:space="0" w:color="auto"/>
      </w:divBdr>
    </w:div>
    <w:div w:id="898782563">
      <w:bodyDiv w:val="1"/>
      <w:marLeft w:val="0"/>
      <w:marRight w:val="0"/>
      <w:marTop w:val="0"/>
      <w:marBottom w:val="0"/>
      <w:divBdr>
        <w:top w:val="none" w:sz="0" w:space="0" w:color="auto"/>
        <w:left w:val="none" w:sz="0" w:space="0" w:color="auto"/>
        <w:bottom w:val="none" w:sz="0" w:space="0" w:color="auto"/>
        <w:right w:val="none" w:sz="0" w:space="0" w:color="auto"/>
      </w:divBdr>
    </w:div>
    <w:div w:id="906383333">
      <w:bodyDiv w:val="1"/>
      <w:marLeft w:val="0"/>
      <w:marRight w:val="0"/>
      <w:marTop w:val="0"/>
      <w:marBottom w:val="0"/>
      <w:divBdr>
        <w:top w:val="none" w:sz="0" w:space="0" w:color="auto"/>
        <w:left w:val="none" w:sz="0" w:space="0" w:color="auto"/>
        <w:bottom w:val="none" w:sz="0" w:space="0" w:color="auto"/>
        <w:right w:val="none" w:sz="0" w:space="0" w:color="auto"/>
      </w:divBdr>
    </w:div>
    <w:div w:id="936988085">
      <w:bodyDiv w:val="1"/>
      <w:marLeft w:val="0"/>
      <w:marRight w:val="0"/>
      <w:marTop w:val="0"/>
      <w:marBottom w:val="0"/>
      <w:divBdr>
        <w:top w:val="none" w:sz="0" w:space="0" w:color="auto"/>
        <w:left w:val="none" w:sz="0" w:space="0" w:color="auto"/>
        <w:bottom w:val="none" w:sz="0" w:space="0" w:color="auto"/>
        <w:right w:val="none" w:sz="0" w:space="0" w:color="auto"/>
      </w:divBdr>
    </w:div>
    <w:div w:id="944574910">
      <w:bodyDiv w:val="1"/>
      <w:marLeft w:val="0"/>
      <w:marRight w:val="0"/>
      <w:marTop w:val="0"/>
      <w:marBottom w:val="0"/>
      <w:divBdr>
        <w:top w:val="none" w:sz="0" w:space="0" w:color="auto"/>
        <w:left w:val="none" w:sz="0" w:space="0" w:color="auto"/>
        <w:bottom w:val="none" w:sz="0" w:space="0" w:color="auto"/>
        <w:right w:val="none" w:sz="0" w:space="0" w:color="auto"/>
      </w:divBdr>
    </w:div>
    <w:div w:id="974408238">
      <w:bodyDiv w:val="1"/>
      <w:marLeft w:val="0"/>
      <w:marRight w:val="0"/>
      <w:marTop w:val="0"/>
      <w:marBottom w:val="0"/>
      <w:divBdr>
        <w:top w:val="none" w:sz="0" w:space="0" w:color="auto"/>
        <w:left w:val="none" w:sz="0" w:space="0" w:color="auto"/>
        <w:bottom w:val="none" w:sz="0" w:space="0" w:color="auto"/>
        <w:right w:val="none" w:sz="0" w:space="0" w:color="auto"/>
      </w:divBdr>
    </w:div>
    <w:div w:id="988555966">
      <w:bodyDiv w:val="1"/>
      <w:marLeft w:val="0"/>
      <w:marRight w:val="0"/>
      <w:marTop w:val="0"/>
      <w:marBottom w:val="0"/>
      <w:divBdr>
        <w:top w:val="none" w:sz="0" w:space="0" w:color="auto"/>
        <w:left w:val="none" w:sz="0" w:space="0" w:color="auto"/>
        <w:bottom w:val="none" w:sz="0" w:space="0" w:color="auto"/>
        <w:right w:val="none" w:sz="0" w:space="0" w:color="auto"/>
      </w:divBdr>
    </w:div>
    <w:div w:id="989752855">
      <w:bodyDiv w:val="1"/>
      <w:marLeft w:val="0"/>
      <w:marRight w:val="0"/>
      <w:marTop w:val="0"/>
      <w:marBottom w:val="0"/>
      <w:divBdr>
        <w:top w:val="none" w:sz="0" w:space="0" w:color="auto"/>
        <w:left w:val="none" w:sz="0" w:space="0" w:color="auto"/>
        <w:bottom w:val="none" w:sz="0" w:space="0" w:color="auto"/>
        <w:right w:val="none" w:sz="0" w:space="0" w:color="auto"/>
      </w:divBdr>
    </w:div>
    <w:div w:id="991374691">
      <w:bodyDiv w:val="1"/>
      <w:marLeft w:val="0"/>
      <w:marRight w:val="0"/>
      <w:marTop w:val="0"/>
      <w:marBottom w:val="0"/>
      <w:divBdr>
        <w:top w:val="none" w:sz="0" w:space="0" w:color="auto"/>
        <w:left w:val="none" w:sz="0" w:space="0" w:color="auto"/>
        <w:bottom w:val="none" w:sz="0" w:space="0" w:color="auto"/>
        <w:right w:val="none" w:sz="0" w:space="0" w:color="auto"/>
      </w:divBdr>
    </w:div>
    <w:div w:id="993266520">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1339192121">
              <w:marLeft w:val="0"/>
              <w:marRight w:val="0"/>
              <w:marTop w:val="0"/>
              <w:marBottom w:val="0"/>
              <w:divBdr>
                <w:top w:val="none" w:sz="0" w:space="0" w:color="auto"/>
                <w:left w:val="none" w:sz="0" w:space="0" w:color="auto"/>
                <w:bottom w:val="none" w:sz="0" w:space="0" w:color="auto"/>
                <w:right w:val="none" w:sz="0" w:space="0" w:color="auto"/>
              </w:divBdr>
              <w:divsChild>
                <w:div w:id="835731489">
                  <w:marLeft w:val="0"/>
                  <w:marRight w:val="0"/>
                  <w:marTop w:val="0"/>
                  <w:marBottom w:val="0"/>
                  <w:divBdr>
                    <w:top w:val="none" w:sz="0" w:space="0" w:color="auto"/>
                    <w:left w:val="none" w:sz="0" w:space="0" w:color="auto"/>
                    <w:bottom w:val="none" w:sz="0" w:space="0" w:color="auto"/>
                    <w:right w:val="none" w:sz="0" w:space="0" w:color="auto"/>
                  </w:divBdr>
                  <w:divsChild>
                    <w:div w:id="1439644861">
                      <w:marLeft w:val="0"/>
                      <w:marRight w:val="0"/>
                      <w:marTop w:val="0"/>
                      <w:marBottom w:val="0"/>
                      <w:divBdr>
                        <w:top w:val="none" w:sz="0" w:space="0" w:color="auto"/>
                        <w:left w:val="none" w:sz="0" w:space="0" w:color="auto"/>
                        <w:bottom w:val="none" w:sz="0" w:space="0" w:color="auto"/>
                        <w:right w:val="none" w:sz="0" w:space="0" w:color="auto"/>
                      </w:divBdr>
                      <w:divsChild>
                        <w:div w:id="167183549">
                          <w:marLeft w:val="0"/>
                          <w:marRight w:val="0"/>
                          <w:marTop w:val="0"/>
                          <w:marBottom w:val="0"/>
                          <w:divBdr>
                            <w:top w:val="none" w:sz="0" w:space="0" w:color="auto"/>
                            <w:left w:val="none" w:sz="0" w:space="0" w:color="auto"/>
                            <w:bottom w:val="none" w:sz="0" w:space="0" w:color="auto"/>
                            <w:right w:val="none" w:sz="0" w:space="0" w:color="auto"/>
                          </w:divBdr>
                          <w:divsChild>
                            <w:div w:id="1729914117">
                              <w:marLeft w:val="0"/>
                              <w:marRight w:val="0"/>
                              <w:marTop w:val="0"/>
                              <w:marBottom w:val="0"/>
                              <w:divBdr>
                                <w:top w:val="none" w:sz="0" w:space="0" w:color="auto"/>
                                <w:left w:val="none" w:sz="0" w:space="0" w:color="auto"/>
                                <w:bottom w:val="none" w:sz="0" w:space="0" w:color="auto"/>
                                <w:right w:val="none" w:sz="0" w:space="0" w:color="auto"/>
                              </w:divBdr>
                              <w:divsChild>
                                <w:div w:id="18668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881146">
      <w:bodyDiv w:val="1"/>
      <w:marLeft w:val="0"/>
      <w:marRight w:val="0"/>
      <w:marTop w:val="0"/>
      <w:marBottom w:val="0"/>
      <w:divBdr>
        <w:top w:val="none" w:sz="0" w:space="0" w:color="auto"/>
        <w:left w:val="none" w:sz="0" w:space="0" w:color="auto"/>
        <w:bottom w:val="none" w:sz="0" w:space="0" w:color="auto"/>
        <w:right w:val="none" w:sz="0" w:space="0" w:color="auto"/>
      </w:divBdr>
    </w:div>
    <w:div w:id="1006206448">
      <w:bodyDiv w:val="1"/>
      <w:marLeft w:val="0"/>
      <w:marRight w:val="0"/>
      <w:marTop w:val="0"/>
      <w:marBottom w:val="0"/>
      <w:divBdr>
        <w:top w:val="none" w:sz="0" w:space="0" w:color="auto"/>
        <w:left w:val="none" w:sz="0" w:space="0" w:color="auto"/>
        <w:bottom w:val="none" w:sz="0" w:space="0" w:color="auto"/>
        <w:right w:val="none" w:sz="0" w:space="0" w:color="auto"/>
      </w:divBdr>
    </w:div>
    <w:div w:id="1030450583">
      <w:bodyDiv w:val="1"/>
      <w:marLeft w:val="0"/>
      <w:marRight w:val="0"/>
      <w:marTop w:val="0"/>
      <w:marBottom w:val="0"/>
      <w:divBdr>
        <w:top w:val="none" w:sz="0" w:space="0" w:color="auto"/>
        <w:left w:val="none" w:sz="0" w:space="0" w:color="auto"/>
        <w:bottom w:val="none" w:sz="0" w:space="0" w:color="auto"/>
        <w:right w:val="none" w:sz="0" w:space="0" w:color="auto"/>
      </w:divBdr>
    </w:div>
    <w:div w:id="1036154145">
      <w:bodyDiv w:val="1"/>
      <w:marLeft w:val="0"/>
      <w:marRight w:val="0"/>
      <w:marTop w:val="0"/>
      <w:marBottom w:val="0"/>
      <w:divBdr>
        <w:top w:val="none" w:sz="0" w:space="0" w:color="auto"/>
        <w:left w:val="none" w:sz="0" w:space="0" w:color="auto"/>
        <w:bottom w:val="none" w:sz="0" w:space="0" w:color="auto"/>
        <w:right w:val="none" w:sz="0" w:space="0" w:color="auto"/>
      </w:divBdr>
    </w:div>
    <w:div w:id="1057555843">
      <w:bodyDiv w:val="1"/>
      <w:marLeft w:val="0"/>
      <w:marRight w:val="0"/>
      <w:marTop w:val="0"/>
      <w:marBottom w:val="0"/>
      <w:divBdr>
        <w:top w:val="none" w:sz="0" w:space="0" w:color="auto"/>
        <w:left w:val="none" w:sz="0" w:space="0" w:color="auto"/>
        <w:bottom w:val="none" w:sz="0" w:space="0" w:color="auto"/>
        <w:right w:val="none" w:sz="0" w:space="0" w:color="auto"/>
      </w:divBdr>
    </w:div>
    <w:div w:id="1061977300">
      <w:bodyDiv w:val="1"/>
      <w:marLeft w:val="0"/>
      <w:marRight w:val="0"/>
      <w:marTop w:val="0"/>
      <w:marBottom w:val="0"/>
      <w:divBdr>
        <w:top w:val="none" w:sz="0" w:space="0" w:color="auto"/>
        <w:left w:val="none" w:sz="0" w:space="0" w:color="auto"/>
        <w:bottom w:val="none" w:sz="0" w:space="0" w:color="auto"/>
        <w:right w:val="none" w:sz="0" w:space="0" w:color="auto"/>
      </w:divBdr>
    </w:div>
    <w:div w:id="1066999341">
      <w:bodyDiv w:val="1"/>
      <w:marLeft w:val="0"/>
      <w:marRight w:val="0"/>
      <w:marTop w:val="0"/>
      <w:marBottom w:val="0"/>
      <w:divBdr>
        <w:top w:val="none" w:sz="0" w:space="0" w:color="auto"/>
        <w:left w:val="none" w:sz="0" w:space="0" w:color="auto"/>
        <w:bottom w:val="none" w:sz="0" w:space="0" w:color="auto"/>
        <w:right w:val="none" w:sz="0" w:space="0" w:color="auto"/>
      </w:divBdr>
    </w:div>
    <w:div w:id="1120487966">
      <w:bodyDiv w:val="1"/>
      <w:marLeft w:val="0"/>
      <w:marRight w:val="0"/>
      <w:marTop w:val="0"/>
      <w:marBottom w:val="0"/>
      <w:divBdr>
        <w:top w:val="none" w:sz="0" w:space="0" w:color="auto"/>
        <w:left w:val="none" w:sz="0" w:space="0" w:color="auto"/>
        <w:bottom w:val="none" w:sz="0" w:space="0" w:color="auto"/>
        <w:right w:val="none" w:sz="0" w:space="0" w:color="auto"/>
      </w:divBdr>
    </w:div>
    <w:div w:id="1211377042">
      <w:bodyDiv w:val="1"/>
      <w:marLeft w:val="0"/>
      <w:marRight w:val="0"/>
      <w:marTop w:val="0"/>
      <w:marBottom w:val="0"/>
      <w:divBdr>
        <w:top w:val="none" w:sz="0" w:space="0" w:color="auto"/>
        <w:left w:val="none" w:sz="0" w:space="0" w:color="auto"/>
        <w:bottom w:val="none" w:sz="0" w:space="0" w:color="auto"/>
        <w:right w:val="none" w:sz="0" w:space="0" w:color="auto"/>
      </w:divBdr>
    </w:div>
    <w:div w:id="1224678154">
      <w:bodyDiv w:val="1"/>
      <w:marLeft w:val="0"/>
      <w:marRight w:val="0"/>
      <w:marTop w:val="0"/>
      <w:marBottom w:val="0"/>
      <w:divBdr>
        <w:top w:val="none" w:sz="0" w:space="0" w:color="auto"/>
        <w:left w:val="none" w:sz="0" w:space="0" w:color="auto"/>
        <w:bottom w:val="none" w:sz="0" w:space="0" w:color="auto"/>
        <w:right w:val="none" w:sz="0" w:space="0" w:color="auto"/>
      </w:divBdr>
    </w:div>
    <w:div w:id="1267234790">
      <w:bodyDiv w:val="1"/>
      <w:marLeft w:val="0"/>
      <w:marRight w:val="0"/>
      <w:marTop w:val="0"/>
      <w:marBottom w:val="0"/>
      <w:divBdr>
        <w:top w:val="none" w:sz="0" w:space="0" w:color="auto"/>
        <w:left w:val="none" w:sz="0" w:space="0" w:color="auto"/>
        <w:bottom w:val="none" w:sz="0" w:space="0" w:color="auto"/>
        <w:right w:val="none" w:sz="0" w:space="0" w:color="auto"/>
      </w:divBdr>
    </w:div>
    <w:div w:id="1312061509">
      <w:bodyDiv w:val="1"/>
      <w:marLeft w:val="0"/>
      <w:marRight w:val="0"/>
      <w:marTop w:val="0"/>
      <w:marBottom w:val="0"/>
      <w:divBdr>
        <w:top w:val="none" w:sz="0" w:space="0" w:color="auto"/>
        <w:left w:val="none" w:sz="0" w:space="0" w:color="auto"/>
        <w:bottom w:val="none" w:sz="0" w:space="0" w:color="auto"/>
        <w:right w:val="none" w:sz="0" w:space="0" w:color="auto"/>
      </w:divBdr>
      <w:divsChild>
        <w:div w:id="746657906">
          <w:marLeft w:val="0"/>
          <w:marRight w:val="0"/>
          <w:marTop w:val="0"/>
          <w:marBottom w:val="0"/>
          <w:divBdr>
            <w:top w:val="none" w:sz="0" w:space="0" w:color="auto"/>
            <w:left w:val="none" w:sz="0" w:space="0" w:color="auto"/>
            <w:bottom w:val="none" w:sz="0" w:space="0" w:color="auto"/>
            <w:right w:val="none" w:sz="0" w:space="0" w:color="auto"/>
          </w:divBdr>
          <w:divsChild>
            <w:div w:id="339502181">
              <w:marLeft w:val="0"/>
              <w:marRight w:val="0"/>
              <w:marTop w:val="0"/>
              <w:marBottom w:val="0"/>
              <w:divBdr>
                <w:top w:val="none" w:sz="0" w:space="0" w:color="auto"/>
                <w:left w:val="none" w:sz="0" w:space="0" w:color="auto"/>
                <w:bottom w:val="none" w:sz="0" w:space="0" w:color="auto"/>
                <w:right w:val="none" w:sz="0" w:space="0" w:color="auto"/>
              </w:divBdr>
              <w:divsChild>
                <w:div w:id="2107192057">
                  <w:marLeft w:val="0"/>
                  <w:marRight w:val="0"/>
                  <w:marTop w:val="0"/>
                  <w:marBottom w:val="0"/>
                  <w:divBdr>
                    <w:top w:val="none" w:sz="0" w:space="0" w:color="auto"/>
                    <w:left w:val="none" w:sz="0" w:space="0" w:color="auto"/>
                    <w:bottom w:val="none" w:sz="0" w:space="0" w:color="auto"/>
                    <w:right w:val="none" w:sz="0" w:space="0" w:color="auto"/>
                  </w:divBdr>
                  <w:divsChild>
                    <w:div w:id="702753014">
                      <w:marLeft w:val="0"/>
                      <w:marRight w:val="0"/>
                      <w:marTop w:val="0"/>
                      <w:marBottom w:val="0"/>
                      <w:divBdr>
                        <w:top w:val="none" w:sz="0" w:space="0" w:color="auto"/>
                        <w:left w:val="none" w:sz="0" w:space="0" w:color="auto"/>
                        <w:bottom w:val="none" w:sz="0" w:space="0" w:color="auto"/>
                        <w:right w:val="none" w:sz="0" w:space="0" w:color="auto"/>
                      </w:divBdr>
                      <w:divsChild>
                        <w:div w:id="1803185014">
                          <w:marLeft w:val="0"/>
                          <w:marRight w:val="0"/>
                          <w:marTop w:val="0"/>
                          <w:marBottom w:val="0"/>
                          <w:divBdr>
                            <w:top w:val="none" w:sz="0" w:space="0" w:color="auto"/>
                            <w:left w:val="none" w:sz="0" w:space="0" w:color="auto"/>
                            <w:bottom w:val="none" w:sz="0" w:space="0" w:color="auto"/>
                            <w:right w:val="none" w:sz="0" w:space="0" w:color="auto"/>
                          </w:divBdr>
                          <w:divsChild>
                            <w:div w:id="815269571">
                              <w:marLeft w:val="0"/>
                              <w:marRight w:val="0"/>
                              <w:marTop w:val="0"/>
                              <w:marBottom w:val="0"/>
                              <w:divBdr>
                                <w:top w:val="none" w:sz="0" w:space="0" w:color="auto"/>
                                <w:left w:val="none" w:sz="0" w:space="0" w:color="auto"/>
                                <w:bottom w:val="none" w:sz="0" w:space="0" w:color="auto"/>
                                <w:right w:val="none" w:sz="0" w:space="0" w:color="auto"/>
                              </w:divBdr>
                              <w:divsChild>
                                <w:div w:id="286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143876">
      <w:bodyDiv w:val="1"/>
      <w:marLeft w:val="0"/>
      <w:marRight w:val="0"/>
      <w:marTop w:val="0"/>
      <w:marBottom w:val="0"/>
      <w:divBdr>
        <w:top w:val="none" w:sz="0" w:space="0" w:color="auto"/>
        <w:left w:val="none" w:sz="0" w:space="0" w:color="auto"/>
        <w:bottom w:val="none" w:sz="0" w:space="0" w:color="auto"/>
        <w:right w:val="none" w:sz="0" w:space="0" w:color="auto"/>
      </w:divBdr>
    </w:div>
    <w:div w:id="1322612814">
      <w:bodyDiv w:val="1"/>
      <w:marLeft w:val="0"/>
      <w:marRight w:val="0"/>
      <w:marTop w:val="0"/>
      <w:marBottom w:val="0"/>
      <w:divBdr>
        <w:top w:val="none" w:sz="0" w:space="0" w:color="auto"/>
        <w:left w:val="none" w:sz="0" w:space="0" w:color="auto"/>
        <w:bottom w:val="none" w:sz="0" w:space="0" w:color="auto"/>
        <w:right w:val="none" w:sz="0" w:space="0" w:color="auto"/>
      </w:divBdr>
    </w:div>
    <w:div w:id="1332954776">
      <w:bodyDiv w:val="1"/>
      <w:marLeft w:val="0"/>
      <w:marRight w:val="0"/>
      <w:marTop w:val="0"/>
      <w:marBottom w:val="0"/>
      <w:divBdr>
        <w:top w:val="none" w:sz="0" w:space="0" w:color="auto"/>
        <w:left w:val="none" w:sz="0" w:space="0" w:color="auto"/>
        <w:bottom w:val="none" w:sz="0" w:space="0" w:color="auto"/>
        <w:right w:val="none" w:sz="0" w:space="0" w:color="auto"/>
      </w:divBdr>
    </w:div>
    <w:div w:id="1416240577">
      <w:bodyDiv w:val="1"/>
      <w:marLeft w:val="0"/>
      <w:marRight w:val="0"/>
      <w:marTop w:val="0"/>
      <w:marBottom w:val="0"/>
      <w:divBdr>
        <w:top w:val="none" w:sz="0" w:space="0" w:color="auto"/>
        <w:left w:val="none" w:sz="0" w:space="0" w:color="auto"/>
        <w:bottom w:val="none" w:sz="0" w:space="0" w:color="auto"/>
        <w:right w:val="none" w:sz="0" w:space="0" w:color="auto"/>
      </w:divBdr>
      <w:divsChild>
        <w:div w:id="1663653819">
          <w:marLeft w:val="0"/>
          <w:marRight w:val="0"/>
          <w:marTop w:val="0"/>
          <w:marBottom w:val="0"/>
          <w:divBdr>
            <w:top w:val="none" w:sz="0" w:space="0" w:color="auto"/>
            <w:left w:val="none" w:sz="0" w:space="0" w:color="auto"/>
            <w:bottom w:val="none" w:sz="0" w:space="0" w:color="auto"/>
            <w:right w:val="none" w:sz="0" w:space="0" w:color="auto"/>
          </w:divBdr>
          <w:divsChild>
            <w:div w:id="232203242">
              <w:marLeft w:val="0"/>
              <w:marRight w:val="0"/>
              <w:marTop w:val="0"/>
              <w:marBottom w:val="0"/>
              <w:divBdr>
                <w:top w:val="none" w:sz="0" w:space="0" w:color="auto"/>
                <w:left w:val="none" w:sz="0" w:space="0" w:color="auto"/>
                <w:bottom w:val="none" w:sz="0" w:space="0" w:color="auto"/>
                <w:right w:val="none" w:sz="0" w:space="0" w:color="auto"/>
              </w:divBdr>
              <w:divsChild>
                <w:div w:id="1008369366">
                  <w:marLeft w:val="0"/>
                  <w:marRight w:val="0"/>
                  <w:marTop w:val="0"/>
                  <w:marBottom w:val="0"/>
                  <w:divBdr>
                    <w:top w:val="none" w:sz="0" w:space="0" w:color="auto"/>
                    <w:left w:val="none" w:sz="0" w:space="0" w:color="auto"/>
                    <w:bottom w:val="none" w:sz="0" w:space="0" w:color="auto"/>
                    <w:right w:val="none" w:sz="0" w:space="0" w:color="auto"/>
                  </w:divBdr>
                  <w:divsChild>
                    <w:div w:id="986013087">
                      <w:marLeft w:val="0"/>
                      <w:marRight w:val="0"/>
                      <w:marTop w:val="0"/>
                      <w:marBottom w:val="0"/>
                      <w:divBdr>
                        <w:top w:val="none" w:sz="0" w:space="0" w:color="auto"/>
                        <w:left w:val="none" w:sz="0" w:space="0" w:color="auto"/>
                        <w:bottom w:val="none" w:sz="0" w:space="0" w:color="auto"/>
                        <w:right w:val="none" w:sz="0" w:space="0" w:color="auto"/>
                      </w:divBdr>
                      <w:divsChild>
                        <w:div w:id="718747843">
                          <w:marLeft w:val="0"/>
                          <w:marRight w:val="0"/>
                          <w:marTop w:val="0"/>
                          <w:marBottom w:val="0"/>
                          <w:divBdr>
                            <w:top w:val="none" w:sz="0" w:space="0" w:color="auto"/>
                            <w:left w:val="none" w:sz="0" w:space="0" w:color="auto"/>
                            <w:bottom w:val="none" w:sz="0" w:space="0" w:color="auto"/>
                            <w:right w:val="none" w:sz="0" w:space="0" w:color="auto"/>
                          </w:divBdr>
                        </w:div>
                        <w:div w:id="21143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4254">
              <w:marLeft w:val="0"/>
              <w:marRight w:val="0"/>
              <w:marTop w:val="0"/>
              <w:marBottom w:val="0"/>
              <w:divBdr>
                <w:top w:val="none" w:sz="0" w:space="0" w:color="auto"/>
                <w:left w:val="none" w:sz="0" w:space="0" w:color="auto"/>
                <w:bottom w:val="none" w:sz="0" w:space="0" w:color="auto"/>
                <w:right w:val="none" w:sz="0" w:space="0" w:color="auto"/>
              </w:divBdr>
              <w:divsChild>
                <w:div w:id="1165558431">
                  <w:marLeft w:val="0"/>
                  <w:marRight w:val="0"/>
                  <w:marTop w:val="0"/>
                  <w:marBottom w:val="0"/>
                  <w:divBdr>
                    <w:top w:val="none" w:sz="0" w:space="0" w:color="auto"/>
                    <w:left w:val="none" w:sz="0" w:space="0" w:color="auto"/>
                    <w:bottom w:val="none" w:sz="0" w:space="0" w:color="auto"/>
                    <w:right w:val="none" w:sz="0" w:space="0" w:color="auto"/>
                  </w:divBdr>
                  <w:divsChild>
                    <w:div w:id="1397705788">
                      <w:marLeft w:val="0"/>
                      <w:marRight w:val="0"/>
                      <w:marTop w:val="0"/>
                      <w:marBottom w:val="0"/>
                      <w:divBdr>
                        <w:top w:val="none" w:sz="0" w:space="0" w:color="auto"/>
                        <w:left w:val="none" w:sz="0" w:space="0" w:color="auto"/>
                        <w:bottom w:val="none" w:sz="0" w:space="0" w:color="auto"/>
                        <w:right w:val="none" w:sz="0" w:space="0" w:color="auto"/>
                      </w:divBdr>
                      <w:divsChild>
                        <w:div w:id="2851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195154">
      <w:bodyDiv w:val="1"/>
      <w:marLeft w:val="0"/>
      <w:marRight w:val="0"/>
      <w:marTop w:val="0"/>
      <w:marBottom w:val="0"/>
      <w:divBdr>
        <w:top w:val="none" w:sz="0" w:space="0" w:color="auto"/>
        <w:left w:val="none" w:sz="0" w:space="0" w:color="auto"/>
        <w:bottom w:val="none" w:sz="0" w:space="0" w:color="auto"/>
        <w:right w:val="none" w:sz="0" w:space="0" w:color="auto"/>
      </w:divBdr>
    </w:div>
    <w:div w:id="1451583931">
      <w:bodyDiv w:val="1"/>
      <w:marLeft w:val="0"/>
      <w:marRight w:val="0"/>
      <w:marTop w:val="0"/>
      <w:marBottom w:val="0"/>
      <w:divBdr>
        <w:top w:val="none" w:sz="0" w:space="0" w:color="auto"/>
        <w:left w:val="none" w:sz="0" w:space="0" w:color="auto"/>
        <w:bottom w:val="none" w:sz="0" w:space="0" w:color="auto"/>
        <w:right w:val="none" w:sz="0" w:space="0" w:color="auto"/>
      </w:divBdr>
    </w:div>
    <w:div w:id="1469595064">
      <w:bodyDiv w:val="1"/>
      <w:marLeft w:val="0"/>
      <w:marRight w:val="0"/>
      <w:marTop w:val="0"/>
      <w:marBottom w:val="0"/>
      <w:divBdr>
        <w:top w:val="none" w:sz="0" w:space="0" w:color="auto"/>
        <w:left w:val="none" w:sz="0" w:space="0" w:color="auto"/>
        <w:bottom w:val="none" w:sz="0" w:space="0" w:color="auto"/>
        <w:right w:val="none" w:sz="0" w:space="0" w:color="auto"/>
      </w:divBdr>
    </w:div>
    <w:div w:id="1481463036">
      <w:bodyDiv w:val="1"/>
      <w:marLeft w:val="0"/>
      <w:marRight w:val="0"/>
      <w:marTop w:val="0"/>
      <w:marBottom w:val="0"/>
      <w:divBdr>
        <w:top w:val="none" w:sz="0" w:space="0" w:color="auto"/>
        <w:left w:val="none" w:sz="0" w:space="0" w:color="auto"/>
        <w:bottom w:val="none" w:sz="0" w:space="0" w:color="auto"/>
        <w:right w:val="none" w:sz="0" w:space="0" w:color="auto"/>
      </w:divBdr>
    </w:div>
    <w:div w:id="1491024354">
      <w:bodyDiv w:val="1"/>
      <w:marLeft w:val="0"/>
      <w:marRight w:val="0"/>
      <w:marTop w:val="0"/>
      <w:marBottom w:val="0"/>
      <w:divBdr>
        <w:top w:val="none" w:sz="0" w:space="0" w:color="auto"/>
        <w:left w:val="none" w:sz="0" w:space="0" w:color="auto"/>
        <w:bottom w:val="none" w:sz="0" w:space="0" w:color="auto"/>
        <w:right w:val="none" w:sz="0" w:space="0" w:color="auto"/>
      </w:divBdr>
    </w:div>
    <w:div w:id="1513566383">
      <w:bodyDiv w:val="1"/>
      <w:marLeft w:val="0"/>
      <w:marRight w:val="0"/>
      <w:marTop w:val="0"/>
      <w:marBottom w:val="0"/>
      <w:divBdr>
        <w:top w:val="none" w:sz="0" w:space="0" w:color="auto"/>
        <w:left w:val="none" w:sz="0" w:space="0" w:color="auto"/>
        <w:bottom w:val="none" w:sz="0" w:space="0" w:color="auto"/>
        <w:right w:val="none" w:sz="0" w:space="0" w:color="auto"/>
      </w:divBdr>
    </w:div>
    <w:div w:id="1523324810">
      <w:bodyDiv w:val="1"/>
      <w:marLeft w:val="0"/>
      <w:marRight w:val="0"/>
      <w:marTop w:val="0"/>
      <w:marBottom w:val="0"/>
      <w:divBdr>
        <w:top w:val="none" w:sz="0" w:space="0" w:color="auto"/>
        <w:left w:val="none" w:sz="0" w:space="0" w:color="auto"/>
        <w:bottom w:val="none" w:sz="0" w:space="0" w:color="auto"/>
        <w:right w:val="none" w:sz="0" w:space="0" w:color="auto"/>
      </w:divBdr>
    </w:div>
    <w:div w:id="1528059982">
      <w:bodyDiv w:val="1"/>
      <w:marLeft w:val="0"/>
      <w:marRight w:val="0"/>
      <w:marTop w:val="0"/>
      <w:marBottom w:val="0"/>
      <w:divBdr>
        <w:top w:val="none" w:sz="0" w:space="0" w:color="auto"/>
        <w:left w:val="none" w:sz="0" w:space="0" w:color="auto"/>
        <w:bottom w:val="none" w:sz="0" w:space="0" w:color="auto"/>
        <w:right w:val="none" w:sz="0" w:space="0" w:color="auto"/>
      </w:divBdr>
    </w:div>
    <w:div w:id="1563328087">
      <w:bodyDiv w:val="1"/>
      <w:marLeft w:val="0"/>
      <w:marRight w:val="0"/>
      <w:marTop w:val="0"/>
      <w:marBottom w:val="0"/>
      <w:divBdr>
        <w:top w:val="none" w:sz="0" w:space="0" w:color="auto"/>
        <w:left w:val="none" w:sz="0" w:space="0" w:color="auto"/>
        <w:bottom w:val="none" w:sz="0" w:space="0" w:color="auto"/>
        <w:right w:val="none" w:sz="0" w:space="0" w:color="auto"/>
      </w:divBdr>
    </w:div>
    <w:div w:id="1578634331">
      <w:bodyDiv w:val="1"/>
      <w:marLeft w:val="0"/>
      <w:marRight w:val="0"/>
      <w:marTop w:val="0"/>
      <w:marBottom w:val="0"/>
      <w:divBdr>
        <w:top w:val="none" w:sz="0" w:space="0" w:color="auto"/>
        <w:left w:val="none" w:sz="0" w:space="0" w:color="auto"/>
        <w:bottom w:val="none" w:sz="0" w:space="0" w:color="auto"/>
        <w:right w:val="none" w:sz="0" w:space="0" w:color="auto"/>
      </w:divBdr>
    </w:div>
    <w:div w:id="1630427630">
      <w:bodyDiv w:val="1"/>
      <w:marLeft w:val="0"/>
      <w:marRight w:val="0"/>
      <w:marTop w:val="0"/>
      <w:marBottom w:val="0"/>
      <w:divBdr>
        <w:top w:val="none" w:sz="0" w:space="0" w:color="auto"/>
        <w:left w:val="none" w:sz="0" w:space="0" w:color="auto"/>
        <w:bottom w:val="none" w:sz="0" w:space="0" w:color="auto"/>
        <w:right w:val="none" w:sz="0" w:space="0" w:color="auto"/>
      </w:divBdr>
    </w:div>
    <w:div w:id="1650135456">
      <w:bodyDiv w:val="1"/>
      <w:marLeft w:val="0"/>
      <w:marRight w:val="0"/>
      <w:marTop w:val="0"/>
      <w:marBottom w:val="0"/>
      <w:divBdr>
        <w:top w:val="none" w:sz="0" w:space="0" w:color="auto"/>
        <w:left w:val="none" w:sz="0" w:space="0" w:color="auto"/>
        <w:bottom w:val="none" w:sz="0" w:space="0" w:color="auto"/>
        <w:right w:val="none" w:sz="0" w:space="0" w:color="auto"/>
      </w:divBdr>
    </w:div>
    <w:div w:id="1660772609">
      <w:bodyDiv w:val="1"/>
      <w:marLeft w:val="0"/>
      <w:marRight w:val="0"/>
      <w:marTop w:val="0"/>
      <w:marBottom w:val="0"/>
      <w:divBdr>
        <w:top w:val="none" w:sz="0" w:space="0" w:color="auto"/>
        <w:left w:val="none" w:sz="0" w:space="0" w:color="auto"/>
        <w:bottom w:val="none" w:sz="0" w:space="0" w:color="auto"/>
        <w:right w:val="none" w:sz="0" w:space="0" w:color="auto"/>
      </w:divBdr>
    </w:div>
    <w:div w:id="1681196279">
      <w:bodyDiv w:val="1"/>
      <w:marLeft w:val="0"/>
      <w:marRight w:val="0"/>
      <w:marTop w:val="0"/>
      <w:marBottom w:val="0"/>
      <w:divBdr>
        <w:top w:val="none" w:sz="0" w:space="0" w:color="auto"/>
        <w:left w:val="none" w:sz="0" w:space="0" w:color="auto"/>
        <w:bottom w:val="none" w:sz="0" w:space="0" w:color="auto"/>
        <w:right w:val="none" w:sz="0" w:space="0" w:color="auto"/>
      </w:divBdr>
    </w:div>
    <w:div w:id="1697392624">
      <w:bodyDiv w:val="1"/>
      <w:marLeft w:val="0"/>
      <w:marRight w:val="0"/>
      <w:marTop w:val="0"/>
      <w:marBottom w:val="0"/>
      <w:divBdr>
        <w:top w:val="none" w:sz="0" w:space="0" w:color="auto"/>
        <w:left w:val="none" w:sz="0" w:space="0" w:color="auto"/>
        <w:bottom w:val="none" w:sz="0" w:space="0" w:color="auto"/>
        <w:right w:val="none" w:sz="0" w:space="0" w:color="auto"/>
      </w:divBdr>
    </w:div>
    <w:div w:id="1754736308">
      <w:bodyDiv w:val="1"/>
      <w:marLeft w:val="0"/>
      <w:marRight w:val="0"/>
      <w:marTop w:val="0"/>
      <w:marBottom w:val="0"/>
      <w:divBdr>
        <w:top w:val="none" w:sz="0" w:space="0" w:color="auto"/>
        <w:left w:val="none" w:sz="0" w:space="0" w:color="auto"/>
        <w:bottom w:val="none" w:sz="0" w:space="0" w:color="auto"/>
        <w:right w:val="none" w:sz="0" w:space="0" w:color="auto"/>
      </w:divBdr>
    </w:div>
    <w:div w:id="1834711730">
      <w:bodyDiv w:val="1"/>
      <w:marLeft w:val="0"/>
      <w:marRight w:val="0"/>
      <w:marTop w:val="0"/>
      <w:marBottom w:val="0"/>
      <w:divBdr>
        <w:top w:val="none" w:sz="0" w:space="0" w:color="auto"/>
        <w:left w:val="none" w:sz="0" w:space="0" w:color="auto"/>
        <w:bottom w:val="none" w:sz="0" w:space="0" w:color="auto"/>
        <w:right w:val="none" w:sz="0" w:space="0" w:color="auto"/>
      </w:divBdr>
    </w:div>
    <w:div w:id="1840080568">
      <w:bodyDiv w:val="1"/>
      <w:marLeft w:val="0"/>
      <w:marRight w:val="0"/>
      <w:marTop w:val="0"/>
      <w:marBottom w:val="0"/>
      <w:divBdr>
        <w:top w:val="none" w:sz="0" w:space="0" w:color="auto"/>
        <w:left w:val="none" w:sz="0" w:space="0" w:color="auto"/>
        <w:bottom w:val="none" w:sz="0" w:space="0" w:color="auto"/>
        <w:right w:val="none" w:sz="0" w:space="0" w:color="auto"/>
      </w:divBdr>
      <w:divsChild>
        <w:div w:id="404685537">
          <w:marLeft w:val="0"/>
          <w:marRight w:val="0"/>
          <w:marTop w:val="0"/>
          <w:marBottom w:val="0"/>
          <w:divBdr>
            <w:top w:val="none" w:sz="0" w:space="0" w:color="auto"/>
            <w:left w:val="none" w:sz="0" w:space="0" w:color="auto"/>
            <w:bottom w:val="none" w:sz="0" w:space="0" w:color="auto"/>
            <w:right w:val="none" w:sz="0" w:space="0" w:color="auto"/>
          </w:divBdr>
          <w:divsChild>
            <w:div w:id="1411659513">
              <w:marLeft w:val="0"/>
              <w:marRight w:val="0"/>
              <w:marTop w:val="0"/>
              <w:marBottom w:val="0"/>
              <w:divBdr>
                <w:top w:val="none" w:sz="0" w:space="0" w:color="auto"/>
                <w:left w:val="none" w:sz="0" w:space="0" w:color="auto"/>
                <w:bottom w:val="none" w:sz="0" w:space="0" w:color="auto"/>
                <w:right w:val="none" w:sz="0" w:space="0" w:color="auto"/>
              </w:divBdr>
              <w:divsChild>
                <w:div w:id="13953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82400943">
      <w:bodyDiv w:val="1"/>
      <w:marLeft w:val="0"/>
      <w:marRight w:val="0"/>
      <w:marTop w:val="0"/>
      <w:marBottom w:val="0"/>
      <w:divBdr>
        <w:top w:val="none" w:sz="0" w:space="0" w:color="auto"/>
        <w:left w:val="none" w:sz="0" w:space="0" w:color="auto"/>
        <w:bottom w:val="none" w:sz="0" w:space="0" w:color="auto"/>
        <w:right w:val="none" w:sz="0" w:space="0" w:color="auto"/>
      </w:divBdr>
    </w:div>
    <w:div w:id="1894392206">
      <w:bodyDiv w:val="1"/>
      <w:marLeft w:val="0"/>
      <w:marRight w:val="0"/>
      <w:marTop w:val="0"/>
      <w:marBottom w:val="0"/>
      <w:divBdr>
        <w:top w:val="none" w:sz="0" w:space="0" w:color="auto"/>
        <w:left w:val="none" w:sz="0" w:space="0" w:color="auto"/>
        <w:bottom w:val="none" w:sz="0" w:space="0" w:color="auto"/>
        <w:right w:val="none" w:sz="0" w:space="0" w:color="auto"/>
      </w:divBdr>
    </w:div>
    <w:div w:id="1896577166">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99726499">
      <w:bodyDiv w:val="1"/>
      <w:marLeft w:val="0"/>
      <w:marRight w:val="0"/>
      <w:marTop w:val="0"/>
      <w:marBottom w:val="0"/>
      <w:divBdr>
        <w:top w:val="none" w:sz="0" w:space="0" w:color="auto"/>
        <w:left w:val="none" w:sz="0" w:space="0" w:color="auto"/>
        <w:bottom w:val="none" w:sz="0" w:space="0" w:color="auto"/>
        <w:right w:val="none" w:sz="0" w:space="0" w:color="auto"/>
      </w:divBdr>
    </w:div>
    <w:div w:id="2001736335">
      <w:bodyDiv w:val="1"/>
      <w:marLeft w:val="0"/>
      <w:marRight w:val="0"/>
      <w:marTop w:val="0"/>
      <w:marBottom w:val="0"/>
      <w:divBdr>
        <w:top w:val="none" w:sz="0" w:space="0" w:color="auto"/>
        <w:left w:val="none" w:sz="0" w:space="0" w:color="auto"/>
        <w:bottom w:val="none" w:sz="0" w:space="0" w:color="auto"/>
        <w:right w:val="none" w:sz="0" w:space="0" w:color="auto"/>
      </w:divBdr>
    </w:div>
    <w:div w:id="2038119733">
      <w:bodyDiv w:val="1"/>
      <w:marLeft w:val="0"/>
      <w:marRight w:val="0"/>
      <w:marTop w:val="0"/>
      <w:marBottom w:val="0"/>
      <w:divBdr>
        <w:top w:val="none" w:sz="0" w:space="0" w:color="auto"/>
        <w:left w:val="none" w:sz="0" w:space="0" w:color="auto"/>
        <w:bottom w:val="none" w:sz="0" w:space="0" w:color="auto"/>
        <w:right w:val="none" w:sz="0" w:space="0" w:color="auto"/>
      </w:divBdr>
    </w:div>
    <w:div w:id="2041664897">
      <w:bodyDiv w:val="1"/>
      <w:marLeft w:val="0"/>
      <w:marRight w:val="0"/>
      <w:marTop w:val="0"/>
      <w:marBottom w:val="0"/>
      <w:divBdr>
        <w:top w:val="none" w:sz="0" w:space="0" w:color="auto"/>
        <w:left w:val="none" w:sz="0" w:space="0" w:color="auto"/>
        <w:bottom w:val="none" w:sz="0" w:space="0" w:color="auto"/>
        <w:right w:val="none" w:sz="0" w:space="0" w:color="auto"/>
      </w:divBdr>
    </w:div>
    <w:div w:id="2057465520">
      <w:bodyDiv w:val="1"/>
      <w:marLeft w:val="0"/>
      <w:marRight w:val="0"/>
      <w:marTop w:val="0"/>
      <w:marBottom w:val="0"/>
      <w:divBdr>
        <w:top w:val="none" w:sz="0" w:space="0" w:color="auto"/>
        <w:left w:val="none" w:sz="0" w:space="0" w:color="auto"/>
        <w:bottom w:val="none" w:sz="0" w:space="0" w:color="auto"/>
        <w:right w:val="none" w:sz="0" w:space="0" w:color="auto"/>
      </w:divBdr>
    </w:div>
    <w:div w:id="2059353407">
      <w:bodyDiv w:val="1"/>
      <w:marLeft w:val="0"/>
      <w:marRight w:val="0"/>
      <w:marTop w:val="0"/>
      <w:marBottom w:val="0"/>
      <w:divBdr>
        <w:top w:val="none" w:sz="0" w:space="0" w:color="auto"/>
        <w:left w:val="none" w:sz="0" w:space="0" w:color="auto"/>
        <w:bottom w:val="none" w:sz="0" w:space="0" w:color="auto"/>
        <w:right w:val="none" w:sz="0" w:space="0" w:color="auto"/>
      </w:divBdr>
    </w:div>
    <w:div w:id="2078438143">
      <w:bodyDiv w:val="1"/>
      <w:marLeft w:val="0"/>
      <w:marRight w:val="0"/>
      <w:marTop w:val="0"/>
      <w:marBottom w:val="0"/>
      <w:divBdr>
        <w:top w:val="none" w:sz="0" w:space="0" w:color="auto"/>
        <w:left w:val="none" w:sz="0" w:space="0" w:color="auto"/>
        <w:bottom w:val="none" w:sz="0" w:space="0" w:color="auto"/>
        <w:right w:val="none" w:sz="0" w:space="0" w:color="auto"/>
      </w:divBdr>
    </w:div>
    <w:div w:id="2079939309">
      <w:bodyDiv w:val="1"/>
      <w:marLeft w:val="0"/>
      <w:marRight w:val="0"/>
      <w:marTop w:val="0"/>
      <w:marBottom w:val="0"/>
      <w:divBdr>
        <w:top w:val="none" w:sz="0" w:space="0" w:color="auto"/>
        <w:left w:val="none" w:sz="0" w:space="0" w:color="auto"/>
        <w:bottom w:val="none" w:sz="0" w:space="0" w:color="auto"/>
        <w:right w:val="none" w:sz="0" w:space="0" w:color="auto"/>
      </w:divBdr>
    </w:div>
    <w:div w:id="2128354231">
      <w:bodyDiv w:val="1"/>
      <w:marLeft w:val="0"/>
      <w:marRight w:val="0"/>
      <w:marTop w:val="0"/>
      <w:marBottom w:val="0"/>
      <w:divBdr>
        <w:top w:val="none" w:sz="0" w:space="0" w:color="auto"/>
        <w:left w:val="none" w:sz="0" w:space="0" w:color="auto"/>
        <w:bottom w:val="none" w:sz="0" w:space="0" w:color="auto"/>
        <w:right w:val="none" w:sz="0" w:space="0" w:color="auto"/>
      </w:divBdr>
    </w:div>
    <w:div w:id="2145345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hyperlink" Target="https://id.wikipedia.org/wiki/Pulau_Jawa"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id.wikipedia.org/wiki/Mohammad_Noer" TargetMode="External"/><Relationship Id="rId47" Type="http://schemas.openxmlformats.org/officeDocument/2006/relationships/hyperlink" Target="https://id.wikipedia.org/wiki/Asian_Para_Games_2018" TargetMode="External"/><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hyperlink" Target="https://id.wikipedia.org/wiki/Es_krim" TargetMode="External"/><Relationship Id="rId40" Type="http://schemas.openxmlformats.org/officeDocument/2006/relationships/hyperlink" Target="https://id.wikipedia.org/w/index.php?title=Darmo_Hadipranoto&amp;action=edit&amp;redlink=1" TargetMode="External"/><Relationship Id="rId45" Type="http://schemas.openxmlformats.org/officeDocument/2006/relationships/hyperlink" Target="https://id.wikipedia.org/wiki/Ultrajay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hyperlink" Target="https://finance.yahoo.com" TargetMode="External"/><Relationship Id="rId44" Type="http://schemas.openxmlformats.org/officeDocument/2006/relationships/hyperlink" Target="https://id.wikipedia.org/wiki/Surabaya_Industrial_Estate_Rungkut"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hdphoto" Target="media/hdphoto1.wdp"/><Relationship Id="rId43" Type="http://schemas.openxmlformats.org/officeDocument/2006/relationships/hyperlink" Target="https://id.wikipedia.org/wiki/1973" TargetMode="External"/><Relationship Id="rId48" Type="http://schemas.openxmlformats.org/officeDocument/2006/relationships/hyperlink" Target="https://id.wikipedia.org/wiki/Jakarta"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id.wikipedia.org/wiki/Surabaya" TargetMode="External"/><Relationship Id="rId46" Type="http://schemas.openxmlformats.org/officeDocument/2006/relationships/hyperlink" Target="https://id.wikipedia.org/wiki/Bursa_Efek_Indonesia" TargetMode="External"/><Relationship Id="rId20" Type="http://schemas.openxmlformats.org/officeDocument/2006/relationships/image" Target="media/image10.jpg"/><Relationship Id="rId41" Type="http://schemas.openxmlformats.org/officeDocument/2006/relationships/hyperlink" Target="https://id.wikipedia.org/wiki/V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874535682D4A60ACD031921E923382"/>
        <w:category>
          <w:name w:val="General"/>
          <w:gallery w:val="placeholder"/>
        </w:category>
        <w:types>
          <w:type w:val="bbPlcHdr"/>
        </w:types>
        <w:behaviors>
          <w:behavior w:val="content"/>
        </w:behaviors>
        <w:guid w:val="{509D6B74-F85E-46E0-9BC6-03350AC37D0D}"/>
      </w:docPartPr>
      <w:docPartBody>
        <w:p w:rsidR="003D3B2E" w:rsidRDefault="00E538CF" w:rsidP="00E538CF">
          <w:pPr>
            <w:pStyle w:val="9B874535682D4A60ACD031921E923382"/>
          </w:pPr>
          <w:r w:rsidRPr="00B30110">
            <w:rPr>
              <w:rStyle w:val="Tempatpenampungteks"/>
            </w:rPr>
            <w:t>Click or tap here to enter text.</w:t>
          </w:r>
        </w:p>
      </w:docPartBody>
    </w:docPart>
    <w:docPart>
      <w:docPartPr>
        <w:name w:val="B11A12992798493D9265FA8722CCCBFE"/>
        <w:category>
          <w:name w:val="General"/>
          <w:gallery w:val="placeholder"/>
        </w:category>
        <w:types>
          <w:type w:val="bbPlcHdr"/>
        </w:types>
        <w:behaviors>
          <w:behavior w:val="content"/>
        </w:behaviors>
        <w:guid w:val="{F044F78E-8902-4349-8AC1-BCA8BA788232}"/>
      </w:docPartPr>
      <w:docPartBody>
        <w:p w:rsidR="007B3813" w:rsidRDefault="00BE7811" w:rsidP="00BE7811">
          <w:pPr>
            <w:pStyle w:val="B11A12992798493D9265FA8722CCCBFE"/>
          </w:pPr>
          <w:r w:rsidRPr="00B30110">
            <w:rPr>
              <w:rStyle w:val="Tempatpenampungteks"/>
            </w:rPr>
            <w:t>Click or tap here to enter text.</w:t>
          </w:r>
        </w:p>
      </w:docPartBody>
    </w:docPart>
    <w:docPart>
      <w:docPartPr>
        <w:name w:val="5A02F117E3B040F9B8683F5C6731DD69"/>
        <w:category>
          <w:name w:val="General"/>
          <w:gallery w:val="placeholder"/>
        </w:category>
        <w:types>
          <w:type w:val="bbPlcHdr"/>
        </w:types>
        <w:behaviors>
          <w:behavior w:val="content"/>
        </w:behaviors>
        <w:guid w:val="{A3994877-9919-4F84-91B4-F4A247E13B2C}"/>
      </w:docPartPr>
      <w:docPartBody>
        <w:p w:rsidR="005A40E1" w:rsidRDefault="00955653" w:rsidP="00955653">
          <w:pPr>
            <w:pStyle w:val="5A02F117E3B040F9B8683F5C6731DD69"/>
          </w:pPr>
          <w:r w:rsidRPr="00B30110">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CF"/>
    <w:rsid w:val="000106E0"/>
    <w:rsid w:val="000318DE"/>
    <w:rsid w:val="000461D1"/>
    <w:rsid w:val="000652A1"/>
    <w:rsid w:val="00090912"/>
    <w:rsid w:val="000B43B0"/>
    <w:rsid w:val="000C6478"/>
    <w:rsid w:val="000C6FD4"/>
    <w:rsid w:val="000D58F1"/>
    <w:rsid w:val="000E424D"/>
    <w:rsid w:val="00114F3C"/>
    <w:rsid w:val="00114FC3"/>
    <w:rsid w:val="001218EC"/>
    <w:rsid w:val="00123318"/>
    <w:rsid w:val="00125ABD"/>
    <w:rsid w:val="00127CA7"/>
    <w:rsid w:val="0017198A"/>
    <w:rsid w:val="00177A86"/>
    <w:rsid w:val="00197978"/>
    <w:rsid w:val="001B235B"/>
    <w:rsid w:val="001B7421"/>
    <w:rsid w:val="001C0756"/>
    <w:rsid w:val="001D0D2A"/>
    <w:rsid w:val="001E57D1"/>
    <w:rsid w:val="001F41D5"/>
    <w:rsid w:val="001F624E"/>
    <w:rsid w:val="00201950"/>
    <w:rsid w:val="00204590"/>
    <w:rsid w:val="00221468"/>
    <w:rsid w:val="00237392"/>
    <w:rsid w:val="00244954"/>
    <w:rsid w:val="00246B93"/>
    <w:rsid w:val="00292C36"/>
    <w:rsid w:val="0030372B"/>
    <w:rsid w:val="00314AF5"/>
    <w:rsid w:val="00320FAF"/>
    <w:rsid w:val="00325993"/>
    <w:rsid w:val="00326CA8"/>
    <w:rsid w:val="00331EF5"/>
    <w:rsid w:val="003465E1"/>
    <w:rsid w:val="00372E20"/>
    <w:rsid w:val="003801A1"/>
    <w:rsid w:val="003925C2"/>
    <w:rsid w:val="00396C6F"/>
    <w:rsid w:val="003A4B49"/>
    <w:rsid w:val="003A5A60"/>
    <w:rsid w:val="003B0309"/>
    <w:rsid w:val="003B792D"/>
    <w:rsid w:val="003C27DF"/>
    <w:rsid w:val="003D3B2E"/>
    <w:rsid w:val="003D5429"/>
    <w:rsid w:val="003E4050"/>
    <w:rsid w:val="00410A2C"/>
    <w:rsid w:val="00417FC0"/>
    <w:rsid w:val="004232FE"/>
    <w:rsid w:val="00424577"/>
    <w:rsid w:val="00425606"/>
    <w:rsid w:val="00435099"/>
    <w:rsid w:val="0044174E"/>
    <w:rsid w:val="00450C9F"/>
    <w:rsid w:val="00464C24"/>
    <w:rsid w:val="00472AC9"/>
    <w:rsid w:val="004839D8"/>
    <w:rsid w:val="00491B51"/>
    <w:rsid w:val="004B4E14"/>
    <w:rsid w:val="004E089D"/>
    <w:rsid w:val="004F14D9"/>
    <w:rsid w:val="004F1DAE"/>
    <w:rsid w:val="00515D3D"/>
    <w:rsid w:val="00540CA5"/>
    <w:rsid w:val="0055089B"/>
    <w:rsid w:val="005531AD"/>
    <w:rsid w:val="005550BC"/>
    <w:rsid w:val="005763FC"/>
    <w:rsid w:val="00582118"/>
    <w:rsid w:val="00592A27"/>
    <w:rsid w:val="00592DF7"/>
    <w:rsid w:val="005A2916"/>
    <w:rsid w:val="005A40E1"/>
    <w:rsid w:val="005A729B"/>
    <w:rsid w:val="005D7675"/>
    <w:rsid w:val="00602426"/>
    <w:rsid w:val="00622F0F"/>
    <w:rsid w:val="00636E5E"/>
    <w:rsid w:val="00677154"/>
    <w:rsid w:val="0068136F"/>
    <w:rsid w:val="00684C65"/>
    <w:rsid w:val="00690E83"/>
    <w:rsid w:val="00693B12"/>
    <w:rsid w:val="006A39BB"/>
    <w:rsid w:val="006A7463"/>
    <w:rsid w:val="006B2A10"/>
    <w:rsid w:val="006B5776"/>
    <w:rsid w:val="006B6B18"/>
    <w:rsid w:val="006C22D3"/>
    <w:rsid w:val="006C7FCD"/>
    <w:rsid w:val="006E10A3"/>
    <w:rsid w:val="006E3A07"/>
    <w:rsid w:val="00701A5B"/>
    <w:rsid w:val="007027AB"/>
    <w:rsid w:val="00711F81"/>
    <w:rsid w:val="00722DA7"/>
    <w:rsid w:val="00731D36"/>
    <w:rsid w:val="007421A0"/>
    <w:rsid w:val="00774A76"/>
    <w:rsid w:val="007868D3"/>
    <w:rsid w:val="007B2747"/>
    <w:rsid w:val="007B3813"/>
    <w:rsid w:val="007B464C"/>
    <w:rsid w:val="007D3011"/>
    <w:rsid w:val="007F160B"/>
    <w:rsid w:val="008051AC"/>
    <w:rsid w:val="00856A96"/>
    <w:rsid w:val="008616EC"/>
    <w:rsid w:val="00886A44"/>
    <w:rsid w:val="00887D25"/>
    <w:rsid w:val="008E48BE"/>
    <w:rsid w:val="008F277C"/>
    <w:rsid w:val="00910320"/>
    <w:rsid w:val="00911B8F"/>
    <w:rsid w:val="00912D3B"/>
    <w:rsid w:val="009139D5"/>
    <w:rsid w:val="00920D13"/>
    <w:rsid w:val="00926281"/>
    <w:rsid w:val="00933D30"/>
    <w:rsid w:val="00942661"/>
    <w:rsid w:val="00944233"/>
    <w:rsid w:val="00955653"/>
    <w:rsid w:val="00965ECF"/>
    <w:rsid w:val="00976E5A"/>
    <w:rsid w:val="00981449"/>
    <w:rsid w:val="009931AD"/>
    <w:rsid w:val="00995CF6"/>
    <w:rsid w:val="00997EDD"/>
    <w:rsid w:val="009A0E67"/>
    <w:rsid w:val="009A5148"/>
    <w:rsid w:val="009A568D"/>
    <w:rsid w:val="009B735C"/>
    <w:rsid w:val="009C7F9E"/>
    <w:rsid w:val="009D060C"/>
    <w:rsid w:val="009D2B43"/>
    <w:rsid w:val="00A22630"/>
    <w:rsid w:val="00A31441"/>
    <w:rsid w:val="00A42DF3"/>
    <w:rsid w:val="00A52F2B"/>
    <w:rsid w:val="00AC1663"/>
    <w:rsid w:val="00AC50ED"/>
    <w:rsid w:val="00AC6974"/>
    <w:rsid w:val="00AE22B0"/>
    <w:rsid w:val="00AE304A"/>
    <w:rsid w:val="00B01B97"/>
    <w:rsid w:val="00B029D8"/>
    <w:rsid w:val="00B150AB"/>
    <w:rsid w:val="00B6184B"/>
    <w:rsid w:val="00B626D6"/>
    <w:rsid w:val="00B6372F"/>
    <w:rsid w:val="00B777B5"/>
    <w:rsid w:val="00BA0F03"/>
    <w:rsid w:val="00BA6334"/>
    <w:rsid w:val="00BE686B"/>
    <w:rsid w:val="00BE7811"/>
    <w:rsid w:val="00C0246E"/>
    <w:rsid w:val="00C16F6A"/>
    <w:rsid w:val="00C24C48"/>
    <w:rsid w:val="00C47550"/>
    <w:rsid w:val="00C56DB1"/>
    <w:rsid w:val="00C64699"/>
    <w:rsid w:val="00C726C2"/>
    <w:rsid w:val="00C94A73"/>
    <w:rsid w:val="00C95ED6"/>
    <w:rsid w:val="00CB35EE"/>
    <w:rsid w:val="00CC2A1A"/>
    <w:rsid w:val="00CC52F9"/>
    <w:rsid w:val="00CD204A"/>
    <w:rsid w:val="00CF0DA2"/>
    <w:rsid w:val="00D01FB6"/>
    <w:rsid w:val="00D04A39"/>
    <w:rsid w:val="00D04C2E"/>
    <w:rsid w:val="00D26ABF"/>
    <w:rsid w:val="00D53466"/>
    <w:rsid w:val="00D65217"/>
    <w:rsid w:val="00D82E97"/>
    <w:rsid w:val="00DA53E3"/>
    <w:rsid w:val="00DB165F"/>
    <w:rsid w:val="00DB77DC"/>
    <w:rsid w:val="00DC6B5B"/>
    <w:rsid w:val="00DD0867"/>
    <w:rsid w:val="00DE1E5E"/>
    <w:rsid w:val="00E03D26"/>
    <w:rsid w:val="00E175E1"/>
    <w:rsid w:val="00E263BF"/>
    <w:rsid w:val="00E32345"/>
    <w:rsid w:val="00E3267E"/>
    <w:rsid w:val="00E32AE4"/>
    <w:rsid w:val="00E538CF"/>
    <w:rsid w:val="00E66324"/>
    <w:rsid w:val="00E70651"/>
    <w:rsid w:val="00E90465"/>
    <w:rsid w:val="00E96005"/>
    <w:rsid w:val="00EA3D5E"/>
    <w:rsid w:val="00EA47A1"/>
    <w:rsid w:val="00ED22C0"/>
    <w:rsid w:val="00ED25DC"/>
    <w:rsid w:val="00EF0170"/>
    <w:rsid w:val="00F14BF5"/>
    <w:rsid w:val="00F1685B"/>
    <w:rsid w:val="00F2016C"/>
    <w:rsid w:val="00F329BE"/>
    <w:rsid w:val="00F4640D"/>
    <w:rsid w:val="00F50EC3"/>
    <w:rsid w:val="00F53375"/>
    <w:rsid w:val="00F56B37"/>
    <w:rsid w:val="00F62422"/>
    <w:rsid w:val="00F625F5"/>
    <w:rsid w:val="00F6341A"/>
    <w:rsid w:val="00F645DC"/>
    <w:rsid w:val="00F93730"/>
    <w:rsid w:val="00F96199"/>
    <w:rsid w:val="00F96C7D"/>
    <w:rsid w:val="00FE24C9"/>
    <w:rsid w:val="00FE7642"/>
    <w:rsid w:val="00FF531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425606"/>
    <w:rPr>
      <w:color w:val="666666"/>
    </w:rPr>
  </w:style>
  <w:style w:type="paragraph" w:customStyle="1" w:styleId="9B874535682D4A60ACD031921E923382">
    <w:name w:val="9B874535682D4A60ACD031921E923382"/>
    <w:rsid w:val="00E538CF"/>
  </w:style>
  <w:style w:type="paragraph" w:customStyle="1" w:styleId="B11A12992798493D9265FA8722CCCBFE">
    <w:name w:val="B11A12992798493D9265FA8722CCCBFE"/>
    <w:rsid w:val="00BE7811"/>
  </w:style>
  <w:style w:type="paragraph" w:customStyle="1" w:styleId="5A02F117E3B040F9B8683F5C6731DD69">
    <w:name w:val="5A02F117E3B040F9B8683F5C6731DD69"/>
    <w:rsid w:val="009556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F003D-7563-4A60-A1AC-CA2D2E27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8925</TotalTime>
  <Pages>212</Pages>
  <Words>101977</Words>
  <Characters>581272</Characters>
  <Application>Microsoft Office Word</Application>
  <DocSecurity>0</DocSecurity>
  <Lines>4843</Lines>
  <Paragraphs>1363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Rizkina Ansar</dc:creator>
  <cp:keywords/>
  <dc:description/>
  <cp:lastModifiedBy>Rizkina Ansar</cp:lastModifiedBy>
  <cp:revision>1144</cp:revision>
  <cp:lastPrinted>2025-07-11T11:37:00Z</cp:lastPrinted>
  <dcterms:created xsi:type="dcterms:W3CDTF">2024-05-27T03:40:00Z</dcterms:created>
  <dcterms:modified xsi:type="dcterms:W3CDTF">2025-07-11T12:35:00Z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77ef5355-dbc4-3641-9bac-e39069443318</vt:lpwstr>
  </property>
  <property fmtid="{D5CDD505-2E9C-101B-9397-08002B2CF9AE}" pid="24" name="Mendeley Citation Style_1">
    <vt:lpwstr>http://www.zotero.org/styles/apa</vt:lpwstr>
  </property>
</Properties>
</file>