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header12.xml" ContentType="application/vnd.openxmlformats-officedocument.wordprocessingml.header+xml"/>
  <Override PartName="/docProps/core.xml" ContentType="application/vnd.openxmlformats-package.core-properties+xml"/>
  <Override PartName="/word/footer11.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13.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header4.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ackground w:color="ffffff"/>
  <w:body>
    <w:p>
      <w:pPr>
        <w:pStyle w:val="style0"/>
        <w:spacing w:after="0" w:lineRule="auto" w:line="240"/>
        <w:jc w:val="center"/>
        <w:rPr>
          <w:rFonts w:ascii="Times New Roman" w:cs="Times New Roman" w:hAnsi="Times New Roman"/>
          <w:b/>
          <w:sz w:val="32"/>
          <w:szCs w:val="32"/>
        </w:rPr>
      </w:pPr>
      <w:r>
        <w:rPr>
          <w:rFonts w:ascii="Times New Roman" w:cs="Times New Roman" w:hAnsi="Times New Roman"/>
          <w:b/>
          <w:sz w:val="32"/>
          <w:szCs w:val="32"/>
        </w:rPr>
        <w:t xml:space="preserve"> </w:t>
      </w:r>
      <w:r>
        <w:rPr>
          <w:rFonts w:ascii="Times New Roman" w:cs="Times New Roman" w:hAnsi="Times New Roman"/>
          <w:b/>
          <w:sz w:val="32"/>
          <w:szCs w:val="32"/>
        </w:rPr>
        <w:t>PENGARUH PEMBERIAN KREDIT USAHA RAKYAT T</w:t>
      </w:r>
      <w:r>
        <w:rPr>
          <w:rFonts w:ascii="Times New Roman" w:cs="Times New Roman" w:hAnsi="Times New Roman"/>
          <w:b/>
          <w:sz w:val="32"/>
          <w:szCs w:val="32"/>
        </w:rPr>
        <w:t>ERH</w:t>
      </w:r>
      <w:r>
        <w:rPr>
          <w:rFonts w:ascii="Times New Roman" w:cs="Times New Roman" w:hAnsi="Times New Roman"/>
          <w:b/>
          <w:sz w:val="32"/>
          <w:szCs w:val="32"/>
        </w:rPr>
        <w:t xml:space="preserve">ADAP PERTUMBUHAN USAHA </w:t>
      </w:r>
      <w:r>
        <w:rPr>
          <w:rFonts w:ascii="Times New Roman" w:cs="Times New Roman" w:hAnsi="Times New Roman"/>
          <w:b/>
          <w:sz w:val="32"/>
          <w:szCs w:val="32"/>
        </w:rPr>
        <w:t>MIKRO DAN KECIL</w:t>
      </w:r>
      <w:r>
        <w:rPr>
          <w:rFonts w:ascii="Times New Roman" w:cs="Times New Roman" w:hAnsi="Times New Roman"/>
          <w:b/>
          <w:sz w:val="32"/>
          <w:szCs w:val="32"/>
        </w:rPr>
        <w:t xml:space="preserve"> DI KOTA GORONTALO</w:t>
      </w:r>
    </w:p>
    <w:p>
      <w:pPr>
        <w:pStyle w:val="style0"/>
        <w:spacing w:after="0" w:lineRule="auto" w:line="240"/>
        <w:jc w:val="center"/>
        <w:rPr>
          <w:rFonts w:ascii="Times New Roman" w:cs="Times New Roman" w:hAnsi="Times New Roman"/>
          <w:bCs/>
          <w:sz w:val="14"/>
          <w:szCs w:val="14"/>
        </w:rPr>
      </w:pPr>
      <w:r>
        <w:rPr>
          <w:rFonts w:ascii="Times New Roman" w:cs="Times New Roman" w:hAnsi="Times New Roman"/>
          <w:b/>
          <w:sz w:val="26"/>
          <w:szCs w:val="26"/>
        </w:rPr>
        <w:t>(Survey Pada PT. Bank Rakyat Indonesia Cabang Gorontalo)</w:t>
      </w:r>
    </w:p>
    <w:p>
      <w:pPr>
        <w:pStyle w:val="style0"/>
        <w:spacing w:after="0" w:lineRule="auto" w:line="240"/>
        <w:outlineLvl w:val="0"/>
        <w:rPr>
          <w:rFonts w:ascii="Times New Roman" w:cs="Times New Roman" w:hAnsi="Times New Roman"/>
          <w:b/>
          <w:color w:val="000000"/>
          <w:sz w:val="24"/>
        </w:rPr>
      </w:pPr>
    </w:p>
    <w:bookmarkStart w:id="0" w:name="_Toc84136173"/>
    <w:bookmarkStart w:id="1" w:name="_Toc84135950"/>
    <w:bookmarkStart w:id="2" w:name="_Toc83947411"/>
    <w:bookmarkStart w:id="3" w:name="_Toc83947126"/>
    <w:bookmarkStart w:id="4" w:name="_Toc83945226"/>
    <w:bookmarkStart w:id="5" w:name="_Toc58024093"/>
    <w:bookmarkStart w:id="6" w:name="_Toc98028335"/>
    <w:bookmarkStart w:id="7" w:name="_Toc98028869"/>
    <w:bookmarkStart w:id="8" w:name="_Toc98057027"/>
    <w:bookmarkStart w:id="9" w:name="_Toc112896143"/>
    <w:bookmarkStart w:id="10" w:name="_Toc112896604"/>
    <w:p>
      <w:pPr>
        <w:pStyle w:val="style0"/>
        <w:spacing w:lineRule="auto" w:line="360"/>
        <w:jc w:val="center"/>
        <w:outlineLvl w:val="0"/>
        <w:rPr>
          <w:rFonts w:ascii="Times New Roman" w:cs="Times New Roman" w:hAnsi="Times New Roman"/>
          <w:b/>
          <w:color w:val="000000"/>
          <w:sz w:val="24"/>
        </w:rPr>
      </w:pPr>
      <w:r>
        <w:rPr>
          <w:rFonts w:ascii="Times New Roman" w:cs="Times New Roman" w:hAnsi="Times New Roman"/>
          <w:b/>
          <w:color w:val="000000"/>
          <w:sz w:val="24"/>
        </w:rPr>
        <w:t>Oleh :</w:t>
      </w:r>
      <w:bookmarkEnd w:id="0"/>
      <w:bookmarkEnd w:id="1"/>
      <w:bookmarkEnd w:id="2"/>
      <w:bookmarkEnd w:id="3"/>
      <w:bookmarkEnd w:id="4"/>
      <w:bookmarkEnd w:id="5"/>
      <w:bookmarkEnd w:id="6"/>
      <w:bookmarkEnd w:id="7"/>
      <w:bookmarkEnd w:id="8"/>
      <w:bookmarkEnd w:id="9"/>
      <w:bookmarkEnd w:id="10"/>
    </w:p>
    <w:bookmarkStart w:id="11" w:name="_Toc98028336"/>
    <w:bookmarkStart w:id="12" w:name="_Toc98028870"/>
    <w:bookmarkStart w:id="13" w:name="_Toc98057028"/>
    <w:bookmarkStart w:id="14" w:name="_Toc112896144"/>
    <w:bookmarkStart w:id="15" w:name="_Toc112896605"/>
    <w:p>
      <w:pPr>
        <w:pStyle w:val="style0"/>
        <w:spacing w:lineRule="auto" w:line="360"/>
        <w:jc w:val="center"/>
        <w:outlineLvl w:val="0"/>
        <w:rPr>
          <w:rFonts w:ascii="Times New Roman" w:cs="Times New Roman" w:hAnsi="Times New Roman"/>
          <w:b/>
          <w:color w:val="000000"/>
          <w:sz w:val="24"/>
          <w:szCs w:val="24"/>
        </w:rPr>
      </w:pPr>
      <w:r>
        <w:rPr>
          <w:rFonts w:ascii="Times New Roman" w:cs="Times New Roman" w:hAnsi="Times New Roman"/>
          <w:b/>
          <w:color w:val="000000"/>
          <w:sz w:val="24"/>
          <w:szCs w:val="24"/>
        </w:rPr>
        <w:t>FARADILA ABDULLAH</w:t>
      </w:r>
      <w:bookmarkEnd w:id="11"/>
      <w:bookmarkEnd w:id="12"/>
      <w:bookmarkEnd w:id="13"/>
      <w:bookmarkEnd w:id="14"/>
      <w:bookmarkEnd w:id="15"/>
    </w:p>
    <w:bookmarkStart w:id="16" w:name="_Toc58024095"/>
    <w:bookmarkStart w:id="17" w:name="_Toc84136175"/>
    <w:bookmarkStart w:id="18" w:name="_Toc84135952"/>
    <w:bookmarkStart w:id="19" w:name="_Toc83947413"/>
    <w:bookmarkStart w:id="20" w:name="_Toc83947128"/>
    <w:bookmarkStart w:id="21" w:name="_Toc83945228"/>
    <w:bookmarkStart w:id="22" w:name="_Toc98028337"/>
    <w:bookmarkStart w:id="23" w:name="_Toc98028871"/>
    <w:bookmarkStart w:id="24" w:name="_Toc98057029"/>
    <w:bookmarkStart w:id="25" w:name="_Toc112896145"/>
    <w:bookmarkStart w:id="26" w:name="_Toc112896606"/>
    <w:p>
      <w:pPr>
        <w:pStyle w:val="style0"/>
        <w:spacing w:lineRule="auto" w:line="360"/>
        <w:jc w:val="center"/>
        <w:outlineLvl w:val="0"/>
        <w:rPr>
          <w:rFonts w:ascii="Times New Roman" w:cs="Times New Roman" w:hAnsi="Times New Roman"/>
          <w:b/>
          <w:color w:val="000000"/>
          <w:sz w:val="24"/>
        </w:rPr>
      </w:pPr>
      <w:r>
        <w:rPr>
          <w:rFonts w:ascii="Times New Roman" w:cs="Times New Roman" w:hAnsi="Times New Roman"/>
          <w:b/>
          <w:color w:val="000000"/>
          <w:sz w:val="24"/>
        </w:rPr>
        <w:t>E</w:t>
      </w:r>
      <w:r>
        <w:rPr>
          <w:rFonts w:ascii="Times New Roman" w:cs="Times New Roman" w:hAnsi="Times New Roman"/>
          <w:b/>
          <w:color w:val="000000"/>
          <w:sz w:val="24"/>
          <w:lang w:val="id-ID"/>
        </w:rPr>
        <w:t>11</w:t>
      </w:r>
      <w:r>
        <w:rPr>
          <w:rFonts w:ascii="Times New Roman" w:cs="Times New Roman" w:hAnsi="Times New Roman"/>
          <w:b/>
          <w:color w:val="000000"/>
          <w:sz w:val="24"/>
        </w:rPr>
        <w:t>.</w:t>
      </w:r>
      <w:r>
        <w:rPr>
          <w:rFonts w:ascii="Times New Roman" w:cs="Times New Roman" w:hAnsi="Times New Roman"/>
          <w:b/>
          <w:color w:val="000000"/>
          <w:sz w:val="24"/>
          <w:lang w:val="id-ID"/>
        </w:rPr>
        <w:t>18.</w:t>
      </w:r>
      <w:bookmarkEnd w:id="16"/>
      <w:bookmarkEnd w:id="17"/>
      <w:bookmarkEnd w:id="18"/>
      <w:bookmarkEnd w:id="19"/>
      <w:bookmarkEnd w:id="20"/>
      <w:bookmarkEnd w:id="21"/>
      <w:r>
        <w:rPr>
          <w:rFonts w:ascii="Times New Roman" w:cs="Times New Roman" w:hAnsi="Times New Roman"/>
          <w:b/>
          <w:color w:val="000000"/>
          <w:sz w:val="24"/>
        </w:rPr>
        <w:t>104</w:t>
      </w:r>
      <w:bookmarkEnd w:id="22"/>
      <w:bookmarkEnd w:id="23"/>
      <w:bookmarkEnd w:id="24"/>
      <w:bookmarkEnd w:id="25"/>
      <w:bookmarkEnd w:id="26"/>
    </w:p>
    <w:p>
      <w:pPr>
        <w:pStyle w:val="style0"/>
        <w:outlineLvl w:val="0"/>
        <w:rPr>
          <w:rFonts w:ascii="Times New Roman" w:cs="Times New Roman" w:hAnsi="Times New Roman"/>
          <w:b/>
          <w:color w:val="000000"/>
          <w:sz w:val="24"/>
        </w:rPr>
      </w:pPr>
    </w:p>
    <w:bookmarkStart w:id="27" w:name="_Toc112896146"/>
    <w:bookmarkStart w:id="28" w:name="_Toc112896607"/>
    <w:p>
      <w:pPr>
        <w:pStyle w:val="style0"/>
        <w:jc w:val="center"/>
        <w:outlineLvl w:val="0"/>
        <w:rPr>
          <w:rFonts w:ascii="Times New Roman" w:cs="Times New Roman" w:hAnsi="Times New Roman"/>
          <w:b/>
          <w:color w:val="000000"/>
          <w:sz w:val="24"/>
        </w:rPr>
      </w:pPr>
      <w:r>
        <w:rPr>
          <w:rFonts w:ascii="Times New Roman" w:cs="Times New Roman" w:hAnsi="Times New Roman"/>
          <w:b/>
          <w:color w:val="000000"/>
          <w:sz w:val="24"/>
        </w:rPr>
        <w:t>SKRIPSI</w:t>
      </w:r>
      <w:bookmarkEnd w:id="27"/>
      <w:bookmarkEnd w:id="28"/>
    </w:p>
    <w:p>
      <w:pPr>
        <w:pStyle w:val="style0"/>
        <w:spacing w:before="240"/>
        <w:jc w:val="center"/>
        <w:outlineLvl w:val="0"/>
        <w:rPr>
          <w:rFonts w:ascii="Times New Roman" w:cs="Times New Roman" w:hAnsi="Times New Roman"/>
          <w:b/>
          <w:color w:val="000000"/>
          <w:sz w:val="24"/>
          <w:szCs w:val="28"/>
        </w:rPr>
      </w:pPr>
    </w:p>
    <w:p>
      <w:pPr>
        <w:pStyle w:val="style0"/>
        <w:spacing w:before="240"/>
        <w:jc w:val="center"/>
        <w:rPr>
          <w:rFonts w:ascii="Times New Roman" w:cs="Times New Roman" w:hAnsi="Times New Roman"/>
          <w:color w:val="000000"/>
          <w:sz w:val="24"/>
        </w:rPr>
      </w:pPr>
      <w:r>
        <w:rPr>
          <w:noProof/>
        </w:rPr>
        <w:drawing>
          <wp:anchor distT="0" distB="0" distL="0" distR="0" simplePos="false" relativeHeight="7" behindDoc="false" locked="false" layoutInCell="true" allowOverlap="true">
            <wp:simplePos x="0" y="0"/>
            <wp:positionH relativeFrom="margin">
              <wp:align>center</wp:align>
            </wp:positionH>
            <wp:positionV relativeFrom="paragraph">
              <wp:posOffset>210183</wp:posOffset>
            </wp:positionV>
            <wp:extent cx="1654810" cy="1657985"/>
            <wp:effectExtent l="0" t="0" r="2540" b="0"/>
            <wp:wrapNone/>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654810" cy="1657985"/>
                    </a:xfrm>
                    <a:prstGeom prst="rect"/>
                  </pic:spPr>
                </pic:pic>
              </a:graphicData>
            </a:graphic>
            <wp14:sizeRelH relativeFrom="margin">
              <wp14:pctWidth>0</wp14:pctWidth>
            </wp14:sizeRelH>
            <wp14:sizeRelV relativeFrom="margin">
              <wp14:pctHeight>0</wp14:pctHeight>
            </wp14:sizeRelV>
          </wp:anchor>
        </w:drawing>
      </w:r>
    </w:p>
    <w:p>
      <w:pPr>
        <w:pStyle w:val="style0"/>
        <w:spacing w:before="240"/>
        <w:jc w:val="center"/>
        <w:rPr>
          <w:rFonts w:ascii="Times New Roman" w:cs="Times New Roman" w:hAnsi="Times New Roman"/>
          <w:color w:val="000000"/>
          <w:sz w:val="24"/>
        </w:rPr>
      </w:pPr>
    </w:p>
    <w:p>
      <w:pPr>
        <w:pStyle w:val="style0"/>
        <w:spacing w:before="240"/>
        <w:jc w:val="center"/>
        <w:rPr>
          <w:rFonts w:ascii="Times New Roman" w:cs="Times New Roman" w:hAnsi="Times New Roman"/>
          <w:color w:val="000000"/>
          <w:sz w:val="24"/>
        </w:rPr>
      </w:pPr>
    </w:p>
    <w:p>
      <w:pPr>
        <w:pStyle w:val="style0"/>
        <w:spacing w:before="240"/>
        <w:jc w:val="center"/>
        <w:rPr>
          <w:rFonts w:ascii="Times New Roman" w:cs="Times New Roman" w:hAnsi="Times New Roman"/>
          <w:color w:val="000000"/>
          <w:sz w:val="24"/>
        </w:rPr>
      </w:pPr>
    </w:p>
    <w:p>
      <w:pPr>
        <w:pStyle w:val="style0"/>
        <w:spacing w:before="240"/>
        <w:jc w:val="center"/>
        <w:rPr>
          <w:rFonts w:ascii="Times New Roman" w:cs="Times New Roman" w:hAnsi="Times New Roman"/>
          <w:color w:val="000000"/>
          <w:sz w:val="24"/>
        </w:rPr>
      </w:pPr>
    </w:p>
    <w:p>
      <w:pPr>
        <w:pStyle w:val="style157"/>
        <w:jc w:val="center"/>
        <w:outlineLvl w:val="0"/>
        <w:rPr>
          <w:rFonts w:ascii="Times New Roman" w:cs="Times New Roman" w:hAnsi="Times New Roman"/>
          <w:b/>
          <w:color w:val="000000"/>
          <w:sz w:val="28"/>
          <w:szCs w:val="28"/>
        </w:rPr>
      </w:pPr>
    </w:p>
    <w:p>
      <w:pPr>
        <w:pStyle w:val="style157"/>
        <w:jc w:val="center"/>
        <w:outlineLvl w:val="0"/>
        <w:rPr>
          <w:rFonts w:ascii="Times New Roman" w:cs="Times New Roman" w:hAnsi="Times New Roman"/>
          <w:b/>
          <w:color w:val="000000"/>
          <w:sz w:val="28"/>
          <w:szCs w:val="28"/>
        </w:rPr>
      </w:pPr>
    </w:p>
    <w:p>
      <w:pPr>
        <w:pStyle w:val="style157"/>
        <w:outlineLvl w:val="0"/>
        <w:rPr>
          <w:rFonts w:ascii="Times New Roman" w:cs="Times New Roman" w:hAnsi="Times New Roman"/>
          <w:b/>
          <w:color w:val="000000"/>
          <w:sz w:val="28"/>
          <w:szCs w:val="28"/>
        </w:rPr>
      </w:pPr>
    </w:p>
    <w:p>
      <w:pPr>
        <w:pStyle w:val="style157"/>
        <w:outlineLvl w:val="0"/>
        <w:rPr>
          <w:rFonts w:ascii="Times New Roman" w:cs="Times New Roman" w:hAnsi="Times New Roman"/>
          <w:b/>
          <w:color w:val="000000"/>
          <w:sz w:val="28"/>
          <w:szCs w:val="28"/>
        </w:rPr>
      </w:pPr>
    </w:p>
    <w:p>
      <w:pPr>
        <w:pStyle w:val="style157"/>
        <w:outlineLvl w:val="0"/>
        <w:rPr>
          <w:rFonts w:ascii="Times New Roman" w:cs="Times New Roman" w:hAnsi="Times New Roman"/>
          <w:b/>
          <w:color w:val="000000"/>
          <w:sz w:val="28"/>
          <w:szCs w:val="28"/>
        </w:rPr>
      </w:pPr>
    </w:p>
    <w:bookmarkStart w:id="29" w:name="_Toc84136177"/>
    <w:bookmarkStart w:id="30" w:name="_Toc84135954"/>
    <w:bookmarkStart w:id="31" w:name="_Toc83947415"/>
    <w:bookmarkStart w:id="32" w:name="_Toc83947130"/>
    <w:bookmarkStart w:id="33" w:name="_Toc83945230"/>
    <w:bookmarkStart w:id="34" w:name="_Toc58024097"/>
    <w:bookmarkStart w:id="35" w:name="_Toc98028339"/>
    <w:bookmarkStart w:id="36" w:name="_Toc98028873"/>
    <w:bookmarkStart w:id="37" w:name="_Toc98057031"/>
    <w:bookmarkStart w:id="38" w:name="_Toc112896147"/>
    <w:bookmarkStart w:id="39" w:name="_Toc112896608"/>
    <w:p>
      <w:pPr>
        <w:pStyle w:val="style157"/>
        <w:jc w:val="center"/>
        <w:outlineLvl w:val="0"/>
        <w:rPr>
          <w:rFonts w:ascii="Times New Roman" w:cs="Times New Roman" w:hAnsi="Times New Roman"/>
          <w:b/>
          <w:color w:val="000000"/>
          <w:sz w:val="28"/>
          <w:szCs w:val="28"/>
        </w:rPr>
      </w:pPr>
      <w:r>
        <w:rPr>
          <w:rFonts w:ascii="Times New Roman" w:cs="Times New Roman" w:hAnsi="Times New Roman"/>
          <w:b/>
          <w:color w:val="000000"/>
          <w:sz w:val="28"/>
          <w:szCs w:val="28"/>
        </w:rPr>
        <w:t>PROGRAM SARJANA</w:t>
      </w:r>
      <w:bookmarkEnd w:id="29"/>
      <w:bookmarkEnd w:id="30"/>
      <w:bookmarkEnd w:id="31"/>
      <w:bookmarkEnd w:id="32"/>
      <w:bookmarkEnd w:id="33"/>
      <w:bookmarkEnd w:id="34"/>
      <w:bookmarkEnd w:id="35"/>
      <w:bookmarkEnd w:id="36"/>
      <w:bookmarkEnd w:id="37"/>
      <w:bookmarkEnd w:id="38"/>
      <w:bookmarkEnd w:id="39"/>
    </w:p>
    <w:p>
      <w:pPr>
        <w:pStyle w:val="style157"/>
        <w:jc w:val="center"/>
        <w:rPr>
          <w:rFonts w:ascii="Times New Roman" w:cs="Times New Roman" w:hAnsi="Times New Roman"/>
          <w:b/>
          <w:color w:val="000000"/>
          <w:sz w:val="28"/>
          <w:szCs w:val="28"/>
          <w:lang w:val="id-ID"/>
        </w:rPr>
      </w:pPr>
      <w:r>
        <w:rPr>
          <w:rFonts w:ascii="Times New Roman" w:cs="Times New Roman" w:hAnsi="Times New Roman"/>
          <w:b/>
          <w:color w:val="000000"/>
          <w:sz w:val="28"/>
          <w:szCs w:val="28"/>
        </w:rPr>
        <w:t>UNIVERSITAS ICHSAN GORONTALO</w:t>
      </w:r>
    </w:p>
    <w:p>
      <w:pPr>
        <w:pStyle w:val="style157"/>
        <w:jc w:val="center"/>
        <w:rPr>
          <w:rFonts w:ascii="Times New Roman" w:cs="Times New Roman" w:hAnsi="Times New Roman"/>
          <w:b/>
          <w:color w:val="000000"/>
          <w:sz w:val="28"/>
          <w:szCs w:val="28"/>
        </w:rPr>
      </w:pPr>
      <w:r>
        <w:rPr>
          <w:rFonts w:ascii="Times New Roman" w:cs="Times New Roman" w:hAnsi="Times New Roman"/>
          <w:b/>
          <w:color w:val="000000"/>
          <w:sz w:val="28"/>
          <w:szCs w:val="28"/>
        </w:rPr>
        <w:t>GORONTALO</w:t>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2022</w:t>
      </w:r>
    </w:p>
    <w:p>
      <w:pPr>
        <w:pStyle w:val="style0"/>
        <w:jc w:val="center"/>
        <w:rPr>
          <w:rFonts w:ascii="Times New Roman" w:cs="Times New Roman" w:hAnsi="Times New Roman"/>
          <w:b/>
          <w:color w:val="000000"/>
          <w:sz w:val="28"/>
          <w:szCs w:val="28"/>
        </w:rPr>
      </w:pPr>
    </w:p>
    <w:p>
      <w:pPr>
        <w:pStyle w:val="style0"/>
        <w:jc w:val="center"/>
        <w:rPr>
          <w:rFonts w:ascii="Times New Roman" w:cs="Times New Roman" w:hAnsi="Times New Roman"/>
          <w:b/>
          <w:color w:val="000000"/>
          <w:sz w:val="28"/>
          <w:szCs w:val="28"/>
        </w:rPr>
      </w:pPr>
    </w:p>
    <w:bookmarkStart w:id="40" w:name="_Toc98028341"/>
    <w:bookmarkStart w:id="41" w:name="_Toc98028875"/>
    <w:p>
      <w:pPr>
        <w:pStyle w:val="style0"/>
        <w:jc w:val="center"/>
        <w:rPr>
          <w:rFonts w:ascii="Times New Roman" w:cs="Times New Roman" w:hAnsi="Times New Roman"/>
          <w:b/>
          <w:bCs/>
          <w:sz w:val="28"/>
          <w:szCs w:val="28"/>
        </w:rPr>
      </w:pPr>
      <w:r>
        <w:rPr>
          <w:rFonts w:ascii="Times New Roman" w:cs="Times New Roman" w:hAnsi="Times New Roman"/>
          <w:b/>
          <w:bCs/>
          <w:noProof/>
          <w:sz w:val="28"/>
          <w:szCs w:val="28"/>
        </w:rPr>
        <w:drawing>
          <wp:inline distL="0" distT="0" distB="0" distR="0">
            <wp:extent cx="5390886" cy="6841100"/>
            <wp:effectExtent l="0" t="0" r="635" b="0"/>
            <wp:docPr id="1028"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0"/>
                    <pic:cNvPicPr/>
                  </pic:nvPicPr>
                  <pic:blipFill>
                    <a:blip r:embed="rId3" cstate="print"/>
                    <a:srcRect l="0" t="0" r="0" b="0"/>
                    <a:stretch/>
                  </pic:blipFill>
                  <pic:spPr>
                    <a:xfrm rot="0">
                      <a:off x="0" y="0"/>
                      <a:ext cx="5390886" cy="6841100"/>
                    </a:xfrm>
                    <a:prstGeom prst="rect"/>
                  </pic:spPr>
                </pic:pic>
              </a:graphicData>
            </a:graphic>
          </wp:inline>
        </w:drawing>
      </w: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sectPr>
          <w:footerReference w:type="default" r:id="rId4"/>
          <w:headerReference w:type="first" r:id="rId5"/>
          <w:pgSz w:w="12240" w:h="15840" w:orient="portrait"/>
          <w:pgMar w:top="2268" w:right="1701" w:bottom="1701" w:left="2268" w:header="709" w:footer="709" w:gutter="0"/>
          <w:pgNumType w:fmt="lowerRoman"/>
          <w:cols w:space="708"/>
          <w:docGrid w:linePitch="360"/>
        </w:sectPr>
      </w:pPr>
      <w:r>
        <w:rPr>
          <w:rFonts w:ascii="Times New Roman" w:cs="Times New Roman" w:hAnsi="Times New Roman"/>
          <w:b/>
          <w:bCs/>
          <w:noProof/>
          <w:sz w:val="28"/>
          <w:szCs w:val="28"/>
        </w:rPr>
        <w:drawing>
          <wp:inline distL="0" distT="0" distB="0" distR="0">
            <wp:extent cx="5252085" cy="7014210"/>
            <wp:effectExtent l="0" t="0" r="5715" b="0"/>
            <wp:docPr id="1029"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1"/>
                    <pic:cNvPicPr/>
                  </pic:nvPicPr>
                  <pic:blipFill>
                    <a:blip r:embed="rId6" cstate="print"/>
                    <a:srcRect l="0" t="0" r="0" b="0"/>
                    <a:stretch/>
                  </pic:blipFill>
                  <pic:spPr>
                    <a:xfrm rot="0">
                      <a:off x="0" y="0"/>
                      <a:ext cx="5252085" cy="7014210"/>
                    </a:xfrm>
                    <a:prstGeom prst="rect"/>
                  </pic:spPr>
                </pic:pic>
              </a:graphicData>
            </a:graphic>
          </wp:inline>
        </w:drawing>
      </w:r>
    </w:p>
    <w:p>
      <w:pPr>
        <w:pStyle w:val="style0"/>
        <w:spacing w:after="0" w:lineRule="auto" w:line="276"/>
        <w:rPr>
          <w:rFonts w:ascii="Times New Roman" w:cs="Times New Roman" w:hAnsi="Times New Roman"/>
          <w:b/>
          <w:bCs/>
          <w:sz w:val="24"/>
          <w:szCs w:val="24"/>
        </w:rPr>
      </w:pPr>
      <w:r>
        <w:rPr/>
        <w:drawing>
          <wp:anchor distT="0" distB="0" distL="114300" distR="114300" simplePos="false" relativeHeight="12" behindDoc="false" locked="false" layoutInCell="true" allowOverlap="true">
            <wp:simplePos x="0" y="0"/>
            <wp:positionH relativeFrom="page">
              <wp:posOffset>1437778</wp:posOffset>
            </wp:positionH>
            <wp:positionV relativeFrom="page">
              <wp:posOffset>815105</wp:posOffset>
            </wp:positionV>
            <wp:extent cx="5201199" cy="7482865"/>
            <wp:effectExtent l="0" t="0" r="0" b="0"/>
            <wp:wrapSquare wrapText="bothSides"/>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7" cstate="print"/>
                    <a:srcRect l="0" t="0" r="0" b="0"/>
                    <a:stretch/>
                  </pic:blipFill>
                  <pic:spPr>
                    <a:xfrm rot="0">
                      <a:off x="0" y="0"/>
                      <a:ext cx="5201199" cy="7482865"/>
                    </a:xfrm>
                    <a:prstGeom prst="rect"/>
                  </pic:spPr>
                </pic:pic>
              </a:graphicData>
            </a:graphic>
          </wp:anchor>
        </w:drawing>
      </w:r>
    </w:p>
    <w:p>
      <w:pPr>
        <w:pStyle w:val="style0"/>
        <w:spacing w:after="0" w:lineRule="auto" w:line="276"/>
        <w:rPr>
          <w:rFonts w:ascii="Times New Roman" w:cs="Times New Roman" w:hAnsi="Times New Roman"/>
          <w:b/>
          <w:bCs/>
          <w:sz w:val="24"/>
          <w:szCs w:val="24"/>
        </w:rPr>
      </w:pPr>
    </w:p>
    <w:p>
      <w:pPr>
        <w:pStyle w:val="style0"/>
        <w:spacing w:after="0" w:lineRule="auto" w:line="276"/>
        <w:rPr>
          <w:rFonts w:ascii="Times New Roman" w:cs="Times New Roman" w:hAnsi="Times New Roman"/>
          <w:b/>
          <w:bCs/>
          <w:sz w:val="24"/>
          <w:szCs w:val="24"/>
        </w:rPr>
      </w:pPr>
    </w:p>
    <w:p>
      <w:pPr>
        <w:pStyle w:val="style0"/>
        <w:rPr/>
      </w:pPr>
    </w:p>
    <w:bookmarkEnd w:id="40"/>
    <w:bookmarkEnd w:id="41"/>
    <w:p>
      <w:pPr>
        <w:pStyle w:val="style0"/>
        <w:spacing w:before="212"/>
        <w:ind w:left="594" w:right="132"/>
        <w:jc w:val="center"/>
        <w:rPr>
          <w:b/>
          <w:i/>
          <w:sz w:val="24"/>
        </w:rPr>
      </w:pPr>
      <w:r>
        <w:rPr>
          <w:b/>
          <w:i/>
          <w:sz w:val="24"/>
        </w:rPr>
        <w:t>ABSTRACT</w:t>
      </w:r>
    </w:p>
    <w:p>
      <w:pPr>
        <w:pStyle w:val="style66"/>
        <w:rPr>
          <w:b/>
          <w:i/>
          <w:sz w:val="26"/>
        </w:rPr>
      </w:pPr>
    </w:p>
    <w:p>
      <w:pPr>
        <w:pStyle w:val="style66"/>
        <w:rPr>
          <w:b/>
          <w:i/>
        </w:rPr>
      </w:pPr>
    </w:p>
    <w:p>
      <w:pPr>
        <w:pStyle w:val="style0"/>
        <w:ind w:left="602" w:right="132"/>
        <w:jc w:val="center"/>
        <w:rPr>
          <w:b/>
          <w:i/>
          <w:sz w:val="24"/>
        </w:rPr>
      </w:pPr>
      <w:r>
        <w:rPr>
          <w:b/>
          <w:i/>
          <w:sz w:val="24"/>
        </w:rPr>
        <w:t>FARADILA</w:t>
      </w:r>
      <w:r>
        <w:rPr>
          <w:b/>
          <w:i/>
          <w:spacing w:val="16"/>
          <w:sz w:val="24"/>
        </w:rPr>
        <w:t xml:space="preserve"> </w:t>
      </w:r>
      <w:r>
        <w:rPr>
          <w:b/>
          <w:i/>
          <w:sz w:val="24"/>
        </w:rPr>
        <w:t>ABDULLAH.</w:t>
      </w:r>
      <w:r>
        <w:rPr>
          <w:b/>
          <w:i/>
          <w:spacing w:val="37"/>
          <w:sz w:val="24"/>
        </w:rPr>
        <w:t xml:space="preserve"> </w:t>
      </w:r>
      <w:r>
        <w:rPr>
          <w:b/>
          <w:i/>
          <w:sz w:val="24"/>
        </w:rPr>
        <w:t>E1118104.</w:t>
      </w:r>
      <w:r>
        <w:rPr>
          <w:b/>
          <w:i/>
          <w:spacing w:val="33"/>
          <w:sz w:val="24"/>
        </w:rPr>
        <w:t xml:space="preserve"> </w:t>
      </w:r>
      <w:r>
        <w:rPr>
          <w:b/>
          <w:i/>
          <w:sz w:val="24"/>
        </w:rPr>
        <w:t>THE</w:t>
      </w:r>
      <w:r>
        <w:rPr>
          <w:b/>
          <w:i/>
          <w:spacing w:val="17"/>
          <w:sz w:val="24"/>
        </w:rPr>
        <w:t xml:space="preserve"> </w:t>
      </w:r>
      <w:r>
        <w:rPr>
          <w:b/>
          <w:i/>
          <w:sz w:val="24"/>
        </w:rPr>
        <w:t>EFFECT</w:t>
      </w:r>
      <w:r>
        <w:rPr>
          <w:b/>
          <w:i/>
          <w:spacing w:val="18"/>
          <w:sz w:val="24"/>
        </w:rPr>
        <w:t xml:space="preserve"> </w:t>
      </w:r>
      <w:r>
        <w:rPr>
          <w:b/>
          <w:i/>
          <w:sz w:val="24"/>
        </w:rPr>
        <w:t>OF</w:t>
      </w:r>
      <w:r>
        <w:rPr>
          <w:b/>
          <w:i/>
          <w:spacing w:val="17"/>
          <w:sz w:val="24"/>
        </w:rPr>
        <w:t xml:space="preserve"> </w:t>
      </w:r>
      <w:r>
        <w:rPr>
          <w:b/>
          <w:i/>
          <w:sz w:val="24"/>
        </w:rPr>
        <w:t>CREDIT</w:t>
      </w:r>
      <w:r>
        <w:rPr>
          <w:b/>
          <w:i/>
          <w:spacing w:val="17"/>
          <w:sz w:val="24"/>
        </w:rPr>
        <w:t xml:space="preserve"> </w:t>
      </w:r>
      <w:r>
        <w:rPr>
          <w:b/>
          <w:i/>
          <w:sz w:val="24"/>
        </w:rPr>
        <w:t>ON</w:t>
      </w:r>
      <w:r>
        <w:rPr>
          <w:b/>
          <w:i/>
          <w:spacing w:val="16"/>
          <w:sz w:val="24"/>
        </w:rPr>
        <w:t xml:space="preserve"> </w:t>
      </w:r>
      <w:r>
        <w:rPr>
          <w:b/>
          <w:i/>
          <w:sz w:val="24"/>
        </w:rPr>
        <w:t>THE</w:t>
      </w:r>
      <w:r>
        <w:rPr>
          <w:b/>
          <w:i/>
          <w:spacing w:val="-57"/>
          <w:sz w:val="24"/>
        </w:rPr>
        <w:t xml:space="preserve"> </w:t>
      </w:r>
      <w:r>
        <w:rPr>
          <w:b/>
          <w:i/>
          <w:sz w:val="24"/>
        </w:rPr>
        <w:t>GROWTH</w:t>
      </w:r>
      <w:r>
        <w:rPr>
          <w:b/>
          <w:i/>
          <w:spacing w:val="-3"/>
          <w:sz w:val="24"/>
        </w:rPr>
        <w:t xml:space="preserve"> </w:t>
      </w:r>
      <w:r>
        <w:rPr>
          <w:b/>
          <w:i/>
          <w:sz w:val="24"/>
        </w:rPr>
        <w:t>OF</w:t>
      </w:r>
      <w:r>
        <w:rPr>
          <w:b/>
          <w:i/>
          <w:spacing w:val="-3"/>
          <w:sz w:val="24"/>
        </w:rPr>
        <w:t xml:space="preserve"> </w:t>
      </w:r>
      <w:r>
        <w:rPr>
          <w:b/>
          <w:i/>
          <w:sz w:val="24"/>
        </w:rPr>
        <w:t>SMALL</w:t>
      </w:r>
      <w:r>
        <w:rPr>
          <w:b/>
          <w:i/>
          <w:spacing w:val="-2"/>
          <w:sz w:val="24"/>
        </w:rPr>
        <w:t xml:space="preserve"> </w:t>
      </w:r>
      <w:r>
        <w:rPr>
          <w:b/>
          <w:i/>
          <w:sz w:val="24"/>
        </w:rPr>
        <w:t>AND</w:t>
      </w:r>
      <w:r>
        <w:rPr>
          <w:b/>
          <w:i/>
          <w:spacing w:val="-1"/>
          <w:sz w:val="24"/>
        </w:rPr>
        <w:t xml:space="preserve"> </w:t>
      </w:r>
      <w:r>
        <w:rPr>
          <w:b/>
          <w:i/>
          <w:sz w:val="24"/>
        </w:rPr>
        <w:t>MICRO</w:t>
      </w:r>
      <w:r>
        <w:rPr>
          <w:b/>
          <w:i/>
          <w:spacing w:val="-1"/>
          <w:sz w:val="24"/>
        </w:rPr>
        <w:t xml:space="preserve"> </w:t>
      </w:r>
      <w:r>
        <w:rPr>
          <w:b/>
          <w:i/>
          <w:sz w:val="24"/>
        </w:rPr>
        <w:t>ENTERPRISES</w:t>
      </w:r>
      <w:r>
        <w:rPr>
          <w:b/>
          <w:i/>
          <w:spacing w:val="-4"/>
          <w:sz w:val="24"/>
        </w:rPr>
        <w:t xml:space="preserve"> </w:t>
      </w:r>
      <w:r>
        <w:rPr>
          <w:b/>
          <w:i/>
          <w:sz w:val="24"/>
        </w:rPr>
        <w:t>IN</w:t>
      </w:r>
      <w:r>
        <w:rPr>
          <w:b/>
          <w:i/>
          <w:spacing w:val="-1"/>
          <w:sz w:val="24"/>
        </w:rPr>
        <w:t xml:space="preserve"> </w:t>
      </w:r>
      <w:r>
        <w:rPr>
          <w:b/>
          <w:i/>
          <w:sz w:val="24"/>
        </w:rPr>
        <w:t>GORONTALO</w:t>
      </w:r>
      <w:r>
        <w:rPr>
          <w:b/>
          <w:i/>
          <w:spacing w:val="-5"/>
          <w:sz w:val="24"/>
        </w:rPr>
        <w:t xml:space="preserve"> </w:t>
      </w:r>
      <w:r>
        <w:rPr>
          <w:b/>
          <w:i/>
          <w:sz w:val="24"/>
        </w:rPr>
        <w:t>CITY</w:t>
      </w:r>
    </w:p>
    <w:p>
      <w:pPr>
        <w:pStyle w:val="style66"/>
        <w:spacing w:before="1"/>
        <w:rPr>
          <w:b/>
          <w:i/>
        </w:rPr>
      </w:pPr>
    </w:p>
    <w:p>
      <w:pPr>
        <w:pStyle w:val="style0"/>
        <w:ind w:left="588" w:right="117"/>
        <w:jc w:val="both"/>
        <w:rPr>
          <w:i/>
          <w:sz w:val="24"/>
        </w:rPr>
      </w:pPr>
      <w:r>
        <w:rPr>
          <w:i/>
          <w:sz w:val="24"/>
        </w:rPr>
        <w:t>This study aims to find whether the provision of credit significantly affects the</w:t>
      </w:r>
      <w:r>
        <w:rPr>
          <w:i/>
          <w:spacing w:val="1"/>
          <w:sz w:val="24"/>
        </w:rPr>
        <w:t xml:space="preserve"> </w:t>
      </w:r>
      <w:r>
        <w:rPr>
          <w:i/>
          <w:sz w:val="24"/>
        </w:rPr>
        <w:t>growth of Small and Micro Enterprises in Gorontalo City. The type of research</w:t>
      </w:r>
      <w:r>
        <w:rPr>
          <w:i/>
          <w:spacing w:val="1"/>
          <w:sz w:val="24"/>
        </w:rPr>
        <w:t xml:space="preserve"> </w:t>
      </w:r>
      <w:r>
        <w:rPr>
          <w:i/>
          <w:sz w:val="24"/>
        </w:rPr>
        <w:t>used in this study is a quantitative approach employing a survey method.</w:t>
      </w:r>
      <w:r>
        <w:rPr>
          <w:i/>
          <w:spacing w:val="1"/>
          <w:sz w:val="24"/>
        </w:rPr>
        <w:t xml:space="preserve"> </w:t>
      </w:r>
      <w:r>
        <w:rPr>
          <w:i/>
          <w:sz w:val="24"/>
        </w:rPr>
        <w:t>The</w:t>
      </w:r>
      <w:r>
        <w:rPr>
          <w:i/>
          <w:spacing w:val="1"/>
          <w:sz w:val="24"/>
        </w:rPr>
        <w:t xml:space="preserve"> </w:t>
      </w:r>
      <w:r>
        <w:rPr>
          <w:i/>
          <w:sz w:val="24"/>
        </w:rPr>
        <w:t>population in this study covers the SMEs scattered in Gorontalo City.</w:t>
      </w:r>
      <w:r>
        <w:rPr>
          <w:i/>
          <w:spacing w:val="1"/>
          <w:sz w:val="24"/>
        </w:rPr>
        <w:t xml:space="preserve"> </w:t>
      </w:r>
      <w:r>
        <w:rPr>
          <w:i/>
          <w:sz w:val="24"/>
        </w:rPr>
        <w:t>This study</w:t>
      </w:r>
      <w:r>
        <w:rPr>
          <w:i/>
          <w:spacing w:val="1"/>
          <w:sz w:val="24"/>
        </w:rPr>
        <w:t xml:space="preserve"> </w:t>
      </w:r>
      <w:r>
        <w:rPr>
          <w:i/>
          <w:sz w:val="24"/>
        </w:rPr>
        <w:t>uses</w:t>
      </w:r>
      <w:r>
        <w:rPr>
          <w:i/>
          <w:spacing w:val="1"/>
          <w:sz w:val="24"/>
        </w:rPr>
        <w:t xml:space="preserve"> </w:t>
      </w:r>
      <w:r>
        <w:rPr>
          <w:i/>
          <w:sz w:val="24"/>
        </w:rPr>
        <w:t>a</w:t>
      </w:r>
      <w:r>
        <w:rPr>
          <w:i/>
          <w:spacing w:val="1"/>
          <w:sz w:val="24"/>
        </w:rPr>
        <w:t xml:space="preserve"> </w:t>
      </w:r>
      <w:r>
        <w:rPr>
          <w:i/>
          <w:sz w:val="24"/>
        </w:rPr>
        <w:t>purposive</w:t>
      </w:r>
      <w:r>
        <w:rPr>
          <w:i/>
          <w:spacing w:val="1"/>
          <w:sz w:val="24"/>
        </w:rPr>
        <w:t xml:space="preserve"> </w:t>
      </w:r>
      <w:r>
        <w:rPr>
          <w:i/>
          <w:sz w:val="24"/>
        </w:rPr>
        <w:t>sampling</w:t>
      </w:r>
      <w:r>
        <w:rPr>
          <w:i/>
          <w:spacing w:val="1"/>
          <w:sz w:val="24"/>
        </w:rPr>
        <w:t xml:space="preserve"> </w:t>
      </w:r>
      <w:r>
        <w:rPr>
          <w:i/>
          <w:sz w:val="24"/>
        </w:rPr>
        <w:t>technique.</w:t>
      </w:r>
      <w:r>
        <w:rPr>
          <w:i/>
          <w:spacing w:val="1"/>
          <w:sz w:val="24"/>
        </w:rPr>
        <w:t xml:space="preserve"> </w:t>
      </w:r>
      <w:r>
        <w:rPr>
          <w:i/>
          <w:sz w:val="24"/>
        </w:rPr>
        <w:t>The</w:t>
      </w:r>
      <w:r>
        <w:rPr>
          <w:i/>
          <w:spacing w:val="1"/>
          <w:sz w:val="24"/>
        </w:rPr>
        <w:t xml:space="preserve"> </w:t>
      </w:r>
      <w:r>
        <w:rPr>
          <w:i/>
          <w:sz w:val="24"/>
        </w:rPr>
        <w:t>analytical</w:t>
      </w:r>
      <w:r>
        <w:rPr>
          <w:i/>
          <w:spacing w:val="1"/>
          <w:sz w:val="24"/>
        </w:rPr>
        <w:t xml:space="preserve"> </w:t>
      </w:r>
      <w:r>
        <w:rPr>
          <w:i/>
          <w:sz w:val="24"/>
        </w:rPr>
        <w:t>method</w:t>
      </w:r>
      <w:r>
        <w:rPr>
          <w:i/>
          <w:spacing w:val="1"/>
          <w:sz w:val="24"/>
        </w:rPr>
        <w:t xml:space="preserve"> </w:t>
      </w:r>
      <w:r>
        <w:rPr>
          <w:i/>
          <w:sz w:val="24"/>
        </w:rPr>
        <w:t>applies</w:t>
      </w:r>
      <w:r>
        <w:rPr>
          <w:i/>
          <w:spacing w:val="1"/>
          <w:sz w:val="24"/>
        </w:rPr>
        <w:t xml:space="preserve"> </w:t>
      </w:r>
      <w:r>
        <w:rPr>
          <w:i/>
          <w:sz w:val="24"/>
        </w:rPr>
        <w:t>simple</w:t>
      </w:r>
      <w:r>
        <w:rPr>
          <w:i/>
          <w:spacing w:val="1"/>
          <w:sz w:val="24"/>
        </w:rPr>
        <w:t xml:space="preserve"> </w:t>
      </w:r>
      <w:r>
        <w:rPr>
          <w:i/>
          <w:sz w:val="24"/>
        </w:rPr>
        <w:t>regression analysis. The results indicate that the provision of People's Business</w:t>
      </w:r>
      <w:r>
        <w:rPr>
          <w:i/>
          <w:spacing w:val="1"/>
          <w:sz w:val="24"/>
        </w:rPr>
        <w:t xml:space="preserve"> </w:t>
      </w:r>
      <w:r>
        <w:rPr>
          <w:i/>
          <w:sz w:val="24"/>
        </w:rPr>
        <w:t>Credit has a significant effect on the growth of SMEs in Gorontalo City by 0.611.</w:t>
      </w:r>
      <w:r>
        <w:rPr>
          <w:i/>
          <w:spacing w:val="1"/>
          <w:sz w:val="24"/>
        </w:rPr>
        <w:t xml:space="preserve"> </w:t>
      </w:r>
      <w:r>
        <w:rPr>
          <w:i/>
          <w:sz w:val="24"/>
        </w:rPr>
        <w:t>The</w:t>
      </w:r>
      <w:r>
        <w:rPr>
          <w:i/>
          <w:spacing w:val="-2"/>
          <w:sz w:val="24"/>
        </w:rPr>
        <w:t xml:space="preserve"> </w:t>
      </w:r>
      <w:r>
        <w:rPr>
          <w:i/>
          <w:sz w:val="24"/>
        </w:rPr>
        <w:t>model</w:t>
      </w:r>
      <w:r>
        <w:rPr>
          <w:i/>
          <w:spacing w:val="-1"/>
          <w:sz w:val="24"/>
        </w:rPr>
        <w:t xml:space="preserve"> </w:t>
      </w:r>
      <w:r>
        <w:rPr>
          <w:i/>
          <w:sz w:val="24"/>
        </w:rPr>
        <w:t>can</w:t>
      </w:r>
      <w:r>
        <w:rPr>
          <w:i/>
          <w:spacing w:val="-7"/>
          <w:sz w:val="24"/>
        </w:rPr>
        <w:t xml:space="preserve"> </w:t>
      </w:r>
      <w:r>
        <w:rPr>
          <w:i/>
          <w:sz w:val="24"/>
        </w:rPr>
        <w:t>be</w:t>
      </w:r>
      <w:r>
        <w:rPr>
          <w:i/>
          <w:spacing w:val="-5"/>
          <w:sz w:val="24"/>
        </w:rPr>
        <w:t xml:space="preserve"> </w:t>
      </w:r>
      <w:r>
        <w:rPr>
          <w:i/>
          <w:sz w:val="24"/>
        </w:rPr>
        <w:t>explained</w:t>
      </w:r>
      <w:r>
        <w:rPr>
          <w:i/>
          <w:spacing w:val="-7"/>
          <w:sz w:val="24"/>
        </w:rPr>
        <w:t xml:space="preserve"> </w:t>
      </w:r>
      <w:r>
        <w:rPr>
          <w:i/>
          <w:sz w:val="24"/>
        </w:rPr>
        <w:t>by</w:t>
      </w:r>
      <w:r>
        <w:rPr>
          <w:i/>
          <w:spacing w:val="-5"/>
          <w:sz w:val="24"/>
        </w:rPr>
        <w:t xml:space="preserve"> </w:t>
      </w:r>
      <w:r>
        <w:rPr>
          <w:i/>
          <w:sz w:val="24"/>
        </w:rPr>
        <w:t>the</w:t>
      </w:r>
      <w:r>
        <w:rPr>
          <w:i/>
          <w:spacing w:val="-5"/>
          <w:sz w:val="24"/>
        </w:rPr>
        <w:t xml:space="preserve"> </w:t>
      </w:r>
      <w:r>
        <w:rPr>
          <w:i/>
          <w:sz w:val="24"/>
        </w:rPr>
        <w:t>value</w:t>
      </w:r>
      <w:r>
        <w:rPr>
          <w:i/>
          <w:spacing w:val="-1"/>
          <w:sz w:val="24"/>
        </w:rPr>
        <w:t xml:space="preserve"> </w:t>
      </w:r>
      <w:r>
        <w:rPr>
          <w:i/>
          <w:sz w:val="24"/>
        </w:rPr>
        <w:t>of</w:t>
      </w:r>
      <w:r>
        <w:rPr>
          <w:i/>
          <w:spacing w:val="-2"/>
          <w:sz w:val="24"/>
        </w:rPr>
        <w:t xml:space="preserve"> </w:t>
      </w:r>
      <w:r>
        <w:rPr>
          <w:i/>
          <w:sz w:val="24"/>
        </w:rPr>
        <w:t>the</w:t>
      </w:r>
      <w:r>
        <w:rPr>
          <w:i/>
          <w:spacing w:val="-5"/>
          <w:sz w:val="24"/>
        </w:rPr>
        <w:t xml:space="preserve"> </w:t>
      </w:r>
      <w:r>
        <w:rPr>
          <w:i/>
          <w:sz w:val="24"/>
        </w:rPr>
        <w:t>variable,</w:t>
      </w:r>
      <w:r>
        <w:rPr>
          <w:i/>
          <w:spacing w:val="-2"/>
          <w:sz w:val="24"/>
        </w:rPr>
        <w:t xml:space="preserve"> </w:t>
      </w:r>
      <w:r>
        <w:rPr>
          <w:i/>
          <w:sz w:val="24"/>
        </w:rPr>
        <w:t>namely</w:t>
      </w:r>
      <w:r>
        <w:rPr>
          <w:i/>
          <w:spacing w:val="-4"/>
          <w:sz w:val="24"/>
        </w:rPr>
        <w:t xml:space="preserve"> </w:t>
      </w:r>
      <w:r>
        <w:rPr>
          <w:i/>
          <w:sz w:val="24"/>
        </w:rPr>
        <w:t>People's</w:t>
      </w:r>
      <w:r>
        <w:rPr>
          <w:i/>
          <w:spacing w:val="-2"/>
          <w:sz w:val="24"/>
        </w:rPr>
        <w:t xml:space="preserve"> </w:t>
      </w:r>
      <w:r>
        <w:rPr>
          <w:i/>
          <w:sz w:val="24"/>
        </w:rPr>
        <w:t>Business</w:t>
      </w:r>
      <w:r>
        <w:rPr>
          <w:i/>
          <w:spacing w:val="-58"/>
          <w:sz w:val="24"/>
        </w:rPr>
        <w:t xml:space="preserve"> </w:t>
      </w:r>
      <w:r>
        <w:rPr>
          <w:i/>
          <w:sz w:val="24"/>
        </w:rPr>
        <w:t>Credit</w:t>
      </w:r>
      <w:r>
        <w:rPr>
          <w:i/>
          <w:spacing w:val="-9"/>
          <w:sz w:val="24"/>
        </w:rPr>
        <w:t xml:space="preserve"> </w:t>
      </w:r>
      <w:r>
        <w:rPr>
          <w:i/>
          <w:sz w:val="24"/>
        </w:rPr>
        <w:t>by</w:t>
      </w:r>
      <w:r>
        <w:rPr>
          <w:i/>
          <w:spacing w:val="-8"/>
          <w:sz w:val="24"/>
        </w:rPr>
        <w:t xml:space="preserve"> </w:t>
      </w:r>
      <w:r>
        <w:rPr>
          <w:i/>
          <w:sz w:val="24"/>
        </w:rPr>
        <w:t>0.701</w:t>
      </w:r>
      <w:r>
        <w:rPr>
          <w:i/>
          <w:spacing w:val="-10"/>
          <w:sz w:val="24"/>
        </w:rPr>
        <w:t xml:space="preserve"> </w:t>
      </w:r>
      <w:r>
        <w:rPr>
          <w:i/>
          <w:sz w:val="24"/>
        </w:rPr>
        <w:t>(70.1%).</w:t>
      </w:r>
      <w:r>
        <w:rPr>
          <w:i/>
          <w:spacing w:val="29"/>
          <w:sz w:val="24"/>
        </w:rPr>
        <w:t xml:space="preserve"> </w:t>
      </w:r>
      <w:r>
        <w:rPr>
          <w:i/>
          <w:sz w:val="24"/>
        </w:rPr>
        <w:t>The</w:t>
      </w:r>
      <w:r>
        <w:rPr>
          <w:i/>
          <w:spacing w:val="-12"/>
          <w:sz w:val="24"/>
        </w:rPr>
        <w:t xml:space="preserve"> </w:t>
      </w:r>
      <w:r>
        <w:rPr>
          <w:i/>
          <w:sz w:val="24"/>
        </w:rPr>
        <w:t>value</w:t>
      </w:r>
      <w:r>
        <w:rPr>
          <w:i/>
          <w:spacing w:val="-8"/>
          <w:sz w:val="24"/>
        </w:rPr>
        <w:t xml:space="preserve"> </w:t>
      </w:r>
      <w:r>
        <w:rPr>
          <w:i/>
          <w:sz w:val="24"/>
        </w:rPr>
        <w:t>of</w:t>
      </w:r>
      <w:r>
        <w:rPr>
          <w:i/>
          <w:spacing w:val="-13"/>
          <w:sz w:val="24"/>
        </w:rPr>
        <w:t xml:space="preserve"> </w:t>
      </w:r>
      <w:r>
        <w:rPr>
          <w:i/>
          <w:sz w:val="24"/>
        </w:rPr>
        <w:t>29.9%</w:t>
      </w:r>
      <w:r>
        <w:rPr>
          <w:i/>
          <w:spacing w:val="-9"/>
          <w:sz w:val="24"/>
        </w:rPr>
        <w:t xml:space="preserve"> </w:t>
      </w:r>
      <w:r>
        <w:rPr>
          <w:i/>
          <w:sz w:val="24"/>
        </w:rPr>
        <w:t>is</w:t>
      </w:r>
      <w:r>
        <w:rPr>
          <w:i/>
          <w:spacing w:val="-11"/>
          <w:sz w:val="24"/>
        </w:rPr>
        <w:t xml:space="preserve"> </w:t>
      </w:r>
      <w:r>
        <w:rPr>
          <w:i/>
          <w:sz w:val="24"/>
        </w:rPr>
        <w:t>out</w:t>
      </w:r>
      <w:r>
        <w:rPr>
          <w:i/>
          <w:spacing w:val="-13"/>
          <w:sz w:val="24"/>
        </w:rPr>
        <w:t xml:space="preserve"> </w:t>
      </w:r>
      <w:r>
        <w:rPr>
          <w:i/>
          <w:sz w:val="24"/>
        </w:rPr>
        <w:t>of</w:t>
      </w:r>
      <w:r>
        <w:rPr>
          <w:i/>
          <w:spacing w:val="-12"/>
          <w:sz w:val="24"/>
        </w:rPr>
        <w:t xml:space="preserve"> </w:t>
      </w:r>
      <w:r>
        <w:rPr>
          <w:i/>
          <w:sz w:val="24"/>
        </w:rPr>
        <w:t>the</w:t>
      </w:r>
      <w:r>
        <w:rPr>
          <w:i/>
          <w:spacing w:val="-12"/>
          <w:sz w:val="24"/>
        </w:rPr>
        <w:t xml:space="preserve"> </w:t>
      </w:r>
      <w:r>
        <w:rPr>
          <w:i/>
          <w:sz w:val="24"/>
        </w:rPr>
        <w:t>model</w:t>
      </w:r>
      <w:r>
        <w:rPr>
          <w:i/>
          <w:spacing w:val="-12"/>
          <w:sz w:val="24"/>
        </w:rPr>
        <w:t xml:space="preserve"> </w:t>
      </w:r>
      <w:r>
        <w:rPr>
          <w:i/>
          <w:sz w:val="24"/>
        </w:rPr>
        <w:t>or</w:t>
      </w:r>
      <w:r>
        <w:rPr>
          <w:i/>
          <w:spacing w:val="-12"/>
          <w:sz w:val="24"/>
        </w:rPr>
        <w:t xml:space="preserve"> </w:t>
      </w:r>
      <w:r>
        <w:rPr>
          <w:i/>
          <w:sz w:val="24"/>
        </w:rPr>
        <w:t>unstudied,</w:t>
      </w:r>
      <w:r>
        <w:rPr>
          <w:i/>
          <w:spacing w:val="-13"/>
          <w:sz w:val="24"/>
        </w:rPr>
        <w:t xml:space="preserve"> </w:t>
      </w:r>
      <w:r>
        <w:rPr>
          <w:i/>
          <w:sz w:val="24"/>
        </w:rPr>
        <w:t>such</w:t>
      </w:r>
      <w:r>
        <w:rPr>
          <w:i/>
          <w:spacing w:val="-58"/>
          <w:sz w:val="24"/>
        </w:rPr>
        <w:t xml:space="preserve"> </w:t>
      </w:r>
      <w:r>
        <w:rPr>
          <w:i/>
          <w:sz w:val="24"/>
        </w:rPr>
        <w:t>as</w:t>
      </w:r>
      <w:r>
        <w:rPr>
          <w:i/>
          <w:spacing w:val="-3"/>
          <w:sz w:val="24"/>
        </w:rPr>
        <w:t xml:space="preserve"> </w:t>
      </w:r>
      <w:r>
        <w:rPr>
          <w:i/>
          <w:sz w:val="24"/>
        </w:rPr>
        <w:t>financial</w:t>
      </w:r>
      <w:r>
        <w:rPr>
          <w:i/>
          <w:spacing w:val="-4"/>
          <w:sz w:val="24"/>
        </w:rPr>
        <w:t xml:space="preserve"> </w:t>
      </w:r>
      <w:r>
        <w:rPr>
          <w:i/>
          <w:sz w:val="24"/>
        </w:rPr>
        <w:t>literacy</w:t>
      </w:r>
      <w:r>
        <w:rPr>
          <w:i/>
          <w:spacing w:val="1"/>
          <w:sz w:val="24"/>
        </w:rPr>
        <w:t xml:space="preserve"> </w:t>
      </w:r>
      <w:r>
        <w:rPr>
          <w:i/>
          <w:sz w:val="24"/>
        </w:rPr>
        <w:t>and</w:t>
      </w:r>
      <w:r>
        <w:rPr>
          <w:i/>
          <w:spacing w:val="-1"/>
          <w:sz w:val="24"/>
        </w:rPr>
        <w:t xml:space="preserve"> </w:t>
      </w:r>
      <w:r>
        <w:rPr>
          <w:i/>
          <w:sz w:val="24"/>
        </w:rPr>
        <w:t>entrepreneurial knowledge.</w:t>
      </w:r>
    </w:p>
    <w:p>
      <w:pPr>
        <w:pStyle w:val="style66"/>
        <w:rPr>
          <w:i/>
        </w:rPr>
      </w:pPr>
    </w:p>
    <w:p>
      <w:pPr>
        <w:pStyle w:val="style0"/>
        <w:spacing w:before="1"/>
        <w:ind w:left="588"/>
        <w:jc w:val="both"/>
        <w:rPr>
          <w:i/>
          <w:sz w:val="24"/>
        </w:rPr>
      </w:pPr>
      <w:r>
        <w:rPr>
          <w:i/>
          <w:sz w:val="24"/>
        </w:rPr>
        <w:t>Keywords:</w:t>
      </w:r>
      <w:r>
        <w:rPr>
          <w:i/>
          <w:spacing w:val="-2"/>
          <w:sz w:val="24"/>
        </w:rPr>
        <w:t xml:space="preserve"> </w:t>
      </w:r>
      <w:r>
        <w:rPr>
          <w:i/>
          <w:sz w:val="24"/>
        </w:rPr>
        <w:t>credit,</w:t>
      </w:r>
      <w:r>
        <w:rPr>
          <w:i/>
          <w:spacing w:val="-2"/>
          <w:sz w:val="24"/>
        </w:rPr>
        <w:t xml:space="preserve"> </w:t>
      </w:r>
      <w:r>
        <w:rPr>
          <w:i/>
          <w:sz w:val="24"/>
        </w:rPr>
        <w:t>SMEs,</w:t>
      </w:r>
      <w:r>
        <w:rPr>
          <w:i/>
          <w:spacing w:val="-2"/>
          <w:sz w:val="24"/>
        </w:rPr>
        <w:t xml:space="preserve"> </w:t>
      </w:r>
      <w:r>
        <w:rPr>
          <w:i/>
          <w:sz w:val="24"/>
        </w:rPr>
        <w:t>performance</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spacing w:before="212"/>
        <w:ind w:left="594" w:right="132"/>
        <w:jc w:val="center"/>
        <w:rPr>
          <w:b/>
          <w:sz w:val="24"/>
        </w:rPr>
      </w:pPr>
      <w:r>
        <w:rPr>
          <w:b/>
          <w:sz w:val="24"/>
        </w:rPr>
        <w:t>ABSTRAK</w:t>
      </w:r>
    </w:p>
    <w:p>
      <w:pPr>
        <w:pStyle w:val="style66"/>
        <w:rPr>
          <w:b/>
          <w:sz w:val="26"/>
        </w:rPr>
      </w:pPr>
    </w:p>
    <w:p>
      <w:pPr>
        <w:pStyle w:val="style66"/>
        <w:rPr>
          <w:b/>
        </w:rPr>
      </w:pPr>
    </w:p>
    <w:p>
      <w:pPr>
        <w:pStyle w:val="style0"/>
        <w:ind w:left="588" w:right="122"/>
        <w:jc w:val="both"/>
        <w:rPr>
          <w:b/>
          <w:sz w:val="24"/>
        </w:rPr>
      </w:pPr>
      <w:r>
        <w:rPr>
          <w:b/>
          <w:sz w:val="24"/>
        </w:rPr>
        <w:t>FARADILA ABDULLAH. E1118104. PENGARUH PEMBERIAN KREDIT</w:t>
      </w:r>
      <w:r>
        <w:rPr>
          <w:b/>
          <w:spacing w:val="1"/>
          <w:sz w:val="24"/>
        </w:rPr>
        <w:t xml:space="preserve"> </w:t>
      </w:r>
      <w:r>
        <w:rPr>
          <w:b/>
          <w:sz w:val="24"/>
        </w:rPr>
        <w:t>TERHADAP PERTUMBUHAN USAHA KECIL DAN MIKRO DI KOTA</w:t>
      </w:r>
      <w:r>
        <w:rPr>
          <w:b/>
          <w:spacing w:val="1"/>
          <w:sz w:val="24"/>
        </w:rPr>
        <w:t xml:space="preserve"> </w:t>
      </w:r>
      <w:r>
        <w:rPr>
          <w:b/>
          <w:sz w:val="24"/>
        </w:rPr>
        <w:t>GORONTALO</w:t>
      </w:r>
    </w:p>
    <w:p>
      <w:pPr>
        <w:pStyle w:val="style66"/>
        <w:spacing w:before="161"/>
        <w:ind w:left="588" w:right="115"/>
        <w:rPr/>
      </w:pPr>
      <w:r>
        <w:t>Penelitian ini bertujuan untuk mengetahui apakah Pemberian Kredit berpengaruh</w:t>
      </w:r>
      <w:r>
        <w:rPr>
          <w:spacing w:val="1"/>
        </w:rPr>
        <w:t xml:space="preserve"> </w:t>
      </w:r>
      <w:r>
        <w:t>signifikan terhadap pertumbuhan Usaha Kecil dan Mikro di Kota Gorontalo. Jenis</w:t>
      </w:r>
      <w:r>
        <w:rPr>
          <w:spacing w:val="1"/>
        </w:rPr>
        <w:t xml:space="preserve"> </w:t>
      </w:r>
      <w:r>
        <w:t>penelitian</w:t>
      </w:r>
      <w:r>
        <w:rPr>
          <w:spacing w:val="1"/>
        </w:rPr>
        <w:t xml:space="preserve"> </w:t>
      </w:r>
      <w:r>
        <w:t>yang</w:t>
      </w:r>
      <w:r>
        <w:rPr>
          <w:spacing w:val="1"/>
        </w:rPr>
        <w:t xml:space="preserve"> </w:t>
      </w:r>
      <w:r>
        <w:t>digunakan adalah</w:t>
      </w:r>
      <w:r>
        <w:rPr>
          <w:spacing w:val="1"/>
        </w:rPr>
        <w:t xml:space="preserve"> </w:t>
      </w:r>
      <w:r>
        <w:t>jenis</w:t>
      </w:r>
      <w:r>
        <w:rPr>
          <w:spacing w:val="1"/>
        </w:rPr>
        <w:t xml:space="preserve"> </w:t>
      </w:r>
      <w:r>
        <w:t>kuantitatif</w:t>
      </w:r>
      <w:r>
        <w:rPr>
          <w:spacing w:val="1"/>
        </w:rPr>
        <w:t xml:space="preserve"> </w:t>
      </w:r>
      <w:r>
        <w:t>dengan</w:t>
      </w:r>
      <w:r>
        <w:rPr>
          <w:spacing w:val="1"/>
        </w:rPr>
        <w:t xml:space="preserve"> </w:t>
      </w:r>
      <w:r>
        <w:t>pendekatan</w:t>
      </w:r>
      <w:r>
        <w:rPr>
          <w:spacing w:val="1"/>
        </w:rPr>
        <w:t xml:space="preserve"> </w:t>
      </w:r>
      <w:r>
        <w:t>metode</w:t>
      </w:r>
      <w:r>
        <w:rPr>
          <w:spacing w:val="1"/>
        </w:rPr>
        <w:t xml:space="preserve"> </w:t>
      </w:r>
      <w:r>
        <w:t>survey.</w:t>
      </w:r>
      <w:r>
        <w:rPr>
          <w:spacing w:val="-9"/>
        </w:rPr>
        <w:t xml:space="preserve"> </w:t>
      </w:r>
      <w:r>
        <w:t>Populasi</w:t>
      </w:r>
      <w:r>
        <w:rPr>
          <w:spacing w:val="-7"/>
        </w:rPr>
        <w:t xml:space="preserve"> </w:t>
      </w:r>
      <w:r>
        <w:t>pada</w:t>
      </w:r>
      <w:r>
        <w:rPr>
          <w:spacing w:val="-7"/>
        </w:rPr>
        <w:t xml:space="preserve"> </w:t>
      </w:r>
      <w:r>
        <w:t>penelitian</w:t>
      </w:r>
      <w:r>
        <w:rPr>
          <w:spacing w:val="-8"/>
        </w:rPr>
        <w:t xml:space="preserve"> </w:t>
      </w:r>
      <w:r>
        <w:t>ini</w:t>
      </w:r>
      <w:r>
        <w:rPr>
          <w:spacing w:val="-7"/>
        </w:rPr>
        <w:t xml:space="preserve"> </w:t>
      </w:r>
      <w:r>
        <w:t>adalah</w:t>
      </w:r>
      <w:r>
        <w:rPr>
          <w:spacing w:val="-12"/>
        </w:rPr>
        <w:t xml:space="preserve"> </w:t>
      </w:r>
      <w:r>
        <w:t>para</w:t>
      </w:r>
      <w:r>
        <w:rPr>
          <w:spacing w:val="-7"/>
        </w:rPr>
        <w:t xml:space="preserve"> </w:t>
      </w:r>
      <w:r>
        <w:t>pelaku</w:t>
      </w:r>
      <w:r>
        <w:rPr>
          <w:spacing w:val="-8"/>
        </w:rPr>
        <w:t xml:space="preserve"> </w:t>
      </w:r>
      <w:r>
        <w:t>UKM</w:t>
      </w:r>
      <w:r>
        <w:rPr>
          <w:spacing w:val="-10"/>
        </w:rPr>
        <w:t xml:space="preserve"> </w:t>
      </w:r>
      <w:r>
        <w:t>yang</w:t>
      </w:r>
      <w:r>
        <w:rPr>
          <w:spacing w:val="-8"/>
        </w:rPr>
        <w:t xml:space="preserve"> </w:t>
      </w:r>
      <w:r>
        <w:t>tersebar</w:t>
      </w:r>
      <w:r>
        <w:rPr>
          <w:spacing w:val="-8"/>
        </w:rPr>
        <w:t xml:space="preserve"> </w:t>
      </w:r>
      <w:r>
        <w:t>di</w:t>
      </w:r>
      <w:r>
        <w:rPr>
          <w:spacing w:val="-7"/>
        </w:rPr>
        <w:t xml:space="preserve"> </w:t>
      </w:r>
      <w:r>
        <w:t>Kota</w:t>
      </w:r>
      <w:r>
        <w:rPr>
          <w:spacing w:val="-57"/>
        </w:rPr>
        <w:t xml:space="preserve"> </w:t>
      </w:r>
      <w:r>
        <w:t>Gorontalo,</w:t>
      </w:r>
      <w:r>
        <w:rPr>
          <w:spacing w:val="1"/>
        </w:rPr>
        <w:t xml:space="preserve"> </w:t>
      </w:r>
      <w:r>
        <w:t>sedangkan</w:t>
      </w:r>
      <w:r>
        <w:rPr>
          <w:spacing w:val="1"/>
        </w:rPr>
        <w:t xml:space="preserve"> </w:t>
      </w:r>
      <w:r>
        <w:t>penarikan</w:t>
      </w:r>
      <w:r>
        <w:rPr>
          <w:spacing w:val="1"/>
        </w:rPr>
        <w:t xml:space="preserve"> </w:t>
      </w:r>
      <w:r>
        <w:t>sampel</w:t>
      </w:r>
      <w:r>
        <w:rPr>
          <w:spacing w:val="1"/>
        </w:rPr>
        <w:t xml:space="preserve"> </w:t>
      </w:r>
      <w:r>
        <w:t>pada</w:t>
      </w:r>
      <w:r>
        <w:rPr>
          <w:spacing w:val="1"/>
        </w:rPr>
        <w:t xml:space="preserve"> </w:t>
      </w:r>
      <w:r>
        <w:t>penelitian</w:t>
      </w:r>
      <w:r>
        <w:rPr>
          <w:spacing w:val="1"/>
        </w:rPr>
        <w:t xml:space="preserve"> </w:t>
      </w:r>
      <w:r>
        <w:t>ini</w:t>
      </w:r>
      <w:r>
        <w:rPr>
          <w:spacing w:val="1"/>
        </w:rPr>
        <w:t xml:space="preserve"> </w:t>
      </w:r>
      <w:r>
        <w:t>adalah</w:t>
      </w:r>
      <w:r>
        <w:rPr>
          <w:spacing w:val="1"/>
        </w:rPr>
        <w:t xml:space="preserve"> </w:t>
      </w:r>
      <w:r>
        <w:t>dengan</w:t>
      </w:r>
      <w:r>
        <w:rPr>
          <w:spacing w:val="1"/>
        </w:rPr>
        <w:t xml:space="preserve"> </w:t>
      </w:r>
      <w:r>
        <w:t>menggunakan teknik purposive sampiling. Metode analisis yang digunakan pada</w:t>
      </w:r>
      <w:r>
        <w:rPr>
          <w:spacing w:val="1"/>
        </w:rPr>
        <w:t xml:space="preserve"> </w:t>
      </w:r>
      <w:r>
        <w:t>penelitian</w:t>
      </w:r>
      <w:r>
        <w:rPr>
          <w:spacing w:val="1"/>
        </w:rPr>
        <w:t xml:space="preserve"> </w:t>
      </w:r>
      <w:r>
        <w:t>ini</w:t>
      </w:r>
      <w:r>
        <w:rPr>
          <w:spacing w:val="1"/>
        </w:rPr>
        <w:t xml:space="preserve"> </w:t>
      </w:r>
      <w:r>
        <w:t>adalah</w:t>
      </w:r>
      <w:r>
        <w:rPr>
          <w:spacing w:val="1"/>
        </w:rPr>
        <w:t xml:space="preserve"> </w:t>
      </w:r>
      <w:r>
        <w:t>dengan</w:t>
      </w:r>
      <w:r>
        <w:rPr>
          <w:spacing w:val="1"/>
        </w:rPr>
        <w:t xml:space="preserve"> </w:t>
      </w:r>
      <w:r>
        <w:t>menggunakan</w:t>
      </w:r>
      <w:r>
        <w:rPr>
          <w:spacing w:val="1"/>
        </w:rPr>
        <w:t xml:space="preserve"> </w:t>
      </w:r>
      <w:r>
        <w:t>analisis</w:t>
      </w:r>
      <w:r>
        <w:rPr>
          <w:spacing w:val="1"/>
        </w:rPr>
        <w:t xml:space="preserve"> </w:t>
      </w:r>
      <w:r>
        <w:t>regresi</w:t>
      </w:r>
      <w:r>
        <w:rPr>
          <w:spacing w:val="1"/>
        </w:rPr>
        <w:t xml:space="preserve"> </w:t>
      </w:r>
      <w:r>
        <w:t>sederhana.</w:t>
      </w:r>
      <w:r>
        <w:rPr>
          <w:spacing w:val="1"/>
        </w:rPr>
        <w:t xml:space="preserve"> </w:t>
      </w:r>
      <w:r>
        <w:t>Hasil</w:t>
      </w:r>
      <w:r>
        <w:rPr>
          <w:spacing w:val="1"/>
        </w:rPr>
        <w:t xml:space="preserve"> </w:t>
      </w:r>
      <w:r>
        <w:t>penelitian</w:t>
      </w:r>
      <w:r>
        <w:rPr>
          <w:spacing w:val="1"/>
        </w:rPr>
        <w:t xml:space="preserve"> </w:t>
      </w:r>
      <w:r>
        <w:t>menunjukkan</w:t>
      </w:r>
      <w:r>
        <w:rPr>
          <w:spacing w:val="1"/>
        </w:rPr>
        <w:t xml:space="preserve"> </w:t>
      </w:r>
      <w:r>
        <w:t>bahwa</w:t>
      </w:r>
      <w:r>
        <w:rPr>
          <w:spacing w:val="1"/>
        </w:rPr>
        <w:t xml:space="preserve"> </w:t>
      </w:r>
      <w:r>
        <w:t>Pemberian</w:t>
      </w:r>
      <w:r>
        <w:rPr>
          <w:spacing w:val="1"/>
        </w:rPr>
        <w:t xml:space="preserve"> </w:t>
      </w:r>
      <w:r>
        <w:t>Kredit</w:t>
      </w:r>
      <w:r>
        <w:rPr>
          <w:spacing w:val="1"/>
        </w:rPr>
        <w:t xml:space="preserve"> </w:t>
      </w:r>
      <w:r>
        <w:t>Usaha</w:t>
      </w:r>
      <w:r>
        <w:rPr>
          <w:spacing w:val="1"/>
        </w:rPr>
        <w:t xml:space="preserve"> </w:t>
      </w:r>
      <w:r>
        <w:t>Rakyat</w:t>
      </w:r>
      <w:r>
        <w:rPr>
          <w:spacing w:val="1"/>
        </w:rPr>
        <w:t xml:space="preserve"> </w:t>
      </w:r>
      <w:r>
        <w:t>berpengaruh</w:t>
      </w:r>
      <w:r>
        <w:rPr>
          <w:spacing w:val="1"/>
        </w:rPr>
        <w:t xml:space="preserve"> </w:t>
      </w:r>
      <w:r>
        <w:t>signifikan</w:t>
      </w:r>
      <w:r>
        <w:rPr>
          <w:spacing w:val="-14"/>
        </w:rPr>
        <w:t xml:space="preserve"> </w:t>
      </w:r>
      <w:r>
        <w:t>terhadap</w:t>
      </w:r>
      <w:r>
        <w:rPr>
          <w:spacing w:val="-7"/>
        </w:rPr>
        <w:t xml:space="preserve"> </w:t>
      </w:r>
      <w:r>
        <w:t>pertumbuhan</w:t>
      </w:r>
      <w:r>
        <w:rPr>
          <w:spacing w:val="-10"/>
        </w:rPr>
        <w:t xml:space="preserve"> </w:t>
      </w:r>
      <w:r>
        <w:t>UKM</w:t>
      </w:r>
      <w:r>
        <w:rPr>
          <w:spacing w:val="-11"/>
        </w:rPr>
        <w:t xml:space="preserve"> </w:t>
      </w:r>
      <w:r>
        <w:t>di</w:t>
      </w:r>
      <w:r>
        <w:rPr>
          <w:spacing w:val="-14"/>
        </w:rPr>
        <w:t xml:space="preserve"> </w:t>
      </w:r>
      <w:r>
        <w:t>Kota</w:t>
      </w:r>
      <w:r>
        <w:rPr>
          <w:spacing w:val="-8"/>
        </w:rPr>
        <w:t xml:space="preserve"> </w:t>
      </w:r>
      <w:r>
        <w:t>Gorontalo</w:t>
      </w:r>
      <w:r>
        <w:rPr>
          <w:spacing w:val="-11"/>
        </w:rPr>
        <w:t xml:space="preserve"> </w:t>
      </w:r>
      <w:r>
        <w:t>sebesar</w:t>
      </w:r>
      <w:r>
        <w:rPr>
          <w:spacing w:val="-14"/>
        </w:rPr>
        <w:t xml:space="preserve"> </w:t>
      </w:r>
      <w:r>
        <w:t>0,611</w:t>
      </w:r>
      <w:r>
        <w:rPr>
          <w:spacing w:val="-9"/>
        </w:rPr>
        <w:t xml:space="preserve"> </w:t>
      </w:r>
      <w:r>
        <w:t>dan</w:t>
      </w:r>
      <w:r>
        <w:rPr>
          <w:spacing w:val="-14"/>
        </w:rPr>
        <w:t xml:space="preserve"> </w:t>
      </w:r>
      <w:r>
        <w:t>model</w:t>
      </w:r>
      <w:r>
        <w:rPr>
          <w:spacing w:val="-58"/>
        </w:rPr>
        <w:t xml:space="preserve"> </w:t>
      </w:r>
      <w:r>
        <w:rPr>
          <w:spacing w:val="-1"/>
        </w:rPr>
        <w:t>dapat</w:t>
      </w:r>
      <w:r>
        <w:rPr>
          <w:spacing w:val="-16"/>
        </w:rPr>
        <w:t xml:space="preserve"> </w:t>
      </w:r>
      <w:r>
        <w:t>dijelaskan</w:t>
      </w:r>
      <w:r>
        <w:rPr>
          <w:spacing w:val="-17"/>
        </w:rPr>
        <w:t xml:space="preserve"> </w:t>
      </w:r>
      <w:r>
        <w:t>oleh</w:t>
      </w:r>
      <w:r>
        <w:rPr>
          <w:spacing w:val="-17"/>
        </w:rPr>
        <w:t xml:space="preserve"> </w:t>
      </w:r>
      <w:r>
        <w:t>variasi</w:t>
      </w:r>
      <w:r>
        <w:rPr>
          <w:spacing w:val="-16"/>
        </w:rPr>
        <w:t xml:space="preserve"> </w:t>
      </w:r>
      <w:r>
        <w:t>variabel</w:t>
      </w:r>
      <w:r>
        <w:rPr>
          <w:spacing w:val="-16"/>
        </w:rPr>
        <w:t xml:space="preserve"> </w:t>
      </w:r>
      <w:r>
        <w:t>Pemberian</w:t>
      </w:r>
      <w:r>
        <w:rPr>
          <w:spacing w:val="-17"/>
        </w:rPr>
        <w:t xml:space="preserve"> </w:t>
      </w:r>
      <w:r>
        <w:t>Kredit</w:t>
      </w:r>
      <w:r>
        <w:rPr>
          <w:spacing w:val="-16"/>
        </w:rPr>
        <w:t xml:space="preserve"> </w:t>
      </w:r>
      <w:r>
        <w:t>Usaha</w:t>
      </w:r>
      <w:r>
        <w:rPr>
          <w:spacing w:val="-15"/>
        </w:rPr>
        <w:t xml:space="preserve"> </w:t>
      </w:r>
      <w:r>
        <w:t>Rakyat</w:t>
      </w:r>
      <w:r>
        <w:rPr>
          <w:spacing w:val="-16"/>
        </w:rPr>
        <w:t xml:space="preserve"> </w:t>
      </w:r>
      <w:r>
        <w:t>sebesar</w:t>
      </w:r>
      <w:r>
        <w:rPr>
          <w:spacing w:val="-16"/>
        </w:rPr>
        <w:t xml:space="preserve"> </w:t>
      </w:r>
      <w:r>
        <w:t>0,701</w:t>
      </w:r>
      <w:r>
        <w:rPr>
          <w:spacing w:val="-57"/>
        </w:rPr>
        <w:t xml:space="preserve"> </w:t>
      </w:r>
      <w:r>
        <w:rPr>
          <w:spacing w:val="-1"/>
        </w:rPr>
        <w:t>(70,1%),</w:t>
      </w:r>
      <w:r>
        <w:rPr>
          <w:spacing w:val="-16"/>
        </w:rPr>
        <w:t xml:space="preserve"> </w:t>
      </w:r>
      <w:r>
        <w:rPr>
          <w:spacing w:val="-1"/>
        </w:rPr>
        <w:t>sedangkan</w:t>
      </w:r>
      <w:r>
        <w:rPr>
          <w:spacing w:val="-15"/>
        </w:rPr>
        <w:t xml:space="preserve"> </w:t>
      </w:r>
      <w:r>
        <w:rPr>
          <w:spacing w:val="-1"/>
        </w:rPr>
        <w:t>29,9%</w:t>
      </w:r>
      <w:r>
        <w:rPr>
          <w:spacing w:val="-15"/>
        </w:rPr>
        <w:t xml:space="preserve"> </w:t>
      </w:r>
      <w:r>
        <w:t>tidak</w:t>
      </w:r>
      <w:r>
        <w:rPr>
          <w:spacing w:val="-17"/>
        </w:rPr>
        <w:t xml:space="preserve"> </w:t>
      </w:r>
      <w:r>
        <w:t>dijelaskan</w:t>
      </w:r>
      <w:r>
        <w:rPr>
          <w:spacing w:val="-17"/>
        </w:rPr>
        <w:t xml:space="preserve"> </w:t>
      </w:r>
      <w:r>
        <w:t>dalam</w:t>
      </w:r>
      <w:r>
        <w:rPr>
          <w:spacing w:val="-15"/>
        </w:rPr>
        <w:t xml:space="preserve"> </w:t>
      </w:r>
      <w:r>
        <w:t>model</w:t>
      </w:r>
      <w:r>
        <w:rPr>
          <w:spacing w:val="-16"/>
        </w:rPr>
        <w:t xml:space="preserve"> </w:t>
      </w:r>
      <w:r>
        <w:t>atau</w:t>
      </w:r>
      <w:r>
        <w:rPr>
          <w:spacing w:val="-17"/>
        </w:rPr>
        <w:t xml:space="preserve"> </w:t>
      </w:r>
      <w:r>
        <w:t>tidak</w:t>
      </w:r>
      <w:r>
        <w:rPr>
          <w:spacing w:val="-16"/>
        </w:rPr>
        <w:t xml:space="preserve"> </w:t>
      </w:r>
      <w:r>
        <w:t>diteliti</w:t>
      </w:r>
      <w:r>
        <w:rPr>
          <w:spacing w:val="-16"/>
        </w:rPr>
        <w:t xml:space="preserve"> </w:t>
      </w:r>
      <w:r>
        <w:t>misalnya</w:t>
      </w:r>
      <w:r>
        <w:rPr>
          <w:spacing w:val="-58"/>
        </w:rPr>
        <w:t xml:space="preserve"> </w:t>
      </w:r>
      <w:r>
        <w:t>literasi</w:t>
      </w:r>
      <w:r>
        <w:rPr>
          <w:spacing w:val="-1"/>
        </w:rPr>
        <w:t xml:space="preserve"> </w:t>
      </w:r>
      <w:r>
        <w:t>keuangan, dan pengetahuan kewirausahaan.</w:t>
      </w:r>
    </w:p>
    <w:p>
      <w:pPr>
        <w:pStyle w:val="style66"/>
        <w:spacing w:before="1"/>
        <w:rPr/>
      </w:pPr>
    </w:p>
    <w:p>
      <w:pPr>
        <w:pStyle w:val="style66"/>
        <w:ind w:left="588"/>
        <w:rPr/>
      </w:pPr>
      <w:r>
        <w:t>Kata</w:t>
      </w:r>
      <w:r>
        <w:rPr>
          <w:spacing w:val="1"/>
        </w:rPr>
        <w:t xml:space="preserve"> </w:t>
      </w:r>
      <w:r>
        <w:t>kunci</w:t>
      </w:r>
      <w:r>
        <w:rPr>
          <w:spacing w:val="-4"/>
        </w:rPr>
        <w:t xml:space="preserve"> </w:t>
      </w:r>
      <w:r>
        <w:t>:</w:t>
      </w:r>
      <w:r>
        <w:rPr>
          <w:spacing w:val="1"/>
        </w:rPr>
        <w:t xml:space="preserve"> </w:t>
      </w:r>
      <w:r>
        <w:t>kredit,</w:t>
      </w:r>
      <w:r>
        <w:rPr>
          <w:spacing w:val="-1"/>
        </w:rPr>
        <w:t xml:space="preserve"> </w:t>
      </w:r>
      <w:r>
        <w:t>UKM,</w:t>
      </w:r>
      <w:r>
        <w:rPr>
          <w:spacing w:val="-1"/>
        </w:rPr>
        <w:t xml:space="preserve"> </w:t>
      </w:r>
      <w:r>
        <w:t>kinerja</w:t>
      </w:r>
    </w:p>
    <w:p>
      <w:pPr>
        <w:pStyle w:val="style0"/>
        <w:rPr>
          <w:rFonts w:ascii="Times New Roman" w:cs="Times New Roman" w:hAnsi="Times New Roman"/>
        </w:rPr>
      </w:pPr>
    </w:p>
    <w:p>
      <w:pPr>
        <w:pStyle w:val="style1"/>
        <w:ind w:firstLine="0"/>
        <w:jc w:val="left"/>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MOTTO DAN PERSEMBAHAN</w:t>
      </w:r>
    </w:p>
    <w:p>
      <w:pPr>
        <w:pStyle w:val="style0"/>
        <w:jc w:val="center"/>
        <w:rPr>
          <w:rFonts w:ascii="Times New Roman" w:cs="Times New Roman" w:hAnsi="Times New Roman"/>
          <w:b/>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t>MOTTO :</w:t>
      </w:r>
    </w:p>
    <w:p>
      <w:pPr>
        <w:pStyle w:val="style0"/>
        <w:rPr>
          <w:rFonts w:ascii="Times New Roman" w:cs="Times New Roman" w:hAnsi="Times New Roman"/>
          <w:b/>
          <w:sz w:val="24"/>
          <w:szCs w:val="24"/>
        </w:rPr>
      </w:pP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 Sesungguhnya</w:t>
      </w:r>
      <w:r>
        <w:rPr>
          <w:rFonts w:ascii="Times New Roman" w:cs="Times New Roman" w:hAnsi="Times New Roman"/>
          <w:b/>
          <w:sz w:val="24"/>
          <w:szCs w:val="24"/>
        </w:rPr>
        <w:t xml:space="preserve"> Allah tidak akan merubah keadaan suatu kaum sehingga mereka merubah keadaan yang ada pada diri mereka sendiri.” (QS. Ar </w:t>
      </w:r>
      <w:r>
        <w:rPr>
          <w:rFonts w:ascii="Times New Roman" w:cs="Times New Roman" w:hAnsi="Times New Roman"/>
          <w:b/>
          <w:sz w:val="24"/>
          <w:szCs w:val="24"/>
        </w:rPr>
        <w:t>Ra’d :</w:t>
      </w:r>
      <w:r>
        <w:rPr>
          <w:rFonts w:ascii="Times New Roman" w:cs="Times New Roman" w:hAnsi="Times New Roman"/>
          <w:b/>
          <w:sz w:val="24"/>
          <w:szCs w:val="24"/>
        </w:rPr>
        <w:t xml:space="preserve"> 11)</w:t>
      </w: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 Dan</w:t>
      </w:r>
      <w:r>
        <w:rPr>
          <w:rFonts w:ascii="Times New Roman" w:cs="Times New Roman" w:hAnsi="Times New Roman"/>
          <w:b/>
          <w:sz w:val="24"/>
          <w:szCs w:val="24"/>
        </w:rPr>
        <w:t xml:space="preserve"> bahwasanya seorang manusia tiada memperoleh selain apa yang telah diusahakannya” (An Najm : 39 )</w:t>
      </w:r>
    </w:p>
    <w:p>
      <w:pPr>
        <w:pStyle w:val="style0"/>
        <w:spacing w:lineRule="auto" w:line="360"/>
        <w:rPr>
          <w:rFonts w:ascii="Times New Roman" w:cs="Times New Roman" w:hAnsi="Times New Roman"/>
          <w:b/>
          <w:sz w:val="24"/>
          <w:szCs w:val="24"/>
        </w:rPr>
      </w:pP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 xml:space="preserve">Barang siapa yang mempelajari ilmu pengetahuan yang seharusnya ditunjukan untuk mencari ridho Allah bahkan hanya untuk mendapatkan kedudukan/kekayaan duniawi maka </w:t>
      </w:r>
      <w:r>
        <w:rPr>
          <w:rFonts w:ascii="Times New Roman" w:cs="Times New Roman" w:hAnsi="Times New Roman"/>
          <w:b/>
          <w:sz w:val="24"/>
          <w:szCs w:val="24"/>
        </w:rPr>
        <w:t>ia</w:t>
      </w:r>
      <w:r>
        <w:rPr>
          <w:rFonts w:ascii="Times New Roman" w:cs="Times New Roman" w:hAnsi="Times New Roman"/>
          <w:b/>
          <w:sz w:val="24"/>
          <w:szCs w:val="24"/>
        </w:rPr>
        <w:t xml:space="preserve"> tidak akan mendapatkan baunya surga nanti pada hari kiamat. </w:t>
      </w:r>
      <w:r>
        <w:rPr>
          <w:rFonts w:ascii="Times New Roman" w:cs="Times New Roman" w:hAnsi="Times New Roman"/>
          <w:b/>
          <w:sz w:val="24"/>
          <w:szCs w:val="24"/>
        </w:rPr>
        <w:t>( Riwayat</w:t>
      </w:r>
      <w:r>
        <w:rPr>
          <w:rFonts w:ascii="Times New Roman" w:cs="Times New Roman" w:hAnsi="Times New Roman"/>
          <w:b/>
          <w:sz w:val="24"/>
          <w:szCs w:val="24"/>
        </w:rPr>
        <w:t xml:space="preserve"> Abu Hurairah Radhiallahu Anhu )</w:t>
      </w:r>
    </w:p>
    <w:p>
      <w:pPr>
        <w:pStyle w:val="style0"/>
        <w:spacing w:lineRule="auto" w:line="360"/>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PERSEMBAHAN</w:t>
      </w:r>
    </w:p>
    <w:p>
      <w:pPr>
        <w:pStyle w:val="style0"/>
        <w:spacing w:lineRule="auto" w:line="360"/>
        <w:jc w:val="center"/>
        <w:rPr>
          <w:rFonts w:ascii="Times New Roman" w:cs="Times New Roman" w:hAnsi="Times New Roman"/>
          <w:b/>
          <w:sz w:val="24"/>
          <w:szCs w:val="24"/>
        </w:rPr>
      </w:pP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 xml:space="preserve">Skripsi ini ku persembahkan sebagai wujud kasih sayang, bakti dan terima kasihku kepada kedua orang tuaku yang senantiasa memberikan limpahan kasih sayang, </w:t>
      </w:r>
      <w:r>
        <w:rPr>
          <w:rFonts w:ascii="Times New Roman" w:cs="Times New Roman" w:hAnsi="Times New Roman"/>
          <w:b/>
          <w:sz w:val="24"/>
          <w:szCs w:val="24"/>
        </w:rPr>
        <w:t>doa</w:t>
      </w:r>
      <w:r>
        <w:rPr>
          <w:rFonts w:ascii="Times New Roman" w:cs="Times New Roman" w:hAnsi="Times New Roman"/>
          <w:b/>
          <w:sz w:val="24"/>
          <w:szCs w:val="24"/>
        </w:rPr>
        <w:t xml:space="preserve"> yang tulus, pengorbanan dan dukungan. </w:t>
      </w:r>
    </w:p>
    <w:p>
      <w:pPr>
        <w:pStyle w:val="style0"/>
        <w:rPr/>
      </w:pPr>
    </w:p>
    <w:p>
      <w:pPr>
        <w:pStyle w:val="style0"/>
        <w:spacing w:lineRule="auto" w:line="480"/>
        <w:rPr>
          <w:rFonts w:ascii="Times New Roman" w:cs="Times New Roman" w:hAnsi="Times New Roman"/>
          <w:sz w:val="28"/>
          <w:szCs w:val="28"/>
        </w:rPr>
      </w:pPr>
    </w:p>
    <w:bookmarkStart w:id="42" w:name="_Toc98028342"/>
    <w:bookmarkStart w:id="43" w:name="_Toc98028876"/>
    <w:bookmarkStart w:id="44" w:name="_Toc112896610"/>
    <w:p>
      <w:pPr>
        <w:pStyle w:val="style1"/>
        <w:rPr/>
      </w:pPr>
      <w:r>
        <w:t>DAFTAR ISI</w:t>
      </w:r>
      <w:bookmarkEnd w:id="42"/>
      <w:bookmarkEnd w:id="43"/>
      <w:bookmarkEnd w:id="44"/>
    </w:p>
    <w:p>
      <w:pPr>
        <w:pStyle w:val="style0"/>
        <w:rPr/>
      </w:pPr>
    </w:p>
    <w:p>
      <w:pPr>
        <w:pStyle w:val="style266"/>
        <w:ind w:firstLine="0"/>
        <w:jc w:val="left"/>
        <w:rPr/>
      </w:pPr>
    </w:p>
    <w:p>
      <w:pPr>
        <w:pStyle w:val="style19"/>
        <w:tabs>
          <w:tab w:val="right" w:leader="dot" w:pos="8261"/>
        </w:tabs>
        <w:rPr>
          <w:rFonts w:ascii="Times New Roman" w:cs="Times New Roman" w:hAnsi="Times New Roman"/>
          <w:sz w:val="24"/>
          <w:szCs w:val="24"/>
        </w:rPr>
      </w:pPr>
      <w:r>
        <w:rPr>
          <w:rFonts w:ascii="Times New Roman" w:cs="Times New Roman" w:hAnsi="Times New Roman"/>
          <w:sz w:val="24"/>
          <w:szCs w:val="24"/>
        </w:rPr>
        <w:t>HALAMAN JUDUL</w:t>
      </w:r>
      <w:r>
        <w:rPr>
          <w:rFonts w:ascii="Times New Roman" w:cs="Times New Roman" w:hAnsi="Times New Roman"/>
          <w:sz w:val="24"/>
          <w:szCs w:val="24"/>
        </w:rPr>
        <w:tab/>
      </w:r>
      <w:r>
        <w:rPr>
          <w:rFonts w:ascii="Times New Roman" w:cs="Times New Roman" w:hAnsi="Times New Roman"/>
          <w:sz w:val="24"/>
          <w:szCs w:val="24"/>
        </w:rPr>
        <w:t>i</w:t>
      </w:r>
    </w:p>
    <w:p>
      <w:pPr>
        <w:pStyle w:val="style19"/>
        <w:tabs>
          <w:tab w:val="right" w:leader="dot" w:pos="8261"/>
        </w:tabs>
        <w:rPr>
          <w:rFonts w:ascii="Times New Roman" w:cs="Times New Roman" w:hAnsi="Times New Roman"/>
          <w:sz w:val="24"/>
          <w:szCs w:val="24"/>
        </w:rPr>
      </w:pPr>
      <w:r>
        <w:rPr>
          <w:rFonts w:ascii="Times New Roman" w:cs="Times New Roman" w:hAnsi="Times New Roman"/>
          <w:sz w:val="24"/>
          <w:szCs w:val="24"/>
        </w:rPr>
        <w:t>HALAMAN PERNYATAAN</w:t>
      </w:r>
      <w:r>
        <w:rPr>
          <w:rFonts w:ascii="Times New Roman" w:cs="Times New Roman" w:hAnsi="Times New Roman"/>
          <w:sz w:val="24"/>
          <w:szCs w:val="24"/>
        </w:rPr>
        <w:tab/>
      </w:r>
      <w:r>
        <w:rPr>
          <w:rFonts w:ascii="Times New Roman" w:cs="Times New Roman" w:hAnsi="Times New Roman"/>
          <w:sz w:val="24"/>
          <w:szCs w:val="24"/>
        </w:rPr>
        <w:t>ii</w:t>
      </w:r>
    </w:p>
    <w:p>
      <w:pPr>
        <w:pStyle w:val="style0"/>
        <w:tabs>
          <w:tab w:val="left" w:leader="dot" w:pos="8080"/>
          <w:tab w:val="left" w:leader="dot" w:pos="8505"/>
        </w:tabs>
        <w:rPr>
          <w:rFonts w:ascii="Times New Roman" w:cs="Times New Roman" w:hAnsi="Times New Roman"/>
        </w:rPr>
      </w:pPr>
      <w:r>
        <w:rPr>
          <w:rFonts w:ascii="Times New Roman" w:cs="Times New Roman" w:hAnsi="Times New Roman"/>
        </w:rPr>
        <w:t>HALAMAN PERSETUJUAN</w:t>
      </w:r>
      <w:r>
        <w:rPr>
          <w:rFonts w:ascii="Times New Roman" w:cs="Times New Roman" w:hAnsi="Times New Roman"/>
        </w:rPr>
        <w:tab/>
      </w:r>
      <w:r>
        <w:rPr>
          <w:rFonts w:ascii="Times New Roman" w:cs="Times New Roman" w:hAnsi="Times New Roman"/>
        </w:rPr>
        <w:t>iii</w:t>
      </w:r>
    </w:p>
    <w:p>
      <w:pPr>
        <w:pStyle w:val="style0"/>
        <w:tabs>
          <w:tab w:val="left" w:leader="dot" w:pos="8080"/>
          <w:tab w:val="left" w:leader="dot" w:pos="8505"/>
        </w:tabs>
        <w:rPr>
          <w:rFonts w:ascii="Times New Roman" w:cs="Times New Roman" w:hAnsi="Times New Roman"/>
        </w:rPr>
      </w:pPr>
      <w:r>
        <w:rPr>
          <w:rFonts w:ascii="Times New Roman" w:cs="Times New Roman" w:hAnsi="Times New Roman"/>
        </w:rPr>
        <w:t xml:space="preserve">LEMBAR PENGESAHAN </w:t>
      </w:r>
      <w:r>
        <w:rPr>
          <w:rFonts w:ascii="Times New Roman" w:cs="Times New Roman" w:hAnsi="Times New Roman"/>
        </w:rPr>
        <w:tab/>
      </w:r>
      <w:r>
        <w:rPr>
          <w:rFonts w:ascii="Times New Roman" w:cs="Times New Roman" w:hAnsi="Times New Roman"/>
        </w:rPr>
        <w:t>iv</w:t>
      </w:r>
    </w:p>
    <w:p>
      <w:pPr>
        <w:pStyle w:val="style0"/>
        <w:tabs>
          <w:tab w:val="left" w:leader="dot" w:pos="8080"/>
          <w:tab w:val="left" w:leader="dot" w:pos="8505"/>
        </w:tabs>
        <w:rPr>
          <w:rFonts w:ascii="Times New Roman" w:cs="Times New Roman" w:hAnsi="Times New Roman"/>
        </w:rPr>
      </w:pPr>
      <w:r>
        <w:rPr>
          <w:rFonts w:ascii="Times New Roman" w:cs="Times New Roman" w:hAnsi="Times New Roman"/>
        </w:rPr>
        <w:t>ABSTRACK</w:t>
      </w:r>
      <w:r>
        <w:rPr>
          <w:rFonts w:ascii="Times New Roman" w:cs="Times New Roman" w:hAnsi="Times New Roman"/>
        </w:rPr>
        <w:tab/>
      </w:r>
      <w:r>
        <w:rPr>
          <w:rFonts w:ascii="Times New Roman" w:cs="Times New Roman" w:hAnsi="Times New Roman"/>
        </w:rPr>
        <w:t>v</w:t>
      </w:r>
    </w:p>
    <w:p>
      <w:pPr>
        <w:pStyle w:val="style0"/>
        <w:tabs>
          <w:tab w:val="left" w:leader="dot" w:pos="7938"/>
        </w:tabs>
        <w:rPr>
          <w:rFonts w:ascii="Times New Roman" w:cs="Times New Roman" w:hAnsi="Times New Roman"/>
        </w:rPr>
      </w:pPr>
      <w:r>
        <w:rPr>
          <w:rFonts w:ascii="Times New Roman" w:cs="Times New Roman" w:hAnsi="Times New Roman"/>
        </w:rPr>
        <w:t>ABSTRAK</w:t>
      </w:r>
      <w:r>
        <w:rPr>
          <w:rFonts w:ascii="Times New Roman" w:cs="Times New Roman" w:hAnsi="Times New Roman"/>
        </w:rPr>
        <w:tab/>
      </w:r>
      <w:r>
        <w:rPr>
          <w:rFonts w:ascii="Times New Roman" w:cs="Times New Roman" w:hAnsi="Times New Roman"/>
        </w:rPr>
        <w:t>..vi</w:t>
      </w:r>
    </w:p>
    <w:p>
      <w:pPr>
        <w:pStyle w:val="style0"/>
        <w:tabs>
          <w:tab w:val="left" w:leader="dot" w:pos="7938"/>
        </w:tabs>
        <w:rPr>
          <w:rFonts w:ascii="Times New Roman" w:cs="Times New Roman" w:hAnsi="Times New Roman"/>
        </w:rPr>
      </w:pPr>
      <w:r>
        <w:rPr>
          <w:rFonts w:ascii="Times New Roman" w:cs="Times New Roman" w:hAnsi="Times New Roman"/>
        </w:rPr>
        <w:t>MOTO DAN PERSEMBAHAN</w:t>
      </w:r>
      <w:r>
        <w:tab/>
      </w:r>
      <w:r>
        <w:t>..vii</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p>
    <w:p>
      <w:pPr>
        <w:pStyle w:val="style19"/>
        <w:tabs>
          <w:tab w:val="right" w:leader="dot" w:pos="8261"/>
        </w:tabs>
        <w:rPr>
          <w:rFonts w:ascii="Times New Roman" w:cs="Times New Roman" w:hAnsi="Times New Roman"/>
          <w:noProof/>
          <w:sz w:val="24"/>
          <w:szCs w:val="24"/>
        </w:rPr>
      </w:pPr>
      <w:r>
        <w:rPr/>
        <w:fldChar w:fldCharType="begin"/>
      </w:r>
      <w:r>
        <w:instrText xml:space="preserve"> HYPERLINK \l "_Toc112896609" </w:instrText>
      </w:r>
      <w:r>
        <w:rPr/>
        <w:fldChar w:fldCharType="separate"/>
      </w:r>
      <w:r>
        <w:rPr>
          <w:rStyle w:val="style85"/>
          <w:rFonts w:ascii="Times New Roman" w:cs="Times New Roman" w:hAnsi="Times New Roman"/>
          <w:noProof/>
          <w:color w:val="auto"/>
          <w:sz w:val="24"/>
          <w:szCs w:val="24"/>
          <w:u w:val="none"/>
        </w:rPr>
        <w:t>KATA PENGANTAR</w:t>
      </w:r>
      <w:r>
        <w:rPr>
          <w:rFonts w:ascii="Times New Roman" w:cs="Times New Roman" w:hAnsi="Times New Roman"/>
          <w:noProof/>
          <w:webHidden/>
          <w:sz w:val="24"/>
          <w:szCs w:val="24"/>
        </w:rPr>
        <w:tab/>
      </w:r>
      <w:r>
        <w:rPr>
          <w:rFonts w:ascii="Times New Roman" w:cs="Times New Roman" w:hAnsi="Times New Roman"/>
          <w:noProof/>
          <w:webHidden/>
          <w:sz w:val="24"/>
          <w:szCs w:val="24"/>
        </w:rPr>
        <w:t>vi</w:t>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w:t>
      </w:r>
      <w:r>
        <w:rPr>
          <w:rFonts w:ascii="Times New Roman" w:cs="Times New Roman" w:hAnsi="Times New Roman"/>
          <w:noProof/>
          <w:webHidden/>
          <w:sz w:val="24"/>
          <w:szCs w:val="24"/>
        </w:rPr>
        <w:t>i</w:t>
      </w:r>
      <w:r>
        <w:rPr>
          <w:rFonts w:ascii="Times New Roman" w:cs="Times New Roman" w:hAnsi="Times New Roman"/>
          <w:noProof/>
          <w:webHidden/>
          <w:sz w:val="24"/>
          <w:szCs w:val="24"/>
        </w:rPr>
        <w:fldChar w:fldCharType="end"/>
      </w:r>
      <w:r>
        <w:rPr/>
        <w:fldChar w:fldCharType="end"/>
      </w:r>
    </w:p>
    <w:p>
      <w:pPr>
        <w:pStyle w:val="style19"/>
        <w:tabs>
          <w:tab w:val="right" w:leader="dot" w:pos="8261"/>
        </w:tabs>
        <w:rPr>
          <w:rFonts w:ascii="Times New Roman" w:cs="Times New Roman" w:hAnsi="Times New Roman"/>
          <w:noProof/>
          <w:sz w:val="24"/>
          <w:szCs w:val="24"/>
        </w:rPr>
      </w:pPr>
      <w:r>
        <w:rPr/>
        <w:fldChar w:fldCharType="begin"/>
      </w:r>
      <w:r>
        <w:instrText xml:space="preserve"> HYPERLINK \l "_Toc112896610" </w:instrText>
      </w:r>
      <w:r>
        <w:rPr/>
        <w:fldChar w:fldCharType="separate"/>
      </w:r>
      <w:r>
        <w:rPr>
          <w:rStyle w:val="style85"/>
          <w:rFonts w:ascii="Times New Roman" w:cs="Times New Roman" w:hAnsi="Times New Roman"/>
          <w:noProof/>
          <w:color w:val="auto"/>
          <w:sz w:val="24"/>
          <w:szCs w:val="24"/>
          <w:u w:val="none"/>
        </w:rPr>
        <w:t>DAFTAR ISI</w:t>
      </w:r>
      <w:r>
        <w:rPr>
          <w:rFonts w:ascii="Times New Roman" w:cs="Times New Roman" w:hAnsi="Times New Roman"/>
          <w:noProof/>
          <w:webHidden/>
          <w:sz w:val="24"/>
          <w:szCs w:val="24"/>
        </w:rPr>
        <w:tab/>
      </w:r>
      <w:r>
        <w:rPr>
          <w:rFonts w:ascii="Times New Roman" w:cs="Times New Roman" w:hAnsi="Times New Roman"/>
          <w:noProof/>
          <w:webHidden/>
          <w:sz w:val="24"/>
          <w:szCs w:val="24"/>
        </w:rPr>
        <w:t>x</w:t>
      </w:r>
      <w:r>
        <w:rPr/>
        <w:fldChar w:fldCharType="end"/>
      </w:r>
    </w:p>
    <w:p>
      <w:pPr>
        <w:pStyle w:val="style19"/>
        <w:tabs>
          <w:tab w:val="right" w:leader="dot" w:pos="8261"/>
        </w:tabs>
        <w:rPr>
          <w:rFonts w:ascii="Times New Roman" w:cs="Times New Roman" w:hAnsi="Times New Roman"/>
          <w:noProof/>
          <w:sz w:val="24"/>
          <w:szCs w:val="24"/>
        </w:rPr>
      </w:pPr>
      <w:r>
        <w:rPr/>
        <w:fldChar w:fldCharType="begin"/>
      </w:r>
      <w:r>
        <w:instrText xml:space="preserve"> HYPERLINK \l "_Toc112896611" </w:instrText>
      </w:r>
      <w:r>
        <w:rPr/>
        <w:fldChar w:fldCharType="separate"/>
      </w:r>
      <w:r>
        <w:rPr>
          <w:rStyle w:val="style85"/>
          <w:rFonts w:ascii="Times New Roman" w:cs="Times New Roman" w:hAnsi="Times New Roman"/>
          <w:noProof/>
          <w:color w:val="auto"/>
          <w:sz w:val="24"/>
          <w:szCs w:val="24"/>
          <w:u w:val="none"/>
        </w:rPr>
        <w:t>DAFTAR TABEL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x</w:t>
      </w:r>
      <w:r>
        <w:rPr>
          <w:rFonts w:ascii="Times New Roman" w:cs="Times New Roman" w:hAnsi="Times New Roman"/>
          <w:noProof/>
          <w:webHidden/>
          <w:sz w:val="24"/>
          <w:szCs w:val="24"/>
        </w:rPr>
        <w:fldChar w:fldCharType="end"/>
      </w:r>
      <w:r>
        <w:rPr/>
        <w:fldChar w:fldCharType="end"/>
      </w:r>
      <w:r>
        <w:rPr>
          <w:rFonts w:ascii="Times New Roman" w:cs="Times New Roman" w:hAnsi="Times New Roman"/>
          <w:noProof/>
          <w:sz w:val="24"/>
          <w:szCs w:val="24"/>
        </w:rPr>
        <w:t>i</w:t>
      </w:r>
    </w:p>
    <w:p>
      <w:pPr>
        <w:pStyle w:val="style0"/>
        <w:tabs>
          <w:tab w:val="left" w:leader="dot" w:pos="7938"/>
        </w:tabs>
        <w:rPr/>
      </w:pPr>
      <w:r>
        <w:t>DAFTAR LAMPIRAN</w:t>
      </w:r>
      <w:r>
        <w:tab/>
      </w:r>
      <w:r>
        <w:t>..xii</w:t>
      </w:r>
    </w:p>
    <w:p>
      <w:pPr>
        <w:pStyle w:val="style19"/>
        <w:tabs>
          <w:tab w:val="right" w:leader="dot" w:pos="8261"/>
        </w:tabs>
        <w:rPr>
          <w:rFonts w:ascii="Times New Roman" w:cs="Times New Roman" w:hAnsi="Times New Roman"/>
          <w:noProof/>
          <w:sz w:val="24"/>
          <w:szCs w:val="24"/>
        </w:rPr>
      </w:pPr>
      <w:r>
        <w:rPr>
          <w:rStyle w:val="style85"/>
          <w:rFonts w:ascii="Times New Roman" w:cs="Times New Roman" w:hAnsi="Times New Roman"/>
          <w:noProof/>
          <w:color w:val="auto"/>
          <w:sz w:val="24"/>
          <w:szCs w:val="24"/>
          <w:u w:val="none"/>
        </w:rPr>
        <w:t xml:space="preserve">BAB I </w:t>
      </w:r>
      <w:r>
        <w:rPr/>
        <w:fldChar w:fldCharType="begin"/>
      </w:r>
      <w:r>
        <w:instrText xml:space="preserve"> HYPERLINK \l "_Toc112896614" </w:instrText>
      </w:r>
      <w:r>
        <w:rPr/>
        <w:fldChar w:fldCharType="separate"/>
      </w:r>
      <w:r>
        <w:rPr>
          <w:rStyle w:val="style85"/>
          <w:rFonts w:ascii="Times New Roman" w:cs="Times New Roman" w:hAnsi="Times New Roman"/>
          <w:noProof/>
          <w:color w:val="auto"/>
          <w:sz w:val="24"/>
          <w:szCs w:val="24"/>
          <w:u w:val="none"/>
        </w:rPr>
        <w:t>PENDAHULUAN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"_Toc112896615" </w:instrText>
      </w:r>
      <w:r>
        <w:rPr/>
        <w:fldChar w:fldCharType="separate"/>
      </w:r>
      <w:r>
        <w:rPr>
          <w:rStyle w:val="style85"/>
          <w:rFonts w:ascii="Times New Roman" w:cs="Times New Roman" w:hAnsi="Times New Roman"/>
          <w:noProof/>
          <w:color w:val="auto"/>
          <w:sz w:val="24"/>
          <w:szCs w:val="24"/>
          <w:u w:val="none"/>
        </w:rPr>
        <w:t>1.1 Latar  Belakang  Masalah</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"_Toc112896616" </w:instrText>
      </w:r>
      <w:r>
        <w:rPr/>
        <w:fldChar w:fldCharType="separate"/>
      </w:r>
      <w:r>
        <w:rPr>
          <w:rStyle w:val="style85"/>
          <w:rFonts w:ascii="Times New Roman" w:cs="Times New Roman" w:hAnsi="Times New Roman"/>
          <w:noProof/>
          <w:color w:val="auto"/>
          <w:sz w:val="24"/>
          <w:szCs w:val="24"/>
          <w:u w:val="none"/>
        </w:rPr>
        <w:t>1.2. Identifikasi  Masalah</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"_Toc112896617" </w:instrText>
      </w:r>
      <w:r>
        <w:rPr/>
        <w:fldChar w:fldCharType="separate"/>
      </w:r>
      <w:r>
        <w:rPr>
          <w:rStyle w:val="style85"/>
          <w:rFonts w:ascii="Times New Roman" w:cs="Times New Roman" w:hAnsi="Times New Roman"/>
          <w:noProof/>
          <w:color w:val="auto"/>
          <w:sz w:val="24"/>
          <w:szCs w:val="24"/>
          <w:u w:val="none"/>
        </w:rPr>
        <w:t>1.3. Rumusan Masalah</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"_Toc112896618" </w:instrText>
      </w:r>
      <w:r>
        <w:rPr/>
        <w:fldChar w:fldCharType="separate"/>
      </w:r>
      <w:r>
        <w:rPr>
          <w:rStyle w:val="style85"/>
          <w:rFonts w:ascii="Times New Roman" w:cs="Times New Roman" w:hAnsi="Times New Roman"/>
          <w:noProof/>
          <w:color w:val="auto"/>
          <w:sz w:val="24"/>
          <w:szCs w:val="24"/>
          <w:u w:val="none"/>
        </w:rPr>
        <w:t>1.4 Maksud Dan Tujuan Penilitian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"_Toc112896619" </w:instrText>
      </w:r>
      <w:r>
        <w:rPr/>
        <w:fldChar w:fldCharType="separate"/>
      </w:r>
      <w:r>
        <w:rPr>
          <w:rStyle w:val="style85"/>
          <w:rFonts w:ascii="Times New Roman" w:cs="Times New Roman" w:hAnsi="Times New Roman"/>
          <w:noProof/>
          <w:color w:val="auto"/>
          <w:sz w:val="24"/>
          <w:szCs w:val="24"/>
          <w:u w:val="none"/>
        </w:rPr>
        <w:t>1.4.1 Maksud Penilitian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w:t>
      </w:r>
      <w:r>
        <w:rPr>
          <w:rFonts w:ascii="Times New Roman" w:cs="Times New Roman" w:hAnsi="Times New Roman"/>
          <w:noProof/>
          <w:webHidden/>
          <w:sz w:val="24"/>
          <w:szCs w:val="24"/>
        </w:rPr>
        <w:fldChar w:fldCharType="end"/>
      </w:r>
      <w:r>
        <w:rPr/>
        <w:fldChar w:fldCharType="end"/>
      </w:r>
    </w:p>
    <w:p>
      <w:pPr>
        <w:pStyle w:val="style21"/>
        <w:tabs>
          <w:tab w:val="left" w:leader="none" w:pos="1320"/>
        </w:tabs>
        <w:rPr>
          <w:rFonts w:ascii="Times New Roman" w:cs="Times New Roman" w:hAnsi="Times New Roman"/>
          <w:noProof/>
          <w:sz w:val="24"/>
          <w:szCs w:val="24"/>
        </w:rPr>
      </w:pPr>
      <w:r>
        <w:rPr/>
        <w:fldChar w:fldCharType="begin"/>
      </w:r>
      <w:r>
        <w:instrText xml:space="preserve"> HYPERLINK \l "_Toc112896620" </w:instrText>
      </w:r>
      <w:r>
        <w:rPr/>
        <w:fldChar w:fldCharType="separate"/>
      </w:r>
      <w:r>
        <w:rPr>
          <w:rStyle w:val="style85"/>
          <w:rFonts w:ascii="Times New Roman" w:cs="Times New Roman" w:hAnsi="Times New Roman"/>
          <w:noProof/>
          <w:color w:val="auto"/>
          <w:sz w:val="24"/>
          <w:szCs w:val="24"/>
          <w:u w:val="none"/>
        </w:rPr>
        <w:t>1.4.2.Tujuan Penilitian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w:t>
      </w:r>
      <w:r>
        <w:rPr>
          <w:rFonts w:ascii="Times New Roman" w:cs="Times New Roman" w:hAnsi="Times New Roman"/>
          <w:noProof/>
          <w:webHidden/>
          <w:sz w:val="24"/>
          <w:szCs w:val="24"/>
        </w:rPr>
        <w:fldChar w:fldCharType="end"/>
      </w:r>
      <w:r>
        <w:rPr/>
        <w:fldChar w:fldCharType="end"/>
      </w:r>
    </w:p>
    <w:p>
      <w:pPr>
        <w:pStyle w:val="style19"/>
        <w:tabs>
          <w:tab w:val="right" w:leader="dot" w:pos="8261"/>
        </w:tabs>
        <w:rPr>
          <w:rFonts w:ascii="Times New Roman" w:cs="Times New Roman" w:hAnsi="Times New Roman"/>
          <w:noProof/>
          <w:sz w:val="24"/>
          <w:szCs w:val="24"/>
        </w:rPr>
      </w:pPr>
      <w:r>
        <w:rPr>
          <w:rStyle w:val="style85"/>
          <w:rFonts w:ascii="Times New Roman" w:cs="Times New Roman" w:hAnsi="Times New Roman"/>
          <w:noProof/>
          <w:color w:val="auto"/>
          <w:sz w:val="24"/>
          <w:szCs w:val="24"/>
          <w:u w:val="none"/>
        </w:rPr>
        <w:t xml:space="preserve">BAB II </w:t>
      </w:r>
      <w:r>
        <w:rPr/>
        <w:fldChar w:fldCharType="begin"/>
      </w:r>
      <w:r>
        <w:instrText xml:space="preserve"> HYPERLINK \l "_Toc112896622" </w:instrText>
      </w:r>
      <w:r>
        <w:rPr/>
        <w:fldChar w:fldCharType="separate"/>
      </w:r>
      <w:r>
        <w:rPr>
          <w:rStyle w:val="style85"/>
          <w:rFonts w:ascii="Times New Roman" w:cs="Times New Roman" w:hAnsi="Times New Roman"/>
          <w:noProof/>
          <w:color w:val="auto"/>
          <w:sz w:val="24"/>
          <w:szCs w:val="24"/>
          <w:u w:val="none"/>
        </w:rPr>
        <w:t>TINJAUAN PUSTAKA, KERANGKA PIKIR DAN HIPOTESIS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"_Toc112896623" </w:instrText>
      </w:r>
      <w:r>
        <w:rPr/>
        <w:fldChar w:fldCharType="separate"/>
      </w:r>
      <w:r>
        <w:rPr>
          <w:rStyle w:val="style85"/>
          <w:rFonts w:ascii="Times New Roman" w:cs="Times New Roman" w:hAnsi="Times New Roman"/>
          <w:noProof/>
          <w:color w:val="auto"/>
          <w:sz w:val="24"/>
          <w:szCs w:val="24"/>
          <w:u w:val="none"/>
        </w:rPr>
        <w:t>2.1. Tinjauan Mengenai Usaha Mikro Dan  Kecil (UKM)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"_Toc112896624" </w:instrText>
      </w:r>
      <w:r>
        <w:rPr/>
        <w:fldChar w:fldCharType="separate"/>
      </w:r>
      <w:r>
        <w:rPr>
          <w:rStyle w:val="style85"/>
          <w:rFonts w:ascii="Times New Roman" w:cs="Times New Roman" w:hAnsi="Times New Roman"/>
          <w:noProof/>
          <w:color w:val="auto"/>
          <w:sz w:val="24"/>
          <w:szCs w:val="24"/>
          <w:u w:val="none"/>
        </w:rPr>
        <w:t>2.1.1. Teori Sinyal (Signaling Teori)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"_Toc112896625" </w:instrText>
      </w:r>
      <w:r>
        <w:rPr/>
        <w:fldChar w:fldCharType="separate"/>
      </w:r>
      <w:r>
        <w:rPr>
          <w:rStyle w:val="style85"/>
          <w:rFonts w:ascii="Times New Roman" w:cs="Times New Roman" w:hAnsi="Times New Roman"/>
          <w:noProof/>
          <w:color w:val="auto"/>
          <w:sz w:val="24"/>
          <w:szCs w:val="24"/>
          <w:u w:val="none"/>
        </w:rPr>
        <w:t>2.1.2 Pengertian UKM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"_Toc112896626" </w:instrText>
      </w:r>
      <w:r>
        <w:rPr/>
        <w:fldChar w:fldCharType="separate"/>
      </w:r>
      <w:r>
        <w:rPr>
          <w:rStyle w:val="style85"/>
          <w:rFonts w:ascii="Times New Roman" w:cs="Times New Roman" w:hAnsi="Times New Roman"/>
          <w:noProof/>
          <w:color w:val="auto"/>
          <w:sz w:val="24"/>
          <w:szCs w:val="24"/>
          <w:u w:val="none"/>
        </w:rPr>
        <w:t>2.1.3. Karakteristik UKM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"_Toc112896627" </w:instrText>
      </w:r>
      <w:r>
        <w:rPr/>
        <w:fldChar w:fldCharType="separate"/>
      </w:r>
      <w:r>
        <w:rPr>
          <w:rStyle w:val="style85"/>
          <w:rFonts w:ascii="Times New Roman" w:cs="Times New Roman" w:hAnsi="Times New Roman"/>
          <w:noProof/>
          <w:color w:val="auto"/>
          <w:sz w:val="24"/>
          <w:szCs w:val="24"/>
          <w:u w:val="none"/>
        </w:rPr>
        <w:t>2.1.4. Peranan Usaha mikro dan kecil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"_Toc112896628" </w:instrText>
      </w:r>
      <w:r>
        <w:rPr/>
        <w:fldChar w:fldCharType="separate"/>
      </w:r>
      <w:r>
        <w:rPr>
          <w:rStyle w:val="style85"/>
          <w:rFonts w:ascii="Times New Roman" w:cs="Times New Roman" w:hAnsi="Times New Roman"/>
          <w:noProof/>
          <w:color w:val="auto"/>
          <w:sz w:val="24"/>
          <w:szCs w:val="24"/>
          <w:u w:val="none"/>
        </w:rPr>
        <w:t>2.1.5. Permasalahan Usaha mikro dan kecil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"_Toc112896629" </w:instrText>
      </w:r>
      <w:r>
        <w:rPr/>
        <w:fldChar w:fldCharType="separate"/>
      </w:r>
      <w:r>
        <w:rPr>
          <w:rStyle w:val="style85"/>
          <w:rFonts w:ascii="Times New Roman" w:cs="Times New Roman" w:hAnsi="Times New Roman"/>
          <w:noProof/>
          <w:color w:val="auto"/>
          <w:sz w:val="24"/>
          <w:szCs w:val="24"/>
          <w:u w:val="none"/>
        </w:rPr>
        <w:t>2.2.Tinjauan Mengenai Kredit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"_Toc112896630" </w:instrText>
      </w:r>
      <w:r>
        <w:rPr/>
        <w:fldChar w:fldCharType="separate"/>
      </w:r>
      <w:r>
        <w:rPr>
          <w:rStyle w:val="style85"/>
          <w:rFonts w:ascii="Times New Roman" w:cs="Times New Roman" w:hAnsi="Times New Roman"/>
          <w:noProof/>
          <w:color w:val="auto"/>
          <w:sz w:val="24"/>
          <w:szCs w:val="24"/>
          <w:u w:val="none"/>
        </w:rPr>
        <w:t>2.2.1. Pengertian Kredit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"_Toc112896631" </w:instrText>
      </w:r>
      <w:r>
        <w:rPr/>
        <w:fldChar w:fldCharType="separate"/>
      </w:r>
      <w:r>
        <w:rPr>
          <w:rStyle w:val="style85"/>
          <w:rFonts w:ascii="Times New Roman" w:cs="Times New Roman" w:hAnsi="Times New Roman"/>
          <w:noProof/>
          <w:color w:val="auto"/>
          <w:sz w:val="24"/>
          <w:szCs w:val="24"/>
          <w:u w:val="none"/>
        </w:rPr>
        <w:t>2.2.2. Jenis Kredit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"_Toc112896632" </w:instrText>
      </w:r>
      <w:r>
        <w:rPr/>
        <w:fldChar w:fldCharType="separate"/>
      </w:r>
      <w:r>
        <w:rPr>
          <w:rStyle w:val="style85"/>
          <w:rFonts w:ascii="Times New Roman" w:cs="Times New Roman" w:hAnsi="Times New Roman"/>
          <w:noProof/>
          <w:color w:val="auto"/>
          <w:sz w:val="24"/>
          <w:szCs w:val="24"/>
          <w:u w:val="none"/>
        </w:rPr>
        <w:t>2.2.3. Unsur-Unsur Kredit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"_Toc112896633" </w:instrText>
      </w:r>
      <w:r>
        <w:rPr/>
        <w:fldChar w:fldCharType="separate"/>
      </w:r>
      <w:r>
        <w:rPr>
          <w:rStyle w:val="style85"/>
          <w:rFonts w:ascii="Times New Roman" w:cs="Times New Roman" w:hAnsi="Times New Roman"/>
          <w:noProof/>
          <w:color w:val="auto"/>
          <w:sz w:val="24"/>
          <w:szCs w:val="24"/>
          <w:u w:val="none"/>
        </w:rPr>
        <w:t>2.2.4. Penyaluran Kredit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"_Toc112896634" </w:instrText>
      </w:r>
      <w:r>
        <w:rPr/>
        <w:fldChar w:fldCharType="separate"/>
      </w:r>
      <w:r>
        <w:rPr>
          <w:rStyle w:val="style85"/>
          <w:rFonts w:ascii="Times New Roman" w:cs="Times New Roman" w:hAnsi="Times New Roman"/>
          <w:noProof/>
          <w:color w:val="auto"/>
          <w:sz w:val="24"/>
          <w:szCs w:val="24"/>
          <w:u w:val="none"/>
        </w:rPr>
        <w:t>2.3. Tinjauan Mengenai Kredit Usaha Rakyat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"_Toc112896635" </w:instrText>
      </w:r>
      <w:r>
        <w:rPr/>
        <w:fldChar w:fldCharType="separate"/>
      </w:r>
      <w:r>
        <w:rPr>
          <w:rStyle w:val="style85"/>
          <w:rFonts w:ascii="Times New Roman" w:cs="Times New Roman" w:hAnsi="Times New Roman"/>
          <w:noProof/>
          <w:color w:val="auto"/>
          <w:sz w:val="24"/>
          <w:szCs w:val="24"/>
          <w:u w:val="none"/>
        </w:rPr>
        <w:t>2.3.1. Pengertian Kredit  Usaha  Rakyat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"_Toc112896636" </w:instrText>
      </w:r>
      <w:r>
        <w:rPr/>
        <w:fldChar w:fldCharType="separate"/>
      </w:r>
      <w:r>
        <w:rPr>
          <w:rStyle w:val="style85"/>
          <w:rFonts w:ascii="Times New Roman" w:cs="Times New Roman" w:hAnsi="Times New Roman"/>
          <w:noProof/>
          <w:color w:val="auto"/>
          <w:sz w:val="24"/>
          <w:szCs w:val="24"/>
          <w:u w:val="none"/>
        </w:rPr>
        <w:t>2.3.2. Jenis-Jenis KUR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"_Toc112896637" </w:instrText>
      </w:r>
      <w:r>
        <w:rPr/>
        <w:fldChar w:fldCharType="separate"/>
      </w:r>
      <w:r>
        <w:rPr>
          <w:rStyle w:val="style85"/>
          <w:rFonts w:ascii="Times New Roman" w:cs="Times New Roman" w:hAnsi="Times New Roman"/>
          <w:noProof/>
          <w:color w:val="auto"/>
          <w:sz w:val="24"/>
          <w:szCs w:val="24"/>
          <w:u w:val="none"/>
        </w:rPr>
        <w:t>2.3.3. Syarat Penerimaan  Kur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22</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"_Toc112896638" </w:instrText>
      </w:r>
      <w:r>
        <w:rPr/>
        <w:fldChar w:fldCharType="separate"/>
      </w:r>
      <w:r>
        <w:rPr>
          <w:rStyle w:val="style85"/>
          <w:rFonts w:ascii="Times New Roman" w:cs="Times New Roman" w:hAnsi="Times New Roman"/>
          <w:noProof/>
          <w:color w:val="auto"/>
          <w:sz w:val="24"/>
          <w:szCs w:val="24"/>
          <w:u w:val="none"/>
        </w:rPr>
        <w:t>2.3.4. Penggunaan Dana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none" w:pos="1320"/>
        </w:tabs>
        <w:rPr>
          <w:rFonts w:ascii="Times New Roman" w:cs="Times New Roman" w:hAnsi="Times New Roman"/>
          <w:noProof/>
          <w:sz w:val="24"/>
          <w:szCs w:val="24"/>
        </w:rPr>
      </w:pPr>
      <w:r>
        <w:rPr/>
        <w:fldChar w:fldCharType="begin"/>
      </w:r>
      <w:r>
        <w:instrText xml:space="preserve"> HYPERLINK \l "_Toc112896639" </w:instrText>
      </w:r>
      <w:r>
        <w:rPr/>
        <w:fldChar w:fldCharType="separate"/>
      </w:r>
      <w:r>
        <w:rPr>
          <w:rStyle w:val="style85"/>
          <w:rFonts w:ascii="Times New Roman" w:cs="Times New Roman" w:hAnsi="Times New Roman"/>
          <w:noProof/>
          <w:color w:val="auto"/>
          <w:sz w:val="24"/>
          <w:szCs w:val="24"/>
          <w:u w:val="none"/>
        </w:rPr>
        <w:t>2.3.5</w:t>
      </w:r>
      <w:r>
        <w:rPr>
          <w:rFonts w:ascii="Times New Roman" w:cs="Times New Roman" w:hAnsi="Times New Roman"/>
          <w:noProof/>
          <w:sz w:val="24"/>
          <w:szCs w:val="24"/>
        </w:rPr>
        <w:t xml:space="preserve"> </w:t>
      </w:r>
      <w:r>
        <w:rPr>
          <w:rStyle w:val="style85"/>
          <w:rFonts w:ascii="Times New Roman" w:cs="Times New Roman" w:hAnsi="Times New Roman"/>
          <w:noProof/>
          <w:color w:val="auto"/>
          <w:sz w:val="24"/>
          <w:szCs w:val="24"/>
          <w:u w:val="none"/>
        </w:rPr>
        <w:t>Beban Kredit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_Toc112896639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"_Toc112896640" </w:instrText>
      </w:r>
      <w:r>
        <w:rPr/>
        <w:fldChar w:fldCharType="separate"/>
      </w:r>
      <w:r>
        <w:rPr>
          <w:rStyle w:val="style85"/>
          <w:rFonts w:ascii="Times New Roman" w:cs="Times New Roman" w:hAnsi="Times New Roman"/>
          <w:noProof/>
          <w:color w:val="auto"/>
          <w:sz w:val="24"/>
          <w:szCs w:val="24"/>
          <w:u w:val="none"/>
        </w:rPr>
        <w:t>2.4.  Konsep Pengembangan UKM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"_Toc112896641" </w:instrText>
      </w:r>
      <w:r>
        <w:rPr/>
        <w:fldChar w:fldCharType="separate"/>
      </w:r>
      <w:r>
        <w:rPr>
          <w:rStyle w:val="style85"/>
          <w:rFonts w:ascii="Times New Roman" w:cs="Times New Roman" w:hAnsi="Times New Roman"/>
          <w:noProof/>
          <w:color w:val="auto"/>
          <w:sz w:val="24"/>
          <w:szCs w:val="24"/>
          <w:u w:val="none"/>
        </w:rPr>
        <w:t>2.4.1. Aspek – Aspek  Pengembangan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"_Toc112896642" </w:instrText>
      </w:r>
      <w:r>
        <w:rPr/>
        <w:fldChar w:fldCharType="separate"/>
      </w:r>
      <w:r>
        <w:rPr>
          <w:rStyle w:val="style85"/>
          <w:rFonts w:ascii="Times New Roman" w:cs="Times New Roman" w:hAnsi="Times New Roman"/>
          <w:noProof/>
          <w:color w:val="auto"/>
          <w:sz w:val="24"/>
          <w:szCs w:val="24"/>
          <w:u w:val="none"/>
        </w:rPr>
        <w:t>2.4.2. Kebijakan Pemerintah Bagi  Pelaku UKM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"_Toc112896643" </w:instrText>
      </w:r>
      <w:r>
        <w:rPr/>
        <w:fldChar w:fldCharType="separate"/>
      </w:r>
      <w:r>
        <w:rPr>
          <w:rStyle w:val="style85"/>
          <w:rFonts w:ascii="Times New Roman" w:cs="Times New Roman" w:hAnsi="Times New Roman"/>
          <w:noProof/>
          <w:color w:val="auto"/>
          <w:sz w:val="24"/>
          <w:szCs w:val="24"/>
          <w:u w:val="none"/>
        </w:rPr>
        <w:t>2.4.3. Indikator Berkembangnya  UKM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"_Toc112896644" </w:instrText>
      </w:r>
      <w:r>
        <w:rPr/>
        <w:fldChar w:fldCharType="separate"/>
      </w:r>
      <w:r>
        <w:rPr>
          <w:rStyle w:val="style85"/>
          <w:rFonts w:ascii="Times New Roman" w:cs="Times New Roman" w:hAnsi="Times New Roman"/>
          <w:noProof/>
          <w:color w:val="auto"/>
          <w:sz w:val="24"/>
          <w:szCs w:val="24"/>
          <w:u w:val="none"/>
        </w:rPr>
        <w:t>2.5. Penelitian Terdahulu</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"_Toc112896645" </w:instrText>
      </w:r>
      <w:r>
        <w:rPr/>
        <w:fldChar w:fldCharType="separate"/>
      </w:r>
      <w:r>
        <w:rPr>
          <w:rStyle w:val="style85"/>
          <w:rFonts w:ascii="Times New Roman" w:cs="Times New Roman" w:hAnsi="Times New Roman"/>
          <w:noProof/>
          <w:color w:val="auto"/>
          <w:sz w:val="24"/>
          <w:szCs w:val="24"/>
          <w:u w:val="none"/>
        </w:rPr>
        <w:t>2.7. Kerangka pikir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"_Toc112896646" </w:instrText>
      </w:r>
      <w:r>
        <w:rPr/>
        <w:fldChar w:fldCharType="separate"/>
      </w:r>
      <w:r>
        <w:rPr>
          <w:rStyle w:val="style85"/>
          <w:rFonts w:ascii="Times New Roman" w:cs="Times New Roman" w:hAnsi="Times New Roman"/>
          <w:noProof/>
          <w:color w:val="auto"/>
          <w:sz w:val="24"/>
          <w:szCs w:val="24"/>
          <w:u w:val="none"/>
        </w:rPr>
        <w:t>2.8. Hipotesis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19"/>
        <w:tabs>
          <w:tab w:val="right" w:leader="dot" w:pos="8261"/>
        </w:tabs>
        <w:rPr>
          <w:rFonts w:ascii="Times New Roman" w:cs="Times New Roman" w:hAnsi="Times New Roman"/>
          <w:noProof/>
          <w:sz w:val="24"/>
          <w:szCs w:val="24"/>
        </w:rPr>
      </w:pPr>
      <w:r>
        <w:rPr>
          <w:rStyle w:val="style85"/>
          <w:rFonts w:ascii="Times New Roman" w:cs="Times New Roman" w:hAnsi="Times New Roman"/>
          <w:noProof/>
          <w:color w:val="auto"/>
          <w:sz w:val="24"/>
          <w:szCs w:val="24"/>
          <w:u w:val="none"/>
        </w:rPr>
        <w:t xml:space="preserve">BAB III </w:t>
      </w:r>
      <w:r>
        <w:rPr/>
        <w:fldChar w:fldCharType="begin"/>
      </w:r>
      <w:r>
        <w:instrText xml:space="preserve"> HYPERLINK \l "_Toc112896648" </w:instrText>
      </w:r>
      <w:r>
        <w:rPr/>
        <w:fldChar w:fldCharType="separate"/>
      </w:r>
      <w:r>
        <w:rPr>
          <w:rStyle w:val="style85"/>
          <w:rFonts w:ascii="Times New Roman" w:cs="Times New Roman" w:hAnsi="Times New Roman"/>
          <w:noProof/>
          <w:color w:val="auto"/>
          <w:sz w:val="24"/>
          <w:szCs w:val="24"/>
          <w:u w:val="none"/>
        </w:rPr>
        <w:t>OBJEK DAN METODE PENILITIAN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35</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"_Toc112896649" </w:instrText>
      </w:r>
      <w:r>
        <w:rPr/>
        <w:fldChar w:fldCharType="separate"/>
      </w:r>
      <w:r>
        <w:rPr>
          <w:rStyle w:val="style85"/>
          <w:rFonts w:ascii="Times New Roman" w:cs="Times New Roman" w:hAnsi="Times New Roman"/>
          <w:noProof/>
          <w:color w:val="auto"/>
          <w:sz w:val="24"/>
          <w:szCs w:val="24"/>
          <w:u w:val="none"/>
        </w:rPr>
        <w:t>3.1. Objek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_Toc112896649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35</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"_Toc112896650" </w:instrText>
      </w:r>
      <w:r>
        <w:rPr/>
        <w:fldChar w:fldCharType="separate"/>
      </w:r>
      <w:r>
        <w:rPr>
          <w:rStyle w:val="style85"/>
          <w:rFonts w:ascii="Times New Roman" w:cs="Times New Roman" w:hAnsi="Times New Roman"/>
          <w:noProof/>
          <w:color w:val="auto"/>
          <w:sz w:val="24"/>
          <w:szCs w:val="24"/>
          <w:u w:val="none"/>
        </w:rPr>
        <w:t>3.2 Metode dan Jenis Penilitian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35</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"_Toc112896651" </w:instrText>
      </w:r>
      <w:r>
        <w:rPr/>
        <w:fldChar w:fldCharType="separate"/>
      </w:r>
      <w:r>
        <w:rPr>
          <w:rStyle w:val="style85"/>
          <w:rFonts w:ascii="Times New Roman" w:cs="Times New Roman" w:hAnsi="Times New Roman"/>
          <w:noProof/>
          <w:color w:val="auto"/>
          <w:sz w:val="24"/>
          <w:szCs w:val="24"/>
          <w:u w:val="none"/>
        </w:rPr>
        <w:t>3.3. Tempat dan Waktu Penilitian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36</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"_Toc112896652" </w:instrText>
      </w:r>
      <w:r>
        <w:rPr/>
        <w:fldChar w:fldCharType="separate"/>
      </w:r>
      <w:r>
        <w:rPr>
          <w:rStyle w:val="style85"/>
          <w:rFonts w:ascii="Times New Roman" w:cs="Times New Roman" w:hAnsi="Times New Roman"/>
          <w:noProof/>
          <w:color w:val="auto"/>
          <w:sz w:val="24"/>
          <w:szCs w:val="24"/>
          <w:u w:val="none"/>
        </w:rPr>
        <w:t>3.4. Jenis Data Dan Sumber Data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36</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"_Toc112896653" </w:instrText>
      </w:r>
      <w:r>
        <w:rPr/>
        <w:fldChar w:fldCharType="separate"/>
      </w:r>
      <w:r>
        <w:rPr>
          <w:rStyle w:val="style85"/>
          <w:rFonts w:ascii="Times New Roman" w:cs="Times New Roman" w:hAnsi="Times New Roman"/>
          <w:noProof/>
          <w:color w:val="auto"/>
          <w:sz w:val="24"/>
          <w:szCs w:val="24"/>
          <w:u w:val="none"/>
        </w:rPr>
        <w:t>3.6. Definisi Operasional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36</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"_Toc112896654" </w:instrText>
      </w:r>
      <w:r>
        <w:rPr/>
        <w:fldChar w:fldCharType="separate"/>
      </w:r>
      <w:r>
        <w:rPr>
          <w:rStyle w:val="style85"/>
          <w:rFonts w:ascii="Times New Roman" w:cs="Times New Roman" w:hAnsi="Times New Roman"/>
          <w:noProof/>
          <w:color w:val="auto"/>
          <w:sz w:val="24"/>
          <w:szCs w:val="24"/>
          <w:u w:val="none"/>
        </w:rPr>
        <w:t>3.7.Populasi  Dan  Sampel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38</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"_Toc112896655" </w:instrText>
      </w:r>
      <w:r>
        <w:rPr/>
        <w:fldChar w:fldCharType="separate"/>
      </w:r>
      <w:r>
        <w:rPr>
          <w:rStyle w:val="style85"/>
          <w:rFonts w:ascii="Times New Roman" w:cs="Times New Roman" w:hAnsi="Times New Roman"/>
          <w:noProof/>
          <w:color w:val="auto"/>
          <w:sz w:val="24"/>
          <w:szCs w:val="24"/>
          <w:u w:val="none"/>
        </w:rPr>
        <w:t>3.7.1. Populasi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38</w:t>
      </w:r>
      <w:r>
        <w:rPr>
          <w:rFonts w:ascii="Times New Roman" w:cs="Times New Roman" w:hAnsi="Times New Roman"/>
          <w:noProof/>
          <w:webHidden/>
          <w:sz w:val="24"/>
          <w:szCs w:val="24"/>
        </w:rPr>
        <w:fldChar w:fldCharType="end"/>
      </w:r>
      <w:r>
        <w:rPr/>
        <w:fldChar w:fldCharType="end"/>
      </w:r>
    </w:p>
    <w:p>
      <w:pPr>
        <w:pStyle w:val="style21"/>
        <w:tabs>
          <w:tab w:val="left" w:leader="none" w:pos="1320"/>
        </w:tabs>
        <w:rPr>
          <w:rFonts w:ascii="Times New Roman" w:cs="Times New Roman" w:hAnsi="Times New Roman"/>
          <w:noProof/>
          <w:sz w:val="24"/>
          <w:szCs w:val="24"/>
        </w:rPr>
      </w:pPr>
      <w:r>
        <w:rPr/>
        <w:fldChar w:fldCharType="begin"/>
      </w:r>
      <w:r>
        <w:instrText xml:space="preserve"> HYPERLINK \l "_Toc112896656" </w:instrText>
      </w:r>
      <w:r>
        <w:rPr/>
        <w:fldChar w:fldCharType="separate"/>
      </w:r>
      <w:r>
        <w:rPr>
          <w:rStyle w:val="style85"/>
          <w:rFonts w:ascii="Times New Roman" w:cs="Times New Roman" w:hAnsi="Times New Roman"/>
          <w:noProof/>
          <w:color w:val="auto"/>
          <w:sz w:val="24"/>
          <w:szCs w:val="24"/>
          <w:u w:val="none"/>
        </w:rPr>
        <w:t>3.7.2.</w:t>
      </w:r>
      <w:r>
        <w:rPr>
          <w:rFonts w:ascii="Times New Roman" w:cs="Times New Roman" w:hAnsi="Times New Roman"/>
          <w:noProof/>
          <w:sz w:val="24"/>
          <w:szCs w:val="24"/>
        </w:rPr>
        <w:t xml:space="preserve"> </w:t>
      </w:r>
      <w:r>
        <w:rPr>
          <w:rStyle w:val="style85"/>
          <w:rFonts w:ascii="Times New Roman" w:cs="Times New Roman" w:hAnsi="Times New Roman"/>
          <w:noProof/>
          <w:color w:val="auto"/>
          <w:sz w:val="24"/>
          <w:szCs w:val="24"/>
          <w:u w:val="none"/>
        </w:rPr>
        <w:t>Metode pengambilan Sampel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"_Toc112896657" </w:instrText>
      </w:r>
      <w:r>
        <w:rPr/>
        <w:fldChar w:fldCharType="separate"/>
      </w:r>
      <w:r>
        <w:rPr>
          <w:rStyle w:val="style85"/>
          <w:rFonts w:ascii="Times New Roman" w:cs="Times New Roman" w:hAnsi="Times New Roman"/>
          <w:noProof/>
          <w:color w:val="auto"/>
          <w:sz w:val="24"/>
          <w:szCs w:val="24"/>
          <w:u w:val="none"/>
        </w:rPr>
        <w:t>3.8. Instrumen Pengumpulan Data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40</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"_Toc112896658" </w:instrText>
      </w:r>
      <w:r>
        <w:rPr/>
        <w:fldChar w:fldCharType="separate"/>
      </w:r>
      <w:r>
        <w:rPr>
          <w:rStyle w:val="style85"/>
          <w:rFonts w:ascii="Times New Roman" w:cs="Times New Roman" w:hAnsi="Times New Roman"/>
          <w:noProof/>
          <w:color w:val="auto"/>
          <w:sz w:val="24"/>
          <w:szCs w:val="24"/>
          <w:u w:val="none"/>
        </w:rPr>
        <w:t>3.9. Pengujian Instrumen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41</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"_Toc112896659" </w:instrText>
      </w:r>
      <w:r>
        <w:rPr/>
        <w:fldChar w:fldCharType="separate"/>
      </w:r>
      <w:r>
        <w:rPr>
          <w:rStyle w:val="style85"/>
          <w:rFonts w:ascii="Times New Roman" w:cs="Times New Roman" w:hAnsi="Times New Roman"/>
          <w:noProof/>
          <w:color w:val="auto"/>
          <w:sz w:val="24"/>
          <w:szCs w:val="24"/>
          <w:u w:val="none"/>
        </w:rPr>
        <w:t>3.9.1. Uji  Reliabilitas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_Toc112896659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42</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"_Toc112896660" </w:instrText>
      </w:r>
      <w:r>
        <w:rPr/>
        <w:fldChar w:fldCharType="separate"/>
      </w:r>
      <w:r>
        <w:rPr>
          <w:rStyle w:val="style85"/>
          <w:rFonts w:ascii="Times New Roman" w:cs="Times New Roman" w:hAnsi="Times New Roman"/>
          <w:noProof/>
          <w:color w:val="auto"/>
          <w:sz w:val="24"/>
          <w:szCs w:val="24"/>
          <w:u w:val="none"/>
        </w:rPr>
        <w:t>3.9.2 Uji Validitas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42</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"_Toc112896661" </w:instrText>
      </w:r>
      <w:r>
        <w:rPr/>
        <w:fldChar w:fldCharType="separate"/>
      </w:r>
      <w:r>
        <w:rPr>
          <w:rStyle w:val="style85"/>
          <w:rFonts w:ascii="Times New Roman" w:cs="Times New Roman" w:hAnsi="Times New Roman"/>
          <w:noProof/>
          <w:color w:val="auto"/>
          <w:sz w:val="24"/>
          <w:szCs w:val="24"/>
          <w:u w:val="none"/>
        </w:rPr>
        <w:t>3.10. Teknik Analisis data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42</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"_Toc112896662" </w:instrText>
      </w:r>
      <w:r>
        <w:rPr/>
        <w:fldChar w:fldCharType="separate"/>
      </w:r>
      <w:r>
        <w:rPr>
          <w:rStyle w:val="style85"/>
          <w:rFonts w:ascii="Times New Roman" w:cs="Times New Roman" w:hAnsi="Times New Roman"/>
          <w:noProof/>
          <w:color w:val="auto"/>
          <w:sz w:val="24"/>
          <w:szCs w:val="24"/>
          <w:u w:val="none"/>
        </w:rPr>
        <w:t>3.10.1. Analisis deskriftif</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43</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"_Toc112896663" </w:instrText>
      </w:r>
      <w:r>
        <w:rPr/>
        <w:fldChar w:fldCharType="separate"/>
      </w:r>
      <w:r>
        <w:rPr>
          <w:rStyle w:val="style85"/>
          <w:rFonts w:ascii="Times New Roman" w:cs="Times New Roman" w:hAnsi="Times New Roman"/>
          <w:noProof/>
          <w:color w:val="auto"/>
          <w:sz w:val="24"/>
          <w:szCs w:val="24"/>
          <w:u w:val="none"/>
        </w:rPr>
        <w:t>3.10.2. Uji Hipotesis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43</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"_Toc112896664" </w:instrText>
      </w:r>
      <w:r>
        <w:rPr/>
        <w:fldChar w:fldCharType="separate"/>
      </w:r>
      <w:r>
        <w:rPr>
          <w:rStyle w:val="style85"/>
          <w:rFonts w:ascii="Times New Roman" w:cs="Times New Roman" w:hAnsi="Times New Roman"/>
          <w:noProof/>
          <w:color w:val="auto"/>
          <w:sz w:val="24"/>
          <w:szCs w:val="24"/>
          <w:u w:val="none"/>
        </w:rPr>
        <w:t>3.10.3.  Analisis Regresi  Sederhana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43</w:t>
      </w:r>
      <w:r>
        <w:rPr>
          <w:rFonts w:ascii="Times New Roman" w:cs="Times New Roman" w:hAnsi="Times New Roman"/>
          <w:noProof/>
          <w:webHidden/>
          <w:sz w:val="24"/>
          <w:szCs w:val="24"/>
        </w:rPr>
        <w:fldChar w:fldCharType="end"/>
      </w:r>
      <w:r>
        <w:rPr/>
        <w:fldChar w:fldCharType="end"/>
      </w:r>
    </w:p>
    <w:p>
      <w:pPr>
        <w:pStyle w:val="style21"/>
        <w:rPr>
          <w:rFonts w:ascii="Times New Roman" w:cs="Times New Roman" w:hAnsi="Times New Roman"/>
          <w:noProof/>
          <w:sz w:val="24"/>
          <w:szCs w:val="24"/>
        </w:rPr>
      </w:pPr>
      <w:r>
        <w:rPr/>
        <w:fldChar w:fldCharType="begin"/>
      </w:r>
      <w:r>
        <w:instrText xml:space="preserve"> HYPERLINK \l "_Toc112896665" </w:instrText>
      </w:r>
      <w:r>
        <w:rPr/>
        <w:fldChar w:fldCharType="separate"/>
      </w:r>
      <w:r>
        <w:rPr>
          <w:rStyle w:val="style85"/>
          <w:rFonts w:ascii="Times New Roman" w:cs="Times New Roman" w:hAnsi="Times New Roman"/>
          <w:bCs/>
          <w:noProof/>
          <w:color w:val="auto"/>
          <w:sz w:val="24"/>
          <w:szCs w:val="24"/>
          <w:u w:val="none"/>
        </w:rPr>
        <w:t>3.10.4. Uji Koefisien Determinasi (R</w:t>
      </w:r>
      <w:r>
        <w:rPr>
          <w:rStyle w:val="style85"/>
          <w:rFonts w:ascii="Times New Roman" w:cs="Times New Roman" w:hAnsi="Times New Roman"/>
          <w:noProof/>
          <w:color w:val="auto"/>
          <w:sz w:val="24"/>
          <w:szCs w:val="24"/>
          <w:u w:val="none"/>
        </w:rPr>
        <w: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44</w:t>
      </w:r>
      <w:r>
        <w:rPr>
          <w:rFonts w:ascii="Times New Roman" w:cs="Times New Roman" w:hAnsi="Times New Roman"/>
          <w:noProof/>
          <w:webHidden/>
          <w:sz w:val="24"/>
          <w:szCs w:val="24"/>
        </w:rPr>
        <w:fldChar w:fldCharType="end"/>
      </w:r>
      <w:r>
        <w:rPr/>
        <w:fldChar w:fldCharType="end"/>
      </w:r>
    </w:p>
    <w:p>
      <w:pPr>
        <w:pStyle w:val="style19"/>
        <w:tabs>
          <w:tab w:val="right" w:leader="dot" w:pos="8261"/>
        </w:tabs>
        <w:rPr>
          <w:rFonts w:ascii="Times New Roman" w:cs="Times New Roman" w:hAnsi="Times New Roman"/>
          <w:noProof/>
          <w:sz w:val="24"/>
          <w:szCs w:val="24"/>
        </w:rPr>
      </w:pPr>
      <w:r>
        <w:rPr/>
        <w:fldChar w:fldCharType="begin"/>
      </w:r>
      <w:r>
        <w:instrText xml:space="preserve"> HYPERLINK \l "_Toc112896666" </w:instrText>
      </w:r>
      <w:r>
        <w:rPr/>
        <w:fldChar w:fldCharType="separate"/>
      </w:r>
      <w:r>
        <w:rPr>
          <w:rStyle w:val="style85"/>
          <w:rFonts w:ascii="Times New Roman" w:cs="Times New Roman" w:hAnsi="Times New Roman"/>
          <w:noProof/>
          <w:color w:val="auto"/>
          <w:sz w:val="24"/>
          <w:szCs w:val="24"/>
          <w:u w:val="none"/>
        </w:rPr>
        <w:t>BAB IV</w:t>
      </w:r>
      <w:r>
        <w:rPr>
          <w:rStyle w:val="style85"/>
          <w:rFonts w:ascii="Times New Roman" w:cs="Times New Roman" w:hAnsi="Times New Roman"/>
          <w:noProof/>
          <w:color w:val="auto"/>
          <w:sz w:val="24"/>
          <w:szCs w:val="24"/>
          <w:u w:val="none"/>
        </w:rPr>
        <w:t xml:space="preserve"> HASIL PENILITIAN DAN PEMBAHASAN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45</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"_Toc112896667" </w:instrText>
      </w:r>
      <w:r>
        <w:rPr/>
        <w:fldChar w:fldCharType="separate"/>
      </w:r>
      <w:r>
        <w:rPr>
          <w:rStyle w:val="style85"/>
          <w:rFonts w:ascii="Times New Roman" w:cs="Times New Roman" w:hAnsi="Times New Roman"/>
          <w:noProof/>
          <w:color w:val="auto"/>
          <w:sz w:val="24"/>
          <w:szCs w:val="24"/>
          <w:u w:val="none"/>
        </w:rPr>
        <w:t>4.1.1. Sejarah PT. Bank BRI Cabang Kota Gorantalo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45</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"_Toc112896668" </w:instrText>
      </w:r>
      <w:r>
        <w:rPr/>
        <w:fldChar w:fldCharType="separate"/>
      </w:r>
      <w:r>
        <w:rPr>
          <w:rStyle w:val="style85"/>
          <w:rFonts w:ascii="Times New Roman" w:cs="Times New Roman" w:hAnsi="Times New Roman"/>
          <w:noProof/>
          <w:color w:val="auto"/>
          <w:sz w:val="24"/>
          <w:szCs w:val="24"/>
          <w:u w:val="none"/>
        </w:rPr>
        <w:t>4.1.1.2. Struktur Organisasi PT. Bank BRI Cabang Gorontalo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48</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"_Toc112896669" </w:instrText>
      </w:r>
      <w:r>
        <w:rPr/>
        <w:fldChar w:fldCharType="separate"/>
      </w:r>
      <w:r>
        <w:rPr>
          <w:rStyle w:val="style85"/>
          <w:rFonts w:ascii="Times New Roman" w:cs="Times New Roman" w:hAnsi="Times New Roman"/>
          <w:noProof/>
          <w:color w:val="auto"/>
          <w:sz w:val="24"/>
          <w:szCs w:val="24"/>
          <w:u w:val="none"/>
        </w:rPr>
        <w:t>4.1.2. Deskripsi Jawaban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_Toc112896669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49</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"_Toc112896672" </w:instrText>
      </w:r>
      <w:r>
        <w:rPr/>
        <w:fldChar w:fldCharType="separate"/>
      </w:r>
      <w:r>
        <w:rPr>
          <w:rStyle w:val="style85"/>
          <w:rFonts w:ascii="Times New Roman" w:cs="Times New Roman" w:hAnsi="Times New Roman"/>
          <w:noProof/>
          <w:color w:val="auto"/>
          <w:sz w:val="24"/>
          <w:szCs w:val="24"/>
          <w:u w:val="none"/>
        </w:rPr>
        <w:t>4.1.2.1. Distribusi Jawaban Responden Variabel Pemberian Kredit (X)</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_Toc112896672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50</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"_Toc112896673" </w:instrText>
      </w:r>
      <w:r>
        <w:rPr/>
        <w:fldChar w:fldCharType="separate"/>
      </w:r>
      <w:r>
        <w:rPr>
          <w:rStyle w:val="style85"/>
          <w:rFonts w:ascii="Times New Roman" w:cs="Times New Roman" w:hAnsi="Times New Roman"/>
          <w:noProof/>
          <w:color w:val="auto"/>
          <w:sz w:val="24"/>
          <w:szCs w:val="24"/>
          <w:u w:val="none"/>
        </w:rPr>
        <w:t>4.1.2.2. Distribusi Jawaban Responden Variabel Pertumbuhan UKM (Y)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_Toc112896673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51</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"_Toc112896674" </w:instrText>
      </w:r>
      <w:r>
        <w:rPr/>
        <w:fldChar w:fldCharType="separate"/>
      </w:r>
      <w:r>
        <w:rPr>
          <w:rStyle w:val="style85"/>
          <w:rFonts w:ascii="Times New Roman" w:cs="Times New Roman" w:hAnsi="Times New Roman"/>
          <w:noProof/>
          <w:color w:val="auto"/>
          <w:sz w:val="24"/>
          <w:szCs w:val="24"/>
          <w:u w:val="none"/>
          <w:lang w:val="sv-SE"/>
        </w:rPr>
        <w:t>4.2.2. Hasil Uji Reliabilitas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_Toc112896674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56</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"_Toc112896675" </w:instrText>
      </w:r>
      <w:r>
        <w:rPr/>
        <w:fldChar w:fldCharType="separate"/>
      </w:r>
      <w:r>
        <w:rPr>
          <w:rStyle w:val="style85"/>
          <w:rFonts w:ascii="Times New Roman" w:cs="Times New Roman" w:hAnsi="Times New Roman"/>
          <w:noProof/>
          <w:color w:val="auto"/>
          <w:sz w:val="24"/>
          <w:szCs w:val="24"/>
          <w:u w:val="none"/>
          <w:lang w:val="fi-FI"/>
        </w:rPr>
        <w:t>4.3. Analisis Pengaruh Pemberian Kredit Usaha Rakyat  Terhadap Pertumbuhan Usaha Kecil dan Mikro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_Toc112896675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57</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"_Toc112896676" </w:instrText>
      </w:r>
      <w:r>
        <w:rPr/>
        <w:fldChar w:fldCharType="separate"/>
      </w:r>
      <w:r>
        <w:rPr>
          <w:rStyle w:val="style85"/>
          <w:rFonts w:ascii="Times New Roman" w:cs="Times New Roman" w:hAnsi="Times New Roman"/>
          <w:noProof/>
          <w:color w:val="auto"/>
          <w:sz w:val="24"/>
          <w:szCs w:val="24"/>
          <w:u w:val="none"/>
        </w:rPr>
        <w:t>4.4. Pembahasan Hasil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_Toc112896676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60</w:t>
      </w:r>
      <w:r>
        <w:rPr>
          <w:rFonts w:ascii="Times New Roman" w:cs="Times New Roman" w:hAnsi="Times New Roman"/>
          <w:noProof/>
          <w:webHidden/>
          <w:sz w:val="24"/>
          <w:szCs w:val="24"/>
        </w:rPr>
        <w:fldChar w:fldCharType="end"/>
      </w:r>
      <w:r>
        <w:rPr/>
        <w:fldChar w:fldCharType="end"/>
      </w:r>
    </w:p>
    <w:p>
      <w:pPr>
        <w:pStyle w:val="style20"/>
        <w:tabs>
          <w:tab w:val="right" w:leader="dot" w:pos="8261"/>
        </w:tabs>
        <w:ind w:left="0"/>
        <w:rPr>
          <w:rFonts w:ascii="Times New Roman" w:cs="Times New Roman" w:hAnsi="Times New Roman"/>
          <w:noProof/>
          <w:sz w:val="24"/>
          <w:szCs w:val="24"/>
        </w:rPr>
      </w:pPr>
      <w:r>
        <w:rPr/>
        <w:fldChar w:fldCharType="begin"/>
      </w:r>
      <w:r>
        <w:instrText xml:space="preserve"> HYPERLINK \l "_Toc112896677" </w:instrText>
      </w:r>
      <w:r>
        <w:rPr/>
        <w:fldChar w:fldCharType="separate"/>
      </w:r>
      <w:r>
        <w:rPr>
          <w:rStyle w:val="style85"/>
          <w:rFonts w:ascii="Times New Roman" w:cs="Times New Roman" w:hAnsi="Times New Roman"/>
          <w:noProof/>
          <w:color w:val="auto"/>
          <w:sz w:val="24"/>
          <w:szCs w:val="24"/>
          <w:u w:val="none"/>
          <w:lang w:val="id-ID"/>
        </w:rPr>
        <w:t>BAB V</w:t>
      </w:r>
      <w:r>
        <w:rPr>
          <w:rStyle w:val="style85"/>
          <w:rFonts w:ascii="Times New Roman" w:cs="Times New Roman" w:hAnsi="Times New Roman"/>
          <w:noProof/>
          <w:color w:val="auto"/>
          <w:sz w:val="24"/>
          <w:szCs w:val="24"/>
          <w:u w:val="none"/>
        </w:rPr>
        <w:t xml:space="preserve"> KESIMPULAN DAN SARAN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_Toc112896677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62</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"_Toc112896678" </w:instrText>
      </w:r>
      <w:r>
        <w:rPr/>
        <w:fldChar w:fldCharType="separate"/>
      </w:r>
      <w:r>
        <w:rPr>
          <w:rStyle w:val="style85"/>
          <w:rFonts w:ascii="Times New Roman" w:cs="Times New Roman" w:hAnsi="Times New Roman"/>
          <w:noProof/>
          <w:color w:val="auto"/>
          <w:sz w:val="24"/>
          <w:szCs w:val="24"/>
          <w:u w:val="none"/>
          <w:lang w:val="id-ID"/>
        </w:rPr>
        <w:t>5.1.  Kesimpulan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_Toc112896678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62</w:t>
      </w:r>
      <w:r>
        <w:rPr>
          <w:rFonts w:ascii="Times New Roman" w:cs="Times New Roman" w:hAnsi="Times New Roman"/>
          <w:noProof/>
          <w:webHidden/>
          <w:sz w:val="24"/>
          <w:szCs w:val="24"/>
        </w:rPr>
        <w:fldChar w:fldCharType="end"/>
      </w:r>
      <w:r>
        <w:rPr/>
        <w:fldChar w:fldCharType="end"/>
      </w:r>
    </w:p>
    <w:p>
      <w:pPr>
        <w:pStyle w:val="style20"/>
        <w:tabs>
          <w:tab w:val="right" w:leader="dot" w:pos="8261"/>
        </w:tabs>
        <w:rPr>
          <w:rFonts w:ascii="Times New Roman" w:cs="Times New Roman" w:hAnsi="Times New Roman"/>
          <w:noProof/>
          <w:sz w:val="24"/>
          <w:szCs w:val="24"/>
        </w:rPr>
      </w:pPr>
      <w:r>
        <w:rPr/>
        <w:fldChar w:fldCharType="begin"/>
      </w:r>
      <w:r>
        <w:instrText xml:space="preserve"> HYPERLINK \l "_Toc112896679" </w:instrText>
      </w:r>
      <w:r>
        <w:rPr/>
        <w:fldChar w:fldCharType="separate"/>
      </w:r>
      <w:r>
        <w:rPr>
          <w:rStyle w:val="style85"/>
          <w:rFonts w:ascii="Times New Roman" w:cs="Times New Roman" w:hAnsi="Times New Roman"/>
          <w:noProof/>
          <w:color w:val="auto"/>
          <w:sz w:val="24"/>
          <w:szCs w:val="24"/>
          <w:u w:val="none"/>
          <w:lang w:val="sv-SE"/>
        </w:rPr>
        <w:t>5.2. Saran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_Toc112896679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62</w:t>
      </w:r>
      <w:r>
        <w:rPr>
          <w:rFonts w:ascii="Times New Roman" w:cs="Times New Roman" w:hAnsi="Times New Roman"/>
          <w:noProof/>
          <w:webHidden/>
          <w:sz w:val="24"/>
          <w:szCs w:val="24"/>
        </w:rPr>
        <w:fldChar w:fldCharType="end"/>
      </w:r>
      <w:r>
        <w:rPr/>
        <w:fldChar w:fldCharType="end"/>
      </w:r>
    </w:p>
    <w:p>
      <w:pPr>
        <w:pStyle w:val="style19"/>
        <w:tabs>
          <w:tab w:val="right" w:leader="dot" w:pos="8261"/>
        </w:tabs>
        <w:rPr>
          <w:rFonts w:ascii="Times New Roman" w:cs="Times New Roman" w:hAnsi="Times New Roman"/>
          <w:noProof/>
          <w:sz w:val="24"/>
          <w:szCs w:val="24"/>
        </w:rPr>
      </w:pPr>
      <w:r>
        <w:rPr/>
        <w:fldChar w:fldCharType="begin"/>
      </w:r>
      <w:r>
        <w:instrText xml:space="preserve"> HYPERLINK \l "_Toc112896680" </w:instrText>
      </w:r>
      <w:r>
        <w:rPr/>
        <w:fldChar w:fldCharType="separate"/>
      </w:r>
      <w:r>
        <w:rPr>
          <w:rStyle w:val="style85"/>
          <w:rFonts w:ascii="Times New Roman" w:cs="Times New Roman" w:hAnsi="Times New Roman"/>
          <w:noProof/>
          <w:color w:val="auto"/>
          <w:sz w:val="24"/>
          <w:szCs w:val="24"/>
          <w:u w:val="none"/>
        </w:rPr>
        <w:t>DAFTAR  PUSTAKA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64</w:t>
      </w:r>
      <w:r>
        <w:rPr>
          <w:rFonts w:ascii="Times New Roman" w:cs="Times New Roman" w:hAnsi="Times New Roman"/>
          <w:noProof/>
          <w:webHidden/>
          <w:sz w:val="24"/>
          <w:szCs w:val="24"/>
        </w:rPr>
        <w:fldChar w:fldCharType="end"/>
      </w:r>
      <w:r>
        <w:rPr/>
        <w:fldChar w:fldCharType="end"/>
      </w:r>
    </w:p>
    <w:p>
      <w:pPr>
        <w:pStyle w:val="style19"/>
        <w:tabs>
          <w:tab w:val="right" w:leader="dot" w:pos="8261"/>
        </w:tabs>
        <w:rPr>
          <w:rFonts w:ascii="Times New Roman" w:cs="Times New Roman" w:hAnsi="Times New Roman"/>
          <w:noProof/>
          <w:sz w:val="24"/>
          <w:szCs w:val="24"/>
        </w:rPr>
      </w:pPr>
      <w:r>
        <w:rPr/>
        <w:fldChar w:fldCharType="begin"/>
      </w:r>
      <w:r>
        <w:instrText xml:space="preserve"> HYPERLINK \l "_Toc112896681" </w:instrText>
      </w:r>
      <w:r>
        <w:rPr/>
        <w:fldChar w:fldCharType="separate"/>
      </w:r>
      <w:r>
        <w:rPr>
          <w:rStyle w:val="style85"/>
          <w:rFonts w:ascii="Times New Roman" w:cs="Times New Roman" w:hAnsi="Times New Roman"/>
          <w:noProof/>
          <w:color w:val="auto"/>
          <w:sz w:val="24"/>
          <w:szCs w:val="24"/>
          <w:u w:val="none"/>
        </w:rPr>
        <w:t>KOESIONER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_Toc112896681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66</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b/>
          <w:bCs/>
          <w:noProof/>
          <w:sz w:val="24"/>
          <w:szCs w:val="24"/>
        </w:rPr>
        <w:fldChar w:fldCharType="end"/>
      </w:r>
    </w:p>
    <w:p>
      <w:pPr>
        <w:pStyle w:val="style0"/>
        <w:jc w:val="center"/>
        <w:rPr>
          <w:rFonts w:ascii="Times New Roman" w:cs="Times New Roman" w:hAnsi="Times New Roman"/>
          <w:b/>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br w:type="page"/>
      </w:r>
    </w:p>
    <w:bookmarkStart w:id="45" w:name="_Toc98028343"/>
    <w:bookmarkStart w:id="46" w:name="_Toc98028877"/>
    <w:bookmarkStart w:id="47" w:name="_Toc112896611"/>
    <w:bookmarkStart w:id="48" w:name="_Toc97869110"/>
    <w:p>
      <w:pPr>
        <w:pStyle w:val="style1"/>
        <w:rPr/>
      </w:pPr>
      <w:r>
        <w:t>DAFTAR TABEL</w:t>
      </w:r>
      <w:bookmarkEnd w:id="45"/>
      <w:bookmarkEnd w:id="46"/>
      <w:bookmarkEnd w:id="47"/>
    </w:p>
    <w:p>
      <w:pPr>
        <w:pStyle w:val="style0"/>
        <w:rPr>
          <w:rFonts w:ascii="Times New Roman" w:cs="Times New Roman" w:eastAsia="宋体" w:hAnsi="Times New Roman"/>
          <w:b/>
          <w:sz w:val="24"/>
          <w:szCs w:val="36"/>
        </w:rPr>
      </w:pPr>
      <w:r>
        <w:rPr>
          <w:rFonts w:ascii="Times New Roman" w:cs="Times New Roman" w:eastAsia="宋体" w:hAnsi="Times New Roman"/>
          <w:b/>
          <w:sz w:val="24"/>
          <w:szCs w:val="36"/>
        </w:rPr>
        <w:t xml:space="preserve">    </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1.1 Data Perkembangan Ukm</w:t>
      </w:r>
      <w:r>
        <w:rPr>
          <w:rFonts w:ascii="Times New Roman" w:cs="Times New Roman" w:eastAsia="宋体" w:hAnsi="Times New Roman"/>
          <w:sz w:val="24"/>
          <w:szCs w:val="24"/>
        </w:rPr>
        <w:tab/>
      </w:r>
      <w:r>
        <w:rPr>
          <w:rFonts w:ascii="Times New Roman" w:cs="Times New Roman" w:eastAsia="宋体" w:hAnsi="Times New Roman"/>
          <w:sz w:val="24"/>
          <w:szCs w:val="24"/>
        </w:rPr>
        <w:t>5</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3.1. Jumlah Populasi</w:t>
      </w:r>
      <w:r>
        <w:rPr>
          <w:rFonts w:ascii="Times New Roman" w:cs="Times New Roman" w:eastAsia="宋体" w:hAnsi="Times New Roman"/>
          <w:sz w:val="24"/>
          <w:szCs w:val="24"/>
        </w:rPr>
        <w:tab/>
      </w:r>
      <w:r>
        <w:rPr>
          <w:rFonts w:ascii="Times New Roman" w:cs="Times New Roman" w:eastAsia="宋体" w:hAnsi="Times New Roman"/>
          <w:sz w:val="24"/>
          <w:szCs w:val="24"/>
        </w:rPr>
        <w:t>43</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3.2 Jumlah Sampel</w:t>
      </w:r>
      <w:r>
        <w:rPr>
          <w:rFonts w:ascii="Times New Roman" w:cs="Times New Roman" w:eastAsia="宋体" w:hAnsi="Times New Roman"/>
          <w:sz w:val="24"/>
          <w:szCs w:val="24"/>
        </w:rPr>
        <w:tab/>
      </w:r>
      <w:r>
        <w:rPr>
          <w:rFonts w:ascii="Times New Roman" w:cs="Times New Roman" w:eastAsia="宋体" w:hAnsi="Times New Roman"/>
          <w:sz w:val="24"/>
          <w:szCs w:val="24"/>
        </w:rPr>
        <w:t>44</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3.3 Operasional Variabel</w:t>
      </w:r>
      <w:r>
        <w:rPr>
          <w:rFonts w:ascii="Times New Roman" w:cs="Times New Roman" w:eastAsia="宋体" w:hAnsi="Times New Roman"/>
          <w:sz w:val="24"/>
          <w:szCs w:val="24"/>
        </w:rPr>
        <w:tab/>
      </w:r>
      <w:r>
        <w:rPr>
          <w:rFonts w:ascii="Times New Roman" w:cs="Times New Roman" w:eastAsia="宋体" w:hAnsi="Times New Roman"/>
          <w:sz w:val="24"/>
          <w:szCs w:val="24"/>
        </w:rPr>
        <w:t>45</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3.4 Jawaban Koesoiner</w:t>
      </w:r>
      <w:r>
        <w:rPr>
          <w:rFonts w:ascii="Times New Roman" w:cs="Times New Roman" w:eastAsia="宋体" w:hAnsi="Times New Roman"/>
          <w:sz w:val="24"/>
          <w:szCs w:val="24"/>
        </w:rPr>
        <w:tab/>
      </w:r>
      <w:r>
        <w:rPr>
          <w:rFonts w:ascii="Times New Roman" w:cs="Times New Roman" w:eastAsia="宋体" w:hAnsi="Times New Roman"/>
          <w:sz w:val="24"/>
          <w:szCs w:val="24"/>
        </w:rPr>
        <w:t>49</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4.1 Tabel Skala Penillaian Responden</w:t>
      </w:r>
      <w:r>
        <w:rPr>
          <w:rFonts w:ascii="Times New Roman" w:cs="Times New Roman" w:eastAsia="宋体" w:hAnsi="Times New Roman"/>
          <w:sz w:val="24"/>
          <w:szCs w:val="24"/>
        </w:rPr>
        <w:tab/>
      </w:r>
      <w:r>
        <w:rPr>
          <w:rFonts w:ascii="Times New Roman" w:cs="Times New Roman" w:eastAsia="宋体" w:hAnsi="Times New Roman"/>
          <w:sz w:val="24"/>
          <w:szCs w:val="24"/>
        </w:rPr>
        <w:t>49</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4.2 Distribusi Jawaban Frekuensi Jawaban Responden X</w:t>
      </w:r>
      <w:r>
        <w:rPr>
          <w:rFonts w:ascii="Times New Roman" w:cs="Times New Roman" w:eastAsia="宋体" w:hAnsi="Times New Roman"/>
          <w:sz w:val="24"/>
          <w:szCs w:val="24"/>
        </w:rPr>
        <w:tab/>
      </w:r>
      <w:r>
        <w:rPr>
          <w:rFonts w:ascii="Times New Roman" w:cs="Times New Roman" w:eastAsia="宋体" w:hAnsi="Times New Roman"/>
          <w:sz w:val="24"/>
          <w:szCs w:val="24"/>
        </w:rPr>
        <w:t>50</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4.3 Distribusi Jawaban Responden Y</w:t>
      </w:r>
      <w:r>
        <w:rPr>
          <w:rFonts w:ascii="Times New Roman" w:cs="Times New Roman" w:eastAsia="宋体" w:hAnsi="Times New Roman"/>
          <w:sz w:val="24"/>
          <w:szCs w:val="24"/>
        </w:rPr>
        <w:tab/>
      </w:r>
      <w:r>
        <w:rPr>
          <w:rFonts w:ascii="Times New Roman" w:cs="Times New Roman" w:eastAsia="宋体" w:hAnsi="Times New Roman"/>
          <w:sz w:val="24"/>
          <w:szCs w:val="24"/>
        </w:rPr>
        <w:t>50</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4.4 Hasil Uji Validitas X</w:t>
      </w:r>
      <w:r>
        <w:rPr>
          <w:rFonts w:ascii="Times New Roman" w:cs="Times New Roman" w:eastAsia="宋体" w:hAnsi="Times New Roman"/>
          <w:sz w:val="24"/>
          <w:szCs w:val="24"/>
        </w:rPr>
        <w:tab/>
      </w:r>
      <w:r>
        <w:rPr>
          <w:rFonts w:ascii="Times New Roman" w:cs="Times New Roman" w:eastAsia="宋体" w:hAnsi="Times New Roman"/>
          <w:sz w:val="24"/>
          <w:szCs w:val="24"/>
        </w:rPr>
        <w:t xml:space="preserve"> 55</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 xml:space="preserve">4.5 Hasil Uji Validitas Y </w:t>
      </w:r>
      <w:r>
        <w:rPr>
          <w:rFonts w:ascii="Times New Roman" w:cs="Times New Roman" w:eastAsia="宋体" w:hAnsi="Times New Roman"/>
          <w:sz w:val="24"/>
          <w:szCs w:val="24"/>
        </w:rPr>
        <w:tab/>
      </w:r>
      <w:r>
        <w:rPr>
          <w:rFonts w:ascii="Times New Roman" w:cs="Times New Roman" w:eastAsia="宋体" w:hAnsi="Times New Roman"/>
          <w:sz w:val="24"/>
          <w:szCs w:val="24"/>
        </w:rPr>
        <w:t>56</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4.6 Hasil Uji Reabilitas X</w:t>
      </w:r>
      <w:r>
        <w:rPr>
          <w:rFonts w:ascii="Times New Roman" w:cs="Times New Roman" w:eastAsia="宋体" w:hAnsi="Times New Roman"/>
          <w:sz w:val="24"/>
          <w:szCs w:val="24"/>
        </w:rPr>
        <w:tab/>
      </w:r>
      <w:r>
        <w:rPr>
          <w:rFonts w:ascii="Times New Roman" w:cs="Times New Roman" w:eastAsia="宋体" w:hAnsi="Times New Roman"/>
          <w:sz w:val="24"/>
          <w:szCs w:val="24"/>
        </w:rPr>
        <w:t>56</w:t>
      </w:r>
    </w:p>
    <w:p>
      <w:pPr>
        <w:pStyle w:val="style0"/>
        <w:tabs>
          <w:tab w:val="left" w:leader="dot" w:pos="8505"/>
        </w:tabs>
        <w:rPr>
          <w:rFonts w:ascii="Times New Roman" w:cs="Times New Roman" w:eastAsia="宋体" w:hAnsi="Times New Roman"/>
          <w:sz w:val="24"/>
          <w:szCs w:val="24"/>
        </w:rPr>
      </w:pPr>
      <w:r>
        <w:rPr>
          <w:rFonts w:ascii="Times New Roman" w:cs="Times New Roman" w:eastAsia="宋体" w:hAnsi="Times New Roman"/>
          <w:sz w:val="24"/>
          <w:szCs w:val="24"/>
        </w:rPr>
        <w:t>4.7 Hasil Uji Reabilitas Y</w:t>
      </w:r>
      <w:r>
        <w:rPr>
          <w:rFonts w:ascii="Times New Roman" w:cs="Times New Roman" w:eastAsia="宋体" w:hAnsi="Times New Roman"/>
          <w:sz w:val="24"/>
          <w:szCs w:val="24"/>
        </w:rPr>
        <w:tab/>
      </w:r>
      <w:r>
        <w:rPr>
          <w:rFonts w:ascii="Times New Roman" w:cs="Times New Roman" w:eastAsia="宋体" w:hAnsi="Times New Roman"/>
          <w:sz w:val="24"/>
          <w:szCs w:val="24"/>
        </w:rPr>
        <w:t>56</w:t>
      </w:r>
    </w:p>
    <w:p>
      <w:pPr>
        <w:pStyle w:val="style0"/>
        <w:tabs>
          <w:tab w:val="left" w:leader="dot" w:pos="8505"/>
        </w:tabs>
        <w:rPr>
          <w:rFonts w:ascii="Times New Roman" w:cs="Times New Roman" w:hAnsi="Times New Roman"/>
          <w:sz w:val="24"/>
          <w:szCs w:val="24"/>
        </w:rPr>
      </w:pPr>
      <w:r>
        <w:rPr>
          <w:rFonts w:ascii="Times New Roman" w:cs="Times New Roman" w:eastAsia="宋体" w:hAnsi="Times New Roman"/>
          <w:sz w:val="24"/>
          <w:szCs w:val="24"/>
        </w:rPr>
        <w:t xml:space="preserve">4.8 </w:t>
      </w:r>
      <w:r>
        <w:rPr>
          <w:rFonts w:ascii="Times New Roman" w:cs="Times New Roman" w:hAnsi="Times New Roman"/>
          <w:sz w:val="24"/>
          <w:szCs w:val="24"/>
        </w:rPr>
        <w:t>Koefisien Regresi</w:t>
      </w:r>
      <w:r>
        <w:rPr>
          <w:rFonts w:ascii="Times New Roman" w:cs="Times New Roman" w:hAnsi="Times New Roman"/>
          <w:sz w:val="24"/>
          <w:szCs w:val="24"/>
        </w:rPr>
        <w:tab/>
      </w:r>
      <w:r>
        <w:rPr>
          <w:rFonts w:ascii="Times New Roman" w:cs="Times New Roman" w:hAnsi="Times New Roman"/>
          <w:sz w:val="24"/>
          <w:szCs w:val="24"/>
        </w:rPr>
        <w:t>57</w:t>
      </w:r>
    </w:p>
    <w:p>
      <w:pPr>
        <w:pStyle w:val="style0"/>
        <w:tabs>
          <w:tab w:val="left" w:leader="dot" w:pos="8505"/>
        </w:tabs>
        <w:rPr>
          <w:rFonts w:ascii="Times New Roman" w:cs="Times New Roman" w:hAnsi="Times New Roman"/>
          <w:sz w:val="24"/>
          <w:szCs w:val="24"/>
        </w:rPr>
      </w:pPr>
      <w:r>
        <w:rPr>
          <w:rFonts w:ascii="Times New Roman" w:cs="Times New Roman" w:hAnsi="Times New Roman"/>
          <w:sz w:val="24"/>
          <w:szCs w:val="24"/>
        </w:rPr>
        <w:t>4.9 Anova</w:t>
      </w:r>
      <w:r>
        <w:rPr>
          <w:rFonts w:ascii="Times New Roman" w:cs="Times New Roman" w:hAnsi="Times New Roman"/>
          <w:sz w:val="24"/>
          <w:szCs w:val="24"/>
        </w:rPr>
        <w:tab/>
      </w:r>
      <w:r>
        <w:rPr>
          <w:rFonts w:ascii="Times New Roman" w:cs="Times New Roman" w:hAnsi="Times New Roman"/>
          <w:sz w:val="24"/>
          <w:szCs w:val="24"/>
        </w:rPr>
        <w:t>59</w:t>
      </w:r>
    </w:p>
    <w:p>
      <w:pPr>
        <w:pStyle w:val="style0"/>
        <w:tabs>
          <w:tab w:val="left" w:leader="dot" w:pos="8505"/>
        </w:tabs>
        <w:rPr>
          <w:rFonts w:ascii="Times New Roman" w:cs="Times New Roman" w:hAnsi="Times New Roman"/>
          <w:sz w:val="24"/>
          <w:szCs w:val="24"/>
        </w:rPr>
      </w:pPr>
      <w:r>
        <w:rPr>
          <w:rFonts w:ascii="Times New Roman" w:cs="Times New Roman" w:hAnsi="Times New Roman"/>
          <w:sz w:val="24"/>
          <w:szCs w:val="24"/>
        </w:rPr>
        <w:t>4.10 Model Summary</w:t>
      </w:r>
      <w:r>
        <w:rPr>
          <w:rFonts w:ascii="Times New Roman" w:cs="Times New Roman" w:hAnsi="Times New Roman"/>
          <w:sz w:val="24"/>
          <w:szCs w:val="24"/>
        </w:rPr>
        <w:tab/>
      </w:r>
      <w:r>
        <w:rPr>
          <w:rFonts w:ascii="Times New Roman" w:cs="Times New Roman" w:hAnsi="Times New Roman"/>
          <w:sz w:val="24"/>
          <w:szCs w:val="24"/>
        </w:rPr>
        <w:t>59</w:t>
      </w:r>
    </w:p>
    <w:p>
      <w:pPr>
        <w:pStyle w:val="style0"/>
        <w:tabs>
          <w:tab w:val="left" w:leader="dot" w:pos="8505"/>
        </w:tabs>
        <w:rPr>
          <w:rFonts w:ascii="Times New Roman" w:cs="Times New Roman" w:hAnsi="Times New Roman"/>
          <w:sz w:val="24"/>
          <w:szCs w:val="24"/>
        </w:rPr>
      </w:pPr>
    </w:p>
    <w:p>
      <w:pPr>
        <w:pStyle w:val="style0"/>
        <w:tabs>
          <w:tab w:val="left" w:leader="dot" w:pos="8505"/>
        </w:tabs>
        <w:rPr>
          <w:rFonts w:ascii="Times New Roman" w:cs="Times New Roman" w:hAnsi="Times New Roman"/>
          <w:sz w:val="24"/>
          <w:szCs w:val="24"/>
        </w:rPr>
      </w:pPr>
    </w:p>
    <w:p>
      <w:pPr>
        <w:pStyle w:val="style0"/>
        <w:tabs>
          <w:tab w:val="left" w:leader="dot" w:pos="8505"/>
        </w:tabs>
        <w:rPr>
          <w:rFonts w:ascii="Times New Roman" w:cs="Times New Roman" w:eastAsia="宋体" w:hAnsi="Times New Roman"/>
          <w:sz w:val="24"/>
          <w:szCs w:val="36"/>
        </w:rPr>
      </w:pPr>
    </w:p>
    <w:p>
      <w:pPr>
        <w:pStyle w:val="style0"/>
        <w:rPr>
          <w:rFonts w:ascii="Times New Roman" w:cs="Times New Roman" w:eastAsia="宋体" w:hAnsi="Times New Roman"/>
          <w:sz w:val="24"/>
          <w:szCs w:val="36"/>
        </w:rPr>
      </w:pPr>
    </w:p>
    <w:p>
      <w:pPr>
        <w:pStyle w:val="style0"/>
        <w:rPr>
          <w:rFonts w:ascii="Times New Roman" w:cs="Times New Roman" w:eastAsia="宋体" w:hAnsi="Times New Roman"/>
          <w:b/>
          <w:sz w:val="24"/>
          <w:szCs w:val="36"/>
        </w:rPr>
      </w:pPr>
    </w:p>
    <w:p>
      <w:pPr>
        <w:pStyle w:val="style0"/>
        <w:rPr>
          <w:rFonts w:ascii="Times New Roman" w:cs="Times New Roman" w:eastAsia="宋体" w:hAnsi="Times New Roman"/>
          <w:b/>
          <w:sz w:val="24"/>
          <w:szCs w:val="36"/>
        </w:rPr>
      </w:pPr>
    </w:p>
    <w:p>
      <w:pPr>
        <w:pStyle w:val="style0"/>
        <w:rPr>
          <w:rFonts w:ascii="Times New Roman" w:cs="Times New Roman" w:eastAsia="宋体" w:hAnsi="Times New Roman"/>
          <w:b/>
          <w:sz w:val="24"/>
          <w:szCs w:val="36"/>
        </w:rPr>
      </w:pPr>
    </w:p>
    <w:p>
      <w:pPr>
        <w:pStyle w:val="style0"/>
        <w:rPr>
          <w:rFonts w:ascii="Times New Roman" w:cs="Times New Roman" w:eastAsia="宋体" w:hAnsi="Times New Roman"/>
          <w:b/>
          <w:sz w:val="24"/>
          <w:szCs w:val="36"/>
        </w:rPr>
      </w:pPr>
    </w:p>
    <w:p>
      <w:pPr>
        <w:pStyle w:val="style0"/>
        <w:rPr>
          <w:rFonts w:ascii="Times New Roman" w:cs="Times New Roman" w:eastAsia="宋体" w:hAnsi="Times New Roman"/>
          <w:b/>
          <w:sz w:val="24"/>
          <w:szCs w:val="36"/>
        </w:rPr>
      </w:pPr>
    </w:p>
    <w:bookmarkStart w:id="49" w:name="_Toc98028878"/>
    <w:bookmarkStart w:id="50" w:name="_Toc112896612"/>
    <w:p>
      <w:pPr>
        <w:pStyle w:val="style1"/>
        <w:rPr/>
      </w:pPr>
      <w:r>
        <w:t>DAFTAR</w:t>
      </w:r>
      <w:r>
        <w:t xml:space="preserve"> GAMBAR</w:t>
      </w:r>
      <w:bookmarkEnd w:id="49"/>
      <w:bookmarkEnd w:id="50"/>
    </w:p>
    <w:p>
      <w:pPr>
        <w:pStyle w:val="style0"/>
        <w:jc w:val="center"/>
        <w:rPr>
          <w:rFonts w:ascii="Times New Roman" w:cs="Times New Roman" w:eastAsia="宋体" w:hAnsi="Times New Roman"/>
          <w:b/>
          <w:sz w:val="24"/>
          <w:szCs w:val="36"/>
        </w:rPr>
      </w:pPr>
    </w:p>
    <w:p>
      <w:pPr>
        <w:pStyle w:val="style0"/>
        <w:tabs>
          <w:tab w:val="left" w:leader="dot" w:pos="8505"/>
        </w:tabs>
        <w:rPr>
          <w:rFonts w:ascii="Times New Roman" w:cs="Times New Roman" w:eastAsia="宋体" w:hAnsi="Times New Roman"/>
          <w:sz w:val="24"/>
          <w:szCs w:val="36"/>
        </w:rPr>
      </w:pPr>
      <w:r>
        <w:rPr>
          <w:rFonts w:ascii="Times New Roman" w:cs="Times New Roman" w:eastAsia="宋体" w:hAnsi="Times New Roman"/>
          <w:sz w:val="24"/>
          <w:szCs w:val="36"/>
        </w:rPr>
        <w:t>2.7 Kerangka Pikir</w:t>
      </w:r>
      <w:r>
        <w:rPr>
          <w:rFonts w:ascii="Times New Roman" w:cs="Times New Roman" w:eastAsia="宋体" w:hAnsi="Times New Roman"/>
          <w:sz w:val="24"/>
          <w:szCs w:val="36"/>
        </w:rPr>
        <w:tab/>
      </w:r>
      <w:r>
        <w:rPr>
          <w:rFonts w:ascii="Times New Roman" w:cs="Times New Roman" w:eastAsia="宋体" w:hAnsi="Times New Roman"/>
          <w:sz w:val="24"/>
          <w:szCs w:val="36"/>
        </w:rPr>
        <w:t>38</w:t>
      </w:r>
    </w:p>
    <w:p>
      <w:pPr>
        <w:pStyle w:val="style0"/>
        <w:tabs>
          <w:tab w:val="left" w:leader="dot" w:pos="8505"/>
        </w:tabs>
        <w:rPr>
          <w:rFonts w:ascii="Times New Roman" w:cs="Times New Roman" w:eastAsia="宋体" w:hAnsi="Times New Roman"/>
          <w:sz w:val="24"/>
          <w:szCs w:val="36"/>
        </w:rPr>
      </w:pPr>
      <w:r>
        <w:rPr>
          <w:rFonts w:ascii="Times New Roman" w:cs="Times New Roman" w:eastAsia="宋体" w:hAnsi="Times New Roman"/>
          <w:sz w:val="24"/>
          <w:szCs w:val="36"/>
        </w:rPr>
        <w:t>4.1 Struktur Organisasi</w:t>
      </w:r>
      <w:r>
        <w:rPr>
          <w:rFonts w:ascii="Times New Roman" w:cs="Times New Roman" w:eastAsia="宋体" w:hAnsi="Times New Roman"/>
          <w:sz w:val="24"/>
          <w:szCs w:val="36"/>
        </w:rPr>
        <w:tab/>
      </w:r>
      <w:r>
        <w:rPr>
          <w:rFonts w:ascii="Times New Roman" w:cs="Times New Roman" w:eastAsia="宋体" w:hAnsi="Times New Roman"/>
          <w:sz w:val="24"/>
          <w:szCs w:val="36"/>
        </w:rPr>
        <w:t>40</w:t>
      </w:r>
    </w:p>
    <w:p>
      <w:pPr>
        <w:pStyle w:val="style0"/>
        <w:tabs>
          <w:tab w:val="left" w:leader="dot" w:pos="8505"/>
        </w:tabs>
        <w:rPr>
          <w:rFonts w:ascii="Times New Roman" w:cs="Times New Roman" w:eastAsia="宋体" w:hAnsi="Times New Roman"/>
          <w:sz w:val="24"/>
          <w:szCs w:val="36"/>
        </w:rPr>
      </w:pPr>
    </w:p>
    <w:p>
      <w:pPr>
        <w:pStyle w:val="style0"/>
        <w:tabs>
          <w:tab w:val="left" w:leader="dot" w:pos="8505"/>
        </w:tabs>
        <w:rPr>
          <w:rFonts w:ascii="Times New Roman" w:cs="Times New Roman" w:eastAsia="宋体" w:hAnsi="Times New Roman"/>
          <w:sz w:val="24"/>
          <w:szCs w:val="36"/>
        </w:rPr>
      </w:pPr>
    </w:p>
    <w:p>
      <w:pPr>
        <w:pStyle w:val="style0"/>
        <w:jc w:val="center"/>
        <w:rPr>
          <w:rFonts w:ascii="Times New Roman" w:cs="Times New Roman" w:eastAsia="宋体" w:hAnsi="Times New Roman"/>
          <w:b/>
          <w:sz w:val="24"/>
          <w:szCs w:val="36"/>
        </w:rPr>
      </w:pPr>
    </w:p>
    <w:p>
      <w:pPr>
        <w:pStyle w:val="style1"/>
        <w:ind w:firstLine="0"/>
        <w:jc w:val="left"/>
        <w:rPr/>
        <w:sectPr>
          <w:headerReference w:type="default" r:id="rId8"/>
          <w:pgSz w:w="12240" w:h="15840" w:orient="portrait"/>
          <w:pgMar w:top="2268" w:right="1701" w:bottom="1701" w:left="2268" w:header="709" w:footer="709" w:gutter="0"/>
          <w:pgNumType w:fmt="lowerRoman"/>
          <w:cols w:space="708"/>
          <w:docGrid w:linePitch="360"/>
        </w:sectPr>
      </w:pPr>
    </w:p>
    <w:bookmarkStart w:id="51" w:name="_Toc98028344"/>
    <w:bookmarkStart w:id="52" w:name="_Toc98028879"/>
    <w:bookmarkStart w:id="53" w:name="_Toc98057037"/>
    <w:p>
      <w:pPr>
        <w:pStyle w:val="style1"/>
        <w:spacing w:lineRule="auto" w:line="480"/>
        <w:ind w:firstLine="0"/>
        <w:rPr/>
      </w:pPr>
      <w:r>
        <w:t xml:space="preserve">          </w:t>
      </w:r>
      <w:bookmarkStart w:id="54" w:name="_Toc112896613"/>
      <w:r>
        <w:t>B</w:t>
      </w:r>
      <w:r>
        <w:t>AB</w:t>
      </w:r>
      <w:r>
        <w:t xml:space="preserve"> </w:t>
      </w:r>
      <w:r>
        <w:t>I</w:t>
      </w:r>
      <w:bookmarkEnd w:id="48"/>
      <w:bookmarkEnd w:id="51"/>
      <w:bookmarkEnd w:id="52"/>
      <w:bookmarkEnd w:id="53"/>
      <w:bookmarkEnd w:id="54"/>
    </w:p>
    <w:bookmarkStart w:id="55" w:name="_Toc97869111"/>
    <w:bookmarkStart w:id="56" w:name="_Toc98028345"/>
    <w:bookmarkStart w:id="57" w:name="_Toc98028880"/>
    <w:bookmarkStart w:id="58" w:name="_Toc112896614"/>
    <w:p>
      <w:pPr>
        <w:pStyle w:val="style1"/>
        <w:rPr/>
      </w:pPr>
      <w:r>
        <w:t>PENDAHULUAN</w:t>
      </w:r>
      <w:bookmarkEnd w:id="55"/>
      <w:bookmarkEnd w:id="56"/>
      <w:bookmarkEnd w:id="57"/>
      <w:bookmarkEnd w:id="58"/>
    </w:p>
    <w:bookmarkStart w:id="59" w:name="_Toc97869112"/>
    <w:bookmarkStart w:id="60" w:name="_Toc98028346"/>
    <w:bookmarkStart w:id="61" w:name="_Toc98028881"/>
    <w:bookmarkStart w:id="62" w:name="_Toc112896615"/>
    <w:p>
      <w:pPr>
        <w:pStyle w:val="style2"/>
        <w:rPr/>
      </w:pPr>
      <w:r>
        <w:t xml:space="preserve">1.1 </w:t>
      </w:r>
      <w:r>
        <w:t xml:space="preserve">Latar </w:t>
      </w:r>
      <w:r>
        <w:t xml:space="preserve"> </w:t>
      </w:r>
      <w:r>
        <w:t>B</w:t>
      </w:r>
      <w:r>
        <w:t>elakang</w:t>
      </w:r>
      <w:r>
        <w:t xml:space="preserve"> </w:t>
      </w:r>
      <w:r>
        <w:t xml:space="preserve"> </w:t>
      </w:r>
      <w:r>
        <w:t>M</w:t>
      </w:r>
      <w:r>
        <w:t>asalah</w:t>
      </w:r>
      <w:bookmarkEnd w:id="59"/>
      <w:bookmarkEnd w:id="60"/>
      <w:bookmarkEnd w:id="61"/>
      <w:bookmarkEnd w:id="62"/>
    </w:p>
    <w:p>
      <w:pPr>
        <w:pStyle w:val="style0"/>
        <w:spacing w:lineRule="auto" w:line="240"/>
        <w:ind w:firstLine="720"/>
        <w:jc w:val="both"/>
        <w:rPr>
          <w:rFonts w:ascii="Times New Roman" w:cs="Times New Roman" w:hAnsi="Times New Roman"/>
          <w:sz w:val="12"/>
          <w:szCs w:val="12"/>
        </w:rPr>
      </w:pP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Pertumbuhan dan peran ekonomi merupakan salah satu indikator proses pembangunan nasional, yang tujuannya tercantum dalam Pembukaan UUD 1945 agar negara berkembang mencapai tingkat kemakmuran rakyat Indonesia. </w:t>
      </w:r>
      <w:r>
        <w:rPr>
          <w:rFonts w:ascii="Times New Roman" w:cs="Times New Roman" w:hAnsi="Times New Roman"/>
          <w:sz w:val="24"/>
          <w:szCs w:val="24"/>
        </w:rPr>
        <w:t>Hal ini karena masyarakat pada dasarnya mengutamakan pertumbuhan ekonomi yang terpusat, timpang, dan tidak seimbang seiring dengan kehidupan bermasyarakat serta ekonomi politik yang demokratis dan berkeadilan yang dapat melemahkan fundamental pembangunan ekonomi.</w:t>
      </w:r>
      <w:r>
        <w:rPr>
          <w:rFonts w:ascii="Times New Roman" w:cs="Times New Roman" w:hAnsi="Times New Roman"/>
          <w:sz w:val="24"/>
          <w:szCs w:val="24"/>
        </w:rPr>
        <w:t xml:space="preserve"> </w:t>
      </w:r>
      <w:r>
        <w:rPr>
          <w:rFonts w:ascii="Times New Roman" w:cs="Times New Roman" w:hAnsi="Times New Roman"/>
          <w:sz w:val="24"/>
          <w:szCs w:val="24"/>
        </w:rPr>
        <w:t>Hal ini dapat menempatkan Indonesia dalam krisis ekonomi jangka panjang dan menurunkan daya saing perekonomian nasional.</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Dampak pandemi Covid-19 tidak hanya pada sektor manufaktur, </w:t>
      </w:r>
      <w:r>
        <w:rPr>
          <w:rFonts w:ascii="Times New Roman" w:cs="Times New Roman" w:hAnsi="Times New Roman"/>
          <w:sz w:val="24"/>
          <w:szCs w:val="24"/>
        </w:rPr>
        <w:t>tetapi juga terhadap sektor Usaha mikro dan kecil</w:t>
      </w:r>
      <w:r>
        <w:rPr>
          <w:rFonts w:ascii="Times New Roman" w:cs="Times New Roman" w:hAnsi="Times New Roman"/>
          <w:sz w:val="24"/>
          <w:szCs w:val="24"/>
        </w:rPr>
        <w:t xml:space="preserve"> sejak April 2020.</w:t>
      </w:r>
      <w:r>
        <w:rPr>
          <w:rFonts w:ascii="Times New Roman" w:cs="Times New Roman" w:hAnsi="Times New Roman"/>
          <w:sz w:val="24"/>
          <w:szCs w:val="24"/>
        </w:rPr>
        <w:t xml:space="preserve"> </w:t>
      </w:r>
      <w:r>
        <w:rPr>
          <w:rFonts w:ascii="Times New Roman" w:cs="Times New Roman" w:hAnsi="Times New Roman"/>
          <w:sz w:val="24"/>
          <w:szCs w:val="24"/>
        </w:rPr>
        <w:t>Salah satu upaya pemulihan ekonomi nasional yang dilakukan pemerintah di masa pandemi Covid</w:t>
      </w:r>
      <w:r>
        <w:rPr>
          <w:rFonts w:ascii="Times New Roman" w:cs="Times New Roman" w:hAnsi="Times New Roman"/>
          <w:sz w:val="24"/>
          <w:szCs w:val="24"/>
        </w:rPr>
        <w:t>-19 adalah mendorong sektor Usaha kecil</w:t>
      </w:r>
      <w:r>
        <w:rPr>
          <w:rFonts w:ascii="Times New Roman" w:cs="Times New Roman" w:hAnsi="Times New Roman"/>
          <w:sz w:val="24"/>
          <w:szCs w:val="24"/>
        </w:rPr>
        <w:t xml:space="preserve"> dan menengah</w:t>
      </w:r>
      <w:r>
        <w:rPr>
          <w:rFonts w:ascii="Times New Roman" w:cs="Times New Roman" w:hAnsi="Times New Roman"/>
          <w:sz w:val="24"/>
          <w:szCs w:val="24"/>
        </w:rPr>
        <w:t>, yang memiliki peran penting dalam perekonomian nasional karena banyaknya pekerja yang terlib</w:t>
      </w:r>
      <w:r>
        <w:rPr>
          <w:rFonts w:ascii="Times New Roman" w:cs="Times New Roman" w:hAnsi="Times New Roman"/>
          <w:sz w:val="24"/>
          <w:szCs w:val="24"/>
        </w:rPr>
        <w:t>at langsung.</w:t>
      </w:r>
      <w:r>
        <w:rPr>
          <w:rFonts w:ascii="Times New Roman" w:cs="Times New Roman" w:hAnsi="Times New Roman"/>
          <w:sz w:val="24"/>
          <w:szCs w:val="24"/>
        </w:rPr>
        <w:t xml:space="preserve"> Apalagi jumlah Usaha mikro dan </w:t>
      </w:r>
      <w:r>
        <w:rPr>
          <w:rFonts w:ascii="Times New Roman" w:cs="Times New Roman" w:hAnsi="Times New Roman"/>
          <w:sz w:val="24"/>
          <w:szCs w:val="24"/>
        </w:rPr>
        <w:t xml:space="preserve">kecil </w:t>
      </w:r>
      <w:r>
        <w:rPr>
          <w:rFonts w:ascii="Times New Roman" w:cs="Times New Roman" w:hAnsi="Times New Roman"/>
          <w:sz w:val="24"/>
          <w:szCs w:val="24"/>
        </w:rPr>
        <w:t xml:space="preserve"> di</w:t>
      </w:r>
      <w:r>
        <w:rPr>
          <w:rFonts w:ascii="Times New Roman" w:cs="Times New Roman" w:hAnsi="Times New Roman"/>
          <w:sz w:val="24"/>
          <w:szCs w:val="24"/>
        </w:rPr>
        <w:t xml:space="preserve"> Indonesia mencapai 64,19 juta, dengan kom</w:t>
      </w:r>
      <w:r>
        <w:rPr>
          <w:rFonts w:ascii="Times New Roman" w:cs="Times New Roman" w:hAnsi="Times New Roman"/>
          <w:sz w:val="24"/>
          <w:szCs w:val="24"/>
        </w:rPr>
        <w:t>posisi Usaha Kecil Dan Menengah  (</w:t>
      </w:r>
      <w:r>
        <w:rPr>
          <w:rFonts w:ascii="Times New Roman" w:cs="Times New Roman" w:hAnsi="Times New Roman"/>
          <w:sz w:val="24"/>
          <w:szCs w:val="24"/>
        </w:rPr>
        <w:t>UKM</w:t>
      </w:r>
      <w:r>
        <w:rPr>
          <w:rFonts w:ascii="Times New Roman" w:cs="Times New Roman" w:hAnsi="Times New Roman"/>
          <w:sz w:val="24"/>
          <w:szCs w:val="24"/>
        </w:rPr>
        <w:t xml:space="preserve">) sangat dominan yakni 64,13 juta (99,92%) dari keseluruhan sektor usaha. </w:t>
      </w:r>
      <w:r>
        <w:rPr>
          <w:rFonts w:ascii="Times New Roman" w:cs="Times New Roman" w:hAnsi="Times New Roman"/>
          <w:sz w:val="24"/>
          <w:szCs w:val="24"/>
        </w:rPr>
        <w:t>Kelompok ini pula yang merasakan imbas negatif dari pandemi Covid-19.</w:t>
      </w:r>
      <w:r>
        <w:rPr>
          <w:rFonts w:ascii="Times New Roman" w:cs="Times New Roman" w:hAnsi="Times New Roman"/>
          <w:sz w:val="24"/>
          <w:szCs w:val="24"/>
        </w:rPr>
        <w:t xml:space="preserve"> Dalam situasi krisis </w:t>
      </w:r>
      <w:r>
        <w:rPr>
          <w:rFonts w:ascii="Times New Roman" w:cs="Times New Roman" w:hAnsi="Times New Roman"/>
          <w:sz w:val="24"/>
          <w:szCs w:val="24"/>
        </w:rPr>
        <w:t>ekonomi seperti ini, sektor Usaha dan kecil</w:t>
      </w:r>
      <w:r>
        <w:rPr>
          <w:rFonts w:ascii="Times New Roman" w:cs="Times New Roman" w:hAnsi="Times New Roman"/>
          <w:sz w:val="24"/>
          <w:szCs w:val="24"/>
        </w:rPr>
        <w:t xml:space="preserve"> sangat perlu perhatian khusus dari pemerintah karena merupakan penyumbang </w:t>
      </w:r>
      <w:r>
        <w:rPr>
          <w:rFonts w:ascii="Times New Roman" w:cs="Times New Roman" w:hAnsi="Times New Roman"/>
          <w:sz w:val="24"/>
          <w:szCs w:val="24"/>
        </w:rPr>
        <w:t xml:space="preserve">terbesar terhadap PDB dan dapat 19 Vol. XIII, No.10/II/Puslit/Mei/2021 menjadi andalan dalam penyerapan tenaga kerja, mensubtitusi produksi barang konsumsi atau setengah jadi. Apalagi di tengah sentimen positif bahwa kondisi perekonomian tahun ini </w:t>
      </w:r>
      <w:r>
        <w:rPr>
          <w:rFonts w:ascii="Times New Roman" w:cs="Times New Roman" w:hAnsi="Times New Roman"/>
          <w:sz w:val="24"/>
          <w:szCs w:val="24"/>
        </w:rPr>
        <w:t>akan membaik membuat sektor Usaha kecil</w:t>
      </w:r>
      <w:r>
        <w:rPr>
          <w:rFonts w:ascii="Times New Roman" w:cs="Times New Roman" w:hAnsi="Times New Roman"/>
          <w:sz w:val="24"/>
          <w:szCs w:val="24"/>
        </w:rPr>
        <w:t xml:space="preserve"> dan </w:t>
      </w:r>
      <w:r>
        <w:rPr>
          <w:rFonts w:ascii="Times New Roman" w:cs="Times New Roman" w:hAnsi="Times New Roman"/>
          <w:sz w:val="24"/>
          <w:szCs w:val="24"/>
        </w:rPr>
        <w:t xml:space="preserve">menengah </w:t>
      </w:r>
      <w:r>
        <w:rPr>
          <w:rFonts w:ascii="Times New Roman" w:cs="Times New Roman" w:hAnsi="Times New Roman"/>
          <w:sz w:val="24"/>
          <w:szCs w:val="24"/>
        </w:rPr>
        <w:t xml:space="preserve"> harus</w:t>
      </w:r>
      <w:r>
        <w:rPr>
          <w:rFonts w:ascii="Times New Roman" w:cs="Times New Roman" w:hAnsi="Times New Roman"/>
          <w:sz w:val="24"/>
          <w:szCs w:val="24"/>
        </w:rPr>
        <w:t xml:space="preserve"> bisa memanfaatkan momentum pertumbuhan ekonomi saat ini untuk dapat pulih.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Kami menciptakan lapangan kerja dengan mengembangkan ekonomi nasional berdasarkan pertumbuhan ekonomi nasional yang berkelanjutan.</w:t>
      </w:r>
      <w:r>
        <w:rPr>
          <w:rFonts w:ascii="Times New Roman" w:cs="Times New Roman" w:hAnsi="Times New Roman"/>
          <w:sz w:val="24"/>
          <w:szCs w:val="24"/>
        </w:rPr>
        <w:t xml:space="preserve"> </w:t>
      </w:r>
      <w:r>
        <w:rPr>
          <w:rFonts w:ascii="Times New Roman" w:cs="Times New Roman" w:hAnsi="Times New Roman"/>
          <w:sz w:val="24"/>
          <w:szCs w:val="24"/>
        </w:rPr>
        <w:t xml:space="preserve">Dalam hal ini, </w:t>
      </w:r>
      <w:r>
        <w:rPr>
          <w:rFonts w:ascii="Times New Roman" w:cs="Times New Roman" w:hAnsi="Times New Roman"/>
          <w:sz w:val="24"/>
          <w:szCs w:val="24"/>
        </w:rPr>
        <w:t>usaha kecil Dan Menengah (</w:t>
      </w:r>
      <w:r>
        <w:rPr>
          <w:rFonts w:ascii="Times New Roman" w:cs="Times New Roman" w:hAnsi="Times New Roman"/>
          <w:sz w:val="24"/>
          <w:szCs w:val="24"/>
        </w:rPr>
        <w:t>UKM</w:t>
      </w:r>
      <w:r>
        <w:rPr>
          <w:rFonts w:ascii="Times New Roman" w:cs="Times New Roman" w:hAnsi="Times New Roman"/>
          <w:sz w:val="24"/>
          <w:szCs w:val="24"/>
        </w:rPr>
        <w:t>) merupakan sektor korporasi yang kuat dalam krisis ekonomi.</w:t>
      </w:r>
      <w:r>
        <w:rPr>
          <w:rFonts w:ascii="Times New Roman" w:cs="Times New Roman" w:hAnsi="Times New Roman"/>
          <w:sz w:val="24"/>
          <w:szCs w:val="24"/>
        </w:rPr>
        <w:t xml:space="preserve"> </w:t>
      </w:r>
      <w:r>
        <w:rPr>
          <w:rFonts w:ascii="Times New Roman" w:cs="Times New Roman" w:hAnsi="Times New Roman"/>
          <w:sz w:val="24"/>
          <w:szCs w:val="24"/>
        </w:rPr>
        <w:t>Dalam menghadapi krisis dan kondisi perekonomian yang tidak stabil, hal ini menunjukkan betapa pentingnya sektor ini b</w:t>
      </w:r>
      <w:r>
        <w:rPr>
          <w:rFonts w:ascii="Times New Roman" w:cs="Times New Roman" w:hAnsi="Times New Roman"/>
          <w:sz w:val="24"/>
          <w:szCs w:val="24"/>
        </w:rPr>
        <w:t>agi perekonomian.</w:t>
      </w:r>
      <w:r>
        <w:rPr>
          <w:rFonts w:ascii="Times New Roman" w:cs="Times New Roman" w:hAnsi="Times New Roman"/>
          <w:sz w:val="24"/>
          <w:szCs w:val="24"/>
        </w:rPr>
        <w:t xml:space="preserve"> Pentingnya Usaha mikro dan kecil</w:t>
      </w:r>
      <w:r>
        <w:rPr>
          <w:rFonts w:ascii="Times New Roman" w:cs="Times New Roman" w:hAnsi="Times New Roman"/>
          <w:sz w:val="24"/>
          <w:szCs w:val="24"/>
        </w:rPr>
        <w:t>, terutama di negara berkembang seperti Indonesia, sering dikaitkan dengan masalah ekonomi dan sosial seperti kemi</w:t>
      </w:r>
      <w:r>
        <w:rPr>
          <w:rFonts w:ascii="Times New Roman" w:cs="Times New Roman" w:hAnsi="Times New Roman"/>
          <w:sz w:val="24"/>
          <w:szCs w:val="24"/>
        </w:rPr>
        <w:t>skinan dan pengangguran, dan Usaha mikro dan kecil</w:t>
      </w:r>
      <w:r>
        <w:rPr>
          <w:rFonts w:ascii="Times New Roman" w:cs="Times New Roman" w:hAnsi="Times New Roman"/>
          <w:sz w:val="24"/>
          <w:szCs w:val="24"/>
        </w:rPr>
        <w:t xml:space="preserve"> dapat berdampak positif dalam mengatasi masalah ekonom</w:t>
      </w:r>
      <w:r>
        <w:rPr>
          <w:rFonts w:ascii="Times New Roman" w:cs="Times New Roman" w:hAnsi="Times New Roman"/>
          <w:sz w:val="24"/>
          <w:szCs w:val="24"/>
        </w:rPr>
        <w:t>i (yaitu, Tulus Tambungan 2017:</w:t>
      </w:r>
      <w:r>
        <w:rPr>
          <w:rFonts w:ascii="Times New Roman" w:cs="Times New Roman" w:hAnsi="Times New Roman"/>
          <w:sz w:val="24"/>
          <w:szCs w:val="24"/>
        </w:rPr>
        <w:t xml:space="preserve">2). </w:t>
      </w:r>
      <w:r>
        <w:rPr>
          <w:rFonts w:ascii="Times New Roman" w:cs="Times New Roman" w:hAnsi="Times New Roman"/>
          <w:sz w:val="24"/>
          <w:szCs w:val="24"/>
        </w:rPr>
        <w:t>Struktur yang kuat yang dapat bertahan dalam situasi apapun dan mengutamakan peningkatan kesejahteraan rakyat Indonesia.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Perkembangan Usaha kecil</w:t>
      </w:r>
      <w:r>
        <w:rPr>
          <w:rFonts w:ascii="Times New Roman" w:cs="Times New Roman" w:hAnsi="Times New Roman"/>
          <w:sz w:val="24"/>
          <w:szCs w:val="24"/>
        </w:rPr>
        <w:t xml:space="preserve"> Dan Menengah</w:t>
      </w:r>
      <w:r>
        <w:rPr>
          <w:rFonts w:ascii="Times New Roman" w:cs="Times New Roman" w:hAnsi="Times New Roman"/>
          <w:sz w:val="24"/>
          <w:szCs w:val="24"/>
        </w:rPr>
        <w:t xml:space="preserve"> ditandai dengan tumb</w:t>
      </w:r>
      <w:r>
        <w:rPr>
          <w:rFonts w:ascii="Times New Roman" w:cs="Times New Roman" w:hAnsi="Times New Roman"/>
          <w:sz w:val="24"/>
          <w:szCs w:val="24"/>
        </w:rPr>
        <w:t>uhnya industri kecil dimana Usaha kecil</w:t>
      </w:r>
      <w:r>
        <w:rPr>
          <w:rFonts w:ascii="Times New Roman" w:cs="Times New Roman" w:hAnsi="Times New Roman"/>
          <w:sz w:val="24"/>
          <w:szCs w:val="24"/>
        </w:rPr>
        <w:t xml:space="preserve"> Dan Menengah</w:t>
      </w:r>
      <w:r>
        <w:rPr>
          <w:rFonts w:ascii="Times New Roman" w:cs="Times New Roman" w:hAnsi="Times New Roman"/>
          <w:sz w:val="24"/>
          <w:szCs w:val="24"/>
        </w:rPr>
        <w:t xml:space="preserve"> merupakan salah satu mata pencaharian penduduk dan dapat memberikan masukan pendapatan bagi masyarakat Gorontalo.</w:t>
      </w:r>
      <w:r>
        <w:rPr>
          <w:rFonts w:ascii="Times New Roman" w:cs="Times New Roman" w:hAnsi="Times New Roman"/>
          <w:sz w:val="24"/>
          <w:szCs w:val="24"/>
        </w:rPr>
        <w:t xml:space="preserve"> </w:t>
      </w:r>
      <w:r>
        <w:rPr>
          <w:rFonts w:ascii="Times New Roman" w:cs="Times New Roman" w:hAnsi="Times New Roman"/>
          <w:sz w:val="24"/>
          <w:szCs w:val="24"/>
        </w:rPr>
        <w:t>Dari sisi bisnis, Kota Gorontalo menawarkan peluang besar bagi masyarakat Gorontalo untuk mengembangkan usahanya, khusu</w:t>
      </w:r>
      <w:r>
        <w:rPr>
          <w:rFonts w:ascii="Times New Roman" w:cs="Times New Roman" w:hAnsi="Times New Roman"/>
          <w:sz w:val="24"/>
          <w:szCs w:val="24"/>
        </w:rPr>
        <w:t>snya Usaha Mikro dan Kecil (</w:t>
      </w:r>
      <w:r>
        <w:rPr>
          <w:rFonts w:ascii="Times New Roman" w:cs="Times New Roman" w:hAnsi="Times New Roman"/>
          <w:sz w:val="24"/>
          <w:szCs w:val="24"/>
        </w:rPr>
        <w:t>UKM</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Pendapatan usaha kecil di Gorontalo masih perlu ditingkatkan.</w:t>
      </w:r>
      <w:r>
        <w:rPr>
          <w:rFonts w:ascii="Times New Roman" w:cs="Times New Roman" w:hAnsi="Times New Roman"/>
          <w:sz w:val="24"/>
          <w:szCs w:val="24"/>
        </w:rPr>
        <w:t xml:space="preserve"> </w:t>
      </w:r>
      <w:r>
        <w:rPr>
          <w:rFonts w:ascii="Times New Roman" w:cs="Times New Roman" w:hAnsi="Times New Roman"/>
          <w:sz w:val="24"/>
          <w:szCs w:val="24"/>
        </w:rPr>
        <w:t xml:space="preserve">Selain </w:t>
      </w:r>
      <w:r>
        <w:rPr>
          <w:rFonts w:ascii="Times New Roman" w:cs="Times New Roman" w:hAnsi="Times New Roman"/>
          <w:sz w:val="24"/>
          <w:szCs w:val="24"/>
        </w:rPr>
        <w:t>itu, pemerintah dan perbankan dapat mengembangkan kembali usaha yang telah mereka bangun dengan memberikan bantuan keuangan melalui pinjaman untuk meningkatkan pendanaan usaha.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Hampir semua usaha yang tida</w:t>
      </w:r>
      <w:r>
        <w:rPr>
          <w:rFonts w:ascii="Times New Roman" w:cs="Times New Roman" w:hAnsi="Times New Roman"/>
          <w:sz w:val="24"/>
          <w:szCs w:val="24"/>
        </w:rPr>
        <w:t>k berkembang karena situasi Usaha mikro dan kecil</w:t>
      </w:r>
      <w:r>
        <w:rPr>
          <w:rFonts w:ascii="Times New Roman" w:cs="Times New Roman" w:hAnsi="Times New Roman"/>
          <w:sz w:val="24"/>
          <w:szCs w:val="24"/>
        </w:rPr>
        <w:t xml:space="preserve"> rata-rata mengalami kendala dari segi biaya bahan </w:t>
      </w:r>
      <w:r>
        <w:rPr>
          <w:rFonts w:ascii="Times New Roman" w:cs="Times New Roman" w:hAnsi="Times New Roman"/>
          <w:sz w:val="24"/>
          <w:szCs w:val="24"/>
        </w:rPr>
        <w:t>baku</w:t>
      </w:r>
      <w:r>
        <w:rPr>
          <w:rFonts w:ascii="Times New Roman" w:cs="Times New Roman" w:hAnsi="Times New Roman"/>
          <w:sz w:val="24"/>
          <w:szCs w:val="24"/>
        </w:rPr>
        <w:t xml:space="preserve">, biaya tenaga kerja, biaya promosi, biaya modal, kekurangan dana, dan maraknya masyarakat yang kesulitan menggunakan dana sebagai modal usaha. Menghadapi Mendirikan usaha kecil dan kegiatan skala kecil </w:t>
      </w:r>
      <w:r>
        <w:rPr>
          <w:rFonts w:ascii="Times New Roman" w:cs="Times New Roman" w:hAnsi="Times New Roman"/>
          <w:sz w:val="24"/>
          <w:szCs w:val="24"/>
        </w:rPr>
        <w:t>akan</w:t>
      </w:r>
      <w:r>
        <w:rPr>
          <w:rFonts w:ascii="Times New Roman" w:cs="Times New Roman" w:hAnsi="Times New Roman"/>
          <w:sz w:val="24"/>
          <w:szCs w:val="24"/>
        </w:rPr>
        <w:t xml:space="preserve"> berdampak pada melambatnya pertumbuhan ekonomi masyarakat, menurunkan daya beli masyarakat, mengurangi produk-produk yang dimiliki perekonomian rakyat, dan tidak mencukupinya kebutuhan pokok masyarakat.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Penambahan modal tersebut diharapkan dapat meningkatkan pendapatan usaha dan lebih mengembangkan usaha.</w:t>
      </w:r>
      <w:r>
        <w:rPr>
          <w:rFonts w:ascii="Times New Roman" w:cs="Times New Roman" w:hAnsi="Times New Roman"/>
          <w:sz w:val="24"/>
          <w:szCs w:val="24"/>
        </w:rPr>
        <w:t xml:space="preserve"> </w:t>
      </w:r>
      <w:r>
        <w:rPr>
          <w:rFonts w:ascii="Times New Roman" w:cs="Times New Roman" w:hAnsi="Times New Roman"/>
          <w:sz w:val="24"/>
          <w:szCs w:val="24"/>
        </w:rPr>
        <w:t>Permodalan usaha kecil dan menengah bertujuan untuk meningkatkan usaha dan kesejahteraan.</w:t>
      </w:r>
      <w:r>
        <w:rPr>
          <w:rFonts w:ascii="Times New Roman" w:cs="Times New Roman" w:hAnsi="Times New Roman"/>
          <w:sz w:val="24"/>
          <w:szCs w:val="24"/>
        </w:rPr>
        <w:t xml:space="preserve"> Orang yang menjalankan bisnis atau yang ingin memulai bisnis tetapi kekurangan </w:t>
      </w:r>
      <w:r>
        <w:rPr>
          <w:rFonts w:ascii="Times New Roman" w:cs="Times New Roman" w:hAnsi="Times New Roman"/>
          <w:sz w:val="24"/>
          <w:szCs w:val="24"/>
        </w:rPr>
        <w:t>dana</w:t>
      </w:r>
      <w:r>
        <w:rPr>
          <w:rFonts w:ascii="Times New Roman" w:cs="Times New Roman" w:hAnsi="Times New Roman"/>
          <w:sz w:val="24"/>
          <w:szCs w:val="24"/>
        </w:rPr>
        <w:t xml:space="preserve"> dapat memiliki pendapatan rendah atau ekonomi bisnis yang kurang. </w:t>
      </w:r>
      <w:r>
        <w:rPr>
          <w:rFonts w:ascii="Times New Roman" w:cs="Times New Roman" w:hAnsi="Times New Roman"/>
          <w:sz w:val="24"/>
          <w:szCs w:val="24"/>
        </w:rPr>
        <w:t>Modal merupakan faktor utama dalam menjalankan suatu usaha, sehingga tidak mungkin menjalankan usaha tanpa modal.</w:t>
      </w:r>
      <w:r>
        <w:rPr>
          <w:rFonts w:ascii="Times New Roman" w:cs="Times New Roman" w:hAnsi="Times New Roman"/>
          <w:sz w:val="24"/>
          <w:szCs w:val="24"/>
        </w:rPr>
        <w:t xml:space="preserve"> Salah satu </w:t>
      </w:r>
      <w:r>
        <w:rPr>
          <w:rFonts w:ascii="Times New Roman" w:cs="Times New Roman" w:hAnsi="Times New Roman"/>
          <w:sz w:val="24"/>
          <w:szCs w:val="24"/>
        </w:rPr>
        <w:t>cara</w:t>
      </w:r>
      <w:r>
        <w:rPr>
          <w:rFonts w:ascii="Times New Roman" w:cs="Times New Roman" w:hAnsi="Times New Roman"/>
          <w:sz w:val="24"/>
          <w:szCs w:val="24"/>
        </w:rPr>
        <w:t xml:space="preserve"> untuk mengatasi penurunan tentu saja, dengan menyediakan peran kunci industri perbankan dalam pengembangan bisnis: jalur kredit.</w:t>
      </w:r>
      <w:r>
        <w:rPr>
          <w:rFonts w:ascii="Times New Roman" w:cs="Times New Roman" w:hAnsi="Times New Roman"/>
          <w:sz w:val="24"/>
          <w:szCs w:val="24"/>
        </w:rPr>
        <w:t xml:space="preserve">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Dilihat dari permasalahan</w:t>
      </w:r>
      <w:r>
        <w:rPr>
          <w:rFonts w:ascii="Times New Roman" w:cs="Times New Roman" w:hAnsi="Times New Roman"/>
          <w:sz w:val="24"/>
          <w:szCs w:val="24"/>
        </w:rPr>
        <w:t xml:space="preserve"> yang dihadapi para pejabat Usaha kecil</w:t>
      </w:r>
      <w:r>
        <w:rPr>
          <w:rFonts w:ascii="Times New Roman" w:cs="Times New Roman" w:hAnsi="Times New Roman"/>
          <w:sz w:val="24"/>
          <w:szCs w:val="24"/>
        </w:rPr>
        <w:t>, pada 5 November</w:t>
      </w:r>
      <w:r>
        <w:rPr>
          <w:rFonts w:ascii="Times New Roman" w:cs="Times New Roman" w:hAnsi="Times New Roman"/>
          <w:sz w:val="24"/>
          <w:szCs w:val="24"/>
        </w:rPr>
        <w:t xml:space="preserve"> </w:t>
      </w:r>
      <w:r>
        <w:rPr>
          <w:rFonts w:ascii="Times New Roman" w:cs="Times New Roman" w:hAnsi="Times New Roman"/>
          <w:sz w:val="24"/>
          <w:szCs w:val="24"/>
        </w:rPr>
        <w:t>2007, Presiden Susillo bambang yudhoyono</w:t>
      </w:r>
      <w:r>
        <w:rPr>
          <w:rFonts w:ascii="Times New Roman" w:cs="Times New Roman" w:hAnsi="Times New Roman"/>
          <w:sz w:val="24"/>
          <w:szCs w:val="24"/>
        </w:rPr>
        <w:t xml:space="preserve"> merencanakan Program </w:t>
      </w:r>
      <w:r>
        <w:rPr>
          <w:rFonts w:ascii="Times New Roman" w:cs="Times New Roman" w:hAnsi="Times New Roman"/>
          <w:sz w:val="24"/>
          <w:szCs w:val="24"/>
        </w:rPr>
        <w:t>Kredit Usaha Rakyat (KUR).</w:t>
      </w:r>
      <w:r>
        <w:rPr>
          <w:rFonts w:ascii="Times New Roman" w:cs="Times New Roman" w:hAnsi="Times New Roman"/>
          <w:sz w:val="24"/>
          <w:szCs w:val="24"/>
        </w:rPr>
        <w:t xml:space="preserve"> Namun berdasarkan Rapat Koordinasi Tingkat Menteri yang diselenggarakan pada tanggal 15 Desember 2014, diputuskan pada tahun 20</w:t>
      </w:r>
      <w:r>
        <w:rPr>
          <w:rFonts w:ascii="Times New Roman" w:cs="Times New Roman" w:hAnsi="Times New Roman"/>
          <w:sz w:val="24"/>
          <w:szCs w:val="24"/>
        </w:rPr>
        <w:t>15 untuk melanjutkan program Kredit usaha rakyat</w:t>
      </w:r>
      <w:r>
        <w:rPr>
          <w:rFonts w:ascii="Times New Roman" w:cs="Times New Roman" w:hAnsi="Times New Roman"/>
          <w:sz w:val="24"/>
          <w:szCs w:val="24"/>
        </w:rPr>
        <w:t xml:space="preserve"> dengan beberapa perbaikan. </w:t>
      </w:r>
      <w:r>
        <w:rPr>
          <w:rFonts w:ascii="Times New Roman" w:cs="Times New Roman" w:hAnsi="Times New Roman"/>
          <w:sz w:val="24"/>
          <w:szCs w:val="24"/>
        </w:rPr>
        <w:t>P</w:t>
      </w:r>
      <w:r>
        <w:rPr>
          <w:rFonts w:ascii="Times New Roman" w:cs="Times New Roman" w:hAnsi="Times New Roman"/>
          <w:sz w:val="24"/>
          <w:szCs w:val="24"/>
        </w:rPr>
        <w:t>eningkatan kualitas prosedur Kredit usaha rakyat</w:t>
      </w:r>
      <w:r>
        <w:rPr>
          <w:rFonts w:ascii="Times New Roman" w:cs="Times New Roman" w:hAnsi="Times New Roman"/>
          <w:sz w:val="24"/>
          <w:szCs w:val="24"/>
        </w:rPr>
        <w:t xml:space="preserve"> memerlukan beberapa perbaikan, terutama dalam hal ketepatan sasaran.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Kredit usaha rakyat</w:t>
      </w:r>
      <w:r>
        <w:rPr>
          <w:rFonts w:ascii="Times New Roman" w:cs="Times New Roman" w:hAnsi="Times New Roman"/>
          <w:sz w:val="24"/>
          <w:szCs w:val="24"/>
        </w:rPr>
        <w:t xml:space="preserve"> ditujukan untuk sektor ekonomi produktif, dengan kredit maksimum Rp 500 juta per debitur dan enam bank pelaksana yaitu Bank BRI, Bank Mandiri, Bank BNI, Bank BTN dan Syariah Mandiri, ditujukan untuk bank, Bank Mandiri. Hibah kredit fokus pada </w:t>
      </w:r>
      <w:r>
        <w:rPr>
          <w:rFonts w:ascii="Times New Roman" w:cs="Times New Roman" w:hAnsi="Times New Roman"/>
          <w:sz w:val="24"/>
          <w:szCs w:val="24"/>
        </w:rPr>
        <w:t>lima</w:t>
      </w:r>
      <w:r>
        <w:rPr>
          <w:rFonts w:ascii="Times New Roman" w:cs="Times New Roman" w:hAnsi="Times New Roman"/>
          <w:sz w:val="24"/>
          <w:szCs w:val="24"/>
        </w:rPr>
        <w:t xml:space="preserve"> unit usaha: pertanian, perikanan, kelautan, koperasi, kehut</w:t>
      </w:r>
      <w:r>
        <w:rPr>
          <w:rFonts w:ascii="Times New Roman" w:cs="Times New Roman" w:hAnsi="Times New Roman"/>
          <w:sz w:val="24"/>
          <w:szCs w:val="24"/>
        </w:rPr>
        <w:t>anan, industri dan perdagangan.</w:t>
      </w:r>
    </w:p>
    <w:p>
      <w:pPr>
        <w:pStyle w:val="style0"/>
        <w:spacing w:lineRule="auto" w:line="240"/>
        <w:jc w:val="center"/>
        <w:rPr>
          <w:rFonts w:ascii="Times New Roman" w:cs="Times New Roman" w:hAnsi="Times New Roman"/>
          <w:b/>
          <w:bCs/>
          <w:sz w:val="24"/>
          <w:szCs w:val="24"/>
        </w:rPr>
      </w:pPr>
      <w:r>
        <w:rPr>
          <w:rFonts w:ascii="Times New Roman" w:cs="Times New Roman" w:hAnsi="Times New Roman"/>
          <w:b/>
          <w:bCs/>
          <w:sz w:val="24"/>
          <w:szCs w:val="24"/>
        </w:rPr>
        <w:t>Tabel 1</w:t>
      </w:r>
      <w:r>
        <w:rPr>
          <w:rFonts w:ascii="Times New Roman" w:cs="Times New Roman" w:hAnsi="Times New Roman"/>
          <w:b/>
          <w:bCs/>
          <w:sz w:val="24"/>
          <w:szCs w:val="24"/>
        </w:rPr>
        <w:t>.1</w:t>
      </w:r>
      <w:r>
        <w:rPr>
          <w:rFonts w:ascii="Times New Roman" w:cs="Times New Roman" w:hAnsi="Times New Roman"/>
          <w:b/>
          <w:bCs/>
          <w:sz w:val="24"/>
          <w:szCs w:val="24"/>
        </w:rPr>
        <w:t xml:space="preserve"> Data </w:t>
      </w:r>
      <w:r>
        <w:rPr>
          <w:rFonts w:ascii="Times New Roman" w:cs="Times New Roman" w:hAnsi="Times New Roman"/>
          <w:b/>
          <w:bCs/>
          <w:sz w:val="24"/>
          <w:szCs w:val="24"/>
        </w:rPr>
        <w:t xml:space="preserve">Perkembangan </w:t>
      </w:r>
      <w:r>
        <w:rPr>
          <w:rFonts w:ascii="Times New Roman" w:cs="Times New Roman" w:hAnsi="Times New Roman"/>
          <w:b/>
          <w:bCs/>
          <w:sz w:val="24"/>
          <w:szCs w:val="24"/>
        </w:rPr>
        <w:t>Usaha</w:t>
      </w:r>
      <w:r>
        <w:rPr>
          <w:rFonts w:ascii="Times New Roman" w:cs="Times New Roman" w:hAnsi="Times New Roman"/>
          <w:b/>
          <w:bCs/>
          <w:sz w:val="24"/>
          <w:szCs w:val="24"/>
        </w:rPr>
        <w:t xml:space="preserve"> Mikro</w:t>
      </w:r>
      <w:r>
        <w:rPr>
          <w:rFonts w:ascii="Times New Roman" w:cs="Times New Roman" w:hAnsi="Times New Roman"/>
          <w:b/>
          <w:bCs/>
          <w:sz w:val="24"/>
          <w:szCs w:val="24"/>
        </w:rPr>
        <w:t xml:space="preserve"> </w:t>
      </w:r>
      <w:r>
        <w:rPr>
          <w:rFonts w:ascii="Times New Roman" w:cs="Times New Roman" w:hAnsi="Times New Roman"/>
          <w:b/>
          <w:bCs/>
          <w:sz w:val="24"/>
          <w:szCs w:val="24"/>
        </w:rPr>
        <w:t>kecil</w:t>
      </w:r>
      <w:r>
        <w:rPr>
          <w:rFonts w:ascii="Times New Roman" w:cs="Times New Roman" w:hAnsi="Times New Roman"/>
          <w:b/>
          <w:bCs/>
          <w:sz w:val="24"/>
          <w:szCs w:val="24"/>
        </w:rPr>
        <w:t xml:space="preserve"> Dan M</w:t>
      </w:r>
      <w:r>
        <w:rPr>
          <w:rFonts w:ascii="Times New Roman" w:cs="Times New Roman" w:hAnsi="Times New Roman"/>
          <w:b/>
          <w:bCs/>
          <w:sz w:val="24"/>
          <w:szCs w:val="24"/>
        </w:rPr>
        <w:t>enengah</w:t>
      </w:r>
      <w:r>
        <w:rPr>
          <w:rFonts w:ascii="Times New Roman" w:cs="Times New Roman" w:hAnsi="Times New Roman"/>
          <w:b/>
          <w:bCs/>
          <w:sz w:val="24"/>
          <w:szCs w:val="24"/>
        </w:rPr>
        <w:t xml:space="preserve"> </w:t>
      </w:r>
      <w:r>
        <w:rPr>
          <w:rFonts w:ascii="Times New Roman" w:cs="Times New Roman" w:hAnsi="Times New Roman"/>
          <w:b/>
          <w:bCs/>
          <w:sz w:val="24"/>
          <w:szCs w:val="24"/>
        </w:rPr>
        <w:t>kota</w:t>
      </w:r>
      <w:r>
        <w:rPr>
          <w:rFonts w:ascii="Times New Roman" w:cs="Times New Roman" w:hAnsi="Times New Roman"/>
          <w:b/>
          <w:bCs/>
          <w:sz w:val="24"/>
          <w:szCs w:val="24"/>
        </w:rPr>
        <w:t xml:space="preserve"> </w:t>
      </w:r>
      <w:r>
        <w:rPr>
          <w:rFonts w:ascii="Times New Roman" w:cs="Times New Roman" w:hAnsi="Times New Roman"/>
          <w:b/>
          <w:bCs/>
          <w:sz w:val="24"/>
          <w:szCs w:val="24"/>
        </w:rPr>
        <w:t>Gorontalo</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1652"/>
        <w:gridCol w:w="1652"/>
        <w:gridCol w:w="1652"/>
        <w:gridCol w:w="1653"/>
      </w:tblGrid>
      <w:tr>
        <w:trPr/>
        <w:tc>
          <w:tcPr>
            <w:tcW w:w="1652" w:type="dxa"/>
            <w:tcBorders>
              <w:top w:val="single" w:sz="4" w:space="0" w:color="auto"/>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Sector</w:t>
            </w:r>
          </w:p>
        </w:tc>
        <w:tc>
          <w:tcPr>
            <w:tcW w:w="1652" w:type="dxa"/>
            <w:tcBorders>
              <w:top w:val="single" w:sz="4" w:space="0" w:color="auto"/>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2017</w:t>
            </w:r>
          </w:p>
        </w:tc>
        <w:tc>
          <w:tcPr>
            <w:tcW w:w="1652" w:type="dxa"/>
            <w:tcBorders>
              <w:top w:val="single" w:sz="4" w:space="0" w:color="auto"/>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2018</w:t>
            </w:r>
          </w:p>
        </w:tc>
        <w:tc>
          <w:tcPr>
            <w:tcW w:w="1652" w:type="dxa"/>
            <w:tcBorders>
              <w:top w:val="single" w:sz="4" w:space="0" w:color="auto"/>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2019</w:t>
            </w:r>
          </w:p>
        </w:tc>
        <w:tc>
          <w:tcPr>
            <w:tcW w:w="1653" w:type="dxa"/>
            <w:tcBorders>
              <w:top w:val="single" w:sz="4" w:space="0" w:color="auto"/>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2020</w:t>
            </w:r>
          </w:p>
        </w:tc>
      </w:tr>
      <w:tr>
        <w:tblPrEx/>
        <w:trPr/>
        <w:tc>
          <w:tcPr>
            <w:tcW w:w="1652" w:type="dxa"/>
            <w:tcBorders>
              <w:top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Mikro</w:t>
            </w:r>
          </w:p>
        </w:tc>
        <w:tc>
          <w:tcPr>
            <w:tcW w:w="1652" w:type="dxa"/>
            <w:tcBorders>
              <w:top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7795</w:t>
            </w:r>
          </w:p>
        </w:tc>
        <w:tc>
          <w:tcPr>
            <w:tcW w:w="1652" w:type="dxa"/>
            <w:tcBorders>
              <w:top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8598</w:t>
            </w:r>
          </w:p>
        </w:tc>
        <w:tc>
          <w:tcPr>
            <w:tcW w:w="1652" w:type="dxa"/>
            <w:tcBorders>
              <w:top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8770</w:t>
            </w:r>
          </w:p>
        </w:tc>
        <w:tc>
          <w:tcPr>
            <w:tcW w:w="1653" w:type="dxa"/>
            <w:tcBorders>
              <w:top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9792</w:t>
            </w:r>
          </w:p>
        </w:tc>
      </w:tr>
      <w:tr>
        <w:tblPrEx/>
        <w:trPr/>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w:t>
            </w:r>
            <w:r>
              <w:rPr>
                <w:rFonts w:ascii="Times New Roman" w:cs="Times New Roman" w:hAnsi="Times New Roman"/>
                <w:sz w:val="24"/>
                <w:szCs w:val="24"/>
              </w:rPr>
              <w:t>ecil</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2622</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2642</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2692</w:t>
            </w:r>
          </w:p>
        </w:tc>
        <w:tc>
          <w:tcPr>
            <w:tcW w:w="165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2700</w:t>
            </w:r>
          </w:p>
        </w:tc>
      </w:tr>
      <w:tr>
        <w:tblPrEx/>
        <w:trPr/>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w:t>
            </w:r>
            <w:r>
              <w:rPr>
                <w:rFonts w:ascii="Times New Roman" w:cs="Times New Roman" w:hAnsi="Times New Roman"/>
                <w:sz w:val="24"/>
                <w:szCs w:val="24"/>
              </w:rPr>
              <w:t>enengah</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400</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400</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400</w:t>
            </w:r>
          </w:p>
        </w:tc>
        <w:tc>
          <w:tcPr>
            <w:tcW w:w="165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400</w:t>
            </w:r>
          </w:p>
        </w:tc>
      </w:tr>
      <w:tr>
        <w:tblPrEx/>
        <w:trPr/>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w:t>
            </w:r>
            <w:r>
              <w:rPr>
                <w:rFonts w:ascii="Times New Roman" w:cs="Times New Roman" w:hAnsi="Times New Roman"/>
                <w:sz w:val="24"/>
                <w:szCs w:val="24"/>
              </w:rPr>
              <w:t>umlah</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10.817</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11.640</w:t>
            </w:r>
          </w:p>
        </w:tc>
        <w:tc>
          <w:tcPr>
            <w:tcW w:w="16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11.862</w:t>
            </w:r>
          </w:p>
        </w:tc>
        <w:tc>
          <w:tcPr>
            <w:tcW w:w="165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w:t>
            </w:r>
            <w:r>
              <w:rPr>
                <w:rFonts w:ascii="Times New Roman" w:cs="Times New Roman" w:hAnsi="Times New Roman"/>
                <w:sz w:val="24"/>
                <w:szCs w:val="24"/>
              </w:rPr>
              <w:t>892</w:t>
            </w:r>
          </w:p>
        </w:tc>
      </w:tr>
    </w:tbl>
    <w:p>
      <w:pPr>
        <w:pStyle w:val="style0"/>
        <w:spacing w:lineRule="auto" w:line="480"/>
        <w:jc w:val="both"/>
        <w:rPr>
          <w:rFonts w:ascii="Times New Roman" w:cs="Times New Roman" w:hAnsi="Times New Roman"/>
          <w:sz w:val="20"/>
          <w:szCs w:val="20"/>
        </w:rPr>
      </w:pPr>
      <w:r>
        <w:rPr>
          <w:rFonts w:ascii="Times New Roman" w:cs="Times New Roman" w:hAnsi="Times New Roman"/>
          <w:sz w:val="20"/>
          <w:szCs w:val="20"/>
        </w:rPr>
        <w:t>Sumber:</w:t>
      </w:r>
      <w:r>
        <w:rPr>
          <w:rFonts w:ascii="Times New Roman" w:cs="Times New Roman" w:hAnsi="Times New Roman"/>
          <w:sz w:val="20"/>
          <w:szCs w:val="20"/>
        </w:rPr>
        <w:t xml:space="preserve"> Dinas tenaga</w:t>
      </w:r>
      <w:r>
        <w:rPr>
          <w:rFonts w:ascii="Times New Roman" w:cs="Times New Roman" w:hAnsi="Times New Roman"/>
          <w:sz w:val="20"/>
          <w:szCs w:val="20"/>
        </w:rPr>
        <w:t xml:space="preserve"> </w:t>
      </w:r>
      <w:r>
        <w:rPr>
          <w:rFonts w:ascii="Times New Roman" w:cs="Times New Roman" w:hAnsi="Times New Roman"/>
          <w:sz w:val="20"/>
          <w:szCs w:val="20"/>
        </w:rPr>
        <w:t>kerja</w:t>
      </w:r>
      <w:r>
        <w:rPr>
          <w:rFonts w:ascii="Times New Roman" w:cs="Times New Roman" w:hAnsi="Times New Roman"/>
          <w:sz w:val="20"/>
          <w:szCs w:val="20"/>
        </w:rPr>
        <w:t xml:space="preserve"> </w:t>
      </w:r>
      <w:r>
        <w:rPr>
          <w:rFonts w:ascii="Times New Roman" w:cs="Times New Roman" w:hAnsi="Times New Roman"/>
          <w:sz w:val="20"/>
          <w:szCs w:val="20"/>
        </w:rPr>
        <w:t xml:space="preserve">koprasi </w:t>
      </w:r>
      <w:r>
        <w:rPr>
          <w:rFonts w:ascii="Times New Roman" w:cs="Times New Roman" w:hAnsi="Times New Roman"/>
          <w:sz w:val="20"/>
          <w:szCs w:val="20"/>
        </w:rPr>
        <w:t>dan</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UKM</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kota</w:t>
      </w:r>
      <w:r>
        <w:rPr>
          <w:rFonts w:ascii="Times New Roman" w:cs="Times New Roman" w:hAnsi="Times New Roman"/>
          <w:sz w:val="20"/>
          <w:szCs w:val="20"/>
        </w:rPr>
        <w:t xml:space="preserve"> </w:t>
      </w:r>
      <w:r>
        <w:rPr>
          <w:rFonts w:ascii="Times New Roman" w:cs="Times New Roman" w:hAnsi="Times New Roman"/>
          <w:sz w:val="20"/>
          <w:szCs w:val="20"/>
        </w:rPr>
        <w:t>Gorontalo 2021</w:t>
      </w:r>
    </w:p>
    <w:p>
      <w:pPr>
        <w:pStyle w:val="style0"/>
        <w:spacing w:lineRule="auto" w:line="480"/>
        <w:jc w:val="both"/>
        <w:rPr>
          <w:rFonts w:ascii="Times New Roman" w:cs="Times New Roman" w:hAnsi="Times New Roman"/>
          <w:sz w:val="24"/>
          <w:szCs w:val="24"/>
        </w:rPr>
      </w:pPr>
      <w:r>
        <w:rPr>
          <w:rFonts w:ascii="Times New Roman" w:cs="Times New Roman" w:hAnsi="Times New Roman"/>
          <w:sz w:val="20"/>
          <w:szCs w:val="20"/>
        </w:rPr>
        <w:tab/>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tabel di atas</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dilihat</w:t>
      </w:r>
      <w:r>
        <w:rPr>
          <w:rFonts w:ascii="Times New Roman" w:cs="Times New Roman" w:hAnsi="Times New Roman"/>
          <w:sz w:val="24"/>
          <w:szCs w:val="24"/>
        </w:rPr>
        <w:t xml:space="preserve"> </w:t>
      </w:r>
      <w:r>
        <w:rPr>
          <w:rFonts w:ascii="Times New Roman" w:cs="Times New Roman" w:hAnsi="Times New Roman"/>
          <w:sz w:val="24"/>
          <w:szCs w:val="24"/>
        </w:rPr>
        <w:t>perkembangan Usaha mikro dan kecil</w:t>
      </w:r>
      <w:r>
        <w:rPr>
          <w:rFonts w:ascii="Times New Roman" w:cs="Times New Roman" w:hAnsi="Times New Roman"/>
          <w:sz w:val="24"/>
          <w:szCs w:val="24"/>
        </w:rPr>
        <w:t xml:space="preserve"> di </w:t>
      </w:r>
      <w:r>
        <w:rPr>
          <w:rFonts w:ascii="Times New Roman" w:cs="Times New Roman" w:hAnsi="Times New Roman"/>
          <w:sz w:val="24"/>
          <w:szCs w:val="24"/>
        </w:rPr>
        <w:t>kota</w:t>
      </w:r>
      <w:r>
        <w:rPr>
          <w:rFonts w:ascii="Times New Roman" w:cs="Times New Roman" w:hAnsi="Times New Roman"/>
          <w:sz w:val="24"/>
          <w:szCs w:val="24"/>
        </w:rPr>
        <w:t xml:space="preserve"> Gorontalo pada tahun 2017-2020 mengalami</w:t>
      </w:r>
      <w:r>
        <w:rPr>
          <w:rFonts w:ascii="Times New Roman" w:cs="Times New Roman" w:hAnsi="Times New Roman"/>
          <w:sz w:val="24"/>
          <w:szCs w:val="24"/>
        </w:rPr>
        <w:t xml:space="preserve"> </w:t>
      </w:r>
      <w:r>
        <w:rPr>
          <w:rFonts w:ascii="Times New Roman" w:cs="Times New Roman" w:hAnsi="Times New Roman"/>
          <w:sz w:val="24"/>
          <w:szCs w:val="24"/>
        </w:rPr>
        <w:t>peningkatan, namun pada sector usaha</w:t>
      </w:r>
      <w:r>
        <w:rPr>
          <w:rFonts w:ascii="Times New Roman" w:cs="Times New Roman" w:hAnsi="Times New Roman"/>
          <w:sz w:val="24"/>
          <w:szCs w:val="24"/>
        </w:rPr>
        <w:t xml:space="preserve"> </w:t>
      </w:r>
      <w:r>
        <w:rPr>
          <w:rFonts w:ascii="Times New Roman" w:cs="Times New Roman" w:hAnsi="Times New Roman"/>
          <w:sz w:val="24"/>
          <w:szCs w:val="24"/>
        </w:rPr>
        <w:t>menengah</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mengalami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 xml:space="preserve">ketahun. </w:t>
      </w:r>
      <w:r>
        <w:rPr>
          <w:rFonts w:ascii="Times New Roman" w:cs="Times New Roman" w:hAnsi="Times New Roman"/>
          <w:sz w:val="24"/>
          <w:szCs w:val="24"/>
        </w:rPr>
        <w:t>Hal tersebut</w:t>
      </w:r>
      <w:r>
        <w:rPr>
          <w:rFonts w:ascii="Times New Roman" w:cs="Times New Roman" w:hAnsi="Times New Roman"/>
          <w:sz w:val="24"/>
          <w:szCs w:val="24"/>
        </w:rPr>
        <w:t xml:space="preserve"> </w:t>
      </w:r>
      <w:r>
        <w:rPr>
          <w:rFonts w:ascii="Times New Roman" w:cs="Times New Roman" w:hAnsi="Times New Roman"/>
          <w:sz w:val="24"/>
          <w:szCs w:val="24"/>
        </w:rPr>
        <w:t>disebabkan</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perkembangan Usaha mikro dan kecil</w:t>
      </w:r>
      <w:r>
        <w:rPr>
          <w:rFonts w:ascii="Times New Roman" w:cs="Times New Roman" w:hAnsi="Times New Roman"/>
          <w:sz w:val="24"/>
          <w:szCs w:val="24"/>
        </w:rPr>
        <w:t xml:space="preserve"> dari</w:t>
      </w:r>
      <w:r>
        <w:rPr>
          <w:rFonts w:ascii="Times New Roman" w:cs="Times New Roman" w:hAnsi="Times New Roman"/>
          <w:sz w:val="24"/>
          <w:szCs w:val="24"/>
        </w:rPr>
        <w:t xml:space="preserve"> </w:t>
      </w:r>
      <w:r>
        <w:rPr>
          <w:rFonts w:ascii="Times New Roman" w:cs="Times New Roman" w:hAnsi="Times New Roman"/>
          <w:sz w:val="24"/>
          <w:szCs w:val="24"/>
        </w:rPr>
        <w:t>segi</w:t>
      </w:r>
      <w:r>
        <w:rPr>
          <w:rFonts w:ascii="Times New Roman" w:cs="Times New Roman" w:hAnsi="Times New Roman"/>
          <w:sz w:val="24"/>
          <w:szCs w:val="24"/>
        </w:rPr>
        <w:t xml:space="preserve"> </w:t>
      </w:r>
      <w:r>
        <w:rPr>
          <w:rFonts w:ascii="Times New Roman" w:cs="Times New Roman" w:hAnsi="Times New Roman"/>
          <w:sz w:val="24"/>
          <w:szCs w:val="24"/>
        </w:rPr>
        <w:t>kuantitas</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diimbangi</w:t>
      </w:r>
      <w:r>
        <w:rPr>
          <w:rFonts w:ascii="Times New Roman" w:cs="Times New Roman" w:hAnsi="Times New Roman"/>
          <w:sz w:val="24"/>
          <w:szCs w:val="24"/>
        </w:rPr>
        <w:t xml:space="preserve"> </w:t>
      </w:r>
      <w:r>
        <w:rPr>
          <w:rFonts w:ascii="Times New Roman" w:cs="Times New Roman" w:hAnsi="Times New Roman"/>
          <w:sz w:val="24"/>
          <w:szCs w:val="24"/>
        </w:rPr>
        <w:t>oleh meratanya</w:t>
      </w:r>
      <w:r>
        <w:rPr>
          <w:rFonts w:ascii="Times New Roman" w:cs="Times New Roman" w:hAnsi="Times New Roman"/>
          <w:sz w:val="24"/>
          <w:szCs w:val="24"/>
        </w:rPr>
        <w:t xml:space="preserve"> </w:t>
      </w:r>
      <w:r>
        <w:rPr>
          <w:rFonts w:ascii="Times New Roman" w:cs="Times New Roman" w:hAnsi="Times New Roman"/>
          <w:sz w:val="24"/>
          <w:szCs w:val="24"/>
        </w:rPr>
        <w:t>peningkatan</w:t>
      </w:r>
      <w:r>
        <w:rPr>
          <w:rFonts w:ascii="Times New Roman" w:cs="Times New Roman" w:hAnsi="Times New Roman"/>
          <w:sz w:val="24"/>
          <w:szCs w:val="24"/>
        </w:rPr>
        <w:t xml:space="preserve"> </w:t>
      </w:r>
      <w:r>
        <w:rPr>
          <w:rFonts w:ascii="Times New Roman" w:cs="Times New Roman" w:hAnsi="Times New Roman"/>
          <w:sz w:val="24"/>
          <w:szCs w:val="24"/>
        </w:rPr>
        <w:t>kualitas Usaha mikro dan kecil</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Permasalah </w:t>
      </w:r>
      <w:r>
        <w:rPr>
          <w:rFonts w:ascii="Times New Roman" w:cs="Times New Roman" w:hAnsi="Times New Roman"/>
          <w:sz w:val="24"/>
          <w:szCs w:val="24"/>
        </w:rPr>
        <w:t>yang dihadapi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kurangnya</w:t>
      </w:r>
      <w:r>
        <w:rPr>
          <w:rFonts w:ascii="Times New Roman" w:cs="Times New Roman" w:hAnsi="Times New Roman"/>
          <w:sz w:val="24"/>
          <w:szCs w:val="24"/>
        </w:rPr>
        <w:t xml:space="preserve"> </w:t>
      </w:r>
      <w:r>
        <w:rPr>
          <w:rFonts w:ascii="Times New Roman" w:cs="Times New Roman" w:hAnsi="Times New Roman"/>
          <w:sz w:val="24"/>
          <w:szCs w:val="24"/>
        </w:rPr>
        <w:t>produktivitas.</w:t>
      </w:r>
      <w:r>
        <w:rPr>
          <w:rFonts w:ascii="Times New Roman" w:cs="Times New Roman" w:hAnsi="Times New Roman"/>
          <w:sz w:val="24"/>
          <w:szCs w:val="24"/>
        </w:rPr>
        <w:t xml:space="preserve"> </w:t>
      </w:r>
      <w:r>
        <w:rPr>
          <w:rFonts w:ascii="Times New Roman" w:cs="Times New Roman" w:hAnsi="Times New Roman"/>
          <w:sz w:val="24"/>
          <w:szCs w:val="24"/>
        </w:rPr>
        <w:t>Keadaan</w:t>
      </w:r>
      <w:r>
        <w:rPr>
          <w:rFonts w:ascii="Times New Roman" w:cs="Times New Roman" w:hAnsi="Times New Roman"/>
          <w:sz w:val="24"/>
          <w:szCs w:val="24"/>
        </w:rPr>
        <w:t xml:space="preserve"> </w:t>
      </w:r>
      <w:r>
        <w:rPr>
          <w:rFonts w:ascii="Times New Roman" w:cs="Times New Roman" w:hAnsi="Times New Roman"/>
          <w:sz w:val="24"/>
          <w:szCs w:val="24"/>
        </w:rPr>
        <w:t>ini yang menyebabkan</w:t>
      </w:r>
      <w:r>
        <w:rPr>
          <w:rFonts w:ascii="Times New Roman" w:cs="Times New Roman" w:hAnsi="Times New Roman"/>
          <w:sz w:val="24"/>
          <w:szCs w:val="24"/>
        </w:rPr>
        <w:t xml:space="preserve"> </w:t>
      </w:r>
      <w:r>
        <w:rPr>
          <w:rFonts w:ascii="Times New Roman" w:cs="Times New Roman" w:hAnsi="Times New Roman"/>
          <w:sz w:val="24"/>
          <w:szCs w:val="24"/>
        </w:rPr>
        <w:t>terbatasnya</w:t>
      </w:r>
      <w:r>
        <w:rPr>
          <w:rFonts w:ascii="Times New Roman" w:cs="Times New Roman" w:hAnsi="Times New Roman"/>
          <w:sz w:val="24"/>
          <w:szCs w:val="24"/>
        </w:rPr>
        <w:t xml:space="preserve"> </w:t>
      </w:r>
      <w:r>
        <w:rPr>
          <w:rFonts w:ascii="Times New Roman" w:cs="Times New Roman" w:hAnsi="Times New Roman"/>
          <w:sz w:val="24"/>
          <w:szCs w:val="24"/>
        </w:rPr>
        <w:t>akses Usaha mikro dan kecil</w:t>
      </w:r>
      <w:r>
        <w:rPr>
          <w:rFonts w:ascii="Times New Roman" w:cs="Times New Roman" w:hAnsi="Times New Roman"/>
          <w:sz w:val="24"/>
          <w:szCs w:val="24"/>
        </w:rPr>
        <w:t xml:space="preserve"> terhadap</w:t>
      </w:r>
      <w:r>
        <w:rPr>
          <w:rFonts w:ascii="Times New Roman" w:cs="Times New Roman" w:hAnsi="Times New Roman"/>
          <w:sz w:val="24"/>
          <w:szCs w:val="24"/>
        </w:rPr>
        <w:t xml:space="preserve"> </w:t>
      </w:r>
      <w:r>
        <w:rPr>
          <w:rFonts w:ascii="Times New Roman" w:cs="Times New Roman" w:hAnsi="Times New Roman"/>
          <w:sz w:val="24"/>
          <w:szCs w:val="24"/>
        </w:rPr>
        <w:t>permodalan.</w:t>
      </w:r>
      <w:r>
        <w:rPr>
          <w:rFonts w:ascii="Times New Roman" w:cs="Times New Roman" w:hAnsi="Times New Roman"/>
          <w:sz w:val="24"/>
          <w:szCs w:val="24"/>
        </w:rPr>
        <w:t xml:space="preserve"> Untuk</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keberadaan Usaha kecil</w:t>
      </w:r>
      <w:r>
        <w:rPr>
          <w:rFonts w:ascii="Times New Roman" w:cs="Times New Roman" w:hAnsi="Times New Roman"/>
          <w:sz w:val="24"/>
          <w:szCs w:val="24"/>
        </w:rPr>
        <w:t xml:space="preserve"> dan menengah</w:t>
      </w:r>
      <w:r>
        <w:rPr>
          <w:rFonts w:ascii="Times New Roman" w:cs="Times New Roman" w:hAnsi="Times New Roman"/>
          <w:sz w:val="24"/>
          <w:szCs w:val="24"/>
        </w:rPr>
        <w:t xml:space="preserve"> </w:t>
      </w:r>
      <w:r>
        <w:rPr>
          <w:rFonts w:ascii="Times New Roman" w:cs="Times New Roman" w:hAnsi="Times New Roman"/>
          <w:sz w:val="24"/>
          <w:szCs w:val="24"/>
        </w:rPr>
        <w:t>dan memiliki</w:t>
      </w:r>
      <w:r>
        <w:rPr>
          <w:rFonts w:ascii="Times New Roman" w:cs="Times New Roman" w:hAnsi="Times New Roman"/>
          <w:sz w:val="24"/>
          <w:szCs w:val="24"/>
        </w:rPr>
        <w:t xml:space="preserve"> </w:t>
      </w:r>
      <w:r>
        <w:rPr>
          <w:rFonts w:ascii="Times New Roman" w:cs="Times New Roman" w:hAnsi="Times New Roman"/>
          <w:sz w:val="24"/>
          <w:szCs w:val="24"/>
        </w:rPr>
        <w:t>peran</w:t>
      </w:r>
      <w:r>
        <w:rPr>
          <w:rFonts w:ascii="Times New Roman" w:cs="Times New Roman" w:hAnsi="Times New Roman"/>
          <w:sz w:val="24"/>
          <w:szCs w:val="24"/>
        </w:rPr>
        <w:t xml:space="preserve"> </w:t>
      </w:r>
      <w:r>
        <w:rPr>
          <w:rFonts w:ascii="Times New Roman" w:cs="Times New Roman" w:hAnsi="Times New Roman"/>
          <w:sz w:val="24"/>
          <w:szCs w:val="24"/>
        </w:rPr>
        <w:t>penting</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perekonomian Indonesia maka</w:t>
      </w:r>
      <w:r>
        <w:rPr>
          <w:rFonts w:ascii="Times New Roman" w:cs="Times New Roman" w:hAnsi="Times New Roman"/>
          <w:sz w:val="24"/>
          <w:szCs w:val="24"/>
        </w:rPr>
        <w:t xml:space="preserve"> </w:t>
      </w:r>
      <w:r>
        <w:rPr>
          <w:rFonts w:ascii="Times New Roman" w:cs="Times New Roman" w:hAnsi="Times New Roman"/>
          <w:sz w:val="24"/>
          <w:szCs w:val="24"/>
        </w:rPr>
        <w:t>diperlukan</w:t>
      </w:r>
      <w:r>
        <w:rPr>
          <w:rFonts w:ascii="Times New Roman" w:cs="Times New Roman" w:hAnsi="Times New Roman"/>
          <w:sz w:val="24"/>
          <w:szCs w:val="24"/>
        </w:rPr>
        <w:t xml:space="preserve"> </w:t>
      </w:r>
      <w:r>
        <w:rPr>
          <w:rFonts w:ascii="Times New Roman" w:cs="Times New Roman" w:hAnsi="Times New Roman"/>
          <w:sz w:val="24"/>
          <w:szCs w:val="24"/>
        </w:rPr>
        <w:t>akses</w:t>
      </w:r>
      <w:r>
        <w:rPr>
          <w:rFonts w:ascii="Times New Roman" w:cs="Times New Roman" w:hAnsi="Times New Roman"/>
          <w:sz w:val="24"/>
          <w:szCs w:val="24"/>
        </w:rPr>
        <w:t xml:space="preserve"> </w:t>
      </w:r>
      <w:r>
        <w:rPr>
          <w:rFonts w:ascii="Times New Roman" w:cs="Times New Roman" w:hAnsi="Times New Roman"/>
          <w:sz w:val="24"/>
          <w:szCs w:val="24"/>
        </w:rPr>
        <w:t>permodalan</w:t>
      </w:r>
      <w:r>
        <w:rPr>
          <w:rFonts w:ascii="Times New Roman" w:cs="Times New Roman" w:hAnsi="Times New Roman"/>
          <w:sz w:val="24"/>
          <w:szCs w:val="24"/>
        </w:rPr>
        <w:t xml:space="preserve"> </w:t>
      </w:r>
      <w:r>
        <w:rPr>
          <w:rFonts w:ascii="Times New Roman" w:cs="Times New Roman" w:hAnsi="Times New Roman"/>
          <w:sz w:val="24"/>
          <w:szCs w:val="24"/>
        </w:rPr>
        <w:t xml:space="preserve">bagi </w:t>
      </w:r>
      <w:r>
        <w:rPr>
          <w:rFonts w:ascii="Times New Roman" w:cs="Times New Roman" w:hAnsi="Times New Roman"/>
          <w:sz w:val="24"/>
          <w:szCs w:val="24"/>
        </w:rPr>
        <w:t>UKM</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w:t>
      </w:r>
      <w:r>
        <w:rPr>
          <w:rFonts w:ascii="Times New Roman" w:cs="Times New Roman" w:hAnsi="Times New Roman"/>
          <w:sz w:val="24"/>
          <w:szCs w:val="24"/>
        </w:rPr>
        <w:t>endala yang sering dialami Usaha kecil</w:t>
      </w:r>
      <w:r>
        <w:rPr>
          <w:rFonts w:ascii="Times New Roman" w:cs="Times New Roman" w:hAnsi="Times New Roman"/>
          <w:sz w:val="24"/>
          <w:szCs w:val="24"/>
        </w:rPr>
        <w:t xml:space="preserve"> Dan Menegah</w:t>
      </w:r>
      <w:r>
        <w:rPr>
          <w:rFonts w:ascii="Times New Roman" w:cs="Times New Roman" w:hAnsi="Times New Roman"/>
          <w:sz w:val="24"/>
          <w:szCs w:val="24"/>
        </w:rPr>
        <w:t xml:space="preserve"> </w:t>
      </w:r>
      <w:r>
        <w:rPr>
          <w:rFonts w:ascii="Times New Roman" w:cs="Times New Roman" w:hAnsi="Times New Roman"/>
          <w:sz w:val="24"/>
          <w:szCs w:val="24"/>
        </w:rPr>
        <w:t>sebenarnya adalah</w:t>
      </w:r>
      <w:r>
        <w:rPr>
          <w:rFonts w:ascii="Times New Roman" w:cs="Times New Roman" w:hAnsi="Times New Roman"/>
          <w:sz w:val="24"/>
          <w:szCs w:val="24"/>
        </w:rPr>
        <w:t xml:space="preserve"> keterbatasan modal.</w:t>
      </w:r>
      <w:r>
        <w:rPr>
          <w:rFonts w:ascii="Times New Roman" w:cs="Times New Roman" w:hAnsi="Times New Roman"/>
          <w:sz w:val="24"/>
          <w:szCs w:val="24"/>
        </w:rPr>
        <w:t xml:space="preserve"> Pelaku Usaha kecil</w:t>
      </w:r>
      <w:r>
        <w:rPr>
          <w:rFonts w:ascii="Times New Roman" w:cs="Times New Roman" w:hAnsi="Times New Roman"/>
          <w:sz w:val="24"/>
          <w:szCs w:val="24"/>
        </w:rPr>
        <w:t xml:space="preserve"> biasanya memiliki potensi usaha, namun terkendala oleh </w:t>
      </w:r>
      <w:r>
        <w:rPr>
          <w:rFonts w:ascii="Times New Roman" w:cs="Times New Roman" w:hAnsi="Times New Roman"/>
          <w:sz w:val="24"/>
          <w:szCs w:val="24"/>
        </w:rPr>
        <w:t>apa</w:t>
      </w:r>
      <w:r>
        <w:rPr>
          <w:rFonts w:ascii="Times New Roman" w:cs="Times New Roman" w:hAnsi="Times New Roman"/>
          <w:sz w:val="24"/>
          <w:szCs w:val="24"/>
        </w:rPr>
        <w:t xml:space="preserve"> yang disebut dengan sumber pendanaan. </w:t>
      </w:r>
      <w:r>
        <w:rPr>
          <w:rFonts w:ascii="Times New Roman" w:cs="Times New Roman" w:hAnsi="Times New Roman"/>
          <w:sz w:val="24"/>
          <w:szCs w:val="24"/>
        </w:rPr>
        <w:t>Peran pemerintah di sini adalah untuk mendukung dukun</w:t>
      </w:r>
      <w:r>
        <w:rPr>
          <w:rFonts w:ascii="Times New Roman" w:cs="Times New Roman" w:hAnsi="Times New Roman"/>
          <w:sz w:val="24"/>
          <w:szCs w:val="24"/>
        </w:rPr>
        <w:t>gan modal usaha bagi pelaku Usaha</w:t>
      </w:r>
      <w:r>
        <w:rPr>
          <w:rFonts w:ascii="Times New Roman" w:cs="Times New Roman" w:hAnsi="Times New Roman"/>
          <w:sz w:val="24"/>
          <w:szCs w:val="24"/>
        </w:rPr>
        <w:t xml:space="preserve"> mikro dan</w:t>
      </w:r>
      <w:r>
        <w:rPr>
          <w:rFonts w:ascii="Times New Roman" w:cs="Times New Roman" w:hAnsi="Times New Roman"/>
          <w:sz w:val="24"/>
          <w:szCs w:val="24"/>
        </w:rPr>
        <w:t xml:space="preserve"> kecil</w:t>
      </w:r>
      <w:r>
        <w:rPr>
          <w:rFonts w:ascii="Times New Roman" w:cs="Times New Roman" w:hAnsi="Times New Roman"/>
          <w:sz w:val="24"/>
          <w:szCs w:val="24"/>
        </w:rPr>
        <w:t xml:space="preserve"> yang membutuhkan modal atau kekurangan modal.</w:t>
      </w:r>
      <w:r>
        <w:rPr>
          <w:rFonts w:ascii="Times New Roman" w:cs="Times New Roman" w:hAnsi="Times New Roman"/>
          <w:sz w:val="24"/>
          <w:szCs w:val="24"/>
        </w:rPr>
        <w:t xml:space="preserve"> </w:t>
      </w:r>
      <w:r>
        <w:rPr>
          <w:rFonts w:ascii="Times New Roman" w:cs="Times New Roman" w:hAnsi="Times New Roman"/>
          <w:sz w:val="24"/>
          <w:szCs w:val="24"/>
        </w:rPr>
        <w:t>Bank merupakan lembaga perantara yang memberikan bantuan permodalan kepada para pel</w:t>
      </w:r>
      <w:r>
        <w:rPr>
          <w:rFonts w:ascii="Times New Roman" w:cs="Times New Roman" w:hAnsi="Times New Roman"/>
          <w:sz w:val="24"/>
          <w:szCs w:val="24"/>
        </w:rPr>
        <w:t>aku usaha miko dan kecil</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Salah satu bank penyalur KUR adalah Bank Rakyat Indonesia (BRI), dan permasalahan yang dihadapi masyarakat adalah kurangnya sos</w:t>
      </w:r>
      <w:r>
        <w:rPr>
          <w:rFonts w:ascii="Times New Roman" w:cs="Times New Roman" w:hAnsi="Times New Roman"/>
          <w:sz w:val="24"/>
          <w:szCs w:val="24"/>
        </w:rPr>
        <w:t>ialisasi penggunaan Kredit usaha rakyat bagi Usaha mikro dan kecil</w:t>
      </w:r>
      <w:r>
        <w:rPr>
          <w:rFonts w:ascii="Times New Roman" w:cs="Times New Roman" w:hAnsi="Times New Roman"/>
          <w:sz w:val="24"/>
          <w:szCs w:val="24"/>
        </w:rPr>
        <w:t>.</w:t>
      </w:r>
      <w:r>
        <w:rPr>
          <w:rFonts w:ascii="Times New Roman" w:cs="Times New Roman" w:hAnsi="Times New Roman"/>
          <w:sz w:val="24"/>
          <w:szCs w:val="24"/>
        </w:rPr>
        <w:t xml:space="preserve"> Tidak semua</w:t>
      </w:r>
      <w:r>
        <w:rPr>
          <w:rFonts w:ascii="Times New Roman" w:cs="Times New Roman" w:hAnsi="Times New Roman"/>
          <w:sz w:val="24"/>
          <w:szCs w:val="24"/>
        </w:rPr>
        <w:t xml:space="preserve"> orang tahu </w:t>
      </w:r>
      <w:r>
        <w:rPr>
          <w:rFonts w:ascii="Times New Roman" w:cs="Times New Roman" w:hAnsi="Times New Roman"/>
          <w:sz w:val="24"/>
          <w:szCs w:val="24"/>
        </w:rPr>
        <w:t>cara</w:t>
      </w:r>
      <w:r>
        <w:rPr>
          <w:rFonts w:ascii="Times New Roman" w:cs="Times New Roman" w:hAnsi="Times New Roman"/>
          <w:sz w:val="24"/>
          <w:szCs w:val="24"/>
        </w:rPr>
        <w:t xml:space="preserve"> menggunakan Kredit usaha rakyat</w:t>
      </w:r>
      <w:r>
        <w:rPr>
          <w:rFonts w:ascii="Times New Roman" w:cs="Times New Roman" w:hAnsi="Times New Roman"/>
          <w:sz w:val="24"/>
          <w:szCs w:val="24"/>
        </w:rPr>
        <w:t xml:space="preserve">. </w:t>
      </w:r>
      <w:r>
        <w:rPr>
          <w:rFonts w:ascii="Times New Roman" w:cs="Times New Roman" w:hAnsi="Times New Roman"/>
          <w:sz w:val="24"/>
          <w:szCs w:val="24"/>
        </w:rPr>
        <w:t xml:space="preserve">Memang banyak </w:t>
      </w:r>
      <w:r>
        <w:rPr>
          <w:rFonts w:ascii="Times New Roman" w:cs="Times New Roman" w:hAnsi="Times New Roman"/>
          <w:sz w:val="24"/>
          <w:szCs w:val="24"/>
        </w:rPr>
        <w:t>orang yang sudah menggunakan Kredit usaha rakyat</w:t>
      </w:r>
      <w:r>
        <w:rPr>
          <w:rFonts w:ascii="Times New Roman" w:cs="Times New Roman" w:hAnsi="Times New Roman"/>
          <w:sz w:val="24"/>
          <w:szCs w:val="24"/>
        </w:rPr>
        <w:t xml:space="preserve"> tapi tidak paham bagaimana mengelola dananya agar usahanya bisa berkembang.</w:t>
      </w:r>
      <w:r>
        <w:rPr>
          <w:rFonts w:ascii="Times New Roman" w:cs="Times New Roman" w:hAnsi="Times New Roman"/>
          <w:sz w:val="24"/>
          <w:szCs w:val="24"/>
        </w:rPr>
        <w:t xml:space="preserve"> Hal ini disebabkan kurangnya sosialisasi kepada masyarakat tentang </w:t>
      </w:r>
      <w:r>
        <w:rPr>
          <w:rFonts w:ascii="Times New Roman" w:cs="Times New Roman" w:hAnsi="Times New Roman"/>
          <w:sz w:val="24"/>
          <w:szCs w:val="24"/>
        </w:rPr>
        <w:t>cara</w:t>
      </w:r>
      <w:r>
        <w:rPr>
          <w:rFonts w:ascii="Times New Roman" w:cs="Times New Roman" w:hAnsi="Times New Roman"/>
          <w:sz w:val="24"/>
          <w:szCs w:val="24"/>
        </w:rPr>
        <w:t xml:space="preserve"> mengelola uang untuk pengembangan usaha. </w:t>
      </w:r>
      <w:r>
        <w:rPr>
          <w:rFonts w:ascii="Times New Roman" w:cs="Times New Roman" w:hAnsi="Times New Roman"/>
          <w:sz w:val="24"/>
          <w:szCs w:val="24"/>
        </w:rPr>
        <w:t>Oleh karena itu, sosialisasi Kredit usaha rakyat</w:t>
      </w:r>
      <w:r>
        <w:rPr>
          <w:rFonts w:ascii="Times New Roman" w:cs="Times New Roman" w:hAnsi="Times New Roman"/>
          <w:sz w:val="24"/>
          <w:szCs w:val="24"/>
        </w:rPr>
        <w:t xml:space="preserve"> oleh pem</w:t>
      </w:r>
      <w:r>
        <w:rPr>
          <w:rFonts w:ascii="Times New Roman" w:cs="Times New Roman" w:hAnsi="Times New Roman"/>
          <w:sz w:val="24"/>
          <w:szCs w:val="24"/>
        </w:rPr>
        <w:t xml:space="preserve">erintah untuk pengembangan Usaha mikro dan kecil </w:t>
      </w:r>
      <w:r>
        <w:rPr>
          <w:rFonts w:ascii="Times New Roman" w:cs="Times New Roman" w:hAnsi="Times New Roman"/>
          <w:sz w:val="24"/>
          <w:szCs w:val="24"/>
        </w:rPr>
        <w:t>sangat diperlukan tidak hanya sekali tetapi berkali-kali agar masyarakat dapat memahami bagaimana mengelolanya dengan baik.</w:t>
      </w:r>
      <w:r>
        <w:rPr>
          <w:rFonts w:ascii="Times New Roman" w:cs="Times New Roman" w:hAnsi="Times New Roman"/>
          <w:sz w:val="24"/>
          <w:szCs w:val="24"/>
        </w:rPr>
        <w:t xml:space="preserve"> </w:t>
      </w:r>
      <w:r>
        <w:rPr>
          <w:rFonts w:ascii="Times New Roman" w:cs="Times New Roman" w:hAnsi="Times New Roman"/>
          <w:sz w:val="24"/>
          <w:szCs w:val="24"/>
        </w:rPr>
        <w:t xml:space="preserve">Karena </w:t>
      </w:r>
      <w:r>
        <w:rPr>
          <w:rFonts w:ascii="Times New Roman" w:cs="Times New Roman" w:hAnsi="Times New Roman"/>
          <w:sz w:val="24"/>
          <w:szCs w:val="24"/>
        </w:rPr>
        <w:t>sosialisasi sangat membantu pengetahuan pengemb</w:t>
      </w:r>
      <w:r>
        <w:rPr>
          <w:rFonts w:ascii="Times New Roman" w:cs="Times New Roman" w:hAnsi="Times New Roman"/>
          <w:sz w:val="24"/>
          <w:szCs w:val="24"/>
        </w:rPr>
        <w:t xml:space="preserve">angan usaha khususnya bagi </w:t>
      </w:r>
      <w:r>
        <w:rPr>
          <w:rFonts w:ascii="Times New Roman" w:cs="Times New Roman" w:hAnsi="Times New Roman"/>
          <w:sz w:val="24"/>
          <w:szCs w:val="24"/>
        </w:rPr>
        <w:t>UKM</w:t>
      </w:r>
      <w:r>
        <w:rPr>
          <w:rFonts w:ascii="Times New Roman" w:cs="Times New Roman" w:hAnsi="Times New Roman"/>
          <w:sz w:val="24"/>
          <w:szCs w:val="24"/>
        </w:rPr>
        <w:t xml:space="preserve"> </w:t>
      </w:r>
      <w:r>
        <w:rPr>
          <w:rFonts w:ascii="Times New Roman" w:cs="Times New Roman" w:hAnsi="Times New Roman"/>
          <w:sz w:val="24"/>
          <w:szCs w:val="24"/>
        </w:rPr>
        <w:t>pemula.</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 xml:space="preserve">mengangkat judul penilitian </w:t>
      </w:r>
      <w:r>
        <w:rPr>
          <w:rFonts w:ascii="Times New Roman" w:cs="Times New Roman" w:hAnsi="Times New Roman"/>
          <w:b/>
          <w:bCs/>
          <w:sz w:val="24"/>
          <w:szCs w:val="24"/>
        </w:rPr>
        <w:t>“</w:t>
      </w:r>
      <w:r>
        <w:rPr>
          <w:rFonts w:ascii="Times New Roman" w:cs="Times New Roman" w:hAnsi="Times New Roman"/>
          <w:bCs/>
          <w:sz w:val="24"/>
          <w:szCs w:val="24"/>
        </w:rPr>
        <w:t xml:space="preserve">Kredit Usaha Rakyat (KUR) </w:t>
      </w:r>
      <w:r>
        <w:rPr>
          <w:rFonts w:ascii="Times New Roman" w:cs="Times New Roman" w:hAnsi="Times New Roman"/>
          <w:bCs/>
          <w:sz w:val="24"/>
          <w:szCs w:val="24"/>
        </w:rPr>
        <w:t>Berp</w:t>
      </w:r>
      <w:r>
        <w:rPr>
          <w:rFonts w:ascii="Times New Roman" w:cs="Times New Roman" w:hAnsi="Times New Roman"/>
          <w:bCs/>
          <w:sz w:val="24"/>
          <w:szCs w:val="24"/>
        </w:rPr>
        <w:t>engaruh</w:t>
      </w:r>
      <w:r>
        <w:rPr>
          <w:rFonts w:ascii="Times New Roman" w:cs="Times New Roman" w:hAnsi="Times New Roman"/>
          <w:bCs/>
          <w:sz w:val="24"/>
          <w:szCs w:val="24"/>
        </w:rPr>
        <w:t xml:space="preserve"> Signifikan</w:t>
      </w:r>
      <w:r>
        <w:rPr>
          <w:rFonts w:ascii="Times New Roman" w:cs="Times New Roman" w:hAnsi="Times New Roman"/>
          <w:bCs/>
          <w:sz w:val="24"/>
          <w:szCs w:val="24"/>
        </w:rPr>
        <w:t xml:space="preserve"> </w:t>
      </w:r>
      <w:r>
        <w:rPr>
          <w:rFonts w:ascii="Times New Roman" w:cs="Times New Roman" w:hAnsi="Times New Roman"/>
          <w:bCs/>
          <w:sz w:val="24"/>
          <w:szCs w:val="24"/>
        </w:rPr>
        <w:t>Terhadap</w:t>
      </w:r>
      <w:r>
        <w:rPr>
          <w:rFonts w:ascii="Times New Roman" w:cs="Times New Roman" w:hAnsi="Times New Roman"/>
          <w:bCs/>
          <w:sz w:val="24"/>
          <w:szCs w:val="24"/>
        </w:rPr>
        <w:t xml:space="preserve"> </w:t>
      </w:r>
      <w:r>
        <w:rPr>
          <w:rFonts w:ascii="Times New Roman" w:cs="Times New Roman" w:hAnsi="Times New Roman"/>
          <w:bCs/>
          <w:sz w:val="24"/>
          <w:szCs w:val="24"/>
        </w:rPr>
        <w:t>Pertumbuhan</w:t>
      </w:r>
      <w:r>
        <w:rPr>
          <w:rFonts w:ascii="Times New Roman" w:cs="Times New Roman" w:hAnsi="Times New Roman"/>
          <w:bCs/>
          <w:sz w:val="24"/>
          <w:szCs w:val="24"/>
        </w:rPr>
        <w:t xml:space="preserve"> </w:t>
      </w:r>
      <w:r>
        <w:rPr>
          <w:rFonts w:ascii="Times New Roman" w:cs="Times New Roman" w:hAnsi="Times New Roman"/>
          <w:bCs/>
          <w:sz w:val="24"/>
          <w:szCs w:val="24"/>
        </w:rPr>
        <w:t>Pelaku Usah</w:t>
      </w:r>
      <w:r>
        <w:rPr>
          <w:rFonts w:ascii="Times New Roman" w:cs="Times New Roman" w:hAnsi="Times New Roman"/>
          <w:bCs/>
          <w:sz w:val="24"/>
          <w:szCs w:val="24"/>
        </w:rPr>
        <w:t xml:space="preserve">a Mikro Kecil </w:t>
      </w:r>
      <w:r>
        <w:rPr>
          <w:rFonts w:ascii="Times New Roman" w:cs="Times New Roman" w:hAnsi="Times New Roman"/>
          <w:bCs/>
          <w:sz w:val="24"/>
          <w:szCs w:val="24"/>
        </w:rPr>
        <w:t>dan  (</w:t>
      </w:r>
      <w:r>
        <w:rPr>
          <w:rFonts w:ascii="Times New Roman" w:cs="Times New Roman" w:hAnsi="Times New Roman"/>
          <w:bCs/>
          <w:sz w:val="24"/>
          <w:szCs w:val="24"/>
        </w:rPr>
        <w:t>UKM</w:t>
      </w:r>
      <w:r>
        <w:rPr>
          <w:rFonts w:ascii="Times New Roman" w:cs="Times New Roman" w:hAnsi="Times New Roman"/>
          <w:bCs/>
          <w:sz w:val="24"/>
          <w:szCs w:val="24"/>
        </w:rPr>
        <w:t>)”</w:t>
      </w:r>
    </w:p>
    <w:bookmarkStart w:id="63" w:name="_Toc97869113"/>
    <w:bookmarkStart w:id="64" w:name="_Toc98028347"/>
    <w:bookmarkStart w:id="65" w:name="_Toc98028882"/>
    <w:bookmarkStart w:id="66" w:name="_Toc112896616"/>
    <w:p>
      <w:pPr>
        <w:pStyle w:val="style2"/>
        <w:rPr/>
      </w:pPr>
      <w:r>
        <w:t>1.2</w:t>
      </w:r>
      <w:r>
        <w:t xml:space="preserve">. </w:t>
      </w:r>
      <w:r>
        <w:t>Identifikasi</w:t>
      </w:r>
      <w:r>
        <w:t xml:space="preserve"> </w:t>
      </w:r>
      <w:r>
        <w:t xml:space="preserve"> </w:t>
      </w:r>
      <w:r>
        <w:t>Masalah</w:t>
      </w:r>
      <w:bookmarkEnd w:id="63"/>
      <w:bookmarkEnd w:id="64"/>
      <w:bookmarkEnd w:id="65"/>
      <w:bookmarkEnd w:id="66"/>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latar</w:t>
      </w:r>
      <w:r>
        <w:rPr>
          <w:rFonts w:ascii="Times New Roman" w:cs="Times New Roman" w:hAnsi="Times New Roman"/>
          <w:sz w:val="24"/>
          <w:szCs w:val="24"/>
        </w:rPr>
        <w:t xml:space="preserve"> </w:t>
      </w:r>
      <w:r>
        <w:rPr>
          <w:rFonts w:ascii="Times New Roman" w:cs="Times New Roman" w:hAnsi="Times New Roman"/>
          <w:sz w:val="24"/>
          <w:szCs w:val="24"/>
        </w:rPr>
        <w:t>belakang</w:t>
      </w:r>
      <w:r>
        <w:rPr>
          <w:rFonts w:ascii="Times New Roman" w:cs="Times New Roman" w:hAnsi="Times New Roman"/>
          <w:sz w:val="24"/>
          <w:szCs w:val="24"/>
        </w:rPr>
        <w:t xml:space="preserve"> </w:t>
      </w:r>
      <w:r>
        <w:rPr>
          <w:rFonts w:ascii="Times New Roman" w:cs="Times New Roman" w:hAnsi="Times New Roman"/>
          <w:sz w:val="24"/>
          <w:szCs w:val="24"/>
        </w:rPr>
        <w:t>masalah yang sudah</w:t>
      </w:r>
      <w:r>
        <w:rPr>
          <w:rFonts w:ascii="Times New Roman" w:cs="Times New Roman" w:hAnsi="Times New Roman"/>
          <w:sz w:val="24"/>
          <w:szCs w:val="24"/>
        </w:rPr>
        <w:t xml:space="preserve"> </w:t>
      </w:r>
      <w:r>
        <w:rPr>
          <w:rFonts w:ascii="Times New Roman" w:cs="Times New Roman" w:hAnsi="Times New Roman"/>
          <w:sz w:val="24"/>
          <w:szCs w:val="24"/>
        </w:rPr>
        <w:t>dijelaskan</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diambilkan</w:t>
      </w:r>
      <w:r>
        <w:rPr>
          <w:rFonts w:ascii="Times New Roman" w:cs="Times New Roman" w:hAnsi="Times New Roman"/>
          <w:sz w:val="24"/>
          <w:szCs w:val="24"/>
        </w:rPr>
        <w:t xml:space="preserve"> </w:t>
      </w:r>
      <w:r>
        <w:rPr>
          <w:rFonts w:ascii="Times New Roman" w:cs="Times New Roman" w:hAnsi="Times New Roman"/>
          <w:sz w:val="24"/>
          <w:szCs w:val="24"/>
        </w:rPr>
        <w:t>sebuah</w:t>
      </w:r>
      <w:r>
        <w:rPr>
          <w:rFonts w:ascii="Times New Roman" w:cs="Times New Roman" w:hAnsi="Times New Roman"/>
          <w:sz w:val="24"/>
          <w:szCs w:val="24"/>
        </w:rPr>
        <w:t xml:space="preserve"> </w:t>
      </w:r>
      <w:r>
        <w:rPr>
          <w:rFonts w:ascii="Times New Roman" w:cs="Times New Roman" w:hAnsi="Times New Roman"/>
          <w:sz w:val="24"/>
          <w:szCs w:val="24"/>
        </w:rPr>
        <w:t>identifikasi</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P</w:t>
      </w:r>
      <w:r>
        <w:rPr>
          <w:rFonts w:ascii="Times New Roman" w:cs="Times New Roman" w:hAnsi="Times New Roman"/>
          <w:sz w:val="24"/>
          <w:szCs w:val="24"/>
        </w:rPr>
        <w:t>embatasaan</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 xml:space="preserve"> terkait</w:t>
      </w:r>
      <w:r>
        <w:rPr>
          <w:rFonts w:ascii="Times New Roman" w:cs="Times New Roman" w:hAnsi="Times New Roman"/>
          <w:sz w:val="24"/>
          <w:szCs w:val="24"/>
        </w:rPr>
        <w:t xml:space="preserve"> </w:t>
      </w:r>
      <w:r>
        <w:rPr>
          <w:rFonts w:ascii="Times New Roman" w:cs="Times New Roman" w:hAnsi="Times New Roman"/>
          <w:sz w:val="24"/>
          <w:szCs w:val="24"/>
        </w:rPr>
        <w:t>permodalan, dalam</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 xml:space="preserve">memerlukan </w:t>
      </w:r>
      <w:r>
        <w:rPr>
          <w:rFonts w:ascii="Times New Roman" w:cs="Times New Roman" w:hAnsi="Times New Roman"/>
          <w:sz w:val="24"/>
          <w:szCs w:val="24"/>
        </w:rPr>
        <w:t>pinjaman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perbankan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jalur</w:t>
      </w:r>
      <w:r>
        <w:rPr>
          <w:rFonts w:ascii="Times New Roman" w:cs="Times New Roman" w:hAnsi="Times New Roman"/>
          <w:sz w:val="24"/>
          <w:szCs w:val="24"/>
        </w:rPr>
        <w:t xml:space="preserve"> </w:t>
      </w:r>
      <w:r>
        <w:rPr>
          <w:rFonts w:ascii="Times New Roman" w:cs="Times New Roman" w:hAnsi="Times New Roman"/>
          <w:sz w:val="24"/>
          <w:szCs w:val="24"/>
        </w:rPr>
        <w:t xml:space="preserve">kredit yang </w:t>
      </w:r>
      <w:r>
        <w:rPr>
          <w:rFonts w:ascii="Times New Roman" w:cs="Times New Roman" w:hAnsi="Times New Roman"/>
          <w:sz w:val="24"/>
          <w:szCs w:val="24"/>
        </w:rPr>
        <w:t xml:space="preserve">dapat membantu </w:t>
      </w:r>
      <w:r>
        <w:rPr>
          <w:rFonts w:ascii="Times New Roman" w:cs="Times New Roman" w:hAnsi="Times New Roman"/>
          <w:sz w:val="24"/>
          <w:szCs w:val="24"/>
        </w:rPr>
        <w:t>kebutuhan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mengembangkannya</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Penggunaan</w:t>
      </w:r>
      <w:r>
        <w:rPr>
          <w:rFonts w:ascii="Times New Roman" w:cs="Times New Roman" w:hAnsi="Times New Roman"/>
          <w:sz w:val="24"/>
          <w:szCs w:val="24"/>
        </w:rPr>
        <w:t xml:space="preserve"> </w:t>
      </w:r>
      <w:r>
        <w:rPr>
          <w:rFonts w:ascii="Times New Roman" w:cs="Times New Roman" w:hAnsi="Times New Roman"/>
          <w:sz w:val="24"/>
          <w:szCs w:val="24"/>
        </w:rPr>
        <w:t>pinjaman yang</w:t>
      </w:r>
      <w:r>
        <w:rPr>
          <w:rFonts w:ascii="Times New Roman" w:cs="Times New Roman" w:hAnsi="Times New Roman"/>
          <w:sz w:val="24"/>
          <w:szCs w:val="24"/>
        </w:rPr>
        <w:t xml:space="preserve"> tidak</w:t>
      </w:r>
      <w:r>
        <w:rPr>
          <w:rFonts w:ascii="Times New Roman" w:cs="Times New Roman" w:hAnsi="Times New Roman"/>
          <w:sz w:val="24"/>
          <w:szCs w:val="24"/>
        </w:rPr>
        <w:t xml:space="preserve"> </w:t>
      </w:r>
      <w:r>
        <w:rPr>
          <w:rFonts w:ascii="Times New Roman" w:cs="Times New Roman" w:hAnsi="Times New Roman"/>
          <w:sz w:val="24"/>
          <w:szCs w:val="24"/>
        </w:rPr>
        <w:t>tepat oleh</w:t>
      </w:r>
      <w:r>
        <w:rPr>
          <w:rFonts w:ascii="Times New Roman" w:cs="Times New Roman" w:hAnsi="Times New Roman"/>
          <w:sz w:val="24"/>
          <w:szCs w:val="24"/>
        </w:rPr>
        <w:t xml:space="preserve"> operator</w:t>
      </w:r>
      <w:r>
        <w:rPr>
          <w:rFonts w:ascii="Times New Roman" w:cs="Times New Roman" w:hAnsi="Times New Roman"/>
          <w:sz w:val="24"/>
          <w:szCs w:val="24"/>
        </w:rPr>
        <w:t xml:space="preserve">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sering</w:t>
      </w:r>
      <w:r>
        <w:rPr>
          <w:rFonts w:ascii="Times New Roman" w:cs="Times New Roman" w:hAnsi="Times New Roman"/>
          <w:sz w:val="24"/>
          <w:szCs w:val="24"/>
        </w:rPr>
        <w:t xml:space="preserve"> </w:t>
      </w:r>
      <w:r>
        <w:rPr>
          <w:rFonts w:ascii="Times New Roman" w:cs="Times New Roman" w:hAnsi="Times New Roman"/>
          <w:sz w:val="24"/>
          <w:szCs w:val="24"/>
        </w:rPr>
        <w:t>digunakan atau dialihkan</w:t>
      </w:r>
      <w:r>
        <w:rPr>
          <w:rFonts w:ascii="Times New Roman" w:cs="Times New Roman" w:hAnsi="Times New Roman"/>
          <w:sz w:val="24"/>
          <w:szCs w:val="24"/>
        </w:rPr>
        <w:t xml:space="preserve">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keperluan</w:t>
      </w:r>
      <w:r>
        <w:rPr>
          <w:rFonts w:ascii="Times New Roman" w:cs="Times New Roman" w:hAnsi="Times New Roman"/>
          <w:sz w:val="24"/>
          <w:szCs w:val="24"/>
        </w:rPr>
        <w:t xml:space="preserve"> </w:t>
      </w:r>
      <w:r>
        <w:rPr>
          <w:rFonts w:ascii="Times New Roman" w:cs="Times New Roman" w:hAnsi="Times New Roman"/>
          <w:sz w:val="24"/>
          <w:szCs w:val="24"/>
        </w:rPr>
        <w:t>bisnis</w:t>
      </w:r>
      <w:r>
        <w:rPr>
          <w:rFonts w:ascii="Times New Roman" w:cs="Times New Roman" w:hAnsi="Times New Roman"/>
          <w:sz w:val="24"/>
          <w:szCs w:val="24"/>
        </w:rPr>
        <w:t>.</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Masih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permasalahan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penyimpangan dalam</w:t>
      </w:r>
      <w:r>
        <w:rPr>
          <w:rFonts w:ascii="Times New Roman" w:cs="Times New Roman" w:hAnsi="Times New Roman"/>
          <w:sz w:val="24"/>
          <w:szCs w:val="24"/>
        </w:rPr>
        <w:t xml:space="preserve"> </w:t>
      </w:r>
      <w:r>
        <w:rPr>
          <w:rFonts w:ascii="Times New Roman" w:cs="Times New Roman" w:hAnsi="Times New Roman"/>
          <w:sz w:val="24"/>
          <w:szCs w:val="24"/>
        </w:rPr>
        <w:t>pelaksanaan KUR di lapangan.</w:t>
      </w:r>
    </w:p>
    <w:bookmarkStart w:id="67" w:name="_Toc97869114"/>
    <w:bookmarkStart w:id="68" w:name="_Toc98028348"/>
    <w:bookmarkStart w:id="69" w:name="_Toc98028883"/>
    <w:bookmarkStart w:id="70" w:name="_Toc112896617"/>
    <w:p>
      <w:pPr>
        <w:pStyle w:val="style2"/>
        <w:rPr/>
      </w:pPr>
      <w:r>
        <w:t>1.3.</w:t>
      </w:r>
      <w:r>
        <w:t xml:space="preserve"> </w:t>
      </w:r>
      <w:r>
        <w:t>Rumusan</w:t>
      </w:r>
      <w:r>
        <w:t xml:space="preserve"> </w:t>
      </w:r>
      <w:r>
        <w:t>Masalah</w:t>
      </w:r>
      <w:bookmarkEnd w:id="67"/>
      <w:bookmarkEnd w:id="68"/>
      <w:bookmarkEnd w:id="69"/>
      <w:bookmarkEnd w:id="70"/>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latar</w:t>
      </w:r>
      <w:r>
        <w:rPr>
          <w:rFonts w:ascii="Times New Roman" w:cs="Times New Roman" w:hAnsi="Times New Roman"/>
          <w:sz w:val="24"/>
          <w:szCs w:val="24"/>
        </w:rPr>
        <w:t xml:space="preserve"> </w:t>
      </w:r>
      <w:r>
        <w:rPr>
          <w:rFonts w:ascii="Times New Roman" w:cs="Times New Roman" w:hAnsi="Times New Roman"/>
          <w:sz w:val="24"/>
          <w:szCs w:val="24"/>
        </w:rPr>
        <w:t>belakang</w:t>
      </w:r>
      <w:r>
        <w:rPr>
          <w:rFonts w:ascii="Times New Roman" w:cs="Times New Roman" w:hAnsi="Times New Roman"/>
          <w:sz w:val="24"/>
          <w:szCs w:val="24"/>
        </w:rPr>
        <w:t xml:space="preserve"> </w:t>
      </w:r>
      <w:r>
        <w:rPr>
          <w:rFonts w:ascii="Times New Roman" w:cs="Times New Roman" w:hAnsi="Times New Roman"/>
          <w:sz w:val="24"/>
          <w:szCs w:val="24"/>
        </w:rPr>
        <w:t>masalah yang sudah</w:t>
      </w:r>
      <w:r>
        <w:rPr>
          <w:rFonts w:ascii="Times New Roman" w:cs="Times New Roman" w:hAnsi="Times New Roman"/>
          <w:sz w:val="24"/>
          <w:szCs w:val="24"/>
        </w:rPr>
        <w:t xml:space="preserve"> </w:t>
      </w:r>
      <w:r>
        <w:rPr>
          <w:rFonts w:ascii="Times New Roman" w:cs="Times New Roman" w:hAnsi="Times New Roman"/>
          <w:sz w:val="24"/>
          <w:szCs w:val="24"/>
        </w:rPr>
        <w:t>dijelaskan</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yang menja</w:t>
      </w:r>
      <w:r>
        <w:rPr>
          <w:rFonts w:ascii="Times New Roman" w:cs="Times New Roman" w:hAnsi="Times New Roman"/>
          <w:sz w:val="24"/>
          <w:szCs w:val="24"/>
        </w:rPr>
        <w:t>di</w:t>
      </w:r>
      <w:r>
        <w:rPr>
          <w:rFonts w:ascii="Times New Roman" w:cs="Times New Roman" w:hAnsi="Times New Roman"/>
          <w:sz w:val="24"/>
          <w:szCs w:val="24"/>
        </w:rPr>
        <w:t xml:space="preserve"> </w:t>
      </w:r>
      <w:r>
        <w:rPr>
          <w:rFonts w:ascii="Times New Roman" w:cs="Times New Roman" w:hAnsi="Times New Roman"/>
          <w:sz w:val="24"/>
          <w:szCs w:val="24"/>
        </w:rPr>
        <w:t>sebuah</w:t>
      </w:r>
      <w:r>
        <w:rPr>
          <w:rFonts w:ascii="Times New Roman" w:cs="Times New Roman" w:hAnsi="Times New Roman"/>
          <w:sz w:val="24"/>
          <w:szCs w:val="24"/>
        </w:rPr>
        <w:t xml:space="preserve"> </w:t>
      </w:r>
      <w:r>
        <w:rPr>
          <w:rFonts w:ascii="Times New Roman" w:cs="Times New Roman" w:hAnsi="Times New Roman"/>
          <w:sz w:val="24"/>
          <w:szCs w:val="24"/>
        </w:rPr>
        <w:t>rumusan</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Apakah a</w:t>
      </w:r>
      <w:r>
        <w:rPr>
          <w:rFonts w:ascii="Times New Roman" w:cs="Times New Roman" w:hAnsi="Times New Roman"/>
          <w:sz w:val="24"/>
          <w:szCs w:val="24"/>
        </w:rPr>
        <w:t xml:space="preserve">da </w:t>
      </w:r>
      <w:r>
        <w:rPr>
          <w:rFonts w:ascii="Times New Roman" w:cs="Times New Roman" w:hAnsi="Times New Roman"/>
          <w:sz w:val="24"/>
          <w:szCs w:val="24"/>
        </w:rPr>
        <w:t>p</w:t>
      </w:r>
      <w:r>
        <w:rPr>
          <w:rFonts w:ascii="Times New Roman" w:cs="Times New Roman" w:hAnsi="Times New Roman"/>
          <w:sz w:val="24"/>
          <w:szCs w:val="24"/>
        </w:rPr>
        <w:t>engaruh</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z w:val="24"/>
          <w:szCs w:val="24"/>
        </w:rPr>
        <w:t>ignifikan</w:t>
      </w:r>
      <w:r>
        <w:rPr>
          <w:rFonts w:ascii="Times New Roman" w:cs="Times New Roman" w:hAnsi="Times New Roman"/>
          <w:sz w:val="24"/>
          <w:szCs w:val="24"/>
        </w:rPr>
        <w:t xml:space="preserve"> </w:t>
      </w:r>
      <w:r>
        <w:rPr>
          <w:rFonts w:ascii="Times New Roman" w:cs="Times New Roman" w:hAnsi="Times New Roman"/>
          <w:sz w:val="24"/>
          <w:szCs w:val="24"/>
        </w:rPr>
        <w:t>Pemberian</w:t>
      </w:r>
      <w:r>
        <w:rPr>
          <w:rFonts w:ascii="Times New Roman" w:cs="Times New Roman" w:hAnsi="Times New Roman"/>
          <w:sz w:val="24"/>
          <w:szCs w:val="24"/>
        </w:rPr>
        <w:t xml:space="preserve"> </w:t>
      </w:r>
      <w:r>
        <w:rPr>
          <w:rFonts w:ascii="Times New Roman" w:cs="Times New Roman" w:hAnsi="Times New Roman"/>
          <w:sz w:val="24"/>
          <w:szCs w:val="24"/>
        </w:rPr>
        <w:t>Kredit Usaha Rakyat</w:t>
      </w:r>
      <w:r>
        <w:rPr>
          <w:rFonts w:ascii="Times New Roman" w:cs="Times New Roman" w:hAnsi="Times New Roman"/>
          <w:sz w:val="24"/>
          <w:szCs w:val="24"/>
        </w:rPr>
        <w:t xml:space="preserve"> (KUR)</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Pertumbuhaan</w:t>
      </w:r>
      <w:r>
        <w:rPr>
          <w:rFonts w:ascii="Times New Roman" w:cs="Times New Roman" w:hAnsi="Times New Roman"/>
          <w:sz w:val="24"/>
          <w:szCs w:val="24"/>
        </w:rPr>
        <w:t xml:space="preserve"> </w:t>
      </w:r>
      <w:r>
        <w:rPr>
          <w:rFonts w:ascii="Times New Roman" w:cs="Times New Roman" w:hAnsi="Times New Roman"/>
          <w:sz w:val="24"/>
          <w:szCs w:val="24"/>
        </w:rPr>
        <w:t>Usaha mikro dan kecil</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UKM</w:t>
      </w:r>
      <w:r>
        <w:rPr>
          <w:rFonts w:ascii="Times New Roman" w:cs="Times New Roman" w:hAnsi="Times New Roman"/>
          <w:sz w:val="24"/>
          <w:szCs w:val="24"/>
        </w:rPr>
        <w:t>)</w:t>
      </w:r>
    </w:p>
    <w:bookmarkStart w:id="71" w:name="_Toc97869115"/>
    <w:bookmarkStart w:id="72" w:name="_Toc98028349"/>
    <w:bookmarkStart w:id="73" w:name="_Toc98028884"/>
    <w:bookmarkStart w:id="74" w:name="_Toc112896618"/>
    <w:p>
      <w:pPr>
        <w:pStyle w:val="style2"/>
        <w:rPr/>
      </w:pPr>
      <w:r>
        <w:t xml:space="preserve">1.4 </w:t>
      </w:r>
      <w:r>
        <w:t>Maksud Dan Tujuan Penilitian</w:t>
      </w:r>
      <w:bookmarkEnd w:id="71"/>
      <w:bookmarkEnd w:id="72"/>
      <w:bookmarkEnd w:id="73"/>
      <w:bookmarkEnd w:id="74"/>
    </w:p>
    <w:bookmarkStart w:id="75" w:name="_Toc97869116"/>
    <w:bookmarkStart w:id="76" w:name="_Toc98028350"/>
    <w:bookmarkStart w:id="77" w:name="_Toc98028885"/>
    <w:bookmarkStart w:id="78" w:name="_Toc112896619"/>
    <w:p>
      <w:pPr>
        <w:pStyle w:val="style3"/>
        <w:spacing w:lineRule="auto" w:line="480"/>
        <w:rPr/>
      </w:pPr>
      <w:r>
        <w:t xml:space="preserve">1.4.1 </w:t>
      </w:r>
      <w:r>
        <w:t>Maksud Penilitian</w:t>
      </w:r>
      <w:bookmarkEnd w:id="75"/>
      <w:bookmarkEnd w:id="76"/>
      <w:bookmarkEnd w:id="77"/>
      <w:bookmarkEnd w:id="78"/>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Adapun maksud</w:t>
      </w:r>
      <w:r>
        <w:rPr>
          <w:rFonts w:ascii="Times New Roman" w:cs="Times New Roman" w:hAnsi="Times New Roman"/>
          <w:sz w:val="24"/>
          <w:szCs w:val="24"/>
        </w:rPr>
        <w:t xml:space="preserve"> </w:t>
      </w:r>
      <w:r>
        <w:rPr>
          <w:rFonts w:ascii="Times New Roman" w:cs="Times New Roman" w:hAnsi="Times New Roman"/>
          <w:sz w:val="24"/>
          <w:szCs w:val="24"/>
        </w:rPr>
        <w:t>diadakan</w:t>
      </w:r>
      <w:r>
        <w:rPr>
          <w:rFonts w:ascii="Times New Roman" w:cs="Times New Roman" w:hAnsi="Times New Roman"/>
          <w:sz w:val="24"/>
          <w:szCs w:val="24"/>
        </w:rPr>
        <w:t xml:space="preserve"> </w:t>
      </w:r>
      <w:r>
        <w:rPr>
          <w:rFonts w:ascii="Times New Roman" w:cs="Times New Roman" w:hAnsi="Times New Roman"/>
          <w:sz w:val="24"/>
          <w:szCs w:val="24"/>
        </w:rPr>
        <w:t>peni</w:t>
      </w:r>
      <w:r>
        <w:rPr>
          <w:rFonts w:ascii="Times New Roman" w:cs="Times New Roman" w:hAnsi="Times New Roman"/>
          <w:sz w:val="24"/>
          <w:szCs w:val="24"/>
        </w:rPr>
        <w:t>l</w:t>
      </w:r>
      <w:r>
        <w:rPr>
          <w:rFonts w:ascii="Times New Roman" w:cs="Times New Roman" w:hAnsi="Times New Roman"/>
          <w:sz w:val="24"/>
          <w:szCs w:val="24"/>
        </w:rPr>
        <w:t>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mengatahui</w:t>
      </w:r>
      <w:r>
        <w:rPr>
          <w:rFonts w:ascii="Times New Roman" w:cs="Times New Roman" w:hAnsi="Times New Roman"/>
          <w:sz w:val="24"/>
          <w:szCs w:val="24"/>
        </w:rPr>
        <w:t xml:space="preserve"> </w:t>
      </w:r>
      <w:r>
        <w:rPr>
          <w:rFonts w:ascii="Times New Roman" w:cs="Times New Roman" w:hAnsi="Times New Roman"/>
          <w:sz w:val="24"/>
          <w:szCs w:val="24"/>
        </w:rPr>
        <w:t>dan menganalisis data data</w:t>
      </w:r>
      <w:r>
        <w:rPr>
          <w:rFonts w:ascii="Times New Roman" w:cs="Times New Roman" w:hAnsi="Times New Roman"/>
          <w:sz w:val="24"/>
          <w:szCs w:val="24"/>
        </w:rPr>
        <w:t xml:space="preserve"> </w:t>
      </w:r>
      <w:r>
        <w:rPr>
          <w:rFonts w:ascii="Times New Roman" w:cs="Times New Roman" w:hAnsi="Times New Roman"/>
          <w:sz w:val="24"/>
          <w:szCs w:val="24"/>
        </w:rPr>
        <w:t>Pengaruh</w:t>
      </w:r>
      <w:r>
        <w:rPr>
          <w:rFonts w:ascii="Times New Roman" w:cs="Times New Roman" w:hAnsi="Times New Roman"/>
          <w:sz w:val="24"/>
          <w:szCs w:val="24"/>
        </w:rPr>
        <w:t xml:space="preserve"> </w:t>
      </w:r>
      <w:r>
        <w:rPr>
          <w:rFonts w:ascii="Times New Roman" w:cs="Times New Roman" w:hAnsi="Times New Roman"/>
          <w:sz w:val="24"/>
          <w:szCs w:val="24"/>
        </w:rPr>
        <w:t>Pemberian</w:t>
      </w:r>
      <w:r>
        <w:rPr>
          <w:rFonts w:ascii="Times New Roman" w:cs="Times New Roman" w:hAnsi="Times New Roman"/>
          <w:sz w:val="24"/>
          <w:szCs w:val="24"/>
        </w:rPr>
        <w:t xml:space="preserve"> </w:t>
      </w:r>
      <w:r>
        <w:rPr>
          <w:rFonts w:ascii="Times New Roman" w:cs="Times New Roman" w:hAnsi="Times New Roman"/>
          <w:sz w:val="24"/>
          <w:szCs w:val="24"/>
        </w:rPr>
        <w:t>KUR</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Perumbuhan</w:t>
      </w:r>
      <w:r>
        <w:rPr>
          <w:rFonts w:ascii="Times New Roman" w:cs="Times New Roman" w:hAnsi="Times New Roman"/>
          <w:sz w:val="24"/>
          <w:szCs w:val="24"/>
        </w:rPr>
        <w:t xml:space="preserve"> </w:t>
      </w:r>
      <w:r>
        <w:rPr>
          <w:rFonts w:ascii="Times New Roman" w:cs="Times New Roman" w:hAnsi="Times New Roman"/>
          <w:sz w:val="24"/>
          <w:szCs w:val="24"/>
        </w:rPr>
        <w:t>U</w:t>
      </w:r>
      <w:r>
        <w:rPr>
          <w:rFonts w:ascii="Times New Roman" w:cs="Times New Roman" w:hAnsi="Times New Roman"/>
          <w:sz w:val="24"/>
          <w:szCs w:val="24"/>
        </w:rPr>
        <w:t xml:space="preserve">saha </w:t>
      </w:r>
      <w:r>
        <w:rPr>
          <w:rFonts w:ascii="Times New Roman" w:cs="Times New Roman" w:hAnsi="Times New Roman"/>
          <w:sz w:val="24"/>
          <w:szCs w:val="24"/>
        </w:rPr>
        <w:t>M</w:t>
      </w:r>
      <w:r>
        <w:rPr>
          <w:rFonts w:ascii="Times New Roman" w:cs="Times New Roman" w:hAnsi="Times New Roman"/>
          <w:sz w:val="24"/>
          <w:szCs w:val="24"/>
        </w:rPr>
        <w:t xml:space="preserve">ikro dan </w:t>
      </w:r>
      <w:r>
        <w:rPr>
          <w:rFonts w:ascii="Times New Roman" w:cs="Times New Roman" w:hAnsi="Times New Roman"/>
          <w:sz w:val="24"/>
          <w:szCs w:val="24"/>
        </w:rPr>
        <w:t>K</w:t>
      </w:r>
      <w:r>
        <w:rPr>
          <w:rFonts w:ascii="Times New Roman" w:cs="Times New Roman" w:hAnsi="Times New Roman"/>
          <w:sz w:val="24"/>
          <w:szCs w:val="24"/>
        </w:rPr>
        <w:t>ecil</w:t>
      </w:r>
      <w:r>
        <w:rPr>
          <w:rFonts w:ascii="Times New Roman" w:cs="Times New Roman" w:hAnsi="Times New Roman"/>
          <w:sz w:val="24"/>
          <w:szCs w:val="24"/>
        </w:rPr>
        <w:t xml:space="preserve"> </w:t>
      </w:r>
    </w:p>
    <w:bookmarkStart w:id="79" w:name="_Toc97869117"/>
    <w:bookmarkStart w:id="80" w:name="_Toc98028351"/>
    <w:bookmarkStart w:id="81" w:name="_Toc98028886"/>
    <w:bookmarkStart w:id="82" w:name="_Toc112896159"/>
    <w:bookmarkStart w:id="83" w:name="_Toc112896620"/>
    <w:p>
      <w:pPr>
        <w:pStyle w:val="style3"/>
        <w:numPr>
          <w:ilvl w:val="2"/>
          <w:numId w:val="6"/>
        </w:numPr>
        <w:spacing w:lineRule="auto" w:line="480"/>
        <w:rPr/>
      </w:pPr>
      <w:r>
        <w:t>Tujuan Penilitian</w:t>
      </w:r>
      <w:bookmarkEnd w:id="79"/>
      <w:bookmarkEnd w:id="80"/>
      <w:bookmarkEnd w:id="81"/>
      <w:bookmarkEnd w:id="82"/>
      <w:bookmarkEnd w:id="83"/>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Adapun </w:t>
      </w:r>
      <w:r>
        <w:rPr>
          <w:rFonts w:ascii="Times New Roman" w:cs="Times New Roman" w:hAnsi="Times New Roman"/>
          <w:sz w:val="24"/>
          <w:szCs w:val="24"/>
        </w:rPr>
        <w:t>T</w:t>
      </w:r>
      <w:r>
        <w:rPr>
          <w:rFonts w:ascii="Times New Roman" w:cs="Times New Roman" w:hAnsi="Times New Roman"/>
          <w:sz w:val="24"/>
          <w:szCs w:val="24"/>
        </w:rPr>
        <w:t>ujuan diadakan</w:t>
      </w:r>
      <w:r>
        <w:rPr>
          <w:rFonts w:ascii="Times New Roman" w:cs="Times New Roman" w:hAnsi="Times New Roman"/>
          <w:sz w:val="24"/>
          <w:szCs w:val="24"/>
        </w:rPr>
        <w:t xml:space="preserve"> </w:t>
      </w:r>
      <w:r>
        <w:rPr>
          <w:rFonts w:ascii="Times New Roman" w:cs="Times New Roman" w:hAnsi="Times New Roman"/>
          <w:sz w:val="24"/>
          <w:szCs w:val="24"/>
        </w:rPr>
        <w:t>penilitian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menganalisis</w:t>
      </w:r>
      <w:r>
        <w:rPr>
          <w:rFonts w:ascii="Times New Roman" w:cs="Times New Roman" w:hAnsi="Times New Roman"/>
          <w:sz w:val="24"/>
          <w:szCs w:val="24"/>
        </w:rPr>
        <w:t xml:space="preserve"> </w:t>
      </w:r>
      <w:r>
        <w:rPr>
          <w:rFonts w:ascii="Times New Roman" w:cs="Times New Roman" w:hAnsi="Times New Roman"/>
          <w:sz w:val="24"/>
          <w:szCs w:val="24"/>
        </w:rPr>
        <w:t>pengaruh</w:t>
      </w:r>
      <w:r>
        <w:rPr>
          <w:rFonts w:ascii="Times New Roman" w:cs="Times New Roman" w:hAnsi="Times New Roman"/>
          <w:sz w:val="24"/>
          <w:szCs w:val="24"/>
        </w:rPr>
        <w:t xml:space="preserve"> </w:t>
      </w:r>
      <w:r>
        <w:rPr>
          <w:rFonts w:ascii="Times New Roman" w:cs="Times New Roman" w:hAnsi="Times New Roman"/>
          <w:sz w:val="24"/>
          <w:szCs w:val="24"/>
        </w:rPr>
        <w:t>pe</w:t>
      </w:r>
      <w:r>
        <w:rPr>
          <w:rFonts w:ascii="Times New Roman" w:cs="Times New Roman" w:hAnsi="Times New Roman"/>
          <w:sz w:val="24"/>
          <w:szCs w:val="24"/>
        </w:rPr>
        <w:t>mberian</w:t>
      </w:r>
      <w:r>
        <w:rPr>
          <w:rFonts w:ascii="Times New Roman" w:cs="Times New Roman" w:hAnsi="Times New Roman"/>
          <w:sz w:val="24"/>
          <w:szCs w:val="24"/>
        </w:rPr>
        <w:t xml:space="preserve"> </w:t>
      </w:r>
      <w:r>
        <w:rPr>
          <w:rFonts w:ascii="Times New Roman" w:cs="Times New Roman" w:hAnsi="Times New Roman"/>
          <w:sz w:val="24"/>
          <w:szCs w:val="24"/>
        </w:rPr>
        <w:t xml:space="preserve">Kredit Usaha Rakyat (KUR)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Pertumbuhan</w:t>
      </w:r>
      <w:r>
        <w:rPr>
          <w:rFonts w:ascii="Times New Roman" w:cs="Times New Roman" w:hAnsi="Times New Roman"/>
          <w:sz w:val="24"/>
          <w:szCs w:val="24"/>
        </w:rPr>
        <w:t xml:space="preserve"> </w:t>
      </w:r>
      <w:r>
        <w:rPr>
          <w:rFonts w:ascii="Times New Roman" w:cs="Times New Roman" w:hAnsi="Times New Roman"/>
          <w:sz w:val="24"/>
          <w:szCs w:val="24"/>
        </w:rPr>
        <w:t>U</w:t>
      </w:r>
      <w:r>
        <w:rPr>
          <w:rFonts w:ascii="Times New Roman" w:cs="Times New Roman" w:hAnsi="Times New Roman"/>
          <w:sz w:val="24"/>
          <w:szCs w:val="24"/>
        </w:rPr>
        <w:t xml:space="preserve">saha </w:t>
      </w:r>
      <w:r>
        <w:rPr>
          <w:rFonts w:ascii="Times New Roman" w:cs="Times New Roman" w:hAnsi="Times New Roman"/>
          <w:sz w:val="24"/>
          <w:szCs w:val="24"/>
        </w:rPr>
        <w:t>M</w:t>
      </w:r>
      <w:r>
        <w:rPr>
          <w:rFonts w:ascii="Times New Roman" w:cs="Times New Roman" w:hAnsi="Times New Roman"/>
          <w:sz w:val="24"/>
          <w:szCs w:val="24"/>
        </w:rPr>
        <w:t xml:space="preserve">ikro dan </w:t>
      </w:r>
      <w:r>
        <w:rPr>
          <w:rFonts w:ascii="Times New Roman" w:cs="Times New Roman" w:hAnsi="Times New Roman"/>
          <w:sz w:val="24"/>
          <w:szCs w:val="24"/>
        </w:rPr>
        <w:t>K</w:t>
      </w:r>
      <w:r>
        <w:rPr>
          <w:rFonts w:ascii="Times New Roman" w:cs="Times New Roman" w:hAnsi="Times New Roman"/>
          <w:sz w:val="24"/>
          <w:szCs w:val="24"/>
        </w:rPr>
        <w:t>ecil</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1.5. Manfaat Penilitian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Hasil 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manfaat</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pihak, diantaranya</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1.5.1. Manfaat Teoritis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H</w:t>
      </w:r>
      <w:r>
        <w:rPr>
          <w:rFonts w:ascii="Times New Roman" w:cs="Times New Roman" w:hAnsi="Times New Roman"/>
          <w:sz w:val="24"/>
          <w:szCs w:val="24"/>
        </w:rPr>
        <w:t>asil 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menambah</w:t>
      </w:r>
      <w:r>
        <w:rPr>
          <w:rFonts w:ascii="Times New Roman" w:cs="Times New Roman" w:hAnsi="Times New Roman"/>
          <w:sz w:val="24"/>
          <w:szCs w:val="24"/>
        </w:rPr>
        <w:t xml:space="preserve"> </w:t>
      </w:r>
      <w:r>
        <w:rPr>
          <w:rFonts w:ascii="Times New Roman" w:cs="Times New Roman" w:hAnsi="Times New Roman"/>
          <w:sz w:val="24"/>
          <w:szCs w:val="24"/>
        </w:rPr>
        <w:t>pengatahuan</w:t>
      </w:r>
      <w:r>
        <w:rPr>
          <w:rFonts w:ascii="Times New Roman" w:cs="Times New Roman" w:hAnsi="Times New Roman"/>
          <w:sz w:val="24"/>
          <w:szCs w:val="24"/>
        </w:rPr>
        <w:t xml:space="preserve"> </w:t>
      </w:r>
      <w:r>
        <w:rPr>
          <w:rFonts w:ascii="Times New Roman" w:cs="Times New Roman" w:hAnsi="Times New Roman"/>
          <w:sz w:val="24"/>
          <w:szCs w:val="24"/>
        </w:rPr>
        <w:t>dibidang</w:t>
      </w:r>
      <w:r>
        <w:rPr>
          <w:rFonts w:ascii="Times New Roman" w:cs="Times New Roman" w:hAnsi="Times New Roman"/>
          <w:sz w:val="24"/>
          <w:szCs w:val="24"/>
        </w:rPr>
        <w:t xml:space="preserve"> </w:t>
      </w:r>
      <w:r>
        <w:rPr>
          <w:rFonts w:ascii="Times New Roman" w:cs="Times New Roman" w:hAnsi="Times New Roman"/>
          <w:sz w:val="24"/>
          <w:szCs w:val="24"/>
        </w:rPr>
        <w:t>Akuntansi Dan Bisnis</w:t>
      </w:r>
      <w:r>
        <w:rPr>
          <w:rFonts w:ascii="Times New Roman" w:cs="Times New Roman" w:hAnsi="Times New Roman"/>
          <w:sz w:val="24"/>
          <w:szCs w:val="24"/>
        </w:rPr>
        <w:t>, memahami</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Kredit Usaha Rakyat dan manfaatnya</w:t>
      </w:r>
      <w:r>
        <w:rPr>
          <w:rFonts w:ascii="Times New Roman" w:cs="Times New Roman" w:hAnsi="Times New Roman"/>
          <w:sz w:val="24"/>
          <w:szCs w:val="24"/>
        </w:rPr>
        <w:t xml:space="preserve"> </w:t>
      </w:r>
      <w:r>
        <w:rPr>
          <w:rFonts w:ascii="Times New Roman" w:cs="Times New Roman" w:hAnsi="Times New Roman"/>
          <w:sz w:val="24"/>
          <w:szCs w:val="24"/>
        </w:rPr>
        <w:t xml:space="preserve">bagi </w:t>
      </w:r>
      <w:r>
        <w:rPr>
          <w:rFonts w:ascii="Times New Roman" w:cs="Times New Roman" w:hAnsi="Times New Roman"/>
          <w:sz w:val="24"/>
          <w:szCs w:val="24"/>
        </w:rPr>
        <w:t>pelaku Usaha Mikro Kecil serta</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referensi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selanjutnya</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 xml:space="preserve">menjadi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 xml:space="preserve">tambahaan Pustaka mengenai </w:t>
      </w:r>
      <w:r>
        <w:rPr>
          <w:rFonts w:ascii="Times New Roman" w:cs="Times New Roman" w:hAnsi="Times New Roman"/>
          <w:sz w:val="24"/>
          <w:szCs w:val="24"/>
        </w:rPr>
        <w:t>UKM</w:t>
      </w: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1.5.2. Manfaat Praktis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w:t>
      </w:r>
      <w:r>
        <w:rPr>
          <w:rFonts w:ascii="Times New Roman" w:cs="Times New Roman" w:hAnsi="Times New Roman"/>
          <w:sz w:val="24"/>
          <w:szCs w:val="24"/>
        </w:rPr>
        <w:t>emberikan</w:t>
      </w:r>
      <w:r>
        <w:rPr>
          <w:rFonts w:ascii="Times New Roman" w:cs="Times New Roman" w:hAnsi="Times New Roman"/>
          <w:sz w:val="24"/>
          <w:szCs w:val="24"/>
        </w:rPr>
        <w:t xml:space="preserve"> </w:t>
      </w:r>
      <w:r>
        <w:rPr>
          <w:rFonts w:ascii="Times New Roman" w:cs="Times New Roman" w:hAnsi="Times New Roman"/>
          <w:sz w:val="24"/>
          <w:szCs w:val="24"/>
        </w:rPr>
        <w:t>masukan</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pihak yang berkepentingan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melancarkan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perusahaanya agar dapat</w:t>
      </w:r>
      <w:r>
        <w:rPr>
          <w:rFonts w:ascii="Times New Roman" w:cs="Times New Roman" w:hAnsi="Times New Roman"/>
          <w:sz w:val="24"/>
          <w:szCs w:val="24"/>
        </w:rPr>
        <w:t xml:space="preserve"> </w:t>
      </w:r>
      <w:r>
        <w:rPr>
          <w:rFonts w:ascii="Times New Roman" w:cs="Times New Roman" w:hAnsi="Times New Roman"/>
          <w:sz w:val="24"/>
          <w:szCs w:val="24"/>
        </w:rPr>
        <w:t>dijadikan</w:t>
      </w:r>
      <w:r>
        <w:rPr>
          <w:rFonts w:ascii="Times New Roman" w:cs="Times New Roman" w:hAnsi="Times New Roman"/>
          <w:sz w:val="24"/>
          <w:szCs w:val="24"/>
        </w:rPr>
        <w:t xml:space="preserve"> </w:t>
      </w:r>
      <w:r>
        <w:rPr>
          <w:rFonts w:ascii="Times New Roman" w:cs="Times New Roman" w:hAnsi="Times New Roman"/>
          <w:sz w:val="24"/>
          <w:szCs w:val="24"/>
        </w:rPr>
        <w:t>masukan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pertimbangan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perusahaan</w:t>
      </w:r>
      <w:r>
        <w:rPr>
          <w:rFonts w:ascii="Times New Roman" w:cs="Times New Roman" w:hAnsi="Times New Roman"/>
          <w:sz w:val="24"/>
          <w:szCs w:val="24"/>
        </w:rPr>
        <w:t xml:space="preserve"> </w:t>
      </w:r>
      <w:r>
        <w:rPr>
          <w:rFonts w:ascii="Times New Roman" w:cs="Times New Roman" w:hAnsi="Times New Roman"/>
          <w:sz w:val="24"/>
          <w:szCs w:val="24"/>
        </w:rPr>
        <w:t xml:space="preserve">mengenai </w:t>
      </w:r>
      <w:r>
        <w:rPr>
          <w:rFonts w:ascii="Times New Roman" w:cs="Times New Roman" w:hAnsi="Times New Roman"/>
          <w:sz w:val="24"/>
          <w:szCs w:val="24"/>
        </w:rPr>
        <w:t>Usaha Mikro dan Kecil di Kota Gorontalo</w:t>
      </w:r>
      <w:r>
        <w:rPr>
          <w:rFonts w:ascii="Times New Roman" w:cs="Times New Roman" w:hAnsi="Times New Roman"/>
          <w:sz w:val="24"/>
          <w:szCs w:val="24"/>
        </w:rPr>
        <w:t>.</w:t>
      </w:r>
    </w:p>
    <w:bookmarkStart w:id="84" w:name="_Toc97869118"/>
    <w:bookmarkStart w:id="85" w:name="_Toc98028352"/>
    <w:bookmarkStart w:id="86" w:name="_Toc98028887"/>
    <w:bookmarkStart w:id="87" w:name="_Toc98057045"/>
    <w:p>
      <w:pPr>
        <w:pStyle w:val="style1"/>
        <w:rPr/>
        <w:sectPr>
          <w:headerReference w:type="default" r:id="rId9"/>
          <w:footerReference w:type="default" r:id="rId10"/>
          <w:headerReference w:type="first" r:id="rId11"/>
          <w:footerReference w:type="first" r:id="rId12"/>
          <w:pgSz w:w="12240" w:h="15840" w:orient="portrait"/>
          <w:pgMar w:top="2268" w:right="1701" w:bottom="1701" w:left="2268" w:header="709" w:footer="709" w:gutter="0"/>
          <w:pgNumType w:start="1"/>
          <w:cols w:space="708"/>
          <w:titlePg/>
          <w:docGrid w:linePitch="360"/>
        </w:sectPr>
      </w:pPr>
    </w:p>
    <w:p>
      <w:pPr>
        <w:pStyle w:val="style1"/>
        <w:tabs>
          <w:tab w:val="left" w:leader="none" w:pos="3264"/>
          <w:tab w:val="center" w:leader="none" w:pos="4495"/>
        </w:tabs>
        <w:jc w:val="left"/>
        <w:rPr/>
      </w:pPr>
      <w:r>
        <w:tab/>
      </w:r>
      <w:r>
        <w:tab/>
      </w:r>
      <w:bookmarkStart w:id="88" w:name="_Toc112896160"/>
      <w:bookmarkStart w:id="89" w:name="_Toc112896621"/>
      <w:r>
        <w:t>BAB II</w:t>
      </w:r>
      <w:bookmarkEnd w:id="84"/>
      <w:bookmarkEnd w:id="85"/>
      <w:bookmarkEnd w:id="86"/>
      <w:bookmarkEnd w:id="87"/>
      <w:bookmarkEnd w:id="88"/>
      <w:bookmarkEnd w:id="89"/>
    </w:p>
    <w:bookmarkStart w:id="90" w:name="_Toc97869119"/>
    <w:bookmarkStart w:id="91" w:name="_Toc98028353"/>
    <w:bookmarkStart w:id="92" w:name="_Toc98028888"/>
    <w:bookmarkStart w:id="93" w:name="_Toc112896622"/>
    <w:p>
      <w:pPr>
        <w:pStyle w:val="style1"/>
        <w:rPr/>
      </w:pPr>
      <w:r>
        <w:t xml:space="preserve">TINJAUAN PUSTAKA, </w:t>
      </w:r>
      <w:r>
        <w:t xml:space="preserve">KERANGKA PIKIR </w:t>
      </w:r>
      <w:r>
        <w:t>DAN HIPOTESIS</w:t>
      </w:r>
      <w:bookmarkEnd w:id="90"/>
      <w:bookmarkEnd w:id="91"/>
      <w:bookmarkEnd w:id="92"/>
      <w:bookmarkEnd w:id="93"/>
    </w:p>
    <w:p>
      <w:pPr>
        <w:pStyle w:val="style0"/>
        <w:spacing w:lineRule="auto" w:line="480"/>
        <w:rPr/>
      </w:pPr>
    </w:p>
    <w:bookmarkStart w:id="94" w:name="_Toc97869120"/>
    <w:bookmarkStart w:id="95" w:name="_Toc98028354"/>
    <w:bookmarkStart w:id="96" w:name="_Toc98028889"/>
    <w:bookmarkStart w:id="97" w:name="_Toc112896623"/>
    <w:p>
      <w:pPr>
        <w:pStyle w:val="style2"/>
        <w:rPr/>
      </w:pPr>
      <w:r>
        <w:t>2.1. Tinjauan</w:t>
      </w:r>
      <w:r>
        <w:t xml:space="preserve"> </w:t>
      </w:r>
      <w:r>
        <w:t>Mengenai Usaha Mikro</w:t>
      </w:r>
      <w:r>
        <w:t xml:space="preserve"> </w:t>
      </w:r>
      <w:r>
        <w:t xml:space="preserve">Dan </w:t>
      </w:r>
      <w:r>
        <w:t xml:space="preserve"> Kecil</w:t>
      </w:r>
      <w:r>
        <w:t xml:space="preserve"> </w:t>
      </w:r>
      <w:r>
        <w:t>(</w:t>
      </w:r>
      <w:r>
        <w:t>UKM</w:t>
      </w:r>
      <w:r>
        <w:t>)</w:t>
      </w:r>
      <w:bookmarkStart w:id="98" w:name="_Toc97869121"/>
      <w:bookmarkStart w:id="99" w:name="_Toc98028355"/>
      <w:bookmarkStart w:id="100" w:name="_Toc98028890"/>
      <w:bookmarkEnd w:id="94"/>
      <w:bookmarkEnd w:id="95"/>
      <w:bookmarkEnd w:id="96"/>
      <w:bookmarkEnd w:id="97"/>
    </w:p>
    <w:bookmarkStart w:id="101" w:name="_Toc112896624"/>
    <w:p>
      <w:pPr>
        <w:pStyle w:val="style2"/>
        <w:rPr/>
      </w:pPr>
      <w:r>
        <w:t xml:space="preserve">2.1.1. </w:t>
      </w:r>
      <w:r>
        <w:t>Teori Sinyal (</w:t>
      </w:r>
      <w:r>
        <w:t>S</w:t>
      </w:r>
      <w:r>
        <w:t>ignaling Teori</w:t>
      </w:r>
      <w:r>
        <w:t>)</w:t>
      </w:r>
      <w:bookmarkEnd w:id="98"/>
      <w:bookmarkEnd w:id="99"/>
      <w:bookmarkEnd w:id="100"/>
      <w:bookmarkEnd w:id="101"/>
    </w:p>
    <w:p>
      <w:pPr>
        <w:pStyle w:val="style0"/>
        <w:spacing w:lineRule="auto" w:line="480"/>
        <w:jc w:val="both"/>
        <w:rPr>
          <w:rFonts w:ascii="Times New Roman" w:cs="Times New Roman" w:hAnsi="Times New Roman"/>
          <w:sz w:val="24"/>
          <w:szCs w:val="24"/>
        </w:rPr>
      </w:pPr>
      <w:r>
        <w:tab/>
      </w:r>
      <w:r>
        <w:rPr>
          <w:rFonts w:ascii="Times New Roman" w:cs="Times New Roman" w:hAnsi="Times New Roman"/>
          <w:sz w:val="24"/>
          <w:szCs w:val="24"/>
        </w:rPr>
        <w:t>Teori sinyal pertama kali dikemukakan oleh Spence (1973) untuk menjelaskan bahwa pengirim (pemilik informasi) memberikan sinyal atau sinyal berupa informasi.</w:t>
      </w:r>
      <w:r>
        <w:rPr>
          <w:rFonts w:ascii="Times New Roman" w:cs="Times New Roman" w:hAnsi="Times New Roman"/>
          <w:sz w:val="24"/>
          <w:szCs w:val="24"/>
        </w:rPr>
        <w:t xml:space="preserve"> </w:t>
      </w:r>
      <w:r>
        <w:rPr>
          <w:rFonts w:ascii="Times New Roman" w:cs="Times New Roman" w:hAnsi="Times New Roman"/>
          <w:sz w:val="24"/>
          <w:szCs w:val="24"/>
        </w:rPr>
        <w:t>Penerima manfaat (investor).</w:t>
      </w:r>
      <w:r>
        <w:rPr>
          <w:rFonts w:ascii="Times New Roman" w:cs="Times New Roman" w:hAnsi="Times New Roman"/>
          <w:sz w:val="24"/>
          <w:szCs w:val="24"/>
        </w:rPr>
        <w:t xml:space="preserve"> Menurut Brigham dan Houston (2011), teori ini menjelaskan persepsi manajemen tentang pertumbuhan masa depan perusahaan yang mempengaruhi respon calon investor terhadap perusahaan.</w:t>
      </w:r>
    </w:p>
    <w:p>
      <w:pPr>
        <w:pStyle w:val="style0"/>
        <w:spacing w:lineRule="auto" w:line="480"/>
        <w:ind w:firstLine="709"/>
        <w:jc w:val="both"/>
        <w:rPr>
          <w:rFonts w:ascii="Times New Roman" w:cs="Times New Roman" w:hAnsi="Times New Roman"/>
          <w:sz w:val="24"/>
          <w:szCs w:val="24"/>
        </w:rPr>
      </w:pPr>
      <w:r>
        <w:rPr>
          <w:rFonts w:ascii="Times New Roman" w:cs="Times New Roman" w:hAnsi="Times New Roman"/>
          <w:sz w:val="24"/>
          <w:szCs w:val="24"/>
        </w:rPr>
        <w:t>Usaha kecil dan menengah (</w:t>
      </w:r>
      <w:r>
        <w:rPr>
          <w:rFonts w:ascii="Times New Roman" w:cs="Times New Roman" w:hAnsi="Times New Roman"/>
          <w:sz w:val="24"/>
          <w:szCs w:val="24"/>
        </w:rPr>
        <w:t>UKM</w:t>
      </w:r>
      <w:r>
        <w:rPr>
          <w:rFonts w:ascii="Times New Roman" w:cs="Times New Roman" w:hAnsi="Times New Roman"/>
          <w:sz w:val="24"/>
          <w:szCs w:val="24"/>
        </w:rPr>
        <w:t>) yang diharapkan memiliki akses KUR adalah mereka yang bergerak di bidang usaha produktif seperti pertanian, perikanan, kelautan, industri, kehutanan dan jasa keuangan simpan pinjam.</w:t>
      </w:r>
      <w:r>
        <w:rPr>
          <w:rFonts w:ascii="Times New Roman" w:cs="Times New Roman" w:hAnsi="Times New Roman"/>
          <w:sz w:val="24"/>
          <w:szCs w:val="24"/>
        </w:rPr>
        <w:t xml:space="preserve"> </w:t>
      </w:r>
      <w:r>
        <w:rPr>
          <w:rFonts w:ascii="Times New Roman" w:cs="Times New Roman" w:hAnsi="Times New Roman"/>
          <w:sz w:val="24"/>
          <w:szCs w:val="24"/>
        </w:rPr>
        <w:t xml:space="preserve">KUR adalah pinjaman modal kerja atau investasi yang dimiliki sepenuhnya yang ditawarkan kepada </w:t>
      </w:r>
      <w:r>
        <w:rPr>
          <w:rFonts w:ascii="Times New Roman" w:cs="Times New Roman" w:hAnsi="Times New Roman"/>
          <w:sz w:val="24"/>
          <w:szCs w:val="24"/>
        </w:rPr>
        <w:t>UKM</w:t>
      </w:r>
      <w:r>
        <w:rPr>
          <w:rFonts w:ascii="Times New Roman" w:cs="Times New Roman" w:hAnsi="Times New Roman"/>
          <w:sz w:val="24"/>
          <w:szCs w:val="24"/>
        </w:rPr>
        <w:t xml:space="preserve"> dan koperasi produksi baru, dimana kredit usaha rakyat dilakukan langsung dari cabang atau cabang.</w:t>
      </w:r>
      <w:r>
        <w:rPr>
          <w:rFonts w:ascii="Times New Roman" w:cs="Times New Roman" w:hAnsi="Times New Roman"/>
          <w:sz w:val="24"/>
          <w:szCs w:val="24"/>
        </w:rPr>
        <w:t xml:space="preserve"> Sasaran pelaksanaan program KUR dalam Pasal 8(2) Tahun 2015 tentang pelaksanaan Pedoman Pelaksanaan Kredit Korporasi Nasional adalah sebagai berikut:</w:t>
      </w:r>
    </w:p>
    <w:p>
      <w:pPr>
        <w:pStyle w:val="style179"/>
        <w:numPr>
          <w:ilvl w:val="0"/>
          <w:numId w:val="19"/>
        </w:numPr>
        <w:spacing w:lineRule="auto" w:line="480"/>
        <w:jc w:val="both"/>
        <w:rPr>
          <w:rFonts w:ascii="Times New Roman" w:cs="Times New Roman" w:hAnsi="Times New Roman"/>
          <w:sz w:val="24"/>
          <w:szCs w:val="24"/>
        </w:rPr>
      </w:pPr>
      <w:r>
        <w:rPr>
          <w:rFonts w:ascii="Times New Roman" w:cs="Times New Roman" w:hAnsi="Times New Roman"/>
          <w:sz w:val="24"/>
          <w:szCs w:val="24"/>
        </w:rPr>
        <w:t>Meningkatkan dan memperluas penyaluran KUR kepada usaha produktif.</w:t>
      </w:r>
    </w:p>
    <w:p>
      <w:pPr>
        <w:pStyle w:val="style179"/>
        <w:numPr>
          <w:ilvl w:val="0"/>
          <w:numId w:val="19"/>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Meningkatkan daya saing </w:t>
      </w:r>
      <w:r>
        <w:rPr>
          <w:rFonts w:ascii="Times New Roman" w:cs="Times New Roman" w:hAnsi="Times New Roman"/>
          <w:sz w:val="24"/>
          <w:szCs w:val="24"/>
        </w:rPr>
        <w:t>UKM</w:t>
      </w:r>
      <w:r>
        <w:rPr>
          <w:rFonts w:ascii="Times New Roman" w:cs="Times New Roman" w:hAnsi="Times New Roman"/>
          <w:sz w:val="24"/>
          <w:szCs w:val="24"/>
        </w:rPr>
        <w:t>.</w:t>
      </w:r>
    </w:p>
    <w:p>
      <w:pPr>
        <w:pStyle w:val="style179"/>
        <w:numPr>
          <w:ilvl w:val="0"/>
          <w:numId w:val="19"/>
        </w:numPr>
        <w:spacing w:lineRule="auto" w:line="480"/>
        <w:jc w:val="both"/>
        <w:rPr>
          <w:rFonts w:ascii="Times New Roman" w:cs="Times New Roman" w:hAnsi="Times New Roman"/>
          <w:sz w:val="24"/>
          <w:szCs w:val="24"/>
        </w:rPr>
      </w:pPr>
      <w:r>
        <w:rPr>
          <w:rFonts w:ascii="Times New Roman" w:cs="Times New Roman" w:hAnsi="Times New Roman"/>
          <w:sz w:val="24"/>
          <w:szCs w:val="24"/>
        </w:rPr>
        <w:t>Mendorong pertumbuhan ekonomi dan lapangan kerja.</w:t>
      </w:r>
    </w:p>
    <w:bookmarkStart w:id="102" w:name="_Toc97869122"/>
    <w:bookmarkStart w:id="103" w:name="_Toc98028356"/>
    <w:bookmarkStart w:id="104" w:name="_Toc98028891"/>
    <w:p>
      <w:pPr>
        <w:pStyle w:val="style3"/>
        <w:spacing w:lineRule="auto" w:line="480"/>
        <w:rPr/>
        <w:sectPr>
          <w:headerReference w:type="default" r:id="rId13"/>
          <w:footerReference w:type="default" r:id="rId14"/>
          <w:pgSz w:w="12240" w:h="15840" w:orient="portrait"/>
          <w:pgMar w:top="2268" w:right="1701" w:bottom="1701" w:left="2268" w:header="709" w:footer="709" w:gutter="0"/>
          <w:pgNumType w:start="8"/>
          <w:cols w:space="708"/>
          <w:docGrid w:linePitch="360"/>
        </w:sectPr>
      </w:pPr>
    </w:p>
    <w:bookmarkStart w:id="105" w:name="_Toc112896625"/>
    <w:p>
      <w:pPr>
        <w:pStyle w:val="style3"/>
        <w:spacing w:lineRule="auto" w:line="480"/>
        <w:rPr/>
      </w:pPr>
      <w:r>
        <w:t>2.1.</w:t>
      </w:r>
      <w:r>
        <w:t>2</w:t>
      </w:r>
      <w:r>
        <w:t xml:space="preserve"> </w:t>
      </w:r>
      <w:r>
        <w:t xml:space="preserve">Pengertian </w:t>
      </w:r>
      <w:r>
        <w:t>UKM</w:t>
      </w:r>
      <w:bookmarkEnd w:id="102"/>
      <w:bookmarkEnd w:id="103"/>
      <w:bookmarkEnd w:id="104"/>
      <w:bookmarkEnd w:id="105"/>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UKM</w:t>
      </w:r>
      <w:r>
        <w:rPr>
          <w:rFonts w:ascii="Times New Roman" w:cs="Times New Roman" w:hAnsi="Times New Roman"/>
          <w:sz w:val="24"/>
          <w:szCs w:val="24"/>
        </w:rPr>
        <w:t xml:space="preserve"> adalah unit usaha mandiri dan produktif yang dijalankan oleh perorangan atau badan di semua sektor perekonomian.</w:t>
      </w:r>
      <w:r>
        <w:rPr>
          <w:rFonts w:ascii="Times New Roman" w:cs="Times New Roman" w:hAnsi="Times New Roman"/>
          <w:sz w:val="24"/>
          <w:szCs w:val="24"/>
        </w:rPr>
        <w:t xml:space="preserve"> </w:t>
      </w:r>
      <w:r>
        <w:rPr>
          <w:rFonts w:ascii="Times New Roman" w:cs="Times New Roman" w:hAnsi="Times New Roman"/>
          <w:sz w:val="24"/>
          <w:szCs w:val="24"/>
        </w:rPr>
        <w:t>Secara umum, perbedaan antara usaha kecil, usaha kecil dan usaha besar biasanya didasarkan pada nilai aset awal (tidak termasuk tanah dan bangunan), penjualan tahunan rata-rata, atau jumlah karyawan tetap.</w:t>
      </w:r>
      <w:r>
        <w:rPr>
          <w:rFonts w:ascii="Times New Roman" w:cs="Times New Roman" w:hAnsi="Times New Roman"/>
          <w:sz w:val="24"/>
          <w:szCs w:val="24"/>
        </w:rPr>
        <w:t xml:space="preserve"> </w:t>
      </w:r>
      <w:r>
        <w:rPr>
          <w:rFonts w:ascii="Times New Roman" w:cs="Times New Roman" w:hAnsi="Times New Roman"/>
          <w:sz w:val="24"/>
          <w:szCs w:val="24"/>
        </w:rPr>
        <w:t>Namun, definisi bisnis kecil berdasarkan ketiga alat ini bervariasi dari satu negara bagian ke negara bagian lainnya.</w:t>
      </w:r>
      <w:r>
        <w:rPr>
          <w:rFonts w:ascii="Times New Roman" w:cs="Times New Roman" w:hAnsi="Times New Roman"/>
          <w:sz w:val="24"/>
          <w:szCs w:val="24"/>
        </w:rPr>
        <w:t xml:space="preserve"> </w:t>
      </w:r>
      <w:r>
        <w:rPr>
          <w:rFonts w:ascii="Times New Roman" w:cs="Times New Roman" w:hAnsi="Times New Roman"/>
          <w:sz w:val="24"/>
          <w:szCs w:val="24"/>
        </w:rPr>
        <w:t xml:space="preserve">Oleh karena itu, sulit untuk membandingkan pentingnya dan peran </w:t>
      </w:r>
      <w:r>
        <w:rPr>
          <w:rFonts w:ascii="Times New Roman" w:cs="Times New Roman" w:hAnsi="Times New Roman"/>
          <w:sz w:val="24"/>
          <w:szCs w:val="24"/>
        </w:rPr>
        <w:t>UKM</w:t>
      </w:r>
      <w:r>
        <w:rPr>
          <w:rFonts w:ascii="Times New Roman" w:cs="Times New Roman" w:hAnsi="Times New Roman"/>
          <w:sz w:val="24"/>
          <w:szCs w:val="24"/>
        </w:rPr>
        <w:t xml:space="preserve"> antar negara.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Di Indonesia, definisi </w:t>
      </w:r>
      <w:r>
        <w:rPr>
          <w:rFonts w:ascii="Times New Roman" w:cs="Times New Roman" w:hAnsi="Times New Roman"/>
          <w:sz w:val="24"/>
          <w:szCs w:val="24"/>
        </w:rPr>
        <w:t>UKM</w:t>
      </w:r>
      <w:r>
        <w:rPr>
          <w:rFonts w:ascii="Times New Roman" w:cs="Times New Roman" w:hAnsi="Times New Roman"/>
          <w:sz w:val="24"/>
          <w:szCs w:val="24"/>
        </w:rPr>
        <w:t xml:space="preserve"> diberikan dalam Undang-Undang Nomor 20 tentang </w:t>
      </w:r>
      <w:r>
        <w:rPr>
          <w:rFonts w:ascii="Times New Roman" w:cs="Times New Roman" w:hAnsi="Times New Roman"/>
          <w:sz w:val="24"/>
          <w:szCs w:val="24"/>
        </w:rPr>
        <w:t>UKM</w:t>
      </w:r>
      <w:r>
        <w:rPr>
          <w:rFonts w:ascii="Times New Roman" w:cs="Times New Roman" w:hAnsi="Times New Roman"/>
          <w:sz w:val="24"/>
          <w:szCs w:val="24"/>
        </w:rPr>
        <w:t xml:space="preserve"> Tahun 2008. </w:t>
      </w:r>
      <w:r>
        <w:rPr>
          <w:rFonts w:ascii="Times New Roman" w:cs="Times New Roman" w:hAnsi="Times New Roman"/>
          <w:sz w:val="24"/>
          <w:szCs w:val="24"/>
        </w:rPr>
        <w:t>Pasal 1 Undang-undang tersebut menyatakan bahwa usaha kecil adalah usaha produktif milik orang perseorangan dan badan usaha perseorangan yang menjalankan usaha kecil yang diatur dengan undang-undang.</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 xml:space="preserve"> adalah usaha ekonomi produktif yang secara mandiri atau tidak langsung dimiliki, dikelola, atau dioperasikan sebagian oleh orang perseorangan atau badan hukum yang tidak langsung atau tidak langsung dimiliki, dikelola, atau sebagian merupakan anak perusahaan atau cabang dari usaha kecil atau besar. </w:t>
      </w:r>
      <w:r>
        <w:rPr>
          <w:rFonts w:ascii="Times New Roman" w:cs="Times New Roman" w:hAnsi="Times New Roman"/>
          <w:sz w:val="24"/>
          <w:szCs w:val="24"/>
        </w:rPr>
        <w:t>Ini memenuhi persyaratan khusus.</w:t>
      </w:r>
      <w:r>
        <w:rPr>
          <w:rFonts w:ascii="Times New Roman" w:cs="Times New Roman" w:hAnsi="Times New Roman"/>
          <w:sz w:val="24"/>
          <w:szCs w:val="24"/>
        </w:rPr>
        <w:t xml:space="preserve"> </w:t>
      </w:r>
      <w:r>
        <w:rPr>
          <w:rFonts w:ascii="Times New Roman" w:cs="Times New Roman" w:hAnsi="Times New Roman"/>
          <w:sz w:val="24"/>
          <w:szCs w:val="24"/>
        </w:rPr>
        <w:t>Standar untuk usaha kecil dan menengah diatur oleh undang-undang.</w:t>
      </w:r>
      <w:r>
        <w:rPr>
          <w:rFonts w:ascii="Times New Roman" w:cs="Times New Roman" w:hAnsi="Times New Roman"/>
          <w:sz w:val="24"/>
          <w:szCs w:val="24"/>
        </w:rPr>
        <w:t xml:space="preserve"> </w:t>
      </w:r>
      <w:r>
        <w:rPr>
          <w:rFonts w:ascii="Times New Roman" w:cs="Times New Roman" w:hAnsi="Times New Roman"/>
          <w:sz w:val="24"/>
          <w:szCs w:val="24"/>
        </w:rPr>
        <w:t>Sedangkan usaha menengah adalah usaha mandiri, produktif dan ekonomis, usaha mikro atau usaha kecil dan menengah.</w:t>
      </w:r>
      <w:r>
        <w:rPr>
          <w:rFonts w:ascii="Times New Roman" w:cs="Times New Roman" w:hAnsi="Times New Roman"/>
          <w:sz w:val="24"/>
          <w:szCs w:val="24"/>
        </w:rPr>
        <w:t xml:space="preserve"> </w:t>
      </w:r>
      <w:r>
        <w:rPr>
          <w:rFonts w:ascii="Times New Roman" w:cs="Times New Roman" w:hAnsi="Times New Roman"/>
          <w:sz w:val="24"/>
          <w:szCs w:val="24"/>
        </w:rPr>
        <w:t>Perusahaan besar yang memenuhi kriteria usaha kecil menurut undang-undang.</w:t>
      </w:r>
    </w:p>
    <w:bookmarkStart w:id="106" w:name="_Toc97869123"/>
    <w:bookmarkStart w:id="107" w:name="_Toc98028357"/>
    <w:bookmarkStart w:id="108" w:name="_Toc98028892"/>
    <w:bookmarkStart w:id="109" w:name="_Toc112896626"/>
    <w:p>
      <w:pPr>
        <w:pStyle w:val="style3"/>
        <w:spacing w:lineRule="auto" w:line="480"/>
        <w:rPr/>
      </w:pPr>
      <w:r>
        <w:t>2.</w:t>
      </w:r>
      <w:r>
        <w:t>1.</w:t>
      </w:r>
      <w:r>
        <w:t>3</w:t>
      </w:r>
      <w:r>
        <w:t xml:space="preserve">. </w:t>
      </w:r>
      <w:r>
        <w:t xml:space="preserve">Karakteristik </w:t>
      </w:r>
      <w:r>
        <w:t>UKM</w:t>
      </w:r>
      <w:bookmarkEnd w:id="106"/>
      <w:bookmarkEnd w:id="107"/>
      <w:bookmarkEnd w:id="108"/>
      <w:bookmarkEnd w:id="109"/>
      <w:r>
        <w:t xml:space="preserve">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Ciri-ciri </w:t>
      </w:r>
      <w:r>
        <w:rPr>
          <w:rFonts w:ascii="Times New Roman" w:cs="Times New Roman" w:hAnsi="Times New Roman"/>
          <w:sz w:val="24"/>
          <w:szCs w:val="24"/>
        </w:rPr>
        <w:t>UKM</w:t>
      </w:r>
      <w:r>
        <w:rPr>
          <w:rFonts w:ascii="Times New Roman" w:cs="Times New Roman" w:hAnsi="Times New Roman"/>
          <w:sz w:val="24"/>
          <w:szCs w:val="24"/>
        </w:rPr>
        <w:t xml:space="preserve"> adalah ciri-ciri atau kondisi de facto yang menyertai kegiatan usaha dan perilaku pengusaha yang berkaitan dengan penyelenggaraan usaha.</w:t>
      </w:r>
      <w:r>
        <w:rPr>
          <w:rFonts w:ascii="Times New Roman" w:cs="Times New Roman" w:hAnsi="Times New Roman"/>
          <w:sz w:val="24"/>
          <w:szCs w:val="24"/>
        </w:rPr>
        <w:t xml:space="preserve"> </w:t>
      </w:r>
      <w:r>
        <w:rPr>
          <w:rFonts w:ascii="Times New Roman" w:cs="Times New Roman" w:hAnsi="Times New Roman"/>
          <w:sz w:val="24"/>
          <w:szCs w:val="24"/>
        </w:rPr>
        <w:t>Ciri-ciri tersebut merupakan ciri pembeda antar pelaku usaha menurut besar kecilnya usaha.</w:t>
      </w:r>
      <w:r>
        <w:rPr>
          <w:rFonts w:ascii="Times New Roman" w:cs="Times New Roman" w:hAnsi="Times New Roman"/>
          <w:sz w:val="24"/>
          <w:szCs w:val="24"/>
        </w:rPr>
        <w:t xml:space="preserve"> Menurut Bank Dunia, </w:t>
      </w:r>
      <w:r>
        <w:rPr>
          <w:rFonts w:ascii="Times New Roman" w:cs="Times New Roman" w:hAnsi="Times New Roman"/>
          <w:sz w:val="24"/>
          <w:szCs w:val="24"/>
        </w:rPr>
        <w:t>UKM</w:t>
      </w:r>
      <w:r>
        <w:rPr>
          <w:rFonts w:ascii="Times New Roman" w:cs="Times New Roman" w:hAnsi="Times New Roman"/>
          <w:sz w:val="24"/>
          <w:szCs w:val="24"/>
        </w:rPr>
        <w:t xml:space="preserve"> dapat dibagi menjadi tiga jenis: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w:t>
      </w:r>
      <w:r>
        <w:rPr>
          <w:rFonts w:ascii="Times New Roman" w:cs="Times New Roman" w:hAnsi="Times New Roman"/>
          <w:sz w:val="24"/>
          <w:szCs w:val="24"/>
        </w:rPr>
        <w:t>. Usaha Mikro (jumlah</w:t>
      </w:r>
      <w:r>
        <w:rPr>
          <w:rFonts w:ascii="Times New Roman" w:cs="Times New Roman" w:hAnsi="Times New Roman"/>
          <w:sz w:val="24"/>
          <w:szCs w:val="24"/>
        </w:rPr>
        <w:t xml:space="preserve"> </w:t>
      </w:r>
      <w:r>
        <w:rPr>
          <w:rFonts w:ascii="Times New Roman" w:cs="Times New Roman" w:hAnsi="Times New Roman"/>
          <w:sz w:val="24"/>
          <w:szCs w:val="24"/>
        </w:rPr>
        <w:t xml:space="preserve">karyawan 10 orang)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w:t>
      </w:r>
      <w:r>
        <w:rPr>
          <w:rFonts w:ascii="Times New Roman" w:cs="Times New Roman" w:hAnsi="Times New Roman"/>
          <w:sz w:val="24"/>
          <w:szCs w:val="24"/>
        </w:rPr>
        <w:t>. Usaha Kecil (jumlah</w:t>
      </w:r>
      <w:r>
        <w:rPr>
          <w:rFonts w:ascii="Times New Roman" w:cs="Times New Roman" w:hAnsi="Times New Roman"/>
          <w:sz w:val="24"/>
          <w:szCs w:val="24"/>
        </w:rPr>
        <w:t xml:space="preserve"> </w:t>
      </w:r>
      <w:r>
        <w:rPr>
          <w:rFonts w:ascii="Times New Roman" w:cs="Times New Roman" w:hAnsi="Times New Roman"/>
          <w:sz w:val="24"/>
          <w:szCs w:val="24"/>
        </w:rPr>
        <w:t xml:space="preserve">karyawan 30 orang)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 xml:space="preserve">tentang </w:t>
      </w:r>
      <w:r>
        <w:rPr>
          <w:rFonts w:ascii="Times New Roman" w:cs="Times New Roman" w:hAnsi="Times New Roman"/>
          <w:sz w:val="24"/>
          <w:szCs w:val="24"/>
        </w:rPr>
        <w:t>Usaha mikro dan kecil</w:t>
      </w:r>
      <w:r>
        <w:rPr>
          <w:rFonts w:ascii="Times New Roman" w:cs="Times New Roman" w:hAnsi="Times New Roman"/>
          <w:sz w:val="24"/>
          <w:szCs w:val="24"/>
        </w:rPr>
        <w:t xml:space="preserve"> BAB III Pasal 35 dan 26</w:t>
      </w:r>
      <w:r>
        <w:rPr>
          <w:rFonts w:ascii="Times New Roman" w:cs="Times New Roman" w:hAnsi="Times New Roman"/>
          <w:sz w:val="24"/>
          <w:szCs w:val="24"/>
        </w:rPr>
        <w:t xml:space="preserve"> tentang</w:t>
      </w:r>
      <w:r>
        <w:rPr>
          <w:rFonts w:ascii="Times New Roman" w:cs="Times New Roman" w:hAnsi="Times New Roman"/>
          <w:sz w:val="24"/>
          <w:szCs w:val="24"/>
        </w:rPr>
        <w:t xml:space="preserve"> </w:t>
      </w:r>
      <w:r>
        <w:rPr>
          <w:rFonts w:ascii="Times New Roman" w:cs="Times New Roman" w:hAnsi="Times New Roman"/>
          <w:sz w:val="24"/>
          <w:szCs w:val="24"/>
        </w:rPr>
        <w:t>kriteria Usaha Mikro</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 xml:space="preserve">berikut: </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Kriteria</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mikro</w:t>
      </w:r>
      <w:r>
        <w:rPr>
          <w:rFonts w:ascii="Times New Roman" w:cs="Times New Roman" w:hAnsi="Times New Roman"/>
          <w:sz w:val="24"/>
          <w:szCs w:val="24"/>
        </w:rPr>
        <w:t xml:space="preserve"> </w:t>
      </w:r>
      <w:r>
        <w:rPr>
          <w:rFonts w:ascii="Times New Roman" w:cs="Times New Roman" w:hAnsi="Times New Roman"/>
          <w:sz w:val="24"/>
          <w:szCs w:val="24"/>
        </w:rPr>
        <w:t>adalah:</w:t>
      </w:r>
    </w:p>
    <w:p>
      <w:pPr>
        <w:pStyle w:val="style179"/>
        <w:numPr>
          <w:ilvl w:val="0"/>
          <w:numId w:val="7"/>
        </w:numPr>
        <w:spacing w:lineRule="auto" w:line="480"/>
        <w:ind w:left="709" w:hanging="425"/>
        <w:jc w:val="both"/>
        <w:rPr>
          <w:rFonts w:ascii="Times New Roman" w:cs="Times New Roman" w:hAnsi="Times New Roman"/>
          <w:sz w:val="24"/>
          <w:szCs w:val="24"/>
        </w:rPr>
      </w:pPr>
      <w:r>
        <w:rPr>
          <w:rFonts w:ascii="Times New Roman" w:cs="Times New Roman" w:hAnsi="Times New Roman"/>
          <w:sz w:val="24"/>
          <w:szCs w:val="24"/>
        </w:rPr>
        <w:t>Usaha Mikro memiliki modal usaha sampai dengan paling banyak Rp 1.000.000.000,00 (satu miliar rupiah) tidak termasuk tanah dan bangunan tempat usaha</w:t>
      </w:r>
    </w:p>
    <w:p>
      <w:pPr>
        <w:pStyle w:val="style179"/>
        <w:numPr>
          <w:ilvl w:val="0"/>
          <w:numId w:val="7"/>
        </w:numPr>
        <w:spacing w:lineRule="auto" w:line="480"/>
        <w:ind w:left="709" w:hanging="425"/>
        <w:jc w:val="both"/>
        <w:rPr>
          <w:rFonts w:ascii="Times New Roman" w:cs="Times New Roman" w:hAnsi="Times New Roman"/>
          <w:sz w:val="24"/>
          <w:szCs w:val="24"/>
        </w:rPr>
      </w:pPr>
      <w:r>
        <w:rPr>
          <w:rFonts w:ascii="Times New Roman" w:cs="Times New Roman" w:hAnsi="Times New Roman"/>
          <w:sz w:val="24"/>
          <w:szCs w:val="24"/>
        </w:rPr>
        <w:t>Usaha Mikro memiliki hasil penjualan tahunan sampai dengan Paling banyak Rp 2.000.000.000,00 (dua miliar rupiah)</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 xml:space="preserve">. </w:t>
      </w:r>
      <w:r>
        <w:rPr>
          <w:rFonts w:ascii="Times New Roman" w:cs="Times New Roman" w:hAnsi="Times New Roman"/>
          <w:sz w:val="24"/>
          <w:szCs w:val="24"/>
        </w:rPr>
        <w:t>Kriteria Usaha Kecil</w:t>
      </w:r>
      <w:r>
        <w:rPr>
          <w:rFonts w:ascii="Times New Roman" w:cs="Times New Roman" w:hAnsi="Times New Roman"/>
          <w:sz w:val="24"/>
          <w:szCs w:val="24"/>
        </w:rPr>
        <w:t xml:space="preserve"> </w:t>
      </w:r>
      <w:r>
        <w:rPr>
          <w:rFonts w:ascii="Times New Roman" w:cs="Times New Roman" w:hAnsi="Times New Roman"/>
          <w:sz w:val="24"/>
          <w:szCs w:val="24"/>
        </w:rPr>
        <w:t>adalah:</w:t>
      </w:r>
    </w:p>
    <w:p>
      <w:pPr>
        <w:pStyle w:val="style179"/>
        <w:numPr>
          <w:ilvl w:val="0"/>
          <w:numId w:val="2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Usaha Kecil rnemiliki modal </w:t>
      </w:r>
      <w:r>
        <w:rPr>
          <w:rFonts w:ascii="Times New Roman" w:cs="Times New Roman" w:hAnsi="Times New Roman"/>
          <w:sz w:val="24"/>
          <w:szCs w:val="24"/>
        </w:rPr>
        <w:t>usaha lebih dari Rp l.000.000.00</w:t>
      </w:r>
      <w:r>
        <w:rPr>
          <w:rFonts w:ascii="Times New Roman" w:cs="Times New Roman" w:hAnsi="Times New Roman"/>
          <w:sz w:val="24"/>
          <w:szCs w:val="24"/>
        </w:rPr>
        <w:t>0,00 (satu miliar rupiah) sampai den</w:t>
      </w:r>
      <w:r>
        <w:rPr>
          <w:rFonts w:ascii="Times New Roman" w:cs="Times New Roman" w:hAnsi="Times New Roman"/>
          <w:sz w:val="24"/>
          <w:szCs w:val="24"/>
        </w:rPr>
        <w:t>gan paling banyak Rp 5.000.000.0</w:t>
      </w:r>
      <w:r>
        <w:rPr>
          <w:rFonts w:ascii="Times New Roman" w:cs="Times New Roman" w:hAnsi="Times New Roman"/>
          <w:sz w:val="24"/>
          <w:szCs w:val="24"/>
        </w:rPr>
        <w:t>00,00 (lima miliar rupiah) tidak termasuk tanah dan bangunan tempat usaha</w:t>
      </w:r>
    </w:p>
    <w:p>
      <w:pPr>
        <w:pStyle w:val="style179"/>
        <w:numPr>
          <w:ilvl w:val="0"/>
          <w:numId w:val="24"/>
        </w:numPr>
        <w:spacing w:lineRule="auto" w:line="480"/>
        <w:jc w:val="both"/>
        <w:rPr>
          <w:rFonts w:ascii="Times New Roman" w:cs="Times New Roman" w:hAnsi="Times New Roman"/>
          <w:sz w:val="24"/>
          <w:szCs w:val="24"/>
        </w:rPr>
      </w:pPr>
      <w:r>
        <w:rPr>
          <w:rFonts w:ascii="Times New Roman" w:cs="Times New Roman" w:hAnsi="Times New Roman"/>
          <w:sz w:val="24"/>
          <w:szCs w:val="24"/>
        </w:rPr>
        <w:t>Usaha Kecil memiliki hasil penjualan tahunan lebih dari Rp2.000.000.000,00 (dua miliar rupiah) sampai dengan Paling banyak Rp15.000.000.000,00 (lima belas miliar rupiah)</w:t>
      </w:r>
    </w:p>
    <w:bookmarkStart w:id="110" w:name="_Toc97869124"/>
    <w:bookmarkStart w:id="111" w:name="_Toc98028358"/>
    <w:bookmarkStart w:id="112" w:name="_Toc98028893"/>
    <w:bookmarkStart w:id="113" w:name="_Toc112896627"/>
    <w:p>
      <w:pPr>
        <w:pStyle w:val="style3"/>
        <w:spacing w:lineRule="auto" w:line="480"/>
        <w:rPr/>
      </w:pPr>
      <w:r>
        <w:t>2.1.</w:t>
      </w:r>
      <w:r>
        <w:t>4</w:t>
      </w:r>
      <w:r>
        <w:t>.</w:t>
      </w:r>
      <w:r>
        <w:t xml:space="preserve"> </w:t>
      </w:r>
      <w:r>
        <w:t xml:space="preserve">Peranan </w:t>
      </w:r>
      <w:r>
        <w:t>Usaha mikro dan kecil</w:t>
      </w:r>
      <w:bookmarkEnd w:id="110"/>
      <w:bookmarkEnd w:id="111"/>
      <w:bookmarkEnd w:id="112"/>
      <w:bookmarkEnd w:id="113"/>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Di negara-negara yang pasarnya semakin terbuka dalam menghadapi persaingan yang semakin ketat menjadi ancaman bagi usaha kecil dan menengah (</w:t>
      </w:r>
      <w:r>
        <w:rPr>
          <w:rFonts w:ascii="Times New Roman" w:cs="Times New Roman" w:hAnsi="Times New Roman"/>
          <w:sz w:val="24"/>
          <w:szCs w:val="24"/>
        </w:rPr>
        <w:t>UKM</w:t>
      </w:r>
      <w:r>
        <w:rPr>
          <w:rFonts w:ascii="Times New Roman" w:cs="Times New Roman" w:hAnsi="Times New Roman"/>
          <w:sz w:val="24"/>
          <w:szCs w:val="24"/>
        </w:rPr>
        <w:t>) yang semakin banyak mengimpor barang dan jasa di luar pengaruh globalisasi.</w:t>
      </w:r>
      <w:r>
        <w:rPr>
          <w:rFonts w:ascii="Times New Roman" w:cs="Times New Roman" w:hAnsi="Times New Roman"/>
          <w:sz w:val="24"/>
          <w:szCs w:val="24"/>
        </w:rPr>
        <w:t xml:space="preserve"> </w:t>
      </w:r>
      <w:r>
        <w:rPr>
          <w:rFonts w:ascii="Times New Roman" w:cs="Times New Roman" w:hAnsi="Times New Roman"/>
          <w:sz w:val="24"/>
          <w:szCs w:val="24"/>
        </w:rPr>
        <w:t xml:space="preserve">Oleh karena itu, kepemimpinan dan pengembangan </w:t>
      </w:r>
      <w:r>
        <w:rPr>
          <w:rFonts w:ascii="Times New Roman" w:cs="Times New Roman" w:hAnsi="Times New Roman"/>
          <w:sz w:val="24"/>
          <w:szCs w:val="24"/>
        </w:rPr>
        <w:t>UKM</w:t>
      </w:r>
      <w:r>
        <w:rPr>
          <w:rFonts w:ascii="Times New Roman" w:cs="Times New Roman" w:hAnsi="Times New Roman"/>
          <w:sz w:val="24"/>
          <w:szCs w:val="24"/>
        </w:rPr>
        <w:t xml:space="preserve"> dirasakan semakin mendesak dan sangat strategis untuk merevitalisasi perekonomian nasional, serta dapat mewujudkan kemandirian </w:t>
      </w:r>
      <w:r>
        <w:rPr>
          <w:rFonts w:ascii="Times New Roman" w:cs="Times New Roman" w:hAnsi="Times New Roman"/>
          <w:sz w:val="24"/>
          <w:szCs w:val="24"/>
        </w:rPr>
        <w:t>UKM</w:t>
      </w:r>
      <w:r>
        <w:rPr>
          <w:rFonts w:ascii="Times New Roman" w:cs="Times New Roman" w:hAnsi="Times New Roman"/>
          <w:sz w:val="24"/>
          <w:szCs w:val="24"/>
        </w:rPr>
        <w:t xml:space="preserve"> di masa mendatang.</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 xml:space="preserve"> sangat strategis karena memiliki potensi besar untuk menggerakkan kegiatan ekonomi masyarakat.</w:t>
      </w:r>
      <w:r>
        <w:rPr>
          <w:rFonts w:ascii="Times New Roman" w:cs="Times New Roman" w:hAnsi="Times New Roman"/>
          <w:sz w:val="24"/>
          <w:szCs w:val="24"/>
        </w:rPr>
        <w:t xml:space="preserve"> Keberadaan dan peran </w:t>
      </w:r>
      <w:r>
        <w:rPr>
          <w:rFonts w:ascii="Times New Roman" w:cs="Times New Roman" w:hAnsi="Times New Roman"/>
          <w:sz w:val="24"/>
          <w:szCs w:val="24"/>
        </w:rPr>
        <w:t>UKM</w:t>
      </w:r>
      <w:r>
        <w:rPr>
          <w:rFonts w:ascii="Times New Roman" w:cs="Times New Roman" w:hAnsi="Times New Roman"/>
          <w:sz w:val="24"/>
          <w:szCs w:val="24"/>
        </w:rPr>
        <w:t xml:space="preserve"> yang mencapai 49,84 juta divisi pada tahun 2008 dan merupakan 99,99% pelaku ekonomi nasional dalam sistem perekonomian nasional, tidak diragukan lagi dalam hal penyerapan tenaga kerja dan kontribusi produk. </w:t>
      </w:r>
      <w:r>
        <w:rPr>
          <w:rFonts w:ascii="Times New Roman" w:cs="Times New Roman" w:hAnsi="Times New Roman"/>
          <w:sz w:val="24"/>
          <w:szCs w:val="24"/>
        </w:rPr>
        <w:t>pembentukan</w:t>
      </w:r>
      <w:r>
        <w:rPr>
          <w:rFonts w:ascii="Times New Roman" w:cs="Times New Roman" w:hAnsi="Times New Roman"/>
          <w:sz w:val="24"/>
          <w:szCs w:val="24"/>
        </w:rPr>
        <w:t>. Produk Domestik Bruto (PDB), nilai ekspor nasional dan investasi nasional.</w:t>
      </w:r>
    </w:p>
    <w:bookmarkStart w:id="114" w:name="_Toc97869125"/>
    <w:bookmarkStart w:id="115" w:name="_Toc98028359"/>
    <w:bookmarkStart w:id="116" w:name="_Toc98028894"/>
    <w:bookmarkStart w:id="117" w:name="_Toc112896628"/>
    <w:p>
      <w:pPr>
        <w:pStyle w:val="style3"/>
        <w:spacing w:lineRule="auto" w:line="480"/>
        <w:rPr/>
      </w:pPr>
      <w:r>
        <w:t>2.1.</w:t>
      </w:r>
      <w:r>
        <w:t>5</w:t>
      </w:r>
      <w:r>
        <w:t xml:space="preserve">. Permasalahan </w:t>
      </w:r>
      <w:r>
        <w:t>Usaha mikro dan kecil</w:t>
      </w:r>
      <w:bookmarkEnd w:id="114"/>
      <w:bookmarkEnd w:id="115"/>
      <w:bookmarkEnd w:id="116"/>
      <w:bookmarkEnd w:id="117"/>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 xml:space="preserve">Tulus Tambunan (2017), masalah-masalah yang dihadapi </w:t>
      </w:r>
      <w:r>
        <w:rPr>
          <w:rFonts w:ascii="Times New Roman" w:cs="Times New Roman" w:hAnsi="Times New Roman"/>
          <w:sz w:val="24"/>
          <w:szCs w:val="24"/>
        </w:rPr>
        <w:t>UKM</w:t>
      </w:r>
      <w:r>
        <w:rPr>
          <w:rFonts w:ascii="Times New Roman" w:cs="Times New Roman" w:hAnsi="Times New Roman"/>
          <w:sz w:val="24"/>
          <w:szCs w:val="24"/>
        </w:rPr>
        <w:t xml:space="preserve"> diantaranya</w:t>
      </w:r>
      <w:r>
        <w:rPr>
          <w:rFonts w:ascii="Times New Roman" w:cs="Times New Roman" w:hAnsi="Times New Roman"/>
          <w:sz w:val="24"/>
          <w:szCs w:val="24"/>
        </w:rPr>
        <w:t xml:space="preserve"> </w:t>
      </w:r>
      <w:r>
        <w:rPr>
          <w:rFonts w:ascii="Times New Roman" w:cs="Times New Roman" w:hAnsi="Times New Roman"/>
          <w:sz w:val="24"/>
          <w:szCs w:val="24"/>
        </w:rPr>
        <w:t>yaitu:</w:t>
      </w:r>
    </w:p>
    <w:p>
      <w:pPr>
        <w:pStyle w:val="style179"/>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Masih banyak usaha kecil dan menengah (</w:t>
      </w:r>
      <w:r>
        <w:rPr>
          <w:rFonts w:ascii="Times New Roman" w:cs="Times New Roman" w:hAnsi="Times New Roman"/>
          <w:sz w:val="24"/>
          <w:szCs w:val="24"/>
        </w:rPr>
        <w:t>UKM</w:t>
      </w:r>
      <w:r>
        <w:rPr>
          <w:rFonts w:ascii="Times New Roman" w:cs="Times New Roman" w:hAnsi="Times New Roman"/>
          <w:sz w:val="24"/>
          <w:szCs w:val="24"/>
        </w:rPr>
        <w:t xml:space="preserve">) yang kekurangan modal untuk menjalankan usahanya. Kekurangan </w:t>
      </w:r>
      <w:r>
        <w:rPr>
          <w:rFonts w:ascii="Times New Roman" w:cs="Times New Roman" w:hAnsi="Times New Roman"/>
          <w:sz w:val="24"/>
          <w:szCs w:val="24"/>
        </w:rPr>
        <w:t>dana</w:t>
      </w:r>
      <w:r>
        <w:rPr>
          <w:rFonts w:ascii="Times New Roman" w:cs="Times New Roman" w:hAnsi="Times New Roman"/>
          <w:sz w:val="24"/>
          <w:szCs w:val="24"/>
        </w:rPr>
        <w:t xml:space="preserve"> yang dihadapi pengusaha </w:t>
      </w:r>
      <w:r>
        <w:rPr>
          <w:rFonts w:ascii="Times New Roman" w:cs="Times New Roman" w:hAnsi="Times New Roman"/>
          <w:sz w:val="24"/>
          <w:szCs w:val="24"/>
        </w:rPr>
        <w:t>UKM</w:t>
      </w:r>
      <w:r>
        <w:rPr>
          <w:rFonts w:ascii="Times New Roman" w:cs="Times New Roman" w:hAnsi="Times New Roman"/>
          <w:sz w:val="24"/>
          <w:szCs w:val="24"/>
        </w:rPr>
        <w:t xml:space="preserve"> disebabkan oleh pembatasan jalur kredit khusus untuk usaha kecil dan pembatasan </w:t>
      </w:r>
      <w:r>
        <w:rPr>
          <w:rFonts w:ascii="Times New Roman" w:cs="Times New Roman" w:hAnsi="Times New Roman"/>
          <w:sz w:val="24"/>
          <w:szCs w:val="24"/>
        </w:rPr>
        <w:t>UKM</w:t>
      </w:r>
      <w:r>
        <w:rPr>
          <w:rFonts w:ascii="Times New Roman" w:cs="Times New Roman" w:hAnsi="Times New Roman"/>
          <w:sz w:val="24"/>
          <w:szCs w:val="24"/>
        </w:rPr>
        <w:t xml:space="preserve"> atas fasilitas keuangan yang disediakan oleh lembaga keuangan resmi (bank) dan non-bank (BUMN, LSM, dll). .. Karena pembatasan ini, sebagian besar atau seluruh </w:t>
      </w:r>
      <w:r>
        <w:rPr>
          <w:rFonts w:ascii="Times New Roman" w:cs="Times New Roman" w:hAnsi="Times New Roman"/>
          <w:sz w:val="24"/>
          <w:szCs w:val="24"/>
        </w:rPr>
        <w:t>dana</w:t>
      </w:r>
      <w:r>
        <w:rPr>
          <w:rFonts w:ascii="Times New Roman" w:cs="Times New Roman" w:hAnsi="Times New Roman"/>
          <w:sz w:val="24"/>
          <w:szCs w:val="24"/>
        </w:rPr>
        <w:t xml:space="preserve"> yang dibutuhkan untuk berinvestasi dalam usaha kecil (memperluas atau meningkatkan produksi) dan meningkatkan modal kerja berasal dari sumber tidak resmi.</w:t>
      </w:r>
    </w:p>
    <w:p>
      <w:pPr>
        <w:pStyle w:val="style179"/>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Kurangnya pasokan bahan </w:t>
      </w:r>
      <w:r>
        <w:rPr>
          <w:rFonts w:ascii="Times New Roman" w:cs="Times New Roman" w:hAnsi="Times New Roman"/>
          <w:sz w:val="24"/>
          <w:szCs w:val="24"/>
        </w:rPr>
        <w:t>baku</w:t>
      </w:r>
      <w:r>
        <w:rPr>
          <w:rFonts w:ascii="Times New Roman" w:cs="Times New Roman" w:hAnsi="Times New Roman"/>
          <w:sz w:val="24"/>
          <w:szCs w:val="24"/>
        </w:rPr>
        <w:t xml:space="preserve"> yang dapat diproses oleh mikro dan </w:t>
      </w:r>
      <w:r>
        <w:rPr>
          <w:rFonts w:ascii="Times New Roman" w:cs="Times New Roman" w:hAnsi="Times New Roman"/>
          <w:sz w:val="24"/>
          <w:szCs w:val="24"/>
        </w:rPr>
        <w:t>UKM</w:t>
      </w:r>
      <w:r>
        <w:rPr>
          <w:rFonts w:ascii="Times New Roman" w:cs="Times New Roman" w:hAnsi="Times New Roman"/>
          <w:sz w:val="24"/>
          <w:szCs w:val="24"/>
        </w:rPr>
        <w:t xml:space="preserve"> menjadi produk jadi.</w:t>
      </w:r>
    </w:p>
    <w:p>
      <w:pPr>
        <w:pStyle w:val="style179"/>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Pasar yang tersedia tidak cukup untuk menjual produk-produk usaha mikro dan kecil.</w:t>
      </w:r>
    </w:p>
    <w:p>
      <w:pPr>
        <w:pStyle w:val="style179"/>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Kurangnya talenta profesional untuk mengelola mikro dan </w:t>
      </w:r>
      <w:r>
        <w:rPr>
          <w:rFonts w:ascii="Times New Roman" w:cs="Times New Roman" w:hAnsi="Times New Roman"/>
          <w:sz w:val="24"/>
          <w:szCs w:val="24"/>
        </w:rPr>
        <w:t>UKM</w:t>
      </w:r>
      <w:r>
        <w:rPr>
          <w:rFonts w:ascii="Times New Roman" w:cs="Times New Roman" w:hAnsi="Times New Roman"/>
          <w:sz w:val="24"/>
          <w:szCs w:val="24"/>
        </w:rPr>
        <w:t xml:space="preserve"> dengan baik.</w:t>
      </w:r>
    </w:p>
    <w:p>
      <w:pPr>
        <w:pStyle w:val="style0"/>
        <w:spacing w:lineRule="auto" w:line="480"/>
        <w:ind w:firstLine="360"/>
        <w:jc w:val="both"/>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Hubeis (2009: 4-6) permasalan</w:t>
      </w:r>
      <w:r>
        <w:rPr>
          <w:rFonts w:ascii="Times New Roman" w:cs="Times New Roman" w:hAnsi="Times New Roman"/>
          <w:sz w:val="24"/>
          <w:szCs w:val="24"/>
        </w:rPr>
        <w:t xml:space="preserve"> </w:t>
      </w:r>
      <w:r>
        <w:rPr>
          <w:rFonts w:ascii="Times New Roman" w:cs="Times New Roman" w:hAnsi="Times New Roman"/>
          <w:sz w:val="24"/>
          <w:szCs w:val="24"/>
        </w:rPr>
        <w:t>umum yang biasanya</w:t>
      </w:r>
      <w:r>
        <w:rPr>
          <w:rFonts w:ascii="Times New Roman" w:cs="Times New Roman" w:hAnsi="Times New Roman"/>
          <w:sz w:val="24"/>
          <w:szCs w:val="24"/>
        </w:rPr>
        <w:t xml:space="preserve"> </w:t>
      </w:r>
      <w:r>
        <w:rPr>
          <w:rFonts w:ascii="Times New Roman" w:cs="Times New Roman" w:hAnsi="Times New Roman"/>
          <w:sz w:val="24"/>
          <w:szCs w:val="24"/>
        </w:rPr>
        <w:t xml:space="preserve">terjadi pada </w:t>
      </w:r>
      <w:r>
        <w:rPr>
          <w:rFonts w:ascii="Times New Roman" w:cs="Times New Roman" w:hAnsi="Times New Roman"/>
          <w:sz w:val="24"/>
          <w:szCs w:val="24"/>
        </w:rPr>
        <w:t>UKM</w:t>
      </w:r>
      <w:r>
        <w:rPr>
          <w:rFonts w:ascii="Times New Roman" w:cs="Times New Roman" w:hAnsi="Times New Roman"/>
          <w:sz w:val="24"/>
          <w:szCs w:val="24"/>
        </w:rPr>
        <w:t xml:space="preserve"> yaitu: </w:t>
      </w:r>
    </w:p>
    <w:p>
      <w:pPr>
        <w:pStyle w:val="style179"/>
        <w:numPr>
          <w:ilvl w:val="0"/>
          <w:numId w:val="20"/>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Pemasaran-Kesulitan pemasaran sering disebut-sebut sebagai salah satu hambatan utama bagi perkembangan </w:t>
      </w:r>
      <w:r>
        <w:rPr>
          <w:rFonts w:ascii="Times New Roman" w:cs="Times New Roman" w:hAnsi="Times New Roman"/>
          <w:sz w:val="24"/>
          <w:szCs w:val="24"/>
        </w:rPr>
        <w:t>UKM</w:t>
      </w:r>
      <w:r>
        <w:rPr>
          <w:rFonts w:ascii="Times New Roman" w:cs="Times New Roman" w:hAnsi="Times New Roman"/>
          <w:sz w:val="24"/>
          <w:szCs w:val="24"/>
        </w:rPr>
        <w:t xml:space="preserve">. Sebuah studi yang dilakukan oleh James dan Akrasanee (1988) di berbagai negara ASEAN menemukan bahwa </w:t>
      </w:r>
      <w:r>
        <w:rPr>
          <w:rFonts w:ascii="Times New Roman" w:cs="Times New Roman" w:hAnsi="Times New Roman"/>
          <w:sz w:val="24"/>
          <w:szCs w:val="24"/>
        </w:rPr>
        <w:t>UKM</w:t>
      </w:r>
      <w:r>
        <w:rPr>
          <w:rFonts w:ascii="Times New Roman" w:cs="Times New Roman" w:hAnsi="Times New Roman"/>
          <w:sz w:val="24"/>
          <w:szCs w:val="24"/>
        </w:rPr>
        <w:t xml:space="preserve"> tidak mencapai peningkatan yang memadai dalam semua aspek pemasaran, seperti kualitas produk dan kegiatan promosi. </w:t>
      </w:r>
      <w:r>
        <w:rPr>
          <w:rFonts w:ascii="Times New Roman" w:cs="Times New Roman" w:hAnsi="Times New Roman"/>
          <w:sz w:val="24"/>
          <w:szCs w:val="24"/>
        </w:rPr>
        <w:t>transaksi</w:t>
      </w:r>
      <w:r>
        <w:rPr>
          <w:rFonts w:ascii="Times New Roman" w:cs="Times New Roman" w:hAnsi="Times New Roman"/>
          <w:sz w:val="24"/>
          <w:szCs w:val="24"/>
        </w:rPr>
        <w:t xml:space="preserve">. </w:t>
      </w:r>
      <w:r>
        <w:rPr>
          <w:rFonts w:ascii="Times New Roman" w:cs="Times New Roman" w:hAnsi="Times New Roman"/>
          <w:sz w:val="24"/>
          <w:szCs w:val="24"/>
        </w:rPr>
        <w:t>jam</w:t>
      </w:r>
      <w:r>
        <w:rPr>
          <w:rFonts w:ascii="Times New Roman" w:cs="Times New Roman" w:hAnsi="Times New Roman"/>
          <w:sz w:val="24"/>
          <w:szCs w:val="24"/>
        </w:rPr>
        <w:t>.</w:t>
      </w:r>
    </w:p>
    <w:p>
      <w:pPr>
        <w:pStyle w:val="style179"/>
        <w:numPr>
          <w:ilvl w:val="0"/>
          <w:numId w:val="20"/>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Kendala keuangan Kegiatan </w:t>
      </w:r>
      <w:r>
        <w:rPr>
          <w:rFonts w:ascii="Times New Roman" w:cs="Times New Roman" w:hAnsi="Times New Roman"/>
          <w:sz w:val="24"/>
          <w:szCs w:val="24"/>
        </w:rPr>
        <w:t>UKM</w:t>
      </w:r>
      <w:r>
        <w:rPr>
          <w:rFonts w:ascii="Times New Roman" w:cs="Times New Roman" w:hAnsi="Times New Roman"/>
          <w:sz w:val="24"/>
          <w:szCs w:val="24"/>
        </w:rPr>
        <w:t xml:space="preserve"> Indonesia memiliki dua masalah utama: aspek keuangan (mobilisasi modal awal dan akses ke modal kerja) dan pembiayaan investasi jangka panjang yang diperlukan untuk pertumbuhan produksi jangka panjang. Modal awal biasanya berasal dari modal sendiri (tabungan) atau sumber informal, yang seringkali tidak mencukupi untuk kegiatan produk dan bentuk investasi. Perbankan banyak memberikan dukungan kredit dan Badan Usaha Milik Negara (BUMN), namun pendanaan untuk kegiatan </w:t>
      </w:r>
      <w:r>
        <w:rPr>
          <w:rFonts w:ascii="Times New Roman" w:cs="Times New Roman" w:hAnsi="Times New Roman"/>
          <w:sz w:val="24"/>
          <w:szCs w:val="24"/>
        </w:rPr>
        <w:t>UKM</w:t>
      </w:r>
      <w:r>
        <w:rPr>
          <w:rFonts w:ascii="Times New Roman" w:cs="Times New Roman" w:hAnsi="Times New Roman"/>
          <w:sz w:val="24"/>
          <w:szCs w:val="24"/>
        </w:rPr>
        <w:t xml:space="preserve"> masih didominasi oleh sumber dari sektor informal.</w:t>
      </w:r>
    </w:p>
    <w:p>
      <w:pPr>
        <w:pStyle w:val="style179"/>
        <w:numPr>
          <w:ilvl w:val="0"/>
          <w:numId w:val="20"/>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Keterbatasan Sumber Daya Manusia Salah satu kendala serius yang dihadapi oleh banyak </w:t>
      </w:r>
      <w:r>
        <w:rPr>
          <w:rFonts w:ascii="Times New Roman" w:cs="Times New Roman" w:hAnsi="Times New Roman"/>
          <w:sz w:val="24"/>
          <w:szCs w:val="24"/>
        </w:rPr>
        <w:t>UKM</w:t>
      </w:r>
      <w:r>
        <w:rPr>
          <w:rFonts w:ascii="Times New Roman" w:cs="Times New Roman" w:hAnsi="Times New Roman"/>
          <w:sz w:val="24"/>
          <w:szCs w:val="24"/>
        </w:rPr>
        <w:t xml:space="preserve"> di Indonesia adalah kewirausahaan, manajemen, engineering produksi, pengembangan produk, engineering design, quality control, organisasi bisnis, manajemen data akuntansi, khususnya teknik pemasaran. . Dan riset pasar. Semua keterampilan ini diperlukan untuk mempertahankan atau meningkatkan kualitas produk.</w:t>
      </w:r>
    </w:p>
    <w:bookmarkStart w:id="118" w:name="_Toc97869126"/>
    <w:bookmarkStart w:id="119" w:name="_Toc98028360"/>
    <w:bookmarkStart w:id="120" w:name="_Toc98028895"/>
    <w:bookmarkStart w:id="121" w:name="_Toc112896629"/>
    <w:p>
      <w:pPr>
        <w:pStyle w:val="style2"/>
        <w:rPr/>
      </w:pPr>
      <w:r>
        <w:t>2</w:t>
      </w:r>
      <w:r>
        <w:t>.</w:t>
      </w:r>
      <w:r>
        <w:t>2</w:t>
      </w:r>
      <w:r>
        <w:t>.</w:t>
      </w:r>
      <w:r>
        <w:t>Tinjauan</w:t>
      </w:r>
      <w:r>
        <w:t xml:space="preserve"> </w:t>
      </w:r>
      <w:r>
        <w:t>Mengenai</w:t>
      </w:r>
      <w:r>
        <w:t xml:space="preserve"> </w:t>
      </w:r>
      <w:r>
        <w:t>Kredit</w:t>
      </w:r>
      <w:bookmarkEnd w:id="118"/>
      <w:bookmarkEnd w:id="119"/>
      <w:bookmarkEnd w:id="120"/>
      <w:bookmarkEnd w:id="121"/>
    </w:p>
    <w:bookmarkStart w:id="122" w:name="_Toc97869127"/>
    <w:bookmarkStart w:id="123" w:name="_Toc98028361"/>
    <w:bookmarkStart w:id="124" w:name="_Toc98028896"/>
    <w:bookmarkStart w:id="125" w:name="_Toc112896630"/>
    <w:p>
      <w:pPr>
        <w:pStyle w:val="style3"/>
        <w:spacing w:lineRule="auto" w:line="480"/>
        <w:rPr/>
      </w:pPr>
      <w:r>
        <w:t>2.2.1. Pengertian</w:t>
      </w:r>
      <w:r>
        <w:t xml:space="preserve"> </w:t>
      </w:r>
      <w:r>
        <w:t>Kredit</w:t>
      </w:r>
      <w:bookmarkEnd w:id="122"/>
      <w:bookmarkEnd w:id="123"/>
      <w:bookmarkEnd w:id="124"/>
      <w:bookmarkEnd w:id="125"/>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Menurut Pasal 21 (11) 1</w:t>
      </w:r>
      <w:r>
        <w:rPr>
          <w:rFonts w:ascii="Times New Roman" w:cs="Times New Roman" w:hAnsi="Times New Roman"/>
          <w:sz w:val="24"/>
          <w:szCs w:val="24"/>
        </w:rPr>
        <w:t>0 UU 1998, syarat-syarat suatu B</w:t>
      </w:r>
      <w:r>
        <w:rPr>
          <w:rFonts w:ascii="Times New Roman" w:cs="Times New Roman" w:hAnsi="Times New Roman"/>
          <w:sz w:val="24"/>
          <w:szCs w:val="24"/>
        </w:rPr>
        <w:t>ank: Kredit adalah pemberian suatu perjanjian pinjam meminjam atau suatu ikatan moneter atau suatu jumlah yang dipersamakan dengan itu menurut suatu perjanjian pinjam meminjam a</w:t>
      </w:r>
      <w:r>
        <w:rPr>
          <w:rFonts w:ascii="Times New Roman" w:cs="Times New Roman" w:hAnsi="Times New Roman"/>
          <w:sz w:val="24"/>
          <w:szCs w:val="24"/>
        </w:rPr>
        <w:t>ntara bank dengan pihak ketiga</w:t>
      </w:r>
      <w:r>
        <w:rPr>
          <w:rFonts w:ascii="Times New Roman" w:cs="Times New Roman" w:hAnsi="Times New Roman"/>
          <w:sz w:val="24"/>
          <w:szCs w:val="24"/>
        </w:rPr>
        <w:t>.</w:t>
      </w:r>
      <w:r>
        <w:rPr>
          <w:rFonts w:ascii="Times New Roman" w:cs="Times New Roman" w:hAnsi="Times New Roman"/>
          <w:sz w:val="24"/>
          <w:szCs w:val="24"/>
        </w:rP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Dalam arti luas, kepercayaan didefinisikan sebagai kepercayaan.</w:t>
      </w:r>
      <w:r>
        <w:rPr>
          <w:rFonts w:ascii="Times New Roman" w:cs="Times New Roman" w:hAnsi="Times New Roman"/>
          <w:sz w:val="24"/>
          <w:szCs w:val="24"/>
        </w:rPr>
        <w:t xml:space="preserve"> </w:t>
      </w:r>
      <w:r>
        <w:rPr>
          <w:rFonts w:ascii="Times New Roman" w:cs="Times New Roman" w:hAnsi="Times New Roman"/>
          <w:sz w:val="24"/>
          <w:szCs w:val="24"/>
        </w:rPr>
        <w:t>Demikian pula dalam bahasa Latin, kredit berarti "kredit" yang berarti "percaya".</w:t>
      </w:r>
      <w:r>
        <w:rPr>
          <w:rFonts w:ascii="Times New Roman" w:cs="Times New Roman" w:hAnsi="Times New Roman"/>
          <w:sz w:val="24"/>
          <w:szCs w:val="24"/>
        </w:rPr>
        <w:t xml:space="preserve"> Tugas pemberi pinjaman adalah meyakinkan penerima kredit bahwa kredit yang dibayarkan </w:t>
      </w:r>
      <w:r>
        <w:rPr>
          <w:rFonts w:ascii="Times New Roman" w:cs="Times New Roman" w:hAnsi="Times New Roman"/>
          <w:sz w:val="24"/>
          <w:szCs w:val="24"/>
        </w:rPr>
        <w:t>akan</w:t>
      </w:r>
      <w:r>
        <w:rPr>
          <w:rFonts w:ascii="Times New Roman" w:cs="Times New Roman" w:hAnsi="Times New Roman"/>
          <w:sz w:val="24"/>
          <w:szCs w:val="24"/>
        </w:rPr>
        <w:t xml:space="preserve"> dikembalikan sesuai dengan kontrak. Penerima kredit harus membayar tepat waktu untuk menerima </w:t>
      </w:r>
      <w:r>
        <w:rPr>
          <w:rFonts w:ascii="Times New Roman" w:cs="Times New Roman" w:hAnsi="Times New Roman"/>
          <w:sz w:val="24"/>
          <w:szCs w:val="24"/>
        </w:rPr>
        <w:t>surat</w:t>
      </w:r>
      <w:r>
        <w:rPr>
          <w:rFonts w:ascii="Times New Roman" w:cs="Times New Roman" w:hAnsi="Times New Roman"/>
          <w:sz w:val="24"/>
          <w:szCs w:val="24"/>
        </w:rPr>
        <w:t xml:space="preserve"> kuasa (Kasmir, 2016: 85).</w:t>
      </w:r>
    </w:p>
    <w:bookmarkStart w:id="126" w:name="_Toc97869128"/>
    <w:bookmarkStart w:id="127" w:name="_Toc98028362"/>
    <w:bookmarkStart w:id="128" w:name="_Toc98028897"/>
    <w:bookmarkStart w:id="129" w:name="_Toc112896631"/>
    <w:p>
      <w:pPr>
        <w:pStyle w:val="style3"/>
        <w:spacing w:lineRule="auto" w:line="480"/>
        <w:rPr/>
      </w:pPr>
      <w:r>
        <w:t>2.</w:t>
      </w:r>
      <w:r>
        <w:t>2.2</w:t>
      </w:r>
      <w:r>
        <w:t xml:space="preserve">. </w:t>
      </w:r>
      <w:r>
        <w:t>Jenis Kredit</w:t>
      </w:r>
      <w:bookmarkEnd w:id="126"/>
      <w:bookmarkEnd w:id="127"/>
      <w:bookmarkEnd w:id="128"/>
      <w:bookmarkEnd w:id="129"/>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Berikut jenis-jenis kredit yang dapat dilihat dari berbagai perspektif menurut Kasmir (2016: 90-91):</w:t>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1. Dilihat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segi</w:t>
      </w:r>
      <w:r>
        <w:rPr>
          <w:rFonts w:ascii="Times New Roman" w:cs="Times New Roman" w:hAnsi="Times New Roman"/>
          <w:sz w:val="24"/>
          <w:szCs w:val="24"/>
        </w:rPr>
        <w:t xml:space="preserve"> </w:t>
      </w:r>
      <w:r>
        <w:rPr>
          <w:rFonts w:ascii="Times New Roman" w:cs="Times New Roman" w:hAnsi="Times New Roman"/>
          <w:sz w:val="24"/>
          <w:szCs w:val="24"/>
        </w:rPr>
        <w:t>kegunaan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kredit</w:t>
      </w:r>
      <w:r>
        <w:rPr>
          <w:rFonts w:ascii="Times New Roman" w:cs="Times New Roman" w:hAnsi="Times New Roman"/>
          <w:sz w:val="24"/>
          <w:szCs w:val="24"/>
        </w:rPr>
        <w:t xml:space="preserve"> </w:t>
      </w:r>
      <w:r>
        <w:rPr>
          <w:rFonts w:ascii="Times New Roman" w:cs="Times New Roman" w:hAnsi="Times New Roman"/>
          <w:sz w:val="24"/>
          <w:szCs w:val="24"/>
        </w:rPr>
        <w:t>investasi</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Biasanya digunakan untuk tujuan ekspansi bisnis, konstruksi proyek/pabrik baru atau tujuan restorasi.</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w:t>
      </w:r>
      <w:r>
        <w:rPr>
          <w:rFonts w:ascii="Times New Roman" w:cs="Times New Roman" w:hAnsi="Times New Roman"/>
          <w:sz w:val="24"/>
          <w:szCs w:val="24"/>
        </w:rPr>
        <w:t xml:space="preserve">. </w:t>
      </w:r>
      <w:r>
        <w:rPr>
          <w:rFonts w:ascii="Times New Roman" w:cs="Times New Roman" w:hAnsi="Times New Roman"/>
          <w:sz w:val="24"/>
          <w:szCs w:val="24"/>
        </w:rPr>
        <w:t>kredit modal kerja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Digunakan oleh bisnis untuk meningkatkan produksi.</w:t>
      </w:r>
      <w:r>
        <w:rPr>
          <w:rFonts w:ascii="Times New Roman" w:cs="Times New Roman" w:hAnsi="Times New Roman"/>
          <w:sz w:val="24"/>
          <w:szCs w:val="24"/>
        </w:rPr>
        <w:t xml:space="preserve"> Misalnya, kredit modal kerja digunakan untuk membeli bahan </w:t>
      </w:r>
      <w:r>
        <w:rPr>
          <w:rFonts w:ascii="Times New Roman" w:cs="Times New Roman" w:hAnsi="Times New Roman"/>
          <w:sz w:val="24"/>
          <w:szCs w:val="24"/>
        </w:rPr>
        <w:t>baku</w:t>
      </w:r>
      <w:r>
        <w:rPr>
          <w:rFonts w:ascii="Times New Roman" w:cs="Times New Roman" w:hAnsi="Times New Roman"/>
          <w:sz w:val="24"/>
          <w:szCs w:val="24"/>
        </w:rPr>
        <w:t>, membayar karyawan, atau membayar biaya lain yang terkait dengan p</w:t>
      </w:r>
      <w:r>
        <w:rPr>
          <w:rFonts w:ascii="Times New Roman" w:cs="Times New Roman" w:hAnsi="Times New Roman"/>
          <w:sz w:val="24"/>
          <w:szCs w:val="24"/>
        </w:rPr>
        <w:t>roses produksi suatu perusahaan</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Dilihat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segi</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kredit</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K</w:t>
      </w:r>
      <w:r>
        <w:rPr>
          <w:rFonts w:ascii="Times New Roman" w:cs="Times New Roman" w:hAnsi="Times New Roman"/>
          <w:sz w:val="24"/>
          <w:szCs w:val="24"/>
        </w:rPr>
        <w:t>redit</w:t>
      </w:r>
      <w:r>
        <w:rPr>
          <w:rFonts w:ascii="Times New Roman" w:cs="Times New Roman" w:hAnsi="Times New Roman"/>
          <w:sz w:val="24"/>
          <w:szCs w:val="24"/>
        </w:rPr>
        <w:t xml:space="preserve"> </w:t>
      </w:r>
      <w:r>
        <w:rPr>
          <w:rFonts w:ascii="Times New Roman" w:cs="Times New Roman" w:hAnsi="Times New Roman"/>
          <w:sz w:val="24"/>
          <w:szCs w:val="24"/>
        </w:rPr>
        <w:t>produktif</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Kredit digunakan untuk meningkatkan usaha atau produksi atau investasi.</w:t>
      </w:r>
      <w:r>
        <w:rPr>
          <w:rFonts w:ascii="Times New Roman" w:cs="Times New Roman" w:hAnsi="Times New Roman"/>
          <w:sz w:val="24"/>
          <w:szCs w:val="24"/>
        </w:rPr>
        <w:t xml:space="preserve"> </w:t>
      </w:r>
      <w:r>
        <w:rPr>
          <w:rFonts w:ascii="Times New Roman" w:cs="Times New Roman" w:hAnsi="Times New Roman"/>
          <w:sz w:val="24"/>
          <w:szCs w:val="24"/>
        </w:rPr>
        <w:t>Kredit ini diberikan untuk menghasilkan barang dan jasa.</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K</w:t>
      </w:r>
      <w:r>
        <w:rPr>
          <w:rFonts w:ascii="Times New Roman" w:cs="Times New Roman" w:hAnsi="Times New Roman"/>
          <w:sz w:val="24"/>
          <w:szCs w:val="24"/>
        </w:rPr>
        <w:t>redit</w:t>
      </w:r>
      <w:r>
        <w:rPr>
          <w:rFonts w:ascii="Times New Roman" w:cs="Times New Roman" w:hAnsi="Times New Roman"/>
          <w:sz w:val="24"/>
          <w:szCs w:val="24"/>
        </w:rPr>
        <w:t xml:space="preserve"> </w:t>
      </w:r>
      <w:r>
        <w:rPr>
          <w:rFonts w:ascii="Times New Roman" w:cs="Times New Roman" w:hAnsi="Times New Roman"/>
          <w:sz w:val="24"/>
          <w:szCs w:val="24"/>
        </w:rPr>
        <w:t>konsumtif</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Kredit yang digunakan untuk konsumsi pribadi.</w:t>
      </w:r>
      <w:r>
        <w:rPr>
          <w:rFonts w:ascii="Times New Roman" w:cs="Times New Roman" w:hAnsi="Times New Roman"/>
          <w:sz w:val="24"/>
          <w:szCs w:val="24"/>
        </w:rPr>
        <w:t xml:space="preserve"> </w:t>
      </w:r>
      <w:r>
        <w:rPr>
          <w:rFonts w:ascii="Times New Roman" w:cs="Times New Roman" w:hAnsi="Times New Roman"/>
          <w:sz w:val="24"/>
          <w:szCs w:val="24"/>
        </w:rPr>
        <w:t>Kredit ini dimaksudkan untuk atau dimaksudkan untuk digunakan oleh individu atau bisnis dan tidak menyediakan barang atau jasa tambahan.</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K</w:t>
      </w:r>
      <w:r>
        <w:rPr>
          <w:rFonts w:ascii="Times New Roman" w:cs="Times New Roman" w:hAnsi="Times New Roman"/>
          <w:sz w:val="24"/>
          <w:szCs w:val="24"/>
        </w:rPr>
        <w:t>redit</w:t>
      </w:r>
      <w:r>
        <w:rPr>
          <w:rFonts w:ascii="Times New Roman" w:cs="Times New Roman" w:hAnsi="Times New Roman"/>
          <w:sz w:val="24"/>
          <w:szCs w:val="24"/>
        </w:rPr>
        <w:t xml:space="preserve"> </w:t>
      </w:r>
      <w:r>
        <w:rPr>
          <w:rFonts w:ascii="Times New Roman" w:cs="Times New Roman" w:hAnsi="Times New Roman"/>
          <w:sz w:val="24"/>
          <w:szCs w:val="24"/>
        </w:rPr>
        <w:t>perdagangan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Kredit yang digunakan untuk transaksi.</w:t>
      </w:r>
      <w:r>
        <w:rPr>
          <w:rFonts w:ascii="Times New Roman" w:cs="Times New Roman" w:hAnsi="Times New Roman"/>
          <w:sz w:val="24"/>
          <w:szCs w:val="24"/>
        </w:rPr>
        <w:t xml:space="preserve"> Biasanya digunakan untuk membeli barang yang diharapkan </w:t>
      </w:r>
      <w:r>
        <w:rPr>
          <w:rFonts w:ascii="Times New Roman" w:cs="Times New Roman" w:hAnsi="Times New Roman"/>
          <w:sz w:val="24"/>
          <w:szCs w:val="24"/>
        </w:rPr>
        <w:t>akan</w:t>
      </w:r>
      <w:r>
        <w:rPr>
          <w:rFonts w:ascii="Times New Roman" w:cs="Times New Roman" w:hAnsi="Times New Roman"/>
          <w:sz w:val="24"/>
          <w:szCs w:val="24"/>
        </w:rPr>
        <w:t xml:space="preserve"> dibayar dengan penjualan barang tersebut. </w:t>
      </w:r>
      <w:r>
        <w:rPr>
          <w:rFonts w:ascii="Times New Roman" w:cs="Times New Roman" w:hAnsi="Times New Roman"/>
          <w:sz w:val="24"/>
          <w:szCs w:val="24"/>
        </w:rPr>
        <w:t>Kredit ini sering ditawarkan kepada vendor dan pedagang yang membeli barang dalam jumlah besar.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Dilihat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segi</w:t>
      </w:r>
      <w:r>
        <w:rPr>
          <w:rFonts w:ascii="Times New Roman" w:cs="Times New Roman" w:hAnsi="Times New Roman"/>
          <w:sz w:val="24"/>
          <w:szCs w:val="24"/>
        </w:rPr>
        <w:t xml:space="preserve"> </w:t>
      </w:r>
      <w:r>
        <w:rPr>
          <w:rFonts w:ascii="Times New Roman" w:cs="Times New Roman" w:hAnsi="Times New Roman"/>
          <w:sz w:val="24"/>
          <w:szCs w:val="24"/>
        </w:rPr>
        <w:t>jaminan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kredit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jaminan</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Kredit datang dengan jaminan yang dapat dijamin terhadap barang berwujud atau orang.</w:t>
      </w:r>
      <w:r>
        <w:rPr>
          <w:rFonts w:ascii="Times New Roman" w:cs="Times New Roman" w:hAnsi="Times New Roman"/>
          <w:sz w:val="24"/>
          <w:szCs w:val="24"/>
        </w:rPr>
        <w:t xml:space="preserve"> Artinya, setiap kredit yang diterbitkan didukung oleh nilai jaminan yang diberikan oleh debitur di masa yang </w:t>
      </w:r>
      <w:r>
        <w:rPr>
          <w:rFonts w:ascii="Times New Roman" w:cs="Times New Roman" w:hAnsi="Times New Roman"/>
          <w:sz w:val="24"/>
          <w:szCs w:val="24"/>
        </w:rPr>
        <w:t>akan</w:t>
      </w:r>
      <w:r>
        <w:rPr>
          <w:rFonts w:ascii="Times New Roman" w:cs="Times New Roman" w:hAnsi="Times New Roman"/>
          <w:sz w:val="24"/>
          <w:szCs w:val="24"/>
        </w:rPr>
        <w:t xml:space="preserve"> datang.</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b</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kredit</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jaminan</w:t>
      </w:r>
    </w:p>
    <w:p>
      <w:pPr>
        <w:pStyle w:val="style0"/>
        <w:spacing w:before="240" w:lineRule="auto" w:line="480"/>
        <w:ind w:firstLine="720"/>
        <w:jc w:val="both"/>
        <w:rPr>
          <w:rFonts w:ascii="Times New Roman" w:cs="Times New Roman" w:hAnsi="Times New Roman"/>
          <w:sz w:val="24"/>
          <w:szCs w:val="24"/>
        </w:rPr>
      </w:pPr>
      <w:r>
        <w:rPr>
          <w:rFonts w:ascii="Times New Roman" w:cs="Times New Roman" w:hAnsi="Times New Roman"/>
          <w:sz w:val="24"/>
          <w:szCs w:val="24"/>
        </w:rPr>
        <w:t>Pinjaman yang ditawarkan kepada seseorang tanpa produk atau agunan tertentu.</w:t>
      </w:r>
      <w:r>
        <w:rPr>
          <w:rFonts w:ascii="Times New Roman" w:cs="Times New Roman" w:hAnsi="Times New Roman"/>
          <w:sz w:val="24"/>
          <w:szCs w:val="24"/>
        </w:rPr>
        <w:t xml:space="preserve"> </w:t>
      </w:r>
      <w:r>
        <w:rPr>
          <w:rFonts w:ascii="Times New Roman" w:cs="Times New Roman" w:hAnsi="Times New Roman"/>
          <w:sz w:val="24"/>
          <w:szCs w:val="24"/>
        </w:rPr>
        <w:t>Peringkat kredit ini diberikan dengan melihat loyalitas atau reputasi debitur serta prospek dan sifat usahanya selama ini.</w:t>
      </w:r>
    </w:p>
    <w:bookmarkStart w:id="130" w:name="_Toc97869129"/>
    <w:bookmarkStart w:id="131" w:name="_Toc98028363"/>
    <w:bookmarkStart w:id="132" w:name="_Toc98028898"/>
    <w:bookmarkStart w:id="133" w:name="_Toc112896632"/>
    <w:p>
      <w:pPr>
        <w:pStyle w:val="style3"/>
        <w:spacing w:lineRule="auto" w:line="480"/>
        <w:rPr/>
      </w:pPr>
      <w:r>
        <w:t>2</w:t>
      </w:r>
      <w:r>
        <w:t>.2.3.</w:t>
      </w:r>
      <w:r>
        <w:t xml:space="preserve"> </w:t>
      </w:r>
      <w:r>
        <w:t>Unsur-Unsur</w:t>
      </w:r>
      <w:r>
        <w:t xml:space="preserve"> </w:t>
      </w:r>
      <w:r>
        <w:t>Kredit</w:t>
      </w:r>
      <w:bookmarkEnd w:id="130"/>
      <w:bookmarkEnd w:id="131"/>
      <w:bookmarkEnd w:id="132"/>
      <w:bookmarkEnd w:id="133"/>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Berikut unsur-unsur kredit yang terdapat dalam pemberian fasilitas kredit menurut (Kasmir 2016: 87)</w:t>
      </w:r>
      <w:r>
        <w:rPr>
          <w:rFonts w:ascii="Times New Roman" w:cs="Times New Roman" w:hAnsi="Times New Roman"/>
          <w:sz w:val="24"/>
          <w:szCs w:val="24"/>
        </w:rPr>
        <w:t xml:space="preserve">: </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1. Kepercayaan</w:t>
      </w:r>
    </w:p>
    <w:p>
      <w:pPr>
        <w:pStyle w:val="style0"/>
        <w:spacing w:before="240" w:lineRule="auto" w:line="480"/>
        <w:ind w:firstLine="360"/>
        <w:jc w:val="both"/>
        <w:rPr>
          <w:rFonts w:ascii="Times New Roman" w:cs="Times New Roman" w:hAnsi="Times New Roman"/>
          <w:sz w:val="24"/>
          <w:szCs w:val="24"/>
        </w:rPr>
      </w:pPr>
      <w:r>
        <w:rPr>
          <w:rFonts w:ascii="Times New Roman" w:cs="Times New Roman" w:hAnsi="Times New Roman"/>
          <w:sz w:val="24"/>
          <w:szCs w:val="24"/>
        </w:rPr>
        <w:t xml:space="preserve">Kepercayaan adalah keyakinan pemberi pinjaman bahwa kredit yang diberikan (dalam bentuk uang, barang, atau jasa) benar-benar </w:t>
      </w:r>
      <w:r>
        <w:rPr>
          <w:rFonts w:ascii="Times New Roman" w:cs="Times New Roman" w:hAnsi="Times New Roman"/>
          <w:sz w:val="24"/>
          <w:szCs w:val="24"/>
        </w:rPr>
        <w:t>akan</w:t>
      </w:r>
      <w:r>
        <w:rPr>
          <w:rFonts w:ascii="Times New Roman" w:cs="Times New Roman" w:hAnsi="Times New Roman"/>
          <w:sz w:val="24"/>
          <w:szCs w:val="24"/>
        </w:rPr>
        <w:t xml:space="preserve"> dikembalikan di masa depan</w:t>
      </w:r>
    </w:p>
    <w:p>
      <w:pPr>
        <w:pStyle w:val="style179"/>
        <w:numPr>
          <w:ilvl w:val="0"/>
          <w:numId w:val="6"/>
        </w:numPr>
        <w:spacing w:before="240" w:lineRule="auto" w:line="480"/>
        <w:jc w:val="both"/>
        <w:rPr>
          <w:rFonts w:ascii="Times New Roman" w:cs="Times New Roman" w:hAnsi="Times New Roman"/>
          <w:sz w:val="24"/>
          <w:szCs w:val="24"/>
        </w:rPr>
      </w:pPr>
      <w:r>
        <w:rPr>
          <w:rFonts w:ascii="Times New Roman" w:cs="Times New Roman" w:hAnsi="Times New Roman"/>
          <w:sz w:val="24"/>
          <w:szCs w:val="24"/>
        </w:rPr>
        <w:t>K</w:t>
      </w:r>
      <w:r>
        <w:rPr>
          <w:rFonts w:ascii="Times New Roman" w:cs="Times New Roman" w:hAnsi="Times New Roman"/>
          <w:sz w:val="24"/>
          <w:szCs w:val="24"/>
        </w:rPr>
        <w:t>esepakata</w:t>
      </w:r>
      <w:r>
        <w:rPr>
          <w:rFonts w:ascii="Times New Roman" w:cs="Times New Roman" w:hAnsi="Times New Roman"/>
          <w:sz w:val="24"/>
          <w:szCs w:val="24"/>
        </w:rPr>
        <w:t>n</w:t>
      </w:r>
    </w:p>
    <w:p>
      <w:pPr>
        <w:pStyle w:val="style0"/>
        <w:spacing w:before="240" w:lineRule="auto" w:line="480"/>
        <w:ind w:firstLine="720"/>
        <w:jc w:val="both"/>
        <w:rPr>
          <w:rFonts w:ascii="Times New Roman" w:cs="Times New Roman" w:hAnsi="Times New Roman"/>
          <w:sz w:val="24"/>
          <w:szCs w:val="24"/>
        </w:rPr>
      </w:pPr>
      <w:r>
        <w:rPr>
          <w:rFonts w:ascii="Times New Roman" w:cs="Times New Roman" w:hAnsi="Times New Roman"/>
          <w:sz w:val="24"/>
          <w:szCs w:val="24"/>
        </w:rPr>
        <w:t>Unsur perwalian kredit juga mencakup unsur kesepakatan antara pemberi kredit dan penerima kredit.</w:t>
      </w:r>
      <w:r>
        <w:rPr>
          <w:rFonts w:ascii="Times New Roman" w:cs="Times New Roman" w:hAnsi="Times New Roman"/>
          <w:sz w:val="24"/>
          <w:szCs w:val="24"/>
        </w:rPr>
        <w:t xml:space="preserve"> </w:t>
      </w:r>
      <w:r>
        <w:rPr>
          <w:rFonts w:ascii="Times New Roman" w:cs="Times New Roman" w:hAnsi="Times New Roman"/>
          <w:sz w:val="24"/>
          <w:szCs w:val="24"/>
        </w:rPr>
        <w:t>Perjanjian ini dituangkan dalam suatu perjanjian dimana masing-masing pihak menandatangani hak dan kewajibannya masing-masing.</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3. Jangka</w:t>
      </w:r>
      <w:r>
        <w:rPr>
          <w:rFonts w:ascii="Times New Roman" w:cs="Times New Roman" w:hAnsi="Times New Roman"/>
          <w:sz w:val="24"/>
          <w:szCs w:val="24"/>
        </w:rPr>
        <w:t xml:space="preserve"> </w:t>
      </w:r>
      <w:r>
        <w:rPr>
          <w:rFonts w:ascii="Times New Roman" w:cs="Times New Roman" w:hAnsi="Times New Roman"/>
          <w:sz w:val="24"/>
          <w:szCs w:val="24"/>
        </w:rPr>
        <w:t>waktu</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Setiap pinjaman yang diberikan memiliki jangka waktu tertentu dengan jangka waktu pengembalian pinjaman yang disepakati.</w:t>
      </w:r>
      <w:r>
        <w:rPr>
          <w:rFonts w:ascii="Times New Roman" w:cs="Times New Roman" w:hAnsi="Times New Roman"/>
          <w:sz w:val="24"/>
          <w:szCs w:val="24"/>
        </w:rPr>
        <w:t xml:space="preserve"> </w:t>
      </w:r>
      <w:r>
        <w:rPr>
          <w:rFonts w:ascii="Times New Roman" w:cs="Times New Roman" w:hAnsi="Times New Roman"/>
          <w:sz w:val="24"/>
          <w:szCs w:val="24"/>
        </w:rPr>
        <w:t>Jangka waktu tersebut bisa dalam bentuk jangka pendek, menengah dan panjang.</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4. Resiko</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Ada masa tenggang dan ada risiko tidak tertagih atau piutang tak tertagih.</w:t>
      </w:r>
      <w:r>
        <w:rPr>
          <w:rFonts w:ascii="Times New Roman" w:cs="Times New Roman" w:hAnsi="Times New Roman"/>
          <w:sz w:val="24"/>
          <w:szCs w:val="24"/>
        </w:rPr>
        <w:t xml:space="preserve"> </w:t>
      </w:r>
      <w:r>
        <w:rPr>
          <w:rFonts w:ascii="Times New Roman" w:cs="Times New Roman" w:hAnsi="Times New Roman"/>
          <w:sz w:val="24"/>
          <w:szCs w:val="24"/>
        </w:rPr>
        <w:t>Semakin lama jangka waktu kredit, semakin besar risikonya dan sebaliknya.</w:t>
      </w:r>
      <w:r>
        <w:rPr>
          <w:rFonts w:ascii="Times New Roman" w:cs="Times New Roman" w:hAnsi="Times New Roman"/>
          <w:sz w:val="24"/>
          <w:szCs w:val="24"/>
        </w:rPr>
        <w:t xml:space="preserve"> </w:t>
      </w:r>
      <w:r>
        <w:rPr>
          <w:rFonts w:ascii="Times New Roman" w:cs="Times New Roman" w:hAnsi="Times New Roman"/>
          <w:sz w:val="24"/>
          <w:szCs w:val="24"/>
        </w:rPr>
        <w:t>Risiko ini ditanggung oleh bank, baik disengaja maupun tidak disengaja.</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5. Balas jasa</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Ini adalah manfaat atau pendapatan untuk memberikan kredit atau layanan yang dikenal sebagai bunga.</w:t>
      </w:r>
      <w:r>
        <w:rPr>
          <w:rFonts w:ascii="Times New Roman" w:cs="Times New Roman" w:hAnsi="Times New Roman"/>
          <w:sz w:val="24"/>
          <w:szCs w:val="24"/>
        </w:rPr>
        <w:t xml:space="preserve"> </w:t>
      </w:r>
      <w:r>
        <w:rPr>
          <w:rFonts w:ascii="Times New Roman" w:cs="Times New Roman" w:hAnsi="Times New Roman"/>
          <w:sz w:val="24"/>
          <w:szCs w:val="24"/>
        </w:rPr>
        <w:t>Imbalan berupa bunga dan biaya pengelolaan kredit yang menjadi kepentingan bank, dan dalam hal bank berdasarkan prinsip syariah, imbalan ditentukan untuk bagi hasil.</w:t>
      </w:r>
    </w:p>
    <w:bookmarkStart w:id="134" w:name="_Toc97869130"/>
    <w:bookmarkStart w:id="135" w:name="_Toc98028364"/>
    <w:bookmarkStart w:id="136" w:name="_Toc98028899"/>
    <w:bookmarkStart w:id="137" w:name="_Toc112896633"/>
    <w:p>
      <w:pPr>
        <w:pStyle w:val="style3"/>
        <w:spacing w:lineRule="auto" w:line="480"/>
        <w:rPr/>
      </w:pPr>
      <w:r>
        <w:t>2.</w:t>
      </w:r>
      <w:r>
        <w:t xml:space="preserve">2.4. </w:t>
      </w:r>
      <w:r>
        <w:t>Penyaluran</w:t>
      </w:r>
      <w:r>
        <w:t xml:space="preserve"> </w:t>
      </w:r>
      <w:r>
        <w:t>Kredit</w:t>
      </w:r>
      <w:bookmarkEnd w:id="134"/>
      <w:bookmarkEnd w:id="135"/>
      <w:bookmarkEnd w:id="136"/>
      <w:bookmarkEnd w:id="137"/>
    </w:p>
    <w:p>
      <w:pPr>
        <w:pStyle w:val="style0"/>
        <w:spacing w:before="24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Menurut Hasibuan (2016: 92), pembayaran kredit perlu realistis dan objektif agar pengendalian dapat berjalan dan mencapai tujuannya. </w:t>
      </w:r>
      <w:r>
        <w:rPr>
          <w:rFonts w:ascii="Times New Roman" w:cs="Times New Roman" w:hAnsi="Times New Roman"/>
          <w:sz w:val="24"/>
          <w:szCs w:val="24"/>
        </w:rPr>
        <w:t>Rencana pembayaran kredit yang tepat harus didasarkan pada jumlah, sumber, dan durasi.</w:t>
      </w:r>
      <w:r>
        <w:rPr>
          <w:rFonts w:ascii="Times New Roman" w:cs="Times New Roman" w:hAnsi="Times New Roman"/>
          <w:sz w:val="24"/>
          <w:szCs w:val="24"/>
        </w:rPr>
        <w:t xml:space="preserve"> Rencana ini juga harus diperhitungkan secara terarah, dengan perencanaan prosedur, alokasi </w:t>
      </w:r>
      <w:r>
        <w:rPr>
          <w:rFonts w:ascii="Times New Roman" w:cs="Times New Roman" w:hAnsi="Times New Roman"/>
          <w:sz w:val="24"/>
          <w:szCs w:val="24"/>
        </w:rPr>
        <w:t>dana</w:t>
      </w:r>
      <w:r>
        <w:rPr>
          <w:rFonts w:ascii="Times New Roman" w:cs="Times New Roman" w:hAnsi="Times New Roman"/>
          <w:sz w:val="24"/>
          <w:szCs w:val="24"/>
        </w:rPr>
        <w:t>, dan kebijakan yang tepat.</w:t>
      </w:r>
    </w:p>
    <w:p>
      <w:pPr>
        <w:pStyle w:val="style0"/>
        <w:spacing w:before="240" w:lineRule="auto" w:line="480"/>
        <w:ind w:firstLine="720"/>
        <w:jc w:val="both"/>
        <w:rPr>
          <w:rFonts w:ascii="Times New Roman" w:cs="Times New Roman" w:hAnsi="Times New Roman"/>
          <w:sz w:val="24"/>
          <w:szCs w:val="24"/>
        </w:rPr>
      </w:pPr>
      <w:r>
        <w:rPr>
          <w:rFonts w:ascii="Times New Roman" w:cs="Times New Roman" w:hAnsi="Times New Roman"/>
          <w:sz w:val="24"/>
          <w:szCs w:val="24"/>
        </w:rPr>
        <w:t>Kebijakan kredit termasuk keamanan.</w:t>
      </w:r>
      <w:r>
        <w:rPr>
          <w:rFonts w:ascii="Times New Roman" w:cs="Times New Roman" w:hAnsi="Times New Roman"/>
          <w:sz w:val="24"/>
          <w:szCs w:val="24"/>
        </w:rPr>
        <w:t xml:space="preserve"> Artinya, Anda dapat yakin bahwa kredit Anda </w:t>
      </w:r>
      <w:r>
        <w:rPr>
          <w:rFonts w:ascii="Times New Roman" w:cs="Times New Roman" w:hAnsi="Times New Roman"/>
          <w:sz w:val="24"/>
          <w:szCs w:val="24"/>
        </w:rPr>
        <w:t>akan</w:t>
      </w:r>
      <w:r>
        <w:rPr>
          <w:rFonts w:ascii="Times New Roman" w:cs="Times New Roman" w:hAnsi="Times New Roman"/>
          <w:sz w:val="24"/>
          <w:szCs w:val="24"/>
        </w:rPr>
        <w:t xml:space="preserve"> dilunasi sesuai dengan jadwal dan periode kredit Anda. </w:t>
      </w:r>
      <w:r>
        <w:rPr>
          <w:rFonts w:ascii="Times New Roman" w:cs="Times New Roman" w:hAnsi="Times New Roman"/>
          <w:sz w:val="24"/>
          <w:szCs w:val="24"/>
        </w:rPr>
        <w:t>Berikutnya adalah efektivitas.</w:t>
      </w:r>
      <w:r>
        <w:rPr>
          <w:rFonts w:ascii="Times New Roman" w:cs="Times New Roman" w:hAnsi="Times New Roman"/>
          <w:sz w:val="24"/>
          <w:szCs w:val="24"/>
        </w:rPr>
        <w:t xml:space="preserve"> Artinya, kredit yang diberikan benar-benar dapat digunakan untuk mengumpulkan </w:t>
      </w:r>
      <w:r>
        <w:rPr>
          <w:rFonts w:ascii="Times New Roman" w:cs="Times New Roman" w:hAnsi="Times New Roman"/>
          <w:sz w:val="24"/>
          <w:szCs w:val="24"/>
        </w:rPr>
        <w:t>dana</w:t>
      </w:r>
      <w:r>
        <w:rPr>
          <w:rFonts w:ascii="Times New Roman" w:cs="Times New Roman" w:hAnsi="Times New Roman"/>
          <w:sz w:val="24"/>
          <w:szCs w:val="24"/>
        </w:rPr>
        <w:t xml:space="preserve"> seperti yang dijelaskan dalam program aplikasi kredit dan dapat secara efektif mengalokasikan kredit untuk tujuan yang ditentukan nanti.</w:t>
      </w:r>
    </w:p>
    <w:bookmarkStart w:id="138" w:name="_Toc97869131"/>
    <w:bookmarkStart w:id="139" w:name="_Toc98028365"/>
    <w:bookmarkStart w:id="140" w:name="_Toc98028900"/>
    <w:bookmarkStart w:id="141" w:name="_Toc112896634"/>
    <w:p>
      <w:pPr>
        <w:pStyle w:val="style2"/>
        <w:rPr/>
      </w:pPr>
      <w:r>
        <w:t>2.</w:t>
      </w:r>
      <w:r>
        <w:t>3</w:t>
      </w:r>
      <w:r>
        <w:t xml:space="preserve">. </w:t>
      </w:r>
      <w:r>
        <w:t>Tinjauan</w:t>
      </w:r>
      <w:r>
        <w:t xml:space="preserve"> </w:t>
      </w:r>
      <w:r>
        <w:t>Mengenai</w:t>
      </w:r>
      <w:r>
        <w:t xml:space="preserve"> </w:t>
      </w:r>
      <w:r>
        <w:t>Kredit Usaha Rakyat</w:t>
      </w:r>
      <w:bookmarkEnd w:id="138"/>
      <w:bookmarkEnd w:id="139"/>
      <w:bookmarkEnd w:id="140"/>
      <w:bookmarkEnd w:id="141"/>
      <w:r>
        <w:t xml:space="preserve"> </w:t>
      </w:r>
    </w:p>
    <w:bookmarkStart w:id="142" w:name="_Toc97869132"/>
    <w:bookmarkStart w:id="143" w:name="_Toc98028366"/>
    <w:bookmarkStart w:id="144" w:name="_Toc98028901"/>
    <w:bookmarkStart w:id="145" w:name="_Toc112896635"/>
    <w:p>
      <w:pPr>
        <w:pStyle w:val="style3"/>
        <w:spacing w:lineRule="auto" w:line="480"/>
        <w:rPr/>
      </w:pPr>
      <w:r>
        <w:t>2.3.1. Pengertian</w:t>
      </w:r>
      <w:r>
        <w:t xml:space="preserve"> </w:t>
      </w:r>
      <w:r>
        <w:t xml:space="preserve">Kredit </w:t>
      </w:r>
      <w:r>
        <w:t xml:space="preserve"> </w:t>
      </w:r>
      <w:r>
        <w:t>Usaha</w:t>
      </w:r>
      <w:r>
        <w:t xml:space="preserve"> </w:t>
      </w:r>
      <w:r>
        <w:t xml:space="preserve"> </w:t>
      </w:r>
      <w:r>
        <w:t>Rakyat</w:t>
      </w:r>
      <w:bookmarkEnd w:id="142"/>
      <w:bookmarkEnd w:id="143"/>
      <w:bookmarkEnd w:id="144"/>
      <w:bookmarkEnd w:id="145"/>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Kredit Usaha Rakyat (KUR) disalurkan kepada Kementerian Usaha Mikro, Kecil dan Menengah (</w:t>
      </w:r>
      <w:r>
        <w:rPr>
          <w:rFonts w:ascii="Times New Roman" w:cs="Times New Roman" w:hAnsi="Times New Roman"/>
          <w:sz w:val="24"/>
          <w:szCs w:val="24"/>
        </w:rPr>
        <w:t>UKM</w:t>
      </w:r>
      <w:r>
        <w:rPr>
          <w:rFonts w:ascii="Times New Roman" w:cs="Times New Roman" w:hAnsi="Times New Roman"/>
          <w:sz w:val="24"/>
          <w:szCs w:val="24"/>
        </w:rPr>
        <w:t>) dengan memberikan modal kerja dan investasi yang didukung dengan fasilitas penjaminan bagi usaha produktif.</w:t>
      </w:r>
      <w:r>
        <w:rPr>
          <w:rFonts w:ascii="Times New Roman" w:cs="Times New Roman" w:hAnsi="Times New Roman"/>
          <w:sz w:val="24"/>
          <w:szCs w:val="24"/>
        </w:rPr>
        <w:t xml:space="preserve"> </w:t>
      </w:r>
      <w:r>
        <w:rPr>
          <w:rFonts w:ascii="Times New Roman" w:cs="Times New Roman" w:hAnsi="Times New Roman"/>
          <w:sz w:val="24"/>
          <w:szCs w:val="24"/>
        </w:rPr>
        <w:t>KUR merupakan program yang direncanakan oleh pemerintah, namun semua sumber pendanaan berasal dari pendanaan perbankan (Roza Gustika, 2016).</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KUR adalah modal kerja atau kredit atau pembiayaan untuk penanaman modal, khususnya yang layak bagi usaha kecil, menengah dan koperasi (</w:t>
      </w:r>
      <w:r>
        <w:rPr>
          <w:rFonts w:ascii="Times New Roman" w:cs="Times New Roman" w:hAnsi="Times New Roman"/>
          <w:sz w:val="24"/>
          <w:szCs w:val="24"/>
        </w:rPr>
        <w:t>UKM</w:t>
      </w:r>
      <w:r>
        <w:rPr>
          <w:rFonts w:ascii="Times New Roman" w:cs="Times New Roman" w:hAnsi="Times New Roman"/>
          <w:sz w:val="24"/>
          <w:szCs w:val="24"/>
        </w:rPr>
        <w:t xml:space="preserve">) di bidang produksi, namun terbatas untuk memenuhi persyaratan yang ditetapkan oleh bank.Ada (belum bankable). </w:t>
      </w:r>
      <w:r>
        <w:rPr>
          <w:rFonts w:ascii="Times New Roman" w:cs="Times New Roman" w:hAnsi="Times New Roman"/>
          <w:sz w:val="24"/>
          <w:szCs w:val="24"/>
        </w:rPr>
        <w:t xml:space="preserve">KUR merupakan program yang termasuk dalam Kelompok Program Pemberdayaan Penanggulangan Kemiskinan </w:t>
      </w:r>
      <w:r>
        <w:rPr>
          <w:rFonts w:ascii="Times New Roman" w:cs="Times New Roman" w:hAnsi="Times New Roman"/>
          <w:sz w:val="24"/>
          <w:szCs w:val="24"/>
        </w:rPr>
        <w:t>UKM</w:t>
      </w:r>
      <w:r>
        <w:rPr>
          <w:rFonts w:ascii="Times New Roman" w:cs="Times New Roman" w:hAnsi="Times New Roman"/>
          <w:sz w:val="24"/>
          <w:szCs w:val="24"/>
        </w:rPr>
        <w:t xml:space="preserve"> untuk meningkatkan akses permodalan </w:t>
      </w:r>
      <w:r>
        <w:rPr>
          <w:rFonts w:ascii="Times New Roman" w:cs="Times New Roman" w:hAnsi="Times New Roman"/>
          <w:sz w:val="24"/>
          <w:szCs w:val="24"/>
        </w:rPr>
        <w:t>UKM</w:t>
      </w:r>
      <w:r>
        <w:rPr>
          <w:rFonts w:ascii="Times New Roman" w:cs="Times New Roman" w:hAnsi="Times New Roman"/>
          <w:sz w:val="24"/>
          <w:szCs w:val="24"/>
        </w:rPr>
        <w:t xml:space="preserve"> dan sumber daya lainnya.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Tujuan dari program KUR adalah untuk mempercepat pengembangan sektor primer, memberdayakan </w:t>
      </w:r>
      <w:r>
        <w:rPr>
          <w:rFonts w:ascii="Times New Roman" w:cs="Times New Roman" w:hAnsi="Times New Roman"/>
          <w:sz w:val="24"/>
          <w:szCs w:val="24"/>
        </w:rPr>
        <w:t>UKM</w:t>
      </w:r>
      <w:r>
        <w:rPr>
          <w:rFonts w:ascii="Times New Roman" w:cs="Times New Roman" w:hAnsi="Times New Roman"/>
          <w:sz w:val="24"/>
          <w:szCs w:val="24"/>
        </w:rPr>
        <w:t>, meningkatkan akses kredit dan lembaga keuangan, mengurangi tingkat kemiskinan, dan menyediakan program penjaminan kredit dan khu</w:t>
      </w:r>
      <w:r>
        <w:rPr>
          <w:rFonts w:ascii="Times New Roman" w:cs="Times New Roman" w:hAnsi="Times New Roman"/>
          <w:sz w:val="24"/>
          <w:szCs w:val="24"/>
        </w:rPr>
        <w:t>sus untuk unit usaha produktif.</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Adanya program KUR dari pemerintah melalui berbagai perbankan nasional diharapkan tidak hanya memberikan edukasi perbankan tetapi juga pemberdayaan ekonomi mikro dan kecil kepada masyarakat menengah ke bawah.</w:t>
      </w:r>
      <w:r>
        <w:rPr>
          <w:rFonts w:ascii="Times New Roman" w:cs="Times New Roman" w:hAnsi="Times New Roman"/>
          <w:sz w:val="24"/>
          <w:szCs w:val="24"/>
        </w:rPr>
        <w:t xml:space="preserve"> </w:t>
      </w:r>
      <w:r>
        <w:rPr>
          <w:rFonts w:ascii="Times New Roman" w:cs="Times New Roman" w:hAnsi="Times New Roman"/>
          <w:sz w:val="24"/>
          <w:szCs w:val="24"/>
        </w:rPr>
        <w:t xml:space="preserve">Sasaran yang dicapai melalui Program Pemberdayaan Masyarakat Program KUR adalah agar </w:t>
      </w:r>
      <w:r>
        <w:rPr>
          <w:rFonts w:ascii="Times New Roman" w:cs="Times New Roman" w:hAnsi="Times New Roman"/>
          <w:sz w:val="24"/>
          <w:szCs w:val="24"/>
        </w:rPr>
        <w:t>kegiatan usaha berukuran normal dapat mengakse</w:t>
      </w:r>
      <w:r>
        <w:rPr>
          <w:rFonts w:ascii="Times New Roman" w:cs="Times New Roman" w:hAnsi="Times New Roman"/>
          <w:sz w:val="24"/>
          <w:szCs w:val="24"/>
        </w:rPr>
        <w:t xml:space="preserve">s permodalan, memperlancar arus </w:t>
      </w:r>
      <w:r>
        <w:rPr>
          <w:rFonts w:ascii="Times New Roman" w:cs="Times New Roman" w:hAnsi="Times New Roman"/>
          <w:sz w:val="24"/>
          <w:szCs w:val="24"/>
        </w:rPr>
        <w:t>semua</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bappeda)..Kulonprogokab.go.id Akses 5 Desember 2017)</w:t>
      </w:r>
    </w:p>
    <w:bookmarkStart w:id="146" w:name="_Toc97869133"/>
    <w:bookmarkStart w:id="147" w:name="_Toc98028367"/>
    <w:bookmarkStart w:id="148" w:name="_Toc98028902"/>
    <w:bookmarkStart w:id="149" w:name="_Toc112896636"/>
    <w:p>
      <w:pPr>
        <w:pStyle w:val="style3"/>
        <w:spacing w:lineRule="auto" w:line="480"/>
        <w:rPr/>
      </w:pPr>
      <w:r>
        <w:t>2.</w:t>
      </w:r>
      <w:r>
        <w:t>3.</w:t>
      </w:r>
      <w:r>
        <w:t>2</w:t>
      </w:r>
      <w:r>
        <w:t xml:space="preserve">. </w:t>
      </w:r>
      <w:r>
        <w:t xml:space="preserve">Jenis-Jenis </w:t>
      </w:r>
      <w:r>
        <w:t>KUR</w:t>
      </w:r>
      <w:bookmarkEnd w:id="146"/>
      <w:bookmarkEnd w:id="147"/>
      <w:bookmarkEnd w:id="148"/>
      <w:bookmarkEnd w:id="149"/>
    </w:p>
    <w:p>
      <w:pPr>
        <w:pStyle w:val="style0"/>
        <w:spacing w:lineRule="auto" w:line="480"/>
        <w:ind w:left="360"/>
        <w:jc w:val="both"/>
        <w:rPr>
          <w:rFonts w:ascii="Times New Roman" w:cs="Times New Roman" w:hAnsi="Times New Roman"/>
          <w:sz w:val="24"/>
          <w:szCs w:val="24"/>
        </w:rPr>
      </w:pPr>
      <w:r>
        <w:rPr>
          <w:rFonts w:ascii="Times New Roman" w:cs="Times New Roman" w:hAnsi="Times New Roman"/>
          <w:sz w:val="24"/>
          <w:szCs w:val="24"/>
        </w:rPr>
        <w:t>K</w:t>
      </w:r>
      <w:r>
        <w:rPr>
          <w:rFonts w:ascii="Times New Roman" w:cs="Times New Roman" w:hAnsi="Times New Roman"/>
          <w:sz w:val="24"/>
          <w:szCs w:val="24"/>
        </w:rPr>
        <w:t>redit</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rakyat pada bank BRI terdapat</w:t>
      </w:r>
      <w:r>
        <w:rPr>
          <w:rFonts w:ascii="Times New Roman" w:cs="Times New Roman" w:hAnsi="Times New Roman"/>
          <w:sz w:val="24"/>
          <w:szCs w:val="24"/>
        </w:rPr>
        <w:t xml:space="preserve"> </w:t>
      </w:r>
      <w:r>
        <w:rPr>
          <w:rFonts w:ascii="Times New Roman" w:cs="Times New Roman" w:hAnsi="Times New Roman"/>
          <w:sz w:val="24"/>
          <w:szCs w:val="24"/>
        </w:rPr>
        <w:t>menjadi 3 jenis, yaitu</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KUR mikro</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Penerimaan mikro adalah orang perseorangan/perseorangan atau badan yang melakukan usaha produktif.</w:t>
      </w:r>
      <w:r>
        <w:rPr>
          <w:rFonts w:ascii="Times New Roman" w:cs="Times New Roman" w:hAnsi="Times New Roman"/>
          <w:sz w:val="24"/>
          <w:szCs w:val="24"/>
        </w:rPr>
        <w:t xml:space="preserve"> Dan penempatan </w:t>
      </w:r>
      <w:r>
        <w:rPr>
          <w:rFonts w:ascii="Times New Roman" w:cs="Times New Roman" w:hAnsi="Times New Roman"/>
          <w:sz w:val="24"/>
          <w:szCs w:val="24"/>
        </w:rPr>
        <w:t>dana</w:t>
      </w:r>
      <w:r>
        <w:rPr>
          <w:rFonts w:ascii="Times New Roman" w:cs="Times New Roman" w:hAnsi="Times New Roman"/>
          <w:sz w:val="24"/>
          <w:szCs w:val="24"/>
        </w:rPr>
        <w:t xml:space="preserve"> dalam bentuk pinjaman modal kerja dan/atau penyertaan sampai dengan maksimal 25 juta per debitur, meliputi rincian:</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Kredit modal kerja (KMK) hingga 3 tahun</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Tingkat bunga efektif 7% per tahun, atau setara / flat margin / tingkat bunga yang disesuaikan dengan antusias.</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Tidak ada penawaran dan biaya administrasi</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Untuk skema pembayaran KUR Mikro, kwitansi Kur dapat membayar pokok bunga/margin Mikro Kur secara angsuran atau sekaligus pada saat jatuh tempo, sesuai kesepakatan antara kwitansi Kur dan distributor Kur. Dengan memperhatikan kebutuhan skema pendanaan masing-masing kuitansi.</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Kur </w:t>
      </w:r>
      <w:r>
        <w:rPr>
          <w:rFonts w:ascii="Times New Roman" w:cs="Times New Roman" w:hAnsi="Times New Roman"/>
          <w:sz w:val="24"/>
          <w:szCs w:val="24"/>
        </w:rPr>
        <w:t>Ritel</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Penerimaan dari rekening ritel adalah orang perseorangan/perseorangan atau perorangan yang melakukan usaha produktif dan menanamkan modalnya dalam </w:t>
      </w:r>
      <w:r>
        <w:rPr>
          <w:rFonts w:ascii="Times New Roman" w:cs="Times New Roman" w:hAnsi="Times New Roman"/>
          <w:sz w:val="24"/>
          <w:szCs w:val="24"/>
        </w:rPr>
        <w:t>bentuk pinjaman modal kerja dan/atau penyertaan pada debitur dengan jumlah maksimum per debitur 25-500 juta yang merupakan badan usaha.</w:t>
      </w:r>
    </w:p>
    <w:p>
      <w:pPr>
        <w:pStyle w:val="style179"/>
        <w:numPr>
          <w:ilvl w:val="0"/>
          <w:numId w:val="2"/>
        </w:numPr>
        <w:spacing w:lineRule="auto" w:line="480"/>
        <w:jc w:val="both"/>
        <w:rPr>
          <w:rFonts w:ascii="Times New Roman" w:cs="Times New Roman" w:hAnsi="Times New Roman"/>
          <w:sz w:val="24"/>
          <w:szCs w:val="24"/>
        </w:rPr>
      </w:pPr>
      <w:r>
        <w:rPr>
          <w:rFonts w:ascii="Times New Roman" w:cs="Times New Roman" w:hAnsi="Times New Roman"/>
          <w:sz w:val="24"/>
          <w:szCs w:val="24"/>
        </w:rPr>
        <w:t>Kredit Modal Kerja (KMK) hingga 4 tahun</w:t>
      </w:r>
    </w:p>
    <w:p>
      <w:pPr>
        <w:pStyle w:val="style179"/>
        <w:numPr>
          <w:ilvl w:val="0"/>
          <w:numId w:val="2"/>
        </w:numPr>
        <w:spacing w:lineRule="auto" w:line="480"/>
        <w:jc w:val="both"/>
        <w:rPr>
          <w:rFonts w:ascii="Times New Roman" w:cs="Times New Roman" w:hAnsi="Times New Roman"/>
          <w:sz w:val="24"/>
          <w:szCs w:val="24"/>
        </w:rPr>
      </w:pPr>
      <w:r>
        <w:rPr>
          <w:rFonts w:ascii="Times New Roman" w:cs="Times New Roman" w:hAnsi="Times New Roman"/>
          <w:sz w:val="24"/>
          <w:szCs w:val="24"/>
        </w:rPr>
        <w:t>Suku bunga berlaku 7% per tahun atau disesuaikan dengan suku bunga yang setara / flat margin / anuitas</w:t>
      </w:r>
    </w:p>
    <w:p>
      <w:pPr>
        <w:pStyle w:val="style179"/>
        <w:numPr>
          <w:ilvl w:val="0"/>
          <w:numId w:val="2"/>
        </w:numPr>
        <w:spacing w:lineRule="auto" w:line="480"/>
        <w:jc w:val="both"/>
        <w:rPr>
          <w:rFonts w:ascii="Times New Roman" w:cs="Times New Roman" w:hAnsi="Times New Roman"/>
          <w:sz w:val="24"/>
          <w:szCs w:val="24"/>
        </w:rPr>
      </w:pPr>
      <w:r>
        <w:rPr>
          <w:rFonts w:ascii="Times New Roman" w:cs="Times New Roman" w:hAnsi="Times New Roman"/>
          <w:sz w:val="24"/>
          <w:szCs w:val="24"/>
        </w:rPr>
        <w:t>Tidak ada biaya untuk menyediakan dan mengelola agunan sesuai dengan aturan pada saat penyerahan.</w:t>
      </w:r>
    </w:p>
    <w:p>
      <w:pPr>
        <w:pStyle w:val="style179"/>
        <w:numPr>
          <w:ilvl w:val="0"/>
          <w:numId w:val="2"/>
        </w:numPr>
        <w:spacing w:lineRule="auto" w:line="480"/>
        <w:jc w:val="both"/>
        <w:rPr>
          <w:rFonts w:ascii="Times New Roman" w:cs="Times New Roman" w:hAnsi="Times New Roman"/>
          <w:sz w:val="24"/>
          <w:szCs w:val="24"/>
        </w:rPr>
      </w:pPr>
      <w:r>
        <w:rPr>
          <w:rFonts w:ascii="Times New Roman" w:cs="Times New Roman" w:hAnsi="Times New Roman"/>
          <w:sz w:val="24"/>
          <w:szCs w:val="24"/>
        </w:rPr>
        <w:t>Untuk skema pembayaran Kur kecil, kwitansi Kur adalah Kur dengan memperhatikan kebutuhan kwitansi Kur dan skema pembiayaan untuk setiap kwitansi Kur.</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KUR </w:t>
      </w:r>
      <w:r>
        <w:rPr>
          <w:rFonts w:ascii="Times New Roman" w:cs="Times New Roman" w:hAnsi="Times New Roman"/>
          <w:sz w:val="24"/>
          <w:szCs w:val="24"/>
        </w:rPr>
        <w:t>Penempatan</w:t>
      </w:r>
      <w:r>
        <w:rPr>
          <w:rFonts w:ascii="Times New Roman" w:cs="Times New Roman" w:hAnsi="Times New Roman"/>
          <w:sz w:val="24"/>
          <w:szCs w:val="24"/>
        </w:rPr>
        <w:t>TKI</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Dana diberikan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membiayai</w:t>
      </w:r>
      <w:r>
        <w:rPr>
          <w:rFonts w:ascii="Times New Roman" w:cs="Times New Roman" w:hAnsi="Times New Roman"/>
          <w:sz w:val="24"/>
          <w:szCs w:val="24"/>
        </w:rPr>
        <w:t xml:space="preserve"> </w:t>
      </w:r>
      <w:r>
        <w:rPr>
          <w:rFonts w:ascii="Times New Roman" w:cs="Times New Roman" w:hAnsi="Times New Roman"/>
          <w:sz w:val="24"/>
          <w:szCs w:val="24"/>
        </w:rPr>
        <w:t>kebrangkutan</w:t>
      </w:r>
      <w:r>
        <w:rPr>
          <w:rFonts w:ascii="Times New Roman" w:cs="Times New Roman" w:hAnsi="Times New Roman"/>
          <w:sz w:val="24"/>
          <w:szCs w:val="24"/>
        </w:rPr>
        <w:t xml:space="preserve"> </w:t>
      </w:r>
      <w:r>
        <w:rPr>
          <w:rFonts w:ascii="Times New Roman" w:cs="Times New Roman" w:hAnsi="Times New Roman"/>
          <w:sz w:val="24"/>
          <w:szCs w:val="24"/>
        </w:rPr>
        <w:t>calon TKI ke</w:t>
      </w:r>
      <w:r>
        <w:rPr>
          <w:rFonts w:ascii="Times New Roman" w:cs="Times New Roman" w:hAnsi="Times New Roman"/>
          <w:sz w:val="24"/>
          <w:szCs w:val="24"/>
        </w:rPr>
        <w:t xml:space="preserve"> </w:t>
      </w:r>
      <w:r>
        <w:rPr>
          <w:rFonts w:ascii="Times New Roman" w:cs="Times New Roman" w:hAnsi="Times New Roman"/>
          <w:sz w:val="24"/>
          <w:szCs w:val="24"/>
        </w:rPr>
        <w:t>negara penempatan</w:t>
      </w:r>
      <w:r>
        <w:rPr>
          <w:rFonts w:ascii="Times New Roman" w:cs="Times New Roman" w:hAnsi="Times New Roman"/>
          <w:sz w:val="24"/>
          <w:szCs w:val="24"/>
        </w:rPr>
        <w:t xml:space="preserve"> </w:t>
      </w:r>
      <w:r>
        <w:rPr>
          <w:rFonts w:ascii="Times New Roman" w:cs="Times New Roman" w:hAnsi="Times New Roman"/>
          <w:sz w:val="24"/>
          <w:szCs w:val="24"/>
        </w:rPr>
        <w:t>dengan plafond sampai</w:t>
      </w:r>
      <w:r>
        <w:rPr>
          <w:rFonts w:ascii="Times New Roman" w:cs="Times New Roman" w:hAnsi="Times New Roman"/>
          <w:sz w:val="24"/>
          <w:szCs w:val="24"/>
        </w:rPr>
        <w:t xml:space="preserve"> </w:t>
      </w:r>
      <w:r>
        <w:rPr>
          <w:rFonts w:ascii="Times New Roman" w:cs="Times New Roman" w:hAnsi="Times New Roman"/>
          <w:sz w:val="24"/>
          <w:szCs w:val="24"/>
        </w:rPr>
        <w:t>dengan 25 juta per orang dengan</w:t>
      </w:r>
      <w:r>
        <w:rPr>
          <w:rFonts w:ascii="Times New Roman" w:cs="Times New Roman" w:hAnsi="Times New Roman"/>
          <w:sz w:val="24"/>
          <w:szCs w:val="24"/>
        </w:rPr>
        <w:t xml:space="preserve"> </w:t>
      </w:r>
      <w:r>
        <w:rPr>
          <w:rFonts w:ascii="Times New Roman" w:cs="Times New Roman" w:hAnsi="Times New Roman"/>
          <w:sz w:val="24"/>
          <w:szCs w:val="24"/>
        </w:rPr>
        <w:t>rincian:</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Suku bunga berlaku 7% per tahun atau disesuaikan dengan suku bunga yang setara / flat margin / anuitas</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Tidak ada penawaran dan biaya administrasi</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Hingga 3 tahun atau dengan kontrak kerja</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Negara tujuan adalah Singapura, Hongkong, Taiwan, Brunei, Jepang, Korea Selatan dan Malaysia.</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bookmarkStart w:id="150" w:name="_Toc97869134"/>
    <w:bookmarkStart w:id="151" w:name="_Toc98028368"/>
    <w:bookmarkStart w:id="152" w:name="_Toc98028903"/>
    <w:bookmarkStart w:id="153" w:name="_Toc112896637"/>
    <w:p>
      <w:pPr>
        <w:pStyle w:val="style3"/>
        <w:spacing w:lineRule="auto" w:line="480"/>
        <w:rPr/>
      </w:pPr>
      <w:r>
        <w:t>2.</w:t>
      </w:r>
      <w:r>
        <w:t>3.3</w:t>
      </w:r>
      <w:r>
        <w:t>. Syarat</w:t>
      </w:r>
      <w:r>
        <w:t xml:space="preserve"> </w:t>
      </w:r>
      <w:r>
        <w:t xml:space="preserve">Penerimaan </w:t>
      </w:r>
      <w:r>
        <w:t xml:space="preserve"> </w:t>
      </w:r>
      <w:r>
        <w:t>Kur</w:t>
      </w:r>
      <w:bookmarkEnd w:id="150"/>
      <w:bookmarkEnd w:id="151"/>
      <w:bookmarkEnd w:id="152"/>
      <w:bookmarkEnd w:id="153"/>
    </w:p>
    <w:p>
      <w:pPr>
        <w:pStyle w:val="style179"/>
        <w:numPr>
          <w:ilvl w:val="0"/>
          <w:numId w:val="15"/>
        </w:numPr>
        <w:spacing w:lineRule="auto" w:line="480"/>
        <w:rPr>
          <w:rFonts w:ascii="Times New Roman" w:cs="Times New Roman" w:hAnsi="Times New Roman"/>
          <w:sz w:val="24"/>
          <w:szCs w:val="24"/>
        </w:rPr>
      </w:pPr>
      <w:r>
        <w:rPr>
          <w:rFonts w:ascii="Times New Roman" w:cs="Times New Roman" w:hAnsi="Times New Roman"/>
          <w:sz w:val="24"/>
          <w:szCs w:val="24"/>
        </w:rPr>
        <w:t>M</w:t>
      </w:r>
      <w:r>
        <w:rPr>
          <w:rFonts w:ascii="Times New Roman" w:cs="Times New Roman" w:hAnsi="Times New Roman"/>
          <w:sz w:val="24"/>
          <w:szCs w:val="24"/>
        </w:rPr>
        <w:t>empunyai</w:t>
      </w:r>
      <w:r>
        <w:rPr>
          <w:rFonts w:ascii="Times New Roman" w:cs="Times New Roman" w:hAnsi="Times New Roman"/>
          <w:sz w:val="24"/>
          <w:szCs w:val="24"/>
        </w:rPr>
        <w:t xml:space="preserve"> </w:t>
      </w:r>
      <w:r>
        <w:rPr>
          <w:rFonts w:ascii="Times New Roman" w:cs="Times New Roman" w:hAnsi="Times New Roman"/>
          <w:sz w:val="24"/>
          <w:szCs w:val="24"/>
        </w:rPr>
        <w:t>usaha yang produktif</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Dengan kata </w:t>
      </w:r>
      <w:r>
        <w:rPr>
          <w:rFonts w:ascii="Times New Roman" w:cs="Times New Roman" w:hAnsi="Times New Roman"/>
          <w:sz w:val="24"/>
          <w:szCs w:val="24"/>
        </w:rPr>
        <w:t>lain</w:t>
      </w:r>
      <w:r>
        <w:rPr>
          <w:rFonts w:ascii="Times New Roman" w:cs="Times New Roman" w:hAnsi="Times New Roman"/>
          <w:sz w:val="24"/>
          <w:szCs w:val="24"/>
        </w:rPr>
        <w:t>, merupakan usaha yang menciptakan produk dan jasa yang memberikan nilai tambah dan pendapatan bagi pelaku yang telah menjalankan usaha selama 6 bulan sampai 2 tahun, bukan usaha baru.</w:t>
      </w:r>
    </w:p>
    <w:p>
      <w:pPr>
        <w:pStyle w:val="style179"/>
        <w:numPr>
          <w:ilvl w:val="0"/>
          <w:numId w:val="15"/>
        </w:numPr>
        <w:spacing w:lineRule="auto" w:line="480"/>
        <w:jc w:val="both"/>
        <w:rPr>
          <w:rFonts w:ascii="Times New Roman" w:cs="Times New Roman" w:hAnsi="Times New Roman"/>
          <w:sz w:val="24"/>
          <w:szCs w:val="24"/>
        </w:rPr>
      </w:pPr>
      <w:r>
        <w:rPr>
          <w:rFonts w:ascii="Times New Roman" w:cs="Times New Roman" w:hAnsi="Times New Roman"/>
          <w:sz w:val="24"/>
          <w:szCs w:val="24"/>
        </w:rPr>
        <w:t>U</w:t>
      </w:r>
      <w:r>
        <w:rPr>
          <w:rFonts w:ascii="Times New Roman" w:cs="Times New Roman" w:hAnsi="Times New Roman"/>
          <w:sz w:val="24"/>
          <w:szCs w:val="24"/>
        </w:rPr>
        <w:t>sahanya</w:t>
      </w:r>
      <w:r>
        <w:rPr>
          <w:rFonts w:ascii="Times New Roman" w:cs="Times New Roman" w:hAnsi="Times New Roman"/>
          <w:sz w:val="24"/>
          <w:szCs w:val="24"/>
        </w:rPr>
        <w:t xml:space="preserve"> </w:t>
      </w:r>
      <w:r>
        <w:rPr>
          <w:rFonts w:ascii="Times New Roman" w:cs="Times New Roman" w:hAnsi="Times New Roman"/>
          <w:sz w:val="24"/>
          <w:szCs w:val="24"/>
        </w:rPr>
        <w:t>layak</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Keuntungan atau provisi dari debitur yang </w:t>
      </w:r>
      <w:r>
        <w:rPr>
          <w:rFonts w:ascii="Times New Roman" w:cs="Times New Roman" w:hAnsi="Times New Roman"/>
          <w:sz w:val="24"/>
          <w:szCs w:val="24"/>
        </w:rPr>
        <w:t>akan</w:t>
      </w:r>
      <w:r>
        <w:rPr>
          <w:rFonts w:ascii="Times New Roman" w:cs="Times New Roman" w:hAnsi="Times New Roman"/>
          <w:sz w:val="24"/>
          <w:szCs w:val="24"/>
        </w:rPr>
        <w:t xml:space="preserve"> datang memungkinkan Anda untuk melunasi semua kewajiban bunga dan semua kewajiban pokok atau kredit dalam jangka waktu yang disepakati antara bank dan debitur KUR meningkat.</w:t>
      </w:r>
    </w:p>
    <w:p>
      <w:pPr>
        <w:pStyle w:val="style179"/>
        <w:numPr>
          <w:ilvl w:val="0"/>
          <w:numId w:val="1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Belum bankable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Artinya calon debitur tidak memenuhi persyaratan teknis bank, terutama yang berkaitan dengan masalah agunan dan aspek hukum. </w:t>
      </w:r>
      <w:r>
        <w:rPr>
          <w:rFonts w:ascii="Times New Roman" w:cs="Times New Roman" w:hAnsi="Times New Roman"/>
          <w:sz w:val="24"/>
          <w:szCs w:val="24"/>
        </w:rPr>
        <w:t>UKM</w:t>
      </w:r>
      <w:r>
        <w:rPr>
          <w:rFonts w:ascii="Times New Roman" w:cs="Times New Roman" w:hAnsi="Times New Roman"/>
          <w:sz w:val="24"/>
          <w:szCs w:val="24"/>
        </w:rPr>
        <w:t xml:space="preserve"> tergolong belum bankable, terutama karena gagal memenuhi persyaratan kredit dari bank pelaksana.</w:t>
      </w:r>
      <w:r>
        <w:rPr>
          <w:rFonts w:ascii="Times New Roman" w:cs="Times New Roman" w:hAnsi="Times New Roman"/>
          <w:sz w:val="24"/>
          <w:szCs w:val="24"/>
        </w:rPr>
        <w:t xml:space="preserve"> </w:t>
      </w:r>
      <w:r>
        <w:rPr>
          <w:rFonts w:ascii="Times New Roman" w:cs="Times New Roman" w:hAnsi="Times New Roman"/>
          <w:sz w:val="24"/>
          <w:szCs w:val="24"/>
        </w:rPr>
        <w:t>Dalam memberikan jaminan.</w:t>
      </w:r>
    </w:p>
    <w:p>
      <w:pPr>
        <w:pStyle w:val="style179"/>
        <w:numPr>
          <w:ilvl w:val="0"/>
          <w:numId w:val="15"/>
        </w:numPr>
        <w:spacing w:lineRule="auto" w:line="480"/>
        <w:jc w:val="both"/>
        <w:rPr>
          <w:rFonts w:ascii="Times New Roman" w:cs="Times New Roman" w:hAnsi="Times New Roman"/>
          <w:sz w:val="24"/>
          <w:szCs w:val="24"/>
        </w:rPr>
      </w:pPr>
      <w:r>
        <w:rPr>
          <w:rFonts w:ascii="Times New Roman" w:cs="Times New Roman" w:hAnsi="Times New Roman"/>
          <w:sz w:val="24"/>
          <w:szCs w:val="24"/>
        </w:rPr>
        <w:t>Tidak sedang</w:t>
      </w:r>
      <w:r>
        <w:rPr>
          <w:rFonts w:ascii="Times New Roman" w:cs="Times New Roman" w:hAnsi="Times New Roman"/>
          <w:sz w:val="24"/>
          <w:szCs w:val="24"/>
        </w:rPr>
        <w:t xml:space="preserve"> </w:t>
      </w:r>
      <w:r>
        <w:rPr>
          <w:rFonts w:ascii="Times New Roman" w:cs="Times New Roman" w:hAnsi="Times New Roman"/>
          <w:sz w:val="24"/>
          <w:szCs w:val="24"/>
        </w:rPr>
        <w:t>menerima</w:t>
      </w:r>
      <w:r>
        <w:rPr>
          <w:rFonts w:ascii="Times New Roman" w:cs="Times New Roman" w:hAnsi="Times New Roman"/>
          <w:sz w:val="24"/>
          <w:szCs w:val="24"/>
        </w:rPr>
        <w:t xml:space="preserve"> </w:t>
      </w:r>
      <w:r>
        <w:rPr>
          <w:rFonts w:ascii="Times New Roman" w:cs="Times New Roman" w:hAnsi="Times New Roman"/>
          <w:sz w:val="24"/>
          <w:szCs w:val="24"/>
        </w:rPr>
        <w:t>kredit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perbankan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Debitur atau </w:t>
      </w:r>
      <w:r>
        <w:rPr>
          <w:rFonts w:ascii="Times New Roman" w:cs="Times New Roman" w:hAnsi="Times New Roman"/>
          <w:sz w:val="24"/>
          <w:szCs w:val="24"/>
        </w:rPr>
        <w:t>UKM</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datang mungkin belum pernah menerima kredit bank dari lembaga keuangan selain kredit saat ini, kecuali kredit konsumsi.</w:t>
      </w:r>
    </w:p>
    <w:p>
      <w:pPr>
        <w:pStyle w:val="style179"/>
        <w:numPr>
          <w:ilvl w:val="0"/>
          <w:numId w:val="15"/>
        </w:numPr>
        <w:spacing w:lineRule="auto" w:line="480"/>
        <w:jc w:val="both"/>
        <w:rPr>
          <w:rFonts w:ascii="Times New Roman" w:cs="Times New Roman" w:hAnsi="Times New Roman"/>
          <w:sz w:val="24"/>
          <w:szCs w:val="24"/>
        </w:rPr>
      </w:pP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persyaratan</w:t>
      </w:r>
      <w:r>
        <w:rPr>
          <w:rFonts w:ascii="Times New Roman" w:cs="Times New Roman" w:hAnsi="Times New Roman"/>
          <w:sz w:val="24"/>
          <w:szCs w:val="24"/>
        </w:rPr>
        <w:t xml:space="preserve"> </w:t>
      </w:r>
      <w:r>
        <w:rPr>
          <w:rFonts w:ascii="Times New Roman" w:cs="Times New Roman" w:hAnsi="Times New Roman"/>
          <w:sz w:val="24"/>
          <w:szCs w:val="24"/>
        </w:rPr>
        <w:t>administrasi</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Calon debituratau </w:t>
      </w:r>
      <w:r>
        <w:rPr>
          <w:rFonts w:ascii="Times New Roman" w:cs="Times New Roman" w:hAnsi="Times New Roman"/>
          <w:sz w:val="24"/>
          <w:szCs w:val="24"/>
        </w:rPr>
        <w:t>UKM</w:t>
      </w:r>
      <w:r>
        <w:rPr>
          <w:rFonts w:ascii="Times New Roman" w:cs="Times New Roman" w:hAnsi="Times New Roman"/>
          <w:sz w:val="24"/>
          <w:szCs w:val="24"/>
        </w:rPr>
        <w:t xml:space="preserve"> harus</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persyaratan</w:t>
      </w:r>
      <w:r>
        <w:rPr>
          <w:rFonts w:ascii="Times New Roman" w:cs="Times New Roman" w:hAnsi="Times New Roman"/>
          <w:sz w:val="24"/>
          <w:szCs w:val="24"/>
        </w:rPr>
        <w:t xml:space="preserve"> </w:t>
      </w:r>
      <w:r>
        <w:rPr>
          <w:rFonts w:ascii="Times New Roman" w:cs="Times New Roman" w:hAnsi="Times New Roman"/>
          <w:sz w:val="24"/>
          <w:szCs w:val="24"/>
        </w:rPr>
        <w:t>administarsi</w:t>
      </w:r>
      <w:r>
        <w:rPr>
          <w:rFonts w:ascii="Times New Roman" w:cs="Times New Roman" w:hAnsi="Times New Roman"/>
          <w:sz w:val="24"/>
          <w:szCs w:val="24"/>
        </w:rPr>
        <w:t xml:space="preserve"> </w:t>
      </w:r>
      <w:r>
        <w:rPr>
          <w:rFonts w:ascii="Times New Roman" w:cs="Times New Roman" w:hAnsi="Times New Roman"/>
          <w:sz w:val="24"/>
          <w:szCs w:val="24"/>
        </w:rPr>
        <w:t xml:space="preserve">seperti: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w:t>
      </w:r>
      <w:r>
        <w:rPr>
          <w:rFonts w:ascii="Times New Roman" w:cs="Times New Roman" w:hAnsi="Times New Roman"/>
          <w:sz w:val="24"/>
          <w:szCs w:val="24"/>
        </w:rPr>
        <w:t>. identitas</w:t>
      </w:r>
      <w:r>
        <w:rPr>
          <w:rFonts w:ascii="Times New Roman" w:cs="Times New Roman" w:hAnsi="Times New Roman"/>
          <w:sz w:val="24"/>
          <w:szCs w:val="24"/>
        </w:rPr>
        <w:t xml:space="preserve"> </w:t>
      </w:r>
      <w:r>
        <w:rPr>
          <w:rFonts w:ascii="Times New Roman" w:cs="Times New Roman" w:hAnsi="Times New Roman"/>
          <w:sz w:val="24"/>
          <w:szCs w:val="24"/>
        </w:rPr>
        <w:t>ktp</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w:t>
      </w:r>
      <w:r>
        <w:rPr>
          <w:rFonts w:ascii="Times New Roman" w:cs="Times New Roman" w:hAnsi="Times New Roman"/>
          <w:sz w:val="24"/>
          <w:szCs w:val="24"/>
        </w:rPr>
        <w:t>. kartu</w:t>
      </w:r>
      <w:r>
        <w:rPr>
          <w:rFonts w:ascii="Times New Roman" w:cs="Times New Roman" w:hAnsi="Times New Roman"/>
          <w:sz w:val="24"/>
          <w:szCs w:val="24"/>
        </w:rPr>
        <w:t xml:space="preserve"> </w:t>
      </w:r>
      <w:r>
        <w:rPr>
          <w:rFonts w:ascii="Times New Roman" w:cs="Times New Roman" w:hAnsi="Times New Roman"/>
          <w:sz w:val="24"/>
          <w:szCs w:val="24"/>
        </w:rPr>
        <w:t>keluarga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 surat</w:t>
      </w:r>
      <w:r>
        <w:rPr>
          <w:rFonts w:ascii="Times New Roman" w:cs="Times New Roman" w:hAnsi="Times New Roman"/>
          <w:sz w:val="24"/>
          <w:szCs w:val="24"/>
        </w:rPr>
        <w:t xml:space="preserve"> </w:t>
      </w:r>
      <w:r>
        <w:rPr>
          <w:rFonts w:ascii="Times New Roman" w:cs="Times New Roman" w:hAnsi="Times New Roman"/>
          <w:sz w:val="24"/>
          <w:szCs w:val="24"/>
        </w:rPr>
        <w:t>ijin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ingin</w:t>
      </w:r>
      <w:r>
        <w:rPr>
          <w:rFonts w:ascii="Times New Roman" w:cs="Times New Roman" w:hAnsi="Times New Roman"/>
          <w:sz w:val="24"/>
          <w:szCs w:val="24"/>
        </w:rPr>
        <w:t xml:space="preserve"> </w:t>
      </w:r>
      <w:r>
        <w:rPr>
          <w:rFonts w:ascii="Times New Roman" w:cs="Times New Roman" w:hAnsi="Times New Roman"/>
          <w:sz w:val="24"/>
          <w:szCs w:val="24"/>
        </w:rPr>
        <w:t>pengajuan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penempatan TKI, maka</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memiliki juga: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w:t>
      </w:r>
      <w:r>
        <w:rPr>
          <w:rFonts w:ascii="Times New Roman" w:cs="Times New Roman" w:hAnsi="Times New Roman"/>
          <w:sz w:val="24"/>
          <w:szCs w:val="24"/>
        </w:rPr>
        <w:t>. perjanjian</w:t>
      </w:r>
      <w:r>
        <w:rPr>
          <w:rFonts w:ascii="Times New Roman" w:cs="Times New Roman" w:hAnsi="Times New Roman"/>
          <w:sz w:val="24"/>
          <w:szCs w:val="24"/>
        </w:rPr>
        <w:t xml:space="preserve"> </w:t>
      </w:r>
      <w:r>
        <w:rPr>
          <w:rFonts w:ascii="Times New Roman" w:cs="Times New Roman" w:hAnsi="Times New Roman"/>
          <w:sz w:val="24"/>
          <w:szCs w:val="24"/>
        </w:rPr>
        <w:t>penempatan</w:t>
      </w:r>
      <w:r>
        <w:rPr>
          <w:rFonts w:ascii="Times New Roman" w:cs="Times New Roman" w:hAnsi="Times New Roman"/>
          <w:sz w:val="24"/>
          <w:szCs w:val="24"/>
        </w:rPr>
        <w:t xml:space="preserve"> </w:t>
      </w:r>
      <w:r>
        <w:rPr>
          <w:rFonts w:ascii="Times New Roman" w:cs="Times New Roman" w:hAnsi="Times New Roman"/>
          <w:sz w:val="24"/>
          <w:szCs w:val="24"/>
        </w:rPr>
        <w:t>kerja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w:t>
      </w:r>
      <w:r>
        <w:rPr>
          <w:rFonts w:ascii="Times New Roman" w:cs="Times New Roman" w:hAnsi="Times New Roman"/>
          <w:sz w:val="24"/>
          <w:szCs w:val="24"/>
        </w:rPr>
        <w:t xml:space="preserve">. paspor dan visa </w:t>
      </w:r>
    </w:p>
    <w:bookmarkStart w:id="154" w:name="_Toc97869135"/>
    <w:bookmarkStart w:id="155" w:name="_Toc98028369"/>
    <w:bookmarkStart w:id="156" w:name="_Toc98028904"/>
    <w:bookmarkStart w:id="157" w:name="_Toc112896638"/>
    <w:p>
      <w:pPr>
        <w:pStyle w:val="style3"/>
        <w:spacing w:lineRule="auto" w:line="480"/>
        <w:rPr/>
      </w:pPr>
      <w:r>
        <w:t>2.</w:t>
      </w:r>
      <w:r>
        <w:t>3.4</w:t>
      </w:r>
      <w:r>
        <w:t xml:space="preserve">. </w:t>
      </w:r>
      <w:r>
        <w:t>Penggunaan Dana</w:t>
      </w:r>
      <w:bookmarkEnd w:id="154"/>
      <w:bookmarkEnd w:id="155"/>
      <w:bookmarkEnd w:id="156"/>
      <w:bookmarkEnd w:id="157"/>
      <w:r>
        <w:t xml:space="preserve">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Menurut Hasibuan (2016: 92), salah satu kebijakan perkreditan adalah validitas. Artinya, kredit yang diberikan </w:t>
      </w:r>
      <w:r>
        <w:rPr>
          <w:rFonts w:ascii="Times New Roman" w:cs="Times New Roman" w:hAnsi="Times New Roman"/>
          <w:sz w:val="24"/>
          <w:szCs w:val="24"/>
        </w:rPr>
        <w:t>akan</w:t>
      </w:r>
      <w:r>
        <w:rPr>
          <w:rFonts w:ascii="Times New Roman" w:cs="Times New Roman" w:hAnsi="Times New Roman"/>
          <w:sz w:val="24"/>
          <w:szCs w:val="24"/>
        </w:rPr>
        <w:t xml:space="preserve"> benar-benar digunakan untuk pembiayaan yang layak, seperti yang tercantum dalam proposal kredit. Dalam memberikan kredit usaha, bank harus memberikan pinjaman kepada nasabahnya agar </w:t>
      </w:r>
      <w:r>
        <w:rPr>
          <w:rFonts w:ascii="Times New Roman" w:cs="Times New Roman" w:hAnsi="Times New Roman"/>
          <w:sz w:val="24"/>
          <w:szCs w:val="24"/>
        </w:rPr>
        <w:t>dana</w:t>
      </w:r>
      <w:r>
        <w:rPr>
          <w:rFonts w:ascii="Times New Roman" w:cs="Times New Roman" w:hAnsi="Times New Roman"/>
          <w:sz w:val="24"/>
          <w:szCs w:val="24"/>
        </w:rPr>
        <w:t xml:space="preserve"> yang umumnya diberikan oleh bank digunakan sebagaimana mestinya untuk tujuan komersial seperti penambahan modal usaha. Pengembangan Bisnis. </w:t>
      </w:r>
      <w:r>
        <w:rPr>
          <w:rFonts w:ascii="Times New Roman" w:cs="Times New Roman" w:hAnsi="Times New Roman"/>
          <w:sz w:val="24"/>
          <w:szCs w:val="24"/>
        </w:rPr>
        <w:t>Upaya pengembangan usaha yaitu produksi, jumlah pelanggan, perluasan usaha, perluasan wilayah pemasaran, perbaikan peralatan fisik, dll.</w:t>
      </w:r>
    </w:p>
    <w:bookmarkStart w:id="158" w:name="_Toc97869137"/>
    <w:bookmarkStart w:id="159" w:name="_Toc98028371"/>
    <w:bookmarkStart w:id="160" w:name="_Toc98028906"/>
    <w:bookmarkStart w:id="161" w:name="_Toc112896639"/>
    <w:p>
      <w:pPr>
        <w:pStyle w:val="style3"/>
        <w:numPr>
          <w:ilvl w:val="2"/>
          <w:numId w:val="25"/>
        </w:numPr>
        <w:spacing w:lineRule="auto" w:line="480"/>
        <w:ind w:left="709" w:hanging="709"/>
        <w:rPr/>
      </w:pPr>
      <w:r>
        <w:t>Beban Kredit</w:t>
      </w:r>
      <w:bookmarkEnd w:id="158"/>
      <w:bookmarkEnd w:id="159"/>
      <w:bookmarkEnd w:id="160"/>
      <w:bookmarkEnd w:id="161"/>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Yaitu ketentuan-ketentuan yang telah disepakati debitur dengan kreditur mengenai segala sesuatu yang berhubungan dengan pemberian kredit.</w:t>
      </w:r>
      <w:r>
        <w:rPr>
          <w:rFonts w:ascii="Times New Roman" w:cs="Times New Roman" w:hAnsi="Times New Roman"/>
          <w:sz w:val="24"/>
          <w:szCs w:val="24"/>
        </w:rPr>
        <w:t xml:space="preserve"> </w:t>
      </w:r>
      <w:r>
        <w:rPr>
          <w:rFonts w:ascii="Times New Roman" w:cs="Times New Roman" w:hAnsi="Times New Roman"/>
          <w:sz w:val="24"/>
          <w:szCs w:val="24"/>
        </w:rPr>
        <w:t xml:space="preserve">Bunga </w:t>
      </w:r>
      <w:r>
        <w:rPr>
          <w:rFonts w:ascii="Times New Roman" w:cs="Times New Roman" w:hAnsi="Times New Roman"/>
          <w:sz w:val="24"/>
          <w:szCs w:val="24"/>
        </w:rPr>
        <w:t>peminjam adalah bunga yang dibebankan kepada peminjam (debitur) atau harga jual yang harus dibayar dengan meminjamkan nasabah kepada bank sesuai akad (Kasmir, 2016:154).</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Menurut Firdaus dan Ariyanti (2017: 91-133), langkah-langkah dalam proses atau tata </w:t>
      </w:r>
      <w:r>
        <w:rPr>
          <w:rFonts w:ascii="Times New Roman" w:cs="Times New Roman" w:hAnsi="Times New Roman"/>
          <w:sz w:val="24"/>
          <w:szCs w:val="24"/>
        </w:rPr>
        <w:t>cara</w:t>
      </w:r>
      <w:r>
        <w:rPr>
          <w:rFonts w:ascii="Times New Roman" w:cs="Times New Roman" w:hAnsi="Times New Roman"/>
          <w:sz w:val="24"/>
          <w:szCs w:val="24"/>
        </w:rPr>
        <w:t xml:space="preserve"> pemberian kredit adalah sebagai berikut:</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Persiapan</w:t>
      </w:r>
      <w:r>
        <w:rPr>
          <w:rFonts w:ascii="Times New Roman" w:cs="Times New Roman" w:hAnsi="Times New Roman"/>
          <w:sz w:val="24"/>
          <w:szCs w:val="24"/>
        </w:rPr>
        <w:t xml:space="preserve"> </w:t>
      </w:r>
      <w:r>
        <w:rPr>
          <w:rFonts w:ascii="Times New Roman" w:cs="Times New Roman" w:hAnsi="Times New Roman"/>
          <w:sz w:val="24"/>
          <w:szCs w:val="24"/>
        </w:rPr>
        <w:t>kredit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Merupakan kegiatan tingkat pemula yang bertujuan untuk saling mendapatkan informasi dasar antara calon debitur dan bank, biasanya dilakukan melalui Q &amp; A / wawancara atau </w:t>
      </w:r>
      <w:r>
        <w:rPr>
          <w:rFonts w:ascii="Times New Roman" w:cs="Times New Roman" w:hAnsi="Times New Roman"/>
          <w:sz w:val="24"/>
          <w:szCs w:val="24"/>
        </w:rPr>
        <w:t>cara</w:t>
      </w:r>
      <w:r>
        <w:rPr>
          <w:rFonts w:ascii="Times New Roman" w:cs="Times New Roman" w:hAnsi="Times New Roman"/>
          <w:sz w:val="24"/>
          <w:szCs w:val="24"/>
        </w:rPr>
        <w:t xml:space="preserve"> lainnya.</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Analisis</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penilaian</w:t>
      </w:r>
      <w:r>
        <w:rPr>
          <w:rFonts w:ascii="Times New Roman" w:cs="Times New Roman" w:hAnsi="Times New Roman"/>
          <w:sz w:val="24"/>
          <w:szCs w:val="24"/>
        </w:rPr>
        <w:t xml:space="preserve"> </w:t>
      </w:r>
      <w:r>
        <w:rPr>
          <w:rFonts w:ascii="Times New Roman" w:cs="Times New Roman" w:hAnsi="Times New Roman"/>
          <w:sz w:val="24"/>
          <w:szCs w:val="24"/>
        </w:rPr>
        <w:t>kredit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Pada tahap ini, dilakukan penilaian rinci tentang bisnis atau status proyek pemohon kredit.</w:t>
      </w:r>
      <w:r>
        <w:rPr>
          <w:rFonts w:ascii="Times New Roman" w:cs="Times New Roman" w:hAnsi="Times New Roman"/>
          <w:sz w:val="24"/>
          <w:szCs w:val="24"/>
        </w:rPr>
        <w:t xml:space="preserve"> </w:t>
      </w:r>
      <w:r>
        <w:rPr>
          <w:rFonts w:ascii="Times New Roman" w:cs="Times New Roman" w:hAnsi="Times New Roman"/>
          <w:sz w:val="24"/>
          <w:szCs w:val="24"/>
        </w:rPr>
        <w:t>Selain itu, bank menganalisis kelayakan bisnis mereka sebelum keputusan kredit dibuat.</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Keputus</w:t>
      </w:r>
      <w:r>
        <w:rPr>
          <w:rFonts w:ascii="Times New Roman" w:cs="Times New Roman" w:hAnsi="Times New Roman"/>
          <w:sz w:val="24"/>
          <w:szCs w:val="24"/>
        </w:rPr>
        <w:t>a</w:t>
      </w:r>
      <w:r>
        <w:rPr>
          <w:rFonts w:ascii="Times New Roman" w:cs="Times New Roman" w:hAnsi="Times New Roman"/>
          <w:sz w:val="24"/>
          <w:szCs w:val="24"/>
        </w:rPr>
        <w:t>n kredit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Berdasarkan laporan hasil analisis kredit, bank dapat menentukan apakah permohonan kredit </w:t>
      </w:r>
      <w:r>
        <w:rPr>
          <w:rFonts w:ascii="Times New Roman" w:cs="Times New Roman" w:hAnsi="Times New Roman"/>
          <w:sz w:val="24"/>
          <w:szCs w:val="24"/>
        </w:rPr>
        <w:t>akan</w:t>
      </w:r>
      <w:r>
        <w:rPr>
          <w:rFonts w:ascii="Times New Roman" w:cs="Times New Roman" w:hAnsi="Times New Roman"/>
          <w:sz w:val="24"/>
          <w:szCs w:val="24"/>
        </w:rPr>
        <w:t xml:space="preserve"> diberikan sampai akhir kredit, dan jika dikatakan layak maka akan dicant</w:t>
      </w:r>
      <w:r>
        <w:rPr>
          <w:rFonts w:ascii="Times New Roman" w:cs="Times New Roman" w:hAnsi="Times New Roman"/>
          <w:sz w:val="24"/>
          <w:szCs w:val="24"/>
        </w:rPr>
        <w:t>UKM</w:t>
      </w:r>
      <w:r>
        <w:rPr>
          <w:rFonts w:ascii="Times New Roman" w:cs="Times New Roman" w:hAnsi="Times New Roman"/>
          <w:sz w:val="24"/>
          <w:szCs w:val="24"/>
        </w:rPr>
        <w:t xml:space="preserve">an dalam kredit. </w:t>
      </w:r>
      <w:r>
        <w:rPr>
          <w:rFonts w:ascii="Times New Roman" w:cs="Times New Roman" w:hAnsi="Times New Roman"/>
          <w:sz w:val="24"/>
          <w:szCs w:val="24"/>
        </w:rPr>
        <w:t>Buku keputusan.</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administrasi</w:t>
      </w:r>
      <w:r>
        <w:rPr>
          <w:rFonts w:ascii="Times New Roman" w:cs="Times New Roman" w:hAnsi="Times New Roman"/>
          <w:sz w:val="24"/>
          <w:szCs w:val="24"/>
        </w:rPr>
        <w:t xml:space="preserve"> </w:t>
      </w:r>
      <w:r>
        <w:rPr>
          <w:rFonts w:ascii="Times New Roman" w:cs="Times New Roman" w:hAnsi="Times New Roman"/>
          <w:sz w:val="24"/>
          <w:szCs w:val="24"/>
        </w:rPr>
        <w:t>kredit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Pada tahap</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bela</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mentandatangani</w:t>
      </w:r>
      <w:r>
        <w:rPr>
          <w:rFonts w:ascii="Times New Roman" w:cs="Times New Roman" w:hAnsi="Times New Roman"/>
          <w:sz w:val="24"/>
          <w:szCs w:val="24"/>
        </w:rPr>
        <w:t xml:space="preserve"> </w:t>
      </w:r>
      <w:r>
        <w:rPr>
          <w:rFonts w:ascii="Times New Roman" w:cs="Times New Roman" w:hAnsi="Times New Roman"/>
          <w:sz w:val="24"/>
          <w:szCs w:val="24"/>
        </w:rPr>
        <w:t>perjanjian</w:t>
      </w:r>
      <w:r>
        <w:rPr>
          <w:rFonts w:ascii="Times New Roman" w:cs="Times New Roman" w:hAnsi="Times New Roman"/>
          <w:sz w:val="24"/>
          <w:szCs w:val="24"/>
        </w:rPr>
        <w:t xml:space="preserve"> </w:t>
      </w:r>
      <w:r>
        <w:rPr>
          <w:rFonts w:ascii="Times New Roman" w:cs="Times New Roman" w:hAnsi="Times New Roman"/>
          <w:sz w:val="24"/>
          <w:szCs w:val="24"/>
        </w:rPr>
        <w:t>kredit</w:t>
      </w:r>
      <w:r>
        <w:rPr>
          <w:rFonts w:ascii="Times New Roman" w:cs="Times New Roman" w:hAnsi="Times New Roman"/>
          <w:sz w:val="24"/>
          <w:szCs w:val="24"/>
        </w:rPr>
        <w:t xml:space="preserve"> </w:t>
      </w:r>
      <w:r>
        <w:rPr>
          <w:rFonts w:ascii="Times New Roman" w:cs="Times New Roman" w:hAnsi="Times New Roman"/>
          <w:sz w:val="24"/>
          <w:szCs w:val="24"/>
        </w:rPr>
        <w:t>beserta</w:t>
      </w:r>
      <w:r>
        <w:rPr>
          <w:rFonts w:ascii="Times New Roman" w:cs="Times New Roman" w:hAnsi="Times New Roman"/>
          <w:sz w:val="24"/>
          <w:szCs w:val="24"/>
        </w:rPr>
        <w:t xml:space="preserve"> </w:t>
      </w:r>
      <w:r>
        <w:rPr>
          <w:rFonts w:ascii="Times New Roman" w:cs="Times New Roman" w:hAnsi="Times New Roman"/>
          <w:sz w:val="24"/>
          <w:szCs w:val="24"/>
        </w:rPr>
        <w:t>lampiran-l</w:t>
      </w:r>
      <w:r>
        <w:rPr>
          <w:rFonts w:ascii="Times New Roman" w:cs="Times New Roman" w:hAnsi="Times New Roman"/>
          <w:sz w:val="24"/>
          <w:szCs w:val="24"/>
        </w:rPr>
        <w:t>ampiraanya</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Supervise kredit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Pengawasan pemantauan kredit/pengelolaan dan pengembangan debitur pada hakikatnya adalah upaya mengamankan kredit yang diberikan dengan (langsung atau tidak langsung) pemantauan usaha.</w:t>
      </w:r>
      <w:r>
        <w:rPr>
          <w:rFonts w:ascii="Times New Roman" w:cs="Times New Roman" w:hAnsi="Times New Roman"/>
          <w:sz w:val="24"/>
          <w:szCs w:val="24"/>
        </w:rPr>
        <w:t xml:space="preserve"> Tidak hanya untuk memberikan nasehat dan nasehat serta berkonsultasi dengan para pelaku usaha</w:t>
      </w:r>
    </w:p>
    <w:bookmarkStart w:id="162" w:name="_Toc97869139"/>
    <w:bookmarkStart w:id="163" w:name="_Toc98028373"/>
    <w:bookmarkStart w:id="164" w:name="_Toc98028908"/>
    <w:bookmarkStart w:id="165" w:name="_Toc112896640"/>
    <w:p>
      <w:pPr>
        <w:pStyle w:val="style2"/>
        <w:rPr/>
      </w:pPr>
      <w:r>
        <w:t>2.</w:t>
      </w:r>
      <w:r>
        <w:t>4</w:t>
      </w:r>
      <w:r>
        <w:t>.  Konsep</w:t>
      </w:r>
      <w:r>
        <w:t xml:space="preserve"> </w:t>
      </w:r>
      <w:r>
        <w:t xml:space="preserve">Pengembangan </w:t>
      </w:r>
      <w:r>
        <w:t>UKM</w:t>
      </w:r>
      <w:bookmarkEnd w:id="162"/>
      <w:bookmarkEnd w:id="163"/>
      <w:bookmarkEnd w:id="164"/>
      <w:bookmarkEnd w:id="165"/>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Pembangunan bersifat mikro, dengan memberikan fasilitas pendampingan kepada pemerintah, pemerintah daerah, dunia usaha, dan masyarakat untuk memperkuat dukungannya dalam menumbuhkan dan meningkatkan kemampuan dan daya saing usaha mikro, </w:t>
      </w:r>
      <w:r>
        <w:rPr>
          <w:rFonts w:ascii="Times New Roman" w:cs="Times New Roman" w:hAnsi="Times New Roman"/>
          <w:sz w:val="24"/>
          <w:szCs w:val="24"/>
        </w:rPr>
        <w:t>UKM</w:t>
      </w:r>
      <w:r>
        <w:rPr>
          <w:rFonts w:ascii="Times New Roman" w:cs="Times New Roman" w:hAnsi="Times New Roman"/>
          <w:sz w:val="24"/>
          <w:szCs w:val="24"/>
        </w:rPr>
        <w:t xml:space="preserve">, dan </w:t>
      </w:r>
      <w:r>
        <w:rPr>
          <w:rFonts w:ascii="Times New Roman" w:cs="Times New Roman" w:hAnsi="Times New Roman"/>
          <w:sz w:val="24"/>
          <w:szCs w:val="24"/>
        </w:rPr>
        <w:t>UKM</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perusahaan</w:t>
      </w:r>
      <w:r>
        <w:rPr>
          <w:rFonts w:ascii="Times New Roman" w:cs="Times New Roman" w:hAnsi="Times New Roman"/>
          <w:sz w:val="24"/>
          <w:szCs w:val="24"/>
        </w:rPr>
        <w:t>. Usaha Kecil Menengah (Tambunan), 2012:16).</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Dalam UU No. 20 Tahun 2008 tentang </w:t>
      </w:r>
      <w:r>
        <w:rPr>
          <w:rFonts w:ascii="Times New Roman" w:cs="Times New Roman" w:hAnsi="Times New Roman"/>
          <w:sz w:val="24"/>
          <w:szCs w:val="24"/>
        </w:rPr>
        <w:t>UKM</w:t>
      </w:r>
      <w:r>
        <w:rPr>
          <w:rFonts w:ascii="Times New Roman" w:cs="Times New Roman" w:hAnsi="Times New Roman"/>
          <w:sz w:val="24"/>
          <w:szCs w:val="24"/>
        </w:rPr>
        <w:t xml:space="preserve">, pasal yang menjelaskan secara singkat proses penguatan </w:t>
      </w:r>
      <w:r>
        <w:rPr>
          <w:rFonts w:ascii="Times New Roman" w:cs="Times New Roman" w:hAnsi="Times New Roman"/>
          <w:sz w:val="24"/>
          <w:szCs w:val="24"/>
        </w:rPr>
        <w:t>UKM</w:t>
      </w:r>
      <w:r>
        <w:rPr>
          <w:rFonts w:ascii="Times New Roman" w:cs="Times New Roman" w:hAnsi="Times New Roman"/>
          <w:sz w:val="24"/>
          <w:szCs w:val="24"/>
        </w:rPr>
        <w:t xml:space="preserve"> (Budiarto, dkk: 2015) menjelaskan upaya mendorong lingkungan usaha yang memfasilitasi:</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Akses pendanaan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a. Memperluas</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pendanaan dan memfasilitasi</w:t>
      </w:r>
      <w:r>
        <w:rPr>
          <w:rFonts w:ascii="Times New Roman" w:cs="Times New Roman" w:hAnsi="Times New Roman"/>
          <w:sz w:val="24"/>
          <w:szCs w:val="24"/>
        </w:rPr>
        <w:t xml:space="preserve"> </w:t>
      </w:r>
      <w:r>
        <w:rPr>
          <w:rFonts w:ascii="Times New Roman" w:cs="Times New Roman" w:hAnsi="Times New Roman"/>
          <w:sz w:val="24"/>
          <w:szCs w:val="24"/>
        </w:rPr>
        <w:t>akses</w:t>
      </w:r>
      <w:r>
        <w:rPr>
          <w:rFonts w:ascii="Times New Roman" w:cs="Times New Roman" w:hAnsi="Times New Roman"/>
          <w:sz w:val="24"/>
          <w:szCs w:val="24"/>
        </w:rPr>
        <w:t xml:space="preserve"> </w:t>
      </w:r>
      <w:r>
        <w:rPr>
          <w:rFonts w:ascii="Times New Roman" w:cs="Times New Roman" w:hAnsi="Times New Roman"/>
          <w:sz w:val="24"/>
          <w:szCs w:val="24"/>
        </w:rPr>
        <w:t>kredit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 Memperbanyak</w:t>
      </w:r>
      <w:r>
        <w:rPr>
          <w:rFonts w:ascii="Times New Roman" w:cs="Times New Roman" w:hAnsi="Times New Roman"/>
          <w:sz w:val="24"/>
          <w:szCs w:val="24"/>
        </w:rPr>
        <w:t xml:space="preserve">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pembiayaan dan memperluas</w:t>
      </w:r>
      <w:r>
        <w:rPr>
          <w:rFonts w:ascii="Times New Roman" w:cs="Times New Roman" w:hAnsi="Times New Roman"/>
          <w:sz w:val="24"/>
          <w:szCs w:val="24"/>
        </w:rPr>
        <w:t xml:space="preserve"> </w:t>
      </w:r>
      <w:r>
        <w:rPr>
          <w:rFonts w:ascii="Times New Roman" w:cs="Times New Roman" w:hAnsi="Times New Roman"/>
          <w:sz w:val="24"/>
          <w:szCs w:val="24"/>
        </w:rPr>
        <w:t>jaringannnya.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c. Memberikan</w:t>
      </w:r>
      <w:r>
        <w:rPr>
          <w:rFonts w:ascii="Times New Roman" w:cs="Times New Roman" w:hAnsi="Times New Roman"/>
          <w:sz w:val="24"/>
          <w:szCs w:val="24"/>
        </w:rPr>
        <w:t xml:space="preserve"> </w:t>
      </w:r>
      <w:r>
        <w:rPr>
          <w:rFonts w:ascii="Times New Roman" w:cs="Times New Roman" w:hAnsi="Times New Roman"/>
          <w:sz w:val="24"/>
          <w:szCs w:val="24"/>
        </w:rPr>
        <w:t>kemudahan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mendapat</w:t>
      </w:r>
      <w:r>
        <w:rPr>
          <w:rFonts w:ascii="Times New Roman" w:cs="Times New Roman" w:hAnsi="Times New Roman"/>
          <w:sz w:val="24"/>
          <w:szCs w:val="24"/>
        </w:rPr>
        <w:t xml:space="preserve"> </w:t>
      </w:r>
      <w:r>
        <w:rPr>
          <w:rFonts w:ascii="Times New Roman" w:cs="Times New Roman" w:hAnsi="Times New Roman"/>
          <w:sz w:val="24"/>
          <w:szCs w:val="24"/>
        </w:rPr>
        <w:t xml:space="preserve">pendanaan.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 Membantu</w:t>
      </w:r>
      <w:r>
        <w:rPr>
          <w:rFonts w:ascii="Times New Roman" w:cs="Times New Roman" w:hAnsi="Times New Roman"/>
          <w:sz w:val="24"/>
          <w:szCs w:val="24"/>
        </w:rPr>
        <w:t xml:space="preserve"> </w:t>
      </w:r>
      <w:r>
        <w:rPr>
          <w:rFonts w:ascii="Times New Roman" w:cs="Times New Roman" w:hAnsi="Times New Roman"/>
          <w:sz w:val="24"/>
          <w:szCs w:val="24"/>
        </w:rPr>
        <w:t xml:space="preserve">pelaku </w:t>
      </w:r>
      <w:r>
        <w:rPr>
          <w:rFonts w:ascii="Times New Roman" w:cs="Times New Roman" w:hAnsi="Times New Roman"/>
          <w:sz w:val="24"/>
          <w:szCs w:val="24"/>
        </w:rPr>
        <w:t>U</w:t>
      </w:r>
      <w:r>
        <w:rPr>
          <w:rFonts w:ascii="Times New Roman" w:cs="Times New Roman" w:hAnsi="Times New Roman"/>
          <w:sz w:val="24"/>
          <w:szCs w:val="24"/>
        </w:rPr>
        <w:t>K</w:t>
      </w:r>
      <w:r>
        <w:rPr>
          <w:rFonts w:ascii="Times New Roman" w:cs="Times New Roman" w:hAnsi="Times New Roman"/>
          <w:sz w:val="24"/>
          <w:szCs w:val="24"/>
        </w:rPr>
        <w:t>M</w:t>
      </w:r>
      <w:r>
        <w:rPr>
          <w:rFonts w:ascii="Times New Roman" w:cs="Times New Roman" w:hAnsi="Times New Roman"/>
          <w:sz w:val="24"/>
          <w:szCs w:val="24"/>
        </w:rPr>
        <w:t xml:space="preserve"> mendapat</w:t>
      </w:r>
      <w:r>
        <w:rPr>
          <w:rFonts w:ascii="Times New Roman" w:cs="Times New Roman" w:hAnsi="Times New Roman"/>
          <w:sz w:val="24"/>
          <w:szCs w:val="24"/>
        </w:rPr>
        <w:t xml:space="preserve"> </w:t>
      </w:r>
      <w:r>
        <w:rPr>
          <w:rFonts w:ascii="Times New Roman" w:cs="Times New Roman" w:hAnsi="Times New Roman"/>
          <w:sz w:val="24"/>
          <w:szCs w:val="24"/>
        </w:rPr>
        <w:t>pembiayaan</w:t>
      </w:r>
      <w:r>
        <w:rPr>
          <w:rFonts w:ascii="Times New Roman" w:cs="Times New Roman" w:hAnsi="Times New Roman"/>
          <w:sz w:val="24"/>
          <w:szCs w:val="24"/>
        </w:rPr>
        <w:t xml:space="preserve"> </w:t>
      </w:r>
      <w:r>
        <w:rPr>
          <w:rFonts w:ascii="Times New Roman" w:cs="Times New Roman" w:hAnsi="Times New Roman"/>
          <w:sz w:val="24"/>
          <w:szCs w:val="24"/>
        </w:rPr>
        <w:t>jasa/produk</w:t>
      </w:r>
      <w:r>
        <w:rPr>
          <w:rFonts w:ascii="Times New Roman" w:cs="Times New Roman" w:hAnsi="Times New Roman"/>
          <w:sz w:val="24"/>
          <w:szCs w:val="24"/>
        </w:rPr>
        <w:t xml:space="preserve"> </w:t>
      </w:r>
      <w:r>
        <w:rPr>
          <w:rFonts w:ascii="Times New Roman" w:cs="Times New Roman" w:hAnsi="Times New Roman"/>
          <w:sz w:val="24"/>
          <w:szCs w:val="24"/>
        </w:rPr>
        <w:t>keuangan, baik</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perbankan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lembaga</w:t>
      </w:r>
      <w:r>
        <w:rPr>
          <w:rFonts w:ascii="Times New Roman" w:cs="Times New Roman" w:hAnsi="Times New Roman"/>
          <w:sz w:val="24"/>
          <w:szCs w:val="24"/>
        </w:rPr>
        <w:t xml:space="preserve"> non</w:t>
      </w:r>
      <w:r>
        <w:rPr>
          <w:rFonts w:ascii="Times New Roman" w:cs="Times New Roman" w:hAnsi="Times New Roman"/>
          <w:sz w:val="24"/>
          <w:szCs w:val="24"/>
        </w:rPr>
        <w:t xml:space="preserve"> </w:t>
      </w:r>
      <w:r>
        <w:rPr>
          <w:rFonts w:ascii="Times New Roman" w:cs="Times New Roman" w:hAnsi="Times New Roman"/>
          <w:sz w:val="24"/>
          <w:szCs w:val="24"/>
        </w:rPr>
        <w:t>bank.</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Aspek</w:t>
      </w:r>
      <w:r>
        <w:rPr>
          <w:rFonts w:ascii="Times New Roman" w:cs="Times New Roman" w:hAnsi="Times New Roman"/>
          <w:sz w:val="24"/>
          <w:szCs w:val="24"/>
        </w:rPr>
        <w:t xml:space="preserve"> </w:t>
      </w:r>
      <w:r>
        <w:rPr>
          <w:rFonts w:ascii="Times New Roman" w:cs="Times New Roman" w:hAnsi="Times New Roman"/>
          <w:sz w:val="24"/>
          <w:szCs w:val="24"/>
        </w:rPr>
        <w:t>sarana dan prasarana, dilakukan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 Mengadakan saran dan prasarana</w:t>
      </w:r>
      <w:r>
        <w:rPr>
          <w:rFonts w:ascii="Times New Roman" w:cs="Times New Roman" w:hAnsi="Times New Roman"/>
          <w:sz w:val="24"/>
          <w:szCs w:val="24"/>
        </w:rPr>
        <w:t xml:space="preserve"> </w:t>
      </w:r>
      <w:r>
        <w:rPr>
          <w:rFonts w:ascii="Times New Roman" w:cs="Times New Roman" w:hAnsi="Times New Roman"/>
          <w:sz w:val="24"/>
          <w:szCs w:val="24"/>
        </w:rPr>
        <w:t>umum yang dapat</w:t>
      </w:r>
      <w:r>
        <w:rPr>
          <w:rFonts w:ascii="Times New Roman" w:cs="Times New Roman" w:hAnsi="Times New Roman"/>
          <w:sz w:val="24"/>
          <w:szCs w:val="24"/>
        </w:rPr>
        <w:t xml:space="preserve"> </w:t>
      </w:r>
      <w:r>
        <w:rPr>
          <w:rFonts w:ascii="Times New Roman" w:cs="Times New Roman" w:hAnsi="Times New Roman"/>
          <w:sz w:val="24"/>
          <w:szCs w:val="24"/>
        </w:rPr>
        <w:t>mendorong dan mengembangkan</w:t>
      </w:r>
      <w:r>
        <w:rPr>
          <w:rFonts w:ascii="Times New Roman" w:cs="Times New Roman" w:hAnsi="Times New Roman"/>
          <w:sz w:val="24"/>
          <w:szCs w:val="24"/>
        </w:rPr>
        <w:t xml:space="preserve"> </w:t>
      </w:r>
      <w:r>
        <w:rPr>
          <w:rFonts w:ascii="Times New Roman" w:cs="Times New Roman" w:hAnsi="Times New Roman"/>
          <w:sz w:val="24"/>
          <w:szCs w:val="24"/>
        </w:rPr>
        <w:t xml:space="preserve">pertumbuhan </w:t>
      </w:r>
      <w:r>
        <w:rPr>
          <w:rFonts w:ascii="Times New Roman" w:cs="Times New Roman" w:hAnsi="Times New Roman"/>
          <w:sz w:val="24"/>
          <w:szCs w:val="24"/>
        </w:rPr>
        <w:t>UKM</w:t>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 Memberikan</w:t>
      </w:r>
      <w:r>
        <w:rPr>
          <w:rFonts w:ascii="Times New Roman" w:cs="Times New Roman" w:hAnsi="Times New Roman"/>
          <w:sz w:val="24"/>
          <w:szCs w:val="24"/>
        </w:rPr>
        <w:t xml:space="preserve"> </w:t>
      </w:r>
      <w:r>
        <w:rPr>
          <w:rFonts w:ascii="Times New Roman" w:cs="Times New Roman" w:hAnsi="Times New Roman"/>
          <w:sz w:val="24"/>
          <w:szCs w:val="24"/>
        </w:rPr>
        <w:t>keringanan</w:t>
      </w:r>
      <w:r>
        <w:rPr>
          <w:rFonts w:ascii="Times New Roman" w:cs="Times New Roman" w:hAnsi="Times New Roman"/>
          <w:sz w:val="24"/>
          <w:szCs w:val="24"/>
        </w:rPr>
        <w:t xml:space="preserve"> tariff </w:t>
      </w:r>
      <w:r>
        <w:rPr>
          <w:rFonts w:ascii="Times New Roman" w:cs="Times New Roman" w:hAnsi="Times New Roman"/>
          <w:sz w:val="24"/>
          <w:szCs w:val="24"/>
        </w:rPr>
        <w:t>prasarana</w:t>
      </w:r>
      <w:r>
        <w:rPr>
          <w:rFonts w:ascii="Times New Roman" w:cs="Times New Roman" w:hAnsi="Times New Roman"/>
          <w:sz w:val="24"/>
          <w:szCs w:val="24"/>
        </w:rPr>
        <w:t xml:space="preserve"> </w:t>
      </w:r>
      <w:r>
        <w:rPr>
          <w:rFonts w:ascii="Times New Roman" w:cs="Times New Roman" w:hAnsi="Times New Roman"/>
          <w:sz w:val="24"/>
          <w:szCs w:val="24"/>
        </w:rPr>
        <w:t>tertentu.</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Aspek</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a. Membentuk dan mempermudah</w:t>
      </w:r>
      <w:r>
        <w:rPr>
          <w:rFonts w:ascii="Times New Roman" w:cs="Times New Roman" w:hAnsi="Times New Roman"/>
          <w:sz w:val="24"/>
          <w:szCs w:val="24"/>
        </w:rPr>
        <w:t xml:space="preserve"> </w:t>
      </w:r>
      <w:r>
        <w:rPr>
          <w:rFonts w:ascii="Times New Roman" w:cs="Times New Roman" w:hAnsi="Times New Roman"/>
          <w:sz w:val="24"/>
          <w:szCs w:val="24"/>
        </w:rPr>
        <w:t>pemanfaatan bank data dan jaringan</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kredit.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 Menyebar</w:t>
      </w:r>
      <w:r>
        <w:rPr>
          <w:rFonts w:ascii="Times New Roman" w:cs="Times New Roman" w:hAnsi="Times New Roman"/>
          <w:sz w:val="24"/>
          <w:szCs w:val="24"/>
        </w:rPr>
        <w:t xml:space="preserve"> </w:t>
      </w:r>
      <w:r>
        <w:rPr>
          <w:rFonts w:ascii="Times New Roman" w:cs="Times New Roman" w:hAnsi="Times New Roman"/>
          <w:sz w:val="24"/>
          <w:szCs w:val="24"/>
        </w:rPr>
        <w:t>luaskan</w:t>
      </w:r>
      <w:r>
        <w:rPr>
          <w:rFonts w:ascii="Times New Roman" w:cs="Times New Roman" w:hAnsi="Times New Roman"/>
          <w:sz w:val="24"/>
          <w:szCs w:val="24"/>
        </w:rPr>
        <w:t xml:space="preserve"> </w:t>
      </w:r>
      <w:r>
        <w:rPr>
          <w:rFonts w:ascii="Times New Roman" w:cs="Times New Roman" w:hAnsi="Times New Roman"/>
          <w:sz w:val="24"/>
          <w:szCs w:val="24"/>
        </w:rPr>
        <w:t>antara lain informasi pasar, informasi</w:t>
      </w:r>
      <w:r>
        <w:rPr>
          <w:rFonts w:ascii="Times New Roman" w:cs="Times New Roman" w:hAnsi="Times New Roman"/>
          <w:sz w:val="24"/>
          <w:szCs w:val="24"/>
        </w:rPr>
        <w:t xml:space="preserve"> </w:t>
      </w:r>
      <w:r>
        <w:rPr>
          <w:rFonts w:ascii="Times New Roman" w:cs="Times New Roman" w:hAnsi="Times New Roman"/>
          <w:sz w:val="24"/>
          <w:szCs w:val="24"/>
        </w:rPr>
        <w:t xml:space="preserve">pembiayaan, komoditas, </w:t>
      </w:r>
      <w:r>
        <w:rPr>
          <w:rFonts w:ascii="Times New Roman" w:cs="Times New Roman" w:hAnsi="Times New Roman"/>
          <w:sz w:val="24"/>
          <w:szCs w:val="24"/>
        </w:rPr>
        <w:t>penjaminan</w:t>
      </w:r>
      <w:r>
        <w:rPr>
          <w:rFonts w:ascii="Times New Roman" w:cs="Times New Roman" w:hAnsi="Times New Roman"/>
          <w:sz w:val="24"/>
          <w:szCs w:val="24"/>
        </w:rPr>
        <w:t xml:space="preserve"> </w:t>
      </w:r>
      <w:r>
        <w:rPr>
          <w:rFonts w:ascii="Times New Roman" w:cs="Times New Roman" w:hAnsi="Times New Roman"/>
          <w:sz w:val="24"/>
          <w:szCs w:val="24"/>
        </w:rPr>
        <w:t>desain</w:t>
      </w:r>
      <w:r>
        <w:rPr>
          <w:rFonts w:ascii="Times New Roman" w:cs="Times New Roman" w:hAnsi="Times New Roman"/>
          <w:sz w:val="24"/>
          <w:szCs w:val="24"/>
        </w:rPr>
        <w:t xml:space="preserve"> </w:t>
      </w:r>
      <w:r>
        <w:rPr>
          <w:rFonts w:ascii="Times New Roman" w:cs="Times New Roman" w:hAnsi="Times New Roman"/>
          <w:sz w:val="24"/>
          <w:szCs w:val="24"/>
        </w:rPr>
        <w:t xml:space="preserve">teknologi dan mutu.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 Jaminan</w:t>
      </w:r>
      <w:r>
        <w:rPr>
          <w:rFonts w:ascii="Times New Roman" w:cs="Times New Roman" w:hAnsi="Times New Roman"/>
          <w:sz w:val="24"/>
          <w:szCs w:val="24"/>
        </w:rPr>
        <w:t xml:space="preserve"> </w:t>
      </w:r>
      <w:r>
        <w:rPr>
          <w:rFonts w:ascii="Times New Roman" w:cs="Times New Roman" w:hAnsi="Times New Roman"/>
          <w:sz w:val="24"/>
          <w:szCs w:val="24"/>
        </w:rPr>
        <w:t xml:space="preserve">transparansi dan akses yang </w:t>
      </w:r>
      <w:r>
        <w:rPr>
          <w:rFonts w:ascii="Times New Roman" w:cs="Times New Roman" w:hAnsi="Times New Roman"/>
          <w:sz w:val="24"/>
          <w:szCs w:val="24"/>
        </w:rPr>
        <w:t>sama</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Aspek</w:t>
      </w:r>
      <w:r>
        <w:rPr>
          <w:rFonts w:ascii="Times New Roman" w:cs="Times New Roman" w:hAnsi="Times New Roman"/>
          <w:sz w:val="24"/>
          <w:szCs w:val="24"/>
        </w:rPr>
        <w:t xml:space="preserve"> </w:t>
      </w:r>
      <w:r>
        <w:rPr>
          <w:rFonts w:ascii="Times New Roman" w:cs="Times New Roman" w:hAnsi="Times New Roman"/>
          <w:sz w:val="24"/>
          <w:szCs w:val="24"/>
        </w:rPr>
        <w:t>kemitraan, dilakukan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 xml:space="preserve">rangka: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 Mewujudkan</w:t>
      </w:r>
      <w:r>
        <w:rPr>
          <w:rFonts w:ascii="Times New Roman" w:cs="Times New Roman" w:hAnsi="Times New Roman"/>
          <w:sz w:val="24"/>
          <w:szCs w:val="24"/>
        </w:rPr>
        <w:t xml:space="preserve"> </w:t>
      </w:r>
      <w:r>
        <w:rPr>
          <w:rFonts w:ascii="Times New Roman" w:cs="Times New Roman" w:hAnsi="Times New Roman"/>
          <w:sz w:val="24"/>
          <w:szCs w:val="24"/>
        </w:rPr>
        <w:t>kemitraan</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 xml:space="preserve">mikro, kecil dan menengah.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 Mewujudkan</w:t>
      </w:r>
      <w:r>
        <w:rPr>
          <w:rFonts w:ascii="Times New Roman" w:cs="Times New Roman" w:hAnsi="Times New Roman"/>
          <w:sz w:val="24"/>
          <w:szCs w:val="24"/>
        </w:rPr>
        <w:t xml:space="preserve"> </w:t>
      </w:r>
      <w:r>
        <w:rPr>
          <w:rFonts w:ascii="Times New Roman" w:cs="Times New Roman" w:hAnsi="Times New Roman"/>
          <w:sz w:val="24"/>
          <w:szCs w:val="24"/>
        </w:rPr>
        <w:t>kemitraan</w:t>
      </w:r>
      <w:r>
        <w:rPr>
          <w:rFonts w:ascii="Times New Roman" w:cs="Times New Roman" w:hAnsi="Times New Roman"/>
          <w:sz w:val="24"/>
          <w:szCs w:val="24"/>
        </w:rPr>
        <w:t xml:space="preserve"> </w:t>
      </w:r>
      <w:r>
        <w:rPr>
          <w:rFonts w:ascii="Times New Roman" w:cs="Times New Roman" w:hAnsi="Times New Roman"/>
          <w:sz w:val="24"/>
          <w:szCs w:val="24"/>
        </w:rPr>
        <w:t xml:space="preserve">antara </w:t>
      </w:r>
      <w:r>
        <w:rPr>
          <w:rFonts w:ascii="Times New Roman" w:cs="Times New Roman" w:hAnsi="Times New Roman"/>
          <w:sz w:val="24"/>
          <w:szCs w:val="24"/>
        </w:rPr>
        <w:t>UKM</w:t>
      </w:r>
      <w:r>
        <w:rPr>
          <w:rFonts w:ascii="Times New Roman" w:cs="Times New Roman" w:hAnsi="Times New Roman"/>
          <w:sz w:val="24"/>
          <w:szCs w:val="24"/>
        </w:rPr>
        <w:t xml:space="preserve"> dan usahabesar.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 Mendorong</w:t>
      </w:r>
      <w:r>
        <w:rPr>
          <w:rFonts w:ascii="Times New Roman" w:cs="Times New Roman" w:hAnsi="Times New Roman"/>
          <w:sz w:val="24"/>
          <w:szCs w:val="24"/>
        </w:rPr>
        <w:t xml:space="preserve"> </w:t>
      </w:r>
      <w:r>
        <w:rPr>
          <w:rFonts w:ascii="Times New Roman" w:cs="Times New Roman" w:hAnsi="Times New Roman"/>
          <w:sz w:val="24"/>
          <w:szCs w:val="24"/>
        </w:rPr>
        <w:t>terjadinya</w:t>
      </w:r>
      <w:r>
        <w:rPr>
          <w:rFonts w:ascii="Times New Roman" w:cs="Times New Roman" w:hAnsi="Times New Roman"/>
          <w:sz w:val="24"/>
          <w:szCs w:val="24"/>
        </w:rPr>
        <w:t xml:space="preserve"> </w:t>
      </w:r>
      <w:r>
        <w:rPr>
          <w:rFonts w:ascii="Times New Roman" w:cs="Times New Roman" w:hAnsi="Times New Roman"/>
          <w:sz w:val="24"/>
          <w:szCs w:val="24"/>
        </w:rPr>
        <w:t>hubungan</w:t>
      </w:r>
      <w:r>
        <w:rPr>
          <w:rFonts w:ascii="Times New Roman" w:cs="Times New Roman" w:hAnsi="Times New Roman"/>
          <w:sz w:val="24"/>
          <w:szCs w:val="24"/>
        </w:rPr>
        <w:t xml:space="preserve"> </w:t>
      </w:r>
      <w:r>
        <w:rPr>
          <w:rFonts w:ascii="Times New Roman" w:cs="Times New Roman" w:hAnsi="Times New Roman"/>
          <w:sz w:val="24"/>
          <w:szCs w:val="24"/>
        </w:rPr>
        <w:t>saling</w:t>
      </w:r>
      <w:r>
        <w:rPr>
          <w:rFonts w:ascii="Times New Roman" w:cs="Times New Roman" w:hAnsi="Times New Roman"/>
          <w:sz w:val="24"/>
          <w:szCs w:val="24"/>
        </w:rPr>
        <w:t xml:space="preserve"> </w:t>
      </w:r>
      <w:r>
        <w:rPr>
          <w:rFonts w:ascii="Times New Roman" w:cs="Times New Roman" w:hAnsi="Times New Roman"/>
          <w:sz w:val="24"/>
          <w:szCs w:val="24"/>
        </w:rPr>
        <w:t>menguntungkan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transaksi</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 xml:space="preserve">antar </w:t>
      </w:r>
      <w:r>
        <w:rPr>
          <w:rFonts w:ascii="Times New Roman" w:cs="Times New Roman" w:hAnsi="Times New Roman"/>
          <w:sz w:val="24"/>
          <w:szCs w:val="24"/>
        </w:rPr>
        <w:t>UKM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 Mencegah</w:t>
      </w:r>
      <w:r>
        <w:rPr>
          <w:rFonts w:ascii="Times New Roman" w:cs="Times New Roman" w:hAnsi="Times New Roman"/>
          <w:sz w:val="24"/>
          <w:szCs w:val="24"/>
        </w:rPr>
        <w:t xml:space="preserve"> </w:t>
      </w:r>
      <w:r>
        <w:rPr>
          <w:rFonts w:ascii="Times New Roman" w:cs="Times New Roman" w:hAnsi="Times New Roman"/>
          <w:sz w:val="24"/>
          <w:szCs w:val="24"/>
        </w:rPr>
        <w:t>penguasaan pasar oleh perorangan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kelompok</w:t>
      </w:r>
      <w:r>
        <w:rPr>
          <w:rFonts w:ascii="Times New Roman" w:cs="Times New Roman" w:hAnsi="Times New Roman"/>
          <w:sz w:val="24"/>
          <w:szCs w:val="24"/>
        </w:rPr>
        <w:t xml:space="preserve"> </w:t>
      </w:r>
      <w:r>
        <w:rPr>
          <w:rFonts w:ascii="Times New Roman" w:cs="Times New Roman" w:hAnsi="Times New Roman"/>
          <w:sz w:val="24"/>
          <w:szCs w:val="24"/>
        </w:rPr>
        <w:t>tertentu yang dapat</w:t>
      </w:r>
      <w:r>
        <w:rPr>
          <w:rFonts w:ascii="Times New Roman" w:cs="Times New Roman" w:hAnsi="Times New Roman"/>
          <w:sz w:val="24"/>
          <w:szCs w:val="24"/>
        </w:rPr>
        <w:t xml:space="preserve"> </w:t>
      </w:r>
      <w:r>
        <w:rPr>
          <w:rFonts w:ascii="Times New Roman" w:cs="Times New Roman" w:hAnsi="Times New Roman"/>
          <w:sz w:val="24"/>
          <w:szCs w:val="24"/>
        </w:rPr>
        <w:t xml:space="preserve">merugikan </w:t>
      </w:r>
      <w:r>
        <w:rPr>
          <w:rFonts w:ascii="Times New Roman" w:cs="Times New Roman" w:hAnsi="Times New Roman"/>
          <w:sz w:val="24"/>
          <w:szCs w:val="24"/>
        </w:rPr>
        <w:t>UKM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5. Aspek</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a. Menyederhanakan tata </w:t>
      </w:r>
      <w:r>
        <w:rPr>
          <w:rFonts w:ascii="Times New Roman" w:cs="Times New Roman" w:hAnsi="Times New Roman"/>
          <w:sz w:val="24"/>
          <w:szCs w:val="24"/>
        </w:rPr>
        <w:t>cara</w:t>
      </w:r>
      <w:r>
        <w:rPr>
          <w:rFonts w:ascii="Times New Roman" w:cs="Times New Roman" w:hAnsi="Times New Roman"/>
          <w:sz w:val="24"/>
          <w:szCs w:val="24"/>
        </w:rPr>
        <w:t xml:space="preserve"> dan jenis</w:t>
      </w:r>
      <w:r>
        <w:rPr>
          <w:rFonts w:ascii="Times New Roman" w:cs="Times New Roman" w:hAnsi="Times New Roman"/>
          <w:sz w:val="24"/>
          <w:szCs w:val="24"/>
        </w:rPr>
        <w:t xml:space="preserve"> </w:t>
      </w:r>
      <w:r>
        <w:rPr>
          <w:rFonts w:ascii="Times New Roman" w:cs="Times New Roman" w:hAnsi="Times New Roman"/>
          <w:sz w:val="24"/>
          <w:szCs w:val="24"/>
        </w:rPr>
        <w:t>perizinandengan</w:t>
      </w:r>
      <w:r>
        <w:rPr>
          <w:rFonts w:ascii="Times New Roman" w:cs="Times New Roman" w:hAnsi="Times New Roman"/>
          <w:sz w:val="24"/>
          <w:szCs w:val="24"/>
        </w:rPr>
        <w:t xml:space="preserve">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pintu.</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b. Upaya pembebasan</w:t>
      </w:r>
      <w:r>
        <w:rPr>
          <w:rFonts w:ascii="Times New Roman" w:cs="Times New Roman" w:hAnsi="Times New Roman"/>
          <w:sz w:val="24"/>
          <w:szCs w:val="24"/>
        </w:rPr>
        <w:t xml:space="preserve"> </w:t>
      </w:r>
      <w:r>
        <w:rPr>
          <w:rFonts w:ascii="Times New Roman" w:cs="Times New Roman" w:hAnsi="Times New Roman"/>
          <w:sz w:val="24"/>
          <w:szCs w:val="24"/>
        </w:rPr>
        <w:t>biaya</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 xml:space="preserve">bagi </w:t>
      </w:r>
      <w:r>
        <w:rPr>
          <w:rFonts w:ascii="Times New Roman" w:cs="Times New Roman" w:hAnsi="Times New Roman"/>
          <w:sz w:val="24"/>
          <w:szCs w:val="24"/>
        </w:rPr>
        <w:t>UKM</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6. Aspek</w:t>
      </w:r>
      <w:r>
        <w:rPr>
          <w:rFonts w:ascii="Times New Roman" w:cs="Times New Roman" w:hAnsi="Times New Roman"/>
          <w:sz w:val="24"/>
          <w:szCs w:val="24"/>
        </w:rPr>
        <w:t xml:space="preserve"> </w:t>
      </w:r>
      <w:r>
        <w:rPr>
          <w:rFonts w:ascii="Times New Roman" w:cs="Times New Roman" w:hAnsi="Times New Roman"/>
          <w:sz w:val="24"/>
          <w:szCs w:val="24"/>
        </w:rPr>
        <w:t>dukungan</w:t>
      </w:r>
      <w:r>
        <w:rPr>
          <w:rFonts w:ascii="Times New Roman" w:cs="Times New Roman" w:hAnsi="Times New Roman"/>
          <w:sz w:val="24"/>
          <w:szCs w:val="24"/>
        </w:rPr>
        <w:t xml:space="preserve"> </w:t>
      </w:r>
      <w:r>
        <w:rPr>
          <w:rFonts w:ascii="Times New Roman" w:cs="Times New Roman" w:hAnsi="Times New Roman"/>
          <w:sz w:val="24"/>
          <w:szCs w:val="24"/>
        </w:rPr>
        <w:t>kelembagaan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w:t>
      </w:r>
      <w:r>
        <w:rPr>
          <w:rFonts w:ascii="Times New Roman" w:cs="Times New Roman" w:hAnsi="Times New Roman"/>
          <w:sz w:val="24"/>
          <w:szCs w:val="24"/>
        </w:rPr>
        <w:t>itujukan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r>
        <w:rPr>
          <w:rFonts w:ascii="Times New Roman" w:cs="Times New Roman" w:hAnsi="Times New Roman"/>
          <w:sz w:val="24"/>
          <w:szCs w:val="24"/>
        </w:rPr>
        <w:t xml:space="preserve"> </w:t>
      </w:r>
      <w:r>
        <w:rPr>
          <w:rFonts w:ascii="Times New Roman" w:cs="Times New Roman" w:hAnsi="Times New Roman"/>
          <w:sz w:val="24"/>
          <w:szCs w:val="24"/>
        </w:rPr>
        <w:t>mengembangkan dan meningkatkan</w:t>
      </w:r>
      <w:r>
        <w:rPr>
          <w:rFonts w:ascii="Times New Roman" w:cs="Times New Roman" w:hAnsi="Times New Roman"/>
          <w:sz w:val="24"/>
          <w:szCs w:val="24"/>
        </w:rPr>
        <w:t xml:space="preserve"> </w:t>
      </w:r>
      <w:r>
        <w:rPr>
          <w:rFonts w:ascii="Times New Roman" w:cs="Times New Roman" w:hAnsi="Times New Roman"/>
          <w:sz w:val="24"/>
          <w:szCs w:val="24"/>
        </w:rPr>
        <w:t>fungsi</w:t>
      </w:r>
      <w:r>
        <w:rPr>
          <w:rFonts w:ascii="Times New Roman" w:cs="Times New Roman" w:hAnsi="Times New Roman"/>
          <w:sz w:val="24"/>
          <w:szCs w:val="24"/>
        </w:rPr>
        <w:t xml:space="preserve"> </w:t>
      </w:r>
      <w:r>
        <w:rPr>
          <w:rFonts w:ascii="Times New Roman" w:cs="Times New Roman" w:hAnsi="Times New Roman"/>
          <w:sz w:val="24"/>
          <w:szCs w:val="24"/>
        </w:rPr>
        <w:t>inkubator, lembaga</w:t>
      </w:r>
      <w:r>
        <w:rPr>
          <w:rFonts w:ascii="Times New Roman" w:cs="Times New Roman" w:hAnsi="Times New Roman"/>
          <w:sz w:val="24"/>
          <w:szCs w:val="24"/>
        </w:rPr>
        <w:t xml:space="preserve">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pengembangan</w:t>
      </w:r>
      <w:r>
        <w:rPr>
          <w:rFonts w:ascii="Times New Roman" w:cs="Times New Roman" w:hAnsi="Times New Roman"/>
          <w:sz w:val="24"/>
          <w:szCs w:val="24"/>
        </w:rPr>
        <w:t xml:space="preserve"> </w:t>
      </w:r>
      <w:r>
        <w:rPr>
          <w:rFonts w:ascii="Times New Roman" w:cs="Times New Roman" w:hAnsi="Times New Roman"/>
          <w:sz w:val="24"/>
          <w:szCs w:val="24"/>
        </w:rPr>
        <w:t>usaha, konsultan</w:t>
      </w:r>
      <w:r>
        <w:rPr>
          <w:rFonts w:ascii="Times New Roman" w:cs="Times New Roman" w:hAnsi="Times New Roman"/>
          <w:sz w:val="24"/>
          <w:szCs w:val="24"/>
        </w:rPr>
        <w:t xml:space="preserve"> </w:t>
      </w:r>
      <w:r>
        <w:rPr>
          <w:rFonts w:ascii="Times New Roman" w:cs="Times New Roman" w:hAnsi="Times New Roman"/>
          <w:sz w:val="24"/>
          <w:szCs w:val="24"/>
        </w:rPr>
        <w:t>keuangan</w:t>
      </w:r>
      <w:r>
        <w:rPr>
          <w:rFonts w:ascii="Times New Roman" w:cs="Times New Roman" w:hAnsi="Times New Roman"/>
          <w:sz w:val="24"/>
          <w:szCs w:val="24"/>
        </w:rPr>
        <w:t xml:space="preserve"> </w:t>
      </w:r>
      <w:r>
        <w:rPr>
          <w:rFonts w:ascii="Times New Roman" w:cs="Times New Roman" w:hAnsi="Times New Roman"/>
          <w:sz w:val="24"/>
          <w:szCs w:val="24"/>
        </w:rPr>
        <w:t>mitra bank dan lembaga</w:t>
      </w:r>
      <w:r>
        <w:rPr>
          <w:rFonts w:ascii="Times New Roman" w:cs="Times New Roman" w:hAnsi="Times New Roman"/>
          <w:sz w:val="24"/>
          <w:szCs w:val="24"/>
        </w:rPr>
        <w:t xml:space="preserve"> </w:t>
      </w:r>
      <w:r>
        <w:rPr>
          <w:rFonts w:ascii="Times New Roman" w:cs="Times New Roman" w:hAnsi="Times New Roman"/>
          <w:sz w:val="24"/>
          <w:szCs w:val="24"/>
        </w:rPr>
        <w:t>profesi</w:t>
      </w:r>
      <w:r>
        <w:rPr>
          <w:rFonts w:ascii="Times New Roman" w:cs="Times New Roman" w:hAnsi="Times New Roman"/>
          <w:sz w:val="24"/>
          <w:szCs w:val="24"/>
        </w:rPr>
        <w:t xml:space="preserve"> </w:t>
      </w:r>
      <w:r>
        <w:rPr>
          <w:rFonts w:ascii="Times New Roman" w:cs="Times New Roman" w:hAnsi="Times New Roman"/>
          <w:sz w:val="24"/>
          <w:szCs w:val="24"/>
        </w:rPr>
        <w:t>sejenis</w:t>
      </w:r>
      <w:r>
        <w:rPr>
          <w:rFonts w:ascii="Times New Roman" w:cs="Times New Roman" w:hAnsi="Times New Roman"/>
          <w:sz w:val="24"/>
          <w:szCs w:val="24"/>
        </w:rPr>
        <w:t xml:space="preserve"> </w:t>
      </w:r>
      <w:r>
        <w:rPr>
          <w:rFonts w:ascii="Times New Roman" w:cs="Times New Roman" w:hAnsi="Times New Roman"/>
          <w:sz w:val="24"/>
          <w:szCs w:val="24"/>
        </w:rPr>
        <w:t>lainnya.</w:t>
      </w:r>
    </w:p>
    <w:bookmarkStart w:id="166" w:name="_Toc97869140"/>
    <w:bookmarkStart w:id="167" w:name="_Toc98028374"/>
    <w:bookmarkStart w:id="168" w:name="_Toc98028909"/>
    <w:bookmarkStart w:id="169" w:name="_Toc112896641"/>
    <w:p>
      <w:pPr>
        <w:pStyle w:val="style3"/>
        <w:spacing w:lineRule="auto" w:line="480"/>
        <w:rPr/>
      </w:pPr>
      <w:r>
        <w:t>2.</w:t>
      </w:r>
      <w:r>
        <w:t>4.1</w:t>
      </w:r>
      <w:r>
        <w:t xml:space="preserve">. Aspek – </w:t>
      </w:r>
      <w:r>
        <w:t>Aspek</w:t>
      </w:r>
      <w:r>
        <w:t xml:space="preserve"> </w:t>
      </w:r>
      <w:r>
        <w:t xml:space="preserve"> </w:t>
      </w:r>
      <w:r>
        <w:t>Pengembangan</w:t>
      </w:r>
      <w:bookmarkEnd w:id="166"/>
      <w:bookmarkEnd w:id="167"/>
      <w:bookmarkEnd w:id="168"/>
      <w:bookmarkEnd w:id="169"/>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Secara umum pemetaan permasalahan yang terjadi pada </w:t>
      </w:r>
      <w:r>
        <w:rPr>
          <w:rFonts w:ascii="Times New Roman" w:cs="Times New Roman" w:hAnsi="Times New Roman"/>
          <w:sz w:val="24"/>
          <w:szCs w:val="24"/>
        </w:rPr>
        <w:t>UKM</w:t>
      </w:r>
      <w:r>
        <w:rPr>
          <w:rFonts w:ascii="Times New Roman" w:cs="Times New Roman" w:hAnsi="Times New Roman"/>
          <w:sz w:val="24"/>
          <w:szCs w:val="24"/>
        </w:rPr>
        <w:t xml:space="preserve"> dapat dicarikan pemecahannya dengan meningkatkan kualitas di beberapa aspek seperti pasar, teknologi dan informasi, permodalan dan manajemen (Budiarto, dkk: 2015).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Aspek Permodalan Menurut Budiarto, dkk (2015: 116), salah satu faktor pendukung terpenting untuk meningkatkan produktivitas dan efisiensi usaha adalah ketersediaan modal yang memadai. Untuk itu diperlukan suatu sistem perkreditan yang dapat menjangkau lapisan masyarakat yang paling bawah, dan diperlukan beberapa hal berikut ini:</w:t>
      </w:r>
    </w:p>
    <w:p>
      <w:pPr>
        <w:pStyle w:val="style0"/>
        <w:spacing w:lineRule="auto" w:line="480"/>
        <w:ind w:firstLine="720"/>
        <w:jc w:val="both"/>
        <w:rPr>
          <w:rFonts w:ascii="Times New Roman" w:cs="Times New Roman" w:hAnsi="Times New Roman"/>
          <w:sz w:val="24"/>
          <w:szCs w:val="24"/>
        </w:rPr>
      </w:pPr>
    </w:p>
    <w:p>
      <w:pPr>
        <w:pStyle w:val="style179"/>
        <w:numPr>
          <w:ilvl w:val="0"/>
          <w:numId w:val="8"/>
        </w:numPr>
        <w:spacing w:lineRule="auto" w:line="480"/>
        <w:jc w:val="both"/>
        <w:rPr>
          <w:rFonts w:ascii="Times New Roman" w:cs="Times New Roman" w:hAnsi="Times New Roman"/>
          <w:b/>
          <w:bCs/>
          <w:sz w:val="24"/>
          <w:szCs w:val="24"/>
        </w:rPr>
      </w:pPr>
      <w:r>
        <w:rPr>
          <w:rFonts w:ascii="Times New Roman" w:cs="Times New Roman" w:hAnsi="Times New Roman"/>
          <w:sz w:val="24"/>
          <w:szCs w:val="24"/>
        </w:rPr>
        <w:t>Sistem</w:t>
      </w:r>
      <w:r>
        <w:rPr>
          <w:rFonts w:ascii="Times New Roman" w:cs="Times New Roman" w:hAnsi="Times New Roman"/>
          <w:sz w:val="24"/>
          <w:szCs w:val="24"/>
        </w:rPr>
        <w:t xml:space="preserve"> </w:t>
      </w:r>
      <w:r>
        <w:rPr>
          <w:rFonts w:ascii="Times New Roman" w:cs="Times New Roman" w:hAnsi="Times New Roman"/>
          <w:sz w:val="24"/>
          <w:szCs w:val="24"/>
        </w:rPr>
        <w:t>pembiayaan yang ideal untuk</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kecil dan mikro.</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Pola perkreditan yang ideal bagi mikro dan </w:t>
      </w:r>
      <w:r>
        <w:rPr>
          <w:rFonts w:ascii="Times New Roman" w:cs="Times New Roman" w:hAnsi="Times New Roman"/>
          <w:sz w:val="24"/>
          <w:szCs w:val="24"/>
        </w:rPr>
        <w:t>UKM</w:t>
      </w:r>
      <w:r>
        <w:rPr>
          <w:rFonts w:ascii="Times New Roman" w:cs="Times New Roman" w:hAnsi="Times New Roman"/>
          <w:sz w:val="24"/>
          <w:szCs w:val="24"/>
        </w:rPr>
        <w:t xml:space="preserve"> agar pandangan ini tidak menjadi stereotip yang menyertai bank, karena mikro dan </w:t>
      </w:r>
      <w:r>
        <w:rPr>
          <w:rFonts w:ascii="Times New Roman" w:cs="Times New Roman" w:hAnsi="Times New Roman"/>
          <w:sz w:val="24"/>
          <w:szCs w:val="24"/>
        </w:rPr>
        <w:t>UKM</w:t>
      </w:r>
      <w:r>
        <w:rPr>
          <w:rFonts w:ascii="Times New Roman" w:cs="Times New Roman" w:hAnsi="Times New Roman"/>
          <w:sz w:val="24"/>
          <w:szCs w:val="24"/>
        </w:rPr>
        <w:t xml:space="preserve"> masih menganggap bank tidak dapat diakses dan sulit diakses.</w:t>
      </w:r>
    </w:p>
    <w:p>
      <w:pPr>
        <w:pStyle w:val="style179"/>
        <w:numPr>
          <w:ilvl w:val="0"/>
          <w:numId w:val="8"/>
        </w:numPr>
        <w:spacing w:lineRule="auto" w:line="480"/>
        <w:jc w:val="both"/>
        <w:rPr>
          <w:rFonts w:ascii="Times New Roman" w:cs="Times New Roman" w:hAnsi="Times New Roman"/>
          <w:b/>
          <w:bCs/>
          <w:sz w:val="24"/>
          <w:szCs w:val="24"/>
        </w:rPr>
      </w:pPr>
      <w:r>
        <w:rPr>
          <w:rFonts w:ascii="Times New Roman" w:cs="Times New Roman" w:hAnsi="Times New Roman"/>
          <w:sz w:val="24"/>
          <w:szCs w:val="24"/>
        </w:rPr>
        <w:t>Peningkatan</w:t>
      </w:r>
      <w:r>
        <w:rPr>
          <w:rFonts w:ascii="Times New Roman" w:cs="Times New Roman" w:hAnsi="Times New Roman"/>
          <w:sz w:val="24"/>
          <w:szCs w:val="24"/>
        </w:rPr>
        <w:t xml:space="preserve"> </w:t>
      </w:r>
      <w:r>
        <w:rPr>
          <w:rFonts w:ascii="Times New Roman" w:cs="Times New Roman" w:hAnsi="Times New Roman"/>
          <w:sz w:val="24"/>
          <w:szCs w:val="24"/>
        </w:rPr>
        <w:t xml:space="preserve">akses </w:t>
      </w:r>
      <w:r>
        <w:rPr>
          <w:rFonts w:ascii="Times New Roman" w:cs="Times New Roman" w:hAnsi="Times New Roman"/>
          <w:sz w:val="24"/>
          <w:szCs w:val="24"/>
        </w:rPr>
        <w:t>UKM</w:t>
      </w:r>
      <w:r>
        <w:rPr>
          <w:rFonts w:ascii="Times New Roman" w:cs="Times New Roman" w:hAnsi="Times New Roman"/>
          <w:sz w:val="24"/>
          <w:szCs w:val="24"/>
        </w:rPr>
        <w:t xml:space="preserve"> pada sumber</w:t>
      </w:r>
      <w:r>
        <w:rPr>
          <w:rFonts w:ascii="Times New Roman" w:cs="Times New Roman" w:hAnsi="Times New Roman"/>
          <w:sz w:val="24"/>
          <w:szCs w:val="24"/>
        </w:rPr>
        <w:t xml:space="preserve"> </w:t>
      </w:r>
      <w:r>
        <w:rPr>
          <w:rFonts w:ascii="Times New Roman" w:cs="Times New Roman" w:hAnsi="Times New Roman"/>
          <w:sz w:val="24"/>
          <w:szCs w:val="24"/>
        </w:rPr>
        <w:t>pembiayaan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Selain penyediaan lembaga perkreditan/jasa keuangan formal, upaya peningkatan akses </w:t>
      </w:r>
      <w:r>
        <w:rPr>
          <w:rFonts w:ascii="Times New Roman" w:cs="Times New Roman" w:hAnsi="Times New Roman"/>
          <w:sz w:val="24"/>
          <w:szCs w:val="24"/>
        </w:rPr>
        <w:t>UKM</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meningkatkan efektivitas fungsi dan peran Konsultan Keuangan Mitra Perbankan (KKMB) seiring dengan meningkatnya jumlah dan kualitas KKMB.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 xml:space="preserve">Diharapkan semakin banyak </w:t>
      </w:r>
      <w:r>
        <w:rPr>
          <w:rFonts w:ascii="Times New Roman" w:cs="Times New Roman" w:hAnsi="Times New Roman"/>
          <w:sz w:val="24"/>
          <w:szCs w:val="24"/>
        </w:rPr>
        <w:t>UKM</w:t>
      </w:r>
      <w:r>
        <w:rPr>
          <w:rFonts w:ascii="Times New Roman" w:cs="Times New Roman" w:hAnsi="Times New Roman"/>
          <w:sz w:val="24"/>
          <w:szCs w:val="24"/>
        </w:rPr>
        <w:t xml:space="preserve"> yang dibina dan akses ke perbankan semakin mudah.</w:t>
      </w:r>
    </w:p>
    <w:p>
      <w:pPr>
        <w:pStyle w:val="style179"/>
        <w:numPr>
          <w:ilvl w:val="0"/>
          <w:numId w:val="8"/>
        </w:numPr>
        <w:spacing w:lineRule="auto" w:line="480"/>
        <w:jc w:val="both"/>
        <w:rPr>
          <w:rFonts w:ascii="Times New Roman" w:cs="Times New Roman" w:hAnsi="Times New Roman"/>
          <w:b/>
          <w:bCs/>
          <w:sz w:val="24"/>
          <w:szCs w:val="24"/>
        </w:rPr>
      </w:pPr>
      <w:r>
        <w:rPr>
          <w:rFonts w:ascii="Times New Roman" w:cs="Times New Roman" w:hAnsi="Times New Roman"/>
          <w:sz w:val="24"/>
          <w:szCs w:val="24"/>
        </w:rPr>
        <w:t>Peran perbankan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Sebagai lembaga intermediasi, peran perbankan sangat penting dalam menggerakkan perekonomian Indonesia, mengingat perbankan masih menjadi sumber utama pendanaan berbagai sektor perekonomian.</w:t>
      </w:r>
      <w:r>
        <w:rPr>
          <w:rFonts w:ascii="Times New Roman" w:cs="Times New Roman" w:hAnsi="Times New Roman"/>
          <w:sz w:val="24"/>
          <w:szCs w:val="24"/>
        </w:rPr>
        <w:t xml:space="preserve"> </w:t>
      </w:r>
      <w:r>
        <w:rPr>
          <w:rFonts w:ascii="Times New Roman" w:cs="Times New Roman" w:hAnsi="Times New Roman"/>
          <w:sz w:val="24"/>
          <w:szCs w:val="24"/>
        </w:rPr>
        <w:t>Oleh karena itu, peran perbankan masih perlu ditingkatkan.</w:t>
      </w:r>
    </w:p>
    <w:bookmarkStart w:id="170" w:name="_Toc97869141"/>
    <w:bookmarkStart w:id="171" w:name="_Toc98028375"/>
    <w:bookmarkStart w:id="172" w:name="_Toc98028910"/>
    <w:bookmarkStart w:id="173" w:name="_Toc112896642"/>
    <w:p>
      <w:pPr>
        <w:pStyle w:val="style3"/>
        <w:spacing w:lineRule="auto" w:line="480"/>
        <w:ind w:left="-426"/>
        <w:rPr/>
      </w:pPr>
      <w:r>
        <w:t>2.</w:t>
      </w:r>
      <w:r>
        <w:t>4.2</w:t>
      </w:r>
      <w:r>
        <w:t xml:space="preserve">. </w:t>
      </w:r>
      <w:r>
        <w:t>Kebijakan</w:t>
      </w:r>
      <w:r>
        <w:t xml:space="preserve"> </w:t>
      </w:r>
      <w:r>
        <w:t>Pemerintah</w:t>
      </w:r>
      <w:r>
        <w:t xml:space="preserve"> </w:t>
      </w:r>
      <w:r>
        <w:t>Bagi</w:t>
      </w:r>
      <w:r>
        <w:t xml:space="preserve"> </w:t>
      </w:r>
      <w:r>
        <w:t xml:space="preserve"> </w:t>
      </w:r>
      <w:r>
        <w:t>Pelaku</w:t>
      </w:r>
      <w:r>
        <w:t xml:space="preserve"> </w:t>
      </w:r>
      <w:r>
        <w:t>UKM</w:t>
      </w:r>
      <w:bookmarkEnd w:id="170"/>
      <w:bookmarkEnd w:id="171"/>
      <w:bookmarkEnd w:id="172"/>
      <w:bookmarkEnd w:id="173"/>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Pemerintah telah menerbitkan Peraturan Menteri Koordinator Perekonomian (Permenko) Nomor 11 Tahun 2017 tentang Pedoman Pelaksanaan KUR.</w:t>
      </w:r>
      <w:r>
        <w:rPr>
          <w:rFonts w:ascii="Times New Roman" w:cs="Times New Roman" w:hAnsi="Times New Roman"/>
          <w:sz w:val="24"/>
          <w:szCs w:val="24"/>
        </w:rPr>
        <w:t xml:space="preserve"> </w:t>
      </w:r>
      <w:r>
        <w:rPr>
          <w:rFonts w:ascii="Times New Roman" w:cs="Times New Roman" w:hAnsi="Times New Roman"/>
          <w:sz w:val="24"/>
          <w:szCs w:val="24"/>
        </w:rPr>
        <w:t>Aturan menteri ini menggantikan aturan sebelumnya yang mulai berlaku pada 1 Januari 2018.</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Perubahan kebijakan KUR yang diatur dengan peraturan antara lain:</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Suku bunga KUR </w:t>
      </w:r>
      <w:r>
        <w:rPr>
          <w:rFonts w:ascii="Times New Roman" w:cs="Times New Roman" w:hAnsi="Times New Roman"/>
          <w:sz w:val="24"/>
          <w:szCs w:val="24"/>
        </w:rPr>
        <w:t>akan</w:t>
      </w:r>
      <w:r>
        <w:rPr>
          <w:rFonts w:ascii="Times New Roman" w:cs="Times New Roman" w:hAnsi="Times New Roman"/>
          <w:sz w:val="24"/>
          <w:szCs w:val="24"/>
        </w:rPr>
        <w:t xml:space="preserve"> turun dari 9% menjadi 7% per tahun.</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Kelompok usaha sebagai calon penerima KUR.</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skema KUR khusus;</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Skema KUR multi sektor.</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Menetapkan porsi minimal penyaluran KUR ke bagian produksi.</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Mekanisme Janen (pembayaran kredit pasca panen) dan masa tenggang.</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Ubah istilah KUR Ritel menjadi KUR Kecil.</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Batas atas KUR Mikro untuk sektor produksi dan non produksi.</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Salurkan KUR beserta kredit resmi lainnya.</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Struktur biaya penempatan TKI KUR.</w:t>
      </w:r>
    </w:p>
    <w:p>
      <w:pPr>
        <w:pStyle w:val="style179"/>
        <w:numPr>
          <w:ilvl w:val="0"/>
          <w:numId w:val="22"/>
        </w:numPr>
        <w:spacing w:lineRule="auto" w:line="480"/>
        <w:jc w:val="both"/>
        <w:rPr>
          <w:rFonts w:ascii="Times New Roman" w:cs="Times New Roman" w:hAnsi="Times New Roman"/>
          <w:sz w:val="24"/>
          <w:szCs w:val="24"/>
        </w:rPr>
      </w:pPr>
      <w:r>
        <w:rPr>
          <w:rFonts w:ascii="Times New Roman" w:cs="Times New Roman" w:hAnsi="Times New Roman"/>
          <w:sz w:val="24"/>
          <w:szCs w:val="24"/>
        </w:rPr>
        <w:t>KUR untuk masyarakat daerah perbatasan.</w:t>
      </w:r>
    </w:p>
    <w:p>
      <w:pPr>
        <w:pStyle w:val="style179"/>
        <w:numPr>
          <w:ilvl w:val="0"/>
          <w:numId w:val="22"/>
        </w:numPr>
        <w:spacing w:lineRule="auto" w:line="480"/>
        <w:jc w:val="both"/>
        <w:rPr>
          <w:rFonts w:ascii="Times New Roman" w:cs="Times New Roman" w:hAnsi="Times New Roman"/>
          <w:b/>
          <w:bCs/>
          <w:sz w:val="24"/>
          <w:szCs w:val="24"/>
        </w:rPr>
      </w:pPr>
      <w:r>
        <w:rPr>
          <w:rFonts w:ascii="Times New Roman" w:cs="Times New Roman" w:hAnsi="Times New Roman"/>
          <w:sz w:val="24"/>
          <w:szCs w:val="24"/>
        </w:rPr>
        <w:t>KUR (KUBE) untuk optimalisasi konsorsium</w:t>
      </w:r>
    </w:p>
    <w:bookmarkStart w:id="174" w:name="_Toc97869142"/>
    <w:bookmarkStart w:id="175" w:name="_Toc98028376"/>
    <w:bookmarkStart w:id="176" w:name="_Toc98028911"/>
    <w:bookmarkStart w:id="177" w:name="_Toc112896643"/>
    <w:p>
      <w:pPr>
        <w:pStyle w:val="style3"/>
        <w:spacing w:lineRule="auto" w:line="480"/>
        <w:rPr/>
      </w:pPr>
      <w:r>
        <w:t>2.</w:t>
      </w:r>
      <w:r>
        <w:t>4.3</w:t>
      </w:r>
      <w:r>
        <w:t xml:space="preserve">. </w:t>
      </w:r>
      <w:r>
        <w:t>Indikator</w:t>
      </w:r>
      <w:r>
        <w:t xml:space="preserve"> </w:t>
      </w:r>
      <w:r>
        <w:t xml:space="preserve">Berkembangnya </w:t>
      </w:r>
      <w:r>
        <w:t xml:space="preserve"> </w:t>
      </w:r>
      <w:r>
        <w:t>UKM</w:t>
      </w:r>
      <w:bookmarkEnd w:id="174"/>
      <w:bookmarkEnd w:id="175"/>
      <w:bookmarkEnd w:id="176"/>
      <w:bookmarkEnd w:id="177"/>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Seperti yang telah ditunjukkan oleh para peneliti (Kim dan Choi, 1994; Lee dan Miller, 1996; Lou, 1999; Miles at all, 2000; Hadjimanolis, 2000), banyak faktor yang dapat digunakan sebagai indikator keberhasilan dan perkembangan bisnis. .. Penjualan, Pertumbuhan Tenaga Kerja, dan Pertumbuhan Pelanggan sebagai Metrik Pengembangan Bisnis (Soleh, 2008). Menurut Suryana (2003), indikator keberhasilan atau pengembangan usaha terdiri dari modal, pendapatan, penjualan, produksi dan tenaga kerja.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Menurut Riyanti (2003), indikator keberhasilan usaha adalah akumulasi modal atau penambahan modal tambahan, jumlah produksi, jumlah pelanggan, perluasan usaha, perluasan pemasaran, perbaikan peralatan fisik, dan peningkatan pendapatan usaha. </w:t>
      </w:r>
      <w:r>
        <w:rPr>
          <w:rFonts w:ascii="Times New Roman" w:cs="Times New Roman" w:hAnsi="Times New Roman"/>
          <w:sz w:val="24"/>
          <w:szCs w:val="24"/>
        </w:rPr>
        <w:t>Dengan mengidentifikasi permasalahan di atas, maka indikator yang digunakan sebagai indikator variabel dalam penelitian ini terdiri dari pertumbuhan penjualan, pertumbuhan laba, dan pertumbuhan lapangan kerja.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Menghadapi persaingan yang sangat ketat (Kartanegara, 2009), semua perusahaan dipaksa untuk bersaing secara sehat untuk mempertahankan pertumbuhan penjualan.</w:t>
      </w:r>
      <w:r>
        <w:rPr>
          <w:rFonts w:ascii="Times New Roman" w:cs="Times New Roman" w:hAnsi="Times New Roman"/>
          <w:sz w:val="24"/>
          <w:szCs w:val="24"/>
        </w:rPr>
        <w:t xml:space="preserve"> </w:t>
      </w:r>
      <w:r>
        <w:rPr>
          <w:rFonts w:ascii="Times New Roman" w:cs="Times New Roman" w:hAnsi="Times New Roman"/>
          <w:sz w:val="24"/>
          <w:szCs w:val="24"/>
        </w:rPr>
        <w:t>Penargetan dan penentuan posisi pasar.</w:t>
      </w:r>
    </w:p>
    <w:p>
      <w:pPr>
        <w:pStyle w:val="style179"/>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Omset</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penjualan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Peningkatan penjualan menunjukkan adanya keuntungan atau laba dalam perkembangan perusahaan atau peningkatan tingkat pencapaian produk pada tingkat pencapaian yang dicapai perusahaan.</w:t>
      </w:r>
    </w:p>
    <w:p>
      <w:pPr>
        <w:pStyle w:val="style179"/>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Keuntungan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Laba atau profit merupakan salah satu tujuan didirikannya suatu perusahaan. </w:t>
      </w:r>
      <w:r>
        <w:rPr>
          <w:rFonts w:ascii="Times New Roman" w:cs="Times New Roman" w:hAnsi="Times New Roman"/>
          <w:sz w:val="24"/>
          <w:szCs w:val="24"/>
        </w:rPr>
        <w:t>Penggunaan laba sebagai ukuran keberhasilan usaha didasarkan pada pernyataan (Widjaya dalam Suryana, 2011) bahwa laba perusahaan masih merupakan tujuan penting perusahaan dan ukuran keberhasilan dan perkembangan perusahaan.</w:t>
      </w:r>
      <w:r>
        <w:rPr>
          <w:rFonts w:ascii="Times New Roman" w:cs="Times New Roman" w:hAnsi="Times New Roman"/>
          <w:sz w:val="24"/>
          <w:szCs w:val="24"/>
        </w:rPr>
        <w:t xml:space="preserve"> </w:t>
      </w:r>
      <w:r>
        <w:rPr>
          <w:rFonts w:ascii="Times New Roman" w:cs="Times New Roman" w:hAnsi="Times New Roman"/>
          <w:sz w:val="24"/>
          <w:szCs w:val="24"/>
        </w:rPr>
        <w:t>Itu bukan tujuan akhir perusahaan.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Menurut (Mankiw, 2003), laba adalah hasil pengurangan total pendapatan sebagai biaya total selama periode tertentu. Berdasarkan pengertian tersebut dikatakan bahwa laba merupakan ukuran perkembangan usaha, dan peningkatan lab</w:t>
      </w:r>
      <w:r>
        <w:rPr>
          <w:rFonts w:ascii="Times New Roman" w:cs="Times New Roman" w:hAnsi="Times New Roman"/>
          <w:sz w:val="24"/>
          <w:szCs w:val="24"/>
        </w:rPr>
        <w:t>a baik untuk perkembangan usaha</w:t>
      </w:r>
    </w:p>
    <w:p>
      <w:pPr>
        <w:pStyle w:val="style179"/>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Peningkatan Daya Serap Tenaga Kerja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Tenaga kerja adalah penduduk produktif.</w:t>
      </w:r>
      <w:r>
        <w:rPr>
          <w:rFonts w:ascii="Times New Roman" w:cs="Times New Roman" w:hAnsi="Times New Roman"/>
          <w:sz w:val="24"/>
          <w:szCs w:val="24"/>
        </w:rPr>
        <w:t xml:space="preserve"> </w:t>
      </w:r>
      <w:r>
        <w:rPr>
          <w:rFonts w:ascii="Times New Roman" w:cs="Times New Roman" w:hAnsi="Times New Roman"/>
          <w:sz w:val="24"/>
          <w:szCs w:val="24"/>
        </w:rPr>
        <w:t>Dalam literatur, populasi umum umumnya berusia antara 15 dan 64 tahun.</w:t>
      </w:r>
      <w:r>
        <w:rPr>
          <w:rFonts w:ascii="Times New Roman" w:cs="Times New Roman" w:hAnsi="Times New Roman"/>
          <w:sz w:val="24"/>
          <w:szCs w:val="24"/>
        </w:rPr>
        <w:t xml:space="preserve"> Dengan kata </w:t>
      </w:r>
      <w:r>
        <w:rPr>
          <w:rFonts w:ascii="Times New Roman" w:cs="Times New Roman" w:hAnsi="Times New Roman"/>
          <w:sz w:val="24"/>
          <w:szCs w:val="24"/>
        </w:rPr>
        <w:t>lain</w:t>
      </w:r>
      <w:r>
        <w:rPr>
          <w:rFonts w:ascii="Times New Roman" w:cs="Times New Roman" w:hAnsi="Times New Roman"/>
          <w:sz w:val="24"/>
          <w:szCs w:val="24"/>
        </w:rPr>
        <w:t xml:space="preserve">, angkatan kerja adalah jumlah penduduk suatu negara yang mampu menghasilkan barang dan jasa. </w:t>
      </w:r>
      <w:r>
        <w:rPr>
          <w:rFonts w:ascii="Times New Roman" w:cs="Times New Roman" w:hAnsi="Times New Roman"/>
          <w:sz w:val="24"/>
          <w:szCs w:val="24"/>
        </w:rPr>
        <w:t>Tenaga kerja adalah pemahaman tentang potensi yang terkait dengan manusia yang terlibat dalam perdagangan berbagai kegiatan dan bisnis, dan partisipasi manusia adalah partisipasi unsur jasa dan tenaga kerja serta teknologi.</w:t>
      </w:r>
      <w:r>
        <w:rPr>
          <w:rFonts w:ascii="Times New Roman" w:cs="Times New Roman" w:hAnsi="Times New Roman"/>
          <w:sz w:val="24"/>
          <w:szCs w:val="24"/>
        </w:rPr>
        <w:t xml:space="preserve"> </w:t>
      </w:r>
      <w:r>
        <w:rPr>
          <w:rFonts w:ascii="Times New Roman" w:cs="Times New Roman" w:hAnsi="Times New Roman"/>
          <w:sz w:val="24"/>
          <w:szCs w:val="24"/>
        </w:rPr>
        <w:t>Secara umum pengertian tenaga kerja adalah suatu perekonomian yang mampu bekerja untuk menghasilkan barang dan jasa, dan kapasitas suatu tenaga kerja dapat berbeda-beda sesuai dengan kebutuhan masyarakat, diukur secara fisik menurut umur.</w:t>
      </w:r>
      <w:r>
        <w:rPr>
          <w:rFonts w:ascii="Times New Roman" w:cs="Times New Roman" w:hAnsi="Times New Roman"/>
          <w:sz w:val="24"/>
          <w:szCs w:val="24"/>
        </w:rPr>
        <w:t xml:space="preserve"> Seseorang</w:t>
      </w:r>
      <w:r>
        <w:rPr>
          <w:rFonts w:ascii="Times New Roman" w:cs="Times New Roman" w:hAnsi="Times New Roman"/>
          <w:sz w:val="24"/>
          <w:szCs w:val="24"/>
        </w:rPr>
        <w:t xml:space="preserve"> yang layak untuk sebuah tujuan</w:t>
      </w: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bookmarkStart w:id="178" w:name="_Toc97869143"/>
    <w:bookmarkStart w:id="179" w:name="_Toc98028377"/>
    <w:bookmarkStart w:id="180" w:name="_Toc98028912"/>
    <w:bookmarkStart w:id="181" w:name="_Toc112896644"/>
    <w:p>
      <w:pPr>
        <w:pStyle w:val="style2"/>
        <w:rPr>
          <w:szCs w:val="24"/>
        </w:rPr>
      </w:pPr>
      <w:r>
        <w:rPr>
          <w:szCs w:val="24"/>
        </w:rPr>
        <w:t>2.</w:t>
      </w:r>
      <w:r>
        <w:rPr>
          <w:szCs w:val="24"/>
        </w:rPr>
        <w:t>5</w:t>
      </w:r>
      <w:r>
        <w:rPr>
          <w:szCs w:val="24"/>
        </w:rPr>
        <w:t xml:space="preserve">. </w:t>
      </w:r>
      <w:r>
        <w:rPr>
          <w:szCs w:val="24"/>
        </w:rPr>
        <w:t>Penelitian</w:t>
      </w:r>
      <w:r>
        <w:rPr>
          <w:szCs w:val="24"/>
        </w:rPr>
        <w:t xml:space="preserve"> </w:t>
      </w:r>
      <w:r>
        <w:rPr>
          <w:szCs w:val="24"/>
        </w:rPr>
        <w:t>Terdahulu</w:t>
      </w:r>
      <w:bookmarkEnd w:id="178"/>
      <w:bookmarkEnd w:id="179"/>
      <w:bookmarkEnd w:id="180"/>
      <w:bookmarkEnd w:id="181"/>
      <w:r>
        <w:rPr>
          <w:szCs w:val="24"/>
        </w:rPr>
        <w:tab/>
      </w:r>
    </w:p>
    <w:p>
      <w:pPr>
        <w:pStyle w:val="style0"/>
        <w:ind w:firstLine="709"/>
        <w:rPr>
          <w:rFonts w:ascii="Times New Roman" w:cs="Times New Roman" w:hAnsi="Times New Roman"/>
          <w:sz w:val="24"/>
          <w:szCs w:val="24"/>
        </w:rPr>
      </w:pPr>
      <w:r>
        <w:rPr>
          <w:rFonts w:ascii="Times New Roman" w:cs="Times New Roman" w:hAnsi="Times New Roman"/>
          <w:sz w:val="24"/>
          <w:szCs w:val="24"/>
        </w:rPr>
        <w:t xml:space="preserve">Beberapa penelitian sebelumnya yang relevan </w:t>
      </w:r>
      <w:r>
        <w:rPr>
          <w:rFonts w:ascii="Times New Roman" w:cs="Times New Roman" w:hAnsi="Times New Roman"/>
          <w:sz w:val="24"/>
          <w:szCs w:val="24"/>
        </w:rPr>
        <w:t>dengan  penelitian</w:t>
      </w:r>
      <w:r>
        <w:rPr>
          <w:rFonts w:ascii="Times New Roman" w:cs="Times New Roman" w:hAnsi="Times New Roman"/>
          <w:sz w:val="24"/>
          <w:szCs w:val="24"/>
        </w:rPr>
        <w:t xml:space="preserve">  ini adalah:</w:t>
      </w:r>
    </w:p>
    <w:p>
      <w:pPr>
        <w:pStyle w:val="style0"/>
        <w:ind w:firstLine="709"/>
        <w:rPr>
          <w:rFonts w:ascii="Times New Roman" w:cs="Times New Roman" w:hAnsi="Times New Roman"/>
        </w:rPr>
      </w:pPr>
    </w:p>
    <w:tbl>
      <w:tblPr>
        <w:tblStyle w:val="style154"/>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gridCol w:w="3051"/>
        <w:gridCol w:w="5103"/>
      </w:tblGrid>
      <w:tr>
        <w:trPr/>
        <w:tc>
          <w:tcPr>
            <w:tcW w:w="1310" w:type="dxa"/>
            <w:tcBorders>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Nama penilitian</w:t>
            </w:r>
          </w:p>
        </w:tc>
        <w:tc>
          <w:tcPr>
            <w:tcW w:w="3051" w:type="dxa"/>
            <w:tcBorders>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Judul penilitian</w:t>
            </w:r>
          </w:p>
        </w:tc>
        <w:tc>
          <w:tcPr>
            <w:tcW w:w="5103" w:type="dxa"/>
            <w:tcBorders>
              <w:bottom w:val="single" w:sz="4" w:space="0" w:color="auto"/>
            </w:tcBorders>
          </w:tcPr>
          <w:p>
            <w:pPr>
              <w:pStyle w:val="style0"/>
              <w:ind w:left="459" w:hanging="459"/>
              <w:jc w:val="center"/>
              <w:rPr>
                <w:rFonts w:ascii="Times New Roman" w:cs="Times New Roman" w:hAnsi="Times New Roman"/>
                <w:sz w:val="24"/>
                <w:szCs w:val="24"/>
              </w:rPr>
            </w:pPr>
            <w:r>
              <w:rPr>
                <w:rFonts w:ascii="Times New Roman" w:cs="Times New Roman" w:hAnsi="Times New Roman"/>
                <w:sz w:val="24"/>
                <w:szCs w:val="24"/>
              </w:rPr>
              <w:t>Hasil penilitian</w:t>
            </w:r>
          </w:p>
        </w:tc>
      </w:tr>
      <w:tr>
        <w:tblPrEx/>
        <w:trPr/>
        <w:tc>
          <w:tcPr>
            <w:tcW w:w="1310" w:type="dxa"/>
            <w:tcBorders>
              <w:top w:val="single" w:sz="4" w:space="0" w:color="auto"/>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Junaida, (2021)</w:t>
            </w:r>
          </w:p>
        </w:tc>
        <w:tc>
          <w:tcPr>
            <w:tcW w:w="3051" w:type="dxa"/>
            <w:tcBorders>
              <w:top w:val="single" w:sz="4" w:space="0" w:color="auto"/>
              <w:bottom w:val="nil"/>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Pengaruh </w:t>
            </w:r>
            <w:r>
              <w:rPr>
                <w:rFonts w:ascii="Times New Roman" w:cs="Times New Roman" w:hAnsi="Times New Roman"/>
                <w:sz w:val="24"/>
                <w:szCs w:val="24"/>
              </w:rPr>
              <w:t xml:space="preserve">Pemberian Kredit Usaha Rakyat Terhadap Perkembangan </w:t>
            </w:r>
            <w:r>
              <w:rPr>
                <w:rFonts w:ascii="Times New Roman" w:cs="Times New Roman" w:hAnsi="Times New Roman"/>
                <w:sz w:val="24"/>
                <w:szCs w:val="24"/>
              </w:rPr>
              <w:t>UMK</w:t>
            </w:r>
            <w:r>
              <w:rPr>
                <w:rFonts w:ascii="Times New Roman" w:cs="Times New Roman" w:hAnsi="Times New Roman"/>
                <w:sz w:val="24"/>
                <w:szCs w:val="24"/>
              </w:rPr>
              <w:t xml:space="preserve"> di Padang Sidimpuan</w:t>
            </w:r>
          </w:p>
        </w:tc>
        <w:tc>
          <w:tcPr>
            <w:tcW w:w="5103" w:type="dxa"/>
            <w:tcBorders>
              <w:top w:val="single" w:sz="4" w:space="0" w:color="auto"/>
              <w:bottom w:val="nil"/>
            </w:tcBorders>
          </w:tcPr>
          <w:p>
            <w:pPr>
              <w:pStyle w:val="style179"/>
              <w:numPr>
                <w:ilvl w:val="0"/>
                <w:numId w:val="23"/>
              </w:numPr>
              <w:ind w:left="12" w:hanging="218"/>
              <w:rPr>
                <w:rFonts w:ascii="Times New Roman" w:cs="Times New Roman" w:hAnsi="Times New Roman"/>
                <w:sz w:val="24"/>
                <w:szCs w:val="24"/>
              </w:rPr>
            </w:pPr>
            <w:r>
              <w:rPr>
                <w:rFonts w:ascii="Times New Roman" w:cs="Times New Roman" w:hAnsi="Times New Roman"/>
                <w:sz w:val="24"/>
                <w:szCs w:val="24"/>
              </w:rPr>
              <w:t xml:space="preserve">Terdapat Dampak Kredit Usaha Rakyat </w:t>
            </w:r>
            <w:r>
              <w:rPr>
                <w:rFonts w:ascii="Times New Roman" w:cs="Times New Roman" w:hAnsi="Times New Roman"/>
                <w:sz w:val="24"/>
                <w:szCs w:val="24"/>
              </w:rPr>
              <w:t>UMK</w:t>
            </w:r>
            <w:r>
              <w:rPr>
                <w:rFonts w:ascii="Times New Roman" w:cs="Times New Roman" w:hAnsi="Times New Roman"/>
                <w:sz w:val="24"/>
                <w:szCs w:val="24"/>
              </w:rPr>
              <w:t xml:space="preserve"> Padang Sidimpuan memiliki t-hitung &gt; t-tabel (4,472 &gt; </w:t>
            </w:r>
            <w:r>
              <w:rPr>
                <w:rFonts w:ascii="Times New Roman" w:cs="Times New Roman" w:hAnsi="Times New Roman"/>
                <w:sz w:val="24"/>
                <w:szCs w:val="24"/>
              </w:rPr>
              <w:t xml:space="preserve">1,666) sehingga </w:t>
            </w:r>
            <w:r>
              <w:rPr>
                <w:rFonts w:ascii="Times New Roman" w:cs="Times New Roman" w:hAnsi="Times New Roman"/>
                <w:sz w:val="24"/>
                <w:szCs w:val="24"/>
              </w:rPr>
              <w:t xml:space="preserve">perkembangan </w:t>
            </w:r>
            <w:r>
              <w:rPr>
                <w:rFonts w:ascii="Times New Roman" w:cs="Times New Roman" w:hAnsi="Times New Roman"/>
                <w:sz w:val="24"/>
                <w:szCs w:val="24"/>
              </w:rPr>
              <w:t>UMK</w:t>
            </w:r>
            <w:r>
              <w:rPr>
                <w:rFonts w:ascii="Times New Roman" w:cs="Times New Roman" w:hAnsi="Times New Roman"/>
                <w:sz w:val="24"/>
                <w:szCs w:val="24"/>
              </w:rPr>
              <w:t xml:space="preserve"> berdampak pada penyediaan kredit usaha rakyat dan penting bagi perkembangan </w:t>
            </w:r>
            <w:r>
              <w:rPr>
                <w:rFonts w:ascii="Times New Roman" w:cs="Times New Roman" w:hAnsi="Times New Roman"/>
                <w:sz w:val="24"/>
                <w:szCs w:val="24"/>
              </w:rPr>
              <w:t>UMK</w:t>
            </w:r>
            <w:r>
              <w:rPr>
                <w:rFonts w:ascii="Times New Roman" w:cs="Times New Roman" w:hAnsi="Times New Roman"/>
                <w:sz w:val="24"/>
                <w:szCs w:val="24"/>
              </w:rPr>
              <w:t xml:space="preserve"> (</w:t>
            </w:r>
            <w:r>
              <w:rPr>
                <w:rFonts w:ascii="Times New Roman" w:cs="Times New Roman" w:hAnsi="Times New Roman"/>
                <w:sz w:val="24"/>
                <w:szCs w:val="24"/>
              </w:rPr>
              <w:t>UMK</w:t>
            </w:r>
            <w:r>
              <w:rPr>
                <w:rFonts w:ascii="Times New Roman" w:cs="Times New Roman" w:hAnsi="Times New Roman"/>
                <w:sz w:val="24"/>
                <w:szCs w:val="24"/>
              </w:rPr>
              <w:t>).</w:t>
            </w:r>
          </w:p>
          <w:p>
            <w:pPr>
              <w:pStyle w:val="style0"/>
              <w:rPr/>
            </w:pPr>
          </w:p>
          <w:p>
            <w:pPr>
              <w:pStyle w:val="style0"/>
              <w:rPr/>
            </w:pPr>
          </w:p>
        </w:tc>
      </w:tr>
      <w:tr>
        <w:tblPrEx/>
        <w:trPr>
          <w:trHeight w:val="79" w:hRule="atLeast"/>
        </w:trPr>
        <w:tc>
          <w:tcPr>
            <w:tcW w:w="1310" w:type="dxa"/>
            <w:tcBorders>
              <w:top w:val="nil"/>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 xml:space="preserve">Rahmawati S, </w:t>
            </w:r>
            <w:r>
              <w:rPr>
                <w:rFonts w:ascii="Times New Roman" w:cs="Times New Roman" w:hAnsi="Times New Roman"/>
                <w:sz w:val="24"/>
                <w:szCs w:val="24"/>
              </w:rPr>
              <w:t>2018</w:t>
            </w:r>
          </w:p>
        </w:tc>
        <w:tc>
          <w:tcPr>
            <w:tcW w:w="3051" w:type="dxa"/>
            <w:tcBorders>
              <w:top w:val="nil"/>
              <w:bottom w:val="nil"/>
            </w:tcBorders>
          </w:tcPr>
          <w:p>
            <w:pPr>
              <w:pStyle w:val="style0"/>
              <w:rPr>
                <w:rFonts w:ascii="Times New Roman" w:cs="Times New Roman" w:hAnsi="Times New Roman"/>
                <w:sz w:val="24"/>
                <w:szCs w:val="24"/>
              </w:rPr>
            </w:pPr>
            <w:r>
              <w:rPr>
                <w:rFonts w:ascii="Times New Roman" w:cs="Times New Roman" w:hAnsi="Times New Roman"/>
                <w:sz w:val="24"/>
                <w:szCs w:val="24"/>
              </w:rPr>
              <w:t>Pengaruh Pemberian Kredit Usaha Rakyat (Kur) Pt. Bank Bri Unit Malino Terhadap Peningkatan Pendapatan Usaha Mikro Dan Kecil (Umk) Di Kota Malino</w:t>
            </w:r>
          </w:p>
        </w:tc>
        <w:tc>
          <w:tcPr>
            <w:tcW w:w="5103" w:type="dxa"/>
            <w:tcBorders>
              <w:top w:val="nil"/>
              <w:bottom w:val="nil"/>
            </w:tcBorders>
          </w:tcPr>
          <w:p>
            <w:pPr>
              <w:pStyle w:val="style179"/>
              <w:ind w:left="0"/>
              <w:rPr>
                <w:rFonts w:ascii="Times New Roman" w:cs="Times New Roman" w:hAnsi="Times New Roman"/>
                <w:sz w:val="24"/>
                <w:szCs w:val="24"/>
              </w:rPr>
            </w:pPr>
            <w:r>
              <w:rPr>
                <w:rFonts w:ascii="Times New Roman" w:cs="Times New Roman" w:hAnsi="Times New Roman"/>
                <w:sz w:val="24"/>
                <w:szCs w:val="24"/>
              </w:rPr>
              <w:t xml:space="preserve">Pengaruh Pemberian Kredit Usaha Rakyat (KUR) PT Bank BRI Unit Malino Terhadap Pendapatan Usaha Mikro dan Kecil (UMK) di Kota Malino dapat ditarik kesimpulan bahwa Kredit Usaha Rakyat berpengaruh signifikan terhadap tingkat Pendapatan Usaha Mikro dan Kecil di Kota Malino dengan nilai sig. 0,000 yang lebih kecil dari 0,05 (0,000ttabel (8,733&gt;1,693). Berdasarkan perhitungan koefisien determinasi (R square) sebesar 0,704 adalah mendekati 1, berarti terdapat pengaruh yang kuat maka hipotesis Ho ditolak dan Ha diterima, dengan kata lain hal ini menunjukkan bahwa besar persentase variasi tingkat pendapatan Usaha Mikro dan Kecil yang bisa dijelaskan oleh Variabel KUR sebesar 70%. Artinya bahwa sekitar 70% tingkat pendapatan UMK dapat dijelaskan oleh variabel KUR sedangkan sisanya 30% disebabkan oleh faktor </w:t>
            </w:r>
            <w:r>
              <w:rPr>
                <w:rFonts w:ascii="Times New Roman" w:cs="Times New Roman" w:hAnsi="Times New Roman"/>
                <w:sz w:val="24"/>
                <w:szCs w:val="24"/>
              </w:rPr>
              <w:t>lain</w:t>
            </w:r>
            <w:r>
              <w:rPr>
                <w:rFonts w:ascii="Times New Roman" w:cs="Times New Roman" w:hAnsi="Times New Roman"/>
                <w:sz w:val="24"/>
                <w:szCs w:val="24"/>
              </w:rPr>
              <w:t xml:space="preserve"> yang tidak dijelaskan dalam model ini.</w:t>
            </w:r>
          </w:p>
          <w:p>
            <w:pPr>
              <w:pStyle w:val="style0"/>
              <w:jc w:val="both"/>
              <w:rPr>
                <w:rFonts w:ascii="Times New Roman" w:cs="Times New Roman" w:hAnsi="Times New Roman"/>
                <w:sz w:val="24"/>
                <w:szCs w:val="24"/>
              </w:rPr>
            </w:pPr>
          </w:p>
        </w:tc>
      </w:tr>
      <w:tr>
        <w:tblPrEx/>
        <w:trPr>
          <w:trHeight w:val="79" w:hRule="atLeast"/>
        </w:trPr>
        <w:tc>
          <w:tcPr>
            <w:tcW w:w="1310" w:type="dxa"/>
            <w:tcBorders>
              <w:top w:val="nil"/>
            </w:tcBorders>
          </w:tcPr>
          <w:p>
            <w:pPr>
              <w:pStyle w:val="style0"/>
              <w:jc w:val="both"/>
              <w:rPr>
                <w:rFonts w:ascii="Times New Roman" w:cs="Times New Roman" w:hAnsi="Times New Roman"/>
                <w:sz w:val="24"/>
                <w:szCs w:val="24"/>
              </w:rPr>
            </w:pPr>
          </w:p>
        </w:tc>
        <w:tc>
          <w:tcPr>
            <w:tcW w:w="3051" w:type="dxa"/>
            <w:tcBorders>
              <w:top w:val="nil"/>
            </w:tcBorders>
          </w:tcPr>
          <w:p>
            <w:pPr>
              <w:pStyle w:val="style0"/>
              <w:rPr>
                <w:rFonts w:ascii="Times New Roman" w:cs="Times New Roman" w:hAnsi="Times New Roman"/>
                <w:sz w:val="24"/>
                <w:szCs w:val="24"/>
              </w:rPr>
            </w:pPr>
          </w:p>
        </w:tc>
        <w:tc>
          <w:tcPr>
            <w:tcW w:w="5103" w:type="dxa"/>
            <w:tcBorders>
              <w:top w:val="nil"/>
            </w:tcBorders>
          </w:tcPr>
          <w:p>
            <w:pPr>
              <w:pStyle w:val="style179"/>
              <w:ind w:left="0"/>
              <w:rPr>
                <w:rFonts w:ascii="Times New Roman" w:cs="Times New Roman" w:hAnsi="Times New Roman"/>
                <w:sz w:val="24"/>
                <w:szCs w:val="24"/>
              </w:rPr>
            </w:pPr>
          </w:p>
        </w:tc>
      </w:tr>
    </w:tbl>
    <w:p>
      <w:pPr>
        <w:pStyle w:val="style0"/>
        <w:spacing w:lineRule="auto" w:line="480"/>
        <w:jc w:val="both"/>
        <w:rPr>
          <w:rFonts w:ascii="Times New Roman" w:cs="Times New Roman" w:hAnsi="Times New Roman"/>
          <w:sz w:val="24"/>
          <w:szCs w:val="24"/>
        </w:rPr>
      </w:pPr>
    </w:p>
    <w:bookmarkStart w:id="182" w:name="_Toc97869144"/>
    <w:bookmarkStart w:id="183" w:name="_Toc98028378"/>
    <w:bookmarkStart w:id="184" w:name="_Toc98028913"/>
    <w:bookmarkStart w:id="185" w:name="_Toc112896645"/>
    <w:p>
      <w:pPr>
        <w:pStyle w:val="style2"/>
        <w:rPr/>
      </w:pPr>
      <w:r>
        <w:t>2.</w:t>
      </w:r>
      <w:r>
        <w:t>7</w:t>
      </w:r>
      <w:r>
        <w:t xml:space="preserve">. </w:t>
      </w:r>
      <w:r>
        <w:t>Kerang</w:t>
      </w:r>
      <w:r>
        <w:t>ka</w:t>
      </w:r>
      <w:r>
        <w:t xml:space="preserve"> </w:t>
      </w:r>
      <w:r>
        <w:t>pikir</w:t>
      </w:r>
      <w:bookmarkEnd w:id="182"/>
      <w:bookmarkEnd w:id="183"/>
      <w:bookmarkEnd w:id="184"/>
      <w:bookmarkEnd w:id="185"/>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Undang-Undang Nomor 7 Tahun 1992 tentang Perbankan sebagaimana telah diubah dengan Undang-Undang Nomor 7.10 Tahun 1998 menyebutkan bahwa </w:t>
      </w:r>
      <w:r>
        <w:rPr>
          <w:rFonts w:ascii="Times New Roman" w:cs="Times New Roman" w:hAnsi="Times New Roman"/>
          <w:sz w:val="24"/>
          <w:szCs w:val="24"/>
        </w:rPr>
        <w:t xml:space="preserve">pengertian bank adalah suatu lembaga yang menghimpun dana dari masyarakat dalam bentuk simpanan dan menyalurkannya kepada masyarakat. Kredit atau bentuk </w:t>
      </w:r>
      <w:r>
        <w:rPr>
          <w:rFonts w:ascii="Times New Roman" w:cs="Times New Roman" w:hAnsi="Times New Roman"/>
          <w:sz w:val="24"/>
          <w:szCs w:val="24"/>
        </w:rPr>
        <w:t>lain</w:t>
      </w:r>
      <w:r>
        <w:rPr>
          <w:rFonts w:ascii="Times New Roman" w:cs="Times New Roman" w:hAnsi="Times New Roman"/>
          <w:sz w:val="24"/>
          <w:szCs w:val="24"/>
        </w:rPr>
        <w:t xml:space="preserve"> peningkatan kebutuhan masyarakat untuk meningkatkan kehidupan banyak orang.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UU Perbankan No.</w:t>
      </w:r>
      <w:r>
        <w:rPr>
          <w:rFonts w:ascii="Times New Roman" w:cs="Times New Roman" w:hAnsi="Times New Roman"/>
          <w:sz w:val="24"/>
          <w:szCs w:val="24"/>
        </w:rPr>
        <w:t xml:space="preserve"> Per 10 Oktober 1998 (UU, 1998), kredit berarti bahwa peminjam membayar kembali utangnya setelah jangka waktu tertentu berdasarkan perjanjian pinjaman atau perjanjian pinjaman antara bank dan pihak lain. </w:t>
      </w:r>
      <w:r>
        <w:rPr>
          <w:rFonts w:ascii="Times New Roman" w:cs="Times New Roman" w:hAnsi="Times New Roman"/>
          <w:sz w:val="24"/>
          <w:szCs w:val="24"/>
        </w:rPr>
        <w:t>mengklaim</w:t>
      </w:r>
      <w:r>
        <w:rPr>
          <w:rFonts w:ascii="Times New Roman" w:cs="Times New Roman" w:hAnsi="Times New Roman"/>
          <w:sz w:val="24"/>
          <w:szCs w:val="24"/>
        </w:rPr>
        <w:t xml:space="preserve"> klaim. </w:t>
      </w:r>
      <w:r>
        <w:rPr>
          <w:rFonts w:ascii="Times New Roman" w:cs="Times New Roman" w:hAnsi="Times New Roman"/>
          <w:sz w:val="24"/>
          <w:szCs w:val="24"/>
        </w:rPr>
        <w:t>menunjukkan</w:t>
      </w:r>
      <w:r>
        <w:rPr>
          <w:rFonts w:ascii="Times New Roman" w:cs="Times New Roman" w:hAnsi="Times New Roman"/>
          <w:sz w:val="24"/>
          <w:szCs w:val="24"/>
        </w:rPr>
        <w:t xml:space="preserve">. </w:t>
      </w:r>
      <w:r>
        <w:rPr>
          <w:rFonts w:ascii="Times New Roman" w:cs="Times New Roman" w:hAnsi="Times New Roman"/>
          <w:sz w:val="24"/>
          <w:szCs w:val="24"/>
        </w:rPr>
        <w:t>memberi</w:t>
      </w:r>
      <w:r>
        <w:rPr>
          <w:rFonts w:ascii="Times New Roman" w:cs="Times New Roman" w:hAnsi="Times New Roman"/>
          <w:sz w:val="24"/>
          <w:szCs w:val="24"/>
        </w:rPr>
        <w:t xml:space="preserve"> bunga Dengan memberikan kredit dalam bentuk KUR, operator dapat meminjam uang untuk mengembangkan usahanya dan meningkatkan pendapatannya.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1818586</wp:posOffset>
                </wp:positionH>
                <wp:positionV relativeFrom="paragraph">
                  <wp:posOffset>168991</wp:posOffset>
                </wp:positionV>
                <wp:extent cx="2169268" cy="603885"/>
                <wp:effectExtent l="0" t="0" r="21590" b="24765"/>
                <wp:wrapNone/>
                <wp:docPr id="1031"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69268" cy="603885"/>
                        </a:xfrm>
                        <a:prstGeom prst="rect"/>
                        <a:solidFill>
                          <a:srgbClr val="ffffff"/>
                        </a:solidFill>
                        <a:ln cmpd="sng" cap="flat" w="12700">
                          <a:solidFill>
                            <a:srgbClr val="000000"/>
                          </a:solidFill>
                          <a:prstDash val="solid"/>
                          <a:miter/>
                          <a:headEnd len="med" w="med" type="none"/>
                          <a:tailEnd len="med" w="med" type="none"/>
                        </a:ln>
                      </wps:spPr>
                      <wps:txbx id="1031">
                        <w:txbxContent>
                          <w:p>
                            <w:pPr>
                              <w:pStyle w:val="style0"/>
                              <w:jc w:val="center"/>
                              <w:rPr>
                                <w:rFonts w:ascii="Times New Roman" w:cs="Times New Roman" w:hAnsi="Times New Roman"/>
                                <w:sz w:val="24"/>
                                <w:szCs w:val="24"/>
                              </w:rPr>
                            </w:pPr>
                            <w:r>
                              <w:rPr>
                                <w:rFonts w:ascii="Times New Roman" w:cs="Times New Roman" w:hAnsi="Times New Roman"/>
                                <w:sz w:val="24"/>
                                <w:szCs w:val="24"/>
                              </w:rPr>
                              <w:t>BANK RAKYAT INDONESA CABANG GORONTALO</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1" fillcolor="white" stroked="t" style="position:absolute;margin-left:143.2pt;margin-top:13.31pt;width:170.81pt;height:47.55pt;z-index:2;mso-position-horizontal-relative:text;mso-position-vertical-relative:text;mso-width-percent:0;mso-height-percent:0;mso-width-relative:page;mso-height-relative:page;mso-wrap-distance-left:0.0pt;mso-wrap-distance-right:0.0pt;visibility:visible;">
                <v:stroke joinstyle="miter" weight="1.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BANK RAKYAT INDONESA CABANG GORONTALO</w:t>
                      </w:r>
                    </w:p>
                  </w:txbxContent>
                </v:textbox>
              </v:rect>
            </w:pict>
          </mc:Fallback>
        </mc:AlternateContent>
      </w:r>
    </w:p>
    <w:p>
      <w:pPr>
        <w:pStyle w:val="style0"/>
        <w:tabs>
          <w:tab w:val="left" w:leader="none" w:pos="5864"/>
        </w:tabs>
        <w:spacing w:lineRule="auto" w:line="480"/>
        <w:jc w:val="center"/>
        <w:rPr/>
      </w:pPr>
      <w:r>
        <w:rPr>
          <w:noProof/>
        </w:rPr>
        <mc:AlternateContent>
          <mc:Choice Requires="wps">
            <w:drawing>
              <wp:anchor distT="0" distB="0" distL="0" distR="0" simplePos="false" relativeHeight="3" behindDoc="false" locked="false" layoutInCell="true" allowOverlap="true">
                <wp:simplePos x="0" y="0"/>
                <wp:positionH relativeFrom="column">
                  <wp:posOffset>2778760</wp:posOffset>
                </wp:positionH>
                <wp:positionV relativeFrom="paragraph">
                  <wp:posOffset>331470</wp:posOffset>
                </wp:positionV>
                <wp:extent cx="0" cy="487045"/>
                <wp:effectExtent l="54610" t="7620" r="59690" b="19685"/>
                <wp:wrapNone/>
                <wp:docPr id="1032" name="AutoShap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48704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18.8pt;margin-top:26.1pt;width:0.0pt;height:38.35pt;z-index:3;mso-position-horizontal-relative:text;mso-position-vertical-relative:text;mso-width-percent:0;mso-height-percent:0;mso-width-relative:page;mso-height-relative:page;mso-wrap-distance-left:0.0pt;mso-wrap-distance-right:0.0pt;visibility:visible;">
                <v:stroke endarrow="block"/>
                <v:fill/>
              </v:shape>
            </w:pict>
          </mc:Fallback>
        </mc:AlternateContent>
      </w:r>
    </w:p>
    <w:p>
      <w:pPr>
        <w:pStyle w:val="style0"/>
        <w:tabs>
          <w:tab w:val="left" w:leader="none" w:pos="5864"/>
        </w:tabs>
        <w:spacing w:lineRule="auto" w:line="480"/>
        <w:jc w:val="center"/>
        <w:rPr/>
      </w:pPr>
      <w:r>
        <w:rPr>
          <w:noProof/>
        </w:rPr>
        <mc:AlternateContent>
          <mc:Choice Requires="wps">
            <w:drawing>
              <wp:anchor distT="0" distB="0" distL="0" distR="0" simplePos="false" relativeHeight="4" behindDoc="false" locked="false" layoutInCell="true" allowOverlap="true">
                <wp:simplePos x="0" y="0"/>
                <wp:positionH relativeFrom="column">
                  <wp:posOffset>1873250</wp:posOffset>
                </wp:positionH>
                <wp:positionV relativeFrom="paragraph">
                  <wp:posOffset>375920</wp:posOffset>
                </wp:positionV>
                <wp:extent cx="1955165" cy="772160"/>
                <wp:effectExtent l="0" t="0" r="26035" b="27940"/>
                <wp:wrapNone/>
                <wp:docPr id="1033" name="Rectangl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55165" cy="772160"/>
                        </a:xfrm>
                        <a:prstGeom prst="rect"/>
                        <a:solidFill>
                          <a:srgbClr val="ffffff"/>
                        </a:solidFill>
                        <a:ln cmpd="sng" cap="flat" w="12700">
                          <a:solidFill>
                            <a:srgbClr val="000000"/>
                          </a:solidFill>
                          <a:prstDash val="solid"/>
                          <a:miter/>
                          <a:headEnd len="med" w="med" type="none"/>
                          <a:tailEnd len="med" w="med" type="none"/>
                        </a:ln>
                      </wps:spPr>
                      <wps:txbx id="1033">
                        <w:txbxContent>
                          <w:p>
                            <w:pPr>
                              <w:pStyle w:val="style0"/>
                              <w:jc w:val="center"/>
                              <w:rPr>
                                <w:rFonts w:ascii="Times New Roman" w:cs="Times New Roman" w:hAnsi="Times New Roman"/>
                                <w:sz w:val="24"/>
                                <w:szCs w:val="24"/>
                              </w:rPr>
                            </w:pPr>
                            <w:r>
                              <w:rPr>
                                <w:rFonts w:ascii="Times New Roman" w:cs="Times New Roman" w:hAnsi="Times New Roman"/>
                                <w:sz w:val="24"/>
                                <w:szCs w:val="24"/>
                              </w:rPr>
                              <w:t>PEMBERIAN KREDIT USAHA RAKYAT</w:t>
                            </w:r>
                          </w:p>
                          <w:p>
                            <w:pPr>
                              <w:pStyle w:val="style0"/>
                              <w:jc w:val="center"/>
                              <w:rPr>
                                <w:rFonts w:ascii="Times New Roman" w:cs="Times New Roman" w:hAnsi="Times New Roman"/>
                                <w:sz w:val="24"/>
                                <w:szCs w:val="24"/>
                              </w:rPr>
                            </w:pPr>
                            <w:r>
                              <w:rPr>
                                <w:rFonts w:ascii="Times New Roman" w:cs="Times New Roman" w:hAnsi="Times New Roman"/>
                                <w:sz w:val="24"/>
                                <w:szCs w:val="24"/>
                              </w:rPr>
                              <w:t>(X)</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3" fillcolor="white" stroked="t" style="position:absolute;margin-left:147.5pt;margin-top:29.6pt;width:153.95pt;height:60.8pt;z-index:4;mso-position-horizontal-relative:text;mso-position-vertical-relative:text;mso-width-percent:0;mso-height-percent:0;mso-width-relative:page;mso-height-relative:page;mso-wrap-distance-left:0.0pt;mso-wrap-distance-right:0.0pt;visibility:visible;">
                <v:stroke joinstyle="miter" weight="1.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PEMBERIAN KREDIT USAHA RAKYAT</w:t>
                      </w:r>
                    </w:p>
                    <w:p>
                      <w:pPr>
                        <w:pStyle w:val="style0"/>
                        <w:jc w:val="center"/>
                        <w:rPr>
                          <w:rFonts w:ascii="Times New Roman" w:cs="Times New Roman" w:hAnsi="Times New Roman"/>
                          <w:sz w:val="24"/>
                          <w:szCs w:val="24"/>
                        </w:rPr>
                      </w:pPr>
                      <w:r>
                        <w:rPr>
                          <w:rFonts w:ascii="Times New Roman" w:cs="Times New Roman" w:hAnsi="Times New Roman"/>
                          <w:sz w:val="24"/>
                          <w:szCs w:val="24"/>
                        </w:rPr>
                        <w:t>(X)</w:t>
                      </w:r>
                    </w:p>
                  </w:txbxContent>
                </v:textbox>
              </v:rect>
            </w:pict>
          </mc:Fallback>
        </mc:AlternateContent>
      </w:r>
    </w:p>
    <w:p>
      <w:pPr>
        <w:pStyle w:val="style0"/>
        <w:tabs>
          <w:tab w:val="left" w:leader="none" w:pos="5864"/>
        </w:tabs>
        <w:spacing w:lineRule="auto" w:line="480"/>
        <w:jc w:val="center"/>
        <w:rPr/>
      </w:pPr>
    </w:p>
    <w:p>
      <w:pPr>
        <w:pStyle w:val="style0"/>
        <w:tabs>
          <w:tab w:val="left" w:leader="none" w:pos="5864"/>
        </w:tabs>
        <w:spacing w:lineRule="auto" w:line="480"/>
        <w:jc w:val="center"/>
        <w:rPr/>
      </w:pPr>
      <w:r>
        <w:rPr>
          <w:noProof/>
        </w:rPr>
        <mc:AlternateContent>
          <mc:Choice Requires="wps">
            <w:drawing>
              <wp:anchor distT="0" distB="0" distL="0" distR="0" simplePos="false" relativeHeight="5" behindDoc="false" locked="false" layoutInCell="true" allowOverlap="true">
                <wp:simplePos x="0" y="0"/>
                <wp:positionH relativeFrom="column">
                  <wp:posOffset>2821305</wp:posOffset>
                </wp:positionH>
                <wp:positionV relativeFrom="paragraph">
                  <wp:posOffset>246379</wp:posOffset>
                </wp:positionV>
                <wp:extent cx="0" cy="570229"/>
                <wp:effectExtent l="59055" t="8255" r="55245" b="21590"/>
                <wp:wrapNone/>
                <wp:docPr id="1034" name="AutoShap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70229"/>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2.15pt;margin-top:19.4pt;width:0.0pt;height:44.9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p>
    <w:p>
      <w:pPr>
        <w:pStyle w:val="style0"/>
        <w:tabs>
          <w:tab w:val="left" w:leader="none" w:pos="5864"/>
        </w:tabs>
        <w:spacing w:lineRule="auto" w:line="480"/>
        <w:jc w:val="center"/>
        <w:rPr/>
      </w:pPr>
      <w:r>
        <w:rPr>
          <w:noProof/>
        </w:rPr>
        <mc:AlternateContent>
          <mc:Choice Requires="wps">
            <w:drawing>
              <wp:anchor distT="0" distB="0" distL="0" distR="0" simplePos="false" relativeHeight="6" behindDoc="false" locked="false" layoutInCell="true" allowOverlap="true">
                <wp:simplePos x="0" y="0"/>
                <wp:positionH relativeFrom="column">
                  <wp:posOffset>1818586</wp:posOffset>
                </wp:positionH>
                <wp:positionV relativeFrom="paragraph">
                  <wp:posOffset>378203</wp:posOffset>
                </wp:positionV>
                <wp:extent cx="2013585" cy="933856"/>
                <wp:effectExtent l="0" t="0" r="24765" b="19050"/>
                <wp:wrapNone/>
                <wp:docPr id="1035" name="Rectangl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13585" cy="933856"/>
                        </a:xfrm>
                        <a:prstGeom prst="rect"/>
                        <a:solidFill>
                          <a:srgbClr val="ffffff"/>
                        </a:solidFill>
                        <a:ln cmpd="sng" cap="flat" w="12700">
                          <a:solidFill>
                            <a:srgbClr val="000000"/>
                          </a:solidFill>
                          <a:prstDash val="solid"/>
                          <a:miter/>
                          <a:headEnd len="med" w="med" type="none"/>
                          <a:tailEnd len="med" w="med" type="none"/>
                        </a:ln>
                      </wps:spPr>
                      <wps:txbx id="1035">
                        <w:txbxContent>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PERTUMBUHAN USAHA MIKRO </w:t>
                            </w:r>
                            <w:r>
                              <w:rPr>
                                <w:rFonts w:ascii="Times New Roman" w:cs="Times New Roman" w:hAnsi="Times New Roman"/>
                                <w:sz w:val="24"/>
                                <w:szCs w:val="24"/>
                              </w:rPr>
                              <w:t xml:space="preserve">DAN </w:t>
                            </w:r>
                            <w:r>
                              <w:rPr>
                                <w:rFonts w:ascii="Times New Roman" w:cs="Times New Roman" w:hAnsi="Times New Roman"/>
                                <w:sz w:val="24"/>
                                <w:szCs w:val="24"/>
                              </w:rPr>
                              <w:t>KECIL (Y)</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5" fillcolor="white" stroked="t" style="position:absolute;margin-left:143.2pt;margin-top:29.78pt;width:158.55pt;height:73.53pt;z-index:6;mso-position-horizontal-relative:text;mso-position-vertical-relative:text;mso-width-percent:0;mso-height-percent:0;mso-width-relative:page;mso-height-relative:page;mso-wrap-distance-left:0.0pt;mso-wrap-distance-right:0.0pt;visibility:visible;">
                <v:stroke joinstyle="miter" weight="1.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PERTUMBUHAN USAHA MIKRO </w:t>
                      </w:r>
                      <w:r>
                        <w:rPr>
                          <w:rFonts w:ascii="Times New Roman" w:cs="Times New Roman" w:hAnsi="Times New Roman"/>
                          <w:sz w:val="24"/>
                          <w:szCs w:val="24"/>
                        </w:rPr>
                        <w:t xml:space="preserve">DAN </w:t>
                      </w:r>
                      <w:r>
                        <w:rPr>
                          <w:rFonts w:ascii="Times New Roman" w:cs="Times New Roman" w:hAnsi="Times New Roman"/>
                          <w:sz w:val="24"/>
                          <w:szCs w:val="24"/>
                        </w:rPr>
                        <w:t>KECIL (Y)</w:t>
                      </w:r>
                    </w:p>
                  </w:txbxContent>
                </v:textbox>
              </v:rect>
            </w:pict>
          </mc:Fallback>
        </mc:AlternateContent>
      </w:r>
    </w:p>
    <w:p>
      <w:pPr>
        <w:pStyle w:val="style0"/>
        <w:tabs>
          <w:tab w:val="left" w:leader="none" w:pos="5864"/>
        </w:tabs>
        <w:spacing w:lineRule="auto" w:line="480"/>
        <w:jc w:val="center"/>
        <w:rPr/>
      </w:pPr>
    </w:p>
    <w:p>
      <w:pPr>
        <w:pStyle w:val="style0"/>
        <w:tabs>
          <w:tab w:val="left" w:leader="none" w:pos="5864"/>
        </w:tabs>
        <w:spacing w:lineRule="auto" w:line="480"/>
        <w:jc w:val="center"/>
        <w:rPr/>
      </w:pPr>
    </w:p>
    <w:bookmarkStart w:id="186" w:name="_Toc97869145"/>
    <w:bookmarkStart w:id="187" w:name="_Toc98028379"/>
    <w:bookmarkStart w:id="188" w:name="_Toc98028914"/>
    <w:bookmarkStart w:id="189" w:name="_Toc112896646"/>
    <w:p>
      <w:pPr>
        <w:pStyle w:val="style2"/>
        <w:rPr/>
      </w:pPr>
      <w:r>
        <w:t>2.</w:t>
      </w:r>
      <w:r>
        <w:t>8</w:t>
      </w:r>
      <w:r>
        <w:t>. Hipotesis Penelitian</w:t>
      </w:r>
      <w:bookmarkEnd w:id="186"/>
      <w:bookmarkEnd w:id="187"/>
      <w:bookmarkEnd w:id="188"/>
      <w:bookmarkEnd w:id="189"/>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Hipotesis didefinisikan sebagai jawaban sementara untuk rumusan pertanyaan penelitian.</w:t>
      </w:r>
      <w:r>
        <w:rPr>
          <w:rFonts w:ascii="Times New Roman" w:cs="Times New Roman" w:hAnsi="Times New Roman"/>
          <w:sz w:val="24"/>
          <w:szCs w:val="24"/>
        </w:rPr>
        <w:t xml:space="preserve"> </w:t>
      </w:r>
      <w:r>
        <w:rPr>
          <w:rFonts w:ascii="Times New Roman" w:cs="Times New Roman" w:hAnsi="Times New Roman"/>
          <w:sz w:val="24"/>
          <w:szCs w:val="24"/>
        </w:rPr>
        <w:t>Meskipun data yang dikumpulkan membuktikan kebenaran hipotesis, dan pemahaman hipotesis adalah untuk hipotesis penelitian, secara statistik hipotesis didefinisikan sebagai pernyataan tentang keadaan (parameter) populasi yang tel</w:t>
      </w:r>
      <w:r>
        <w:rPr>
          <w:rFonts w:ascii="Times New Roman" w:cs="Times New Roman" w:hAnsi="Times New Roman"/>
          <w:sz w:val="24"/>
          <w:szCs w:val="24"/>
        </w:rPr>
        <w:t>ah diuji kebenarannya.</w:t>
      </w:r>
      <w:r>
        <w:rPr>
          <w:rFonts w:ascii="Times New Roman" w:cs="Times New Roman" w:hAnsi="Times New Roman"/>
          <w:sz w:val="24"/>
          <w:szCs w:val="24"/>
        </w:rPr>
        <w:t xml:space="preserve"> </w:t>
      </w:r>
      <w:r>
        <w:rPr>
          <w:rFonts w:ascii="Times New Roman" w:cs="Times New Roman" w:hAnsi="Times New Roman"/>
          <w:sz w:val="24"/>
          <w:szCs w:val="24"/>
        </w:rPr>
        <w:t>Data diperoleh dari sampel penelitian.</w:t>
      </w:r>
      <w:r>
        <w:rPr>
          <w:rFonts w:ascii="Times New Roman" w:cs="Times New Roman" w:hAnsi="Times New Roman"/>
          <w:sz w:val="24"/>
          <w:szCs w:val="24"/>
        </w:rPr>
        <w:t xml:space="preserve"> </w:t>
      </w:r>
      <w:r>
        <w:rPr>
          <w:rFonts w:ascii="Times New Roman" w:cs="Times New Roman" w:hAnsi="Times New Roman"/>
          <w:sz w:val="24"/>
          <w:szCs w:val="24"/>
        </w:rPr>
        <w:t>Berdasarkan teori,</w:t>
      </w:r>
      <w:r>
        <w:rPr>
          <w:rFonts w:ascii="Times New Roman" w:cs="Times New Roman" w:hAnsi="Times New Roman"/>
          <w:sz w:val="24"/>
          <w:szCs w:val="24"/>
        </w:rPr>
        <w:t xml:space="preserve"> masalah, dan tujuan penelitian dan beberapa penelitian sebelumnya, maka hipotesis pada </w:t>
      </w:r>
      <w:r>
        <w:rPr>
          <w:rFonts w:ascii="Times New Roman" w:cs="Times New Roman" w:hAnsi="Times New Roman"/>
          <w:sz w:val="24"/>
          <w:szCs w:val="24"/>
        </w:rPr>
        <w:t xml:space="preserve">penelitian ini adalah </w:t>
      </w:r>
      <w:r>
        <w:rPr>
          <w:rFonts w:ascii="Times New Roman" w:cs="Times New Roman" w:hAnsi="Times New Roman"/>
          <w:sz w:val="24"/>
          <w:szCs w:val="24"/>
        </w:rPr>
        <w:t xml:space="preserve">Pemberian Kredit Usaha Rakyat berpengaruh positif dan signifikan terhadap pertumbuhan </w:t>
      </w:r>
      <w:r>
        <w:rPr>
          <w:rFonts w:ascii="Times New Roman" w:cs="Times New Roman" w:hAnsi="Times New Roman"/>
          <w:sz w:val="24"/>
          <w:szCs w:val="24"/>
        </w:rPr>
        <w:t xml:space="preserve">usaha kecil dan </w:t>
      </w:r>
      <w:r>
        <w:rPr>
          <w:rFonts w:ascii="Times New Roman" w:cs="Times New Roman" w:hAnsi="Times New Roman"/>
          <w:sz w:val="24"/>
          <w:szCs w:val="24"/>
        </w:rPr>
        <w:t>mikro</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w:t>
      </w: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both"/>
        <w:rPr>
          <w:rFonts w:ascii="Times New Roman" w:cs="Times New Roman" w:hAnsi="Times New Roman"/>
          <w:sz w:val="24"/>
          <w:szCs w:val="24"/>
        </w:rPr>
      </w:pPr>
    </w:p>
    <w:bookmarkStart w:id="190" w:name="_Toc97869146"/>
    <w:bookmarkStart w:id="191" w:name="_Toc98028380"/>
    <w:bookmarkStart w:id="192" w:name="_Toc98028915"/>
    <w:bookmarkStart w:id="193" w:name="_Toc98057073"/>
    <w:bookmarkStart w:id="194" w:name="_Toc112896647"/>
    <w:p>
      <w:pPr>
        <w:pStyle w:val="style1"/>
        <w:rPr/>
      </w:pPr>
      <w:r>
        <w:t>BAB III</w:t>
      </w:r>
      <w:bookmarkEnd w:id="190"/>
      <w:bookmarkEnd w:id="191"/>
      <w:bookmarkEnd w:id="192"/>
      <w:bookmarkEnd w:id="193"/>
      <w:bookmarkEnd w:id="194"/>
    </w:p>
    <w:bookmarkStart w:id="195" w:name="_Toc97867989"/>
    <w:bookmarkStart w:id="196" w:name="_Toc97869147"/>
    <w:bookmarkStart w:id="197" w:name="_Toc98028381"/>
    <w:bookmarkStart w:id="198" w:name="_Toc98028916"/>
    <w:bookmarkStart w:id="199" w:name="_Toc112896648"/>
    <w:p>
      <w:pPr>
        <w:pStyle w:val="style1"/>
        <w:rPr/>
      </w:pPr>
      <w:r>
        <w:t xml:space="preserve">OBJEK DAN </w:t>
      </w:r>
      <w:r>
        <w:t>METODE PENILITIAN</w:t>
      </w:r>
      <w:bookmarkEnd w:id="195"/>
      <w:bookmarkEnd w:id="196"/>
      <w:bookmarkEnd w:id="197"/>
      <w:bookmarkEnd w:id="198"/>
      <w:bookmarkEnd w:id="199"/>
    </w:p>
    <w:p>
      <w:pPr>
        <w:pStyle w:val="style0"/>
        <w:spacing w:lineRule="auto" w:line="480"/>
        <w:rPr/>
      </w:pPr>
    </w:p>
    <w:bookmarkStart w:id="200" w:name="_Toc97869149"/>
    <w:bookmarkStart w:id="201" w:name="_Toc98028383"/>
    <w:bookmarkStart w:id="202" w:name="_Toc98028918"/>
    <w:bookmarkStart w:id="203" w:name="_Toc112896649"/>
    <w:p>
      <w:pPr>
        <w:pStyle w:val="style3"/>
        <w:spacing w:lineRule="auto" w:line="480"/>
        <w:rPr/>
      </w:pPr>
      <w:r>
        <w:t>3</w:t>
      </w:r>
      <w:r>
        <w:t>.1.</w:t>
      </w:r>
      <w:r>
        <w:t xml:space="preserve"> Objek</w:t>
      </w:r>
      <w:r>
        <w:t xml:space="preserve"> </w:t>
      </w:r>
      <w:r>
        <w:t>P</w:t>
      </w:r>
      <w:r>
        <w:t>en</w:t>
      </w:r>
      <w:r>
        <w:t>eli</w:t>
      </w:r>
      <w:r>
        <w:t>t</w:t>
      </w:r>
      <w:r>
        <w:t>i</w:t>
      </w:r>
      <w:r>
        <w:t>an</w:t>
      </w:r>
      <w:bookmarkEnd w:id="200"/>
      <w:bookmarkEnd w:id="201"/>
      <w:bookmarkEnd w:id="202"/>
      <w:bookmarkEnd w:id="203"/>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Objek penelitian adalah sasaran variabel yang </w:t>
      </w:r>
      <w:r>
        <w:rPr>
          <w:rFonts w:ascii="Times New Roman" w:cs="Times New Roman" w:hAnsi="Times New Roman"/>
          <w:sz w:val="24"/>
          <w:szCs w:val="24"/>
        </w:rPr>
        <w:t>akan</w:t>
      </w:r>
      <w:r>
        <w:rPr>
          <w:rFonts w:ascii="Times New Roman" w:cs="Times New Roman" w:hAnsi="Times New Roman"/>
          <w:sz w:val="24"/>
          <w:szCs w:val="24"/>
        </w:rPr>
        <w:t xml:space="preserve"> diteliti, dengan demikian yang menjadi objek pada penelitian ini adalah Pemberian Kredit dan Pertumbuhan Usaha Kecil dan Mikro. </w:t>
      </w:r>
      <w:r>
        <w:rPr>
          <w:rFonts w:ascii="Times New Roman" w:cs="Times New Roman" w:hAnsi="Times New Roman"/>
          <w:sz w:val="24"/>
          <w:szCs w:val="24"/>
        </w:rPr>
        <w:t>Unit analisis yang digunakan pada penelitian ini adalah organisasi atau unit-unit usaha yang berskala kecil dan Mikro di Wilayah Kota Gorontalo.</w:t>
      </w:r>
      <w:r>
        <w:rPr>
          <w:rFonts w:ascii="Times New Roman" w:cs="Times New Roman" w:hAnsi="Times New Roman"/>
          <w:sz w:val="24"/>
          <w:szCs w:val="24"/>
        </w:rPr>
        <w:t xml:space="preserve"> </w:t>
      </w:r>
    </w:p>
    <w:bookmarkStart w:id="204" w:name="_Toc97869150"/>
    <w:bookmarkStart w:id="205" w:name="_Toc98028384"/>
    <w:bookmarkStart w:id="206" w:name="_Toc98028919"/>
    <w:bookmarkStart w:id="207" w:name="_Toc112896650"/>
    <w:p>
      <w:pPr>
        <w:pStyle w:val="style3"/>
        <w:spacing w:lineRule="auto" w:line="480"/>
        <w:rPr/>
      </w:pPr>
      <w:r>
        <w:t>3</w:t>
      </w:r>
      <w:r>
        <w:t>.</w:t>
      </w:r>
      <w:r>
        <w:t xml:space="preserve">2 Metode </w:t>
      </w:r>
      <w:r>
        <w:t xml:space="preserve">dan Jenis </w:t>
      </w:r>
      <w:r>
        <w:t>Penilitian</w:t>
      </w:r>
      <w:bookmarkEnd w:id="204"/>
      <w:bookmarkEnd w:id="205"/>
      <w:bookmarkEnd w:id="206"/>
      <w:bookmarkEnd w:id="207"/>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Menurut Sugiyono (2012:2), “Metode survei didasarkan pada pengetahuan khusus untuk menemukan, mengembangkan, membuktikan, memahami, memecahkan, dan memprediksi masalah. </w:t>
      </w:r>
      <w:r>
        <w:rPr>
          <w:rFonts w:ascii="Times New Roman" w:cs="Times New Roman" w:hAnsi="Times New Roman"/>
          <w:sz w:val="24"/>
          <w:szCs w:val="24"/>
        </w:rPr>
        <w:t>Jenis penelitian yaitu menggunakan survei sebagai alat penelitian.</w:t>
      </w:r>
      <w:r>
        <w:rPr>
          <w:rFonts w:ascii="Times New Roman" w:cs="Times New Roman" w:hAnsi="Times New Roman"/>
          <w:sz w:val="24"/>
          <w:szCs w:val="24"/>
        </w:rPr>
        <w:t xml:space="preserve"> Survei digunakan </w:t>
      </w:r>
      <w:r>
        <w:rPr>
          <w:rFonts w:ascii="Times New Roman" w:cs="Times New Roman" w:hAnsi="Times New Roman"/>
          <w:sz w:val="24"/>
          <w:szCs w:val="24"/>
        </w:rPr>
        <w:t>dalam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Jenis penelitian </w:t>
      </w:r>
      <w:r>
        <w:rPr>
          <w:rFonts w:ascii="Times New Roman" w:cs="Times New Roman" w:hAnsi="Times New Roman"/>
          <w:sz w:val="24"/>
          <w:szCs w:val="24"/>
        </w:rPr>
        <w:t xml:space="preserve"> yang digunakan dalam penelitian ini adalah </w:t>
      </w:r>
      <w:r>
        <w:rPr>
          <w:rFonts w:ascii="Times New Roman" w:cs="Times New Roman" w:hAnsi="Times New Roman"/>
          <w:sz w:val="24"/>
          <w:szCs w:val="24"/>
        </w:rPr>
        <w:t>jenis kuantitatif dengan pendekatan metode survey, s</w:t>
      </w:r>
      <w:r>
        <w:rPr>
          <w:rFonts w:ascii="Times New Roman" w:cs="Times New Roman" w:hAnsi="Times New Roman"/>
          <w:sz w:val="24"/>
          <w:szCs w:val="24"/>
        </w:rPr>
        <w:t xml:space="preserve">eperti yang dinyatakan Nazir (2005), metode </w:t>
      </w:r>
      <w:r>
        <w:rPr>
          <w:rFonts w:ascii="Times New Roman" w:cs="Times New Roman" w:hAnsi="Times New Roman"/>
          <w:sz w:val="24"/>
          <w:szCs w:val="24"/>
        </w:rPr>
        <w:t>survey adalah suatu metode dimana pengumpulan data pokok dengan menggunakan angket atau kuesioner yang dibagikan kepada beberapa responden yang</w:t>
      </w:r>
      <w:bookmarkStart w:id="208" w:name="_Toc97869151"/>
      <w:bookmarkStart w:id="209" w:name="_Toc98028385"/>
      <w:bookmarkStart w:id="210" w:name="_Toc98028920"/>
      <w:r>
        <w:rPr>
          <w:rFonts w:ascii="Times New Roman" w:cs="Times New Roman" w:hAnsi="Times New Roman"/>
          <w:sz w:val="24"/>
          <w:szCs w:val="24"/>
        </w:rPr>
        <w:t xml:space="preserve"> menjadi sampel pada penelitian</w:t>
      </w:r>
      <w:bookmarkEnd w:id="208"/>
      <w:bookmarkEnd w:id="209"/>
      <w:bookmarkEnd w:id="210"/>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Jenis penelitian yang digunakan dalam penelitian ini adalah penelitian kuantitatif yang dapat diartikan sebagai metode penelitian yang didasarkan pada </w:t>
      </w:r>
      <w:r>
        <w:rPr>
          <w:rFonts w:ascii="Times New Roman" w:cs="Times New Roman" w:hAnsi="Times New Roman"/>
          <w:sz w:val="24"/>
          <w:szCs w:val="24"/>
        </w:rPr>
        <w:t>filosofi positivis, yang digunakan untuk mempelajari populasi dan sampel tertentu.</w:t>
      </w:r>
      <w:r>
        <w:rPr>
          <w:rFonts w:ascii="Times New Roman" w:cs="Times New Roman" w:hAnsi="Times New Roman"/>
          <w:sz w:val="24"/>
          <w:szCs w:val="24"/>
        </w:rPr>
        <w:t xml:space="preserve"> Teknik pengambilan sampel umumnya dilakukan secara acak, pengumpulan </w:t>
      </w:r>
      <w:r>
        <w:rPr>
          <w:rFonts w:ascii="Times New Roman" w:cs="Times New Roman" w:hAnsi="Times New Roman"/>
          <w:sz w:val="24"/>
          <w:szCs w:val="24"/>
        </w:rPr>
        <w:t xml:space="preserve">data </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peralatan penelitian, dan analisis data kuantitatif/statistik bertujuan untuk memverifikasi hipotesis yang telah ditetapkan (Sugiyono, 2010).</w:t>
      </w:r>
    </w:p>
    <w:bookmarkStart w:id="211" w:name="_Toc97869152"/>
    <w:bookmarkStart w:id="212" w:name="_Toc98028386"/>
    <w:bookmarkStart w:id="213" w:name="_Toc98028921"/>
    <w:bookmarkStart w:id="214" w:name="_Toc112896651"/>
    <w:p>
      <w:pPr>
        <w:pStyle w:val="style2"/>
        <w:rPr/>
      </w:pPr>
      <w:r>
        <w:t>3.3</w:t>
      </w:r>
      <w:r>
        <w:t>.</w:t>
      </w:r>
      <w:r>
        <w:t xml:space="preserve"> </w:t>
      </w:r>
      <w:r>
        <w:t>Tempat dan Waktu Penilitian</w:t>
      </w:r>
      <w:bookmarkEnd w:id="211"/>
      <w:bookmarkEnd w:id="212"/>
      <w:bookmarkEnd w:id="213"/>
      <w:bookmarkEnd w:id="214"/>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Penelitian ini</w:t>
      </w:r>
      <w:r>
        <w:rPr>
          <w:rFonts w:ascii="Times New Roman" w:cs="Times New Roman" w:hAnsi="Times New Roman"/>
          <w:sz w:val="24"/>
          <w:szCs w:val="24"/>
        </w:rPr>
        <w:t xml:space="preserve"> </w:t>
      </w:r>
      <w:r>
        <w:rPr>
          <w:rFonts w:ascii="Times New Roman" w:cs="Times New Roman" w:hAnsi="Times New Roman"/>
          <w:sz w:val="24"/>
          <w:szCs w:val="24"/>
        </w:rPr>
        <w:t xml:space="preserve">dilakukan di </w:t>
      </w:r>
      <w:r>
        <w:rPr>
          <w:rFonts w:ascii="Times New Roman" w:cs="Times New Roman" w:hAnsi="Times New Roman"/>
          <w:sz w:val="24"/>
          <w:szCs w:val="24"/>
        </w:rPr>
        <w:t>BRI Cabang Gorontalo</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unit analisis yang digunakan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organisasi</w:t>
      </w:r>
      <w:r>
        <w:rPr>
          <w:rFonts w:ascii="Times New Roman" w:cs="Times New Roman" w:hAnsi="Times New Roman"/>
          <w:sz w:val="24"/>
          <w:szCs w:val="24"/>
        </w:rPr>
        <w:t xml:space="preserve"> </w:t>
      </w:r>
      <w:r>
        <w:rPr>
          <w:rFonts w:ascii="Times New Roman" w:cs="Times New Roman" w:hAnsi="Times New Roman"/>
          <w:sz w:val="24"/>
          <w:szCs w:val="24"/>
        </w:rPr>
        <w:t xml:space="preserve">yaitu </w:t>
      </w:r>
      <w:r>
        <w:rPr>
          <w:rFonts w:ascii="Times New Roman" w:cs="Times New Roman" w:hAnsi="Times New Roman"/>
          <w:sz w:val="24"/>
          <w:szCs w:val="24"/>
        </w:rPr>
        <w:t>UKM</w:t>
      </w:r>
      <w:r>
        <w:rPr>
          <w:rFonts w:ascii="Times New Roman" w:cs="Times New Roman" w:hAnsi="Times New Roman"/>
          <w:sz w:val="24"/>
          <w:szCs w:val="24"/>
        </w:rPr>
        <w:t>-</w:t>
      </w:r>
      <w:r>
        <w:rPr>
          <w:rFonts w:ascii="Times New Roman" w:cs="Times New Roman" w:hAnsi="Times New Roman"/>
          <w:sz w:val="24"/>
          <w:szCs w:val="24"/>
        </w:rPr>
        <w:t>UKM</w:t>
      </w:r>
      <w:r>
        <w:rPr>
          <w:rFonts w:ascii="Times New Roman" w:cs="Times New Roman" w:hAnsi="Times New Roman"/>
          <w:sz w:val="24"/>
          <w:szCs w:val="24"/>
        </w:rPr>
        <w:t xml:space="preserve"> yang merupakan</w:t>
      </w:r>
      <w:r>
        <w:rPr>
          <w:rFonts w:ascii="Times New Roman" w:cs="Times New Roman" w:hAnsi="Times New Roman"/>
          <w:sz w:val="24"/>
          <w:szCs w:val="24"/>
        </w:rPr>
        <w:t xml:space="preserve"> </w:t>
      </w:r>
      <w:r>
        <w:rPr>
          <w:rFonts w:ascii="Times New Roman" w:cs="Times New Roman" w:hAnsi="Times New Roman"/>
          <w:sz w:val="24"/>
          <w:szCs w:val="24"/>
        </w:rPr>
        <w:t>nasabah Bank Rakyat Indonesia yang telah</w:t>
      </w:r>
      <w:r>
        <w:rPr>
          <w:rFonts w:ascii="Times New Roman" w:cs="Times New Roman" w:hAnsi="Times New Roman"/>
          <w:sz w:val="24"/>
          <w:szCs w:val="24"/>
        </w:rPr>
        <w:t xml:space="preserve"> </w:t>
      </w:r>
      <w:r>
        <w:rPr>
          <w:rFonts w:ascii="Times New Roman" w:cs="Times New Roman" w:hAnsi="Times New Roman"/>
          <w:sz w:val="24"/>
          <w:szCs w:val="24"/>
        </w:rPr>
        <w:t xml:space="preserve">mengambil </w:t>
      </w:r>
      <w:r>
        <w:rPr>
          <w:rFonts w:ascii="Times New Roman" w:cs="Times New Roman" w:hAnsi="Times New Roman"/>
          <w:sz w:val="24"/>
          <w:szCs w:val="24"/>
        </w:rPr>
        <w:t>dana</w:t>
      </w:r>
      <w:r>
        <w:rPr>
          <w:rFonts w:ascii="Times New Roman" w:cs="Times New Roman" w:hAnsi="Times New Roman"/>
          <w:sz w:val="24"/>
          <w:szCs w:val="24"/>
        </w:rPr>
        <w:t xml:space="preserve"> Kredit Usaha Rakyat (KUR).</w:t>
      </w:r>
    </w:p>
    <w:bookmarkStart w:id="215" w:name="_Toc112896652"/>
    <w:p>
      <w:pPr>
        <w:pStyle w:val="style2"/>
        <w:rPr/>
      </w:pPr>
      <w:r>
        <w:t>3.4</w:t>
      </w:r>
      <w:r>
        <w:t>.</w:t>
      </w:r>
      <w:r>
        <w:t xml:space="preserve"> </w:t>
      </w:r>
      <w:bookmarkStart w:id="216" w:name="_Toc97869153"/>
      <w:bookmarkStart w:id="217" w:name="_Toc98028387"/>
      <w:bookmarkStart w:id="218" w:name="_Toc98028922"/>
      <w:r>
        <w:t>Jenis Data Dan Sumber Data</w:t>
      </w:r>
      <w:bookmarkEnd w:id="215"/>
      <w:bookmarkEnd w:id="216"/>
      <w:bookmarkEnd w:id="217"/>
      <w:bookmarkEnd w:id="218"/>
      <w:r>
        <w:t xml:space="preserve">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w:t>
      </w:r>
      <w:r>
        <w:rPr>
          <w:rFonts w:ascii="Times New Roman" w:cs="Times New Roman" w:hAnsi="Times New Roman"/>
          <w:sz w:val="24"/>
          <w:szCs w:val="24"/>
        </w:rPr>
        <w:t>ata yang digunakan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penilitian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 xml:space="preserve">adalah data primer dan data </w:t>
      </w:r>
      <w:r>
        <w:rPr>
          <w:rFonts w:ascii="Times New Roman" w:cs="Times New Roman" w:hAnsi="Times New Roman"/>
          <w:sz w:val="24"/>
          <w:szCs w:val="24"/>
        </w:rPr>
        <w:t>sekunder.</w:t>
      </w:r>
      <w:r>
        <w:rPr>
          <w:rFonts w:ascii="Times New Roman" w:cs="Times New Roman" w:hAnsi="Times New Roman"/>
          <w:sz w:val="24"/>
          <w:szCs w:val="24"/>
        </w:rPr>
        <w:t xml:space="preserve"> </w:t>
      </w:r>
      <w:r>
        <w:rPr>
          <w:rFonts w:ascii="Times New Roman" w:cs="Times New Roman" w:hAnsi="Times New Roman"/>
          <w:sz w:val="24"/>
          <w:szCs w:val="24"/>
        </w:rPr>
        <w:t>Data primer adalah data yang diperoleh langsung dari sumbernya (target survei).</w:t>
      </w:r>
      <w:r>
        <w:rPr>
          <w:rFonts w:ascii="Times New Roman" w:cs="Times New Roman" w:hAnsi="Times New Roman"/>
          <w:sz w:val="24"/>
          <w:szCs w:val="24"/>
        </w:rPr>
        <w:t xml:space="preserve"> </w:t>
      </w:r>
      <w:r>
        <w:rPr>
          <w:rFonts w:ascii="Times New Roman" w:cs="Times New Roman" w:hAnsi="Times New Roman"/>
          <w:sz w:val="24"/>
          <w:szCs w:val="24"/>
        </w:rPr>
        <w:t>Data sekunder dilakukan melalui wawancara langsung dengan nasabah BRI Cabang Gorontalo dengan menggunakan kuesioner.</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Data sekunder adalah data yang diperoleh secara tidak langsung oleh peneliti, dan sumber data sekunder adalah jurnal, buku, dan situs internet yang peneliti butuhkan</w:t>
      </w:r>
    </w:p>
    <w:bookmarkStart w:id="219" w:name="_Toc97869157"/>
    <w:bookmarkStart w:id="220" w:name="_Toc98028391"/>
    <w:bookmarkStart w:id="221" w:name="_Toc98028926"/>
    <w:bookmarkStart w:id="222" w:name="_Toc112896653"/>
    <w:p>
      <w:pPr>
        <w:pStyle w:val="style2"/>
        <w:rPr/>
      </w:pPr>
      <w:r>
        <w:t>3.6. Definisi Operasional</w:t>
      </w:r>
      <w:bookmarkEnd w:id="219"/>
      <w:bookmarkEnd w:id="220"/>
      <w:bookmarkEnd w:id="221"/>
      <w:bookmarkEnd w:id="222"/>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Untuk memberikan gambaran yang jelas dan memudahkan pelaksanaan penelitianini, maka perlu definisi operasional yang </w:t>
      </w:r>
      <w:r>
        <w:rPr>
          <w:rFonts w:ascii="Times New Roman" w:cs="Times New Roman" w:hAnsi="Times New Roman"/>
          <w:sz w:val="24"/>
          <w:szCs w:val="24"/>
        </w:rPr>
        <w:t>akan</w:t>
      </w:r>
      <w:r>
        <w:rPr>
          <w:rFonts w:ascii="Times New Roman" w:cs="Times New Roman" w:hAnsi="Times New Roman"/>
          <w:sz w:val="24"/>
          <w:szCs w:val="24"/>
        </w:rPr>
        <w:t xml:space="preserve"> diteliti sebagai berikut:</w:t>
      </w:r>
    </w:p>
    <w:p>
      <w:pPr>
        <w:pStyle w:val="style179"/>
        <w:numPr>
          <w:ilvl w:val="0"/>
          <w:numId w:val="12"/>
        </w:numPr>
        <w:spacing w:lineRule="auto" w:line="480"/>
        <w:jc w:val="both"/>
        <w:rPr>
          <w:rFonts w:ascii="Times New Roman" w:cs="Times New Roman" w:hAnsi="Times New Roman"/>
          <w:sz w:val="24"/>
          <w:szCs w:val="24"/>
        </w:rPr>
      </w:pPr>
      <w:r>
        <w:rPr>
          <w:rFonts w:ascii="Times New Roman" w:cs="Times New Roman" w:hAnsi="Times New Roman"/>
          <w:sz w:val="24"/>
          <w:szCs w:val="24"/>
        </w:rPr>
        <w:t>KUR(X) adalah program kredit/pinjaman pemerintah be</w:t>
      </w:r>
      <w:r>
        <w:rPr>
          <w:rFonts w:ascii="Times New Roman" w:cs="Times New Roman" w:hAnsi="Times New Roman"/>
          <w:sz w:val="24"/>
          <w:szCs w:val="24"/>
        </w:rPr>
        <w:t xml:space="preserve">rbunga rendah untuk pengusaha </w:t>
      </w:r>
      <w:r>
        <w:rPr>
          <w:rFonts w:ascii="Times New Roman" w:cs="Times New Roman" w:hAnsi="Times New Roman"/>
          <w:sz w:val="24"/>
          <w:szCs w:val="24"/>
        </w:rPr>
        <w:t>UKM</w:t>
      </w:r>
      <w:r>
        <w:rPr>
          <w:rFonts w:ascii="Times New Roman" w:cs="Times New Roman" w:hAnsi="Times New Roman"/>
          <w:sz w:val="24"/>
          <w:szCs w:val="24"/>
        </w:rPr>
        <w:t xml:space="preserve"> yang diukur dengan jumlah debitur, rata-rata kredit dan jumlah maksimum yang ditawarkan.</w:t>
      </w:r>
    </w:p>
    <w:p>
      <w:pPr>
        <w:pStyle w:val="style179"/>
        <w:numPr>
          <w:ilvl w:val="0"/>
          <w:numId w:val="12"/>
        </w:numPr>
        <w:spacing w:lineRule="auto" w:line="480"/>
        <w:jc w:val="both"/>
        <w:rPr>
          <w:rFonts w:ascii="Times New Roman" w:cs="Times New Roman" w:hAnsi="Times New Roman"/>
          <w:sz w:val="24"/>
          <w:szCs w:val="24"/>
        </w:rPr>
      </w:pPr>
      <w:r>
        <w:rPr>
          <w:rFonts w:ascii="Times New Roman" w:cs="Times New Roman" w:hAnsi="Times New Roman"/>
          <w:sz w:val="24"/>
          <w:szCs w:val="24"/>
        </w:rPr>
        <w:t>UKM</w:t>
      </w:r>
      <w:r>
        <w:rPr>
          <w:rFonts w:ascii="Times New Roman" w:cs="Times New Roman" w:hAnsi="Times New Roman"/>
          <w:sz w:val="24"/>
          <w:szCs w:val="24"/>
        </w:rPr>
        <w:t>(Y) adalah unit usaha yang mandiri dan produktif yang dijalankan oleh perorangan atau badan di semua sektor perekonomian. Secara umum, perbedaan antara usaha kecil, usaha kecil, dan usaha besar biasanya didasarkan pada nilai aset awal (tidak termasuk tanah dan bangunan), penjualan tahunan rata-r</w:t>
      </w:r>
      <w:r>
        <w:rPr>
          <w:rFonts w:ascii="Times New Roman" w:cs="Times New Roman" w:hAnsi="Times New Roman"/>
          <w:sz w:val="24"/>
          <w:szCs w:val="24"/>
        </w:rPr>
        <w:t xml:space="preserve">ata, atau jumlah karyawan tetap </w:t>
      </w:r>
      <w:r>
        <w:rPr>
          <w:rFonts w:ascii="Times New Roman" w:cs="Times New Roman" w:hAnsi="Times New Roman"/>
          <w:sz w:val="24"/>
          <w:szCs w:val="24"/>
        </w:rPr>
        <w:t xml:space="preserve">oleh </w:t>
      </w:r>
      <w:r>
        <w:rPr>
          <w:rFonts w:ascii="Times New Roman" w:cs="Times New Roman" w:hAnsi="Times New Roman"/>
          <w:sz w:val="24"/>
          <w:szCs w:val="24"/>
        </w:rPr>
        <w:t>Negara</w:t>
      </w:r>
      <w:r>
        <w:rPr>
          <w:rFonts w:ascii="Times New Roman" w:cs="Times New Roman" w:hAnsi="Times New Roman"/>
          <w:sz w:val="24"/>
          <w:szCs w:val="24"/>
        </w:rPr>
        <w:t>.</w:t>
      </w: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Tabel 3.</w:t>
      </w:r>
      <w:r>
        <w:rPr>
          <w:rFonts w:ascii="Times New Roman" w:cs="Times New Roman" w:hAnsi="Times New Roman"/>
          <w:b/>
          <w:bCs/>
          <w:sz w:val="24"/>
          <w:szCs w:val="24"/>
        </w:rPr>
        <w:t>1</w:t>
      </w:r>
      <w:r>
        <w:rPr>
          <w:rFonts w:ascii="Times New Roman" w:cs="Times New Roman" w:hAnsi="Times New Roman"/>
          <w:b/>
          <w:bCs/>
          <w:sz w:val="24"/>
          <w:szCs w:val="24"/>
        </w:rPr>
        <w:t xml:space="preserve"> Operasional Variabel</w:t>
      </w:r>
    </w:p>
    <w:tbl>
      <w:tblPr>
        <w:tblStyle w:val="style154"/>
        <w:tblW w:w="0" w:type="auto"/>
        <w:tblLayout w:type="fixed"/>
        <w:tblLook w:val="04A0" w:firstRow="1" w:lastRow="0" w:firstColumn="1" w:lastColumn="0" w:noHBand="0" w:noVBand="1"/>
      </w:tblPr>
      <w:tblGrid>
        <w:gridCol w:w="2058"/>
        <w:gridCol w:w="1762"/>
        <w:gridCol w:w="2190"/>
        <w:gridCol w:w="1181"/>
        <w:gridCol w:w="997"/>
      </w:tblGrid>
      <w:tr>
        <w:trPr/>
        <w:tc>
          <w:tcPr>
            <w:tcW w:w="2058" w:type="dxa"/>
            <w:tcBorders>
              <w:bottom w:val="single" w:sz="4" w:space="0" w:color="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Variabel</w:t>
            </w:r>
          </w:p>
        </w:tc>
        <w:tc>
          <w:tcPr>
            <w:tcW w:w="1762" w:type="dxa"/>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Dimensi</w:t>
            </w:r>
          </w:p>
        </w:tc>
        <w:tc>
          <w:tcPr>
            <w:tcW w:w="2190" w:type="dxa"/>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Indikator</w:t>
            </w:r>
          </w:p>
        </w:tc>
        <w:tc>
          <w:tcPr>
            <w:tcW w:w="1181" w:type="dxa"/>
            <w:tcBorders>
              <w:bottom w:val="single" w:sz="4" w:space="0" w:color="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Skala</w:t>
            </w:r>
          </w:p>
        </w:tc>
        <w:tc>
          <w:tcPr>
            <w:tcW w:w="997" w:type="dxa"/>
            <w:tcBorders>
              <w:bottom w:val="single" w:sz="4" w:space="0" w:color="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Nomor soal</w:t>
            </w:r>
          </w:p>
        </w:tc>
      </w:tr>
      <w:tr>
        <w:tblPrEx/>
        <w:trPr/>
        <w:tc>
          <w:tcPr>
            <w:tcW w:w="2058" w:type="dxa"/>
            <w:tcBorders>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Pemberian</w:t>
            </w:r>
            <w:r>
              <w:rPr>
                <w:rFonts w:ascii="Times New Roman" w:cs="Times New Roman" w:hAnsi="Times New Roman"/>
                <w:sz w:val="24"/>
                <w:szCs w:val="24"/>
              </w:rPr>
              <w:t xml:space="preserve"> </w:t>
            </w:r>
            <w:r>
              <w:rPr>
                <w:rFonts w:ascii="Times New Roman" w:cs="Times New Roman" w:hAnsi="Times New Roman"/>
                <w:sz w:val="24"/>
                <w:szCs w:val="24"/>
              </w:rPr>
              <w:t>kredit Usaha Rakyat (X</w:t>
            </w:r>
            <w:r>
              <w:rPr>
                <w:rFonts w:ascii="Times New Roman" w:cs="Times New Roman" w:hAnsi="Times New Roman"/>
                <w:sz w:val="24"/>
                <w:szCs w:val="24"/>
              </w:rPr>
              <w:t>)</w:t>
            </w:r>
          </w:p>
        </w:tc>
        <w:tc>
          <w:tcPr>
            <w:tcW w:w="1762"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Penggunaan  dana</w:t>
            </w:r>
          </w:p>
        </w:tc>
        <w:tc>
          <w:tcPr>
            <w:tcW w:w="2190" w:type="dxa"/>
            <w:tcBorders/>
          </w:tcPr>
          <w:p>
            <w:pPr>
              <w:pStyle w:val="style179"/>
              <w:numPr>
                <w:ilvl w:val="0"/>
                <w:numId w:val="17"/>
              </w:numPr>
              <w:ind w:left="149" w:hanging="284"/>
              <w:rPr>
                <w:rFonts w:ascii="Times New Roman" w:cs="Times New Roman" w:hAnsi="Times New Roman"/>
                <w:sz w:val="24"/>
                <w:szCs w:val="24"/>
              </w:rPr>
            </w:pPr>
            <w:r>
              <w:rPr>
                <w:rFonts w:ascii="Times New Roman" w:cs="Times New Roman" w:hAnsi="Times New Roman"/>
                <w:sz w:val="24"/>
                <w:szCs w:val="24"/>
              </w:rPr>
              <w:t>Ketepataan dalam menjalankan  dana yang baik untuk perkembangan usahaanya</w:t>
            </w:r>
          </w:p>
        </w:tc>
        <w:tc>
          <w:tcPr>
            <w:tcW w:w="1181" w:type="dxa"/>
            <w:tcBorders>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Ordinal</w:t>
            </w:r>
          </w:p>
        </w:tc>
        <w:tc>
          <w:tcPr>
            <w:tcW w:w="997" w:type="dxa"/>
            <w:tcBorders>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1,2,3,4,5,6,</w:t>
            </w:r>
          </w:p>
        </w:tc>
      </w:tr>
      <w:tr>
        <w:tblPrEx/>
        <w:trPr>
          <w:trHeight w:val="2029" w:hRule="atLeast"/>
        </w:trPr>
        <w:tc>
          <w:tcPr>
            <w:tcW w:w="2058" w:type="dxa"/>
            <w:tcBorders>
              <w:top w:val="nil"/>
              <w:bottom w:val="single" w:sz="4" w:space="0" w:color="auto"/>
            </w:tcBorders>
          </w:tcPr>
          <w:p>
            <w:pPr>
              <w:pStyle w:val="style0"/>
              <w:jc w:val="both"/>
              <w:rPr>
                <w:rFonts w:ascii="Times New Roman" w:cs="Times New Roman" w:hAnsi="Times New Roman"/>
                <w:sz w:val="24"/>
                <w:szCs w:val="24"/>
              </w:rPr>
            </w:pPr>
          </w:p>
        </w:tc>
        <w:tc>
          <w:tcPr>
            <w:tcW w:w="1762"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 xml:space="preserve">beban kredit </w:t>
            </w:r>
          </w:p>
        </w:tc>
        <w:tc>
          <w:tcPr>
            <w:tcW w:w="2190" w:type="dxa"/>
            <w:tcBorders/>
          </w:tcPr>
          <w:p>
            <w:pPr>
              <w:pStyle w:val="style179"/>
              <w:numPr>
                <w:ilvl w:val="0"/>
                <w:numId w:val="18"/>
              </w:numPr>
              <w:ind w:left="149" w:hanging="284"/>
              <w:rPr>
                <w:rFonts w:ascii="Times New Roman" w:cs="Times New Roman" w:hAnsi="Times New Roman"/>
                <w:sz w:val="24"/>
                <w:szCs w:val="24"/>
              </w:rPr>
            </w:pPr>
            <w:r>
              <w:rPr>
                <w:rFonts w:ascii="Times New Roman" w:cs="Times New Roman" w:hAnsi="Times New Roman"/>
                <w:sz w:val="24"/>
                <w:szCs w:val="24"/>
              </w:rPr>
              <w:t xml:space="preserve">Mampu mengambil resiko dalam pengajuan kredit yang dilakukan oleh nasabah </w:t>
            </w:r>
          </w:p>
        </w:tc>
        <w:tc>
          <w:tcPr>
            <w:tcW w:w="1181" w:type="dxa"/>
            <w:tcBorders>
              <w:top w:val="nil"/>
              <w:bottom w:val="single" w:sz="4" w:space="0" w:color="auto"/>
            </w:tcBorders>
          </w:tcPr>
          <w:p>
            <w:pPr>
              <w:pStyle w:val="style0"/>
              <w:jc w:val="both"/>
              <w:rPr>
                <w:rFonts w:ascii="Times New Roman" w:cs="Times New Roman" w:hAnsi="Times New Roman"/>
                <w:sz w:val="24"/>
                <w:szCs w:val="24"/>
              </w:rPr>
            </w:pPr>
          </w:p>
        </w:tc>
        <w:tc>
          <w:tcPr>
            <w:tcW w:w="997" w:type="dxa"/>
            <w:tcBorders>
              <w:top w:val="nil"/>
              <w:bottom w:val="single" w:sz="4" w:space="0" w:color="auto"/>
            </w:tcBorders>
          </w:tcPr>
          <w:p>
            <w:pPr>
              <w:pStyle w:val="style0"/>
              <w:jc w:val="both"/>
              <w:rPr>
                <w:rFonts w:ascii="Times New Roman" w:cs="Times New Roman" w:hAnsi="Times New Roman"/>
                <w:sz w:val="24"/>
                <w:szCs w:val="24"/>
              </w:rPr>
            </w:pPr>
            <w:r>
              <w:rPr>
                <w:rFonts w:ascii="Times New Roman" w:cs="Times New Roman" w:hAnsi="Times New Roman"/>
                <w:sz w:val="24"/>
                <w:szCs w:val="24"/>
              </w:rPr>
              <w:t>7,8,9,10</w:t>
            </w:r>
          </w:p>
        </w:tc>
      </w:tr>
    </w:tbl>
    <w:p>
      <w:pPr>
        <w:pStyle w:val="style0"/>
        <w:spacing w:lineRule="auto" w:line="480"/>
        <w:ind w:left="-142"/>
        <w:jc w:val="both"/>
        <w:rPr>
          <w:rFonts w:ascii="Times New Roman" w:cs="Times New Roman" w:hAnsi="Times New Roman"/>
          <w:sz w:val="24"/>
          <w:szCs w:val="24"/>
        </w:rPr>
      </w:pPr>
      <w:r>
        <w:rPr>
          <w:rFonts w:ascii="Times New Roman" w:cs="Times New Roman" w:hAnsi="Times New Roman"/>
          <w:sz w:val="24"/>
          <w:szCs w:val="24"/>
        </w:rPr>
        <w:t>Sumber :</w:t>
      </w:r>
      <w:r>
        <w:rPr>
          <w:rFonts w:ascii="Times New Roman" w:cs="Times New Roman" w:hAnsi="Times New Roman"/>
          <w:sz w:val="24"/>
          <w:szCs w:val="24"/>
        </w:rPr>
        <w:t xml:space="preserve"> junaidi (2021)</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Tabel 3.2 operasional Variabel Y</w:t>
      </w:r>
    </w:p>
    <w:tbl>
      <w:tblPr>
        <w:tblStyle w:val="style154"/>
        <w:tblW w:w="0" w:type="auto"/>
        <w:tblLayout w:type="fixed"/>
        <w:tblLook w:val="04A0" w:firstRow="1" w:lastRow="0" w:firstColumn="1" w:lastColumn="0" w:noHBand="0" w:noVBand="1"/>
      </w:tblPr>
      <w:tblGrid>
        <w:gridCol w:w="1765"/>
        <w:gridCol w:w="1717"/>
        <w:gridCol w:w="2261"/>
        <w:gridCol w:w="1088"/>
        <w:gridCol w:w="1357"/>
      </w:tblGrid>
      <w:tr>
        <w:trPr/>
        <w:tc>
          <w:tcPr>
            <w:tcW w:w="1765" w:type="dxa"/>
            <w:tcBorders>
              <w:bottom w:val="single" w:sz="4" w:space="0" w:color="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Variabel</w:t>
            </w:r>
          </w:p>
        </w:tc>
        <w:tc>
          <w:tcPr>
            <w:tcW w:w="1717" w:type="dxa"/>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Dimensi</w:t>
            </w:r>
          </w:p>
        </w:tc>
        <w:tc>
          <w:tcPr>
            <w:tcW w:w="2261" w:type="dxa"/>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Indikator</w:t>
            </w:r>
          </w:p>
        </w:tc>
        <w:tc>
          <w:tcPr>
            <w:tcW w:w="1088" w:type="dxa"/>
            <w:tcBorders>
              <w:bottom w:val="single" w:sz="4" w:space="0" w:color="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Skala</w:t>
            </w:r>
          </w:p>
        </w:tc>
        <w:tc>
          <w:tcPr>
            <w:tcW w:w="1357" w:type="dxa"/>
            <w:tcBorders>
              <w:bottom w:val="single" w:sz="4" w:space="0" w:color="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 xml:space="preserve">Nomor soal </w:t>
            </w:r>
          </w:p>
        </w:tc>
      </w:tr>
      <w:tr>
        <w:tblPrEx/>
        <w:trPr>
          <w:trHeight w:val="1550" w:hRule="atLeast"/>
        </w:trPr>
        <w:tc>
          <w:tcPr>
            <w:tcW w:w="1765" w:type="dxa"/>
            <w:tcBorders>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Pertumbuhan </w:t>
            </w:r>
            <w:r>
              <w:rPr>
                <w:rFonts w:ascii="Times New Roman" w:cs="Times New Roman" w:hAnsi="Times New Roman"/>
                <w:sz w:val="24"/>
                <w:szCs w:val="24"/>
              </w:rPr>
              <w:t>UKM</w:t>
            </w:r>
            <w:r>
              <w:rPr>
                <w:rFonts w:ascii="Times New Roman" w:cs="Times New Roman" w:hAnsi="Times New Roman"/>
                <w:sz w:val="24"/>
                <w:szCs w:val="24"/>
              </w:rPr>
              <w:t xml:space="preserve"> (Y)</w:t>
            </w:r>
          </w:p>
        </w:tc>
        <w:tc>
          <w:tcPr>
            <w:tcW w:w="1717"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Omset penjualan</w:t>
            </w:r>
          </w:p>
        </w:tc>
        <w:tc>
          <w:tcPr>
            <w:tcW w:w="2261" w:type="dxa"/>
            <w:tcBorders/>
          </w:tcPr>
          <w:p>
            <w:pPr>
              <w:pStyle w:val="style0"/>
              <w:rPr>
                <w:rFonts w:ascii="Times New Roman" w:cs="Times New Roman" w:hAnsi="Times New Roman"/>
                <w:sz w:val="24"/>
                <w:szCs w:val="24"/>
              </w:rPr>
            </w:pPr>
            <w:r>
              <w:rPr>
                <w:rFonts w:ascii="Times New Roman" w:cs="Times New Roman" w:hAnsi="Times New Roman"/>
                <w:sz w:val="24"/>
                <w:szCs w:val="24"/>
              </w:rPr>
              <w:t>1.untuk  Peningkatan penjualan</w:t>
            </w:r>
          </w:p>
          <w:p>
            <w:pPr>
              <w:pStyle w:val="style0"/>
              <w:rPr>
                <w:rFonts w:ascii="Times New Roman" w:cs="Times New Roman" w:hAnsi="Times New Roman"/>
                <w:sz w:val="24"/>
                <w:szCs w:val="24"/>
              </w:rPr>
            </w:pPr>
            <w:r>
              <w:rPr>
                <w:rFonts w:ascii="Times New Roman" w:cs="Times New Roman" w:hAnsi="Times New Roman"/>
                <w:sz w:val="24"/>
                <w:szCs w:val="24"/>
              </w:rPr>
              <w:t>2. mampu</w:t>
            </w:r>
            <w:r>
              <w:rPr>
                <w:rFonts w:ascii="Times New Roman" w:cs="Times New Roman" w:hAnsi="Times New Roman"/>
                <w:sz w:val="24"/>
                <w:szCs w:val="24"/>
              </w:rPr>
              <w:t xml:space="preserve"> </w:t>
            </w:r>
            <w:r>
              <w:rPr>
                <w:rFonts w:ascii="Times New Roman" w:cs="Times New Roman" w:hAnsi="Times New Roman"/>
                <w:sz w:val="24"/>
                <w:szCs w:val="24"/>
              </w:rPr>
              <w:t>menningkatkan omset penjualan</w:t>
            </w:r>
          </w:p>
        </w:tc>
        <w:tc>
          <w:tcPr>
            <w:tcW w:w="1088" w:type="dxa"/>
            <w:tcBorders>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 xml:space="preserve">Ordinal </w:t>
            </w:r>
          </w:p>
        </w:tc>
        <w:tc>
          <w:tcPr>
            <w:tcW w:w="1357" w:type="dxa"/>
            <w:tcBorders>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1,2,3,4,5,6</w:t>
            </w:r>
          </w:p>
        </w:tc>
      </w:tr>
      <w:tr>
        <w:tblPrEx/>
        <w:trPr>
          <w:trHeight w:val="1699" w:hRule="atLeast"/>
        </w:trPr>
        <w:tc>
          <w:tcPr>
            <w:tcW w:w="1765" w:type="dxa"/>
            <w:tcBorders>
              <w:top w:val="nil"/>
              <w:bottom w:val="nil"/>
            </w:tcBorders>
          </w:tcPr>
          <w:p>
            <w:pPr>
              <w:pStyle w:val="style0"/>
              <w:jc w:val="both"/>
              <w:rPr>
                <w:rFonts w:ascii="Times New Roman" w:cs="Times New Roman" w:hAnsi="Times New Roman"/>
                <w:sz w:val="24"/>
                <w:szCs w:val="24"/>
              </w:rPr>
            </w:pPr>
          </w:p>
        </w:tc>
        <w:tc>
          <w:tcPr>
            <w:tcW w:w="1717"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Keuntungan</w:t>
            </w:r>
          </w:p>
        </w:tc>
        <w:tc>
          <w:tcPr>
            <w:tcW w:w="2261"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1.Peningkatan keuntungan usaha</w:t>
            </w:r>
          </w:p>
          <w:p>
            <w:pPr>
              <w:pStyle w:val="style0"/>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 xml:space="preserve"> </w:t>
            </w:r>
            <w:r>
              <w:rPr>
                <w:rFonts w:ascii="Times New Roman" w:cs="Times New Roman" w:hAnsi="Times New Roman"/>
                <w:sz w:val="24"/>
                <w:szCs w:val="24"/>
              </w:rPr>
              <w:t>mendapatkan keuntungan dari usaha yang dijalankan</w:t>
            </w:r>
          </w:p>
        </w:tc>
        <w:tc>
          <w:tcPr>
            <w:tcW w:w="1088" w:type="dxa"/>
            <w:tcBorders>
              <w:top w:val="nil"/>
              <w:bottom w:val="nil"/>
            </w:tcBorders>
          </w:tcPr>
          <w:p>
            <w:pPr>
              <w:pStyle w:val="style0"/>
              <w:jc w:val="both"/>
              <w:rPr>
                <w:rFonts w:ascii="Times New Roman" w:cs="Times New Roman" w:hAnsi="Times New Roman"/>
                <w:sz w:val="24"/>
                <w:szCs w:val="24"/>
              </w:rPr>
            </w:pPr>
          </w:p>
        </w:tc>
        <w:tc>
          <w:tcPr>
            <w:tcW w:w="1357" w:type="dxa"/>
            <w:tcBorders>
              <w:top w:val="nil"/>
              <w:bottom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7,8,9,10,11</w:t>
            </w:r>
          </w:p>
        </w:tc>
      </w:tr>
      <w:tr>
        <w:tblPrEx/>
        <w:trPr>
          <w:trHeight w:val="2117" w:hRule="atLeast"/>
        </w:trPr>
        <w:tc>
          <w:tcPr>
            <w:tcW w:w="1765" w:type="dxa"/>
            <w:tcBorders>
              <w:top w:val="nil"/>
            </w:tcBorders>
          </w:tcPr>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tc>
        <w:tc>
          <w:tcPr>
            <w:tcW w:w="1717" w:type="dxa"/>
            <w:tcBorders/>
          </w:tcPr>
          <w:p>
            <w:pPr>
              <w:pStyle w:val="style0"/>
              <w:rPr>
                <w:rFonts w:ascii="Times New Roman" w:cs="Times New Roman" w:hAnsi="Times New Roman"/>
                <w:sz w:val="24"/>
                <w:szCs w:val="24"/>
              </w:rPr>
            </w:pPr>
            <w:r>
              <w:rPr>
                <w:rFonts w:ascii="Times New Roman" w:cs="Times New Roman" w:hAnsi="Times New Roman"/>
                <w:sz w:val="24"/>
                <w:szCs w:val="24"/>
              </w:rPr>
              <w:t>Peningkatan Daya Serap Tenaga  kerja</w:t>
            </w:r>
          </w:p>
          <w:p>
            <w:pPr>
              <w:pStyle w:val="style0"/>
              <w:jc w:val="both"/>
              <w:rPr>
                <w:rFonts w:ascii="Times New Roman" w:cs="Times New Roman" w:hAnsi="Times New Roman"/>
                <w:sz w:val="24"/>
                <w:szCs w:val="24"/>
              </w:rPr>
            </w:pPr>
          </w:p>
        </w:tc>
        <w:tc>
          <w:tcPr>
            <w:tcW w:w="2261"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1.Penambahan </w:t>
            </w:r>
            <w:r>
              <w:rPr>
                <w:rFonts w:ascii="Times New Roman" w:cs="Times New Roman" w:hAnsi="Times New Roman"/>
                <w:sz w:val="24"/>
                <w:szCs w:val="24"/>
              </w:rPr>
              <w:t>Tenaga</w:t>
            </w:r>
            <w:r>
              <w:rPr>
                <w:rFonts w:ascii="Times New Roman" w:cs="Times New Roman" w:hAnsi="Times New Roman"/>
                <w:sz w:val="24"/>
                <w:szCs w:val="24"/>
              </w:rPr>
              <w:t xml:space="preserve"> kerja mempermuda pekerjaan</w:t>
            </w:r>
          </w:p>
          <w:p>
            <w:pPr>
              <w:pStyle w:val="style0"/>
              <w:rPr>
                <w:rFonts w:ascii="Times New Roman" w:cs="Times New Roman" w:hAnsi="Times New Roman"/>
                <w:sz w:val="24"/>
                <w:szCs w:val="24"/>
              </w:rPr>
            </w:pPr>
            <w:r>
              <w:rPr>
                <w:rFonts w:ascii="Times New Roman" w:cs="Times New Roman" w:hAnsi="Times New Roman"/>
                <w:sz w:val="24"/>
                <w:szCs w:val="24"/>
              </w:rPr>
              <w:t>2.memudahkan akses untuk lapangan pekerjaan</w:t>
            </w:r>
          </w:p>
        </w:tc>
        <w:tc>
          <w:tcPr>
            <w:tcW w:w="1088" w:type="dxa"/>
            <w:tcBorders>
              <w:top w:val="nil"/>
            </w:tcBorders>
          </w:tcPr>
          <w:p>
            <w:pPr>
              <w:pStyle w:val="style0"/>
              <w:jc w:val="both"/>
              <w:rPr>
                <w:rFonts w:ascii="Times New Roman" w:cs="Times New Roman" w:hAnsi="Times New Roman"/>
                <w:sz w:val="24"/>
                <w:szCs w:val="24"/>
              </w:rPr>
            </w:pPr>
          </w:p>
        </w:tc>
        <w:tc>
          <w:tcPr>
            <w:tcW w:w="1357" w:type="dxa"/>
            <w:tcBorders>
              <w:top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12,13,14,15,16</w:t>
            </w:r>
          </w:p>
        </w:tc>
      </w:tr>
    </w:tbl>
    <w:p>
      <w:pPr>
        <w:pStyle w:val="style0"/>
        <w:spacing w:lineRule="auto" w:line="480"/>
        <w:ind w:left="-142"/>
        <w:rPr/>
      </w:pPr>
      <w:r>
        <w:t>Sumber: Junaidi (2021)</w:t>
      </w:r>
    </w:p>
    <w:bookmarkStart w:id="223" w:name="_Toc97869154"/>
    <w:bookmarkStart w:id="224" w:name="_Toc98028388"/>
    <w:bookmarkStart w:id="225" w:name="_Toc98028923"/>
    <w:bookmarkStart w:id="226" w:name="_Toc112896654"/>
    <w:p>
      <w:pPr>
        <w:pStyle w:val="style2"/>
        <w:rPr/>
      </w:pPr>
      <w:r>
        <w:t>3.</w:t>
      </w:r>
      <w:r>
        <w:t>7</w:t>
      </w:r>
      <w:r>
        <w:t>.</w:t>
      </w:r>
      <w:r>
        <w:t>Populasi</w:t>
      </w:r>
      <w:r>
        <w:t xml:space="preserve"> </w:t>
      </w:r>
      <w:r>
        <w:t xml:space="preserve"> </w:t>
      </w:r>
      <w:r>
        <w:t>Dan</w:t>
      </w:r>
      <w:r>
        <w:t xml:space="preserve"> </w:t>
      </w:r>
      <w:r>
        <w:t xml:space="preserve"> </w:t>
      </w:r>
      <w:r>
        <w:t>Sampel</w:t>
      </w:r>
      <w:r>
        <w:t xml:space="preserve"> </w:t>
      </w:r>
      <w:r>
        <w:t xml:space="preserve"> Penelitian</w:t>
      </w:r>
      <w:bookmarkEnd w:id="223"/>
      <w:bookmarkEnd w:id="224"/>
      <w:bookmarkEnd w:id="225"/>
      <w:bookmarkEnd w:id="226"/>
      <w:r>
        <w:t xml:space="preserve"> </w:t>
      </w:r>
    </w:p>
    <w:bookmarkStart w:id="227" w:name="_Toc97869155"/>
    <w:bookmarkStart w:id="228" w:name="_Toc98028389"/>
    <w:bookmarkStart w:id="229" w:name="_Toc98028924"/>
    <w:bookmarkStart w:id="230" w:name="_Toc112896655"/>
    <w:p>
      <w:pPr>
        <w:pStyle w:val="style3"/>
        <w:spacing w:lineRule="auto" w:line="480"/>
        <w:rPr/>
      </w:pPr>
      <w:r>
        <w:t>3.</w:t>
      </w:r>
      <w:r>
        <w:t>7</w:t>
      </w:r>
      <w:r>
        <w:t>.1. Populasi</w:t>
      </w:r>
      <w:bookmarkEnd w:id="227"/>
      <w:bookmarkEnd w:id="228"/>
      <w:bookmarkEnd w:id="229"/>
      <w:bookmarkEnd w:id="230"/>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Populasi mengacu pada sekelompok orang atau objek yang memiliki kesamaan dalam satu atau lebih hal yang menjadi pokok permasalahan penelitian (Muhamad, 2008:161).</w:t>
      </w:r>
      <w:r>
        <w:rPr>
          <w:rFonts w:ascii="Times New Roman" w:cs="Times New Roman" w:hAnsi="Times New Roman"/>
          <w:sz w:val="24"/>
          <w:szCs w:val="24"/>
        </w:rPr>
        <w:t xml:space="preserve"> Dalam survei ini, populasi yang digunakan adalah total 128 anggota persewaan Kredit Usaha Rakyat (KUR), pelaku </w:t>
      </w:r>
      <w:r>
        <w:rPr>
          <w:rFonts w:ascii="Times New Roman" w:cs="Times New Roman" w:hAnsi="Times New Roman"/>
          <w:sz w:val="24"/>
          <w:szCs w:val="24"/>
        </w:rPr>
        <w:t>UKM</w:t>
      </w:r>
      <w:r>
        <w:rPr>
          <w:rFonts w:ascii="Times New Roman" w:cs="Times New Roman" w:hAnsi="Times New Roman"/>
          <w:sz w:val="24"/>
          <w:szCs w:val="24"/>
        </w:rPr>
        <w:t>, dan nasabah Kredit Usaha Rakyat (KUR) yang menggunakan pinjaman KUR di Bankrayat Indonesia cabang Gorontalo.</w:t>
      </w:r>
    </w:p>
    <w:p>
      <w:pPr>
        <w:pStyle w:val="style0"/>
        <w:spacing w:lineRule="auto" w:line="480"/>
        <w:ind w:firstLine="720"/>
        <w:jc w:val="center"/>
        <w:rPr>
          <w:rFonts w:ascii="Times New Roman" w:cs="Times New Roman" w:hAnsi="Times New Roman"/>
          <w:b/>
          <w:bCs/>
          <w:sz w:val="24"/>
          <w:szCs w:val="24"/>
        </w:rPr>
      </w:pPr>
      <w:r>
        <w:rPr>
          <w:rFonts w:ascii="Times New Roman" w:cs="Times New Roman" w:hAnsi="Times New Roman"/>
          <w:b/>
          <w:bCs/>
          <w:sz w:val="24"/>
          <w:szCs w:val="24"/>
        </w:rPr>
        <w:t>Tabel 3.3</w:t>
      </w:r>
      <w:r>
        <w:rPr>
          <w:rFonts w:ascii="Times New Roman" w:cs="Times New Roman" w:hAnsi="Times New Roman"/>
          <w:b/>
          <w:bCs/>
          <w:sz w:val="24"/>
          <w:szCs w:val="24"/>
        </w:rPr>
        <w:t xml:space="preserve"> Jumlah</w:t>
      </w:r>
      <w:r>
        <w:rPr>
          <w:rFonts w:ascii="Times New Roman" w:cs="Times New Roman" w:hAnsi="Times New Roman"/>
          <w:b/>
          <w:bCs/>
          <w:sz w:val="24"/>
          <w:szCs w:val="24"/>
        </w:rPr>
        <w:t xml:space="preserve"> </w:t>
      </w:r>
      <w:r>
        <w:rPr>
          <w:rFonts w:ascii="Times New Roman" w:cs="Times New Roman" w:hAnsi="Times New Roman"/>
          <w:b/>
          <w:bCs/>
          <w:sz w:val="24"/>
          <w:szCs w:val="24"/>
        </w:rPr>
        <w:t>Populasi</w:t>
      </w:r>
      <w:r>
        <w:rPr>
          <w:rFonts w:ascii="Times New Roman" w:cs="Times New Roman" w:hAnsi="Times New Roman"/>
          <w:b/>
          <w:bCs/>
          <w:sz w:val="24"/>
          <w:szCs w:val="24"/>
        </w:rPr>
        <w:t xml:space="preserve"> </w:t>
      </w:r>
      <w:r>
        <w:rPr>
          <w:rFonts w:ascii="Times New Roman" w:cs="Times New Roman" w:hAnsi="Times New Roman"/>
          <w:b/>
          <w:bCs/>
          <w:sz w:val="24"/>
          <w:szCs w:val="24"/>
        </w:rPr>
        <w:t>Nasabah KUR Kota Gorontalo</w:t>
      </w:r>
    </w:p>
    <w:tbl>
      <w:tblPr>
        <w:tblStyle w:val="style154"/>
        <w:tblW w:w="0" w:type="auto"/>
        <w:jc w:val="center"/>
        <w:tblLook w:val="04A0" w:firstRow="1" w:lastRow="0" w:firstColumn="1" w:lastColumn="0" w:noHBand="0" w:noVBand="1"/>
      </w:tblPr>
      <w:tblGrid>
        <w:gridCol w:w="1555"/>
        <w:gridCol w:w="3543"/>
        <w:gridCol w:w="1418"/>
      </w:tblGrid>
      <w:tr>
        <w:trPr>
          <w:jc w:val="center"/>
        </w:trPr>
        <w:tc>
          <w:tcPr>
            <w:tcW w:w="1555" w:type="dxa"/>
            <w:tcBorders/>
          </w:tcPr>
          <w:p>
            <w:pPr>
              <w:pStyle w:val="style0"/>
              <w:rPr>
                <w:rFonts w:ascii="Times New Roman" w:cs="Times New Roman" w:hAnsi="Times New Roman"/>
                <w:b/>
                <w:bCs/>
                <w:sz w:val="24"/>
                <w:szCs w:val="24"/>
              </w:rPr>
            </w:pPr>
            <w:r>
              <w:rPr>
                <w:rFonts w:ascii="Times New Roman" w:cs="Times New Roman" w:hAnsi="Times New Roman"/>
                <w:b/>
                <w:bCs/>
                <w:sz w:val="24"/>
                <w:szCs w:val="24"/>
              </w:rPr>
              <w:t>No</w:t>
            </w:r>
          </w:p>
        </w:tc>
        <w:tc>
          <w:tcPr>
            <w:tcW w:w="3543" w:type="dxa"/>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Kota Gorontalo</w:t>
            </w:r>
          </w:p>
        </w:tc>
        <w:tc>
          <w:tcPr>
            <w:tcW w:w="1418" w:type="dxa"/>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Jumlah</w:t>
            </w:r>
          </w:p>
        </w:tc>
      </w:tr>
      <w:tr>
        <w:tblPrEx/>
        <w:trPr>
          <w:jc w:val="center"/>
        </w:trPr>
        <w:tc>
          <w:tcPr>
            <w:tcW w:w="155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35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barat</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16</w:t>
            </w:r>
          </w:p>
        </w:tc>
      </w:tr>
      <w:tr>
        <w:tblPrEx/>
        <w:trPr>
          <w:jc w:val="center"/>
        </w:trPr>
        <w:tc>
          <w:tcPr>
            <w:tcW w:w="155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35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Dungingi</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jc w:val="center"/>
        </w:trPr>
        <w:tc>
          <w:tcPr>
            <w:tcW w:w="155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35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tengah</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w:t>
            </w:r>
          </w:p>
        </w:tc>
      </w:tr>
      <w:tr>
        <w:tblPrEx/>
        <w:trPr>
          <w:jc w:val="center"/>
        </w:trPr>
        <w:tc>
          <w:tcPr>
            <w:tcW w:w="155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35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timur</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w:t>
            </w:r>
          </w:p>
        </w:tc>
      </w:tr>
      <w:tr>
        <w:tblPrEx/>
        <w:trPr>
          <w:jc w:val="center"/>
        </w:trPr>
        <w:tc>
          <w:tcPr>
            <w:tcW w:w="155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35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selatan</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16</w:t>
            </w:r>
          </w:p>
        </w:tc>
      </w:tr>
      <w:tr>
        <w:tblPrEx/>
        <w:trPr>
          <w:jc w:val="center"/>
        </w:trPr>
        <w:tc>
          <w:tcPr>
            <w:tcW w:w="1555" w:type="dxa"/>
            <w:tcBorders/>
          </w:tcPr>
          <w:p>
            <w:pPr>
              <w:pStyle w:val="style179"/>
              <w:numPr>
                <w:ilvl w:val="0"/>
                <w:numId w:val="15"/>
              </w:numPr>
              <w:jc w:val="center"/>
              <w:rPr>
                <w:rFonts w:ascii="Times New Roman" w:cs="Times New Roman" w:hAnsi="Times New Roman"/>
                <w:sz w:val="24"/>
                <w:szCs w:val="24"/>
              </w:rPr>
            </w:pPr>
          </w:p>
        </w:tc>
        <w:tc>
          <w:tcPr>
            <w:tcW w:w="35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utara</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w:t>
            </w:r>
          </w:p>
        </w:tc>
      </w:tr>
      <w:tr>
        <w:tblPrEx/>
        <w:trPr>
          <w:jc w:val="center"/>
        </w:trPr>
        <w:tc>
          <w:tcPr>
            <w:tcW w:w="1555" w:type="dxa"/>
            <w:tcBorders/>
          </w:tcPr>
          <w:p>
            <w:pPr>
              <w:pStyle w:val="style179"/>
              <w:numPr>
                <w:ilvl w:val="0"/>
                <w:numId w:val="15"/>
              </w:numPr>
              <w:jc w:val="center"/>
              <w:rPr>
                <w:rFonts w:ascii="Times New Roman" w:cs="Times New Roman" w:hAnsi="Times New Roman"/>
                <w:b/>
                <w:bCs/>
                <w:sz w:val="24"/>
                <w:szCs w:val="24"/>
              </w:rPr>
            </w:pPr>
          </w:p>
        </w:tc>
        <w:tc>
          <w:tcPr>
            <w:tcW w:w="35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Sipatana</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18</w:t>
            </w:r>
          </w:p>
        </w:tc>
      </w:tr>
      <w:tr>
        <w:tblPrEx/>
        <w:trPr>
          <w:jc w:val="center"/>
        </w:trPr>
        <w:tc>
          <w:tcPr>
            <w:tcW w:w="1555" w:type="dxa"/>
            <w:tcBorders>
              <w:bottom w:val="single" w:sz="4" w:space="0" w:color="auto"/>
            </w:tcBorders>
          </w:tcPr>
          <w:p>
            <w:pPr>
              <w:pStyle w:val="style179"/>
              <w:numPr>
                <w:ilvl w:val="0"/>
                <w:numId w:val="15"/>
              </w:numPr>
              <w:jc w:val="center"/>
              <w:rPr>
                <w:rFonts w:ascii="Times New Roman" w:cs="Times New Roman" w:hAnsi="Times New Roman"/>
                <w:b/>
                <w:bCs/>
                <w:sz w:val="24"/>
                <w:szCs w:val="24"/>
              </w:rPr>
            </w:pPr>
          </w:p>
        </w:tc>
        <w:tc>
          <w:tcPr>
            <w:tcW w:w="3543" w:type="dxa"/>
            <w:tcBorders>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Dumbo raya</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18</w:t>
            </w:r>
          </w:p>
        </w:tc>
      </w:tr>
      <w:tr>
        <w:tblPrEx/>
        <w:trPr>
          <w:jc w:val="center"/>
        </w:trPr>
        <w:tc>
          <w:tcPr>
            <w:tcW w:w="1555" w:type="dxa"/>
            <w:tcBorders>
              <w:right w:val="nil"/>
            </w:tcBorders>
          </w:tcPr>
          <w:p>
            <w:pPr>
              <w:pStyle w:val="style179"/>
              <w:ind w:left="360"/>
              <w:rPr>
                <w:rFonts w:ascii="Times New Roman" w:cs="Times New Roman" w:hAnsi="Times New Roman"/>
                <w:b/>
                <w:bCs/>
                <w:sz w:val="24"/>
                <w:szCs w:val="24"/>
              </w:rPr>
            </w:pPr>
          </w:p>
        </w:tc>
        <w:tc>
          <w:tcPr>
            <w:tcW w:w="3543" w:type="dxa"/>
            <w:tcBorders>
              <w:lef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kesuluruhan</w:t>
            </w:r>
          </w:p>
        </w:tc>
        <w:tc>
          <w:tcPr>
            <w:tcW w:w="1418"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128</w:t>
            </w:r>
          </w:p>
        </w:tc>
      </w:tr>
    </w:tbl>
    <w:p>
      <w:pPr>
        <w:pStyle w:val="style0"/>
        <w:spacing w:lineRule="auto" w:line="480"/>
        <w:ind w:firstLine="720"/>
        <w:rPr>
          <w:rFonts w:ascii="Times New Roman" w:cs="Times New Roman" w:hAnsi="Times New Roman"/>
          <w:bCs/>
          <w:sz w:val="24"/>
          <w:szCs w:val="24"/>
        </w:rPr>
      </w:pPr>
      <w:r>
        <w:rPr>
          <w:rFonts w:ascii="Times New Roman" w:cs="Times New Roman" w:hAnsi="Times New Roman"/>
          <w:bCs/>
          <w:sz w:val="24"/>
          <w:szCs w:val="24"/>
        </w:rPr>
        <w:t>Sumber :</w:t>
      </w:r>
      <w:r>
        <w:rPr>
          <w:rFonts w:ascii="Times New Roman" w:cs="Times New Roman" w:hAnsi="Times New Roman"/>
          <w:bCs/>
          <w:sz w:val="24"/>
          <w:szCs w:val="24"/>
        </w:rPr>
        <w:t xml:space="preserve"> Bank Rakyat Indonesia Cabang G</w:t>
      </w:r>
      <w:r>
        <w:rPr>
          <w:rFonts w:ascii="Times New Roman" w:cs="Times New Roman" w:hAnsi="Times New Roman"/>
          <w:bCs/>
          <w:sz w:val="24"/>
          <w:szCs w:val="24"/>
        </w:rPr>
        <w:t>orontalo</w:t>
      </w:r>
      <w:r>
        <w:rPr>
          <w:rFonts w:ascii="Times New Roman" w:cs="Times New Roman" w:hAnsi="Times New Roman"/>
          <w:bCs/>
          <w:sz w:val="24"/>
          <w:szCs w:val="24"/>
        </w:rPr>
        <w:t xml:space="preserve"> 2022</w:t>
      </w:r>
    </w:p>
    <w:bookmarkStart w:id="231" w:name="_Toc97869156"/>
    <w:bookmarkStart w:id="232" w:name="_Toc98028390"/>
    <w:bookmarkStart w:id="233" w:name="_Toc98028925"/>
    <w:bookmarkStart w:id="234" w:name="_Toc112896656"/>
    <w:p>
      <w:pPr>
        <w:pStyle w:val="style3"/>
        <w:numPr>
          <w:ilvl w:val="2"/>
          <w:numId w:val="19"/>
        </w:numPr>
        <w:spacing w:lineRule="auto" w:line="480"/>
        <w:ind w:left="709"/>
        <w:rPr/>
      </w:pPr>
      <w:r>
        <w:t>Metode pengambilan</w:t>
      </w:r>
      <w:r>
        <w:t xml:space="preserve"> Sampel</w:t>
      </w:r>
      <w:bookmarkEnd w:id="231"/>
      <w:bookmarkEnd w:id="232"/>
      <w:bookmarkEnd w:id="233"/>
      <w:bookmarkEnd w:id="234"/>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Metode pengambilan sampel menggunakan metode purpose</w:t>
      </w:r>
      <w:r>
        <w:rPr>
          <w:rFonts w:ascii="Times New Roman" w:cs="Times New Roman" w:hAnsi="Times New Roman"/>
          <w:sz w:val="24"/>
          <w:szCs w:val="24"/>
        </w:rPr>
        <w:t xml:space="preserve"> sampling sebanyak 9 karyawan BRI yang m</w:t>
      </w:r>
      <w:r>
        <w:rPr>
          <w:rFonts w:ascii="Times New Roman" w:cs="Times New Roman" w:hAnsi="Times New Roman"/>
          <w:sz w:val="24"/>
          <w:szCs w:val="24"/>
        </w:rPr>
        <w:t>emberi</w:t>
      </w:r>
      <w:r>
        <w:rPr>
          <w:rFonts w:ascii="Times New Roman" w:cs="Times New Roman" w:hAnsi="Times New Roman"/>
          <w:sz w:val="24"/>
          <w:szCs w:val="24"/>
        </w:rPr>
        <w:t>kan</w:t>
      </w:r>
      <w:r>
        <w:rPr>
          <w:rFonts w:ascii="Times New Roman" w:cs="Times New Roman" w:hAnsi="Times New Roman"/>
          <w:sz w:val="24"/>
          <w:szCs w:val="24"/>
        </w:rPr>
        <w:t xml:space="preserve"> pinjaman kredit </w:t>
      </w:r>
      <w:r>
        <w:rPr>
          <w:rFonts w:ascii="Times New Roman" w:cs="Times New Roman" w:hAnsi="Times New Roman"/>
          <w:sz w:val="24"/>
          <w:szCs w:val="24"/>
        </w:rPr>
        <w:t>terhadap</w:t>
      </w:r>
      <w:r>
        <w:rPr>
          <w:rFonts w:ascii="Times New Roman" w:cs="Times New Roman" w:hAnsi="Times New Roman"/>
          <w:sz w:val="24"/>
          <w:szCs w:val="24"/>
        </w:rPr>
        <w:t xml:space="preserve"> usaha</w:t>
      </w:r>
      <w:r>
        <w:rPr>
          <w:rFonts w:ascii="Times New Roman" w:cs="Times New Roman" w:hAnsi="Times New Roman"/>
          <w:sz w:val="24"/>
          <w:szCs w:val="24"/>
        </w:rPr>
        <w:t xml:space="preserve"> yang</w:t>
      </w:r>
      <w:r>
        <w:rPr>
          <w:rFonts w:ascii="Times New Roman" w:cs="Times New Roman" w:hAnsi="Times New Roman"/>
          <w:sz w:val="24"/>
          <w:szCs w:val="24"/>
        </w:rPr>
        <w:t xml:space="preserve"> </w:t>
      </w:r>
      <w:r>
        <w:rPr>
          <w:rFonts w:ascii="Times New Roman" w:cs="Times New Roman" w:hAnsi="Times New Roman"/>
          <w:sz w:val="24"/>
          <w:szCs w:val="24"/>
        </w:rPr>
        <w:t>akan dikembangkan</w:t>
      </w:r>
      <w:r>
        <w:rPr>
          <w:rFonts w:ascii="Times New Roman" w:cs="Times New Roman" w:hAnsi="Times New Roman"/>
          <w:sz w:val="24"/>
          <w:szCs w:val="24"/>
        </w:rPr>
        <w:t xml:space="preserve"> dan</w:t>
      </w:r>
      <w:r>
        <w:rPr>
          <w:rFonts w:ascii="Times New Roman" w:cs="Times New Roman" w:hAnsi="Times New Roman"/>
          <w:sz w:val="24"/>
          <w:szCs w:val="24"/>
        </w:rPr>
        <w:t xml:space="preserve"> mengambil 1 karyawan nasabah dijadikan sampel sebanyak</w:t>
      </w:r>
      <w:r>
        <w:rPr>
          <w:rFonts w:ascii="Times New Roman" w:cs="Times New Roman" w:hAnsi="Times New Roman"/>
          <w:sz w:val="24"/>
          <w:szCs w:val="24"/>
        </w:rPr>
        <w:t xml:space="preserve"> 56 orang yang sedang aktif, serta nasabah KUR aktif (pembaya</w:t>
      </w:r>
      <w:r>
        <w:rPr>
          <w:rFonts w:ascii="Times New Roman" w:cs="Times New Roman" w:hAnsi="Times New Roman"/>
          <w:sz w:val="24"/>
          <w:szCs w:val="24"/>
        </w:rPr>
        <w:t>ran angsuran).</w:t>
      </w:r>
    </w:p>
    <w:p>
      <w:pPr>
        <w:pStyle w:val="style0"/>
        <w:spacing w:lineRule="auto" w:line="480"/>
        <w:ind w:firstLine="720"/>
        <w:jc w:val="center"/>
        <w:rPr>
          <w:rFonts w:ascii="Times New Roman" w:cs="Times New Roman" w:hAnsi="Times New Roman"/>
          <w:b/>
          <w:bCs/>
          <w:sz w:val="24"/>
          <w:szCs w:val="24"/>
        </w:rPr>
      </w:pPr>
      <w:r>
        <w:rPr>
          <w:rFonts w:ascii="Times New Roman" w:cs="Times New Roman" w:hAnsi="Times New Roman"/>
          <w:b/>
          <w:bCs/>
          <w:sz w:val="24"/>
          <w:szCs w:val="24"/>
        </w:rPr>
        <w:t>Tabel 3.4</w:t>
      </w:r>
      <w:r>
        <w:rPr>
          <w:rFonts w:ascii="Times New Roman" w:cs="Times New Roman" w:hAnsi="Times New Roman"/>
          <w:b/>
          <w:bCs/>
          <w:sz w:val="24"/>
          <w:szCs w:val="24"/>
        </w:rPr>
        <w:t xml:space="preserve"> </w:t>
      </w:r>
      <w:r>
        <w:rPr>
          <w:rFonts w:ascii="Times New Roman" w:cs="Times New Roman" w:hAnsi="Times New Roman"/>
          <w:b/>
          <w:bCs/>
          <w:sz w:val="24"/>
          <w:szCs w:val="24"/>
        </w:rPr>
        <w:t xml:space="preserve">Jumlah </w:t>
      </w:r>
      <w:r>
        <w:rPr>
          <w:rFonts w:ascii="Times New Roman" w:cs="Times New Roman" w:hAnsi="Times New Roman"/>
          <w:b/>
          <w:bCs/>
          <w:sz w:val="24"/>
          <w:szCs w:val="24"/>
        </w:rPr>
        <w:t>Sampel</w:t>
      </w:r>
      <w:r>
        <w:rPr>
          <w:rFonts w:ascii="Times New Roman" w:cs="Times New Roman" w:hAnsi="Times New Roman"/>
          <w:b/>
          <w:bCs/>
          <w:sz w:val="24"/>
          <w:szCs w:val="24"/>
        </w:rPr>
        <w:t xml:space="preserve"> </w:t>
      </w:r>
      <w:r>
        <w:rPr>
          <w:rFonts w:ascii="Times New Roman" w:cs="Times New Roman" w:hAnsi="Times New Roman"/>
          <w:b/>
          <w:bCs/>
          <w:sz w:val="24"/>
          <w:szCs w:val="24"/>
        </w:rPr>
        <w:t>Nasabah KUR Kota Gorontalo</w:t>
      </w:r>
    </w:p>
    <w:tbl>
      <w:tblPr>
        <w:tblStyle w:val="style154"/>
        <w:tblW w:w="0" w:type="auto"/>
        <w:tblInd w:w="959" w:type="dxa"/>
        <w:tblLook w:val="04A0" w:firstRow="1" w:lastRow="0" w:firstColumn="1" w:lastColumn="0" w:noHBand="0" w:noVBand="1"/>
      </w:tblPr>
      <w:tblGrid>
        <w:gridCol w:w="1559"/>
        <w:gridCol w:w="3544"/>
        <w:gridCol w:w="1417"/>
      </w:tblGrid>
      <w:tr>
        <w:trPr/>
        <w:tc>
          <w:tcPr>
            <w:tcW w:w="155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No</w:t>
            </w:r>
          </w:p>
        </w:tc>
        <w:tc>
          <w:tcPr>
            <w:tcW w:w="354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Kota Gorontalo</w:t>
            </w:r>
          </w:p>
        </w:tc>
        <w:tc>
          <w:tcPr>
            <w:tcW w:w="1417"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Jumlah</w:t>
            </w:r>
          </w:p>
        </w:tc>
      </w:tr>
      <w:tr>
        <w:tblPrEx/>
        <w:trPr/>
        <w:tc>
          <w:tcPr>
            <w:tcW w:w="155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354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barat</w:t>
            </w:r>
          </w:p>
        </w:tc>
        <w:tc>
          <w:tcPr>
            <w:tcW w:w="141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r>
      <w:tr>
        <w:tblPrEx/>
        <w:trPr/>
        <w:tc>
          <w:tcPr>
            <w:tcW w:w="155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354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Dungingi</w:t>
            </w:r>
          </w:p>
        </w:tc>
        <w:tc>
          <w:tcPr>
            <w:tcW w:w="141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c>
          <w:tcPr>
            <w:tcW w:w="155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354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tengah</w:t>
            </w:r>
          </w:p>
        </w:tc>
        <w:tc>
          <w:tcPr>
            <w:tcW w:w="141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c>
          <w:tcPr>
            <w:tcW w:w="155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354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timur</w:t>
            </w:r>
          </w:p>
        </w:tc>
        <w:tc>
          <w:tcPr>
            <w:tcW w:w="141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c>
          <w:tcPr>
            <w:tcW w:w="155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354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selatan</w:t>
            </w:r>
          </w:p>
        </w:tc>
        <w:tc>
          <w:tcPr>
            <w:tcW w:w="141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c>
          <w:tcPr>
            <w:tcW w:w="155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354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Kota utara</w:t>
            </w:r>
          </w:p>
        </w:tc>
        <w:tc>
          <w:tcPr>
            <w:tcW w:w="141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c>
          <w:tcPr>
            <w:tcW w:w="155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354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Sipatana</w:t>
            </w:r>
          </w:p>
        </w:tc>
        <w:tc>
          <w:tcPr>
            <w:tcW w:w="141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c>
          <w:tcPr>
            <w:tcW w:w="1559" w:type="dxa"/>
            <w:tcBorders>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8</w:t>
            </w:r>
          </w:p>
        </w:tc>
        <w:tc>
          <w:tcPr>
            <w:tcW w:w="3544" w:type="dxa"/>
            <w:tcBorders>
              <w:bottom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Dumbo raya</w:t>
            </w:r>
          </w:p>
        </w:tc>
        <w:tc>
          <w:tcPr>
            <w:tcW w:w="141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c>
          <w:tcPr>
            <w:tcW w:w="1559" w:type="dxa"/>
            <w:tcBorders>
              <w:left w:val="single" w:sz="4" w:space="0" w:color="auto"/>
              <w:right w:val="nil"/>
            </w:tcBorders>
          </w:tcPr>
          <w:p>
            <w:pPr>
              <w:pStyle w:val="style0"/>
              <w:jc w:val="both"/>
              <w:rPr>
                <w:rFonts w:ascii="Times New Roman" w:cs="Times New Roman" w:hAnsi="Times New Roman"/>
                <w:sz w:val="24"/>
                <w:szCs w:val="24"/>
              </w:rPr>
            </w:pPr>
          </w:p>
        </w:tc>
        <w:tc>
          <w:tcPr>
            <w:tcW w:w="3544" w:type="dxa"/>
            <w:tcBorders>
              <w:left w:val="nil"/>
              <w:right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Jumlah keseluruhan</w:t>
            </w:r>
          </w:p>
        </w:tc>
        <w:tc>
          <w:tcPr>
            <w:tcW w:w="1417" w:type="dxa"/>
            <w:tcBorders>
              <w:left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50</w:t>
            </w:r>
          </w:p>
        </w:tc>
      </w:tr>
    </w:tbl>
    <w:p>
      <w:pPr>
        <w:pStyle w:val="style0"/>
        <w:spacing w:lineRule="auto" w:line="480"/>
        <w:ind w:firstLine="720"/>
        <w:rPr>
          <w:rFonts w:ascii="Times New Roman" w:cs="Times New Roman" w:hAnsi="Times New Roman"/>
          <w:bCs/>
          <w:sz w:val="24"/>
          <w:szCs w:val="24"/>
        </w:rPr>
      </w:pPr>
      <w:r>
        <w:rPr>
          <w:rFonts w:ascii="Times New Roman" w:cs="Times New Roman" w:hAnsi="Times New Roman"/>
          <w:bCs/>
          <w:sz w:val="24"/>
          <w:szCs w:val="24"/>
        </w:rPr>
        <w:t>Sumber :</w:t>
      </w:r>
      <w:r>
        <w:rPr>
          <w:rFonts w:ascii="Times New Roman" w:cs="Times New Roman" w:hAnsi="Times New Roman"/>
          <w:bCs/>
          <w:sz w:val="24"/>
          <w:szCs w:val="24"/>
        </w:rPr>
        <w:t xml:space="preserve"> Bank Rakyat Indonesia C</w:t>
      </w:r>
      <w:r>
        <w:rPr>
          <w:rFonts w:ascii="Times New Roman" w:cs="Times New Roman" w:hAnsi="Times New Roman"/>
          <w:bCs/>
          <w:sz w:val="24"/>
          <w:szCs w:val="24"/>
        </w:rPr>
        <w:t>abang</w:t>
      </w:r>
      <w:r>
        <w:rPr>
          <w:rFonts w:ascii="Times New Roman" w:cs="Times New Roman" w:hAnsi="Times New Roman"/>
          <w:bCs/>
          <w:sz w:val="24"/>
          <w:szCs w:val="24"/>
        </w:rPr>
        <w:t xml:space="preserve"> G</w:t>
      </w:r>
      <w:r>
        <w:rPr>
          <w:rFonts w:ascii="Times New Roman" w:cs="Times New Roman" w:hAnsi="Times New Roman"/>
          <w:bCs/>
          <w:sz w:val="24"/>
          <w:szCs w:val="24"/>
        </w:rPr>
        <w:t>orontalo</w:t>
      </w:r>
      <w:r>
        <w:rPr>
          <w:rFonts w:ascii="Times New Roman" w:cs="Times New Roman" w:hAnsi="Times New Roman"/>
          <w:bCs/>
          <w:sz w:val="24"/>
          <w:szCs w:val="24"/>
        </w:rPr>
        <w:t xml:space="preserve"> 2022</w:t>
      </w:r>
    </w:p>
    <w:bookmarkStart w:id="235" w:name="_Toc97869158"/>
    <w:bookmarkStart w:id="236" w:name="_Toc98028392"/>
    <w:bookmarkStart w:id="237" w:name="_Toc98028927"/>
    <w:bookmarkStart w:id="238" w:name="_Toc112896657"/>
    <w:p>
      <w:pPr>
        <w:pStyle w:val="style2"/>
        <w:rPr/>
      </w:pPr>
      <w:r>
        <w:t>3.</w:t>
      </w:r>
      <w:r>
        <w:t>8</w:t>
      </w:r>
      <w:r>
        <w:t>. Instrumen</w:t>
      </w:r>
      <w:r>
        <w:t xml:space="preserve"> </w:t>
      </w:r>
      <w:r>
        <w:t>Pengumpulan Data</w:t>
      </w:r>
      <w:bookmarkEnd w:id="235"/>
      <w:bookmarkEnd w:id="236"/>
      <w:bookmarkEnd w:id="237"/>
      <w:bookmarkEnd w:id="238"/>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Metode pengumpulan data merupakan bagian dari pengumpulan data tentang berhasil tidaknya suatu penelitian.</w:t>
      </w:r>
      <w:r>
        <w:rPr>
          <w:rFonts w:ascii="Times New Roman" w:cs="Times New Roman" w:hAnsi="Times New Roman"/>
          <w:sz w:val="24"/>
          <w:szCs w:val="24"/>
        </w:rPr>
        <w:t xml:space="preserve"> </w:t>
      </w:r>
      <w:r>
        <w:rPr>
          <w:rFonts w:ascii="Times New Roman" w:cs="Times New Roman" w:hAnsi="Times New Roman"/>
          <w:sz w:val="24"/>
          <w:szCs w:val="24"/>
        </w:rPr>
        <w:t>Kesalahan dalam penggunaan pendataan yang tidak tepat dapat berakibat fatal terhadap hasil investigasi yang dilakukan.</w:t>
      </w:r>
      <w:r>
        <w:rPr>
          <w:rFonts w:ascii="Times New Roman" w:cs="Times New Roman" w:hAnsi="Times New Roman"/>
          <w:sz w:val="24"/>
          <w:szCs w:val="24"/>
        </w:rPr>
        <w:t xml:space="preserve"> </w:t>
      </w:r>
      <w:r>
        <w:rPr>
          <w:rFonts w:ascii="Times New Roman" w:cs="Times New Roman" w:hAnsi="Times New Roman"/>
          <w:sz w:val="24"/>
          <w:szCs w:val="24"/>
        </w:rPr>
        <w:t>Ada beberapa metode pengumpulan data dalam penelitian kuantitatif ini.</w:t>
      </w:r>
    </w:p>
    <w:p>
      <w:pPr>
        <w:pStyle w:val="style179"/>
        <w:numPr>
          <w:ilvl w:val="0"/>
          <w:numId w:val="10"/>
        </w:numPr>
        <w:spacing w:lineRule="auto" w:line="480"/>
        <w:rPr>
          <w:rFonts w:ascii="Times New Roman" w:cs="Times New Roman" w:hAnsi="Times New Roman"/>
          <w:sz w:val="24"/>
          <w:szCs w:val="24"/>
        </w:rPr>
      </w:pPr>
      <w:r>
        <w:rPr>
          <w:rFonts w:ascii="Times New Roman" w:cs="Times New Roman" w:hAnsi="Times New Roman"/>
          <w:sz w:val="24"/>
          <w:szCs w:val="24"/>
        </w:rPr>
        <w:t>Angket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Metode survei adalah konstruksi sistematis dari serangkaian pertanyaan atau daftar yang dikirim oleh responden untuk diselesaikan.</w:t>
      </w:r>
      <w:r>
        <w:rPr>
          <w:rFonts w:ascii="Times New Roman" w:cs="Times New Roman" w:hAnsi="Times New Roman"/>
          <w:sz w:val="24"/>
          <w:szCs w:val="24"/>
        </w:rPr>
        <w:t xml:space="preserve"> </w:t>
      </w:r>
      <w:r>
        <w:rPr>
          <w:rFonts w:ascii="Times New Roman" w:cs="Times New Roman" w:hAnsi="Times New Roman"/>
          <w:sz w:val="24"/>
          <w:szCs w:val="24"/>
        </w:rPr>
        <w:t>Kuesioner dikembalikan setelah diisi atau dikembalikan kepada peneliti.</w:t>
      </w:r>
      <w:r>
        <w:rPr>
          <w:rFonts w:ascii="Times New Roman" w:cs="Times New Roman" w:hAnsi="Times New Roman"/>
          <w:sz w:val="24"/>
          <w:szCs w:val="24"/>
        </w:rPr>
        <w:t xml:space="preserve"> </w:t>
      </w:r>
      <w:r>
        <w:rPr>
          <w:rFonts w:ascii="Times New Roman" w:cs="Times New Roman" w:hAnsi="Times New Roman"/>
          <w:sz w:val="24"/>
          <w:szCs w:val="24"/>
        </w:rPr>
        <w:t>Indikator yang digunakan sebagai titik awal untuk mengedit item alat yang dapat mengubah pernyataan atau pertanyaan.</w:t>
      </w:r>
      <w:r>
        <w:rPr>
          <w:rFonts w:ascii="Times New Roman" w:cs="Times New Roman" w:hAnsi="Times New Roman"/>
          <w:sz w:val="24"/>
          <w:szCs w:val="24"/>
        </w:rPr>
        <w:t xml:space="preserve"> </w:t>
      </w:r>
      <w:r>
        <w:rPr>
          <w:rFonts w:ascii="Times New Roman" w:cs="Times New Roman" w:hAnsi="Times New Roman"/>
          <w:sz w:val="24"/>
          <w:szCs w:val="24"/>
        </w:rPr>
        <w:t>Jawaban setiap pertanyaan menggunakan skala Likert memiliki gradasi dari sangat positif hingga negatif dalam kata-kata untuk analisis kuantitatif.</w:t>
      </w:r>
    </w:p>
    <w:p>
      <w:pPr>
        <w:pStyle w:val="style0"/>
        <w:spacing w:lineRule="auto" w:line="480"/>
        <w:ind w:firstLine="720"/>
        <w:jc w:val="center"/>
        <w:rPr>
          <w:rFonts w:ascii="Times New Roman" w:cs="Times New Roman" w:hAnsi="Times New Roman"/>
          <w:b/>
          <w:bCs/>
          <w:sz w:val="24"/>
          <w:szCs w:val="24"/>
        </w:rPr>
      </w:pPr>
      <w:r>
        <w:rPr>
          <w:rFonts w:ascii="Times New Roman" w:cs="Times New Roman" w:hAnsi="Times New Roman"/>
          <w:b/>
          <w:bCs/>
          <w:sz w:val="24"/>
          <w:szCs w:val="24"/>
        </w:rPr>
        <w:t>Tabel.</w:t>
      </w:r>
      <w:r>
        <w:rPr>
          <w:rFonts w:ascii="Times New Roman" w:cs="Times New Roman" w:hAnsi="Times New Roman"/>
          <w:b/>
          <w:bCs/>
          <w:sz w:val="24"/>
          <w:szCs w:val="24"/>
        </w:rPr>
        <w:t xml:space="preserve"> </w:t>
      </w:r>
      <w:r>
        <w:rPr>
          <w:rFonts w:ascii="Times New Roman" w:cs="Times New Roman" w:hAnsi="Times New Roman"/>
          <w:b/>
          <w:bCs/>
          <w:sz w:val="24"/>
          <w:szCs w:val="24"/>
        </w:rPr>
        <w:t>3</w:t>
      </w:r>
      <w:r>
        <w:rPr>
          <w:rFonts w:ascii="Times New Roman" w:cs="Times New Roman" w:hAnsi="Times New Roman"/>
          <w:b/>
          <w:bCs/>
          <w:sz w:val="24"/>
          <w:szCs w:val="24"/>
        </w:rPr>
        <w:t>.</w:t>
      </w:r>
      <w:r>
        <w:rPr>
          <w:rFonts w:ascii="Times New Roman" w:cs="Times New Roman" w:hAnsi="Times New Roman"/>
          <w:b/>
          <w:bCs/>
          <w:sz w:val="24"/>
          <w:szCs w:val="24"/>
        </w:rPr>
        <w:t>5</w:t>
      </w:r>
      <w:r>
        <w:rPr>
          <w:rFonts w:ascii="Times New Roman" w:cs="Times New Roman" w:hAnsi="Times New Roman"/>
          <w:b/>
          <w:bCs/>
          <w:sz w:val="24"/>
          <w:szCs w:val="24"/>
        </w:rPr>
        <w:t xml:space="preserve"> </w:t>
      </w:r>
      <w:r>
        <w:rPr>
          <w:rFonts w:ascii="Times New Roman" w:cs="Times New Roman" w:hAnsi="Times New Roman"/>
          <w:b/>
          <w:bCs/>
          <w:sz w:val="24"/>
          <w:szCs w:val="24"/>
        </w:rPr>
        <w:t>Penetapan</w:t>
      </w:r>
      <w:r>
        <w:rPr>
          <w:rFonts w:ascii="Times New Roman" w:cs="Times New Roman" w:hAnsi="Times New Roman"/>
          <w:b/>
          <w:bCs/>
          <w:sz w:val="24"/>
          <w:szCs w:val="24"/>
        </w:rPr>
        <w:t xml:space="preserve"> </w:t>
      </w:r>
      <w:r>
        <w:rPr>
          <w:rFonts w:ascii="Times New Roman" w:cs="Times New Roman" w:hAnsi="Times New Roman"/>
          <w:b/>
          <w:bCs/>
          <w:sz w:val="24"/>
          <w:szCs w:val="24"/>
        </w:rPr>
        <w:t>skor alternative atas</w:t>
      </w:r>
      <w:r>
        <w:rPr>
          <w:rFonts w:ascii="Times New Roman" w:cs="Times New Roman" w:hAnsi="Times New Roman"/>
          <w:b/>
          <w:bCs/>
          <w:sz w:val="24"/>
          <w:szCs w:val="24"/>
        </w:rPr>
        <w:t xml:space="preserve"> </w:t>
      </w:r>
      <w:r>
        <w:rPr>
          <w:rFonts w:ascii="Times New Roman" w:cs="Times New Roman" w:hAnsi="Times New Roman"/>
          <w:b/>
          <w:bCs/>
          <w:sz w:val="24"/>
          <w:szCs w:val="24"/>
        </w:rPr>
        <w:t>jawaban</w:t>
      </w:r>
      <w:r>
        <w:rPr>
          <w:rFonts w:ascii="Times New Roman" w:cs="Times New Roman" w:hAnsi="Times New Roman"/>
          <w:b/>
          <w:bCs/>
          <w:sz w:val="24"/>
          <w:szCs w:val="24"/>
        </w:rPr>
        <w:t xml:space="preserve"> </w:t>
      </w:r>
      <w:r>
        <w:rPr>
          <w:rFonts w:ascii="Times New Roman" w:cs="Times New Roman" w:hAnsi="Times New Roman"/>
          <w:b/>
          <w:bCs/>
          <w:sz w:val="24"/>
          <w:szCs w:val="24"/>
        </w:rPr>
        <w:t>kuesioner</w:t>
      </w:r>
    </w:p>
    <w:tbl>
      <w:tblPr>
        <w:tblStyle w:val="style154"/>
        <w:tblW w:w="0" w:type="auto"/>
        <w:tblLook w:val="04A0" w:firstRow="1" w:lastRow="0" w:firstColumn="1" w:lastColumn="0" w:noHBand="0" w:noVBand="1"/>
      </w:tblPr>
      <w:tblGrid>
        <w:gridCol w:w="2753"/>
        <w:gridCol w:w="2754"/>
        <w:gridCol w:w="2754"/>
      </w:tblGrid>
      <w:tr>
        <w:trPr/>
        <w:tc>
          <w:tcPr>
            <w:tcW w:w="2753" w:type="dxa"/>
            <w:tcBorders>
              <w:left w:val="single" w:sz="6" w:space="0" w:color="auto"/>
              <w:bottom w:val="single" w:sz="6"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Jawaban alternative</w:t>
            </w:r>
          </w:p>
        </w:tc>
        <w:tc>
          <w:tcPr>
            <w:tcW w:w="2754" w:type="dxa"/>
            <w:tcBorders/>
          </w:tcPr>
          <w:p>
            <w:pPr>
              <w:pStyle w:val="style0"/>
              <w:jc w:val="center"/>
              <w:rPr>
                <w:rFonts w:ascii="Times New Roman" w:cs="Times New Roman" w:hAnsi="Times New Roman"/>
                <w:b/>
                <w:bCs/>
                <w:sz w:val="24"/>
                <w:szCs w:val="24"/>
              </w:rPr>
            </w:pPr>
            <w:r>
              <w:rPr>
                <w:rFonts w:ascii="Times New Roman" w:cs="Times New Roman" w:hAnsi="Times New Roman"/>
                <w:sz w:val="24"/>
                <w:szCs w:val="24"/>
              </w:rPr>
              <w:t>S</w:t>
            </w:r>
            <w:r>
              <w:rPr>
                <w:rFonts w:ascii="Times New Roman" w:cs="Times New Roman" w:hAnsi="Times New Roman"/>
                <w:sz w:val="24"/>
                <w:szCs w:val="24"/>
              </w:rPr>
              <w:t>kor</w:t>
            </w:r>
            <w:r>
              <w:rPr>
                <w:rFonts w:ascii="Times New Roman" w:cs="Times New Roman" w:hAnsi="Times New Roman"/>
                <w:sz w:val="24"/>
                <w:szCs w:val="24"/>
              </w:rPr>
              <w:t xml:space="preserve"> </w:t>
            </w:r>
            <w:r>
              <w:rPr>
                <w:rFonts w:ascii="Times New Roman" w:cs="Times New Roman" w:hAnsi="Times New Roman"/>
                <w:sz w:val="24"/>
                <w:szCs w:val="24"/>
              </w:rPr>
              <w:t>sifat</w:t>
            </w:r>
            <w:r>
              <w:rPr>
                <w:rFonts w:ascii="Times New Roman" w:cs="Times New Roman" w:hAnsi="Times New Roman"/>
                <w:sz w:val="24"/>
                <w:szCs w:val="24"/>
              </w:rPr>
              <w:t xml:space="preserve"> </w:t>
            </w:r>
            <w:r>
              <w:rPr>
                <w:rFonts w:ascii="Times New Roman" w:cs="Times New Roman" w:hAnsi="Times New Roman"/>
                <w:sz w:val="24"/>
                <w:szCs w:val="24"/>
              </w:rPr>
              <w:t>pernyataan</w:t>
            </w:r>
          </w:p>
        </w:tc>
        <w:tc>
          <w:tcPr>
            <w:tcW w:w="2754" w:type="dxa"/>
            <w:tcBorders/>
          </w:tcPr>
          <w:p>
            <w:pPr>
              <w:pStyle w:val="style0"/>
              <w:jc w:val="center"/>
              <w:rPr>
                <w:rFonts w:ascii="Times New Roman" w:cs="Times New Roman" w:hAnsi="Times New Roman"/>
                <w:b/>
                <w:bCs/>
                <w:sz w:val="24"/>
                <w:szCs w:val="24"/>
              </w:rPr>
            </w:pPr>
            <w:r>
              <w:rPr>
                <w:rFonts w:ascii="Times New Roman" w:cs="Times New Roman" w:hAnsi="Times New Roman"/>
                <w:sz w:val="24"/>
                <w:szCs w:val="24"/>
              </w:rPr>
              <w:t>K</w:t>
            </w:r>
            <w:r>
              <w:rPr>
                <w:rFonts w:ascii="Times New Roman" w:cs="Times New Roman" w:hAnsi="Times New Roman"/>
                <w:sz w:val="24"/>
                <w:szCs w:val="24"/>
              </w:rPr>
              <w:t>ategori</w:t>
            </w:r>
            <w:r>
              <w:rPr>
                <w:rFonts w:ascii="Times New Roman" w:cs="Times New Roman" w:hAnsi="Times New Roman"/>
                <w:sz w:val="24"/>
                <w:szCs w:val="24"/>
              </w:rPr>
              <w:t xml:space="preserve"> </w:t>
            </w:r>
            <w:r>
              <w:rPr>
                <w:rFonts w:ascii="Times New Roman" w:cs="Times New Roman" w:hAnsi="Times New Roman"/>
                <w:sz w:val="24"/>
                <w:szCs w:val="24"/>
              </w:rPr>
              <w:t>jawaban</w:t>
            </w:r>
          </w:p>
        </w:tc>
      </w:tr>
      <w:tr>
        <w:tblPrEx/>
        <w:trPr/>
        <w:tc>
          <w:tcPr>
            <w:tcW w:w="2753" w:type="dxa"/>
            <w:tcBorders>
              <w:top w:val="single" w:sz="6"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27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2754" w:type="dxa"/>
            <w:tcBorders/>
          </w:tcPr>
          <w:p>
            <w:pPr>
              <w:pStyle w:val="style0"/>
              <w:jc w:val="center"/>
              <w:rPr>
                <w:rFonts w:ascii="Times New Roman" w:cs="Times New Roman" w:hAnsi="Times New Roman"/>
                <w:b/>
                <w:bCs/>
                <w:sz w:val="24"/>
                <w:szCs w:val="24"/>
              </w:rPr>
            </w:pPr>
            <w:r>
              <w:rPr>
                <w:rFonts w:ascii="Times New Roman" w:cs="Times New Roman" w:hAnsi="Times New Roman"/>
                <w:sz w:val="24"/>
                <w:szCs w:val="24"/>
              </w:rPr>
              <w:t>Sangat setuju</w:t>
            </w:r>
          </w:p>
        </w:tc>
      </w:tr>
      <w:tr>
        <w:tblPrEx/>
        <w:trPr/>
        <w:tc>
          <w:tcPr>
            <w:tcW w:w="275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27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2754" w:type="dxa"/>
            <w:tcBorders/>
          </w:tcPr>
          <w:p>
            <w:pPr>
              <w:pStyle w:val="style0"/>
              <w:jc w:val="center"/>
              <w:rPr>
                <w:rFonts w:ascii="Times New Roman" w:cs="Times New Roman" w:hAnsi="Times New Roman"/>
                <w:b/>
                <w:bCs/>
                <w:sz w:val="24"/>
                <w:szCs w:val="24"/>
              </w:rPr>
            </w:pPr>
            <w:r>
              <w:rPr>
                <w:rFonts w:ascii="Times New Roman" w:cs="Times New Roman" w:hAnsi="Times New Roman"/>
                <w:sz w:val="24"/>
                <w:szCs w:val="24"/>
              </w:rPr>
              <w:t>S</w:t>
            </w:r>
            <w:r>
              <w:rPr>
                <w:rFonts w:ascii="Times New Roman" w:cs="Times New Roman" w:hAnsi="Times New Roman"/>
                <w:sz w:val="24"/>
                <w:szCs w:val="24"/>
              </w:rPr>
              <w:t>etuju</w:t>
            </w:r>
          </w:p>
        </w:tc>
      </w:tr>
      <w:tr>
        <w:tblPrEx/>
        <w:trPr/>
        <w:tc>
          <w:tcPr>
            <w:tcW w:w="275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27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2754" w:type="dxa"/>
            <w:tcBorders/>
          </w:tcPr>
          <w:p>
            <w:pPr>
              <w:pStyle w:val="style0"/>
              <w:jc w:val="center"/>
              <w:rPr>
                <w:rFonts w:ascii="Times New Roman" w:cs="Times New Roman" w:hAnsi="Times New Roman"/>
                <w:b/>
                <w:bCs/>
                <w:sz w:val="24"/>
                <w:szCs w:val="24"/>
              </w:rPr>
            </w:pPr>
            <w:r>
              <w:rPr>
                <w:rFonts w:ascii="Times New Roman" w:cs="Times New Roman" w:hAnsi="Times New Roman"/>
                <w:sz w:val="24"/>
                <w:szCs w:val="24"/>
              </w:rPr>
              <w:t>Kurang setuju</w:t>
            </w:r>
          </w:p>
        </w:tc>
      </w:tr>
      <w:tr>
        <w:tblPrEx/>
        <w:trPr/>
        <w:tc>
          <w:tcPr>
            <w:tcW w:w="275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27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2754" w:type="dxa"/>
            <w:tcBorders/>
          </w:tcPr>
          <w:p>
            <w:pPr>
              <w:pStyle w:val="style0"/>
              <w:jc w:val="center"/>
              <w:rPr>
                <w:rFonts w:ascii="Times New Roman" w:cs="Times New Roman" w:hAnsi="Times New Roman"/>
                <w:b/>
                <w:bCs/>
                <w:sz w:val="24"/>
                <w:szCs w:val="24"/>
              </w:rPr>
            </w:pPr>
            <w:r>
              <w:rPr>
                <w:rFonts w:ascii="Times New Roman" w:cs="Times New Roman" w:hAnsi="Times New Roman"/>
                <w:sz w:val="24"/>
                <w:szCs w:val="24"/>
              </w:rPr>
              <w:t>Tidak setuju</w:t>
            </w:r>
          </w:p>
        </w:tc>
      </w:tr>
      <w:tr>
        <w:tblPrEx/>
        <w:trPr/>
        <w:tc>
          <w:tcPr>
            <w:tcW w:w="275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27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2754" w:type="dxa"/>
            <w:tcBorders/>
          </w:tcPr>
          <w:p>
            <w:pPr>
              <w:pStyle w:val="style0"/>
              <w:jc w:val="center"/>
              <w:rPr>
                <w:rFonts w:ascii="Times New Roman" w:cs="Times New Roman" w:hAnsi="Times New Roman"/>
                <w:b/>
                <w:bCs/>
                <w:sz w:val="24"/>
                <w:szCs w:val="24"/>
              </w:rPr>
            </w:pPr>
            <w:r>
              <w:rPr>
                <w:rFonts w:ascii="Times New Roman" w:cs="Times New Roman" w:hAnsi="Times New Roman"/>
                <w:sz w:val="24"/>
                <w:szCs w:val="24"/>
              </w:rPr>
              <w:t>Sangat tidak</w:t>
            </w:r>
            <w:r>
              <w:rPr>
                <w:rFonts w:ascii="Times New Roman" w:cs="Times New Roman" w:hAnsi="Times New Roman"/>
                <w:sz w:val="24"/>
                <w:szCs w:val="24"/>
              </w:rPr>
              <w:t xml:space="preserve"> </w:t>
            </w:r>
            <w:r>
              <w:rPr>
                <w:rFonts w:ascii="Times New Roman" w:cs="Times New Roman" w:hAnsi="Times New Roman"/>
                <w:sz w:val="24"/>
                <w:szCs w:val="24"/>
              </w:rPr>
              <w:t>setuju</w:t>
            </w:r>
          </w:p>
        </w:tc>
      </w:tr>
    </w:tbl>
    <w:p>
      <w:pPr>
        <w:pStyle w:val="style0"/>
        <w:spacing w:lineRule="auto" w:line="480"/>
        <w:ind w:left="-142"/>
        <w:rPr>
          <w:rFonts w:ascii="Times New Roman" w:cs="Times New Roman" w:hAnsi="Times New Roman"/>
          <w:sz w:val="24"/>
          <w:szCs w:val="24"/>
        </w:rPr>
      </w:pPr>
      <w:r>
        <w:rPr>
          <w:rFonts w:ascii="Times New Roman" w:cs="Times New Roman" w:hAnsi="Times New Roman"/>
          <w:sz w:val="24"/>
          <w:szCs w:val="24"/>
        </w:rPr>
        <w:t>Sumber</w:t>
      </w:r>
      <w:r>
        <w:rPr>
          <w:rFonts w:ascii="Times New Roman" w:cs="Times New Roman" w:hAnsi="Times New Roman"/>
          <w:sz w:val="24"/>
          <w:szCs w:val="24"/>
        </w:rPr>
        <w:t>: J</w:t>
      </w:r>
      <w:r>
        <w:rPr>
          <w:rFonts w:ascii="Times New Roman" w:cs="Times New Roman" w:hAnsi="Times New Roman"/>
          <w:sz w:val="24"/>
          <w:szCs w:val="24"/>
        </w:rPr>
        <w:t xml:space="preserve">unaidi </w:t>
      </w:r>
      <w:r>
        <w:rPr>
          <w:rFonts w:ascii="Times New Roman" w:cs="Times New Roman" w:hAnsi="Times New Roman"/>
          <w:sz w:val="24"/>
          <w:szCs w:val="24"/>
        </w:rPr>
        <w:t>(</w:t>
      </w:r>
      <w:r>
        <w:rPr>
          <w:rFonts w:ascii="Times New Roman" w:cs="Times New Roman" w:hAnsi="Times New Roman"/>
          <w:sz w:val="24"/>
          <w:szCs w:val="24"/>
        </w:rPr>
        <w:t>2021)</w:t>
      </w:r>
    </w:p>
    <w:p>
      <w:pPr>
        <w:pStyle w:val="style0"/>
        <w:spacing w:lineRule="auto" w:line="480"/>
        <w:ind w:left="-142"/>
        <w:rPr>
          <w:rFonts w:ascii="Times New Roman" w:cs="Times New Roman" w:hAnsi="Times New Roman"/>
          <w:sz w:val="24"/>
          <w:szCs w:val="24"/>
        </w:rPr>
      </w:pPr>
    </w:p>
    <w:p>
      <w:pPr>
        <w:pStyle w:val="style0"/>
        <w:spacing w:lineRule="auto" w:line="480"/>
        <w:ind w:left="-142"/>
        <w:rPr>
          <w:rFonts w:ascii="Times New Roman" w:cs="Times New Roman" w:hAnsi="Times New Roman"/>
          <w:sz w:val="24"/>
          <w:szCs w:val="24"/>
        </w:rPr>
      </w:pPr>
    </w:p>
    <w:p>
      <w:pPr>
        <w:pStyle w:val="style0"/>
        <w:spacing w:lineRule="auto" w:line="480"/>
        <w:ind w:left="-142"/>
        <w:rPr>
          <w:rFonts w:ascii="Times New Roman" w:cs="Times New Roman" w:hAnsi="Times New Roman"/>
          <w:sz w:val="24"/>
          <w:szCs w:val="24"/>
        </w:rPr>
      </w:pPr>
    </w:p>
    <w:p>
      <w:pPr>
        <w:pStyle w:val="style179"/>
        <w:numPr>
          <w:ilvl w:val="0"/>
          <w:numId w:val="10"/>
        </w:numPr>
        <w:spacing w:lineRule="auto" w:line="480"/>
        <w:rPr>
          <w:rFonts w:ascii="Times New Roman" w:cs="Times New Roman" w:hAnsi="Times New Roman"/>
          <w:sz w:val="24"/>
          <w:szCs w:val="24"/>
        </w:rPr>
      </w:pPr>
      <w:r>
        <w:rPr>
          <w:rFonts w:ascii="Times New Roman" w:cs="Times New Roman" w:hAnsi="Times New Roman"/>
          <w:sz w:val="24"/>
          <w:szCs w:val="24"/>
        </w:rPr>
        <w:t>Observasi</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Observasi atau observasi langsung adalah kegiatan pengumpulan data dengan </w:t>
      </w:r>
      <w:r>
        <w:rPr>
          <w:rFonts w:ascii="Times New Roman" w:cs="Times New Roman" w:hAnsi="Times New Roman"/>
          <w:sz w:val="24"/>
          <w:szCs w:val="24"/>
        </w:rPr>
        <w:t>cara</w:t>
      </w:r>
      <w:r>
        <w:rPr>
          <w:rFonts w:ascii="Times New Roman" w:cs="Times New Roman" w:hAnsi="Times New Roman"/>
          <w:sz w:val="24"/>
          <w:szCs w:val="24"/>
        </w:rPr>
        <w:t xml:space="preserve"> menyelidiki secara langsung keadaan objek penelitian yang mendukung penelitian, dan dapat menjelaskan dengan jelas keadaan objek penelitian.</w:t>
      </w:r>
    </w:p>
    <w:p>
      <w:pPr>
        <w:pStyle w:val="style179"/>
        <w:numPr>
          <w:ilvl w:val="0"/>
          <w:numId w:val="10"/>
        </w:numPr>
        <w:spacing w:lineRule="auto" w:line="480"/>
        <w:jc w:val="both"/>
        <w:rPr>
          <w:rFonts w:ascii="Times New Roman" w:cs="Times New Roman" w:hAnsi="Times New Roman"/>
          <w:sz w:val="24"/>
          <w:szCs w:val="24"/>
        </w:rPr>
      </w:pPr>
      <w:r>
        <w:rPr>
          <w:rFonts w:ascii="Times New Roman" w:cs="Times New Roman" w:hAnsi="Times New Roman"/>
          <w:sz w:val="24"/>
          <w:szCs w:val="24"/>
        </w:rPr>
        <w:t>Wawancara</w:t>
      </w:r>
    </w:p>
    <w:p>
      <w:pPr>
        <w:pStyle w:val="style0"/>
        <w:spacing w:lineRule="auto" w:line="480"/>
        <w:ind w:left="142" w:firstLine="578"/>
        <w:jc w:val="both"/>
        <w:rPr>
          <w:rFonts w:ascii="Times New Roman" w:cs="Times New Roman" w:hAnsi="Times New Roman"/>
          <w:sz w:val="24"/>
          <w:szCs w:val="24"/>
        </w:rPr>
      </w:pPr>
      <w:r>
        <w:rPr>
          <w:rFonts w:ascii="Times New Roman" w:cs="Times New Roman" w:hAnsi="Times New Roman"/>
          <w:sz w:val="24"/>
          <w:szCs w:val="24"/>
        </w:rPr>
        <w:t>Ini tentang mengajukan beberapa pertanyaan, membuat survei, dan berinteraksi langsung dengan nasabah BRI yang berpartisipasi dalam keuangan mikro untuk mengumpulkan data yang akurat.</w:t>
      </w:r>
    </w:p>
    <w:p>
      <w:pPr>
        <w:pStyle w:val="style179"/>
        <w:numPr>
          <w:ilvl w:val="0"/>
          <w:numId w:val="10"/>
        </w:numPr>
        <w:spacing w:lineRule="auto" w:line="480"/>
        <w:jc w:val="both"/>
        <w:rPr>
          <w:rFonts w:ascii="Times New Roman" w:cs="Times New Roman" w:hAnsi="Times New Roman"/>
          <w:sz w:val="24"/>
          <w:szCs w:val="24"/>
        </w:rPr>
      </w:pPr>
      <w:r>
        <w:rPr>
          <w:rFonts w:ascii="Times New Roman" w:cs="Times New Roman" w:hAnsi="Times New Roman"/>
          <w:sz w:val="24"/>
          <w:szCs w:val="24"/>
        </w:rPr>
        <w:t>Study Library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Penelitian dilakukan dengan mengumpulkan dan meneliti data dari berbagai sumber dan mencatat atau merangkum teori-teori yang berkaitan dengan penelitian melalui buku.</w:t>
      </w:r>
    </w:p>
    <w:bookmarkStart w:id="239" w:name="_Toc97869159"/>
    <w:bookmarkStart w:id="240" w:name="_Toc98028393"/>
    <w:bookmarkStart w:id="241" w:name="_Toc98028928"/>
    <w:bookmarkStart w:id="242" w:name="_Toc112896658"/>
    <w:p>
      <w:pPr>
        <w:pStyle w:val="style2"/>
        <w:rPr>
          <w:szCs w:val="28"/>
        </w:rPr>
      </w:pPr>
      <w:r>
        <w:t>3.</w:t>
      </w:r>
      <w:r>
        <w:t>9</w:t>
      </w:r>
      <w:r>
        <w:t xml:space="preserve">. </w:t>
      </w:r>
      <w:r>
        <w:t>Pengujian</w:t>
      </w:r>
      <w:r>
        <w:t xml:space="preserve"> </w:t>
      </w:r>
      <w:r>
        <w:t>Instrumen Penelitian</w:t>
      </w:r>
      <w:bookmarkEnd w:id="239"/>
      <w:bookmarkEnd w:id="240"/>
      <w:bookmarkEnd w:id="241"/>
      <w:bookmarkEnd w:id="242"/>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Dalam penelitian kuantitatif, analisis data adalah kegiatan setelah data terkumpul dari seluruh responden atau sumber data lainnya.</w:t>
      </w:r>
      <w:r>
        <w:rPr>
          <w:rFonts w:ascii="Times New Roman" w:cs="Times New Roman" w:hAnsi="Times New Roman"/>
          <w:sz w:val="24"/>
          <w:szCs w:val="24"/>
        </w:rPr>
        <w:t xml:space="preserve"> </w:t>
      </w:r>
      <w:r>
        <w:rPr>
          <w:rFonts w:ascii="Times New Roman" w:cs="Times New Roman" w:hAnsi="Times New Roman"/>
          <w:sz w:val="24"/>
          <w:szCs w:val="24"/>
        </w:rPr>
        <w:t>Kegiatan analisis data mengelompokkan data menurut variabel dan jenis responden, agregat berdasarkan semua variabel responden, dan menyajikan data untuk setiap variabel yang diselidiki untuk menghitung jawaban yang membangun masalah dan melakukan perhitungan untuk menguji hipotesis yang diajukan.</w:t>
      </w:r>
    </w:p>
    <w:p>
      <w:pPr>
        <w:pStyle w:val="style0"/>
        <w:spacing w:lineRule="auto" w:line="480"/>
        <w:ind w:firstLine="720"/>
        <w:jc w:val="both"/>
        <w:rPr>
          <w:rFonts w:ascii="Times New Roman" w:cs="Times New Roman" w:hAnsi="Times New Roman"/>
          <w:sz w:val="24"/>
          <w:szCs w:val="24"/>
        </w:rPr>
      </w:pPr>
    </w:p>
    <w:bookmarkStart w:id="243" w:name="_Toc97869160"/>
    <w:bookmarkStart w:id="244" w:name="_Toc98028394"/>
    <w:bookmarkStart w:id="245" w:name="_Toc98028929"/>
    <w:bookmarkStart w:id="246" w:name="_Toc112896659"/>
    <w:p>
      <w:pPr>
        <w:pStyle w:val="style3"/>
        <w:spacing w:lineRule="auto" w:line="480"/>
        <w:rPr/>
      </w:pPr>
      <w:r>
        <w:t>3.</w:t>
      </w:r>
      <w:r>
        <w:t>9</w:t>
      </w:r>
      <w:r>
        <w:t xml:space="preserve">.1. </w:t>
      </w:r>
      <w:r>
        <w:t>Uji</w:t>
      </w:r>
      <w:r>
        <w:t xml:space="preserve"> </w:t>
      </w:r>
      <w:r>
        <w:t xml:space="preserve"> Reliabilitas</w:t>
      </w:r>
      <w:bookmarkEnd w:id="243"/>
      <w:bookmarkEnd w:id="244"/>
      <w:bookmarkEnd w:id="245"/>
      <w:bookmarkEnd w:id="246"/>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Uji reliabilitas merupakan alat untuk mengukur konsistensi kuesioner yang merupakan variabel indeks.</w:t>
      </w:r>
      <w:r>
        <w:rPr>
          <w:rFonts w:ascii="Times New Roman" w:cs="Times New Roman" w:hAnsi="Times New Roman"/>
          <w:sz w:val="24"/>
          <w:szCs w:val="24"/>
        </w:rPr>
        <w:t xml:space="preserve"> </w:t>
      </w:r>
      <w:r>
        <w:rPr>
          <w:rFonts w:ascii="Times New Roman" w:cs="Times New Roman" w:hAnsi="Times New Roman"/>
          <w:sz w:val="24"/>
          <w:szCs w:val="24"/>
        </w:rPr>
        <w:t>Suatu kuesioner dikatakan reliabel jika tanggapan individu terhadap pertanyaan tersebut konsisten atau stabil.</w:t>
      </w:r>
      <w:r>
        <w:rPr>
          <w:rFonts w:ascii="Times New Roman" w:cs="Times New Roman" w:hAnsi="Times New Roman"/>
          <w:sz w:val="24"/>
          <w:szCs w:val="24"/>
        </w:rPr>
        <w:t xml:space="preserve"> </w:t>
      </w:r>
      <w:r>
        <w:rPr>
          <w:rFonts w:ascii="Times New Roman" w:cs="Times New Roman" w:hAnsi="Times New Roman"/>
          <w:sz w:val="24"/>
          <w:szCs w:val="24"/>
        </w:rPr>
        <w:t>Pengukuran reliabilitas yang digunakan dalam penelitian ini dilakukan dengan menggunakan alat analisis paket statistik untuk ilmu sosial (SPSS).</w:t>
      </w:r>
      <w:r>
        <w:rPr>
          <w:rFonts w:ascii="Times New Roman" w:cs="Times New Roman" w:hAnsi="Times New Roman"/>
          <w:sz w:val="24"/>
          <w:szCs w:val="24"/>
        </w:rPr>
        <w:t xml:space="preserve"> </w:t>
      </w:r>
      <w:r>
        <w:rPr>
          <w:rFonts w:ascii="Times New Roman" w:cs="Times New Roman" w:hAnsi="Times New Roman"/>
          <w:sz w:val="24"/>
          <w:szCs w:val="24"/>
        </w:rPr>
        <w:t>Uji Statistik Alpha Cronbach.</w:t>
      </w:r>
      <w:r>
        <w:rPr>
          <w:rFonts w:ascii="Times New Roman" w:cs="Times New Roman" w:hAnsi="Times New Roman"/>
          <w:sz w:val="24"/>
          <w:szCs w:val="24"/>
        </w:rPr>
        <w:t xml:space="preserve"> Jika nilai Cronbach's alpha lebih besar dari 0</w:t>
      </w:r>
      <w:r>
        <w:rPr>
          <w:rFonts w:ascii="Times New Roman" w:cs="Times New Roman" w:hAnsi="Times New Roman"/>
          <w:sz w:val="24"/>
          <w:szCs w:val="24"/>
        </w:rPr>
        <w:t>,6</w:t>
      </w:r>
      <w:r>
        <w:rPr>
          <w:rFonts w:ascii="Times New Roman" w:cs="Times New Roman" w:hAnsi="Times New Roman"/>
          <w:sz w:val="24"/>
          <w:szCs w:val="24"/>
        </w:rPr>
        <w:t>, variabel tersebut reliabel.</w:t>
      </w:r>
    </w:p>
    <w:bookmarkStart w:id="247" w:name="_Toc97869161"/>
    <w:bookmarkStart w:id="248" w:name="_Toc98028395"/>
    <w:bookmarkStart w:id="249" w:name="_Toc98028930"/>
    <w:bookmarkStart w:id="250" w:name="_Toc112896660"/>
    <w:p>
      <w:pPr>
        <w:pStyle w:val="style3"/>
        <w:spacing w:lineRule="auto" w:line="480"/>
        <w:rPr/>
      </w:pPr>
      <w:r>
        <w:t>3.</w:t>
      </w:r>
      <w:r>
        <w:t>9</w:t>
      </w:r>
      <w:r>
        <w:t>.2</w:t>
      </w:r>
      <w:r>
        <w:t xml:space="preserve"> Uji Validitas</w:t>
      </w:r>
      <w:bookmarkEnd w:id="247"/>
      <w:bookmarkEnd w:id="248"/>
      <w:bookmarkEnd w:id="249"/>
      <w:bookmarkEnd w:id="250"/>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Validitas/kesalahan suatu indikator bahwa instrumen tersebut mengukur </w:t>
      </w:r>
      <w:r>
        <w:rPr>
          <w:rFonts w:ascii="Times New Roman" w:cs="Times New Roman" w:hAnsi="Times New Roman"/>
          <w:sz w:val="24"/>
          <w:szCs w:val="24"/>
        </w:rPr>
        <w:t>apa</w:t>
      </w:r>
      <w:r>
        <w:rPr>
          <w:rFonts w:ascii="Times New Roman" w:cs="Times New Roman" w:hAnsi="Times New Roman"/>
          <w:sz w:val="24"/>
          <w:szCs w:val="24"/>
        </w:rPr>
        <w:t xml:space="preserve"> yang sebenarnya diukur. </w:t>
      </w:r>
      <w:r>
        <w:rPr>
          <w:rFonts w:ascii="Times New Roman" w:cs="Times New Roman" w:hAnsi="Times New Roman"/>
          <w:sz w:val="24"/>
          <w:szCs w:val="24"/>
        </w:rPr>
        <w:t>Validitas ini berkaitan dengan keakuratan peralatan.</w:t>
      </w:r>
      <w:r>
        <w:rPr>
          <w:rFonts w:ascii="Times New Roman" w:cs="Times New Roman" w:hAnsi="Times New Roman"/>
          <w:sz w:val="24"/>
          <w:szCs w:val="24"/>
        </w:rPr>
        <w:t xml:space="preserve"> </w:t>
      </w:r>
      <w:r>
        <w:rPr>
          <w:rFonts w:ascii="Times New Roman" w:cs="Times New Roman" w:hAnsi="Times New Roman"/>
          <w:sz w:val="24"/>
          <w:szCs w:val="24"/>
        </w:rPr>
        <w:t>Untuk melihat apakah angket yang dibuat valid/valid, perlu dilakukan uji korelasi antara skor (nilai) setiap item pertanyaan dengan skor total angket.</w:t>
      </w:r>
      <w:r>
        <w:rPr>
          <w:rFonts w:ascii="Times New Roman" w:cs="Times New Roman" w:hAnsi="Times New Roman"/>
          <w:sz w:val="24"/>
          <w:szCs w:val="24"/>
        </w:rPr>
        <w:t xml:space="preserve"> Artinya, korelasi antara skor item dan skor total adalah total. </w:t>
      </w:r>
      <w:r>
        <w:rPr>
          <w:rFonts w:ascii="Times New Roman" w:cs="Times New Roman" w:hAnsi="Times New Roman"/>
          <w:sz w:val="24"/>
          <w:szCs w:val="24"/>
        </w:rPr>
        <w:t>Dari semua item dalam satu variabel.</w:t>
      </w:r>
      <w:r>
        <w:rPr>
          <w:rFonts w:ascii="Times New Roman" w:cs="Times New Roman" w:hAnsi="Times New Roman"/>
          <w:sz w:val="24"/>
          <w:szCs w:val="24"/>
        </w:rPr>
        <w:t xml:space="preserve"> Selanjutnya dilakukan uji signifikansi menggunakan kriteria menggunakan r tabel dengan taraf signifikansi 0</w:t>
      </w:r>
      <w:r>
        <w:rPr>
          <w:rFonts w:ascii="Times New Roman" w:cs="Times New Roman" w:hAnsi="Times New Roman"/>
          <w:sz w:val="24"/>
          <w:szCs w:val="24"/>
        </w:rPr>
        <w:t>,05</w:t>
      </w:r>
      <w:r>
        <w:rPr>
          <w:rFonts w:ascii="Times New Roman" w:cs="Times New Roman" w:hAnsi="Times New Roman"/>
          <w:sz w:val="24"/>
          <w:szCs w:val="24"/>
        </w:rPr>
        <w:t xml:space="preserve"> pada uji dua sisi. </w:t>
      </w:r>
      <w:r>
        <w:rPr>
          <w:rFonts w:ascii="Times New Roman" w:cs="Times New Roman" w:hAnsi="Times New Roman"/>
          <w:sz w:val="24"/>
          <w:szCs w:val="24"/>
        </w:rPr>
        <w:t>Jika nilainya positif dan r hitung &gt; r tabel, maka item tersebut dapat dinyatakan valid.</w:t>
      </w:r>
      <w:r>
        <w:rPr>
          <w:rFonts w:ascii="Times New Roman" w:cs="Times New Roman" w:hAnsi="Times New Roman"/>
          <w:sz w:val="24"/>
          <w:szCs w:val="24"/>
        </w:rPr>
        <w:t xml:space="preserve"> </w:t>
      </w:r>
      <w:r>
        <w:rPr>
          <w:rFonts w:ascii="Times New Roman" w:cs="Times New Roman" w:hAnsi="Times New Roman"/>
          <w:sz w:val="24"/>
          <w:szCs w:val="24"/>
        </w:rPr>
        <w:t>Untuk rhitung dan tabel, item tersebut dinyatakan tidak valid.</w:t>
      </w:r>
    </w:p>
    <w:bookmarkStart w:id="251" w:name="_Toc97869162"/>
    <w:bookmarkStart w:id="252" w:name="_Toc98028396"/>
    <w:bookmarkStart w:id="253" w:name="_Toc98028931"/>
    <w:bookmarkStart w:id="254" w:name="_Toc112896661"/>
    <w:p>
      <w:pPr>
        <w:pStyle w:val="style2"/>
        <w:rPr/>
      </w:pPr>
      <w:r>
        <w:t>3</w:t>
      </w:r>
      <w:r>
        <w:t>.10</w:t>
      </w:r>
      <w:r>
        <w:t>. Teknik Analisis data</w:t>
      </w:r>
      <w:bookmarkEnd w:id="251"/>
      <w:bookmarkEnd w:id="252"/>
      <w:bookmarkEnd w:id="253"/>
      <w:bookmarkEnd w:id="254"/>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Analisis data kuantitatif digunakan dalam proses analisis data karena penelitian ini juga menggunakan analisis statistik deskriptif kuantitatif. </w:t>
      </w:r>
      <w:r>
        <w:rPr>
          <w:rFonts w:ascii="Times New Roman" w:cs="Times New Roman" w:hAnsi="Times New Roman"/>
          <w:sz w:val="24"/>
          <w:szCs w:val="24"/>
        </w:rPr>
        <w:t>Beberapa teknik analisis data kuantitatif dilakukan untuk menguji hipotesis yang diajukan.</w:t>
      </w:r>
      <w:r>
        <w:rPr>
          <w:rFonts w:ascii="Times New Roman" w:cs="Times New Roman" w:hAnsi="Times New Roman"/>
          <w:sz w:val="24"/>
          <w:szCs w:val="24"/>
        </w:rPr>
        <w:t xml:space="preserve"> </w:t>
      </w:r>
      <w:r>
        <w:rPr>
          <w:rFonts w:ascii="Times New Roman" w:cs="Times New Roman" w:hAnsi="Times New Roman"/>
          <w:sz w:val="24"/>
          <w:szCs w:val="24"/>
        </w:rPr>
        <w:t xml:space="preserve">Untuk menghitung apakah ada pengaruh pemberian kredit terhadap pertumbuhan </w:t>
      </w:r>
      <w:r>
        <w:rPr>
          <w:rFonts w:ascii="Times New Roman" w:cs="Times New Roman" w:hAnsi="Times New Roman"/>
          <w:sz w:val="24"/>
          <w:szCs w:val="24"/>
        </w:rPr>
        <w:t>UKM</w:t>
      </w:r>
    </w:p>
    <w:bookmarkStart w:id="255" w:name="_Toc97869163"/>
    <w:bookmarkStart w:id="256" w:name="_Toc98028397"/>
    <w:bookmarkStart w:id="257" w:name="_Toc98028932"/>
    <w:bookmarkStart w:id="258" w:name="_Toc112896662"/>
    <w:p>
      <w:pPr>
        <w:pStyle w:val="style3"/>
        <w:spacing w:lineRule="auto" w:line="480"/>
        <w:rPr/>
      </w:pPr>
      <w:r>
        <w:t>3.</w:t>
      </w:r>
      <w:r>
        <w:t>10</w:t>
      </w:r>
      <w:r>
        <w:t>.1. Analisis</w:t>
      </w:r>
      <w:r>
        <w:t xml:space="preserve"> </w:t>
      </w:r>
      <w:r>
        <w:t>deskriftif</w:t>
      </w:r>
      <w:bookmarkEnd w:id="255"/>
      <w:bookmarkEnd w:id="256"/>
      <w:bookmarkEnd w:id="257"/>
      <w:bookmarkEnd w:id="258"/>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Statistik deskriptif adalah proses pengolahan data yang menguraikan atau memberikan gambaran tentang </w:t>
      </w:r>
      <w:r>
        <w:rPr>
          <w:rFonts w:ascii="Times New Roman" w:cs="Times New Roman" w:hAnsi="Times New Roman"/>
          <w:sz w:val="24"/>
          <w:szCs w:val="24"/>
        </w:rPr>
        <w:t>apa</w:t>
      </w:r>
      <w:r>
        <w:rPr>
          <w:rFonts w:ascii="Times New Roman" w:cs="Times New Roman" w:hAnsi="Times New Roman"/>
          <w:sz w:val="24"/>
          <w:szCs w:val="24"/>
        </w:rPr>
        <w:t xml:space="preserve"> yang sedang dipelajari melalui data sampel dan populasi. Metode ini bertujuan untuk mengetahui penjelasan umum variabel penelitian</w:t>
      </w:r>
      <w:r>
        <w:rPr>
          <w:rFonts w:ascii="Times New Roman" w:cs="Times New Roman" w:hAnsi="Times New Roman"/>
          <w:sz w:val="24"/>
          <w:szCs w:val="24"/>
        </w:rPr>
        <w:t>.</w:t>
      </w:r>
      <w:r>
        <w:rPr>
          <w:rFonts w:ascii="Times New Roman" w:cs="Times New Roman" w:hAnsi="Times New Roman"/>
          <w:sz w:val="24"/>
          <w:szCs w:val="24"/>
        </w:rPr>
        <w:t>.</w:t>
      </w:r>
    </w:p>
    <w:bookmarkStart w:id="259" w:name="_Toc97869166"/>
    <w:bookmarkStart w:id="260" w:name="_Toc98028400"/>
    <w:bookmarkStart w:id="261" w:name="_Toc98028935"/>
    <w:bookmarkStart w:id="262" w:name="_Toc112896663"/>
    <w:p>
      <w:pPr>
        <w:pStyle w:val="style3"/>
        <w:spacing w:lineRule="auto" w:line="480"/>
        <w:rPr/>
      </w:pPr>
      <w:r>
        <w:t>3.</w:t>
      </w:r>
      <w:r>
        <w:t>10</w:t>
      </w:r>
      <w:r>
        <w:t>.2.</w:t>
      </w:r>
      <w:r>
        <w:t xml:space="preserve"> </w:t>
      </w:r>
      <w:r>
        <w:t>Uji Hipotesis</w:t>
      </w:r>
      <w:bookmarkEnd w:id="259"/>
      <w:bookmarkEnd w:id="260"/>
      <w:bookmarkEnd w:id="261"/>
      <w:bookmarkEnd w:id="262"/>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Uji-t adalah pengujian yang dilakukan untuk mengetahui pengaruh variabel bebas dan terikat secara parsial.</w:t>
      </w:r>
      <w:r>
        <w:rPr>
          <w:rFonts w:ascii="Times New Roman" w:cs="Times New Roman" w:hAnsi="Times New Roman"/>
          <w:sz w:val="24"/>
          <w:szCs w:val="24"/>
        </w:rPr>
        <w:t xml:space="preserve"> </w:t>
      </w:r>
      <w:r>
        <w:rPr>
          <w:rFonts w:ascii="Times New Roman" w:cs="Times New Roman" w:hAnsi="Times New Roman"/>
          <w:sz w:val="24"/>
          <w:szCs w:val="24"/>
        </w:rPr>
        <w:t>Uji ini membandingkan nilai p dengan a jika nilai p Ha diterima.</w:t>
      </w:r>
    </w:p>
    <w:bookmarkStart w:id="263" w:name="_Toc97869167"/>
    <w:bookmarkStart w:id="264" w:name="_Toc98028401"/>
    <w:bookmarkStart w:id="265" w:name="_Toc98028936"/>
    <w:bookmarkStart w:id="266" w:name="_Toc112896664"/>
    <w:p>
      <w:pPr>
        <w:pStyle w:val="style2"/>
        <w:rPr/>
      </w:pPr>
      <w:r>
        <w:t>3.</w:t>
      </w:r>
      <w:r>
        <w:t>10</w:t>
      </w:r>
      <w:r>
        <w:t>.</w:t>
      </w:r>
      <w:r>
        <w:t>3</w:t>
      </w:r>
      <w:r>
        <w:t xml:space="preserve">. </w:t>
      </w:r>
      <w:r>
        <w:t xml:space="preserve"> </w:t>
      </w:r>
      <w:r>
        <w:t>Analisis</w:t>
      </w:r>
      <w:r>
        <w:t xml:space="preserve"> </w:t>
      </w:r>
      <w:r>
        <w:t>Regresi</w:t>
      </w:r>
      <w:r>
        <w:t xml:space="preserve"> </w:t>
      </w:r>
      <w:r>
        <w:t xml:space="preserve"> </w:t>
      </w:r>
      <w:r>
        <w:t>Sederhana</w:t>
      </w:r>
      <w:bookmarkEnd w:id="263"/>
      <w:bookmarkEnd w:id="264"/>
      <w:bookmarkEnd w:id="265"/>
      <w:bookmarkEnd w:id="266"/>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Menurut Sugishirono, “Analisis sederhana digunakan untuk mengetahui pengaruh variabel bebas terhadap variabel terikat, yaitu pengaruh variabel bebas terhadap variabel terikat”.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Analisis regresi sederhana untuk mengetahui pengaruh dua variabel dapat dilakukan dengan menggunakan Social Science Static Package (SPSS).</w:t>
      </w:r>
      <w:r>
        <w:rPr>
          <w:rFonts w:ascii="Times New Roman" w:cs="Times New Roman" w:hAnsi="Times New Roman"/>
          <w:sz w:val="24"/>
          <w:szCs w:val="24"/>
        </w:rPr>
        <w:t xml:space="preserve"> Model regresi linier sederhana yang mengukur pengaruh variabel X terhadap variabel Y dirumuskan sebagai:</w:t>
      </w:r>
    </w:p>
    <w:p>
      <w:pPr>
        <w:pStyle w:val="style0"/>
        <w:spacing w:lineRule="auto" w:line="480"/>
        <w:ind w:firstLine="720"/>
        <w:jc w:val="both"/>
        <w:rPr>
          <w:rFonts w:ascii="Times New Roman" w:cs="Times New Roman" w:hAnsi="Times New Roman"/>
          <w:sz w:val="24"/>
          <w:szCs w:val="24"/>
        </w:rPr>
      </w:pPr>
    </w:p>
    <w:p>
      <w:pPr>
        <w:pStyle w:val="style0"/>
        <w:spacing w:lineRule="auto" w:line="480"/>
        <w:ind w:firstLine="720"/>
        <w:jc w:val="center"/>
        <w:rPr/>
      </w:pPr>
      <w:r>
        <w:rPr>
          <w:rFonts w:ascii="Times New Roman" w:cs="Times New Roman" w:hAnsi="Times New Roman"/>
          <w:sz w:val="24"/>
          <w:szCs w:val="24"/>
        </w:rPr>
        <w:t>Y = α + bX + ε</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Dimana: </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Y = Pertumbuhan Usaha </w:t>
      </w:r>
      <w:r>
        <w:rPr>
          <w:rFonts w:ascii="Times New Roman" w:cs="Times New Roman" w:hAnsi="Times New Roman"/>
          <w:sz w:val="24"/>
          <w:szCs w:val="24"/>
        </w:rPr>
        <w:t xml:space="preserve">Mikro dan </w:t>
      </w:r>
      <w:r>
        <w:rPr>
          <w:rFonts w:ascii="Times New Roman" w:cs="Times New Roman" w:hAnsi="Times New Roman"/>
          <w:sz w:val="24"/>
          <w:szCs w:val="24"/>
        </w:rPr>
        <w:t>Kecil</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 X = </w:t>
      </w:r>
      <w:r>
        <w:rPr>
          <w:rFonts w:ascii="Times New Roman" w:cs="Times New Roman" w:hAnsi="Times New Roman"/>
          <w:sz w:val="24"/>
          <w:szCs w:val="24"/>
        </w:rPr>
        <w:t xml:space="preserve">Pemberian </w:t>
      </w:r>
      <w:r>
        <w:rPr>
          <w:rFonts w:ascii="Times New Roman" w:cs="Times New Roman" w:hAnsi="Times New Roman"/>
          <w:sz w:val="24"/>
          <w:szCs w:val="24"/>
        </w:rPr>
        <w:t>Kredit Usaha Rakyat (KU</w:t>
      </w:r>
      <w:r>
        <w:rPr>
          <w:rFonts w:ascii="Times New Roman" w:cs="Times New Roman" w:hAnsi="Times New Roman"/>
          <w:sz w:val="24"/>
          <w:szCs w:val="24"/>
        </w:rPr>
        <w:t>R</w:t>
      </w:r>
      <w:r>
        <w:rPr>
          <w:rFonts w:ascii="Times New Roman" w:cs="Times New Roman" w:hAnsi="Times New Roman"/>
          <w:sz w:val="24"/>
          <w:szCs w:val="24"/>
        </w:rPr>
        <w:t>)</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 α = Konstanta</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b = Koefisien</w:t>
      </w:r>
      <w:r>
        <w:rPr>
          <w:rFonts w:ascii="Times New Roman" w:cs="Times New Roman" w:hAnsi="Times New Roman"/>
          <w:sz w:val="24"/>
          <w:szCs w:val="24"/>
        </w:rPr>
        <w:t xml:space="preserve"> </w:t>
      </w:r>
      <w:r>
        <w:rPr>
          <w:rFonts w:ascii="Times New Roman" w:cs="Times New Roman" w:hAnsi="Times New Roman"/>
          <w:sz w:val="24"/>
          <w:szCs w:val="24"/>
        </w:rPr>
        <w:t>Regresi</w:t>
      </w:r>
    </w:p>
    <w:p>
      <w:pPr>
        <w:pStyle w:val="style0"/>
        <w:spacing w:lineRule="auto" w:line="240"/>
        <w:rPr>
          <w:rStyle w:val="style4100"/>
          <w:rFonts w:cs="Times New Roman" w:eastAsia="宋体"/>
          <w:b w:val="false"/>
          <w:szCs w:val="24"/>
        </w:rPr>
      </w:pPr>
      <w:r>
        <w:rPr>
          <w:rFonts w:ascii="Times New Roman" w:cs="Times New Roman" w:hAnsi="Times New Roman"/>
          <w:sz w:val="24"/>
          <w:szCs w:val="24"/>
        </w:rPr>
        <w:t>ε = Erro</w:t>
      </w:r>
      <w:r>
        <w:rPr>
          <w:rFonts w:ascii="Times New Roman" w:cs="Times New Roman" w:hAnsi="Times New Roman"/>
          <w:sz w:val="24"/>
          <w:szCs w:val="24"/>
        </w:rPr>
        <w:t>r</w:t>
      </w:r>
    </w:p>
    <w:bookmarkStart w:id="267" w:name="_Toc97869168"/>
    <w:bookmarkStart w:id="268" w:name="_Toc98028402"/>
    <w:bookmarkStart w:id="269" w:name="_Toc98028937"/>
    <w:bookmarkStart w:id="270" w:name="_Toc112896665"/>
    <w:p>
      <w:pPr>
        <w:pStyle w:val="style3"/>
        <w:spacing w:lineRule="auto" w:line="480"/>
        <w:rPr/>
      </w:pPr>
      <w:r>
        <w:rPr>
          <w:rStyle w:val="style4100"/>
          <w:b/>
          <w:bCs/>
        </w:rPr>
        <w:t>3.</w:t>
      </w:r>
      <w:r>
        <w:rPr>
          <w:rStyle w:val="style4100"/>
          <w:b/>
          <w:bCs/>
        </w:rPr>
        <w:t>10</w:t>
      </w:r>
      <w:r>
        <w:rPr>
          <w:rStyle w:val="style4100"/>
          <w:b/>
          <w:bCs/>
        </w:rPr>
        <w:t>.</w:t>
      </w:r>
      <w:r>
        <w:rPr>
          <w:rStyle w:val="style4100"/>
          <w:b/>
          <w:bCs/>
        </w:rPr>
        <w:t>4.</w:t>
      </w:r>
      <w:r>
        <w:rPr>
          <w:rStyle w:val="style4100"/>
          <w:b/>
          <w:bCs/>
        </w:rPr>
        <w:t xml:space="preserve"> </w:t>
      </w:r>
      <w:r>
        <w:rPr>
          <w:rStyle w:val="style4100"/>
          <w:b/>
          <w:bCs/>
        </w:rPr>
        <w:t xml:space="preserve">Uji </w:t>
      </w:r>
      <w:r>
        <w:rPr>
          <w:rStyle w:val="style4100"/>
          <w:b/>
          <w:bCs/>
          <w:szCs w:val="28"/>
        </w:rPr>
        <w:t>Koefisien</w:t>
      </w:r>
      <w:r>
        <w:rPr>
          <w:rStyle w:val="style4100"/>
          <w:b/>
          <w:bCs/>
          <w:szCs w:val="28"/>
        </w:rPr>
        <w:t xml:space="preserve"> </w:t>
      </w:r>
      <w:r>
        <w:rPr>
          <w:rStyle w:val="style4100"/>
          <w:b/>
          <w:bCs/>
        </w:rPr>
        <w:t>Determinasi (R</w:t>
      </w:r>
      <w:r>
        <w:t>)</w:t>
      </w:r>
      <w:bookmarkEnd w:id="267"/>
      <w:bookmarkEnd w:id="268"/>
      <w:bookmarkEnd w:id="269"/>
      <w:bookmarkEnd w:id="270"/>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Koefisien determinasi adalah angka yang menunjukkan seberapa cocok persamaan regresi dengan data.</w:t>
      </w:r>
      <w:r>
        <w:rPr>
          <w:rFonts w:ascii="Times New Roman" w:cs="Times New Roman" w:hAnsi="Times New Roman"/>
          <w:sz w:val="24"/>
          <w:szCs w:val="24"/>
        </w:rPr>
        <w:t xml:space="preserve"> Koefisien determinasi (R) dapat digunakan untuk mengetahui besarnya hubungan atau kontribusi variabel bebas (X) terhadap variabel keseluruhan (Y), tetapi selebihnya dipengaruhi oleh variabel bebas yang dimasukkan dalam model. </w:t>
      </w:r>
      <w:r>
        <w:rPr>
          <w:rFonts w:ascii="Times New Roman" w:cs="Times New Roman" w:hAnsi="Times New Roman"/>
          <w:sz w:val="24"/>
          <w:szCs w:val="24"/>
        </w:rPr>
        <w:t>Nilai untuk R berkisar dari o hingga 1.</w:t>
      </w:r>
      <w:r>
        <w:rPr>
          <w:rFonts w:ascii="Times New Roman" w:cs="Times New Roman" w:hAnsi="Times New Roman"/>
          <w:sz w:val="24"/>
          <w:szCs w:val="24"/>
        </w:rPr>
        <w:t xml:space="preserve"> </w:t>
      </w:r>
      <w:r>
        <w:rPr>
          <w:rFonts w:ascii="Times New Roman" w:cs="Times New Roman" w:hAnsi="Times New Roman"/>
          <w:sz w:val="24"/>
          <w:szCs w:val="24"/>
        </w:rPr>
        <w:t>Semakin mendekati 1, semakin baik variasi variabel bebas dapat menjelaskan variabel terikat.</w:t>
      </w:r>
    </w:p>
    <w:p>
      <w:pPr>
        <w:pStyle w:val="style0"/>
        <w:rPr>
          <w:rFonts w:ascii="Times New Roman" w:cs="Times New Roman" w:hAnsi="Times New Roman"/>
          <w:sz w:val="24"/>
          <w:szCs w:val="24"/>
        </w:rPr>
      </w:pPr>
      <w:r>
        <w:rPr>
          <w:rFonts w:ascii="Times New Roman" w:cs="Times New Roman" w:hAnsi="Times New Roman"/>
          <w:sz w:val="24"/>
          <w:szCs w:val="24"/>
        </w:rPr>
        <w:br w:type="page"/>
      </w:r>
    </w:p>
    <w:bookmarkStart w:id="271" w:name="_Toc112896666"/>
    <w:p>
      <w:pPr>
        <w:pStyle w:val="style1"/>
        <w:rPr/>
      </w:pPr>
      <w:r>
        <w:t>BAB IV</w:t>
      </w:r>
      <w:bookmarkEnd w:id="271"/>
    </w:p>
    <w:p>
      <w:pPr>
        <w:pStyle w:val="style0"/>
        <w:jc w:val="center"/>
        <w:rPr>
          <w:rFonts w:ascii="Times New Roman" w:cs="Times New Roman" w:hAnsi="Times New Roman"/>
          <w:b/>
        </w:rPr>
      </w:pPr>
      <w:r>
        <w:rPr>
          <w:rFonts w:ascii="Times New Roman" w:cs="Times New Roman" w:hAnsi="Times New Roman"/>
          <w:b/>
        </w:rPr>
        <w:t xml:space="preserve">           </w:t>
      </w:r>
      <w:r>
        <w:rPr>
          <w:rFonts w:ascii="Times New Roman" w:cs="Times New Roman" w:hAnsi="Times New Roman"/>
          <w:b/>
        </w:rPr>
        <w:t>HASIL PENELITIAN DAN PEMBAHASAN</w:t>
      </w:r>
    </w:p>
    <w:p>
      <w:pPr>
        <w:pStyle w:val="style179"/>
        <w:numPr>
          <w:ilvl w:val="1"/>
          <w:numId w:val="10"/>
        </w:numPr>
        <w:spacing w:lineRule="auto" w:line="480"/>
        <w:ind w:left="426"/>
        <w:jc w:val="both"/>
        <w:rPr>
          <w:rFonts w:ascii="Times New Roman" w:cs="Times New Roman" w:hAnsi="Times New Roman"/>
          <w:b/>
          <w:bCs/>
          <w:sz w:val="24"/>
          <w:szCs w:val="24"/>
        </w:rPr>
      </w:pPr>
      <w:r>
        <w:rPr>
          <w:rFonts w:ascii="Times New Roman" w:cs="Times New Roman" w:hAnsi="Times New Roman"/>
          <w:b/>
          <w:bCs/>
          <w:sz w:val="24"/>
          <w:szCs w:val="24"/>
        </w:rPr>
        <w:t>Hasil Penelitian</w:t>
      </w:r>
    </w:p>
    <w:bookmarkStart w:id="272" w:name="_Toc112896667"/>
    <w:p>
      <w:pPr>
        <w:pStyle w:val="style2"/>
        <w:rPr/>
      </w:pPr>
      <w:r>
        <w:t xml:space="preserve">4.1.1. </w:t>
      </w:r>
      <w:r>
        <w:t xml:space="preserve">Sejarah PT. Bank </w:t>
      </w:r>
      <w:r>
        <w:t xml:space="preserve">BRI </w:t>
      </w:r>
      <w:r>
        <w:t>Cabang Kota Gorantalo</w:t>
      </w:r>
      <w:bookmarkEnd w:id="272"/>
    </w:p>
    <w:p>
      <w:pPr>
        <w:pStyle w:val="style0"/>
        <w:spacing w:lineRule="auto" w:line="480"/>
        <w:ind w:firstLine="851"/>
        <w:jc w:val="both"/>
        <w:rPr>
          <w:rFonts w:ascii="Times New Roman" w:cs="Times New Roman" w:hAnsi="Times New Roman"/>
          <w:sz w:val="24"/>
          <w:szCs w:val="24"/>
        </w:rPr>
      </w:pPr>
      <w:r>
        <w:rPr>
          <w:rFonts w:ascii="Times New Roman" w:cs="Times New Roman" w:hAnsi="Times New Roman"/>
          <w:sz w:val="24"/>
          <w:szCs w:val="24"/>
        </w:rPr>
        <w:t>Pada awalnya tujuan dan maksud didirikannya BRI Cabang Gorontalo adalah untuk melayani masyarakat khususnya petani.</w:t>
      </w:r>
      <w:r>
        <w:rPr>
          <w:rFonts w:ascii="Times New Roman" w:cs="Times New Roman" w:hAnsi="Times New Roman"/>
          <w:sz w:val="24"/>
          <w:szCs w:val="24"/>
        </w:rPr>
        <w:t xml:space="preserve"> BRI Cabang Gorontalo dibentuk berdasarkan luas areal persawahan dan dulunya BRI Cabang Gorontalo hanya mendapatkan dana bantuan atau subsidi dari pemerintah yang digunakan untuk keperluan masyarakat petani, Namun melihat apresiasi yang begitu antusias terhadap jasa perbankan maka BRI Cabang Gorontalo mendirikan BRI Unit dan Kantor Cabang pembantu untuk membantu masyarakat dalam Pelayanan Simpanan maupun Pinjaman. Khusus Untuk B</w:t>
      </w:r>
      <w:r>
        <w:rPr>
          <w:rFonts w:ascii="Times New Roman" w:cs="Times New Roman" w:hAnsi="Times New Roman"/>
          <w:sz w:val="24"/>
          <w:szCs w:val="24"/>
        </w:rPr>
        <w:t>RI</w:t>
      </w:r>
      <w:r>
        <w:rPr>
          <w:rFonts w:ascii="Times New Roman" w:cs="Times New Roman" w:hAnsi="Times New Roman"/>
          <w:sz w:val="24"/>
          <w:szCs w:val="24"/>
        </w:rPr>
        <w:t xml:space="preserve"> Unit Suwawa yang merupakan kantor cabang pembantu BRI Gorontalo, dasar pelaksanaan kegiatan pelayanannya hampir sama dengan kegiatan yang ada pada kantor induknya (Cabang) dimana terdapat pelayanan jasa </w:t>
      </w:r>
      <w:r>
        <w:rPr>
          <w:rFonts w:ascii="Times New Roman" w:cs="Times New Roman" w:hAnsi="Times New Roman"/>
          <w:sz w:val="24"/>
          <w:szCs w:val="24"/>
        </w:rPr>
        <w:t>berupa :</w:t>
      </w:r>
      <w:r>
        <w:rPr>
          <w:rFonts w:ascii="Times New Roman" w:cs="Times New Roman" w:hAnsi="Times New Roman"/>
          <w:sz w:val="24"/>
          <w:szCs w:val="24"/>
        </w:rPr>
        <w:t xml:space="preserve"> </w:t>
      </w:r>
    </w:p>
    <w:p>
      <w:pPr>
        <w:pStyle w:val="style179"/>
        <w:numPr>
          <w:ilvl w:val="0"/>
          <w:numId w:val="56"/>
        </w:numPr>
        <w:spacing w:after="200" w:lineRule="auto" w:line="480"/>
        <w:ind w:left="426"/>
        <w:jc w:val="both"/>
        <w:rPr>
          <w:rFonts w:ascii="Times New Roman" w:cs="Times New Roman" w:hAnsi="Times New Roman"/>
          <w:sz w:val="24"/>
          <w:szCs w:val="24"/>
        </w:rPr>
      </w:pPr>
      <w:r>
        <w:rPr>
          <w:rFonts w:ascii="Times New Roman" w:cs="Times New Roman" w:hAnsi="Times New Roman"/>
          <w:sz w:val="24"/>
          <w:szCs w:val="24"/>
        </w:rPr>
        <w:t xml:space="preserve">Jasa Simpanan/ Tabungan dan penarikan </w:t>
      </w:r>
      <w:r>
        <w:rPr>
          <w:rFonts w:ascii="Times New Roman" w:cs="Times New Roman" w:hAnsi="Times New Roman"/>
          <w:sz w:val="24"/>
          <w:szCs w:val="24"/>
        </w:rPr>
        <w:t>tunai :</w:t>
      </w:r>
      <w:r>
        <w:rPr>
          <w:rFonts w:ascii="Times New Roman" w:cs="Times New Roman" w:hAnsi="Times New Roman"/>
          <w:sz w:val="24"/>
          <w:szCs w:val="24"/>
        </w:rPr>
        <w:t xml:space="preserve"> Tabungan Simpedes, Tabungan Britama, Tabunganku, Tabungan Haji, Giro, Deposito. </w:t>
      </w:r>
    </w:p>
    <w:p>
      <w:pPr>
        <w:pStyle w:val="style179"/>
        <w:numPr>
          <w:ilvl w:val="0"/>
          <w:numId w:val="56"/>
        </w:numPr>
        <w:spacing w:after="200" w:lineRule="auto" w:line="480"/>
        <w:ind w:left="426"/>
        <w:jc w:val="both"/>
        <w:rPr>
          <w:rFonts w:ascii="Times New Roman" w:cs="Times New Roman" w:hAnsi="Times New Roman"/>
          <w:sz w:val="24"/>
          <w:szCs w:val="24"/>
        </w:rPr>
      </w:pPr>
      <w:r>
        <w:rPr>
          <w:rFonts w:ascii="Times New Roman" w:cs="Times New Roman" w:hAnsi="Times New Roman"/>
          <w:sz w:val="24"/>
          <w:szCs w:val="24"/>
        </w:rPr>
        <w:t xml:space="preserve">Jasa Kredit yang </w:t>
      </w:r>
      <w:r>
        <w:rPr>
          <w:rFonts w:ascii="Times New Roman" w:cs="Times New Roman" w:hAnsi="Times New Roman"/>
          <w:sz w:val="24"/>
          <w:szCs w:val="24"/>
        </w:rPr>
        <w:t>diberikan :</w:t>
      </w:r>
      <w:r>
        <w:rPr>
          <w:rFonts w:ascii="Times New Roman" w:cs="Times New Roman" w:hAnsi="Times New Roman"/>
          <w:sz w:val="24"/>
          <w:szCs w:val="24"/>
        </w:rPr>
        <w:t xml:space="preserve"> Kredit Usaha Rakyat (KUR), Kredit Umum Pedesaan (KUPEDES), Kredit Golongan Berpenghasilan Tetap (GOLBERTAP).</w:t>
      </w:r>
    </w:p>
    <w:p>
      <w:pPr>
        <w:pStyle w:val="style179"/>
        <w:numPr>
          <w:ilvl w:val="0"/>
          <w:numId w:val="56"/>
        </w:numPr>
        <w:spacing w:after="200" w:lineRule="auto" w:line="480"/>
        <w:ind w:left="426"/>
        <w:jc w:val="both"/>
        <w:rPr>
          <w:rFonts w:ascii="Times New Roman" w:cs="Times New Roman" w:hAnsi="Times New Roman"/>
          <w:sz w:val="24"/>
          <w:szCs w:val="24"/>
        </w:rPr>
      </w:pPr>
      <w:r>
        <w:rPr>
          <w:rFonts w:ascii="Times New Roman" w:cs="Times New Roman" w:hAnsi="Times New Roman"/>
          <w:sz w:val="24"/>
          <w:szCs w:val="24"/>
        </w:rPr>
        <w:t xml:space="preserve">Jasa </w:t>
      </w:r>
      <w:r>
        <w:rPr>
          <w:rFonts w:ascii="Times New Roman" w:cs="Times New Roman" w:hAnsi="Times New Roman"/>
          <w:sz w:val="24"/>
          <w:szCs w:val="24"/>
        </w:rPr>
        <w:t>lainnya :</w:t>
      </w:r>
      <w:r>
        <w:rPr>
          <w:rFonts w:ascii="Times New Roman" w:cs="Times New Roman" w:hAnsi="Times New Roman"/>
          <w:sz w:val="24"/>
          <w:szCs w:val="24"/>
        </w:rPr>
        <w:t xml:space="preserve"> Transfer antar Bank, Pembayaran Pajak, Telepon, SPP Universitas. Berdasarkan Kisi-Kisi dari </w:t>
      </w:r>
      <w:r>
        <w:rPr>
          <w:rFonts w:ascii="Times New Roman" w:cs="Times New Roman" w:hAnsi="Times New Roman"/>
          <w:sz w:val="24"/>
          <w:szCs w:val="24"/>
        </w:rPr>
        <w:t>kantor</w:t>
      </w:r>
      <w:r>
        <w:rPr>
          <w:rFonts w:ascii="Times New Roman" w:cs="Times New Roman" w:hAnsi="Times New Roman"/>
          <w:sz w:val="24"/>
          <w:szCs w:val="24"/>
        </w:rPr>
        <w:t xml:space="preserve"> pusat BRI dimana Pelaksanaan Kualitas </w:t>
      </w:r>
      <w:r>
        <w:rPr>
          <w:rFonts w:ascii="Times New Roman" w:cs="Times New Roman" w:hAnsi="Times New Roman"/>
          <w:sz w:val="24"/>
          <w:szCs w:val="24"/>
        </w:rPr>
        <w:t xml:space="preserve">Layanan Unit Kerja Oleh Pihak Bank. Adapun skenario yang harus dipersiapkan Customer Service, Teller, Satpam.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Agar Bank komersial bisa meraih sukses, Budaya pelayanan yang berkualitas harus dibangun dan ditingkatkan di semua level serta dijadikan citra dan reputasi bank yang bersangkutan. </w:t>
      </w:r>
      <w:r>
        <w:rPr>
          <w:rFonts w:ascii="Times New Roman" w:cs="Times New Roman" w:hAnsi="Times New Roman"/>
          <w:sz w:val="24"/>
          <w:szCs w:val="24"/>
        </w:rPr>
        <w:t>Pegawai harus memiliki kemampuan berkomunikasi yang baik.</w:t>
      </w:r>
      <w:r>
        <w:rPr>
          <w:rFonts w:ascii="Times New Roman" w:cs="Times New Roman" w:hAnsi="Times New Roman"/>
          <w:sz w:val="24"/>
          <w:szCs w:val="24"/>
        </w:rPr>
        <w:t xml:space="preserve"> </w:t>
      </w:r>
      <w:r>
        <w:rPr>
          <w:rFonts w:ascii="Times New Roman" w:cs="Times New Roman" w:hAnsi="Times New Roman"/>
          <w:sz w:val="24"/>
          <w:szCs w:val="24"/>
        </w:rPr>
        <w:t>Di ikuti dengan tersedianya sarana dan prasarana yang mendukung kecepatan, ketepatan, dan keakuratan pekerjaannya.</w:t>
      </w:r>
      <w:r>
        <w:rPr>
          <w:rFonts w:ascii="Times New Roman" w:cs="Times New Roman" w:hAnsi="Times New Roman"/>
          <w:sz w:val="24"/>
          <w:szCs w:val="24"/>
        </w:rPr>
        <w:t xml:space="preserve"> </w:t>
      </w:r>
      <w:r>
        <w:rPr>
          <w:rFonts w:ascii="Times New Roman" w:cs="Times New Roman" w:hAnsi="Times New Roman"/>
          <w:sz w:val="24"/>
          <w:szCs w:val="24"/>
        </w:rPr>
        <w:t>Selain itu Juga pegawai dituntut untuk memberikan pelayanan yang prima kepada nasabahnya, agar pelayanan yang diberikan dapat memuaskan nasabah.</w:t>
      </w:r>
      <w:r>
        <w:rPr>
          <w:rFonts w:ascii="Times New Roman" w:cs="Times New Roman" w:hAnsi="Times New Roman"/>
          <w:sz w:val="24"/>
          <w:szCs w:val="24"/>
        </w:rPr>
        <w:t xml:space="preserve"> </w:t>
      </w:r>
      <w:r>
        <w:rPr>
          <w:rFonts w:ascii="Times New Roman" w:cs="Times New Roman" w:hAnsi="Times New Roman"/>
          <w:sz w:val="24"/>
          <w:szCs w:val="24"/>
        </w:rPr>
        <w:t>Semua pegawai harus memiliki dasar-dasar pelayanan yang kokoh seperti etiket pelayanan, pengenalan produk, dan dasar-dasar lainnya.</w:t>
      </w:r>
      <w:r>
        <w:rPr>
          <w:rFonts w:ascii="Times New Roman" w:cs="Times New Roman" w:hAnsi="Times New Roman"/>
          <w:sz w:val="24"/>
          <w:szCs w:val="24"/>
        </w:rPr>
        <w:t xml:space="preserve">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Pelayanan yang diberikan </w:t>
      </w:r>
      <w:r>
        <w:rPr>
          <w:rFonts w:ascii="Times New Roman" w:cs="Times New Roman" w:hAnsi="Times New Roman"/>
          <w:sz w:val="24"/>
          <w:szCs w:val="24"/>
        </w:rPr>
        <w:t>akan</w:t>
      </w:r>
      <w:r>
        <w:rPr>
          <w:rFonts w:ascii="Times New Roman" w:cs="Times New Roman" w:hAnsi="Times New Roman"/>
          <w:sz w:val="24"/>
          <w:szCs w:val="24"/>
        </w:rPr>
        <w:t xml:space="preserve"> berkualitas jika setiap petugas dibekali pengetahuan tentang dasar-dasar pelayanan yang sesuai dengan bidang pekerjaan yang akan dihadapinya, termasuk kemampuannya menguasai pengetahuan tentang segala sesuatu yang berhubungan dengan bank dan produk yang ditawarkan. </w:t>
      </w:r>
      <w:r>
        <w:rPr>
          <w:rFonts w:ascii="Times New Roman" w:cs="Times New Roman" w:hAnsi="Times New Roman"/>
          <w:sz w:val="24"/>
          <w:szCs w:val="24"/>
        </w:rPr>
        <w:t>Menurut riset MRI (Marketing Research Indonesia) bahwa dalam mengukur tingkat kualitas pelayanan aspek utama yang harus diperhatikan adalah Sumber Daya Manusia (pegawai), proses produk dan aspek fisik yang menunjang pelaksanaan pelayanan.</w:t>
      </w:r>
      <w:r>
        <w:rPr>
          <w:rFonts w:ascii="Times New Roman" w:cs="Times New Roman" w:hAnsi="Times New Roman"/>
          <w:sz w:val="24"/>
          <w:szCs w:val="24"/>
        </w:rPr>
        <w:t xml:space="preserve"> Aspek tersebut sangat mempengaruhi terhadap loyalitas nasabah dan bahkan tidak mungkin loyalitas pelanggan </w:t>
      </w:r>
      <w:r>
        <w:rPr>
          <w:rFonts w:ascii="Times New Roman" w:cs="Times New Roman" w:hAnsi="Times New Roman"/>
          <w:sz w:val="24"/>
          <w:szCs w:val="24"/>
        </w:rPr>
        <w:t>akan</w:t>
      </w:r>
      <w:r>
        <w:rPr>
          <w:rFonts w:ascii="Times New Roman" w:cs="Times New Roman" w:hAnsi="Times New Roman"/>
          <w:sz w:val="24"/>
          <w:szCs w:val="24"/>
        </w:rPr>
        <w:t xml:space="preserve"> membuat perusahaan akan memiliki sumber pendapatan yang pasti sehingga perusahaan tersebut akan mampu bersaing dalam </w:t>
      </w:r>
      <w:r>
        <w:rPr>
          <w:rFonts w:ascii="Times New Roman" w:cs="Times New Roman" w:hAnsi="Times New Roman"/>
          <w:sz w:val="24"/>
          <w:szCs w:val="24"/>
        </w:rPr>
        <w:t xml:space="preserve">waktu yang panjang. Berdasarkan surat edaran dari kantor Pusat Bank Rakyat Indonesia (Persero) Tbk. Terhadap persiapan survey kualitas layanan unit kerja non sensitive oleh pihak ke III (MRI) dalam pelaksanaan survei terhadap 586 unit kerja diseluruh indonesia selama periode Januari-Maret 2012. Dimana dalam surat tersebut memohonkan agar kanwil untuk dapat mengintruksikan kepada unit kerja dimaksud demi menjaga kualitas layanannya dengan melakukan hal-hal sebagai </w:t>
      </w:r>
      <w:r>
        <w:rPr>
          <w:rFonts w:ascii="Times New Roman" w:cs="Times New Roman" w:hAnsi="Times New Roman"/>
          <w:sz w:val="24"/>
          <w:szCs w:val="24"/>
        </w:rPr>
        <w:t>berikut :</w:t>
      </w:r>
    </w:p>
    <w:p>
      <w:pPr>
        <w:pStyle w:val="style179"/>
        <w:numPr>
          <w:ilvl w:val="1"/>
          <w:numId w:val="57"/>
        </w:numPr>
        <w:spacing w:lineRule="auto" w:line="480"/>
        <w:ind w:left="426"/>
        <w:jc w:val="both"/>
        <w:rPr>
          <w:rFonts w:ascii="Times New Roman" w:cs="Times New Roman" w:hAnsi="Times New Roman"/>
          <w:sz w:val="24"/>
          <w:szCs w:val="24"/>
        </w:rPr>
      </w:pPr>
      <w:r>
        <w:rPr>
          <w:rFonts w:ascii="Times New Roman" w:cs="Times New Roman" w:hAnsi="Times New Roman"/>
          <w:sz w:val="24"/>
          <w:szCs w:val="24"/>
        </w:rPr>
        <w:t xml:space="preserve">Aspek people. </w:t>
      </w:r>
      <w:r>
        <w:rPr>
          <w:rFonts w:ascii="Times New Roman" w:cs="Times New Roman" w:hAnsi="Times New Roman"/>
          <w:sz w:val="24"/>
          <w:szCs w:val="24"/>
        </w:rPr>
        <w:t>Unit kerja agar memastikan bahwa setiap C</w:t>
      </w:r>
      <w:r>
        <w:rPr>
          <w:rFonts w:ascii="Times New Roman" w:cs="Times New Roman" w:hAnsi="Times New Roman"/>
          <w:sz w:val="24"/>
          <w:szCs w:val="24"/>
        </w:rPr>
        <w:t>ustomer service</w:t>
      </w:r>
      <w:r>
        <w:rPr>
          <w:rFonts w:ascii="Times New Roman" w:cs="Times New Roman" w:hAnsi="Times New Roman"/>
          <w:sz w:val="24"/>
          <w:szCs w:val="24"/>
        </w:rPr>
        <w:t xml:space="preserve">, Teller dan satpam telah melayanai nasabah sesuai standar layanan yang berlaku dengan berpedoman pada buku pedoman standar CS, Teller dan satpam. - Untuk meningkatkan efektifitas penggunaan brosur E-Banking dan Crosselling, agar CS dapat melampirkan brosur E-Banking (ATM, SMS banking, internet banking dan Phone Banking) serta brosur produk pada formulir AR 01 yang diserahkan kepada nasabah saat </w:t>
      </w:r>
      <w:r>
        <w:rPr>
          <w:rFonts w:ascii="Times New Roman" w:cs="Times New Roman" w:hAnsi="Times New Roman"/>
          <w:sz w:val="24"/>
          <w:szCs w:val="24"/>
        </w:rPr>
        <w:t>akan</w:t>
      </w:r>
      <w:r>
        <w:rPr>
          <w:rFonts w:ascii="Times New Roman" w:cs="Times New Roman" w:hAnsi="Times New Roman"/>
          <w:sz w:val="24"/>
          <w:szCs w:val="24"/>
        </w:rPr>
        <w:t xml:space="preserve"> melakukan pembukaan rekening. Pada saat jam layanan operasional. UKO wajib menugaskan satpam terbaik, satpam yang dinilai kurang perform dalam sikap layanan wajib dilakukan pembinaan dan harus ditempatkan untuk jaga malam. </w:t>
      </w:r>
    </w:p>
    <w:p>
      <w:pPr>
        <w:pStyle w:val="style179"/>
        <w:numPr>
          <w:ilvl w:val="1"/>
          <w:numId w:val="57"/>
        </w:numPr>
        <w:spacing w:lineRule="auto" w:line="480"/>
        <w:ind w:left="426"/>
        <w:jc w:val="both"/>
        <w:rPr>
          <w:rFonts w:ascii="Times New Roman" w:cs="Times New Roman" w:hAnsi="Times New Roman"/>
          <w:sz w:val="24"/>
          <w:szCs w:val="24"/>
        </w:rPr>
      </w:pPr>
      <w:r>
        <w:rPr>
          <w:rFonts w:ascii="Times New Roman" w:cs="Times New Roman" w:hAnsi="Times New Roman"/>
          <w:sz w:val="24"/>
          <w:szCs w:val="24"/>
        </w:rPr>
        <w:t xml:space="preserve">Aspek Premises. </w:t>
      </w:r>
      <w:r>
        <w:rPr>
          <w:rFonts w:ascii="Times New Roman" w:cs="Times New Roman" w:hAnsi="Times New Roman"/>
          <w:sz w:val="24"/>
          <w:szCs w:val="24"/>
        </w:rPr>
        <w:t xml:space="preserve">UKO agar dapat melengkapi aspek peralatan banking hall, menjaga kenyamanan ruangan dan kebersihan toilet. - Bagi UKO yang didalam ruang ATM disediakan take one box brosur sebagai bahan informasi penggunaan ATM. Berdasarkan pula surat edaran dari </w:t>
      </w:r>
      <w:r>
        <w:rPr>
          <w:rFonts w:ascii="Times New Roman" w:cs="Times New Roman" w:hAnsi="Times New Roman"/>
          <w:sz w:val="24"/>
          <w:szCs w:val="24"/>
        </w:rPr>
        <w:t>Kantor Pusat PT.</w:t>
      </w:r>
      <w:r>
        <w:rPr>
          <w:rFonts w:ascii="Times New Roman" w:cs="Times New Roman" w:hAnsi="Times New Roman"/>
          <w:sz w:val="24"/>
          <w:szCs w:val="24"/>
        </w:rPr>
        <w:t xml:space="preserve"> Bank Rakyat </w:t>
      </w:r>
      <w:r>
        <w:rPr>
          <w:rFonts w:ascii="Times New Roman" w:cs="Times New Roman" w:hAnsi="Times New Roman"/>
          <w:sz w:val="24"/>
          <w:szCs w:val="24"/>
        </w:rPr>
        <w:t>Indonesia</w:t>
      </w:r>
      <w:r>
        <w:rPr>
          <w:rFonts w:ascii="Times New Roman" w:cs="Times New Roman" w:hAnsi="Times New Roman"/>
          <w:sz w:val="24"/>
          <w:szCs w:val="24"/>
        </w:rPr>
        <w:t xml:space="preserve"> (PERSERO) TBK mengenai standar waktu dan flow pembukaan 6 rekening di unit kerja dan khususnya bagi uker sensitive MRI.</w:t>
      </w:r>
    </w:p>
    <w:bookmarkStart w:id="273" w:name="_Toc112896668"/>
    <w:p>
      <w:pPr>
        <w:pStyle w:val="style2"/>
        <w:rPr/>
      </w:pPr>
      <w:r>
        <w:t>4.1.1.2. Struktur Organisasi PT. Bank BRI Cabang Gorontalo</w:t>
      </w:r>
      <w:bookmarkEnd w:id="273"/>
    </w:p>
    <w:p>
      <w:pPr>
        <w:pStyle w:val="style0"/>
        <w:spacing w:lineRule="auto" w:line="480"/>
        <w:ind w:firstLine="851"/>
        <w:jc w:val="both"/>
        <w:rPr>
          <w:rFonts w:ascii="Times New Roman" w:cs="Times New Roman" w:hAnsi="Times New Roman"/>
          <w:sz w:val="24"/>
          <w:szCs w:val="24"/>
        </w:rPr>
      </w:pPr>
      <w:r>
        <w:rPr>
          <w:rFonts w:ascii="Times New Roman" w:cs="Times New Roman" w:hAnsi="Times New Roman"/>
          <w:sz w:val="24"/>
          <w:szCs w:val="24"/>
        </w:rPr>
        <w:t>Agar tugas dan fungsi pokok setiap bagian pada PT.Bank BRI Cabang Gorontalo dapat berjalan dengan baik maka dilengkapi dengan Struktur organisasi.</w:t>
      </w:r>
      <w:r>
        <w:rPr>
          <w:rFonts w:ascii="Times New Roman" w:cs="Times New Roman" w:hAnsi="Times New Roman"/>
          <w:sz w:val="24"/>
          <w:szCs w:val="24"/>
        </w:rPr>
        <w:t xml:space="preserve"> Struktur organisasi PT. Bank BRI Cabang Gorontalo dapat dilihat sebagai berikut:</w:t>
      </w:r>
    </w:p>
    <w:p>
      <w:pPr>
        <w:pStyle w:val="style0"/>
        <w:spacing w:lineRule="auto" w:line="480"/>
        <w:jc w:val="both"/>
        <w:rPr>
          <w:rFonts w:ascii="Times New Roman" w:cs="Times New Roman" w:hAnsi="Times New Roman"/>
          <w:sz w:val="24"/>
          <w:szCs w:val="24"/>
        </w:rPr>
      </w:pPr>
      <w:r>
        <w:rPr>
          <w:b/>
          <w:noProof/>
        </w:rPr>
        <w:drawing>
          <wp:inline distL="0" distT="0" distB="0" distR="0">
            <wp:extent cx="5453743" cy="4648200"/>
            <wp:effectExtent l="0" t="0" r="0" b="0"/>
            <wp:docPr id="1036"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7"/>
                    <pic:cNvPicPr/>
                  </pic:nvPicPr>
                  <pic:blipFill>
                    <a:blip r:embed="rId15" cstate="print"/>
                    <a:srcRect l="0" t="0" r="0" b="0"/>
                    <a:stretch/>
                  </pic:blipFill>
                  <pic:spPr>
                    <a:xfrm rot="0">
                      <a:off x="0" y="0"/>
                      <a:ext cx="5453743" cy="4648200"/>
                    </a:xfrm>
                    <a:prstGeom prst="rect"/>
                  </pic:spPr>
                </pic:pic>
              </a:graphicData>
            </a:graphic>
          </wp:inline>
        </w:drawing>
      </w:r>
    </w:p>
    <w:p>
      <w:pPr>
        <w:pStyle w:val="style0"/>
        <w:spacing w:lineRule="auto" w:line="480"/>
        <w:jc w:val="both"/>
        <w:rPr>
          <w:rFonts w:ascii="Times New Roman" w:cs="Times New Roman" w:hAnsi="Times New Roman"/>
          <w:b/>
          <w:bCs/>
          <w:sz w:val="24"/>
          <w:szCs w:val="24"/>
        </w:rPr>
      </w:pPr>
    </w:p>
    <w:bookmarkStart w:id="274" w:name="_Toc112896669"/>
    <w:p>
      <w:pPr>
        <w:pStyle w:val="style2"/>
        <w:rPr/>
      </w:pPr>
      <w:r>
        <w:t xml:space="preserve">4.1.2. Deskripsi </w:t>
      </w:r>
      <w:r>
        <w:t xml:space="preserve">Jawaban </w:t>
      </w:r>
      <w:r>
        <w:t>Responden Penelitian</w:t>
      </w:r>
      <w:bookmarkEnd w:id="274"/>
    </w:p>
    <w:p>
      <w:pPr>
        <w:pStyle w:val="style0"/>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Langkah awal untuk mendeskripsikan setiap indikator adalah membuat tabel kategori atau skala penilaian untuk masing-masing item pertanyaan.</w:t>
      </w:r>
      <w:r>
        <w:rPr>
          <w:rFonts w:ascii="Times New Roman" w:cs="Times New Roman" w:hAnsi="Times New Roman"/>
          <w:color w:val="000000"/>
          <w:sz w:val="24"/>
          <w:szCs w:val="24"/>
        </w:rPr>
        <w:t xml:space="preserve"> Perhitungan mengenai skala penilaian ini responden sebagai berikut:</w:t>
      </w:r>
    </w:p>
    <w:p>
      <w:pPr>
        <w:pStyle w:val="style0"/>
        <w:tabs>
          <w:tab w:val="left" w:leader="none" w:pos="5423"/>
        </w:tabs>
        <w:spacing w:lineRule="auto" w:line="480"/>
        <w:ind w:firstLine="720"/>
        <w:jc w:val="both"/>
        <w:rPr>
          <w:rFonts w:ascii="Times New Roman" w:cs="Times New Roman" w:hAnsi="Times New Roman"/>
          <w:b/>
          <w:color w:val="000000"/>
          <w:sz w:val="24"/>
          <w:szCs w:val="24"/>
        </w:rPr>
      </w:pPr>
      <w:r>
        <w:rPr>
          <w:rFonts w:ascii="Times New Roman" w:cs="Times New Roman" w:hAnsi="Times New Roman"/>
          <w:b/>
          <w:color w:val="000000"/>
          <w:sz w:val="24"/>
          <w:szCs w:val="24"/>
        </w:rPr>
        <w:t>Bobot terendah  x  item  x  ju</w:t>
      </w:r>
      <w:r>
        <w:rPr>
          <w:rFonts w:ascii="Times New Roman" w:cs="Times New Roman" w:hAnsi="Times New Roman"/>
          <w:b/>
          <w:color w:val="000000"/>
          <w:sz w:val="24"/>
          <w:szCs w:val="24"/>
        </w:rPr>
        <w:t>mlah responden</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1  x  1  x  50  =    5</w:t>
      </w:r>
      <w:r>
        <w:rPr>
          <w:rFonts w:ascii="Times New Roman" w:cs="Times New Roman" w:hAnsi="Times New Roman"/>
          <w:b/>
          <w:color w:val="000000"/>
          <w:sz w:val="24"/>
          <w:szCs w:val="24"/>
        </w:rPr>
        <w:t>0</w:t>
      </w:r>
    </w:p>
    <w:p>
      <w:pPr>
        <w:pStyle w:val="style0"/>
        <w:tabs>
          <w:tab w:val="left" w:leader="none" w:pos="5423"/>
        </w:tabs>
        <w:spacing w:lineRule="auto" w:line="480"/>
        <w:ind w:firstLine="72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Bobot tertinggi  x  item  x  jumlah </w:t>
      </w:r>
      <w:r>
        <w:rPr>
          <w:rFonts w:ascii="Times New Roman" w:cs="Times New Roman" w:hAnsi="Times New Roman"/>
          <w:b/>
          <w:color w:val="000000"/>
          <w:sz w:val="24"/>
          <w:szCs w:val="24"/>
        </w:rPr>
        <w:t xml:space="preserve">responden      </w:t>
      </w:r>
      <w:r>
        <w:rPr>
          <w:rFonts w:ascii="Times New Roman" w:cs="Times New Roman" w:hAnsi="Times New Roman"/>
          <w:b/>
          <w:color w:val="000000"/>
          <w:sz w:val="24"/>
          <w:szCs w:val="24"/>
        </w:rPr>
        <w:tab/>
      </w:r>
      <w:r>
        <w:rPr>
          <w:rFonts w:ascii="Times New Roman" w:cs="Times New Roman" w:hAnsi="Times New Roman"/>
          <w:b/>
          <w:color w:val="000000"/>
          <w:sz w:val="24"/>
          <w:szCs w:val="24"/>
        </w:rPr>
        <w:t>=  5  x  1  x  50  =  25</w:t>
      </w:r>
      <w:r>
        <w:rPr>
          <w:rFonts w:ascii="Times New Roman" w:cs="Times New Roman" w:hAnsi="Times New Roman"/>
          <w:b/>
          <w:color w:val="000000"/>
          <w:sz w:val="24"/>
          <w:szCs w:val="24"/>
        </w:rPr>
        <w:t>0</w:t>
      </w:r>
    </w:p>
    <w:p>
      <w:pPr>
        <w:pStyle w:val="style0"/>
        <w:spacing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Berdasarkan hasil perhitungan tersebut, maka dapat dibuatkan rentang skala sebagai </w:t>
      </w:r>
      <w:r>
        <w:rPr>
          <w:rFonts w:ascii="Times New Roman" w:cs="Times New Roman" w:hAnsi="Times New Roman"/>
          <w:color w:val="000000"/>
          <w:sz w:val="24"/>
          <w:szCs w:val="24"/>
        </w:rPr>
        <w:t>berikut :</w:t>
      </w:r>
      <w:r>
        <w:rPr>
          <w:rFonts w:ascii="Times New Roman" w:cs="Times New Roman" w:hAnsi="Times New Roman"/>
          <w:color w:val="000000"/>
          <w:sz w:val="24"/>
          <w:szCs w:val="24"/>
        </w:rPr>
        <w:t xml:space="preserve"> </w:t>
      </w:r>
    </w:p>
    <w:p>
      <w:pPr>
        <w:pStyle w:val="style0"/>
        <w:spacing w:lineRule="auto" w:line="480"/>
        <w:rPr>
          <w:rFonts w:ascii="Times New Roman" w:cs="Times New Roman" w:hAnsi="Times New Roman"/>
          <w:color w:val="000000"/>
          <w:sz w:val="24"/>
          <w:szCs w:val="24"/>
        </w:rPr>
      </w:pPr>
    </w:p>
    <w:p>
      <w:pPr>
        <w:pStyle w:val="style0"/>
        <w:rPr>
          <w:rFonts w:ascii="Times New Roman" w:cs="Times New Roman" w:hAnsi="Times New Roman"/>
          <w:color w:val="000000"/>
          <w:sz w:val="24"/>
          <w:szCs w:val="24"/>
        </w:rPr>
      </w:pPr>
      <w:r>
        <w:rPr>
          <w:rFonts w:ascii="Times New Roman" w:cs="Times New Roman" w:hAnsi="Times New Roman"/>
          <w:noProof/>
          <w:color w:val="000000"/>
          <w:sz w:val="24"/>
          <w:szCs w:val="24"/>
        </w:rPr>
        <mc:AlternateContent>
          <mc:Choice Requires="wpg">
            <w:drawing>
              <wp:anchor distT="0" distB="0" distL="0" distR="0" simplePos="false" relativeHeight="11" behindDoc="false" locked="false" layoutInCell="true" allowOverlap="true">
                <wp:simplePos x="0" y="0"/>
                <wp:positionH relativeFrom="column">
                  <wp:posOffset>-76200</wp:posOffset>
                </wp:positionH>
                <wp:positionV relativeFrom="paragraph">
                  <wp:posOffset>-114300</wp:posOffset>
                </wp:positionV>
                <wp:extent cx="5715000" cy="1240790"/>
                <wp:effectExtent l="0" t="0" r="0" b="0"/>
                <wp:wrapNone/>
                <wp:docPr id="1037" name="Group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715000" cy="1240790"/>
                          <a:chOff x="2148" y="2088"/>
                          <a:chExt cx="9000" cy="1954"/>
                        </a:xfrm>
                      </wpg:grpSpPr>
                      <wps:wsp>
                        <wps:cNvSpPr/>
                        <wps:spPr>
                          <a:xfrm rot="0">
                            <a:off x="5234" y="3397"/>
                            <a:ext cx="1870" cy="540"/>
                          </a:xfrm>
                          <a:prstGeom prst="rect"/>
                          <a:solidFill>
                            <a:srgbClr val="ffffff"/>
                          </a:solidFill>
                          <a:ln>
                            <a:noFill/>
                          </a:ln>
                        </wps:spPr>
                        <wps:txbx id="1038">
                          <w:txbxContent>
                            <w:p>
                              <w:pPr>
                                <w:pStyle w:val="style0"/>
                                <w:rPr/>
                              </w:pPr>
                              <w:r>
                                <w:t>Kadang-kadang</w:t>
                              </w:r>
                            </w:p>
                          </w:txbxContent>
                        </wps:txbx>
                        <wps:bodyPr lIns="91440" rIns="91440" tIns="45720" bIns="45720" vert="horz" anchor="t" wrap="square" upright="true">
                          <a:prstTxWarp prst="textNoShape"/>
                          <a:noAutofit/>
                        </wps:bodyPr>
                      </wps:wsp>
                      <wps:wsp>
                        <wps:cNvSpPr/>
                        <wps:spPr>
                          <a:xfrm rot="0">
                            <a:off x="2388" y="2988"/>
                            <a:ext cx="8280" cy="0"/>
                          </a:xfrm>
                          <a:prstGeom prst="line"/>
                          <a:ln cmpd="sng" cap="flat" w="19050">
                            <a:solidFill>
                              <a:srgbClr val="000000"/>
                            </a:solidFill>
                            <a:prstDash val="solid"/>
                            <a:round/>
                            <a:headEnd len="med" w="med" type="none"/>
                            <a:tailEnd len="med" w="med" type="none"/>
                          </a:ln>
                        </wps:spPr>
                        <wps:bodyPr>
                          <a:prstTxWarp prst="textNoShape"/>
                        </wps:bodyPr>
                      </wps:wsp>
                      <wps:wsp>
                        <wps:cNvSpPr/>
                        <wps:spPr>
                          <a:xfrm rot="0">
                            <a:off x="2431" y="2732"/>
                            <a:ext cx="0" cy="432"/>
                          </a:xfrm>
                          <a:prstGeom prst="line"/>
                          <a:ln cmpd="sng" cap="flat" w="19050">
                            <a:solidFill>
                              <a:srgbClr val="000000"/>
                            </a:solidFill>
                            <a:prstDash val="solid"/>
                            <a:round/>
                            <a:headEnd len="med" w="med" type="none"/>
                            <a:tailEnd len="med" w="med" type="none"/>
                          </a:ln>
                        </wps:spPr>
                        <wps:bodyPr>
                          <a:prstTxWarp prst="textNoShape"/>
                        </wps:bodyPr>
                      </wps:wsp>
                      <wps:wsp>
                        <wps:cNvSpPr/>
                        <wps:spPr>
                          <a:xfrm rot="0">
                            <a:off x="3898" y="2750"/>
                            <a:ext cx="0" cy="432"/>
                          </a:xfrm>
                          <a:prstGeom prst="line"/>
                          <a:ln cmpd="sng" cap="flat" w="19050">
                            <a:solidFill>
                              <a:srgbClr val="000000"/>
                            </a:solidFill>
                            <a:prstDash val="solid"/>
                            <a:round/>
                            <a:headEnd len="med" w="med" type="none"/>
                            <a:tailEnd len="med" w="med" type="none"/>
                          </a:ln>
                        </wps:spPr>
                        <wps:bodyPr>
                          <a:prstTxWarp prst="textNoShape"/>
                        </wps:bodyPr>
                      </wps:wsp>
                      <wps:wsp>
                        <wps:cNvSpPr/>
                        <wps:spPr>
                          <a:xfrm rot="0">
                            <a:off x="5301" y="2750"/>
                            <a:ext cx="0" cy="432"/>
                          </a:xfrm>
                          <a:prstGeom prst="line"/>
                          <a:ln cmpd="sng" cap="flat" w="19050">
                            <a:solidFill>
                              <a:srgbClr val="000000"/>
                            </a:solidFill>
                            <a:prstDash val="solid"/>
                            <a:round/>
                            <a:headEnd len="med" w="med" type="none"/>
                            <a:tailEnd len="med" w="med" type="none"/>
                          </a:ln>
                        </wps:spPr>
                        <wps:bodyPr>
                          <a:prstTxWarp prst="textNoShape"/>
                        </wps:bodyPr>
                      </wps:wsp>
                      <wps:wsp>
                        <wps:cNvSpPr/>
                        <wps:spPr>
                          <a:xfrm rot="0">
                            <a:off x="7034" y="2750"/>
                            <a:ext cx="0" cy="432"/>
                          </a:xfrm>
                          <a:prstGeom prst="line"/>
                          <a:ln cmpd="sng" cap="flat" w="19050">
                            <a:solidFill>
                              <a:srgbClr val="000000"/>
                            </a:solidFill>
                            <a:prstDash val="solid"/>
                            <a:round/>
                            <a:headEnd len="med" w="med" type="none"/>
                            <a:tailEnd len="med" w="med" type="none"/>
                          </a:ln>
                        </wps:spPr>
                        <wps:bodyPr>
                          <a:prstTxWarp prst="textNoShape"/>
                        </wps:bodyPr>
                      </wps:wsp>
                      <wps:wsp>
                        <wps:cNvSpPr/>
                        <wps:spPr>
                          <a:xfrm rot="0">
                            <a:off x="8900" y="2750"/>
                            <a:ext cx="0" cy="432"/>
                          </a:xfrm>
                          <a:prstGeom prst="line"/>
                          <a:ln cmpd="sng" cap="flat" w="19050">
                            <a:solidFill>
                              <a:srgbClr val="000000"/>
                            </a:solidFill>
                            <a:prstDash val="solid"/>
                            <a:round/>
                            <a:headEnd len="med" w="med" type="none"/>
                            <a:tailEnd len="med" w="med" type="none"/>
                          </a:ln>
                        </wps:spPr>
                        <wps:bodyPr>
                          <a:prstTxWarp prst="textNoShape"/>
                        </wps:bodyPr>
                      </wps:wsp>
                      <wps:wsp>
                        <wps:cNvSpPr/>
                        <wps:spPr>
                          <a:xfrm rot="0">
                            <a:off x="10665" y="2750"/>
                            <a:ext cx="0" cy="432"/>
                          </a:xfrm>
                          <a:prstGeom prst="line"/>
                          <a:ln cmpd="sng" cap="flat" w="19050">
                            <a:solidFill>
                              <a:srgbClr val="000000"/>
                            </a:solidFill>
                            <a:prstDash val="solid"/>
                            <a:round/>
                            <a:headEnd len="med" w="med" type="none"/>
                            <a:tailEnd len="med" w="med" type="none"/>
                          </a:ln>
                        </wps:spPr>
                        <wps:bodyPr>
                          <a:prstTxWarp prst="textNoShape"/>
                        </wps:bodyPr>
                      </wps:wsp>
                      <wps:wsp>
                        <wps:cNvSpPr/>
                        <wps:spPr>
                          <a:xfrm rot="0">
                            <a:off x="2148" y="2088"/>
                            <a:ext cx="720" cy="432"/>
                          </a:xfrm>
                          <a:prstGeom prst="rect"/>
                          <a:solidFill>
                            <a:srgbClr val="ffffff"/>
                          </a:solidFill>
                          <a:ln>
                            <a:noFill/>
                          </a:ln>
                        </wps:spPr>
                        <wps:txbx id="1046">
                          <w:txbxContent>
                            <w:p>
                              <w:pPr>
                                <w:pStyle w:val="style0"/>
                                <w:rPr/>
                              </w:pPr>
                              <w:r>
                                <w:t>0</w:t>
                              </w:r>
                            </w:p>
                          </w:txbxContent>
                        </wps:txbx>
                        <wps:bodyPr lIns="91440" rIns="91440" tIns="45720" bIns="45720" vert="horz" anchor="t" wrap="square" upright="true">
                          <a:prstTxWarp prst="textNoShape"/>
                          <a:noAutofit/>
                        </wps:bodyPr>
                      </wps:wsp>
                      <wps:wsp>
                        <wps:cNvSpPr/>
                        <wps:spPr>
                          <a:xfrm rot="0">
                            <a:off x="3616" y="2088"/>
                            <a:ext cx="932" cy="432"/>
                          </a:xfrm>
                          <a:prstGeom prst="rect"/>
                          <a:solidFill>
                            <a:srgbClr val="ffffff"/>
                          </a:solidFill>
                          <a:ln>
                            <a:noFill/>
                          </a:ln>
                        </wps:spPr>
                        <wps:txbx id="1047">
                          <w:txbxContent>
                            <w:p>
                              <w:pPr>
                                <w:pStyle w:val="style0"/>
                                <w:rPr/>
                              </w:pPr>
                              <w:r>
                                <w:t>50</w:t>
                              </w:r>
                            </w:p>
                          </w:txbxContent>
                        </wps:txbx>
                        <wps:bodyPr lIns="91440" rIns="91440" tIns="45720" bIns="45720" vert="horz" anchor="t" wrap="square" upright="true">
                          <a:prstTxWarp prst="textNoShape"/>
                          <a:noAutofit/>
                        </wps:bodyPr>
                      </wps:wsp>
                      <wps:wsp>
                        <wps:cNvSpPr/>
                        <wps:spPr>
                          <a:xfrm rot="0">
                            <a:off x="4995" y="2088"/>
                            <a:ext cx="1113" cy="432"/>
                          </a:xfrm>
                          <a:prstGeom prst="rect"/>
                          <a:solidFill>
                            <a:srgbClr val="ffffff"/>
                          </a:solidFill>
                          <a:ln>
                            <a:noFill/>
                          </a:ln>
                        </wps:spPr>
                        <wps:txbx id="1048">
                          <w:txbxContent>
                            <w:p>
                              <w:pPr>
                                <w:pStyle w:val="style0"/>
                                <w:rPr/>
                              </w:pPr>
                              <w:r>
                                <w:t>100</w:t>
                              </w:r>
                            </w:p>
                          </w:txbxContent>
                        </wps:txbx>
                        <wps:bodyPr lIns="91440" rIns="91440" tIns="45720" bIns="45720" vert="horz" anchor="t" wrap="square" upright="true">
                          <a:prstTxWarp prst="textNoShape"/>
                          <a:noAutofit/>
                        </wps:bodyPr>
                      </wps:wsp>
                      <wps:wsp>
                        <wps:cNvSpPr/>
                        <wps:spPr>
                          <a:xfrm rot="0">
                            <a:off x="6744" y="2088"/>
                            <a:ext cx="924" cy="432"/>
                          </a:xfrm>
                          <a:prstGeom prst="rect"/>
                          <a:solidFill>
                            <a:srgbClr val="ffffff"/>
                          </a:solidFill>
                          <a:ln>
                            <a:noFill/>
                          </a:ln>
                        </wps:spPr>
                        <wps:txbx id="1049">
                          <w:txbxContent>
                            <w:p>
                              <w:pPr>
                                <w:pStyle w:val="style0"/>
                                <w:rPr/>
                              </w:pPr>
                              <w:r>
                                <w:t>150</w:t>
                              </w:r>
                            </w:p>
                          </w:txbxContent>
                        </wps:txbx>
                        <wps:bodyPr lIns="91440" rIns="91440" tIns="45720" bIns="45720" vert="horz" anchor="t" wrap="square" upright="true">
                          <a:prstTxWarp prst="textNoShape"/>
                          <a:noAutofit/>
                        </wps:bodyPr>
                      </wps:wsp>
                      <wps:wsp>
                        <wps:cNvSpPr/>
                        <wps:spPr>
                          <a:xfrm rot="0">
                            <a:off x="8610" y="2088"/>
                            <a:ext cx="1098" cy="432"/>
                          </a:xfrm>
                          <a:prstGeom prst="rect"/>
                          <a:solidFill>
                            <a:srgbClr val="ffffff"/>
                          </a:solidFill>
                          <a:ln>
                            <a:noFill/>
                          </a:ln>
                        </wps:spPr>
                        <wps:txbx id="1050">
                          <w:txbxContent>
                            <w:p>
                              <w:pPr>
                                <w:pStyle w:val="style0"/>
                                <w:rPr/>
                              </w:pPr>
                              <w:r>
                                <w:t>200</w:t>
                              </w:r>
                            </w:p>
                          </w:txbxContent>
                        </wps:txbx>
                        <wps:bodyPr lIns="91440" rIns="91440" tIns="45720" bIns="45720" vert="horz" anchor="t" wrap="square" upright="true">
                          <a:prstTxWarp prst="textNoShape"/>
                          <a:noAutofit/>
                        </wps:bodyPr>
                      </wps:wsp>
                      <wps:wsp>
                        <wps:cNvSpPr/>
                        <wps:spPr>
                          <a:xfrm rot="0">
                            <a:off x="10320" y="2088"/>
                            <a:ext cx="828" cy="432"/>
                          </a:xfrm>
                          <a:prstGeom prst="rect"/>
                          <a:solidFill>
                            <a:srgbClr val="ffffff"/>
                          </a:solidFill>
                          <a:ln>
                            <a:noFill/>
                          </a:ln>
                        </wps:spPr>
                        <wps:txbx id="1051">
                          <w:txbxContent>
                            <w:p>
                              <w:pPr>
                                <w:pStyle w:val="style0"/>
                                <w:rPr/>
                              </w:pPr>
                              <w:r>
                                <w:t>250</w:t>
                              </w:r>
                            </w:p>
                          </w:txbxContent>
                        </wps:txbx>
                        <wps:bodyPr lIns="91440" rIns="91440" tIns="45720" bIns="45720" vert="horz" anchor="t" wrap="square" upright="true">
                          <a:prstTxWarp prst="textNoShape"/>
                          <a:noAutofit/>
                        </wps:bodyPr>
                      </wps:wsp>
                      <wps:wsp>
                        <wps:cNvSpPr/>
                        <wps:spPr>
                          <a:xfrm rot="0">
                            <a:off x="2217" y="3412"/>
                            <a:ext cx="2161" cy="432"/>
                          </a:xfrm>
                          <a:prstGeom prst="rect"/>
                          <a:solidFill>
                            <a:srgbClr val="ffffff"/>
                          </a:solidFill>
                          <a:ln>
                            <a:noFill/>
                          </a:ln>
                        </wps:spPr>
                        <wps:txbx id="1052">
                          <w:txbxContent>
                            <w:p>
                              <w:pPr>
                                <w:pStyle w:val="style31"/>
                                <w:rPr/>
                              </w:pPr>
                              <w:r>
                                <w:t>Tidak Pernah</w:t>
                              </w:r>
                            </w:p>
                          </w:txbxContent>
                        </wps:txbx>
                        <wps:bodyPr lIns="91440" rIns="91440" tIns="45720" bIns="45720" vert="horz" anchor="t" wrap="square" upright="true">
                          <a:prstTxWarp prst="textNoShape"/>
                          <a:noAutofit/>
                        </wps:bodyPr>
                      </wps:wsp>
                      <wps:wsp>
                        <wps:cNvSpPr/>
                        <wps:spPr>
                          <a:xfrm rot="0">
                            <a:off x="3843" y="3378"/>
                            <a:ext cx="1418" cy="648"/>
                          </a:xfrm>
                          <a:prstGeom prst="rect"/>
                          <a:solidFill>
                            <a:srgbClr val="ffffff"/>
                          </a:solidFill>
                          <a:ln>
                            <a:noFill/>
                          </a:ln>
                        </wps:spPr>
                        <wps:txbx id="1053">
                          <w:txbxContent>
                            <w:p>
                              <w:pPr>
                                <w:pStyle w:val="style0"/>
                                <w:rPr/>
                              </w:pPr>
                              <w:r>
                                <w:t>Jarang</w:t>
                              </w:r>
                            </w:p>
                          </w:txbxContent>
                        </wps:txbx>
                        <wps:bodyPr lIns="91440" rIns="91440" tIns="45720" bIns="45720" vert="horz" anchor="t" wrap="square" upright="true">
                          <a:prstTxWarp prst="textNoShape"/>
                          <a:noAutofit/>
                        </wps:bodyPr>
                      </wps:wsp>
                      <wps:wsp>
                        <wps:cNvSpPr/>
                        <wps:spPr>
                          <a:xfrm rot="0">
                            <a:off x="7398" y="3379"/>
                            <a:ext cx="1200" cy="648"/>
                          </a:xfrm>
                          <a:prstGeom prst="rect"/>
                          <a:solidFill>
                            <a:srgbClr val="ffffff"/>
                          </a:solidFill>
                          <a:ln>
                            <a:noFill/>
                          </a:ln>
                        </wps:spPr>
                        <wps:txbx id="1054">
                          <w:txbxContent>
                            <w:p>
                              <w:pPr>
                                <w:pStyle w:val="style0"/>
                                <w:rPr/>
                              </w:pPr>
                              <w:r>
                                <w:t>Sering</w:t>
                              </w:r>
                            </w:p>
                          </w:txbxContent>
                        </wps:txbx>
                        <wps:bodyPr lIns="91440" rIns="91440" tIns="45720" bIns="45720" vert="horz" anchor="t" wrap="square" upright="true">
                          <a:prstTxWarp prst="textNoShape"/>
                          <a:noAutofit/>
                        </wps:bodyPr>
                      </wps:wsp>
                      <wps:wsp>
                        <wps:cNvSpPr/>
                        <wps:spPr>
                          <a:xfrm rot="0">
                            <a:off x="9258" y="3394"/>
                            <a:ext cx="1200" cy="648"/>
                          </a:xfrm>
                          <a:prstGeom prst="rect"/>
                          <a:solidFill>
                            <a:srgbClr val="ffffff"/>
                          </a:solidFill>
                          <a:ln>
                            <a:noFill/>
                          </a:ln>
                        </wps:spPr>
                        <wps:txbx id="1055">
                          <w:txbxContent>
                            <w:p>
                              <w:pPr>
                                <w:pStyle w:val="style0"/>
                                <w:rPr/>
                              </w:pPr>
                              <w:r>
                                <w:t>Selalu</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37" filled="f" stroked="f" style="position:absolute;margin-left:-6.0pt;margin-top:-9.0pt;width:450.0pt;height:97.7pt;z-index:11;mso-position-horizontal-relative:text;mso-position-vertical-relative:text;mso-width-percent:0;mso-height-percent:0;mso-width-relative:page;mso-height-relative:page;mso-wrap-distance-left:0.0pt;mso-wrap-distance-right:0.0pt;visibility:visible;" coordsize="9000,1954" coordorigin="2148,2088">
                <v:rect id="1038" fillcolor="white" stroked="f" style="position:absolute;left:5234;top:3397;width:1870;height:540;z-index:2;mso-position-horizontal-relative:page;mso-position-vertical-relative:page;mso-width-relative:page;mso-height-relative:page;visibility:visible;">
                  <v:stroke on="f"/>
                  <v:fill/>
                  <v:textbox inset="7.2pt,3.6pt,7.2pt,3.6pt">
                    <w:txbxContent>
                      <w:p>
                        <w:pPr>
                          <w:pStyle w:val="style0"/>
                          <w:rPr/>
                        </w:pPr>
                        <w:r>
                          <w:t>Kadang-kadang</w:t>
                        </w:r>
                      </w:p>
                    </w:txbxContent>
                  </v:textbox>
                </v:rect>
                <v:line id="1039" filled="f" stroked="t" from="2388.0pt,2988.0pt" to="10668.0pt,2988.0pt" style="position:absolute;z-index:3;mso-position-horizontal-relative:page;mso-position-vertical-relative:page;mso-width-relative:page;mso-height-relative:page;visibility:visible;">
                  <v:stroke weight="1.5pt"/>
                  <v:fill/>
                </v:line>
                <v:line id="1040" filled="f" stroked="t" from="2431.0pt,2732.0pt" to="2431.0pt,3164.0pt" style="position:absolute;z-index:4;mso-position-horizontal-relative:page;mso-position-vertical-relative:page;mso-width-relative:page;mso-height-relative:page;visibility:visible;">
                  <v:stroke weight="1.5pt"/>
                  <v:fill/>
                </v:line>
                <v:line id="1041" filled="f" stroked="t" from="3898.0pt,2750.0pt" to="3898.0pt,3182.0pt" style="position:absolute;z-index:5;mso-position-horizontal-relative:page;mso-position-vertical-relative:page;mso-width-relative:page;mso-height-relative:page;visibility:visible;">
                  <v:stroke weight="1.5pt"/>
                  <v:fill/>
                </v:line>
                <v:line id="1042" filled="f" stroked="t" from="5301.0pt,2750.0pt" to="5301.0pt,3182.0pt" style="position:absolute;z-index:6;mso-position-horizontal-relative:page;mso-position-vertical-relative:page;mso-width-relative:page;mso-height-relative:page;visibility:visible;">
                  <v:stroke weight="1.5pt"/>
                  <v:fill/>
                </v:line>
                <v:line id="1043" filled="f" stroked="t" from="7034.0pt,2750.0pt" to="7034.0pt,3182.0pt" style="position:absolute;z-index:7;mso-position-horizontal-relative:page;mso-position-vertical-relative:page;mso-width-relative:page;mso-height-relative:page;visibility:visible;">
                  <v:stroke weight="1.5pt"/>
                  <v:fill/>
                </v:line>
                <v:line id="1044" filled="f" stroked="t" from="8900.0pt,2750.0pt" to="8900.0pt,3182.0pt" style="position:absolute;z-index:8;mso-position-horizontal-relative:page;mso-position-vertical-relative:page;mso-width-relative:page;mso-height-relative:page;visibility:visible;">
                  <v:stroke weight="1.5pt"/>
                  <v:fill/>
                </v:line>
                <v:line id="1045" filled="f" stroked="t" from="10665.0pt,2750.0pt" to="10665.0pt,3182.0pt" style="position:absolute;z-index:9;mso-position-horizontal-relative:page;mso-position-vertical-relative:page;mso-width-relative:page;mso-height-relative:page;visibility:visible;">
                  <v:stroke weight="1.5pt"/>
                  <v:fill/>
                </v:line>
                <v:rect id="1046" fillcolor="white" stroked="f" style="position:absolute;left:2148;top:2088;width:720;height:432;z-index:10;mso-position-horizontal-relative:page;mso-position-vertical-relative:page;mso-width-relative:page;mso-height-relative:page;visibility:visible;">
                  <v:stroke on="f"/>
                  <v:fill/>
                  <v:textbox inset="7.2pt,3.6pt,7.2pt,3.6pt">
                    <w:txbxContent>
                      <w:p>
                        <w:pPr>
                          <w:pStyle w:val="style0"/>
                          <w:rPr/>
                        </w:pPr>
                        <w:r>
                          <w:t>0</w:t>
                        </w:r>
                      </w:p>
                    </w:txbxContent>
                  </v:textbox>
                </v:rect>
                <v:rect id="1047" fillcolor="white" stroked="f" style="position:absolute;left:3616;top:2088;width:932;height:432;z-index:11;mso-position-horizontal-relative:page;mso-position-vertical-relative:page;mso-width-relative:page;mso-height-relative:page;visibility:visible;">
                  <v:stroke on="f"/>
                  <v:fill/>
                  <v:textbox inset="7.2pt,3.6pt,7.2pt,3.6pt">
                    <w:txbxContent>
                      <w:p>
                        <w:pPr>
                          <w:pStyle w:val="style0"/>
                          <w:rPr/>
                        </w:pPr>
                        <w:r>
                          <w:t>50</w:t>
                        </w:r>
                      </w:p>
                    </w:txbxContent>
                  </v:textbox>
                </v:rect>
                <v:rect id="1048" fillcolor="white" stroked="f" style="position:absolute;left:4995;top:2088;width:1113;height:432;z-index:12;mso-position-horizontal-relative:page;mso-position-vertical-relative:page;mso-width-relative:page;mso-height-relative:page;visibility:visible;">
                  <v:stroke on="f"/>
                  <v:fill/>
                  <v:textbox inset="7.2pt,3.6pt,7.2pt,3.6pt">
                    <w:txbxContent>
                      <w:p>
                        <w:pPr>
                          <w:pStyle w:val="style0"/>
                          <w:rPr/>
                        </w:pPr>
                        <w:r>
                          <w:t>100</w:t>
                        </w:r>
                      </w:p>
                    </w:txbxContent>
                  </v:textbox>
                </v:rect>
                <v:rect id="1049" fillcolor="white" stroked="f" style="position:absolute;left:6744;top:2088;width:924;height:432;z-index:13;mso-position-horizontal-relative:page;mso-position-vertical-relative:page;mso-width-relative:page;mso-height-relative:page;visibility:visible;">
                  <v:stroke on="f"/>
                  <v:fill/>
                  <v:textbox inset="7.2pt,3.6pt,7.2pt,3.6pt">
                    <w:txbxContent>
                      <w:p>
                        <w:pPr>
                          <w:pStyle w:val="style0"/>
                          <w:rPr/>
                        </w:pPr>
                        <w:r>
                          <w:t>150</w:t>
                        </w:r>
                      </w:p>
                    </w:txbxContent>
                  </v:textbox>
                </v:rect>
                <v:rect id="1050" fillcolor="white" stroked="f" style="position:absolute;left:8610;top:2088;width:1098;height:432;z-index:14;mso-position-horizontal-relative:page;mso-position-vertical-relative:page;mso-width-relative:page;mso-height-relative:page;visibility:visible;">
                  <v:stroke on="f"/>
                  <v:fill/>
                  <v:textbox inset="7.2pt,3.6pt,7.2pt,3.6pt">
                    <w:txbxContent>
                      <w:p>
                        <w:pPr>
                          <w:pStyle w:val="style0"/>
                          <w:rPr/>
                        </w:pPr>
                        <w:r>
                          <w:t>200</w:t>
                        </w:r>
                      </w:p>
                    </w:txbxContent>
                  </v:textbox>
                </v:rect>
                <v:rect id="1051" fillcolor="white" stroked="f" style="position:absolute;left:10320;top:2088;width:828;height:432;z-index:15;mso-position-horizontal-relative:page;mso-position-vertical-relative:page;mso-width-relative:page;mso-height-relative:page;visibility:visible;">
                  <v:stroke on="f"/>
                  <v:fill/>
                  <v:textbox inset="7.2pt,3.6pt,7.2pt,3.6pt">
                    <w:txbxContent>
                      <w:p>
                        <w:pPr>
                          <w:pStyle w:val="style0"/>
                          <w:rPr/>
                        </w:pPr>
                        <w:r>
                          <w:t>250</w:t>
                        </w:r>
                      </w:p>
                    </w:txbxContent>
                  </v:textbox>
                </v:rect>
                <v:rect id="1052" fillcolor="white" stroked="f" style="position:absolute;left:2217;top:3412;width:2161;height:432;z-index:16;mso-position-horizontal-relative:page;mso-position-vertical-relative:page;mso-width-relative:page;mso-height-relative:page;visibility:visible;">
                  <v:stroke on="f"/>
                  <v:fill/>
                  <v:textbox inset="7.2pt,3.6pt,7.2pt,3.6pt">
                    <w:txbxContent>
                      <w:p>
                        <w:pPr>
                          <w:pStyle w:val="style31"/>
                          <w:rPr/>
                        </w:pPr>
                        <w:r>
                          <w:t>Tidak Pernah</w:t>
                        </w:r>
                      </w:p>
                    </w:txbxContent>
                  </v:textbox>
                </v:rect>
                <v:rect id="1053" fillcolor="white" stroked="f" style="position:absolute;left:3843;top:3378;width:1418;height:648;z-index:17;mso-position-horizontal-relative:page;mso-position-vertical-relative:page;mso-width-relative:page;mso-height-relative:page;visibility:visible;">
                  <v:stroke on="f"/>
                  <v:fill/>
                  <v:textbox inset="7.2pt,3.6pt,7.2pt,3.6pt">
                    <w:txbxContent>
                      <w:p>
                        <w:pPr>
                          <w:pStyle w:val="style0"/>
                          <w:rPr/>
                        </w:pPr>
                        <w:r>
                          <w:t>Jarang</w:t>
                        </w:r>
                      </w:p>
                    </w:txbxContent>
                  </v:textbox>
                </v:rect>
                <v:rect id="1054" fillcolor="white" stroked="f" style="position:absolute;left:7398;top:3379;width:1200;height:648;z-index:18;mso-position-horizontal-relative:page;mso-position-vertical-relative:page;mso-width-relative:page;mso-height-relative:page;visibility:visible;">
                  <v:stroke on="f"/>
                  <v:fill/>
                  <v:textbox inset="7.2pt,3.6pt,7.2pt,3.6pt">
                    <w:txbxContent>
                      <w:p>
                        <w:pPr>
                          <w:pStyle w:val="style0"/>
                          <w:rPr/>
                        </w:pPr>
                        <w:r>
                          <w:t>Sering</w:t>
                        </w:r>
                      </w:p>
                    </w:txbxContent>
                  </v:textbox>
                </v:rect>
                <v:rect id="1055" fillcolor="white" stroked="f" style="position:absolute;left:9258;top:3394;width:1200;height:648;z-index:19;mso-position-horizontal-relative:page;mso-position-vertical-relative:page;mso-width-relative:page;mso-height-relative:page;visibility:visible;">
                  <v:stroke on="f"/>
                  <v:fill/>
                  <v:textbox inset="7.2pt,3.6pt,7.2pt,3.6pt">
                    <w:txbxContent>
                      <w:p>
                        <w:pPr>
                          <w:pStyle w:val="style0"/>
                          <w:rPr/>
                        </w:pPr>
                        <w:r>
                          <w:t>Selalu</w:t>
                        </w:r>
                      </w:p>
                    </w:txbxContent>
                  </v:textbox>
                </v:rect>
                <v:fill/>
              </v:group>
            </w:pict>
          </mc:Fallback>
        </mc:AlternateContent>
      </w:r>
    </w:p>
    <w:p>
      <w:pPr>
        <w:pStyle w:val="style0"/>
        <w:rPr>
          <w:rFonts w:ascii="Times New Roman" w:cs="Times New Roman" w:hAnsi="Times New Roman"/>
          <w:color w:val="000000"/>
          <w:sz w:val="24"/>
          <w:szCs w:val="24"/>
        </w:rPr>
      </w:pPr>
    </w:p>
    <w:p>
      <w:pPr>
        <w:pStyle w:val="style0"/>
        <w:rPr>
          <w:rFonts w:ascii="Times New Roman" w:cs="Times New Roman" w:hAnsi="Times New Roman"/>
          <w:color w:val="000000"/>
          <w:sz w:val="24"/>
          <w:szCs w:val="24"/>
        </w:rPr>
      </w:pPr>
    </w:p>
    <w:p>
      <w:pPr>
        <w:pStyle w:val="style0"/>
        <w:rPr>
          <w:rFonts w:ascii="Times New Roman" w:cs="Times New Roman" w:hAnsi="Times New Roman"/>
          <w:color w:val="000000"/>
          <w:sz w:val="24"/>
          <w:szCs w:val="24"/>
        </w:rPr>
      </w:pPr>
    </w:p>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Sumber :</w:t>
      </w:r>
      <w:r>
        <w:rPr>
          <w:rFonts w:ascii="Times New Roman" w:cs="Times New Roman" w:hAnsi="Times New Roman"/>
          <w:color w:val="000000"/>
          <w:sz w:val="24"/>
          <w:szCs w:val="24"/>
        </w:rPr>
        <w:t xml:space="preserve"> Riduwan (2004:88)</w:t>
      </w:r>
    </w:p>
    <w:p>
      <w:pPr>
        <w:pStyle w:val="style0"/>
        <w:rPr>
          <w:rFonts w:ascii="Times New Roman" w:cs="Times New Roman" w:hAnsi="Times New Roman"/>
          <w:color w:val="000000"/>
          <w:sz w:val="24"/>
          <w:szCs w:val="24"/>
        </w:rPr>
      </w:pPr>
    </w:p>
    <w:p>
      <w:pPr>
        <w:pStyle w:val="style0"/>
        <w:spacing w:lineRule="auto" w:line="480"/>
        <w:ind w:firstLine="561"/>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Dari rentang skala tersebut, maka dapat dibuatkan penilaian seperti pada </w:t>
      </w:r>
      <w:r>
        <w:rPr>
          <w:rFonts w:ascii="Times New Roman" w:cs="Times New Roman" w:hAnsi="Times New Roman"/>
          <w:color w:val="000000"/>
          <w:sz w:val="24"/>
          <w:szCs w:val="24"/>
        </w:rPr>
        <w:t>tabel  berikut</w:t>
      </w:r>
      <w:r>
        <w:rPr>
          <w:rFonts w:ascii="Times New Roman" w:cs="Times New Roman" w:hAnsi="Times New Roman"/>
          <w:color w:val="000000"/>
          <w:sz w:val="24"/>
          <w:szCs w:val="24"/>
        </w:rPr>
        <w:t xml:space="preserve">  :</w:t>
      </w:r>
    </w:p>
    <w:bookmarkStart w:id="275" w:name="_Toc112896209"/>
    <w:bookmarkStart w:id="276" w:name="_Toc112896670"/>
    <w:p>
      <w:pPr>
        <w:pStyle w:val="style1"/>
        <w:rPr>
          <w:rFonts w:ascii="Times New Roman" w:hAnsi="Times New Roman"/>
          <w:b w:val="false"/>
          <w:bCs/>
          <w:color w:val="000000"/>
          <w:szCs w:val="24"/>
          <w:lang w:val="sv-SE"/>
        </w:rPr>
      </w:pPr>
      <w:r>
        <w:rPr>
          <w:rFonts w:ascii="Times New Roman" w:hAnsi="Times New Roman"/>
          <w:b w:val="false"/>
          <w:bCs/>
          <w:color w:val="000000"/>
          <w:szCs w:val="24"/>
          <w:lang w:val="sv-SE"/>
        </w:rPr>
        <w:t>Tabel-4.1</w:t>
      </w:r>
      <w:bookmarkEnd w:id="275"/>
      <w:bookmarkEnd w:id="276"/>
    </w:p>
    <w:p>
      <w:pPr>
        <w:pStyle w:val="style1"/>
        <w:rPr>
          <w:rFonts w:ascii="Times New Roman" w:hAnsi="Times New Roman"/>
          <w:b w:val="false"/>
          <w:bCs/>
          <w:color w:val="000000"/>
          <w:szCs w:val="24"/>
          <w:lang w:val="sv-SE"/>
        </w:rPr>
      </w:pPr>
      <w:r>
        <w:rPr>
          <w:rFonts w:ascii="Times New Roman" w:hAnsi="Times New Roman"/>
          <w:b w:val="false"/>
          <w:bCs/>
          <w:color w:val="000000"/>
          <w:szCs w:val="24"/>
          <w:lang w:val="sv-SE"/>
        </w:rPr>
        <w:t xml:space="preserve"> </w:t>
      </w:r>
      <w:bookmarkStart w:id="277" w:name="_Toc112896210"/>
      <w:bookmarkStart w:id="278" w:name="_Toc112896671"/>
      <w:r>
        <w:rPr>
          <w:rFonts w:ascii="Times New Roman" w:hAnsi="Times New Roman"/>
          <w:b w:val="false"/>
          <w:bCs/>
          <w:color w:val="000000"/>
          <w:szCs w:val="24"/>
          <w:lang w:val="sv-SE"/>
        </w:rPr>
        <w:t>Skala Penilaian Jawaban Responden</w:t>
      </w:r>
      <w:bookmarkEnd w:id="277"/>
      <w:bookmarkEnd w:id="278"/>
    </w:p>
    <w:tbl>
      <w:tblPr>
        <w:tblW w:w="5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553"/>
      </w:tblGrid>
      <w:tr>
        <w:trPr>
          <w:jc w:val="center"/>
        </w:trPr>
        <w:tc>
          <w:tcPr>
            <w:tcW w:w="1764" w:type="dxa"/>
            <w:tcBorders/>
          </w:tcPr>
          <w:p>
            <w:pPr>
              <w:pStyle w:val="style6"/>
              <w:rPr>
                <w:rFonts w:ascii="Times New Roman" w:hAnsi="Times New Roman"/>
                <w:b/>
                <w:color w:val="000000"/>
                <w:sz w:val="24"/>
                <w:szCs w:val="24"/>
              </w:rPr>
            </w:pPr>
            <w:r>
              <w:rPr>
                <w:rFonts w:ascii="Times New Roman" w:hAnsi="Times New Roman"/>
                <w:b/>
                <w:color w:val="000000"/>
                <w:sz w:val="24"/>
                <w:szCs w:val="24"/>
              </w:rPr>
              <w:t>Range</w:t>
            </w:r>
          </w:p>
        </w:tc>
        <w:tc>
          <w:tcPr>
            <w:tcW w:w="3553"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Kategori</w:t>
            </w:r>
          </w:p>
        </w:tc>
      </w:tr>
      <w:tr>
        <w:tblPrEx/>
        <w:trPr>
          <w:jc w:val="center"/>
        </w:trPr>
        <w:tc>
          <w:tcPr>
            <w:tcW w:w="1764"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201 – 25</w:t>
            </w:r>
            <w:r>
              <w:rPr>
                <w:rFonts w:ascii="Times New Roman" w:cs="Times New Roman" w:hAnsi="Times New Roman"/>
                <w:color w:val="000000"/>
                <w:sz w:val="24"/>
                <w:szCs w:val="24"/>
              </w:rPr>
              <w:t>0</w:t>
            </w:r>
          </w:p>
        </w:tc>
        <w:tc>
          <w:tcPr>
            <w:tcW w:w="3553"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Sangat Kuat/ Sangat Tinggi</w:t>
            </w:r>
          </w:p>
        </w:tc>
      </w:tr>
      <w:tr>
        <w:tblPrEx/>
        <w:trPr>
          <w:jc w:val="center"/>
        </w:trPr>
        <w:tc>
          <w:tcPr>
            <w:tcW w:w="1764"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151 – 20</w:t>
            </w:r>
            <w:r>
              <w:rPr>
                <w:rFonts w:ascii="Times New Roman" w:cs="Times New Roman" w:hAnsi="Times New Roman"/>
                <w:color w:val="000000"/>
                <w:sz w:val="24"/>
                <w:szCs w:val="24"/>
              </w:rPr>
              <w:t>0</w:t>
            </w:r>
          </w:p>
        </w:tc>
        <w:tc>
          <w:tcPr>
            <w:tcW w:w="3553"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Kuat/ Tinggi</w:t>
            </w:r>
          </w:p>
        </w:tc>
      </w:tr>
      <w:tr>
        <w:tblPrEx/>
        <w:trPr>
          <w:jc w:val="center"/>
        </w:trPr>
        <w:tc>
          <w:tcPr>
            <w:tcW w:w="1764"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101 – 15</w:t>
            </w:r>
            <w:r>
              <w:rPr>
                <w:rFonts w:ascii="Times New Roman" w:cs="Times New Roman" w:hAnsi="Times New Roman"/>
                <w:color w:val="000000"/>
                <w:sz w:val="24"/>
                <w:szCs w:val="24"/>
              </w:rPr>
              <w:t>0</w:t>
            </w:r>
          </w:p>
        </w:tc>
        <w:tc>
          <w:tcPr>
            <w:tcW w:w="3553"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Cukup/Sedang</w:t>
            </w:r>
          </w:p>
        </w:tc>
      </w:tr>
      <w:tr>
        <w:tblPrEx/>
        <w:trPr>
          <w:jc w:val="center"/>
        </w:trPr>
        <w:tc>
          <w:tcPr>
            <w:tcW w:w="1764"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51 – 10</w:t>
            </w:r>
            <w:r>
              <w:rPr>
                <w:rFonts w:ascii="Times New Roman" w:cs="Times New Roman" w:hAnsi="Times New Roman"/>
                <w:color w:val="000000"/>
                <w:sz w:val="24"/>
                <w:szCs w:val="24"/>
              </w:rPr>
              <w:t>0</w:t>
            </w:r>
          </w:p>
        </w:tc>
        <w:tc>
          <w:tcPr>
            <w:tcW w:w="3553"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Lemah/ Rendah</w:t>
            </w:r>
          </w:p>
        </w:tc>
      </w:tr>
      <w:tr>
        <w:tblPrEx/>
        <w:trPr>
          <w:jc w:val="center"/>
        </w:trPr>
        <w:tc>
          <w:tcPr>
            <w:tcW w:w="1764"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0 – 5</w:t>
            </w:r>
            <w:r>
              <w:rPr>
                <w:rFonts w:ascii="Times New Roman" w:cs="Times New Roman" w:hAnsi="Times New Roman"/>
                <w:color w:val="000000"/>
                <w:sz w:val="24"/>
                <w:szCs w:val="24"/>
              </w:rPr>
              <w:t>0</w:t>
            </w:r>
          </w:p>
        </w:tc>
        <w:tc>
          <w:tcPr>
            <w:tcW w:w="3553" w:type="dxa"/>
            <w:tcBorders/>
          </w:tcPr>
          <w:p>
            <w:pPr>
              <w:pStyle w:val="style0"/>
              <w:tabs>
                <w:tab w:val="left" w:leader="none" w:pos="374"/>
              </w:tabs>
              <w:jc w:val="center"/>
              <w:rPr>
                <w:rFonts w:ascii="Times New Roman" w:cs="Times New Roman" w:hAnsi="Times New Roman"/>
                <w:color w:val="000000"/>
                <w:sz w:val="24"/>
                <w:szCs w:val="24"/>
              </w:rPr>
            </w:pPr>
            <w:r>
              <w:rPr>
                <w:rFonts w:ascii="Times New Roman" w:cs="Times New Roman" w:hAnsi="Times New Roman"/>
                <w:color w:val="000000"/>
                <w:sz w:val="24"/>
                <w:szCs w:val="24"/>
              </w:rPr>
              <w:t>Sangat Lemah/ Sangat Rendah</w:t>
            </w:r>
          </w:p>
        </w:tc>
      </w:tr>
    </w:tbl>
    <w:p>
      <w:pPr>
        <w:pStyle w:val="style0"/>
        <w:tabs>
          <w:tab w:val="left" w:leader="none" w:pos="374"/>
        </w:tabs>
        <w:jc w:val="both"/>
        <w:rPr>
          <w:rFonts w:ascii="Times New Roman" w:cs="Times New Roman" w:hAnsi="Times New Roman"/>
          <w:color w:val="000000"/>
          <w:sz w:val="24"/>
          <w:szCs w:val="24"/>
          <w:lang w:val="sv-SE"/>
        </w:rPr>
      </w:pPr>
      <w:r>
        <w:rPr>
          <w:rFonts w:ascii="Times New Roman" w:cs="Times New Roman" w:hAnsi="Times New Roman"/>
          <w:color w:val="000000"/>
          <w:sz w:val="24"/>
          <w:szCs w:val="24"/>
        </w:rPr>
        <w:t>Sumber :</w:t>
      </w:r>
      <w:r>
        <w:rPr>
          <w:rFonts w:ascii="Times New Roman" w:cs="Times New Roman" w:hAnsi="Times New Roman"/>
          <w:color w:val="000000"/>
          <w:sz w:val="24"/>
          <w:szCs w:val="24"/>
        </w:rPr>
        <w:t xml:space="preserve"> data diolah kembali</w:t>
      </w:r>
      <w:r>
        <w:rPr>
          <w:rFonts w:ascii="Times New Roman" w:cs="Times New Roman" w:hAnsi="Times New Roman"/>
          <w:color w:val="000000"/>
          <w:sz w:val="24"/>
          <w:szCs w:val="24"/>
          <w:lang w:val="sv-SE"/>
        </w:rPr>
        <w:tab/>
      </w:r>
    </w:p>
    <w:p>
      <w:pPr>
        <w:pStyle w:val="style0"/>
        <w:spacing w:lineRule="auto" w:line="480"/>
        <w:jc w:val="both"/>
        <w:rPr>
          <w:rFonts w:ascii="Times New Roman" w:cs="Times New Roman" w:hAnsi="Times New Roman"/>
          <w:color w:val="000000"/>
          <w:sz w:val="24"/>
          <w:szCs w:val="24"/>
          <w:lang w:val="sv-SE"/>
        </w:rPr>
      </w:pPr>
      <w:r>
        <w:rPr>
          <w:rFonts w:ascii="Times New Roman" w:cs="Times New Roman" w:hAnsi="Times New Roman"/>
          <w:color w:val="000000"/>
          <w:sz w:val="24"/>
          <w:szCs w:val="24"/>
          <w:lang w:val="sv-SE"/>
        </w:rPr>
        <w:tab/>
      </w:r>
      <w:r>
        <w:rPr>
          <w:rFonts w:ascii="Times New Roman" w:cs="Times New Roman" w:hAnsi="Times New Roman"/>
          <w:color w:val="000000"/>
          <w:sz w:val="24"/>
          <w:szCs w:val="24"/>
          <w:lang w:val="sv-SE"/>
        </w:rPr>
        <w:t>Adapun deskripsi jawaban responden terhadap masing-masing pertanyaan pada masing-masing indikator pada setiap variabel adalah :</w:t>
      </w:r>
    </w:p>
    <w:bookmarkStart w:id="279" w:name="_Toc112896672"/>
    <w:p>
      <w:pPr>
        <w:pStyle w:val="style2"/>
        <w:rPr/>
      </w:pPr>
      <w:r>
        <w:t>4.1.2.1. Distribusi Jawaban Responden Variabel Pemberian Kredit (X)</w:t>
      </w:r>
      <w:bookmarkEnd w:id="279"/>
    </w:p>
    <w:p>
      <w:pPr>
        <w:pStyle w:val="style0"/>
        <w:spacing w:lineRule="auto" w:line="480"/>
        <w:ind w:firstLine="720"/>
        <w:jc w:val="both"/>
        <w:rPr>
          <w:rFonts w:ascii="Times New Roman" w:cs="Times New Roman" w:hAnsi="Times New Roman"/>
          <w:sz w:val="24"/>
          <w:szCs w:val="24"/>
          <w:lang w:val="sv-SE"/>
        </w:rPr>
      </w:pPr>
      <w:r>
        <w:rPr>
          <w:rFonts w:ascii="Times New Roman" w:cs="Times New Roman" w:hAnsi="Times New Roman"/>
          <w:sz w:val="24"/>
          <w:szCs w:val="24"/>
          <w:lang w:val="sv-SE"/>
        </w:rPr>
        <w:t>Berdasarkan hasil tabulasi data yang ada pada tabel dibawah ini kuesioner yang telah diisi oleh responden setelah diolah diperoleh nilai m</w:t>
      </w:r>
      <w:r>
        <w:rPr>
          <w:rFonts w:ascii="Times New Roman" w:cs="Times New Roman" w:hAnsi="Times New Roman"/>
          <w:sz w:val="24"/>
          <w:szCs w:val="24"/>
          <w:lang w:val="sv-SE"/>
        </w:rPr>
        <w:t xml:space="preserve">asing-masing indikator dari </w:t>
      </w:r>
      <w:r>
        <w:rPr>
          <w:rFonts w:ascii="Times New Roman" w:cs="Times New Roman" w:hAnsi="Times New Roman"/>
          <w:sz w:val="24"/>
          <w:szCs w:val="24"/>
          <w:lang w:val="sv-SE"/>
        </w:rPr>
        <w:t xml:space="preserve">variabel </w:t>
      </w:r>
      <w:r>
        <w:rPr>
          <w:rFonts w:ascii="Times New Roman" w:cs="Times New Roman" w:hAnsi="Times New Roman"/>
          <w:sz w:val="24"/>
          <w:szCs w:val="24"/>
          <w:lang w:val="sv-SE"/>
        </w:rPr>
        <w:t>pemberian kredit</w:t>
      </w:r>
      <w:r>
        <w:rPr>
          <w:rFonts w:ascii="Times New Roman" w:cs="Times New Roman" w:hAnsi="Times New Roman"/>
          <w:sz w:val="24"/>
          <w:szCs w:val="24"/>
          <w:lang w:val="sv-SE"/>
        </w:rPr>
        <w:t xml:space="preserve"> (X), adalah :</w:t>
      </w:r>
    </w:p>
    <w:p>
      <w:pPr>
        <w:pStyle w:val="style0"/>
        <w:spacing w:after="0" w:lineRule="auto" w:line="240"/>
        <w:jc w:val="center"/>
        <w:rPr>
          <w:rFonts w:ascii="Times New Roman" w:cs="Times New Roman" w:hAnsi="Times New Roman"/>
          <w:sz w:val="24"/>
          <w:szCs w:val="24"/>
          <w:lang w:val="sv-SE"/>
        </w:rPr>
      </w:pPr>
      <w:r>
        <w:rPr>
          <w:rFonts w:ascii="Times New Roman" w:cs="Times New Roman" w:hAnsi="Times New Roman"/>
          <w:sz w:val="24"/>
          <w:szCs w:val="24"/>
          <w:lang w:val="sv-SE"/>
        </w:rPr>
        <w:t>Tabel- 4.2 : Distribusi frekuensi Jawaban Responden Variabel Pemberian Kredit (X)</w:t>
      </w:r>
    </w:p>
    <w:tbl>
      <w:tblPr>
        <w:tblW w:w="9103" w:type="dxa"/>
        <w:tblInd w:w="93" w:type="dxa"/>
        <w:tblLook w:val="04A0" w:firstRow="1" w:lastRow="0" w:firstColumn="1" w:lastColumn="0" w:noHBand="0" w:noVBand="1"/>
      </w:tblPr>
      <w:tblGrid>
        <w:gridCol w:w="1236"/>
        <w:gridCol w:w="456"/>
        <w:gridCol w:w="636"/>
        <w:gridCol w:w="556"/>
        <w:gridCol w:w="456"/>
        <w:gridCol w:w="636"/>
        <w:gridCol w:w="556"/>
        <w:gridCol w:w="456"/>
        <w:gridCol w:w="636"/>
        <w:gridCol w:w="556"/>
        <w:gridCol w:w="456"/>
        <w:gridCol w:w="636"/>
        <w:gridCol w:w="556"/>
        <w:gridCol w:w="456"/>
        <w:gridCol w:w="636"/>
        <w:gridCol w:w="556"/>
      </w:tblGrid>
      <w:tr>
        <w:trPr>
          <w:trHeight w:val="248" w:hRule="atLeast"/>
        </w:trPr>
        <w:tc>
          <w:tcPr>
            <w:tcW w:w="1303" w:type="dxa"/>
            <w:tcBorders>
              <w:top w:val="single" w:sz="4" w:space="0" w:color="auto"/>
              <w:left w:val="single" w:sz="4" w:space="0" w:color="auto"/>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Bobot</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Item-2</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Item-3</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Item-4</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Item-5</w:t>
            </w:r>
          </w:p>
        </w:tc>
      </w:tr>
      <w:tr>
        <w:tblPrEx/>
        <w:trPr>
          <w:trHeight w:val="248" w:hRule="atLeast"/>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Tanggapan resp.</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r>
      <w:tr>
        <w:tblPrEx/>
        <w:trPr>
          <w:trHeight w:val="248" w:hRule="atLeast"/>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r>
      <w:tr>
        <w:tblPrEx/>
        <w:trPr>
          <w:trHeight w:val="248" w:hRule="atLeast"/>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4</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32</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16</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16</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28</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14</w:t>
            </w:r>
          </w:p>
        </w:tc>
      </w:tr>
      <w:tr>
        <w:tblPrEx/>
        <w:trPr>
          <w:trHeight w:val="248" w:hRule="atLeast"/>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3</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25</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75</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25</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75</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72</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48</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22</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66</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44</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72</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48</w:t>
            </w:r>
          </w:p>
        </w:tc>
      </w:tr>
      <w:tr>
        <w:tblPrEx/>
        <w:trPr>
          <w:trHeight w:val="248" w:hRule="atLeast"/>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17</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34</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34</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23</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46</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46</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15</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r>
      <w:tr>
        <w:tblPrEx/>
        <w:trPr>
          <w:trHeight w:val="248" w:hRule="atLeast"/>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48" w:hRule="atLeast"/>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Jumlah</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141</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123</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136</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142</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2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150</w:t>
            </w:r>
          </w:p>
        </w:tc>
        <w:tc>
          <w:tcPr>
            <w:tcW w:w="5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r>
    </w:tbl>
    <w:p>
      <w:pPr>
        <w:pStyle w:val="style0"/>
        <w:spacing w:lineRule="auto" w:line="480"/>
        <w:jc w:val="both"/>
        <w:rPr>
          <w:rFonts w:ascii="Times New Roman" w:cs="Times New Roman" w:hAnsi="Times New Roman"/>
          <w:b/>
          <w:bCs/>
          <w:sz w:val="6"/>
          <w:szCs w:val="6"/>
        </w:rPr>
      </w:pPr>
    </w:p>
    <w:tbl>
      <w:tblPr>
        <w:tblW w:w="9056" w:type="dxa"/>
        <w:tblInd w:w="93" w:type="dxa"/>
        <w:tblLook w:val="04A0" w:firstRow="1" w:lastRow="0" w:firstColumn="1" w:lastColumn="0" w:noHBand="0" w:noVBand="1"/>
      </w:tblPr>
      <w:tblGrid>
        <w:gridCol w:w="1236"/>
        <w:gridCol w:w="456"/>
        <w:gridCol w:w="636"/>
        <w:gridCol w:w="556"/>
        <w:gridCol w:w="456"/>
        <w:gridCol w:w="636"/>
        <w:gridCol w:w="556"/>
        <w:gridCol w:w="456"/>
        <w:gridCol w:w="636"/>
        <w:gridCol w:w="556"/>
        <w:gridCol w:w="456"/>
        <w:gridCol w:w="636"/>
        <w:gridCol w:w="556"/>
        <w:gridCol w:w="456"/>
        <w:gridCol w:w="636"/>
        <w:gridCol w:w="556"/>
      </w:tblGrid>
      <w:tr>
        <w:trPr>
          <w:trHeight w:val="189" w:hRule="atLeast"/>
        </w:trPr>
        <w:tc>
          <w:tcPr>
            <w:tcW w:w="1379" w:type="dxa"/>
            <w:tcBorders>
              <w:top w:val="single" w:sz="4" w:space="0" w:color="auto"/>
              <w:left w:val="single" w:sz="4" w:space="0" w:color="auto"/>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Bobot</w:t>
            </w:r>
          </w:p>
        </w:tc>
        <w:tc>
          <w:tcPr>
            <w:tcW w:w="153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Item-6</w:t>
            </w:r>
          </w:p>
        </w:tc>
        <w:tc>
          <w:tcPr>
            <w:tcW w:w="1535"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Item-7</w:t>
            </w:r>
          </w:p>
        </w:tc>
        <w:tc>
          <w:tcPr>
            <w:tcW w:w="1535"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Item-8</w:t>
            </w:r>
          </w:p>
        </w:tc>
        <w:tc>
          <w:tcPr>
            <w:tcW w:w="1535"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Item-9</w:t>
            </w:r>
          </w:p>
        </w:tc>
        <w:tc>
          <w:tcPr>
            <w:tcW w:w="1535"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Item-10</w:t>
            </w:r>
          </w:p>
        </w:tc>
      </w:tr>
      <w:tr>
        <w:tblPrEx/>
        <w:trPr>
          <w:trHeight w:val="189" w:hRule="atLeast"/>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Tanggapan resp.</w:t>
            </w:r>
          </w:p>
        </w:tc>
        <w:tc>
          <w:tcPr>
            <w:tcW w:w="41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r>
      <w:tr>
        <w:tblPrEx/>
        <w:trPr>
          <w:trHeight w:val="189" w:hRule="atLeast"/>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w:t>
            </w:r>
          </w:p>
        </w:tc>
        <w:tc>
          <w:tcPr>
            <w:tcW w:w="41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25</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125</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r>
      <w:tr>
        <w:tblPrEx/>
        <w:trPr>
          <w:trHeight w:val="189" w:hRule="atLeast"/>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4</w:t>
            </w:r>
          </w:p>
        </w:tc>
        <w:tc>
          <w:tcPr>
            <w:tcW w:w="41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25</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100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9</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36</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18</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r>
      <w:tr>
        <w:tblPrEx/>
        <w:trPr>
          <w:trHeight w:val="189" w:hRule="atLeast"/>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3</w:t>
            </w:r>
          </w:p>
        </w:tc>
        <w:tc>
          <w:tcPr>
            <w:tcW w:w="41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21</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63</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42</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21</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63</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42</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22</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66</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44</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27</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81</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54</w:t>
            </w:r>
          </w:p>
        </w:tc>
      </w:tr>
      <w:tr>
        <w:tblPrEx/>
        <w:trPr>
          <w:trHeight w:val="189" w:hRule="atLeast"/>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w:t>
            </w:r>
          </w:p>
        </w:tc>
        <w:tc>
          <w:tcPr>
            <w:tcW w:w="41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21</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42</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42</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19</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38</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38</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15</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13</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26</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26</w:t>
            </w:r>
          </w:p>
        </w:tc>
      </w:tr>
      <w:tr>
        <w:tblPrEx/>
        <w:trPr>
          <w:trHeight w:val="189" w:hRule="atLeast"/>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189" w:hRule="atLeast"/>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Jumlah</w:t>
            </w:r>
          </w:p>
        </w:tc>
        <w:tc>
          <w:tcPr>
            <w:tcW w:w="41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138</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225</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145</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152</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1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1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151</w:t>
            </w:r>
          </w:p>
        </w:tc>
        <w:tc>
          <w:tcPr>
            <w:tcW w:w="50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r>
    </w:tbl>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Sumber :</w:t>
      </w:r>
      <w:r>
        <w:rPr>
          <w:rFonts w:ascii="Times New Roman" w:cs="Times New Roman" w:hAnsi="Times New Roman"/>
          <w:b/>
          <w:bCs/>
          <w:sz w:val="24"/>
          <w:szCs w:val="24"/>
        </w:rPr>
        <w:t xml:space="preserve"> Lampiran olah data, 2022</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Berdasarkan tabel di atas, dapat diketahui bahwa dari 50 responden pelaku UKM yang diteliti secara umum persepsi responden terhadap item-item pernyataan pada variabel pemberian kredit (X) sebagai berikut: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Item pernyataan paling tinggi adalah item No. </w:t>
      </w:r>
      <w:r>
        <w:rPr>
          <w:rFonts w:ascii="Times New Roman" w:cs="Times New Roman" w:hAnsi="Times New Roman"/>
          <w:sz w:val="24"/>
          <w:szCs w:val="24"/>
        </w:rPr>
        <w:t>7</w:t>
      </w:r>
      <w:r>
        <w:rPr>
          <w:rFonts w:ascii="Times New Roman" w:cs="Times New Roman" w:hAnsi="Times New Roman"/>
          <w:sz w:val="24"/>
          <w:szCs w:val="24"/>
        </w:rPr>
        <w:t xml:space="preserve"> tentang </w:t>
      </w:r>
      <w:r>
        <w:rPr>
          <w:rFonts w:ascii="Times New Roman" w:cs="Times New Roman" w:hAnsi="Times New Roman"/>
          <w:sz w:val="24"/>
          <w:szCs w:val="24"/>
        </w:rPr>
        <w:t xml:space="preserve">Nasabah Menanggung Semua Resiko Pinjaman Yang Dilakukan </w:t>
      </w:r>
      <w:r>
        <w:rPr>
          <w:rFonts w:ascii="Times New Roman" w:cs="Times New Roman" w:hAnsi="Times New Roman"/>
          <w:sz w:val="24"/>
          <w:szCs w:val="24"/>
        </w:rPr>
        <w:t xml:space="preserve">dengan </w:t>
      </w:r>
      <w:r>
        <w:rPr>
          <w:rFonts w:ascii="Times New Roman" w:cs="Times New Roman" w:hAnsi="Times New Roman"/>
          <w:sz w:val="24"/>
          <w:szCs w:val="24"/>
        </w:rPr>
        <w:t xml:space="preserve"> menunjukkan</w:t>
      </w:r>
      <w:r>
        <w:rPr>
          <w:rFonts w:ascii="Times New Roman" w:cs="Times New Roman" w:hAnsi="Times New Roman"/>
          <w:sz w:val="24"/>
          <w:szCs w:val="24"/>
        </w:rPr>
        <w:t xml:space="preserve"> total skor </w:t>
      </w:r>
      <w:r>
        <w:rPr>
          <w:rFonts w:ascii="Times New Roman" w:cs="Times New Roman" w:hAnsi="Times New Roman"/>
          <w:sz w:val="24"/>
          <w:szCs w:val="24"/>
        </w:rPr>
        <w:t>225</w:t>
      </w:r>
      <w:r>
        <w:rPr>
          <w:rFonts w:ascii="Times New Roman" w:cs="Times New Roman" w:hAnsi="Times New Roman"/>
          <w:sz w:val="24"/>
          <w:szCs w:val="24"/>
        </w:rPr>
        <w:t xml:space="preserve">, hasil ini termasuk dalam kategori </w:t>
      </w:r>
      <w:r>
        <w:rPr>
          <w:rFonts w:ascii="Times New Roman" w:cs="Times New Roman" w:hAnsi="Times New Roman"/>
          <w:sz w:val="24"/>
          <w:szCs w:val="24"/>
        </w:rPr>
        <w:t xml:space="preserve">sangat </w:t>
      </w:r>
      <w:r>
        <w:rPr>
          <w:rFonts w:ascii="Times New Roman" w:cs="Times New Roman" w:hAnsi="Times New Roman"/>
          <w:sz w:val="24"/>
          <w:szCs w:val="24"/>
        </w:rPr>
        <w:t xml:space="preserve">tinggi, artinya </w:t>
      </w:r>
      <w:r>
        <w:rPr>
          <w:rFonts w:ascii="Times New Roman" w:cs="Times New Roman" w:hAnsi="Times New Roman"/>
          <w:sz w:val="24"/>
          <w:szCs w:val="24"/>
        </w:rPr>
        <w:t xml:space="preserve">semua risiko-risiko yang terjadi sehubungan dengan adanya pinjaman (pemberian kredit) yang diterima oleh pelaku UKM pada umumnya mereka semua sangat setuju. </w:t>
      </w:r>
    </w:p>
    <w:p>
      <w:pPr>
        <w:pStyle w:val="style0"/>
        <w:spacing w:lineRule="auto" w:line="480"/>
        <w:ind w:firstLine="720"/>
        <w:jc w:val="both"/>
        <w:rPr>
          <w:rFonts w:ascii="Times New Roman" w:cs="Times New Roman" w:hAnsi="Times New Roman"/>
          <w:color w:val="000000"/>
          <w:sz w:val="24"/>
          <w:szCs w:val="24"/>
        </w:rPr>
      </w:pPr>
      <w:r>
        <w:rPr>
          <w:rFonts w:ascii="Times New Roman" w:cs="Times New Roman" w:hAnsi="Times New Roman"/>
          <w:sz w:val="24"/>
          <w:szCs w:val="24"/>
        </w:rPr>
        <w:t xml:space="preserve">Item pernyataan paling rendah adalah item No. </w:t>
      </w:r>
      <w:r>
        <w:rPr>
          <w:rFonts w:ascii="Times New Roman" w:cs="Times New Roman" w:hAnsi="Times New Roman"/>
          <w:sz w:val="24"/>
          <w:szCs w:val="24"/>
        </w:rPr>
        <w:t>2</w:t>
      </w:r>
      <w:r>
        <w:rPr>
          <w:rFonts w:ascii="Times New Roman" w:cs="Times New Roman" w:hAnsi="Times New Roman"/>
          <w:sz w:val="24"/>
          <w:szCs w:val="24"/>
        </w:rPr>
        <w:t xml:space="preserve">, tentang </w:t>
      </w:r>
      <w:r>
        <w:rPr>
          <w:rFonts w:ascii="Times New Roman" w:cs="Times New Roman" w:hAnsi="Times New Roman"/>
          <w:sz w:val="24"/>
          <w:szCs w:val="24"/>
        </w:rPr>
        <w:t>Nasabah Juga Dapat Menggunakan Dana Tersebut Dalam Usaha Yang Ingin Di Buka Oleh Nasabah</w:t>
      </w:r>
      <w:r>
        <w:rPr>
          <w:rFonts w:ascii="Times New Roman" w:cs="Times New Roman" w:hAnsi="Times New Roman"/>
          <w:sz w:val="24"/>
          <w:szCs w:val="24"/>
        </w:rPr>
        <w:t xml:space="preserve"> menunjukkan total skor </w:t>
      </w:r>
      <w:r>
        <w:rPr>
          <w:rFonts w:ascii="Times New Roman" w:cs="Times New Roman" w:hAnsi="Times New Roman"/>
          <w:sz w:val="24"/>
          <w:szCs w:val="24"/>
        </w:rPr>
        <w:t>123</w:t>
      </w:r>
      <w:r>
        <w:rPr>
          <w:rFonts w:ascii="Times New Roman" w:cs="Times New Roman" w:hAnsi="Times New Roman"/>
          <w:sz w:val="24"/>
          <w:szCs w:val="24"/>
        </w:rPr>
        <w:t xml:space="preserve">, hasil ini termasuk dalam kategori </w:t>
      </w:r>
      <w:r>
        <w:rPr>
          <w:rFonts w:ascii="Times New Roman" w:cs="Times New Roman" w:hAnsi="Times New Roman"/>
          <w:sz w:val="24"/>
          <w:szCs w:val="24"/>
        </w:rPr>
        <w:t>sedang/Cukup</w:t>
      </w:r>
      <w:r>
        <w:rPr>
          <w:rFonts w:ascii="Times New Roman" w:cs="Times New Roman" w:hAnsi="Times New Roman"/>
          <w:sz w:val="24"/>
          <w:szCs w:val="24"/>
        </w:rPr>
        <w:t xml:space="preserve">, artinya bahwa </w:t>
      </w:r>
      <w:r>
        <w:rPr>
          <w:rFonts w:ascii="Times New Roman" w:cs="Times New Roman" w:hAnsi="Times New Roman"/>
          <w:sz w:val="24"/>
          <w:szCs w:val="24"/>
        </w:rPr>
        <w:t>pada pemberian kredit nasabah dapat menggunakan dana pinjaman tersebut dalam usaha yang ingin di buka oleh nasabah tersebut pada dasarnya mereka merasa cukup</w:t>
      </w:r>
      <w:r>
        <w:rPr>
          <w:rFonts w:ascii="Times New Roman" w:cs="Times New Roman" w:hAnsi="Times New Roman"/>
          <w:sz w:val="24"/>
          <w:szCs w:val="24"/>
        </w:rPr>
        <w:t>.</w:t>
      </w:r>
      <w:r>
        <w:rPr>
          <w:rFonts w:ascii="Times New Roman" w:cs="Times New Roman" w:hAnsi="Times New Roman"/>
          <w:color w:val="000000"/>
          <w:sz w:val="24"/>
          <w:szCs w:val="24"/>
        </w:rPr>
        <w:t xml:space="preserve">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color w:val="000000"/>
          <w:sz w:val="24"/>
          <w:szCs w:val="24"/>
        </w:rPr>
        <w:t>Dengan demikian dapat disimpulkan bahwa beban kredit merupakan indicator yang paling dominan mengukur variabel pemberian kredit bagi pelaku UKM.</w:t>
      </w:r>
    </w:p>
    <w:bookmarkStart w:id="280" w:name="_Toc112896673"/>
    <w:p>
      <w:pPr>
        <w:pStyle w:val="style2"/>
        <w:rPr/>
      </w:pPr>
      <w:r>
        <w:t>4.1.</w:t>
      </w:r>
      <w:r>
        <w:t>2.2</w:t>
      </w:r>
      <w:r>
        <w:t>. Distribusi Jawaban Responden Variabel Pertumbuhan UKM (Y)</w:t>
      </w:r>
      <w:bookmarkEnd w:id="280"/>
    </w:p>
    <w:p>
      <w:pPr>
        <w:pStyle w:val="style0"/>
        <w:spacing w:lineRule="auto" w:line="480"/>
        <w:ind w:firstLine="720"/>
        <w:jc w:val="both"/>
        <w:rPr>
          <w:rFonts w:ascii="Times New Roman" w:cs="Times New Roman" w:hAnsi="Times New Roman"/>
          <w:sz w:val="24"/>
          <w:szCs w:val="24"/>
          <w:lang w:val="sv-SE"/>
        </w:rPr>
      </w:pPr>
      <w:r>
        <w:rPr>
          <w:rFonts w:ascii="Times New Roman" w:cs="Times New Roman" w:hAnsi="Times New Roman"/>
          <w:sz w:val="24"/>
          <w:szCs w:val="24"/>
          <w:lang w:val="sv-SE"/>
        </w:rPr>
        <w:t>Berdasarkan hasil tabulasi data yang ada pada tabel dibawah ini kuesioner yang telah diisi oleh responden setelah diolah diperoleh nilai m</w:t>
      </w:r>
      <w:r>
        <w:rPr>
          <w:rFonts w:ascii="Times New Roman" w:cs="Times New Roman" w:hAnsi="Times New Roman"/>
          <w:sz w:val="24"/>
          <w:szCs w:val="24"/>
          <w:lang w:val="sv-SE"/>
        </w:rPr>
        <w:t xml:space="preserve">asing-masing indikator dari </w:t>
      </w:r>
      <w:r>
        <w:rPr>
          <w:rFonts w:ascii="Times New Roman" w:cs="Times New Roman" w:hAnsi="Times New Roman"/>
          <w:sz w:val="24"/>
          <w:szCs w:val="24"/>
          <w:lang w:val="sv-SE"/>
        </w:rPr>
        <w:t xml:space="preserve">variabel </w:t>
      </w:r>
      <w:r>
        <w:rPr>
          <w:rFonts w:ascii="Times New Roman" w:cs="Times New Roman" w:hAnsi="Times New Roman"/>
          <w:sz w:val="24"/>
          <w:szCs w:val="24"/>
          <w:lang w:val="sv-SE"/>
        </w:rPr>
        <w:t>pemberian kredit</w:t>
      </w:r>
      <w:r>
        <w:rPr>
          <w:rFonts w:ascii="Times New Roman" w:cs="Times New Roman" w:hAnsi="Times New Roman"/>
          <w:sz w:val="24"/>
          <w:szCs w:val="24"/>
          <w:lang w:val="sv-SE"/>
        </w:rPr>
        <w:t xml:space="preserve"> (X), adalah :</w:t>
      </w:r>
    </w:p>
    <w:p>
      <w:pPr>
        <w:pStyle w:val="style0"/>
        <w:spacing w:lineRule="auto" w:line="240"/>
        <w:jc w:val="center"/>
        <w:rPr>
          <w:rFonts w:ascii="Times New Roman" w:cs="Times New Roman" w:hAnsi="Times New Roman"/>
          <w:b/>
          <w:bCs/>
          <w:sz w:val="24"/>
          <w:szCs w:val="24"/>
          <w:lang w:val="sv-SE"/>
        </w:rPr>
      </w:pPr>
      <w:r>
        <w:rPr>
          <w:rFonts w:ascii="Times New Roman" w:cs="Times New Roman" w:hAnsi="Times New Roman"/>
          <w:sz w:val="24"/>
          <w:szCs w:val="24"/>
          <w:lang w:val="sv-SE"/>
        </w:rPr>
        <w:t>Tabel- 4.3 : Distribusi frekuensi Jawaban Responden Variabel Pertumbuhan UKM (Y)</w:t>
      </w:r>
    </w:p>
    <w:tbl>
      <w:tblPr>
        <w:tblW w:w="8292" w:type="dxa"/>
        <w:tblInd w:w="93" w:type="dxa"/>
        <w:tblLook w:val="04A0" w:firstRow="1" w:lastRow="0" w:firstColumn="1" w:lastColumn="0" w:noHBand="0" w:noVBand="1"/>
      </w:tblPr>
      <w:tblGrid>
        <w:gridCol w:w="1552"/>
        <w:gridCol w:w="456"/>
        <w:gridCol w:w="673"/>
        <w:gridCol w:w="556"/>
        <w:gridCol w:w="456"/>
        <w:gridCol w:w="673"/>
        <w:gridCol w:w="556"/>
        <w:gridCol w:w="456"/>
        <w:gridCol w:w="673"/>
        <w:gridCol w:w="556"/>
        <w:gridCol w:w="456"/>
        <w:gridCol w:w="673"/>
        <w:gridCol w:w="555"/>
      </w:tblGrid>
      <w:tr>
        <w:trPr>
          <w:trHeight w:val="257" w:hRule="atLeast"/>
        </w:trPr>
        <w:tc>
          <w:tcPr>
            <w:tcW w:w="1576" w:type="dxa"/>
            <w:tcBorders>
              <w:top w:val="single" w:sz="4" w:space="0" w:color="auto"/>
              <w:left w:val="single" w:sz="4" w:space="0" w:color="auto"/>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Bobot</w:t>
            </w:r>
          </w:p>
        </w:tc>
        <w:tc>
          <w:tcPr>
            <w:tcW w:w="1679"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w:t>
            </w:r>
          </w:p>
        </w:tc>
        <w:tc>
          <w:tcPr>
            <w:tcW w:w="1679"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Item-2</w:t>
            </w:r>
          </w:p>
        </w:tc>
        <w:tc>
          <w:tcPr>
            <w:tcW w:w="1679"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Item-3</w:t>
            </w:r>
          </w:p>
        </w:tc>
        <w:tc>
          <w:tcPr>
            <w:tcW w:w="1679"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Item-4</w:t>
            </w:r>
          </w:p>
        </w:tc>
      </w:tr>
      <w:tr>
        <w:tblPrEx/>
        <w:trPr>
          <w:trHeight w:val="257" w:hRule="atLeast"/>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Tanggapan resp.</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r>
      <w:tr>
        <w:tblPrEx/>
        <w:trPr>
          <w:trHeight w:val="257" w:hRule="atLeast"/>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21</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105</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42</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25</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125</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25</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125</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23</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115</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46</w:t>
            </w:r>
          </w:p>
        </w:tc>
      </w:tr>
      <w:tr>
        <w:tblPrEx/>
        <w:trPr>
          <w:trHeight w:val="257" w:hRule="atLeast"/>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4</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22</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88</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44</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25</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100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25</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100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23</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92</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46</w:t>
            </w:r>
          </w:p>
        </w:tc>
      </w:tr>
      <w:tr>
        <w:tblPrEx/>
        <w:trPr>
          <w:trHeight w:val="257" w:hRule="atLeast"/>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3</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21</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14</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r>
      <w:tr>
        <w:tblPrEx/>
        <w:trPr>
          <w:trHeight w:val="257" w:hRule="atLeast"/>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57" w:hRule="atLeast"/>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57" w:hRule="atLeast"/>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Jumlah</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214</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225</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225</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7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219</w:t>
            </w:r>
          </w:p>
        </w:tc>
        <w:tc>
          <w:tcPr>
            <w:tcW w:w="5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r>
    </w:tbl>
    <w:p>
      <w:pPr>
        <w:pStyle w:val="style0"/>
        <w:spacing w:lineRule="auto" w:line="480"/>
        <w:jc w:val="both"/>
        <w:rPr>
          <w:rFonts w:ascii="Times New Roman" w:cs="Times New Roman" w:hAnsi="Times New Roman"/>
          <w:b/>
          <w:bCs/>
          <w:sz w:val="2"/>
          <w:szCs w:val="2"/>
        </w:rPr>
      </w:pPr>
    </w:p>
    <w:tbl>
      <w:tblPr>
        <w:tblW w:w="8276" w:type="dxa"/>
        <w:tblInd w:w="93" w:type="dxa"/>
        <w:tblLook w:val="04A0" w:firstRow="1" w:lastRow="0" w:firstColumn="1" w:lastColumn="0" w:noHBand="0" w:noVBand="1"/>
      </w:tblPr>
      <w:tblGrid>
        <w:gridCol w:w="1544"/>
        <w:gridCol w:w="456"/>
        <w:gridCol w:w="671"/>
        <w:gridCol w:w="556"/>
        <w:gridCol w:w="456"/>
        <w:gridCol w:w="671"/>
        <w:gridCol w:w="556"/>
        <w:gridCol w:w="456"/>
        <w:gridCol w:w="671"/>
        <w:gridCol w:w="556"/>
        <w:gridCol w:w="456"/>
        <w:gridCol w:w="671"/>
        <w:gridCol w:w="556"/>
      </w:tblGrid>
      <w:tr>
        <w:trPr>
          <w:trHeight w:val="258" w:hRule="atLeast"/>
        </w:trPr>
        <w:tc>
          <w:tcPr>
            <w:tcW w:w="1572" w:type="dxa"/>
            <w:tcBorders>
              <w:top w:val="single" w:sz="4" w:space="0" w:color="auto"/>
              <w:left w:val="single" w:sz="4" w:space="0" w:color="auto"/>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Bobot</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Item-5</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Item-6</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Item-7</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Item-8</w:t>
            </w:r>
          </w:p>
        </w:tc>
      </w:tr>
      <w:tr>
        <w:tblPrEx/>
        <w:trPr>
          <w:trHeight w:val="258" w:hRule="atLeast"/>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Tanggapan resp.</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r>
      <w:tr>
        <w:tblPrEx/>
        <w:trPr>
          <w:trHeight w:val="258" w:hRule="atLeast"/>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48</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14</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28</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14</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28</w:t>
            </w:r>
          </w:p>
        </w:tc>
      </w:tr>
      <w:tr>
        <w:tblPrEx/>
        <w:trPr>
          <w:trHeight w:val="258" w:hRule="atLeast"/>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4</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22</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88</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44</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34</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136</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68</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29</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116</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58</w:t>
            </w:r>
          </w:p>
        </w:tc>
      </w:tr>
      <w:tr>
        <w:tblPrEx/>
        <w:trPr>
          <w:trHeight w:val="258" w:hRule="atLeast"/>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3</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16</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21</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14</w:t>
            </w:r>
          </w:p>
        </w:tc>
      </w:tr>
      <w:tr>
        <w:tblPrEx/>
        <w:trPr>
          <w:trHeight w:val="258" w:hRule="atLeast"/>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58" w:hRule="atLeast"/>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58" w:hRule="atLeast"/>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Jumlah</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220</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204</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212</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4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7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207</w:t>
            </w:r>
          </w:p>
        </w:tc>
        <w:tc>
          <w:tcPr>
            <w:tcW w:w="55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r>
    </w:tbl>
    <w:p>
      <w:pPr>
        <w:pStyle w:val="style0"/>
        <w:spacing w:lineRule="auto" w:line="480"/>
        <w:jc w:val="both"/>
        <w:rPr>
          <w:rFonts w:ascii="Times New Roman" w:cs="Times New Roman" w:hAnsi="Times New Roman"/>
          <w:b/>
          <w:bCs/>
          <w:sz w:val="2"/>
          <w:szCs w:val="2"/>
        </w:rPr>
      </w:pPr>
    </w:p>
    <w:tbl>
      <w:tblPr>
        <w:tblW w:w="8355" w:type="dxa"/>
        <w:tblInd w:w="93" w:type="dxa"/>
        <w:tblLook w:val="04A0" w:firstRow="1" w:lastRow="0" w:firstColumn="1" w:lastColumn="0" w:noHBand="0" w:noVBand="1"/>
      </w:tblPr>
      <w:tblGrid>
        <w:gridCol w:w="1575"/>
        <w:gridCol w:w="456"/>
        <w:gridCol w:w="680"/>
        <w:gridCol w:w="559"/>
        <w:gridCol w:w="456"/>
        <w:gridCol w:w="680"/>
        <w:gridCol w:w="559"/>
        <w:gridCol w:w="456"/>
        <w:gridCol w:w="680"/>
        <w:gridCol w:w="559"/>
        <w:gridCol w:w="456"/>
        <w:gridCol w:w="680"/>
        <w:gridCol w:w="559"/>
      </w:tblGrid>
      <w:tr>
        <w:trPr>
          <w:trHeight w:val="239" w:hRule="atLeast"/>
        </w:trPr>
        <w:tc>
          <w:tcPr>
            <w:tcW w:w="1587" w:type="dxa"/>
            <w:tcBorders>
              <w:top w:val="single" w:sz="4" w:space="0" w:color="auto"/>
              <w:left w:val="single" w:sz="4" w:space="0" w:color="auto"/>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Bobot</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Item-9</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Item-10</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Item-11</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Item-12</w:t>
            </w:r>
          </w:p>
        </w:tc>
      </w:tr>
      <w:tr>
        <w:tblPrEx/>
        <w:trPr>
          <w:trHeight w:val="239" w:hRule="atLeast"/>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Tanggapan resp.</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r>
      <w:tr>
        <w:tblPrEx/>
        <w:trPr>
          <w:trHeight w:val="239" w:hRule="atLeast"/>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100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19</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95</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38</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14</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28</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15</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75</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r>
      <w:tr>
        <w:tblPrEx/>
        <w:trPr>
          <w:trHeight w:val="239" w:hRule="atLeast"/>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4</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36</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144</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72</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35</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140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70</w:t>
            </w:r>
          </w:p>
        </w:tc>
      </w:tr>
      <w:tr>
        <w:tblPrEx/>
        <w:trPr>
          <w:trHeight w:val="239" w:hRule="atLeast"/>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3</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39" w:hRule="atLeast"/>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39" w:hRule="atLeast"/>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39" w:hRule="atLeast"/>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Jumlah</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220</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218</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214</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5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81"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215</w:t>
            </w:r>
          </w:p>
        </w:tc>
        <w:tc>
          <w:tcPr>
            <w:tcW w:w="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r>
    </w:tbl>
    <w:p>
      <w:pPr>
        <w:pStyle w:val="style0"/>
        <w:spacing w:lineRule="auto" w:line="480"/>
        <w:jc w:val="both"/>
        <w:rPr>
          <w:rFonts w:ascii="Times New Roman" w:cs="Times New Roman" w:hAnsi="Times New Roman"/>
          <w:b/>
          <w:bCs/>
          <w:sz w:val="2"/>
          <w:szCs w:val="2"/>
        </w:rPr>
      </w:pPr>
    </w:p>
    <w:tbl>
      <w:tblPr>
        <w:tblW w:w="8425" w:type="dxa"/>
        <w:tblInd w:w="93" w:type="dxa"/>
        <w:tblLook w:val="04A0" w:firstRow="1" w:lastRow="0" w:firstColumn="1" w:lastColumn="0" w:noHBand="0" w:noVBand="1"/>
      </w:tblPr>
      <w:tblGrid>
        <w:gridCol w:w="1580"/>
        <w:gridCol w:w="456"/>
        <w:gridCol w:w="684"/>
        <w:gridCol w:w="564"/>
        <w:gridCol w:w="456"/>
        <w:gridCol w:w="684"/>
        <w:gridCol w:w="564"/>
        <w:gridCol w:w="456"/>
        <w:gridCol w:w="684"/>
        <w:gridCol w:w="564"/>
        <w:gridCol w:w="456"/>
        <w:gridCol w:w="684"/>
        <w:gridCol w:w="563"/>
      </w:tblGrid>
      <w:tr>
        <w:trPr>
          <w:trHeight w:val="233" w:hRule="atLeast"/>
        </w:trPr>
        <w:tc>
          <w:tcPr>
            <w:tcW w:w="1601" w:type="dxa"/>
            <w:tcBorders>
              <w:top w:val="single" w:sz="4" w:space="0" w:color="auto"/>
              <w:left w:val="single" w:sz="4" w:space="0" w:color="auto"/>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Bobot</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Item-13</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Item-14</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Item-15</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Item-16</w:t>
            </w:r>
          </w:p>
        </w:tc>
      </w:tr>
      <w:tr>
        <w:tblPrEx/>
        <w:trPr>
          <w:trHeight w:val="233" w:hRule="atLeast"/>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Tanggapan resp.</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F</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Skor</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w:t>
            </w:r>
          </w:p>
        </w:tc>
      </w:tr>
      <w:tr>
        <w:tblPrEx/>
        <w:trPr>
          <w:trHeight w:val="233" w:hRule="atLeast"/>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24</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15</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75</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15</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75</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15</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75</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30</w:t>
            </w:r>
          </w:p>
        </w:tc>
      </w:tr>
      <w:tr>
        <w:tblPrEx/>
        <w:trPr>
          <w:trHeight w:val="233" w:hRule="atLeast"/>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4</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38</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152</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76</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31</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124</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62</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34</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136</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68</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31</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124</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62</w:t>
            </w:r>
          </w:p>
        </w:tc>
      </w:tr>
      <w:tr>
        <w:tblPrEx/>
        <w:trPr>
          <w:trHeight w:val="233" w:hRule="atLeast"/>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3</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2</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4</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12</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8</w:t>
            </w:r>
          </w:p>
        </w:tc>
      </w:tr>
      <w:tr>
        <w:tblPrEx/>
        <w:trPr>
          <w:trHeight w:val="233" w:hRule="atLeast"/>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33" w:hRule="atLeast"/>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0"/>
                <w:szCs w:val="20"/>
              </w:rPr>
            </w:pPr>
            <w:r>
              <w:rPr>
                <w:rFonts w:ascii="Times New Roman" w:cs="Times New Roman" w:eastAsia="Times New Roman" w:hAnsi="Times New Roman"/>
                <w:sz w:val="20"/>
                <w:szCs w:val="20"/>
              </w:rPr>
              <w:t>0</w:t>
            </w:r>
          </w:p>
        </w:tc>
      </w:tr>
      <w:tr>
        <w:tblPrEx/>
        <w:trPr>
          <w:trHeight w:val="233" w:hRule="atLeast"/>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Jumlah</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212</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211</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214</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c>
          <w:tcPr>
            <w:tcW w:w="455"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50</w:t>
            </w:r>
          </w:p>
        </w:tc>
        <w:tc>
          <w:tcPr>
            <w:tcW w:w="68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211</w:t>
            </w:r>
          </w:p>
        </w:tc>
        <w:tc>
          <w:tcPr>
            <w:tcW w:w="56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b/>
                <w:bCs/>
                <w:sz w:val="20"/>
                <w:szCs w:val="20"/>
              </w:rPr>
            </w:pPr>
            <w:r>
              <w:rPr>
                <w:rFonts w:ascii="Times New Roman" w:cs="Times New Roman" w:eastAsia="Times New Roman" w:hAnsi="Times New Roman"/>
                <w:b/>
                <w:bCs/>
                <w:sz w:val="20"/>
                <w:szCs w:val="20"/>
              </w:rPr>
              <w:t>100</w:t>
            </w:r>
          </w:p>
        </w:tc>
      </w:tr>
    </w:tbl>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Sumber :</w:t>
      </w:r>
      <w:r>
        <w:rPr>
          <w:rFonts w:ascii="Times New Roman" w:cs="Times New Roman" w:hAnsi="Times New Roman"/>
          <w:b/>
          <w:bCs/>
          <w:sz w:val="24"/>
          <w:szCs w:val="24"/>
        </w:rPr>
        <w:t xml:space="preserve"> Lampiran olah data, 2022</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Berdasarkan tabel di atas, dapat diketahui bahwa dari 50 responden pelaku UKM yang diteliti secara umum persepsi responden terhadap item-item pernyataan pada variabel </w:t>
      </w:r>
      <w:r>
        <w:rPr>
          <w:rFonts w:ascii="Times New Roman" w:cs="Times New Roman" w:hAnsi="Times New Roman"/>
          <w:sz w:val="24"/>
          <w:szCs w:val="24"/>
        </w:rPr>
        <w:t>pertumbuhan UKM (Y</w:t>
      </w:r>
      <w:r>
        <w:rPr>
          <w:rFonts w:ascii="Times New Roman" w:cs="Times New Roman" w:hAnsi="Times New Roman"/>
          <w:sz w:val="24"/>
          <w:szCs w:val="24"/>
        </w:rPr>
        <w:t>) sebagai berikut: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Item pernyataan</w:t>
      </w:r>
      <w:r>
        <w:rPr>
          <w:rFonts w:ascii="Times New Roman" w:cs="Times New Roman" w:hAnsi="Times New Roman"/>
          <w:sz w:val="24"/>
          <w:szCs w:val="24"/>
        </w:rPr>
        <w:t xml:space="preserve"> paling tinggi adalah item No. 5 dan 9</w:t>
      </w:r>
      <w:r>
        <w:rPr>
          <w:rFonts w:ascii="Times New Roman" w:cs="Times New Roman" w:hAnsi="Times New Roman"/>
          <w:sz w:val="24"/>
          <w:szCs w:val="24"/>
        </w:rPr>
        <w:t xml:space="preserve"> tentang </w:t>
      </w:r>
      <w:r>
        <w:rPr>
          <w:rFonts w:ascii="Times New Roman" w:cs="Times New Roman" w:hAnsi="Times New Roman"/>
          <w:sz w:val="24"/>
          <w:szCs w:val="24"/>
        </w:rPr>
        <w:t xml:space="preserve">Pendapatan yang didapatkan sebagian digunakan untuk mencicil angsuran kredit modal kerja dan </w:t>
      </w:r>
      <w:r>
        <w:rPr>
          <w:rFonts w:ascii="Times New Roman" w:cs="Times New Roman" w:hAnsi="Times New Roman"/>
          <w:sz w:val="24"/>
          <w:szCs w:val="24"/>
        </w:rPr>
        <w:t>Adanya program kredit usaha untuk</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 xml:space="preserve"> dapat meningkatkan pendapat</w:t>
      </w:r>
      <w:r>
        <w:rPr>
          <w:rFonts w:ascii="Times New Roman" w:cs="Times New Roman" w:hAnsi="Times New Roman"/>
          <w:sz w:val="24"/>
          <w:szCs w:val="24"/>
        </w:rPr>
        <w:t>an</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masing-masing</w:t>
      </w:r>
      <w:r>
        <w:rPr>
          <w:rFonts w:ascii="Times New Roman" w:cs="Times New Roman" w:hAnsi="Times New Roman"/>
          <w:sz w:val="24"/>
          <w:szCs w:val="24"/>
        </w:rPr>
        <w:t xml:space="preserve">  menun</w:t>
      </w:r>
      <w:r>
        <w:rPr>
          <w:rFonts w:ascii="Times New Roman" w:cs="Times New Roman" w:hAnsi="Times New Roman"/>
          <w:sz w:val="24"/>
          <w:szCs w:val="24"/>
        </w:rPr>
        <w:t>jukkan total skor 220</w:t>
      </w:r>
      <w:r>
        <w:rPr>
          <w:rFonts w:ascii="Times New Roman" w:cs="Times New Roman" w:hAnsi="Times New Roman"/>
          <w:sz w:val="24"/>
          <w:szCs w:val="24"/>
        </w:rPr>
        <w:t xml:space="preserve">, hasil ini termasuk dalam kategori sangat tinggi, artinya </w:t>
      </w:r>
      <w:r>
        <w:rPr>
          <w:rFonts w:ascii="Times New Roman" w:cs="Times New Roman" w:hAnsi="Times New Roman"/>
          <w:sz w:val="24"/>
          <w:szCs w:val="24"/>
        </w:rPr>
        <w:t xml:space="preserve">bahwa salah satu ukuran pertumbuhan UKM yang merupakan prioritas adalah </w:t>
      </w:r>
      <w:r>
        <w:rPr>
          <w:rFonts w:ascii="Times New Roman" w:cs="Times New Roman" w:hAnsi="Times New Roman"/>
          <w:sz w:val="24"/>
          <w:szCs w:val="24"/>
        </w:rPr>
        <w:t xml:space="preserve">Pendapatan yang didapatkan sebagian digunakan untuk mencicil angsuran kredit modal kerja dan </w:t>
      </w:r>
      <w:r>
        <w:rPr>
          <w:rFonts w:ascii="Times New Roman" w:cs="Times New Roman" w:hAnsi="Times New Roman"/>
          <w:sz w:val="24"/>
          <w:szCs w:val="24"/>
        </w:rPr>
        <w:t>Adanya program kredit usaha untuk</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 xml:space="preserve"> dapat meningkatkan pendapat</w:t>
      </w:r>
      <w:r>
        <w:rPr>
          <w:rFonts w:ascii="Times New Roman" w:cs="Times New Roman" w:hAnsi="Times New Roman"/>
          <w:sz w:val="24"/>
          <w:szCs w:val="24"/>
        </w:rPr>
        <w:t>an</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p>
    <w:p>
      <w:pPr>
        <w:pStyle w:val="style0"/>
        <w:spacing w:lineRule="auto" w:line="480"/>
        <w:ind w:firstLine="720"/>
        <w:jc w:val="both"/>
        <w:rPr>
          <w:rFonts w:ascii="Times New Roman" w:cs="Times New Roman" w:hAnsi="Times New Roman"/>
          <w:color w:val="000000"/>
          <w:sz w:val="24"/>
          <w:szCs w:val="24"/>
        </w:rPr>
      </w:pPr>
      <w:r>
        <w:rPr>
          <w:rFonts w:ascii="Times New Roman" w:cs="Times New Roman" w:hAnsi="Times New Roman"/>
          <w:sz w:val="24"/>
          <w:szCs w:val="24"/>
        </w:rPr>
        <w:t>Item pernyataan pa</w:t>
      </w:r>
      <w:r>
        <w:rPr>
          <w:rFonts w:ascii="Times New Roman" w:cs="Times New Roman" w:hAnsi="Times New Roman"/>
          <w:sz w:val="24"/>
          <w:szCs w:val="24"/>
        </w:rPr>
        <w:t>ling rendah adalah item No. 6</w:t>
      </w:r>
      <w:r>
        <w:rPr>
          <w:rFonts w:ascii="Times New Roman" w:cs="Times New Roman" w:hAnsi="Times New Roman"/>
          <w:sz w:val="24"/>
          <w:szCs w:val="24"/>
        </w:rPr>
        <w:t xml:space="preserve">, tentang </w:t>
      </w:r>
      <w:r>
        <w:rPr>
          <w:rFonts w:ascii="Times New Roman" w:cs="Times New Roman" w:hAnsi="Times New Roman"/>
          <w:sz w:val="24"/>
          <w:szCs w:val="24"/>
        </w:rPr>
        <w:t>Pendapatan yang diterima sebanding dengan produksi yang dihasilkan</w:t>
      </w:r>
      <w:r>
        <w:rPr>
          <w:rFonts w:ascii="Times New Roman" w:cs="Times New Roman" w:hAnsi="Times New Roman"/>
          <w:sz w:val="24"/>
          <w:szCs w:val="24"/>
        </w:rPr>
        <w:t xml:space="preserve"> menunjukkan total skor </w:t>
      </w:r>
      <w:r>
        <w:rPr>
          <w:rFonts w:ascii="Times New Roman" w:cs="Times New Roman" w:hAnsi="Times New Roman"/>
          <w:sz w:val="24"/>
          <w:szCs w:val="24"/>
        </w:rPr>
        <w:t>204</w:t>
      </w:r>
      <w:r>
        <w:rPr>
          <w:rFonts w:ascii="Times New Roman" w:cs="Times New Roman" w:hAnsi="Times New Roman"/>
          <w:sz w:val="24"/>
          <w:szCs w:val="24"/>
        </w:rPr>
        <w:t xml:space="preserve">, hasil ini termasuk dalam kategori </w:t>
      </w:r>
      <w:r>
        <w:rPr>
          <w:rFonts w:ascii="Times New Roman" w:cs="Times New Roman" w:hAnsi="Times New Roman"/>
          <w:sz w:val="24"/>
          <w:szCs w:val="24"/>
        </w:rPr>
        <w:t>sangat tinggi</w:t>
      </w:r>
      <w:r>
        <w:rPr>
          <w:rFonts w:ascii="Times New Roman" w:cs="Times New Roman" w:hAnsi="Times New Roman"/>
          <w:sz w:val="24"/>
          <w:szCs w:val="24"/>
        </w:rPr>
        <w:t xml:space="preserve">, artinya bahwa pada pemberian kredit </w:t>
      </w:r>
      <w:r>
        <w:rPr>
          <w:rFonts w:ascii="Times New Roman" w:cs="Times New Roman" w:hAnsi="Times New Roman"/>
          <w:sz w:val="24"/>
          <w:szCs w:val="24"/>
        </w:rPr>
        <w:t xml:space="preserve">bagi </w:t>
      </w:r>
      <w:r>
        <w:rPr>
          <w:rFonts w:ascii="Times New Roman" w:cs="Times New Roman" w:hAnsi="Times New Roman"/>
          <w:sz w:val="24"/>
          <w:szCs w:val="24"/>
        </w:rPr>
        <w:t xml:space="preserve">nasabah </w:t>
      </w:r>
      <w:r>
        <w:rPr>
          <w:rFonts w:ascii="Times New Roman" w:cs="Times New Roman" w:hAnsi="Times New Roman"/>
          <w:sz w:val="24"/>
          <w:szCs w:val="24"/>
        </w:rPr>
        <w:t>selaku pelaku UKM pendapatan yang diterima sudah berbanding lurus dengan jumlah kredit yang diterima</w:t>
      </w:r>
      <w:r>
        <w:rPr>
          <w:rFonts w:ascii="Times New Roman" w:cs="Times New Roman" w:hAnsi="Times New Roman"/>
          <w:sz w:val="24"/>
          <w:szCs w:val="24"/>
        </w:rP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color w:val="000000"/>
          <w:sz w:val="24"/>
          <w:szCs w:val="24"/>
        </w:rPr>
        <w:t xml:space="preserve">Dengan demikian dapat disimpulkan bahwa </w:t>
      </w:r>
      <w:r>
        <w:rPr>
          <w:rFonts w:ascii="Times New Roman" w:cs="Times New Roman" w:hAnsi="Times New Roman"/>
          <w:color w:val="000000"/>
          <w:sz w:val="24"/>
          <w:szCs w:val="24"/>
        </w:rPr>
        <w:t xml:space="preserve">omzet penjualan dan </w:t>
      </w:r>
      <w:r>
        <w:rPr>
          <w:rFonts w:ascii="Times New Roman" w:cs="Times New Roman" w:hAnsi="Times New Roman"/>
          <w:color w:val="000000"/>
          <w:sz w:val="24"/>
          <w:szCs w:val="24"/>
        </w:rPr>
        <w:t xml:space="preserve">keuntungan  </w:t>
      </w:r>
      <w:r>
        <w:rPr>
          <w:rFonts w:ascii="Times New Roman" w:cs="Times New Roman" w:hAnsi="Times New Roman"/>
          <w:color w:val="000000"/>
          <w:sz w:val="24"/>
          <w:szCs w:val="24"/>
        </w:rPr>
        <w:t>merupakan</w:t>
      </w:r>
      <w:r>
        <w:rPr>
          <w:rFonts w:ascii="Times New Roman" w:cs="Times New Roman" w:hAnsi="Times New Roman"/>
          <w:color w:val="000000"/>
          <w:sz w:val="24"/>
          <w:szCs w:val="24"/>
        </w:rPr>
        <w:t xml:space="preserve"> indicator yang paling dominan</w:t>
      </w:r>
      <w:r>
        <w:rPr>
          <w:rFonts w:ascii="Times New Roman" w:cs="Times New Roman" w:hAnsi="Times New Roman"/>
          <w:color w:val="000000"/>
          <w:sz w:val="24"/>
          <w:szCs w:val="24"/>
        </w:rPr>
        <w:t xml:space="preserve"> untuk </w:t>
      </w:r>
      <w:r>
        <w:rPr>
          <w:rFonts w:ascii="Times New Roman" w:cs="Times New Roman" w:hAnsi="Times New Roman"/>
          <w:color w:val="000000"/>
          <w:sz w:val="24"/>
          <w:szCs w:val="24"/>
        </w:rPr>
        <w:t xml:space="preserve"> mengukur variabel </w:t>
      </w:r>
      <w:r>
        <w:rPr>
          <w:rFonts w:ascii="Times New Roman" w:cs="Times New Roman" w:hAnsi="Times New Roman"/>
          <w:color w:val="000000"/>
          <w:sz w:val="24"/>
          <w:szCs w:val="24"/>
        </w:rPr>
        <w:t>pertumbuhan UKM</w:t>
      </w:r>
      <w:r>
        <w:rPr>
          <w:rFonts w:ascii="Times New Roman" w:cs="Times New Roman" w:hAnsi="Times New Roman"/>
          <w:color w:val="000000"/>
          <w:sz w:val="24"/>
          <w:szCs w:val="24"/>
        </w:rPr>
        <w:t>.</w:t>
      </w: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82"/>
        <w:numPr>
          <w:ilvl w:val="1"/>
          <w:numId w:val="60"/>
        </w:numPr>
        <w:spacing w:lineRule="auto" w:line="480"/>
        <w:rPr>
          <w:rFonts w:ascii="Times New Roman" w:hAnsi="Times New Roman"/>
          <w:b/>
          <w:sz w:val="24"/>
        </w:rPr>
      </w:pPr>
      <w:r>
        <w:rPr>
          <w:rFonts w:ascii="Times New Roman" w:hAnsi="Times New Roman"/>
          <w:b/>
          <w:sz w:val="24"/>
        </w:rPr>
        <w:t xml:space="preserve">  </w:t>
      </w:r>
      <w:r>
        <w:rPr>
          <w:rFonts w:ascii="Times New Roman" w:hAnsi="Times New Roman"/>
          <w:b/>
          <w:sz w:val="24"/>
        </w:rPr>
        <w:t xml:space="preserve">Hasil Pengujian Instrumen Penelitian </w:t>
      </w:r>
    </w:p>
    <w:p>
      <w:pPr>
        <w:pStyle w:val="style82"/>
        <w:numPr>
          <w:ilvl w:val="2"/>
          <w:numId w:val="58"/>
        </w:numPr>
        <w:spacing w:lineRule="auto" w:line="480"/>
        <w:rPr>
          <w:rFonts w:ascii="Times New Roman" w:hAnsi="Times New Roman"/>
          <w:b/>
          <w:sz w:val="24"/>
        </w:rPr>
      </w:pPr>
      <w:r>
        <w:rPr>
          <w:rFonts w:ascii="Times New Roman" w:hAnsi="Times New Roman"/>
          <w:b/>
          <w:sz w:val="24"/>
        </w:rPr>
        <w:t>Hasil Uji Validitas</w:t>
      </w:r>
    </w:p>
    <w:p>
      <w:pPr>
        <w:pStyle w:val="style0"/>
        <w:spacing w:lineRule="auto" w:line="480"/>
        <w:ind w:firstLine="960"/>
        <w:jc w:val="both"/>
        <w:rPr>
          <w:rFonts w:ascii="Times New Roman" w:cs="Times New Roman" w:hAnsi="Times New Roman"/>
          <w:sz w:val="24"/>
          <w:szCs w:val="24"/>
          <w:lang w:val="sv-SE"/>
        </w:rPr>
      </w:pPr>
      <w:r>
        <w:rPr>
          <w:rFonts w:ascii="Times New Roman" w:cs="Times New Roman" w:hAnsi="Times New Roman"/>
          <w:sz w:val="24"/>
          <w:szCs w:val="24"/>
          <w:lang w:val="id-ID"/>
        </w:rPr>
        <w:t>Uji  validitas dilakukan dengan mengkorelasikan skor setiap item dengan skor total masing-masing item (</w:t>
      </w:r>
      <w:r>
        <w:rPr>
          <w:rFonts w:ascii="Times New Roman" w:cs="Times New Roman" w:hAnsi="Times New Roman"/>
          <w:i/>
          <w:sz w:val="24"/>
          <w:szCs w:val="24"/>
          <w:lang w:val="id-ID"/>
        </w:rPr>
        <w:t>attri</w:t>
      </w:r>
      <w:r>
        <w:rPr>
          <w:rFonts w:ascii="Times New Roman" w:cs="Times New Roman" w:hAnsi="Times New Roman"/>
          <w:i/>
          <w:sz w:val="24"/>
          <w:szCs w:val="24"/>
          <w:lang w:val="sv-SE"/>
        </w:rPr>
        <w:t>but</w:t>
      </w:r>
      <w:r>
        <w:rPr>
          <w:rFonts w:ascii="Times New Roman" w:cs="Times New Roman" w:hAnsi="Times New Roman"/>
          <w:sz w:val="24"/>
          <w:szCs w:val="24"/>
          <w:lang w:val="sv-SE"/>
        </w:rPr>
        <w:t xml:space="preserve">). </w:t>
      </w:r>
      <w:r>
        <w:rPr>
          <w:rFonts w:ascii="Times New Roman" w:cs="Times New Roman" w:hAnsi="Times New Roman"/>
          <w:sz w:val="24"/>
          <w:szCs w:val="24"/>
        </w:rPr>
        <w:t xml:space="preserve">Menurut Sugiyono (2001:23) </w:t>
      </w:r>
      <w:r>
        <w:rPr>
          <w:rFonts w:ascii="Times New Roman" w:cs="Times New Roman" w:hAnsi="Times New Roman"/>
          <w:i/>
          <w:iCs/>
          <w:sz w:val="24"/>
          <w:szCs w:val="24"/>
        </w:rPr>
        <w:t>corrected item total corelation</w:t>
      </w:r>
      <w:r>
        <w:rPr>
          <w:rFonts w:ascii="Times New Roman" w:cs="Times New Roman" w:hAnsi="Times New Roman"/>
          <w:sz w:val="24"/>
          <w:szCs w:val="24"/>
        </w:rPr>
        <w:t xml:space="preserve"> merupakan korelasi antar skor total item. </w:t>
      </w:r>
      <w:r>
        <w:rPr>
          <w:rFonts w:ascii="Times New Roman" w:cs="Times New Roman" w:hAnsi="Times New Roman"/>
          <w:sz w:val="24"/>
          <w:szCs w:val="24"/>
          <w:lang w:val="sv-SE"/>
        </w:rPr>
        <w:t>Interpretasinya dengan mengkonsultasikan nilai dengan t tabel, jika t hitung &gt; t tabel, maka instrument dinyatakan valid. Hasil uji validitas untuk variabel Pemberian Kredit Usaha Rakyat (X), dapat dilihat pada tabel berikut:</w:t>
      </w:r>
    </w:p>
    <w:p>
      <w:pPr>
        <w:pStyle w:val="style0"/>
        <w:jc w:val="center"/>
        <w:rPr>
          <w:rFonts w:ascii="Times New Roman" w:cs="Times New Roman" w:hAnsi="Times New Roman"/>
          <w:bCs/>
          <w:sz w:val="24"/>
          <w:szCs w:val="24"/>
          <w:lang w:val="sv-SE"/>
        </w:rPr>
      </w:pPr>
      <w:r>
        <w:rPr>
          <w:rFonts w:ascii="Times New Roman" w:cs="Times New Roman" w:hAnsi="Times New Roman"/>
          <w:bCs/>
          <w:sz w:val="24"/>
          <w:szCs w:val="24"/>
          <w:lang w:val="sv-SE"/>
        </w:rPr>
        <w:t>Tabel-4.4</w:t>
      </w:r>
      <w:r>
        <w:rPr>
          <w:rFonts w:ascii="Times New Roman" w:cs="Times New Roman" w:hAnsi="Times New Roman"/>
          <w:bCs/>
          <w:sz w:val="24"/>
          <w:szCs w:val="24"/>
          <w:lang w:val="sv-SE"/>
        </w:rPr>
        <w:t xml:space="preserve"> : Hasil Uji Validitas Butir-Butir Pernyataan Variabel Pemberian Kredit Usaha Rakyat (X)</w:t>
      </w:r>
    </w:p>
    <w:tbl>
      <w:tblPr>
        <w:tblW w:w="8779" w:type="dxa"/>
        <w:tblInd w:w="93" w:type="dxa"/>
        <w:tblLook w:val="04A0" w:firstRow="1" w:lastRow="0" w:firstColumn="1" w:lastColumn="0" w:noHBand="0" w:noVBand="1"/>
      </w:tblPr>
      <w:tblGrid>
        <w:gridCol w:w="1540"/>
        <w:gridCol w:w="1449"/>
        <w:gridCol w:w="1449"/>
        <w:gridCol w:w="1451"/>
        <w:gridCol w:w="1451"/>
        <w:gridCol w:w="1439"/>
      </w:tblGrid>
      <w:tr>
        <w:trPr>
          <w:trHeight w:val="222" w:hRule="atLeast"/>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Item</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2</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3</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4</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5</w:t>
            </w:r>
          </w:p>
        </w:tc>
      </w:tr>
      <w:tr>
        <w:tblPrEx/>
        <w:trPr>
          <w:trHeight w:val="222" w:hRule="atLeast"/>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r-Hitung</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0.667</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0.365</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0.782</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0.910</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0.858</w:t>
            </w:r>
          </w:p>
        </w:tc>
      </w:tr>
      <w:tr>
        <w:tblPrEx/>
        <w:trPr>
          <w:trHeight w:val="222" w:hRule="atLeast"/>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t-Hitung</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6.206</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2.713</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8.680</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15.165</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11.595</w:t>
            </w:r>
          </w:p>
        </w:tc>
      </w:tr>
      <w:tr>
        <w:tblPrEx/>
        <w:trPr>
          <w:trHeight w:val="222" w:hRule="atLeast"/>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T-tabel</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r>
      <w:tr>
        <w:tblPrEx/>
        <w:trPr>
          <w:trHeight w:val="222" w:hRule="atLeast"/>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Ket.</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44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r>
      <w:tr>
        <w:tblPrEx/>
        <w:trPr>
          <w:trHeight w:val="219" w:hRule="atLeast"/>
        </w:trPr>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Item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6</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7</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8</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9</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10</w:t>
            </w:r>
          </w:p>
        </w:tc>
      </w:tr>
      <w:tr>
        <w:tblPrEx/>
        <w:trPr>
          <w:trHeight w:val="219" w:hRule="atLeast"/>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r-Hitung</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0.530</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0.433</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0.886</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0.882</w:t>
            </w:r>
          </w:p>
        </w:tc>
        <w:tc>
          <w:tcPr>
            <w:tcW w:w="138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0.806</w:t>
            </w:r>
          </w:p>
        </w:tc>
      </w:tr>
      <w:tr>
        <w:tblPrEx/>
        <w:trPr>
          <w:trHeight w:val="219" w:hRule="atLeast"/>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t-Hitung</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4.330</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3.325</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13.231</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12.935</w:t>
            </w:r>
          </w:p>
        </w:tc>
        <w:tc>
          <w:tcPr>
            <w:tcW w:w="138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9.429</w:t>
            </w:r>
          </w:p>
        </w:tc>
      </w:tr>
      <w:tr>
        <w:tblPrEx/>
        <w:trPr>
          <w:trHeight w:val="219" w:hRule="atLeast"/>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T-tabel</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38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r>
      <w:tr>
        <w:tblPrEx/>
        <w:trPr>
          <w:trHeight w:val="219" w:hRule="atLeast"/>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Ket.</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4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38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r>
    </w:tbl>
    <w:p>
      <w:pPr>
        <w:pStyle w:val="style0"/>
        <w:rPr>
          <w:rFonts w:ascii="Times New Roman" w:cs="Times New Roman" w:hAnsi="Times New Roman"/>
          <w:bCs/>
          <w:sz w:val="24"/>
          <w:szCs w:val="24"/>
          <w:lang w:val="en-GB"/>
        </w:rPr>
      </w:pPr>
      <w:r>
        <w:rPr>
          <w:rFonts w:ascii="Times New Roman" w:cs="Times New Roman" w:hAnsi="Times New Roman"/>
          <w:bCs/>
          <w:sz w:val="24"/>
          <w:szCs w:val="24"/>
          <w:lang w:val="en-GB"/>
        </w:rPr>
        <w:t>Sumber :</w:t>
      </w:r>
      <w:r>
        <w:rPr>
          <w:rFonts w:ascii="Times New Roman" w:cs="Times New Roman" w:hAnsi="Times New Roman"/>
          <w:bCs/>
          <w:sz w:val="24"/>
          <w:szCs w:val="24"/>
          <w:lang w:val="en-GB"/>
        </w:rPr>
        <w:t xml:space="preserve"> Hasil Olah Data, 2022</w:t>
      </w:r>
    </w:p>
    <w:p>
      <w:pPr>
        <w:pStyle w:val="style0"/>
        <w:spacing w:lineRule="auto" w:line="480"/>
        <w:ind w:firstLine="840"/>
        <w:jc w:val="both"/>
        <w:rPr>
          <w:rFonts w:ascii="Times New Roman" w:cs="Times New Roman" w:hAnsi="Times New Roman"/>
          <w:sz w:val="24"/>
          <w:szCs w:val="24"/>
          <w:lang w:val="en-GB"/>
        </w:rPr>
      </w:pPr>
      <w:r>
        <w:rPr>
          <w:rFonts w:ascii="Times New Roman" w:cs="Times New Roman" w:hAnsi="Times New Roman"/>
          <w:bCs/>
          <w:sz w:val="24"/>
          <w:szCs w:val="24"/>
          <w:lang w:val="en-GB"/>
        </w:rPr>
        <w:t>Berdasarkan pada tabel di atas, maka dapat dilihat bahwa nil</w:t>
      </w:r>
      <w:r>
        <w:rPr>
          <w:rFonts w:ascii="Times New Roman" w:cs="Times New Roman" w:hAnsi="Times New Roman"/>
          <w:bCs/>
          <w:sz w:val="24"/>
          <w:szCs w:val="24"/>
          <w:lang w:val="en-GB"/>
        </w:rPr>
        <w:t xml:space="preserve">ai t hitung &gt; t tabel pada </w:t>
      </w:r>
      <w:r>
        <w:rPr>
          <w:rFonts w:ascii="Times New Roman" w:cs="Times New Roman" w:hAnsi="Times New Roman"/>
          <w:bCs/>
          <w:sz w:val="24"/>
          <w:szCs w:val="24"/>
          <w:lang w:val="en-GB"/>
        </w:rPr>
        <w:t>df</w:t>
      </w:r>
      <w:r>
        <w:rPr>
          <w:rFonts w:ascii="Times New Roman" w:cs="Times New Roman" w:hAnsi="Times New Roman"/>
          <w:bCs/>
          <w:sz w:val="24"/>
          <w:szCs w:val="24"/>
          <w:lang w:val="en-GB"/>
        </w:rPr>
        <w:t xml:space="preserve"> (50</w:t>
      </w:r>
      <w:r>
        <w:rPr>
          <w:rFonts w:ascii="Times New Roman" w:cs="Times New Roman" w:hAnsi="Times New Roman"/>
          <w:bCs/>
          <w:sz w:val="24"/>
          <w:szCs w:val="24"/>
          <w:lang w:val="en-GB"/>
        </w:rPr>
        <w:t>-2) = 2,</w:t>
      </w:r>
      <w:r>
        <w:rPr>
          <w:rFonts w:ascii="Times New Roman" w:cs="Times New Roman" w:hAnsi="Times New Roman"/>
          <w:bCs/>
          <w:sz w:val="24"/>
          <w:szCs w:val="24"/>
          <w:lang w:val="en-GB"/>
        </w:rPr>
        <w:t>011</w:t>
      </w:r>
      <w:r>
        <w:rPr>
          <w:rFonts w:ascii="Times New Roman" w:cs="Times New Roman" w:hAnsi="Times New Roman"/>
          <w:bCs/>
          <w:sz w:val="24"/>
          <w:szCs w:val="24"/>
          <w:lang w:val="en-GB"/>
        </w:rPr>
        <w:t xml:space="preserve">. Dengan demikian, maka dapat dinyatakan bahwa semua butir pernyataan pada kuesioner untuk variabel Pemberian Kredit Usaha Rakyat (X) adalah valid artinya mampu mengungkapkan sesuatu yang </w:t>
      </w:r>
      <w:r>
        <w:rPr>
          <w:rFonts w:ascii="Times New Roman" w:cs="Times New Roman" w:hAnsi="Times New Roman"/>
          <w:bCs/>
          <w:sz w:val="24"/>
          <w:szCs w:val="24"/>
          <w:lang w:val="en-GB"/>
        </w:rPr>
        <w:t>akan</w:t>
      </w:r>
      <w:r>
        <w:rPr>
          <w:rFonts w:ascii="Times New Roman" w:cs="Times New Roman" w:hAnsi="Times New Roman"/>
          <w:bCs/>
          <w:sz w:val="24"/>
          <w:szCs w:val="24"/>
          <w:lang w:val="en-GB"/>
        </w:rPr>
        <w:t xml:space="preserve"> diukur oleh kuesioner tersebut, sehingga dapat digunakan untuk analisis selanjutnya. Sedangkan untuk butir pernyataan pada variabel </w:t>
      </w:r>
      <w:r>
        <w:rPr>
          <w:rFonts w:ascii="Times New Roman" w:cs="Times New Roman" w:hAnsi="Times New Roman"/>
          <w:bCs/>
          <w:sz w:val="24"/>
          <w:szCs w:val="24"/>
          <w:lang w:val="en-GB"/>
        </w:rPr>
        <w:t xml:space="preserve">pertumbuham usaha mikro dan kecil (UKM) </w:t>
      </w:r>
      <w:r>
        <w:rPr>
          <w:rFonts w:ascii="Times New Roman" w:cs="Times New Roman" w:hAnsi="Times New Roman"/>
          <w:bCs/>
          <w:sz w:val="24"/>
          <w:szCs w:val="24"/>
          <w:lang w:val="en-GB"/>
        </w:rPr>
        <w:t xml:space="preserve">(Y), dari hasil olah data </w:t>
      </w:r>
      <w:r>
        <w:rPr>
          <w:rFonts w:ascii="Times New Roman" w:cs="Times New Roman" w:hAnsi="Times New Roman"/>
          <w:sz w:val="24"/>
          <w:szCs w:val="24"/>
          <w:lang w:val="en-GB"/>
        </w:rPr>
        <w:t>dapat dilihat pada tabel berikut:</w:t>
      </w:r>
    </w:p>
    <w:p>
      <w:pPr>
        <w:pStyle w:val="style0"/>
        <w:jc w:val="center"/>
        <w:rPr>
          <w:rFonts w:ascii="Times New Roman" w:cs="Times New Roman" w:hAnsi="Times New Roman"/>
          <w:bCs/>
          <w:sz w:val="24"/>
          <w:szCs w:val="24"/>
          <w:lang w:val="es-ES"/>
        </w:rPr>
      </w:pPr>
      <w:r>
        <w:rPr>
          <w:rFonts w:ascii="Times New Roman" w:cs="Times New Roman" w:hAnsi="Times New Roman"/>
          <w:bCs/>
          <w:sz w:val="24"/>
          <w:szCs w:val="24"/>
          <w:lang w:val="es-ES"/>
        </w:rPr>
        <w:t>Tabel-4.5</w:t>
      </w:r>
      <w:r>
        <w:rPr>
          <w:rFonts w:ascii="Times New Roman" w:cs="Times New Roman" w:hAnsi="Times New Roman"/>
          <w:bCs/>
          <w:sz w:val="24"/>
          <w:szCs w:val="24"/>
          <w:lang w:val="es-ES"/>
        </w:rPr>
        <w:t xml:space="preserve">.: Hasil Uji Validitas Butir-Butir Pernyataan pada variabel </w:t>
      </w:r>
      <w:r>
        <w:rPr>
          <w:rFonts w:ascii="Times New Roman" w:cs="Times New Roman" w:hAnsi="Times New Roman"/>
          <w:bCs/>
          <w:sz w:val="24"/>
          <w:szCs w:val="24"/>
          <w:lang w:val="en-GB"/>
        </w:rPr>
        <w:t>pertumbuham usaha mikro dan kecil (Y)</w:t>
      </w:r>
    </w:p>
    <w:tbl>
      <w:tblPr>
        <w:tblW w:w="8840" w:type="dxa"/>
        <w:tblInd w:w="93" w:type="dxa"/>
        <w:tblLook w:val="04A0" w:firstRow="1" w:lastRow="0" w:firstColumn="1" w:lastColumn="0" w:noHBand="0" w:noVBand="1"/>
      </w:tblPr>
      <w:tblGrid>
        <w:gridCol w:w="1160"/>
        <w:gridCol w:w="960"/>
        <w:gridCol w:w="960"/>
        <w:gridCol w:w="960"/>
        <w:gridCol w:w="960"/>
        <w:gridCol w:w="960"/>
        <w:gridCol w:w="960"/>
        <w:gridCol w:w="960"/>
        <w:gridCol w:w="960"/>
      </w:tblGrid>
      <w:tr>
        <w:trPr>
          <w:trHeight w:val="300" w:hRule="atLeast"/>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Item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8</w:t>
            </w:r>
          </w:p>
        </w:tc>
      </w:tr>
      <w:tr>
        <w:tblPrEx/>
        <w:trPr>
          <w:trHeight w:val="300" w:hRule="atLeast"/>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r-Hitung</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0.603</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0.795</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0.795</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0.642</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0.636</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0.595</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0.685</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0.720</w:t>
            </w:r>
          </w:p>
        </w:tc>
      </w:tr>
      <w:tr>
        <w:tblPrEx/>
        <w:trPr>
          <w:trHeight w:val="300" w:hRule="atLeast"/>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t-Hitung</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5.236</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9.080</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9.080</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5.805</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5.712</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5.131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6.512</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7.183</w:t>
            </w:r>
          </w:p>
        </w:tc>
      </w:tr>
      <w:tr>
        <w:tblPrEx/>
        <w:trPr>
          <w:trHeight w:val="300" w:hRule="atLeast"/>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T-tabel</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r>
      <w:tr>
        <w:tblPrEx/>
        <w:trPr>
          <w:trHeight w:val="300" w:hRule="atLeast"/>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Ket.</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r>
    </w:tbl>
    <w:p>
      <w:pPr>
        <w:pStyle w:val="style0"/>
        <w:jc w:val="center"/>
        <w:rPr>
          <w:rFonts w:ascii="Times New Roman" w:cs="Times New Roman" w:hAnsi="Times New Roman"/>
          <w:bCs/>
          <w:sz w:val="24"/>
          <w:szCs w:val="24"/>
          <w:lang w:val="es-ES"/>
        </w:rPr>
      </w:pPr>
    </w:p>
    <w:tbl>
      <w:tblPr>
        <w:tblW w:w="8880" w:type="dxa"/>
        <w:tblInd w:w="93" w:type="dxa"/>
        <w:tblLook w:val="04A0" w:firstRow="1" w:lastRow="0" w:firstColumn="1" w:lastColumn="0" w:noHBand="0" w:noVBand="1"/>
      </w:tblPr>
      <w:tblGrid>
        <w:gridCol w:w="1160"/>
        <w:gridCol w:w="960"/>
        <w:gridCol w:w="1000"/>
        <w:gridCol w:w="960"/>
        <w:gridCol w:w="960"/>
        <w:gridCol w:w="960"/>
        <w:gridCol w:w="960"/>
        <w:gridCol w:w="960"/>
        <w:gridCol w:w="960"/>
      </w:tblGrid>
      <w:tr>
        <w:trPr>
          <w:trHeight w:val="300" w:hRule="atLeast"/>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Item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9</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
                <w:bCs/>
              </w:rPr>
            </w:pPr>
            <w:r>
              <w:rPr>
                <w:rFonts w:ascii="Times New Roman" w:cs="Times New Roman" w:eastAsia="Times New Roman" w:hAnsi="Times New Roman"/>
                <w:b/>
                <w:bCs/>
              </w:rPr>
              <w:t>16</w:t>
            </w:r>
          </w:p>
        </w:tc>
      </w:tr>
      <w:tr>
        <w:tblPrEx/>
        <w:trPr>
          <w:trHeight w:val="300" w:hRule="atLeast"/>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r-Hitung</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0.565</w:t>
            </w:r>
          </w:p>
        </w:tc>
        <w:tc>
          <w:tcPr>
            <w:tcW w:w="100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0.514</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0.459</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0.860</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0.467</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0.830</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0.851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0.819</w:t>
            </w:r>
          </w:p>
        </w:tc>
      </w:tr>
      <w:tr>
        <w:tblPrEx/>
        <w:trPr>
          <w:trHeight w:val="300" w:hRule="atLeast"/>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t-Hitung</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4.745</w:t>
            </w:r>
          </w:p>
        </w:tc>
        <w:tc>
          <w:tcPr>
            <w:tcW w:w="100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4.149</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3.577</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11.698</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3.662</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10.311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11.240</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9.884</w:t>
            </w:r>
          </w:p>
        </w:tc>
      </w:tr>
      <w:tr>
        <w:tblPrEx/>
        <w:trPr>
          <w:trHeight w:val="300" w:hRule="atLeast"/>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T-tabel</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100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2.011</w:t>
            </w:r>
          </w:p>
        </w:tc>
      </w:tr>
      <w:tr>
        <w:tblPrEx/>
        <w:trPr>
          <w:trHeight w:val="300" w:hRule="atLeast"/>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imes New Roman" w:cs="Times New Roman" w:eastAsia="Times New Roman" w:hAnsi="Times New Roman"/>
                <w:b/>
                <w:bCs/>
              </w:rPr>
            </w:pPr>
            <w:r>
              <w:rPr>
                <w:rFonts w:ascii="Times New Roman" w:cs="Times New Roman" w:eastAsia="Times New Roman" w:hAnsi="Times New Roman"/>
                <w:b/>
                <w:bCs/>
              </w:rPr>
              <w:t>Ket.</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100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c>
          <w:tcPr>
            <w:tcW w:w="9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rPr>
            </w:pPr>
            <w:r>
              <w:rPr>
                <w:rFonts w:ascii="Times New Roman" w:cs="Times New Roman" w:eastAsia="Times New Roman" w:hAnsi="Times New Roman"/>
              </w:rPr>
              <w:t>Valid</w:t>
            </w:r>
          </w:p>
        </w:tc>
      </w:tr>
    </w:tbl>
    <w:p>
      <w:pPr>
        <w:pStyle w:val="style0"/>
        <w:rPr>
          <w:rFonts w:ascii="Times New Roman" w:cs="Times New Roman" w:hAnsi="Times New Roman"/>
          <w:bCs/>
          <w:sz w:val="24"/>
          <w:szCs w:val="24"/>
          <w:lang w:val="en-GB"/>
        </w:rPr>
      </w:pPr>
      <w:r>
        <w:rPr>
          <w:rFonts w:ascii="Times New Roman" w:cs="Times New Roman" w:hAnsi="Times New Roman"/>
          <w:bCs/>
          <w:sz w:val="24"/>
          <w:szCs w:val="24"/>
          <w:lang w:val="en-GB"/>
        </w:rPr>
        <w:t>Sumber :</w:t>
      </w:r>
      <w:r>
        <w:rPr>
          <w:rFonts w:ascii="Times New Roman" w:cs="Times New Roman" w:hAnsi="Times New Roman"/>
          <w:bCs/>
          <w:sz w:val="24"/>
          <w:szCs w:val="24"/>
          <w:lang w:val="en-GB"/>
        </w:rPr>
        <w:t xml:space="preserve"> Hasil Olah Data, 2022</w:t>
      </w:r>
    </w:p>
    <w:p>
      <w:pPr>
        <w:pStyle w:val="style0"/>
        <w:ind w:firstLine="840"/>
        <w:jc w:val="both"/>
        <w:rPr>
          <w:rFonts w:ascii="Times New Roman" w:cs="Times New Roman" w:hAnsi="Times New Roman"/>
          <w:bCs/>
          <w:sz w:val="24"/>
          <w:szCs w:val="24"/>
          <w:lang w:val="en-GB"/>
        </w:rPr>
      </w:pPr>
    </w:p>
    <w:p>
      <w:pPr>
        <w:pStyle w:val="style0"/>
        <w:spacing w:lineRule="auto" w:line="480"/>
        <w:ind w:firstLine="840"/>
        <w:jc w:val="both"/>
        <w:rPr>
          <w:rFonts w:ascii="Times New Roman" w:cs="Times New Roman" w:hAnsi="Times New Roman"/>
          <w:bCs/>
          <w:sz w:val="24"/>
          <w:szCs w:val="24"/>
          <w:lang w:val="en-GB"/>
        </w:rPr>
      </w:pPr>
      <w:r>
        <w:rPr>
          <w:rFonts w:ascii="Times New Roman" w:cs="Times New Roman" w:hAnsi="Times New Roman"/>
          <w:bCs/>
          <w:sz w:val="24"/>
          <w:szCs w:val="24"/>
          <w:lang w:val="en-GB"/>
        </w:rPr>
        <w:t>Berdasarkan pada tabel di atas, maka dapat dilihat bahwa nilai r hitung &gt; r tabel pada df</w:t>
      </w:r>
      <w:r>
        <w:rPr>
          <w:rFonts w:ascii="Times New Roman" w:cs="Times New Roman" w:hAnsi="Times New Roman"/>
          <w:bCs/>
          <w:sz w:val="24"/>
          <w:szCs w:val="24"/>
          <w:lang w:val="en-GB"/>
        </w:rPr>
        <w:t xml:space="preserve"> (50</w:t>
      </w:r>
      <w:r>
        <w:rPr>
          <w:rFonts w:ascii="Times New Roman" w:cs="Times New Roman" w:hAnsi="Times New Roman"/>
          <w:bCs/>
          <w:sz w:val="24"/>
          <w:szCs w:val="24"/>
          <w:lang w:val="en-GB"/>
        </w:rPr>
        <w:t>-2) = 2</w:t>
      </w:r>
      <w:r>
        <w:rPr>
          <w:rFonts w:ascii="Times New Roman" w:cs="Times New Roman" w:hAnsi="Times New Roman"/>
          <w:bCs/>
          <w:sz w:val="24"/>
          <w:szCs w:val="24"/>
          <w:lang w:val="en-GB"/>
        </w:rPr>
        <w:t>,0</w:t>
      </w:r>
      <w:r>
        <w:rPr>
          <w:rFonts w:ascii="Times New Roman" w:cs="Times New Roman" w:hAnsi="Times New Roman"/>
          <w:bCs/>
          <w:sz w:val="24"/>
          <w:szCs w:val="24"/>
          <w:lang w:val="en-GB"/>
        </w:rPr>
        <w:t>1</w:t>
      </w:r>
      <w:r>
        <w:rPr>
          <w:rFonts w:ascii="Times New Roman" w:cs="Times New Roman" w:hAnsi="Times New Roman"/>
          <w:bCs/>
          <w:sz w:val="24"/>
          <w:szCs w:val="24"/>
          <w:lang w:val="en-GB"/>
        </w:rPr>
        <w:t xml:space="preserve">. Dengan demikian, maka dapat dinyatakan bahwa semua butir pernyataan pada kuesioner untuk variabel </w:t>
      </w:r>
      <w:r>
        <w:rPr>
          <w:rFonts w:ascii="Times New Roman" w:cs="Times New Roman" w:hAnsi="Times New Roman"/>
          <w:bCs/>
          <w:sz w:val="24"/>
          <w:szCs w:val="24"/>
          <w:lang w:val="en-GB"/>
        </w:rPr>
        <w:t>pertumbuhan usaha mikro dan kecil</w:t>
      </w:r>
      <w:r>
        <w:rPr>
          <w:rFonts w:ascii="Times New Roman" w:cs="Times New Roman" w:hAnsi="Times New Roman"/>
          <w:bCs/>
          <w:sz w:val="24"/>
          <w:szCs w:val="24"/>
          <w:lang w:val="en-GB"/>
        </w:rPr>
        <w:t xml:space="preserve"> (Y) adalah valid artinya mampu mengungkapkan sesuatu yang </w:t>
      </w:r>
      <w:r>
        <w:rPr>
          <w:rFonts w:ascii="Times New Roman" w:cs="Times New Roman" w:hAnsi="Times New Roman"/>
          <w:bCs/>
          <w:sz w:val="24"/>
          <w:szCs w:val="24"/>
          <w:lang w:val="en-GB"/>
        </w:rPr>
        <w:t>akan</w:t>
      </w:r>
      <w:r>
        <w:rPr>
          <w:rFonts w:ascii="Times New Roman" w:cs="Times New Roman" w:hAnsi="Times New Roman"/>
          <w:bCs/>
          <w:sz w:val="24"/>
          <w:szCs w:val="24"/>
          <w:lang w:val="en-GB"/>
        </w:rPr>
        <w:t xml:space="preserve"> diukur oleh kuesioner tersebut, sehingga dapat digunakan untuk analisis selanjutnya. </w:t>
      </w:r>
    </w:p>
    <w:p>
      <w:pPr>
        <w:pStyle w:val="style0"/>
        <w:spacing w:lineRule="auto" w:line="480"/>
        <w:ind w:firstLine="840"/>
        <w:jc w:val="both"/>
        <w:rPr>
          <w:rFonts w:ascii="Times New Roman" w:cs="Times New Roman" w:hAnsi="Times New Roman"/>
          <w:sz w:val="24"/>
          <w:szCs w:val="24"/>
          <w:lang w:val="en-GB"/>
        </w:rPr>
      </w:pPr>
      <w:r>
        <w:rPr>
          <w:rFonts w:ascii="Times New Roman" w:cs="Times New Roman" w:hAnsi="Times New Roman"/>
          <w:sz w:val="24"/>
          <w:szCs w:val="24"/>
          <w:lang w:val="en-GB"/>
        </w:rPr>
        <w:t xml:space="preserve">Berdasarkan tabel di atas, dapat disimpulkan bahwa semua item-item pernyataan baik item variabel Pemberian Kredit Usaha Rakyat maupun pada variabel </w:t>
      </w:r>
      <w:r>
        <w:rPr>
          <w:rFonts w:ascii="Times New Roman" w:cs="Times New Roman" w:hAnsi="Times New Roman"/>
          <w:sz w:val="24"/>
          <w:szCs w:val="24"/>
          <w:lang w:val="en-GB"/>
        </w:rPr>
        <w:t xml:space="preserve">pertumbuhan usaha kecil dan mikro </w:t>
      </w:r>
      <w:r>
        <w:rPr>
          <w:rFonts w:ascii="Times New Roman" w:cs="Times New Roman" w:hAnsi="Times New Roman"/>
          <w:sz w:val="24"/>
          <w:szCs w:val="24"/>
          <w:lang w:val="en-GB"/>
        </w:rPr>
        <w:t>tergolong valid.</w:t>
      </w:r>
    </w:p>
    <w:p>
      <w:pPr>
        <w:pStyle w:val="style0"/>
        <w:spacing w:lineRule="auto" w:line="480"/>
        <w:ind w:firstLine="840"/>
        <w:jc w:val="both"/>
        <w:rPr>
          <w:rFonts w:ascii="Times New Roman" w:cs="Times New Roman" w:hAnsi="Times New Roman"/>
          <w:sz w:val="24"/>
          <w:szCs w:val="24"/>
          <w:lang w:val="en-GB"/>
        </w:rPr>
      </w:pPr>
    </w:p>
    <w:bookmarkStart w:id="281" w:name="_GoBack"/>
    <w:bookmarkStart w:id="282" w:name="_Toc112896674"/>
    <w:bookmarkEnd w:id="281"/>
    <w:p>
      <w:pPr>
        <w:pStyle w:val="style2"/>
        <w:rPr>
          <w:lang w:val="sv-SE"/>
        </w:rPr>
      </w:pPr>
      <w:r>
        <w:rPr>
          <w:lang w:val="sv-SE"/>
        </w:rPr>
        <w:t>4.2.2. Hasil Uji Reliabilitas</w:t>
      </w:r>
      <w:bookmarkEnd w:id="282"/>
    </w:p>
    <w:p>
      <w:pPr>
        <w:pStyle w:val="style0"/>
        <w:spacing w:lineRule="auto" w:line="480"/>
        <w:ind w:firstLine="840"/>
        <w:jc w:val="both"/>
        <w:rPr>
          <w:rFonts w:ascii="Times New Roman" w:cs="Times New Roman" w:hAnsi="Times New Roman"/>
          <w:sz w:val="24"/>
          <w:szCs w:val="24"/>
          <w:lang w:val="sv-SE"/>
        </w:rPr>
      </w:pPr>
      <w:r>
        <w:rPr>
          <w:rFonts w:ascii="Times New Roman" w:cs="Times New Roman" w:hAnsi="Times New Roman"/>
          <w:bCs/>
          <w:sz w:val="24"/>
          <w:szCs w:val="24"/>
          <w:lang w:val="sv-SE"/>
        </w:rPr>
        <w:t>Instrumen dikatakan reliabel apabila dipergunakan beberapa kali untuk mengukur objek yang sama akan menghasilkan data yang sama. Teknik yang diguakan untuk melakukan uji reliabilitas adalah dengan menggunakan teknik belah dua yaitu mengelompokkan item-item menjadi dua  belahan. Berdasarkan hasil olah data dengan menggunakan alat bantu komputer</w:t>
      </w:r>
      <w:r>
        <w:rPr>
          <w:rFonts w:ascii="Times New Roman" w:cs="Times New Roman" w:hAnsi="Times New Roman"/>
          <w:sz w:val="24"/>
          <w:szCs w:val="24"/>
          <w:lang w:val="sv-SE"/>
        </w:rPr>
        <w:t>, diperoleh nilai reliabilitas sebagai berikut:</w:t>
      </w:r>
    </w:p>
    <w:p>
      <w:pPr>
        <w:pStyle w:val="style0"/>
        <w:jc w:val="center"/>
        <w:rPr>
          <w:rFonts w:ascii="Times New Roman" w:cs="Times New Roman" w:hAnsi="Times New Roman"/>
          <w:bCs/>
          <w:sz w:val="24"/>
          <w:szCs w:val="24"/>
          <w:lang w:val="sv-SE"/>
        </w:rPr>
      </w:pPr>
      <w:r>
        <w:rPr>
          <w:rFonts w:ascii="Times New Roman" w:cs="Times New Roman" w:hAnsi="Times New Roman"/>
          <w:bCs/>
          <w:sz w:val="24"/>
          <w:szCs w:val="24"/>
          <w:lang w:val="sv-SE"/>
        </w:rPr>
        <w:t>Tabel-4.6</w:t>
      </w:r>
      <w:r>
        <w:rPr>
          <w:rFonts w:ascii="Times New Roman" w:cs="Times New Roman" w:hAnsi="Times New Roman"/>
          <w:bCs/>
          <w:sz w:val="24"/>
          <w:szCs w:val="24"/>
          <w:lang w:val="sv-SE"/>
        </w:rPr>
        <w:t xml:space="preserve"> : Hasil Uji Reliabilitas Butir-Butir Pernyataan variabel Pemberian Kredit Usaha Rakyat (X) </w:t>
      </w:r>
    </w:p>
    <w:tbl>
      <w:tblPr>
        <w:tblW w:w="8199" w:type="dxa"/>
        <w:tblInd w:w="103" w:type="dxa"/>
        <w:tblLook w:val="0000" w:firstRow="0" w:lastRow="0" w:firstColumn="0" w:lastColumn="0" w:noHBand="0" w:noVBand="0"/>
      </w:tblPr>
      <w:tblGrid>
        <w:gridCol w:w="1279"/>
        <w:gridCol w:w="3084"/>
        <w:gridCol w:w="1148"/>
        <w:gridCol w:w="1148"/>
        <w:gridCol w:w="1540"/>
      </w:tblGrid>
      <w:tr>
        <w:trPr>
          <w:trHeight w:val="213" w:hRule="atLeast"/>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lang w:val="sv-SE"/>
              </w:rPr>
            </w:pPr>
            <w:r>
              <w:rPr>
                <w:rFonts w:ascii="Times New Roman" w:cs="Times New Roman" w:hAnsi="Times New Roman"/>
                <w:sz w:val="24"/>
                <w:szCs w:val="24"/>
                <w:lang w:val="sv-SE"/>
              </w:rPr>
              <w:t>Tahap 1</w:t>
            </w:r>
          </w:p>
        </w:tc>
        <w:tc>
          <w:tcPr>
            <w:tcW w:w="3084" w:type="dxa"/>
            <w:tcBorders>
              <w:top w:val="single" w:sz="4" w:space="0" w:color="auto"/>
              <w:left w:val="nil"/>
              <w:bottom w:val="single" w:sz="4" w:space="0" w:color="auto"/>
              <w:right w:val="single" w:sz="4" w:space="0" w:color="auto"/>
            </w:tcBorders>
            <w:shd w:val="clear" w:color="auto" w:fill="auto"/>
            <w:noWrap/>
            <w:vAlign w:val="bottom"/>
          </w:tcPr>
          <w:p>
            <w:pPr>
              <w:pStyle w:val="style0"/>
              <w:rPr>
                <w:rFonts w:ascii="Times New Roman" w:cs="Times New Roman" w:hAnsi="Times New Roman"/>
                <w:sz w:val="24"/>
                <w:szCs w:val="24"/>
                <w:lang w:val="sv-SE"/>
              </w:rPr>
            </w:pPr>
            <w:r>
              <w:rPr>
                <w:rFonts w:ascii="Times New Roman" w:cs="Times New Roman" w:hAnsi="Times New Roman"/>
                <w:sz w:val="24"/>
                <w:szCs w:val="24"/>
                <w:lang w:val="sv-SE"/>
              </w:rPr>
              <w:t>Korelasi Pearson Belah-Dua</w:t>
            </w:r>
          </w:p>
        </w:tc>
        <w:tc>
          <w:tcPr>
            <w:tcW w:w="1148" w:type="dxa"/>
            <w:tcBorders>
              <w:top w:val="single" w:sz="4" w:space="0" w:color="auto"/>
              <w:left w:val="nil"/>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lang w:val="sv-SE"/>
              </w:rPr>
            </w:pPr>
            <w:r>
              <w:rPr>
                <w:rFonts w:ascii="Times New Roman" w:cs="Times New Roman" w:hAnsi="Times New Roman"/>
                <w:sz w:val="24"/>
                <w:szCs w:val="24"/>
                <w:lang w:val="sv-SE"/>
              </w:rPr>
              <w:t>rb</w:t>
            </w:r>
          </w:p>
        </w:tc>
        <w:tc>
          <w:tcPr>
            <w:tcW w:w="1148" w:type="dxa"/>
            <w:tcBorders>
              <w:top w:val="single" w:sz="4" w:space="0" w:color="auto"/>
              <w:left w:val="nil"/>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rPr>
            </w:pPr>
            <w:r>
              <w:rPr>
                <w:rFonts w:ascii="Times New Roman" w:cs="Times New Roman" w:hAnsi="Times New Roman"/>
                <w:sz w:val="24"/>
                <w:szCs w:val="24"/>
              </w:rPr>
              <w:t>0.882</w:t>
            </w:r>
          </w:p>
        </w:tc>
        <w:tc>
          <w:tcPr>
            <w:tcW w:w="1540" w:type="dxa"/>
            <w:tcBorders>
              <w:top w:val="single" w:sz="4" w:space="0" w:color="auto"/>
              <w:left w:val="nil"/>
              <w:bottom w:val="single" w:sz="4" w:space="0" w:color="auto"/>
              <w:right w:val="single" w:sz="4" w:space="0" w:color="auto"/>
            </w:tcBorders>
            <w:shd w:val="clear" w:color="auto" w:fill="auto"/>
            <w:noWrap/>
            <w:vAlign w:val="bottom"/>
          </w:tcPr>
          <w:p>
            <w:pPr>
              <w:pStyle w:val="style0"/>
              <w:rPr>
                <w:rFonts w:ascii="Times New Roman" w:cs="Times New Roman" w:hAnsi="Times New Roman"/>
                <w:sz w:val="24"/>
                <w:szCs w:val="24"/>
              </w:rPr>
            </w:pPr>
            <w:r>
              <w:rPr>
                <w:rFonts w:ascii="Times New Roman" w:cs="Times New Roman" w:hAnsi="Times New Roman"/>
                <w:sz w:val="24"/>
                <w:szCs w:val="24"/>
              </w:rPr>
              <w:t>Sedang</w:t>
            </w:r>
          </w:p>
        </w:tc>
      </w:tr>
      <w:tr>
        <w:tblPrEx/>
        <w:trPr>
          <w:trHeight w:val="213" w:hRule="atLeast"/>
        </w:trPr>
        <w:tc>
          <w:tcPr>
            <w:tcW w:w="1279" w:type="dxa"/>
            <w:tcBorders>
              <w:top w:val="nil"/>
              <w:left w:val="single" w:sz="4" w:space="0" w:color="auto"/>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lang w:val="sv-SE"/>
              </w:rPr>
            </w:pPr>
            <w:r>
              <w:rPr>
                <w:rFonts w:ascii="Times New Roman" w:cs="Times New Roman" w:hAnsi="Times New Roman"/>
                <w:sz w:val="24"/>
                <w:szCs w:val="24"/>
                <w:lang w:val="sv-SE"/>
              </w:rPr>
              <w:t>Tahap 2</w:t>
            </w:r>
          </w:p>
        </w:tc>
        <w:tc>
          <w:tcPr>
            <w:tcW w:w="3084" w:type="dxa"/>
            <w:tcBorders>
              <w:top w:val="nil"/>
              <w:left w:val="nil"/>
              <w:bottom w:val="single" w:sz="4" w:space="0" w:color="auto"/>
              <w:right w:val="single" w:sz="4" w:space="0" w:color="auto"/>
            </w:tcBorders>
            <w:shd w:val="clear" w:color="auto" w:fill="auto"/>
            <w:noWrap/>
            <w:vAlign w:val="bottom"/>
          </w:tcPr>
          <w:p>
            <w:pPr>
              <w:pStyle w:val="style0"/>
              <w:rPr>
                <w:rFonts w:ascii="Times New Roman" w:cs="Times New Roman" w:hAnsi="Times New Roman"/>
                <w:sz w:val="24"/>
                <w:szCs w:val="24"/>
                <w:lang w:val="sv-SE"/>
              </w:rPr>
            </w:pPr>
            <w:r>
              <w:rPr>
                <w:rFonts w:ascii="Times New Roman" w:cs="Times New Roman" w:hAnsi="Times New Roman"/>
                <w:sz w:val="24"/>
                <w:szCs w:val="24"/>
                <w:lang w:val="sv-SE"/>
              </w:rPr>
              <w:t>Korelasi Spearman-Brown</w:t>
            </w:r>
          </w:p>
        </w:tc>
        <w:tc>
          <w:tcPr>
            <w:tcW w:w="1148" w:type="dxa"/>
            <w:tcBorders>
              <w:top w:val="nil"/>
              <w:left w:val="nil"/>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lang w:val="sv-SE"/>
              </w:rPr>
            </w:pPr>
            <w:r>
              <w:rPr>
                <w:rFonts w:ascii="Times New Roman" w:cs="Times New Roman" w:hAnsi="Times New Roman"/>
                <w:sz w:val="24"/>
                <w:szCs w:val="24"/>
                <w:lang w:val="sv-SE"/>
              </w:rPr>
              <w:t>ri</w:t>
            </w:r>
          </w:p>
        </w:tc>
        <w:tc>
          <w:tcPr>
            <w:tcW w:w="1148" w:type="dxa"/>
            <w:tcBorders>
              <w:top w:val="nil"/>
              <w:left w:val="nil"/>
              <w:bottom w:val="single" w:sz="4" w:space="0" w:color="auto"/>
              <w:right w:val="nil"/>
            </w:tcBorders>
            <w:shd w:val="clear" w:color="auto" w:fill="auto"/>
            <w:noWrap/>
            <w:vAlign w:val="bottom"/>
          </w:tcPr>
          <w:p>
            <w:pPr>
              <w:pStyle w:val="style0"/>
              <w:jc w:val="center"/>
              <w:rPr>
                <w:rFonts w:ascii="Times New Roman" w:cs="Times New Roman" w:hAnsi="Times New Roman"/>
                <w:sz w:val="24"/>
                <w:szCs w:val="24"/>
              </w:rPr>
            </w:pPr>
            <w:r>
              <w:rPr>
                <w:rFonts w:ascii="Times New Roman" w:cs="Times New Roman" w:hAnsi="Times New Roman"/>
                <w:sz w:val="24"/>
                <w:szCs w:val="24"/>
              </w:rPr>
              <w:t>0.821</w:t>
            </w:r>
          </w:p>
        </w:tc>
        <w:tc>
          <w:tcPr>
            <w:tcW w:w="1540" w:type="dxa"/>
            <w:tcBorders>
              <w:top w:val="nil"/>
              <w:left w:val="single" w:sz="4" w:space="0" w:color="auto"/>
              <w:bottom w:val="single" w:sz="4" w:space="0" w:color="auto"/>
              <w:right w:val="single" w:sz="4" w:space="0" w:color="auto"/>
            </w:tcBorders>
            <w:shd w:val="clear" w:color="auto" w:fill="auto"/>
            <w:noWrap/>
            <w:vAlign w:val="bottom"/>
          </w:tcPr>
          <w:p>
            <w:pPr>
              <w:pStyle w:val="style0"/>
              <w:rPr>
                <w:rFonts w:ascii="Times New Roman" w:cs="Times New Roman" w:hAnsi="Times New Roman"/>
                <w:sz w:val="24"/>
                <w:szCs w:val="24"/>
              </w:rPr>
            </w:pPr>
            <w:r>
              <w:rPr>
                <w:rFonts w:ascii="Times New Roman" w:cs="Times New Roman" w:hAnsi="Times New Roman"/>
                <w:sz w:val="24"/>
                <w:szCs w:val="24"/>
              </w:rPr>
              <w:t>S.Tinggi</w:t>
            </w:r>
          </w:p>
        </w:tc>
      </w:tr>
    </w:tbl>
    <w:p>
      <w:pPr>
        <w:pStyle w:val="style0"/>
        <w:rPr>
          <w:rFonts w:ascii="Times New Roman" w:cs="Times New Roman" w:hAnsi="Times New Roman"/>
          <w:bCs/>
          <w:sz w:val="24"/>
          <w:szCs w:val="24"/>
          <w:lang w:val="sv-SE"/>
        </w:rPr>
      </w:pPr>
      <w:r>
        <w:rPr>
          <w:rFonts w:ascii="Times New Roman" w:cs="Times New Roman" w:hAnsi="Times New Roman"/>
          <w:bCs/>
          <w:sz w:val="24"/>
          <w:szCs w:val="24"/>
          <w:lang w:val="sv-SE"/>
        </w:rPr>
        <w:t>Sumber : Hasil olah data, 2022</w:t>
      </w:r>
    </w:p>
    <w:p>
      <w:pPr>
        <w:pStyle w:val="style0"/>
        <w:jc w:val="both"/>
        <w:rPr>
          <w:rFonts w:ascii="Times New Roman" w:cs="Times New Roman" w:hAnsi="Times New Roman"/>
          <w:bCs/>
          <w:sz w:val="24"/>
          <w:szCs w:val="24"/>
          <w:lang w:val="sv-SE"/>
        </w:rPr>
      </w:pPr>
    </w:p>
    <w:p>
      <w:pPr>
        <w:pStyle w:val="style0"/>
        <w:spacing w:lineRule="auto" w:line="480"/>
        <w:ind w:firstLine="840"/>
        <w:jc w:val="both"/>
        <w:rPr>
          <w:rFonts w:ascii="Times New Roman" w:cs="Times New Roman" w:hAnsi="Times New Roman"/>
          <w:bCs/>
          <w:sz w:val="24"/>
          <w:szCs w:val="24"/>
          <w:lang w:val="sv-SE"/>
        </w:rPr>
      </w:pPr>
      <w:r>
        <w:rPr>
          <w:rFonts w:ascii="Times New Roman" w:cs="Times New Roman" w:hAnsi="Times New Roman"/>
          <w:bCs/>
          <w:sz w:val="24"/>
          <w:szCs w:val="24"/>
          <w:lang w:val="sv-SE"/>
        </w:rPr>
        <w:t xml:space="preserve">Sedangkan untuk variabel </w:t>
      </w:r>
      <w:r>
        <w:rPr>
          <w:rFonts w:ascii="Times New Roman" w:cs="Times New Roman" w:hAnsi="Times New Roman"/>
          <w:bCs/>
          <w:sz w:val="24"/>
          <w:szCs w:val="24"/>
          <w:lang w:val="sv-SE"/>
        </w:rPr>
        <w:t xml:space="preserve">pertumbuhan usaha kecil dan mikro </w:t>
      </w:r>
      <w:r>
        <w:rPr>
          <w:rFonts w:ascii="Times New Roman" w:cs="Times New Roman" w:hAnsi="Times New Roman"/>
          <w:bCs/>
          <w:sz w:val="24"/>
          <w:szCs w:val="24"/>
          <w:lang w:val="sv-SE"/>
        </w:rPr>
        <w:t>dapat dilihat pada tabel berikut:</w:t>
      </w:r>
    </w:p>
    <w:p>
      <w:pPr>
        <w:pStyle w:val="style0"/>
        <w:jc w:val="center"/>
        <w:rPr>
          <w:rFonts w:ascii="Times New Roman" w:cs="Times New Roman" w:hAnsi="Times New Roman"/>
          <w:bCs/>
          <w:sz w:val="24"/>
          <w:szCs w:val="24"/>
          <w:lang w:val="sv-SE"/>
        </w:rPr>
      </w:pPr>
      <w:r>
        <w:rPr>
          <w:rFonts w:ascii="Times New Roman" w:cs="Times New Roman" w:hAnsi="Times New Roman"/>
          <w:bCs/>
          <w:sz w:val="24"/>
          <w:szCs w:val="24"/>
          <w:lang w:val="sv-SE"/>
        </w:rPr>
        <w:t>Tabel-4.7</w:t>
      </w:r>
      <w:r>
        <w:rPr>
          <w:rFonts w:ascii="Times New Roman" w:cs="Times New Roman" w:hAnsi="Times New Roman"/>
          <w:bCs/>
          <w:sz w:val="24"/>
          <w:szCs w:val="24"/>
          <w:lang w:val="sv-SE"/>
        </w:rPr>
        <w:t xml:space="preserve">: Hasil Uji Reliabilitas Butir-Butir Pernyataan variabel </w:t>
      </w:r>
      <w:r>
        <w:rPr>
          <w:rFonts w:ascii="Times New Roman" w:cs="Times New Roman" w:hAnsi="Times New Roman"/>
          <w:bCs/>
          <w:sz w:val="24"/>
          <w:szCs w:val="24"/>
          <w:lang w:val="sv-SE"/>
        </w:rPr>
        <w:t>Pertumbuhan UKM</w:t>
      </w:r>
      <w:r>
        <w:rPr>
          <w:rFonts w:ascii="Times New Roman" w:cs="Times New Roman" w:hAnsi="Times New Roman"/>
          <w:bCs/>
          <w:sz w:val="24"/>
          <w:szCs w:val="24"/>
          <w:lang w:val="sv-SE"/>
        </w:rPr>
        <w:t xml:space="preserve"> (Y) </w:t>
      </w:r>
    </w:p>
    <w:tbl>
      <w:tblPr>
        <w:tblW w:w="8199" w:type="dxa"/>
        <w:tblInd w:w="103" w:type="dxa"/>
        <w:tblLook w:val="0000" w:firstRow="0" w:lastRow="0" w:firstColumn="0" w:lastColumn="0" w:noHBand="0" w:noVBand="0"/>
      </w:tblPr>
      <w:tblGrid>
        <w:gridCol w:w="1279"/>
        <w:gridCol w:w="3084"/>
        <w:gridCol w:w="1148"/>
        <w:gridCol w:w="1148"/>
        <w:gridCol w:w="1540"/>
      </w:tblGrid>
      <w:tr>
        <w:trPr>
          <w:trHeight w:val="213" w:hRule="atLeast"/>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rPr>
            </w:pPr>
            <w:r>
              <w:rPr>
                <w:rFonts w:ascii="Times New Roman" w:cs="Times New Roman" w:hAnsi="Times New Roman"/>
                <w:sz w:val="24"/>
                <w:szCs w:val="24"/>
              </w:rPr>
              <w:t>Tahap 1</w:t>
            </w:r>
          </w:p>
        </w:tc>
        <w:tc>
          <w:tcPr>
            <w:tcW w:w="3084" w:type="dxa"/>
            <w:tcBorders>
              <w:top w:val="single" w:sz="4" w:space="0" w:color="auto"/>
              <w:left w:val="nil"/>
              <w:bottom w:val="single" w:sz="4" w:space="0" w:color="auto"/>
              <w:right w:val="single" w:sz="4" w:space="0" w:color="auto"/>
            </w:tcBorders>
            <w:shd w:val="clear" w:color="auto" w:fill="auto"/>
            <w:noWrap/>
            <w:vAlign w:val="bottom"/>
          </w:tcPr>
          <w:p>
            <w:pPr>
              <w:pStyle w:val="style0"/>
              <w:rPr>
                <w:rFonts w:ascii="Times New Roman" w:cs="Times New Roman" w:hAnsi="Times New Roman"/>
                <w:sz w:val="24"/>
                <w:szCs w:val="24"/>
              </w:rPr>
            </w:pPr>
            <w:r>
              <w:rPr>
                <w:rFonts w:ascii="Times New Roman" w:cs="Times New Roman" w:hAnsi="Times New Roman"/>
                <w:sz w:val="24"/>
                <w:szCs w:val="24"/>
              </w:rPr>
              <w:t>Korelasi Pearson Belah-Dua</w:t>
            </w:r>
          </w:p>
        </w:tc>
        <w:tc>
          <w:tcPr>
            <w:tcW w:w="1148" w:type="dxa"/>
            <w:tcBorders>
              <w:top w:val="single" w:sz="4" w:space="0" w:color="auto"/>
              <w:left w:val="nil"/>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rPr>
            </w:pPr>
            <w:r>
              <w:rPr>
                <w:rFonts w:ascii="Times New Roman" w:cs="Times New Roman" w:hAnsi="Times New Roman"/>
                <w:sz w:val="24"/>
                <w:szCs w:val="24"/>
              </w:rPr>
              <w:t>rb</w:t>
            </w:r>
          </w:p>
        </w:tc>
        <w:tc>
          <w:tcPr>
            <w:tcW w:w="1148" w:type="dxa"/>
            <w:tcBorders>
              <w:top w:val="single" w:sz="4" w:space="0" w:color="auto"/>
              <w:left w:val="nil"/>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rPr>
            </w:pPr>
            <w:r>
              <w:rPr>
                <w:rFonts w:ascii="Times New Roman" w:cs="Times New Roman" w:hAnsi="Times New Roman"/>
                <w:sz w:val="24"/>
                <w:szCs w:val="24"/>
              </w:rPr>
              <w:t>0.697</w:t>
            </w:r>
          </w:p>
        </w:tc>
        <w:tc>
          <w:tcPr>
            <w:tcW w:w="1540" w:type="dxa"/>
            <w:tcBorders>
              <w:top w:val="single" w:sz="4" w:space="0" w:color="auto"/>
              <w:left w:val="nil"/>
              <w:bottom w:val="single" w:sz="4" w:space="0" w:color="auto"/>
              <w:right w:val="single" w:sz="4" w:space="0" w:color="auto"/>
            </w:tcBorders>
            <w:shd w:val="clear" w:color="auto" w:fill="auto"/>
            <w:noWrap/>
            <w:vAlign w:val="bottom"/>
          </w:tcPr>
          <w:p>
            <w:pPr>
              <w:pStyle w:val="style0"/>
              <w:rPr>
                <w:rFonts w:ascii="Times New Roman" w:cs="Times New Roman" w:hAnsi="Times New Roman"/>
                <w:sz w:val="24"/>
                <w:szCs w:val="24"/>
              </w:rPr>
            </w:pPr>
            <w:r>
              <w:rPr>
                <w:rFonts w:ascii="Times New Roman" w:cs="Times New Roman" w:hAnsi="Times New Roman"/>
                <w:sz w:val="24"/>
                <w:szCs w:val="24"/>
              </w:rPr>
              <w:t>Sedang</w:t>
            </w:r>
          </w:p>
        </w:tc>
      </w:tr>
      <w:tr>
        <w:tblPrEx/>
        <w:trPr>
          <w:trHeight w:val="213" w:hRule="atLeast"/>
        </w:trPr>
        <w:tc>
          <w:tcPr>
            <w:tcW w:w="1279" w:type="dxa"/>
            <w:tcBorders>
              <w:top w:val="nil"/>
              <w:left w:val="single" w:sz="4" w:space="0" w:color="auto"/>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rPr>
            </w:pPr>
            <w:r>
              <w:rPr>
                <w:rFonts w:ascii="Times New Roman" w:cs="Times New Roman" w:hAnsi="Times New Roman"/>
                <w:sz w:val="24"/>
                <w:szCs w:val="24"/>
              </w:rPr>
              <w:t>Tahap 2</w:t>
            </w:r>
          </w:p>
        </w:tc>
        <w:tc>
          <w:tcPr>
            <w:tcW w:w="3084" w:type="dxa"/>
            <w:tcBorders>
              <w:top w:val="nil"/>
              <w:left w:val="nil"/>
              <w:bottom w:val="single" w:sz="4" w:space="0" w:color="auto"/>
              <w:right w:val="single" w:sz="4" w:space="0" w:color="auto"/>
            </w:tcBorders>
            <w:shd w:val="clear" w:color="auto" w:fill="auto"/>
            <w:noWrap/>
            <w:vAlign w:val="bottom"/>
          </w:tcPr>
          <w:p>
            <w:pPr>
              <w:pStyle w:val="style0"/>
              <w:rPr>
                <w:rFonts w:ascii="Times New Roman" w:cs="Times New Roman" w:hAnsi="Times New Roman"/>
                <w:sz w:val="24"/>
                <w:szCs w:val="24"/>
              </w:rPr>
            </w:pPr>
            <w:r>
              <w:rPr>
                <w:rFonts w:ascii="Times New Roman" w:cs="Times New Roman" w:hAnsi="Times New Roman"/>
                <w:sz w:val="24"/>
                <w:szCs w:val="24"/>
              </w:rPr>
              <w:t>Korelasi Spearman-Brown</w:t>
            </w:r>
          </w:p>
        </w:tc>
        <w:tc>
          <w:tcPr>
            <w:tcW w:w="1148" w:type="dxa"/>
            <w:tcBorders>
              <w:top w:val="nil"/>
              <w:left w:val="nil"/>
              <w:bottom w:val="single" w:sz="4" w:space="0" w:color="auto"/>
              <w:right w:val="single" w:sz="4" w:space="0" w:color="auto"/>
            </w:tcBorders>
            <w:shd w:val="clear" w:color="auto" w:fill="auto"/>
            <w:noWrap/>
            <w:vAlign w:val="bottom"/>
          </w:tcPr>
          <w:p>
            <w:pPr>
              <w:pStyle w:val="style0"/>
              <w:jc w:val="center"/>
              <w:rPr>
                <w:rFonts w:ascii="Times New Roman" w:cs="Times New Roman" w:hAnsi="Times New Roman"/>
                <w:sz w:val="24"/>
                <w:szCs w:val="24"/>
              </w:rPr>
            </w:pPr>
            <w:r>
              <w:rPr>
                <w:rFonts w:ascii="Times New Roman" w:cs="Times New Roman" w:hAnsi="Times New Roman"/>
                <w:sz w:val="24"/>
                <w:szCs w:val="24"/>
              </w:rPr>
              <w:t>ri</w:t>
            </w:r>
          </w:p>
        </w:tc>
        <w:tc>
          <w:tcPr>
            <w:tcW w:w="1148" w:type="dxa"/>
            <w:tcBorders>
              <w:top w:val="nil"/>
              <w:left w:val="nil"/>
              <w:bottom w:val="single" w:sz="4" w:space="0" w:color="auto"/>
              <w:right w:val="nil"/>
            </w:tcBorders>
            <w:shd w:val="clear" w:color="auto" w:fill="auto"/>
            <w:noWrap/>
            <w:vAlign w:val="bottom"/>
          </w:tcPr>
          <w:p>
            <w:pPr>
              <w:pStyle w:val="style0"/>
              <w:jc w:val="center"/>
              <w:rPr>
                <w:rFonts w:ascii="Times New Roman" w:cs="Times New Roman" w:hAnsi="Times New Roman"/>
                <w:sz w:val="24"/>
                <w:szCs w:val="24"/>
              </w:rPr>
            </w:pPr>
            <w:r>
              <w:rPr>
                <w:rFonts w:ascii="Times New Roman" w:cs="Times New Roman" w:hAnsi="Times New Roman"/>
                <w:sz w:val="24"/>
                <w:szCs w:val="24"/>
              </w:rPr>
              <w:t>0.821</w:t>
            </w:r>
          </w:p>
        </w:tc>
        <w:tc>
          <w:tcPr>
            <w:tcW w:w="1540" w:type="dxa"/>
            <w:tcBorders>
              <w:top w:val="nil"/>
              <w:left w:val="single" w:sz="4" w:space="0" w:color="auto"/>
              <w:bottom w:val="single" w:sz="4" w:space="0" w:color="auto"/>
              <w:right w:val="single" w:sz="4" w:space="0" w:color="auto"/>
            </w:tcBorders>
            <w:shd w:val="clear" w:color="auto" w:fill="auto"/>
            <w:noWrap/>
            <w:vAlign w:val="bottom"/>
          </w:tcPr>
          <w:p>
            <w:pPr>
              <w:pStyle w:val="style0"/>
              <w:rPr>
                <w:rFonts w:ascii="Times New Roman" w:cs="Times New Roman" w:hAnsi="Times New Roman"/>
                <w:sz w:val="24"/>
                <w:szCs w:val="24"/>
              </w:rPr>
            </w:pPr>
            <w:r>
              <w:rPr>
                <w:rFonts w:ascii="Times New Roman" w:cs="Times New Roman" w:hAnsi="Times New Roman"/>
                <w:sz w:val="24"/>
                <w:szCs w:val="24"/>
              </w:rPr>
              <w:t>S.Tinggi</w:t>
            </w:r>
          </w:p>
        </w:tc>
      </w:tr>
    </w:tbl>
    <w:p>
      <w:pPr>
        <w:pStyle w:val="style0"/>
        <w:rPr>
          <w:rFonts w:ascii="Times New Roman" w:cs="Times New Roman" w:hAnsi="Times New Roman"/>
          <w:bCs/>
          <w:sz w:val="24"/>
          <w:szCs w:val="24"/>
          <w:lang w:val="en-GB"/>
        </w:rPr>
      </w:pPr>
      <w:r>
        <w:rPr>
          <w:rFonts w:ascii="Times New Roman" w:cs="Times New Roman" w:hAnsi="Times New Roman"/>
          <w:bCs/>
          <w:sz w:val="24"/>
          <w:szCs w:val="24"/>
          <w:lang w:val="en-GB"/>
        </w:rPr>
        <w:t>Sumber :</w:t>
      </w:r>
      <w:r>
        <w:rPr>
          <w:rFonts w:ascii="Times New Roman" w:cs="Times New Roman" w:hAnsi="Times New Roman"/>
          <w:bCs/>
          <w:sz w:val="24"/>
          <w:szCs w:val="24"/>
          <w:lang w:val="en-GB"/>
        </w:rPr>
        <w:t xml:space="preserve"> Hasil Olah Data, 20</w:t>
      </w:r>
      <w:r>
        <w:rPr>
          <w:rFonts w:ascii="Times New Roman" w:cs="Times New Roman" w:hAnsi="Times New Roman"/>
          <w:bCs/>
          <w:sz w:val="24"/>
          <w:szCs w:val="24"/>
          <w:lang w:val="en-GB"/>
        </w:rPr>
        <w:t>22</w:t>
      </w:r>
    </w:p>
    <w:p>
      <w:pPr>
        <w:pStyle w:val="style0"/>
        <w:ind w:left="360" w:hanging="360"/>
        <w:jc w:val="both"/>
        <w:rPr>
          <w:rFonts w:ascii="Times New Roman" w:cs="Times New Roman" w:hAnsi="Times New Roman"/>
          <w:b/>
          <w:bCs/>
          <w:sz w:val="24"/>
          <w:szCs w:val="24"/>
          <w:lang w:val="sv-SE"/>
        </w:rPr>
      </w:pPr>
    </w:p>
    <w:p>
      <w:pPr>
        <w:pStyle w:val="style0"/>
        <w:ind w:left="360" w:hanging="360"/>
        <w:jc w:val="both"/>
        <w:rPr>
          <w:rFonts w:ascii="Times New Roman" w:cs="Times New Roman" w:hAnsi="Times New Roman"/>
          <w:b/>
          <w:bCs/>
          <w:sz w:val="24"/>
          <w:szCs w:val="24"/>
          <w:lang w:val="sv-SE"/>
        </w:rPr>
      </w:pPr>
    </w:p>
    <w:p>
      <w:pPr>
        <w:pStyle w:val="style0"/>
        <w:ind w:left="360" w:hanging="360"/>
        <w:jc w:val="both"/>
        <w:rPr>
          <w:rFonts w:ascii="Times New Roman" w:cs="Times New Roman" w:hAnsi="Times New Roman"/>
          <w:b/>
          <w:bCs/>
          <w:sz w:val="24"/>
          <w:szCs w:val="24"/>
          <w:lang w:val="sv-SE"/>
        </w:rPr>
      </w:pPr>
    </w:p>
    <w:p>
      <w:pPr>
        <w:pStyle w:val="style2"/>
        <w:rPr>
          <w:lang w:val="fi-FI"/>
        </w:rPr>
      </w:pPr>
      <w:r>
        <w:rPr>
          <w:lang w:val="sv-SE"/>
        </w:rPr>
        <w:br w:type="page"/>
      </w:r>
      <w:bookmarkStart w:id="283" w:name="_Toc112896675"/>
      <w:r>
        <w:rPr>
          <w:lang w:val="fi-FI"/>
        </w:rPr>
        <w:t>4.3. Analisis Pengaruh Pemberian</w:t>
      </w:r>
      <w:r>
        <w:rPr>
          <w:lang w:val="fi-FI"/>
        </w:rPr>
        <w:t xml:space="preserve"> Kredit Usaha Rakyat  Terhadap </w:t>
      </w:r>
      <w:r>
        <w:rPr>
          <w:lang w:val="fi-FI"/>
        </w:rPr>
        <w:t>Pertumbuhan Usaha Kecil dan Mikro</w:t>
      </w:r>
      <w:bookmarkEnd w:id="283"/>
    </w:p>
    <w:p>
      <w:pPr>
        <w:pStyle w:val="style0"/>
        <w:spacing w:lineRule="auto" w:line="480"/>
        <w:jc w:val="both"/>
        <w:rPr>
          <w:rFonts w:ascii="Times New Roman" w:cs="Times New Roman" w:hAnsi="Times New Roman"/>
          <w:b/>
          <w:bCs/>
          <w:sz w:val="24"/>
          <w:szCs w:val="24"/>
          <w:lang w:val="sv-SE"/>
        </w:rPr>
      </w:pPr>
      <w:r>
        <w:rPr>
          <w:rFonts w:ascii="Times New Roman" w:cs="Times New Roman" w:hAnsi="Times New Roman"/>
          <w:b/>
          <w:bCs/>
          <w:sz w:val="24"/>
          <w:szCs w:val="24"/>
          <w:lang w:val="sv-SE"/>
        </w:rPr>
        <w:t>1. Analisis Koefisien Regresi</w:t>
      </w:r>
    </w:p>
    <w:p>
      <w:pPr>
        <w:pStyle w:val="style0"/>
        <w:spacing w:lineRule="auto" w:line="480"/>
        <w:ind w:firstLine="840"/>
        <w:jc w:val="both"/>
        <w:rPr>
          <w:rFonts w:ascii="Times New Roman" w:cs="Times New Roman" w:hAnsi="Times New Roman"/>
          <w:sz w:val="24"/>
          <w:szCs w:val="24"/>
        </w:rPr>
      </w:pPr>
      <w:r>
        <w:rPr>
          <w:rFonts w:ascii="Times New Roman" w:cs="Times New Roman" w:hAnsi="Times New Roman"/>
          <w:bCs/>
          <w:sz w:val="24"/>
          <w:szCs w:val="24"/>
          <w:lang w:val="sv-SE"/>
        </w:rPr>
        <w:t xml:space="preserve">Penelitian ini berupaya mengkaji </w:t>
      </w:r>
      <w:r>
        <w:rPr>
          <w:rFonts w:ascii="Times New Roman" w:cs="Times New Roman" w:hAnsi="Times New Roman"/>
          <w:bCs/>
          <w:sz w:val="24"/>
          <w:szCs w:val="24"/>
          <w:lang w:val="sv-SE"/>
        </w:rPr>
        <w:t xml:space="preserve">dan menganalisis </w:t>
      </w:r>
      <w:r>
        <w:rPr>
          <w:rFonts w:ascii="Times New Roman" w:cs="Times New Roman" w:hAnsi="Times New Roman"/>
          <w:bCs/>
          <w:sz w:val="24"/>
          <w:szCs w:val="24"/>
          <w:lang w:val="sv-SE"/>
        </w:rPr>
        <w:t xml:space="preserve">hubungan kausalitas variabel Pemberian Kredit Usaha Rakyat terhadap </w:t>
      </w:r>
      <w:r>
        <w:rPr>
          <w:rFonts w:ascii="Times New Roman" w:cs="Times New Roman" w:hAnsi="Times New Roman"/>
          <w:bCs/>
          <w:sz w:val="24"/>
          <w:szCs w:val="24"/>
          <w:lang w:val="sv-SE"/>
        </w:rPr>
        <w:t>pertumbuhan UKM</w:t>
      </w:r>
      <w:r>
        <w:rPr>
          <w:rFonts w:ascii="Times New Roman" w:cs="Times New Roman" w:hAnsi="Times New Roman"/>
          <w:bCs/>
          <w:sz w:val="24"/>
          <w:szCs w:val="24"/>
          <w:lang w:val="sv-SE"/>
        </w:rPr>
        <w:t>. Untuk itu dilakukan pengujian statistik dengan menggunakan met</w:t>
      </w:r>
      <w:r>
        <w:rPr>
          <w:rFonts w:ascii="Times New Roman" w:cs="Times New Roman" w:hAnsi="Times New Roman"/>
          <w:bCs/>
          <w:sz w:val="24"/>
          <w:szCs w:val="24"/>
          <w:lang w:val="sv-SE"/>
        </w:rPr>
        <w:t xml:space="preserve">ode analisis regresi sederhana, </w:t>
      </w:r>
      <w:r>
        <w:rPr>
          <w:rFonts w:ascii="Times New Roman" w:cs="Times New Roman" w:hAnsi="Times New Roman"/>
          <w:sz w:val="24"/>
          <w:szCs w:val="24"/>
        </w:rPr>
        <w:t xml:space="preserve">Dari data baik variabel pemberian kredit (X) maupun variabel pertumbuhan Usaha Kecil dan Mikro (Y) dengan </w:t>
      </w:r>
      <w:r>
        <w:rPr>
          <w:rFonts w:ascii="Times New Roman" w:cs="Times New Roman" w:hAnsi="Times New Roman"/>
          <w:sz w:val="24"/>
          <w:szCs w:val="24"/>
        </w:rPr>
        <w:t xml:space="preserve">menggunakan analisis regresi sederhana </w:t>
      </w:r>
      <w:r>
        <w:rPr>
          <w:rFonts w:ascii="Times New Roman" w:cs="Times New Roman" w:hAnsi="Times New Roman"/>
          <w:sz w:val="24"/>
          <w:szCs w:val="24"/>
        </w:rPr>
        <w:t>dapat dilihat dari hasil olahan data sebagai berikut</w:t>
      </w:r>
      <w:r>
        <w:rPr>
          <w:rFonts w:ascii="Times New Roman" w:cs="Times New Roman" w:hAnsi="Times New Roman"/>
          <w:sz w:val="24"/>
          <w:szCs w:val="24"/>
        </w:rPr>
        <w:t>:</w:t>
      </w:r>
    </w:p>
    <w:p>
      <w:pPr>
        <w:pStyle w:val="style0"/>
        <w:spacing w:lineRule="auto" w:line="240"/>
        <w:jc w:val="center"/>
        <w:rPr>
          <w:rFonts w:ascii="Times New Roman" w:cs="Times New Roman" w:hAnsi="Times New Roman"/>
        </w:rPr>
      </w:pPr>
      <w:r>
        <w:rPr>
          <w:rFonts w:ascii="Times New Roman" w:cs="Times New Roman" w:hAnsi="Times New Roman"/>
          <w:sz w:val="24"/>
          <w:szCs w:val="24"/>
        </w:rPr>
        <w:t>Tabel 4.8 Tabel Koefisien Regresi</w:t>
      </w:r>
    </w:p>
    <w:tbl>
      <w:tblPr>
        <w:tblW w:w="8940" w:type="dxa"/>
        <w:tblInd w:w="93" w:type="dxa"/>
        <w:tblLook w:val="04A0" w:firstRow="1" w:lastRow="0" w:firstColumn="1" w:lastColumn="0" w:noHBand="0" w:noVBand="1"/>
      </w:tblPr>
      <w:tblGrid>
        <w:gridCol w:w="2380"/>
        <w:gridCol w:w="1720"/>
        <w:gridCol w:w="1720"/>
        <w:gridCol w:w="1720"/>
        <w:gridCol w:w="1400"/>
      </w:tblGrid>
      <w:tr>
        <w:trPr>
          <w:trHeight w:val="300" w:hRule="atLeast"/>
        </w:trPr>
        <w:tc>
          <w:tcPr>
            <w:tcW w:w="2380"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i/>
                <w:iCs/>
                <w:color w:val="000000"/>
                <w:sz w:val="24"/>
                <w:szCs w:val="24"/>
              </w:rPr>
            </w:pPr>
            <w:r>
              <w:rPr>
                <w:rFonts w:ascii="Times New Roman" w:cs="Times New Roman" w:eastAsia="Times New Roman" w:hAnsi="Times New Roman"/>
                <w:i/>
                <w:iCs/>
                <w:color w:val="000000"/>
                <w:sz w:val="24"/>
                <w:szCs w:val="24"/>
              </w:rPr>
              <w:t> </w:t>
            </w:r>
          </w:p>
        </w:tc>
        <w:tc>
          <w:tcPr>
            <w:tcW w:w="1720"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i/>
                <w:iCs/>
                <w:color w:val="000000"/>
                <w:sz w:val="24"/>
                <w:szCs w:val="24"/>
              </w:rPr>
            </w:pPr>
            <w:r>
              <w:rPr>
                <w:rFonts w:ascii="Times New Roman" w:cs="Times New Roman" w:eastAsia="Times New Roman" w:hAnsi="Times New Roman"/>
                <w:i/>
                <w:iCs/>
                <w:color w:val="000000"/>
                <w:sz w:val="24"/>
                <w:szCs w:val="24"/>
              </w:rPr>
              <w:t>Coefficients</w:t>
            </w:r>
          </w:p>
        </w:tc>
        <w:tc>
          <w:tcPr>
            <w:tcW w:w="1720"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i/>
                <w:iCs/>
                <w:color w:val="000000"/>
                <w:sz w:val="24"/>
                <w:szCs w:val="24"/>
              </w:rPr>
            </w:pPr>
            <w:r>
              <w:rPr>
                <w:rFonts w:ascii="Times New Roman" w:cs="Times New Roman" w:eastAsia="Times New Roman" w:hAnsi="Times New Roman"/>
                <w:i/>
                <w:iCs/>
                <w:color w:val="000000"/>
                <w:sz w:val="24"/>
                <w:szCs w:val="24"/>
              </w:rPr>
              <w:t>Standard Error</w:t>
            </w:r>
          </w:p>
        </w:tc>
        <w:tc>
          <w:tcPr>
            <w:tcW w:w="1720"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i/>
                <w:iCs/>
                <w:color w:val="000000"/>
                <w:sz w:val="24"/>
                <w:szCs w:val="24"/>
              </w:rPr>
            </w:pPr>
            <w:r>
              <w:rPr>
                <w:rFonts w:ascii="Times New Roman" w:cs="Times New Roman" w:eastAsia="Times New Roman" w:hAnsi="Times New Roman"/>
                <w:i/>
                <w:iCs/>
                <w:color w:val="000000"/>
                <w:sz w:val="24"/>
                <w:szCs w:val="24"/>
              </w:rPr>
              <w:t>t Stat</w:t>
            </w:r>
          </w:p>
        </w:tc>
        <w:tc>
          <w:tcPr>
            <w:tcW w:w="1400"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i/>
                <w:iCs/>
                <w:color w:val="000000"/>
                <w:sz w:val="24"/>
                <w:szCs w:val="24"/>
              </w:rPr>
            </w:pPr>
            <w:r>
              <w:rPr>
                <w:rFonts w:ascii="Times New Roman" w:cs="Times New Roman" w:eastAsia="Times New Roman" w:hAnsi="Times New Roman"/>
                <w:i/>
                <w:iCs/>
                <w:color w:val="000000"/>
                <w:sz w:val="24"/>
                <w:szCs w:val="24"/>
              </w:rPr>
              <w:t>P-value</w:t>
            </w:r>
          </w:p>
        </w:tc>
      </w:tr>
      <w:tr>
        <w:tblPrEx/>
        <w:trPr>
          <w:trHeight w:val="300" w:hRule="atLeast"/>
        </w:trPr>
        <w:tc>
          <w:tcPr>
            <w:tcW w:w="238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Intercept</w:t>
            </w:r>
          </w:p>
        </w:tc>
        <w:tc>
          <w:tcPr>
            <w:tcW w:w="1720" w:type="dxa"/>
            <w:tcBorders>
              <w:top w:val="nil"/>
              <w:left w:val="nil"/>
              <w:bottom w:val="nil"/>
              <w:right w:val="nil"/>
            </w:tcBorders>
            <w:shd w:val="clear" w:color="auto" w:fill="auto"/>
            <w:noWrap/>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27.00493107</w:t>
            </w:r>
          </w:p>
        </w:tc>
        <w:tc>
          <w:tcPr>
            <w:tcW w:w="1720" w:type="dxa"/>
            <w:tcBorders>
              <w:top w:val="nil"/>
              <w:left w:val="nil"/>
              <w:bottom w:val="nil"/>
              <w:right w:val="nil"/>
            </w:tcBorders>
            <w:shd w:val="clear" w:color="auto" w:fill="auto"/>
            <w:noWrap/>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4.821326176</w:t>
            </w:r>
          </w:p>
        </w:tc>
        <w:tc>
          <w:tcPr>
            <w:tcW w:w="1720" w:type="dxa"/>
            <w:tcBorders>
              <w:top w:val="nil"/>
              <w:left w:val="nil"/>
              <w:bottom w:val="nil"/>
              <w:right w:val="nil"/>
            </w:tcBorders>
            <w:shd w:val="clear" w:color="auto" w:fill="auto"/>
            <w:noWrap/>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14.93467325</w:t>
            </w:r>
          </w:p>
        </w:tc>
        <w:tc>
          <w:tcPr>
            <w:tcW w:w="1400" w:type="dxa"/>
            <w:tcBorders>
              <w:top w:val="nil"/>
              <w:left w:val="nil"/>
              <w:bottom w:val="nil"/>
              <w:right w:val="nil"/>
            </w:tcBorders>
            <w:shd w:val="clear" w:color="auto" w:fill="auto"/>
            <w:noWrap/>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1.139E-19</w:t>
            </w:r>
          </w:p>
        </w:tc>
      </w:tr>
      <w:tr>
        <w:tblPrEx/>
        <w:trPr>
          <w:trHeight w:val="315" w:hRule="atLeast"/>
        </w:trPr>
        <w:tc>
          <w:tcPr>
            <w:tcW w:w="2380" w:type="dxa"/>
            <w:tcBorders>
              <w:top w:val="nil"/>
              <w:left w:val="nil"/>
              <w:bottom w:val="single" w:sz="8"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 Variable 1</w:t>
            </w:r>
          </w:p>
        </w:tc>
        <w:tc>
          <w:tcPr>
            <w:tcW w:w="1720" w:type="dxa"/>
            <w:tcBorders>
              <w:top w:val="nil"/>
              <w:left w:val="nil"/>
              <w:bottom w:val="single" w:sz="8" w:space="0" w:color="auto"/>
              <w:right w:val="nil"/>
            </w:tcBorders>
            <w:shd w:val="clear" w:color="auto" w:fill="auto"/>
            <w:noWrap/>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0.611698702</w:t>
            </w:r>
          </w:p>
        </w:tc>
        <w:tc>
          <w:tcPr>
            <w:tcW w:w="1720" w:type="dxa"/>
            <w:tcBorders>
              <w:top w:val="nil"/>
              <w:left w:val="nil"/>
              <w:bottom w:val="single" w:sz="8" w:space="0" w:color="auto"/>
              <w:right w:val="nil"/>
            </w:tcBorders>
            <w:shd w:val="clear" w:color="auto" w:fill="auto"/>
            <w:noWrap/>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0.158148537</w:t>
            </w:r>
          </w:p>
        </w:tc>
        <w:tc>
          <w:tcPr>
            <w:tcW w:w="1720" w:type="dxa"/>
            <w:tcBorders>
              <w:top w:val="nil"/>
              <w:left w:val="nil"/>
              <w:bottom w:val="single" w:sz="8" w:space="0" w:color="auto"/>
              <w:right w:val="nil"/>
            </w:tcBorders>
            <w:shd w:val="clear" w:color="auto" w:fill="auto"/>
            <w:noWrap/>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5.73972874</w:t>
            </w:r>
          </w:p>
        </w:tc>
        <w:tc>
          <w:tcPr>
            <w:tcW w:w="1400" w:type="dxa"/>
            <w:tcBorders>
              <w:top w:val="nil"/>
              <w:left w:val="nil"/>
              <w:bottom w:val="single" w:sz="8" w:space="0" w:color="auto"/>
              <w:right w:val="nil"/>
            </w:tcBorders>
            <w:shd w:val="clear" w:color="auto" w:fill="auto"/>
            <w:noWrap/>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0.0463067</w:t>
            </w:r>
          </w:p>
        </w:tc>
      </w:tr>
    </w:tbl>
    <w:p>
      <w:pPr>
        <w:pStyle w:val="style0"/>
        <w:spacing w:lineRule="auto" w:line="24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Dari hasil olahan data tersebut, maka dapat dibuatkan persamaan regresi sederhana sebagai berikut:</w:t>
      </w:r>
    </w:p>
    <w:p>
      <w:pPr>
        <w:pStyle w:val="style0"/>
        <w:spacing w:lineRule="auto" w:line="480"/>
        <w:ind w:firstLine="720"/>
        <w:jc w:val="both"/>
        <w:rPr>
          <w:rFonts w:ascii="Times New Roman" w:cs="Times New Roman" w:hAnsi="Times New Roman"/>
          <w:sz w:val="24"/>
          <w:szCs w:val="24"/>
          <w:lang w:val="it-IT"/>
        </w:rPr>
      </w:pPr>
      <w:r>
        <w:rPr>
          <w:rFonts w:ascii="Times New Roman" w:cs="Times New Roman" w:hAnsi="Times New Roman"/>
          <w:sz w:val="24"/>
          <w:szCs w:val="24"/>
          <w:lang w:val="it-IT"/>
        </w:rPr>
        <w:t xml:space="preserve">Y = </w:t>
      </w:r>
      <w:r>
        <w:rPr>
          <w:rFonts w:ascii="Times New Roman" w:cs="Times New Roman" w:hAnsi="Times New Roman"/>
          <w:sz w:val="24"/>
          <w:szCs w:val="24"/>
          <w:lang w:val="it-IT"/>
        </w:rPr>
        <w:t>27,004</w:t>
      </w:r>
      <w:r>
        <w:rPr>
          <w:rFonts w:ascii="Times New Roman" w:cs="Times New Roman" w:hAnsi="Times New Roman"/>
          <w:sz w:val="24"/>
          <w:szCs w:val="24"/>
          <w:lang w:val="it-IT"/>
        </w:rPr>
        <w:t xml:space="preserve"> + 0,</w:t>
      </w:r>
      <w:r>
        <w:rPr>
          <w:rFonts w:ascii="Times New Roman" w:cs="Times New Roman" w:hAnsi="Times New Roman"/>
          <w:sz w:val="24"/>
          <w:szCs w:val="24"/>
          <w:lang w:val="it-IT"/>
        </w:rPr>
        <w:t>611</w:t>
      </w:r>
      <w:r>
        <w:rPr>
          <w:rFonts w:ascii="Times New Roman" w:cs="Times New Roman" w:hAnsi="Times New Roman"/>
          <w:sz w:val="24"/>
          <w:szCs w:val="24"/>
          <w:vertAlign w:val="subscript"/>
          <w:lang w:val="it-IT"/>
        </w:rPr>
        <w:t>X</w:t>
      </w:r>
    </w:p>
    <w:p>
      <w:pPr>
        <w:pStyle w:val="style0"/>
        <w:autoSpaceDE w:val="false"/>
        <w:autoSpaceDN w:val="false"/>
        <w:adjustRightInd w:val="false"/>
        <w:spacing w:lineRule="auto" w:line="480"/>
        <w:ind w:firstLine="720"/>
        <w:jc w:val="both"/>
        <w:rPr>
          <w:rFonts w:ascii="Times New Roman" w:cs="Times New Roman" w:hAnsi="Times New Roman"/>
          <w:sz w:val="24"/>
          <w:szCs w:val="24"/>
          <w:lang w:val="it-IT"/>
        </w:rPr>
      </w:pPr>
      <w:r>
        <w:rPr>
          <w:rFonts w:ascii="Times New Roman" w:cs="Times New Roman" w:hAnsi="Times New Roman"/>
          <w:sz w:val="24"/>
          <w:szCs w:val="24"/>
          <w:lang w:val="it-IT"/>
        </w:rPr>
        <w:t xml:space="preserve">Dari hasil estimasi persamaan </w:t>
      </w:r>
      <w:r>
        <w:rPr>
          <w:rFonts w:ascii="Times New Roman" w:cs="Times New Roman" w:hAnsi="Times New Roman"/>
          <w:sz w:val="24"/>
          <w:szCs w:val="20"/>
          <w:lang w:val="it-IT"/>
        </w:rPr>
        <w:t xml:space="preserve">analisis regresi </w:t>
      </w:r>
      <w:r>
        <w:rPr>
          <w:rFonts w:ascii="Times New Roman" w:cs="Times New Roman" w:hAnsi="Times New Roman"/>
          <w:sz w:val="24"/>
          <w:szCs w:val="24"/>
          <w:lang w:val="it-IT"/>
        </w:rPr>
        <w:t>di atas dapat di interpretasikan bahwa :</w:t>
      </w:r>
    </w:p>
    <w:p>
      <w:pPr>
        <w:pStyle w:val="style0"/>
        <w:tabs>
          <w:tab w:val="left" w:leader="none" w:pos="900"/>
          <w:tab w:val="left" w:leader="none" w:pos="1260"/>
        </w:tabs>
        <w:autoSpaceDE w:val="false"/>
        <w:autoSpaceDN w:val="false"/>
        <w:adjustRightInd w:val="false"/>
        <w:spacing w:lineRule="auto" w:line="480"/>
        <w:ind w:left="1320" w:hanging="1320"/>
        <w:jc w:val="both"/>
        <w:rPr>
          <w:rFonts w:ascii="Times New Roman" w:cs="Times New Roman" w:hAnsi="Times New Roman"/>
          <w:sz w:val="24"/>
          <w:szCs w:val="24"/>
          <w:lang w:val="it-IT"/>
        </w:rPr>
      </w:pPr>
      <w:r>
        <w:rPr>
          <w:rFonts w:ascii="Times New Roman" w:cs="Times New Roman" w:hAnsi="Times New Roman"/>
          <w:sz w:val="24"/>
          <w:szCs w:val="24"/>
          <w:lang w:val="it-IT"/>
        </w:rPr>
        <w:t>a</w:t>
      </w:r>
      <w:r>
        <w:rPr>
          <w:rFonts w:ascii="Times New Roman" w:cs="Times New Roman" w:hAnsi="Times New Roman"/>
          <w:sz w:val="24"/>
          <w:szCs w:val="24"/>
          <w:lang w:val="it-IT"/>
        </w:rPr>
        <w:tab/>
      </w:r>
      <w:r>
        <w:rPr>
          <w:rFonts w:ascii="Times New Roman" w:cs="Times New Roman" w:hAnsi="Times New Roman"/>
          <w:sz w:val="24"/>
          <w:szCs w:val="24"/>
          <w:lang w:val="it-IT"/>
        </w:rPr>
        <w:t xml:space="preserve">= </w:t>
      </w:r>
      <w:r>
        <w:rPr>
          <w:rFonts w:ascii="Times New Roman" w:cs="Times New Roman" w:hAnsi="Times New Roman"/>
          <w:sz w:val="24"/>
          <w:szCs w:val="24"/>
          <w:lang w:val="it-IT"/>
        </w:rPr>
        <w:tab/>
      </w:r>
      <w:r>
        <w:rPr>
          <w:rFonts w:ascii="Times New Roman" w:cs="Times New Roman" w:hAnsi="Times New Roman"/>
          <w:sz w:val="24"/>
          <w:szCs w:val="24"/>
          <w:lang w:val="it-IT"/>
        </w:rPr>
        <w:t>27,004</w:t>
      </w:r>
      <w:r>
        <w:rPr>
          <w:rFonts w:ascii="Times New Roman" w:cs="Times New Roman" w:hAnsi="Times New Roman"/>
          <w:b/>
          <w:sz w:val="24"/>
          <w:szCs w:val="24"/>
          <w:lang w:val="it-IT"/>
        </w:rPr>
        <w:t xml:space="preserve"> </w:t>
      </w:r>
      <w:r>
        <w:rPr>
          <w:rFonts w:ascii="Times New Roman" w:cs="Times New Roman" w:hAnsi="Times New Roman"/>
          <w:sz w:val="24"/>
          <w:szCs w:val="24"/>
          <w:lang w:val="it-IT"/>
        </w:rPr>
        <w:t xml:space="preserve">yang berarti bahwa </w:t>
      </w:r>
      <w:r>
        <w:rPr>
          <w:rFonts w:ascii="Times New Roman" w:cs="Times New Roman" w:hAnsi="Times New Roman"/>
          <w:sz w:val="24"/>
          <w:szCs w:val="24"/>
          <w:lang w:val="it-IT"/>
        </w:rPr>
        <w:t xml:space="preserve">pertumbuhan UKM </w:t>
      </w:r>
      <w:r>
        <w:rPr>
          <w:rFonts w:ascii="Times New Roman" w:cs="Times New Roman" w:hAnsi="Times New Roman"/>
          <w:sz w:val="24"/>
          <w:szCs w:val="24"/>
          <w:lang w:val="it-IT"/>
        </w:rPr>
        <w:t xml:space="preserve">konstan sebesar </w:t>
      </w:r>
      <w:r>
        <w:rPr>
          <w:rFonts w:ascii="Times New Roman" w:cs="Times New Roman" w:hAnsi="Times New Roman"/>
          <w:sz w:val="24"/>
          <w:szCs w:val="24"/>
          <w:lang w:val="it-IT"/>
        </w:rPr>
        <w:t>27</w:t>
      </w:r>
      <w:r>
        <w:rPr>
          <w:rFonts w:ascii="Times New Roman" w:cs="Times New Roman" w:hAnsi="Times New Roman"/>
          <w:sz w:val="24"/>
          <w:szCs w:val="24"/>
          <w:lang w:val="it-IT"/>
        </w:rPr>
        <w:t>,</w:t>
      </w:r>
      <w:r>
        <w:rPr>
          <w:rFonts w:ascii="Times New Roman" w:cs="Times New Roman" w:hAnsi="Times New Roman"/>
          <w:sz w:val="24"/>
          <w:szCs w:val="24"/>
          <w:lang w:val="it-IT"/>
        </w:rPr>
        <w:t>004  jika pemberian kredit usaha r</w:t>
      </w:r>
      <w:r>
        <w:rPr>
          <w:rFonts w:ascii="Times New Roman" w:cs="Times New Roman" w:hAnsi="Times New Roman"/>
          <w:sz w:val="24"/>
          <w:szCs w:val="24"/>
          <w:lang w:val="it-IT"/>
        </w:rPr>
        <w:t xml:space="preserve">akyat di abaikan (X = 0) </w:t>
      </w:r>
    </w:p>
    <w:p>
      <w:pPr>
        <w:pStyle w:val="style0"/>
        <w:tabs>
          <w:tab w:val="left" w:leader="none" w:pos="900"/>
          <w:tab w:val="left" w:leader="none" w:pos="1260"/>
        </w:tabs>
        <w:autoSpaceDE w:val="false"/>
        <w:autoSpaceDN w:val="false"/>
        <w:adjustRightInd w:val="false"/>
        <w:spacing w:lineRule="auto" w:line="480"/>
        <w:ind w:left="1320" w:hanging="1320"/>
        <w:jc w:val="both"/>
        <w:rPr>
          <w:rFonts w:ascii="Times New Roman" w:cs="Times New Roman" w:hAnsi="Times New Roman"/>
          <w:sz w:val="24"/>
          <w:szCs w:val="24"/>
          <w:lang w:val="it-IT"/>
        </w:rPr>
      </w:pPr>
      <w:r>
        <w:rPr>
          <w:rFonts w:ascii="Times New Roman" w:cs="Times New Roman" w:hAnsi="Times New Roman"/>
          <w:sz w:val="24"/>
          <w:szCs w:val="24"/>
          <w:lang w:val="it-IT"/>
        </w:rPr>
        <w:t xml:space="preserve">bx </w:t>
      </w:r>
      <w:r>
        <w:rPr>
          <w:rFonts w:ascii="Times New Roman" w:cs="Times New Roman" w:hAnsi="Times New Roman"/>
          <w:sz w:val="24"/>
          <w:szCs w:val="24"/>
          <w:lang w:val="it-IT"/>
        </w:rPr>
        <w:tab/>
      </w:r>
      <w:r>
        <w:rPr>
          <w:rFonts w:ascii="Times New Roman" w:cs="Times New Roman" w:hAnsi="Times New Roman"/>
          <w:sz w:val="24"/>
          <w:szCs w:val="24"/>
          <w:lang w:val="it-IT"/>
        </w:rPr>
        <w:t>=</w:t>
      </w:r>
      <w:r>
        <w:rPr>
          <w:rFonts w:ascii="Times New Roman" w:cs="Times New Roman" w:hAnsi="Times New Roman"/>
          <w:sz w:val="24"/>
          <w:szCs w:val="24"/>
          <w:lang w:val="it-IT"/>
        </w:rPr>
        <w:tab/>
      </w:r>
      <w:r>
        <w:rPr>
          <w:rFonts w:ascii="Times New Roman" w:cs="Times New Roman" w:hAnsi="Times New Roman"/>
          <w:sz w:val="24"/>
          <w:szCs w:val="24"/>
          <w:lang w:val="it-IT"/>
        </w:rPr>
        <w:t>0,</w:t>
      </w:r>
      <w:r>
        <w:rPr>
          <w:rFonts w:ascii="Times New Roman" w:cs="Times New Roman" w:hAnsi="Times New Roman"/>
          <w:sz w:val="24"/>
          <w:szCs w:val="24"/>
          <w:lang w:val="it-IT"/>
        </w:rPr>
        <w:t>611</w:t>
      </w:r>
      <w:r>
        <w:rPr>
          <w:rFonts w:ascii="Times New Roman" w:cs="Times New Roman" w:hAnsi="Times New Roman"/>
          <w:sz w:val="24"/>
          <w:szCs w:val="24"/>
          <w:vertAlign w:val="subscript"/>
          <w:lang w:val="it-IT"/>
        </w:rPr>
        <w:t>X</w:t>
      </w:r>
      <w:r>
        <w:rPr>
          <w:rFonts w:ascii="Times New Roman" w:cs="Times New Roman" w:hAnsi="Times New Roman"/>
          <w:sz w:val="24"/>
          <w:szCs w:val="24"/>
          <w:lang w:val="it-IT"/>
        </w:rPr>
        <w:t xml:space="preserve"> yang berarti bahwa jika Pemberian Kredit Usaha Rakyat di tingkatkan</w:t>
      </w:r>
      <w:r>
        <w:rPr>
          <w:rFonts w:ascii="Times New Roman" w:cs="Times New Roman" w:hAnsi="Times New Roman"/>
          <w:sz w:val="24"/>
          <w:szCs w:val="24"/>
          <w:lang w:val="it-IT"/>
        </w:rPr>
        <w:t xml:space="preserve"> sebesar 1 satuaa</w:t>
      </w:r>
      <w:r>
        <w:rPr>
          <w:rFonts w:ascii="Times New Roman" w:cs="Times New Roman" w:hAnsi="Times New Roman"/>
          <w:sz w:val="24"/>
          <w:szCs w:val="24"/>
          <w:lang w:val="it-IT"/>
        </w:rPr>
        <w:t xml:space="preserve">, maka </w:t>
      </w:r>
      <w:r>
        <w:rPr>
          <w:rFonts w:ascii="Times New Roman" w:cs="Times New Roman" w:hAnsi="Times New Roman"/>
          <w:sz w:val="24"/>
          <w:szCs w:val="24"/>
          <w:lang w:val="it-IT"/>
        </w:rPr>
        <w:t xml:space="preserve">akan diikuti dengan pertumbuhan UKM </w:t>
      </w:r>
      <w:r>
        <w:rPr>
          <w:rFonts w:ascii="Times New Roman" w:cs="Times New Roman" w:hAnsi="Times New Roman"/>
          <w:sz w:val="24"/>
          <w:szCs w:val="24"/>
          <w:lang w:val="it-IT"/>
        </w:rPr>
        <w:t>0,</w:t>
      </w:r>
      <w:r>
        <w:rPr>
          <w:rFonts w:ascii="Times New Roman" w:cs="Times New Roman" w:hAnsi="Times New Roman"/>
          <w:sz w:val="24"/>
          <w:szCs w:val="24"/>
          <w:lang w:val="it-IT"/>
        </w:rPr>
        <w:t>611</w:t>
      </w:r>
      <w:r>
        <w:rPr>
          <w:rFonts w:ascii="Times New Roman" w:cs="Times New Roman" w:hAnsi="Times New Roman"/>
          <w:sz w:val="24"/>
          <w:szCs w:val="24"/>
          <w:lang w:val="it-IT"/>
        </w:rPr>
        <w:t xml:space="preserve">. </w:t>
      </w:r>
    </w:p>
    <w:p>
      <w:pPr>
        <w:pStyle w:val="style0"/>
        <w:tabs>
          <w:tab w:val="left" w:leader="none" w:pos="0"/>
        </w:tabs>
        <w:autoSpaceDE w:val="false"/>
        <w:autoSpaceDN w:val="false"/>
        <w:adjustRightInd w:val="false"/>
        <w:spacing w:lineRule="auto" w:line="480"/>
        <w:ind w:firstLine="840"/>
        <w:jc w:val="both"/>
        <w:rPr>
          <w:rFonts w:ascii="Times New Roman" w:cs="Times New Roman" w:hAnsi="Times New Roman"/>
          <w:sz w:val="24"/>
          <w:szCs w:val="24"/>
          <w:lang w:val="it-IT"/>
        </w:rPr>
      </w:pPr>
      <w:r>
        <w:rPr>
          <w:rFonts w:ascii="Times New Roman" w:cs="Times New Roman" w:hAnsi="Times New Roman"/>
          <w:sz w:val="24"/>
          <w:szCs w:val="24"/>
          <w:lang w:val="it-IT"/>
        </w:rPr>
        <w:t xml:space="preserve">Sedangkan untuk mengetahui apakah Pemberian Kredit Usaha Rakyat berpengaruh signifikan terhadap </w:t>
      </w:r>
      <w:r>
        <w:rPr>
          <w:rFonts w:ascii="Times New Roman" w:cs="Times New Roman" w:hAnsi="Times New Roman"/>
          <w:sz w:val="24"/>
          <w:szCs w:val="24"/>
          <w:lang w:val="it-IT"/>
        </w:rPr>
        <w:t>pertumbuhan UKM</w:t>
      </w:r>
      <w:r>
        <w:rPr>
          <w:rFonts w:ascii="Times New Roman" w:cs="Times New Roman" w:hAnsi="Times New Roman"/>
          <w:sz w:val="24"/>
          <w:szCs w:val="24"/>
          <w:lang w:val="it-IT"/>
        </w:rPr>
        <w:t xml:space="preserve"> </w:t>
      </w:r>
      <w:r>
        <w:rPr>
          <w:rFonts w:ascii="Times New Roman" w:cs="Times New Roman" w:hAnsi="Times New Roman"/>
          <w:sz w:val="24"/>
          <w:szCs w:val="24"/>
          <w:lang w:val="it-IT"/>
        </w:rPr>
        <w:t>di Kota Gorontalo</w:t>
      </w:r>
      <w:r>
        <w:rPr>
          <w:rFonts w:ascii="Times New Roman" w:cs="Times New Roman" w:hAnsi="Times New Roman"/>
          <w:sz w:val="24"/>
          <w:szCs w:val="24"/>
          <w:lang w:val="it-IT"/>
        </w:rPr>
        <w:t xml:space="preserve">, maka dilakukan uji </w:t>
      </w:r>
      <w:r>
        <w:rPr>
          <w:rFonts w:ascii="Times New Roman" w:cs="Times New Roman" w:hAnsi="Times New Roman"/>
          <w:sz w:val="24"/>
          <w:szCs w:val="24"/>
          <w:lang w:val="it-IT"/>
        </w:rPr>
        <w:t>signifikansi</w:t>
      </w:r>
      <w:r>
        <w:rPr>
          <w:rFonts w:ascii="Times New Roman" w:cs="Times New Roman" w:hAnsi="Times New Roman"/>
          <w:sz w:val="24"/>
          <w:szCs w:val="24"/>
          <w:lang w:val="it-IT"/>
        </w:rPr>
        <w:t xml:space="preserve">, dimana nilai </w:t>
      </w:r>
      <w:r>
        <w:rPr>
          <w:rFonts w:ascii="Times New Roman" w:cs="Times New Roman" w:hAnsi="Times New Roman"/>
          <w:sz w:val="24"/>
          <w:szCs w:val="24"/>
          <w:lang w:val="it-IT"/>
        </w:rPr>
        <w:t xml:space="preserve">p value &lt; nilai </w:t>
      </w:r>
      <w:r>
        <w:rPr>
          <w:rFonts w:ascii="Times New Roman" w:cs="Times New Roman" w:hAnsi="Times New Roman"/>
          <w:sz w:val="24"/>
          <w:szCs w:val="24"/>
          <w:lang w:val="it-IT"/>
        </w:rPr>
        <w:t xml:space="preserve">sig </w:t>
      </w:r>
      <w:r>
        <w:rPr>
          <w:rFonts w:ascii="Times New Roman" w:cs="Times New Roman" w:hAnsi="Times New Roman"/>
          <w:sz w:val="24"/>
          <w:szCs w:val="24"/>
          <w:lang w:val="it-IT"/>
        </w:rPr>
        <w:t xml:space="preserve">(0,05) yaitu </w:t>
      </w:r>
      <w:r>
        <w:rPr>
          <w:rFonts w:ascii="Times New Roman" w:cs="Times New Roman" w:hAnsi="Times New Roman"/>
          <w:sz w:val="24"/>
          <w:szCs w:val="24"/>
          <w:lang w:val="it-IT"/>
        </w:rPr>
        <w:t>sebesar 0,0</w:t>
      </w:r>
      <w:r>
        <w:rPr>
          <w:rFonts w:ascii="Times New Roman" w:cs="Times New Roman" w:hAnsi="Times New Roman"/>
          <w:sz w:val="24"/>
          <w:szCs w:val="24"/>
          <w:lang w:val="it-IT"/>
        </w:rPr>
        <w:t>46</w:t>
      </w:r>
      <w:r>
        <w:rPr>
          <w:rFonts w:ascii="Times New Roman" w:cs="Times New Roman" w:hAnsi="Times New Roman"/>
          <w:sz w:val="24"/>
          <w:szCs w:val="24"/>
          <w:lang w:val="it-IT"/>
        </w:rPr>
        <w:t xml:space="preserve"> &lt; taraf signifikansi 5% (0.05), artinya bahwa Pemberian Kredit Usaha Rakyat berpengaruh signifikan terhada </w:t>
      </w:r>
      <w:r>
        <w:rPr>
          <w:rFonts w:ascii="Times New Roman" w:cs="Times New Roman" w:hAnsi="Times New Roman"/>
          <w:sz w:val="24"/>
          <w:szCs w:val="24"/>
          <w:lang w:val="it-IT"/>
        </w:rPr>
        <w:t>pertumbuhan UKM di Kota Gorontalo</w:t>
      </w:r>
      <w:r>
        <w:rPr>
          <w:rFonts w:ascii="Times New Roman" w:cs="Times New Roman" w:hAnsi="Times New Roman"/>
          <w:sz w:val="24"/>
          <w:szCs w:val="24"/>
          <w:lang w:val="it-IT"/>
        </w:rPr>
        <w:t>.</w:t>
      </w:r>
      <w:r>
        <w:rPr>
          <w:rFonts w:ascii="Times New Roman" w:cs="Times New Roman" w:hAnsi="Times New Roman"/>
          <w:sz w:val="24"/>
          <w:szCs w:val="24"/>
          <w:lang w:val="it-IT"/>
        </w:rPr>
        <w:tab/>
      </w:r>
      <w:r>
        <w:rPr>
          <w:rFonts w:ascii="Times New Roman" w:cs="Times New Roman" w:hAnsi="Times New Roman"/>
          <w:sz w:val="24"/>
          <w:szCs w:val="24"/>
          <w:lang w:val="it-IT"/>
        </w:rPr>
        <w:t>\</w:t>
      </w:r>
    </w:p>
    <w:p>
      <w:pPr>
        <w:pStyle w:val="style0"/>
        <w:tabs>
          <w:tab w:val="left" w:leader="none" w:pos="0"/>
        </w:tabs>
        <w:autoSpaceDE w:val="false"/>
        <w:autoSpaceDN w:val="false"/>
        <w:adjustRightInd w:val="false"/>
        <w:spacing w:lineRule="auto" w:line="480"/>
        <w:ind w:firstLine="840"/>
        <w:jc w:val="both"/>
        <w:rPr>
          <w:rFonts w:ascii="Times New Roman" w:cs="Times New Roman" w:hAnsi="Times New Roman"/>
          <w:sz w:val="24"/>
          <w:szCs w:val="24"/>
          <w:lang w:val="it-IT"/>
        </w:rPr>
      </w:pPr>
      <w:r>
        <w:rPr>
          <w:rFonts w:ascii="Times New Roman" w:cs="Times New Roman" w:hAnsi="Times New Roman"/>
          <w:sz w:val="24"/>
          <w:szCs w:val="24"/>
          <w:lang w:val="it-IT"/>
        </w:rPr>
        <w:t xml:space="preserve">Dengan </w:t>
      </w:r>
      <w:r>
        <w:rPr>
          <w:rFonts w:ascii="Times New Roman" w:cs="Times New Roman" w:hAnsi="Times New Roman"/>
          <w:sz w:val="24"/>
          <w:szCs w:val="24"/>
          <w:lang w:val="it-IT"/>
        </w:rPr>
        <w:t>d</w:t>
      </w:r>
      <w:r>
        <w:rPr>
          <w:rFonts w:ascii="Times New Roman" w:cs="Times New Roman" w:hAnsi="Times New Roman"/>
          <w:sz w:val="24"/>
          <w:szCs w:val="24"/>
          <w:lang w:val="it-IT"/>
        </w:rPr>
        <w:t xml:space="preserve">emikian dapat disimpulkan bahwa Pemberian Kredit Usaha Rakyat berpengaruh positif dan signifikan terhadap </w:t>
      </w:r>
      <w:r>
        <w:rPr>
          <w:rFonts w:ascii="Times New Roman" w:cs="Times New Roman" w:hAnsi="Times New Roman"/>
          <w:sz w:val="24"/>
          <w:szCs w:val="24"/>
          <w:lang w:val="it-IT"/>
        </w:rPr>
        <w:t xml:space="preserve">kinerja UKM </w:t>
      </w:r>
      <w:r>
        <w:rPr>
          <w:rFonts w:ascii="Times New Roman" w:cs="Times New Roman" w:hAnsi="Times New Roman"/>
          <w:sz w:val="24"/>
          <w:szCs w:val="24"/>
          <w:lang w:val="it-IT"/>
        </w:rPr>
        <w:t>sebesar 0,</w:t>
      </w:r>
      <w:r>
        <w:rPr>
          <w:rFonts w:ascii="Times New Roman" w:cs="Times New Roman" w:hAnsi="Times New Roman"/>
          <w:sz w:val="24"/>
          <w:szCs w:val="24"/>
          <w:lang w:val="it-IT"/>
        </w:rPr>
        <w:t>611</w:t>
      </w:r>
      <w:r>
        <w:rPr>
          <w:rFonts w:ascii="Times New Roman" w:cs="Times New Roman" w:hAnsi="Times New Roman"/>
          <w:sz w:val="24"/>
          <w:szCs w:val="24"/>
          <w:lang w:val="it-IT"/>
        </w:rPr>
        <w:t>, artinya bahwa  setiap kenaikan yang terjadi pada variabel Pemberian Kredit Usaha Rakyat (X)</w:t>
      </w:r>
      <w:r>
        <w:rPr>
          <w:rFonts w:ascii="Times New Roman" w:cs="Times New Roman" w:hAnsi="Times New Roman"/>
          <w:sz w:val="24"/>
          <w:szCs w:val="24"/>
          <w:lang w:val="it-IT"/>
        </w:rPr>
        <w:t xml:space="preserve"> maka </w:t>
      </w:r>
      <w:r>
        <w:rPr>
          <w:rFonts w:ascii="Times New Roman" w:cs="Times New Roman" w:hAnsi="Times New Roman"/>
          <w:sz w:val="24"/>
          <w:szCs w:val="24"/>
          <w:lang w:val="it-IT"/>
        </w:rPr>
        <w:t xml:space="preserve"> akan di ikuti pula oleh kenaikan variabel </w:t>
      </w:r>
      <w:r>
        <w:rPr>
          <w:rFonts w:ascii="Times New Roman" w:cs="Times New Roman" w:hAnsi="Times New Roman"/>
          <w:sz w:val="24"/>
          <w:szCs w:val="24"/>
          <w:lang w:val="it-IT"/>
        </w:rPr>
        <w:t>pertumbuhan UKM</w:t>
      </w:r>
      <w:r>
        <w:rPr>
          <w:rFonts w:ascii="Times New Roman" w:cs="Times New Roman" w:hAnsi="Times New Roman"/>
          <w:sz w:val="24"/>
          <w:szCs w:val="24"/>
          <w:lang w:val="it-IT"/>
        </w:rPr>
        <w:t xml:space="preserve"> (Y). </w:t>
      </w:r>
    </w:p>
    <w:p>
      <w:pPr>
        <w:pStyle w:val="style0"/>
        <w:autoSpaceDE w:val="false"/>
        <w:autoSpaceDN w:val="false"/>
        <w:adjustRightInd w:val="false"/>
        <w:spacing w:lineRule="auto" w:line="480"/>
        <w:rPr>
          <w:rFonts w:ascii="Times New Roman" w:cs="Times New Roman" w:hAnsi="Times New Roman"/>
          <w:b/>
          <w:bCs/>
          <w:sz w:val="24"/>
          <w:szCs w:val="24"/>
          <w:lang w:val="it-IT"/>
        </w:rPr>
      </w:pPr>
      <w:r>
        <w:rPr>
          <w:rFonts w:ascii="Times New Roman" w:cs="Times New Roman" w:hAnsi="Times New Roman"/>
          <w:b/>
          <w:bCs/>
          <w:sz w:val="24"/>
          <w:szCs w:val="24"/>
          <w:lang w:val="it-IT"/>
        </w:rPr>
        <w:t>2. Uji Model.</w:t>
      </w:r>
    </w:p>
    <w:p>
      <w:pPr>
        <w:pStyle w:val="style0"/>
        <w:autoSpaceDE w:val="false"/>
        <w:autoSpaceDN w:val="false"/>
        <w:adjustRightInd w:val="false"/>
        <w:spacing w:lineRule="auto" w:line="480"/>
        <w:ind w:firstLine="720"/>
        <w:jc w:val="both"/>
        <w:rPr>
          <w:rFonts w:ascii="Times New Roman" w:cs="Times New Roman" w:hAnsi="Times New Roman"/>
          <w:sz w:val="24"/>
          <w:szCs w:val="24"/>
          <w:lang w:val="sv-SE"/>
        </w:rPr>
      </w:pPr>
      <w:r>
        <w:rPr>
          <w:rFonts w:ascii="Times New Roman" w:cs="Times New Roman" w:hAnsi="Times New Roman"/>
          <w:sz w:val="24"/>
          <w:szCs w:val="24"/>
          <w:lang w:val="it-IT"/>
        </w:rPr>
        <w:t xml:space="preserve">Hipotesis pada penelitian ini adalah terdapat pengaruh signifikan Pemberian Kredit Usaha Rakyat (X) terhadap prestasi kerja pegawai (Y) pada </w:t>
      </w:r>
      <w:r>
        <w:rPr>
          <w:rFonts w:ascii="Times New Roman" w:cs="Times New Roman" w:hAnsi="Times New Roman"/>
          <w:bCs/>
          <w:sz w:val="24"/>
          <w:szCs w:val="24"/>
          <w:lang w:val="it-IT"/>
        </w:rPr>
        <w:t>Badan Perencanaan Pembangunan Daerah Boalemo</w:t>
      </w:r>
      <w:r>
        <w:rPr>
          <w:rFonts w:ascii="Times New Roman" w:cs="Times New Roman" w:hAnsi="Times New Roman"/>
          <w:sz w:val="24"/>
          <w:szCs w:val="24"/>
          <w:lang w:val="it-IT"/>
        </w:rPr>
        <w:t xml:space="preserve">. Untuk menguji apakah model regresi di atas tepat, maka dilakukan uji kesesuaian model. Uji model ini dilakukan dengan cara membandingkan antara nilai sig dengan nilai </w:t>
      </w:r>
      <w:r>
        <w:rPr>
          <w:rFonts w:ascii="Times New Roman" w:cs="Times New Roman" w:hAnsi="Times New Roman"/>
          <w:sz w:val="24"/>
          <w:szCs w:val="24"/>
        </w:rPr>
        <w:t>α</w:t>
      </w:r>
      <w:r>
        <w:rPr>
          <w:rFonts w:ascii="Times New Roman" w:cs="Times New Roman" w:hAnsi="Times New Roman"/>
          <w:sz w:val="24"/>
          <w:szCs w:val="24"/>
          <w:lang w:val="it-IT"/>
        </w:rPr>
        <w:t xml:space="preserve"> pada taraf signifikansi = 0,05.  jika nilai sig &lt; nilai 0,05,  maka dapat disimpulkan bahwa model diatas dapat dijelaskan </w:t>
      </w:r>
      <w:r>
        <w:rPr>
          <w:rFonts w:ascii="Times New Roman" w:cs="Times New Roman" w:hAnsi="Times New Roman"/>
          <w:sz w:val="24"/>
          <w:szCs w:val="24"/>
          <w:lang w:val="it-IT"/>
        </w:rPr>
        <w:t xml:space="preserve">oleh variasi variabel Pemberian Kredit Usaha Rakyat. </w:t>
      </w:r>
      <w:r>
        <w:rPr>
          <w:rFonts w:ascii="Times New Roman" w:cs="Times New Roman" w:hAnsi="Times New Roman"/>
          <w:sz w:val="24"/>
          <w:szCs w:val="24"/>
          <w:lang w:val="sv-SE"/>
        </w:rPr>
        <w:t>Dari hasil olah data,  maka dapat dilihat pada tabel Anova berikut :</w:t>
      </w:r>
    </w:p>
    <w:p>
      <w:pPr>
        <w:pStyle w:val="style0"/>
        <w:tabs>
          <w:tab w:val="center" w:leader="none" w:pos="4003"/>
        </w:tabs>
        <w:autoSpaceDE w:val="false"/>
        <w:autoSpaceDN w:val="false"/>
        <w:adjustRightInd w:val="false"/>
        <w:spacing w:lineRule="auto" w:line="240"/>
        <w:jc w:val="center"/>
        <w:rPr>
          <w:rFonts w:ascii="Times New Roman" w:cs="Times New Roman" w:hAnsi="Times New Roman"/>
          <w:bCs/>
          <w:sz w:val="24"/>
          <w:szCs w:val="24"/>
        </w:rPr>
      </w:pPr>
      <w:r>
        <w:rPr>
          <w:rFonts w:ascii="Times New Roman" w:cs="Times New Roman" w:hAnsi="Times New Roman"/>
          <w:bCs/>
          <w:sz w:val="24"/>
          <w:szCs w:val="24"/>
        </w:rPr>
        <w:t>Tabel-</w:t>
      </w:r>
      <w:r>
        <w:rPr>
          <w:rFonts w:ascii="Times New Roman" w:cs="Times New Roman" w:hAnsi="Times New Roman"/>
          <w:bCs/>
          <w:sz w:val="24"/>
          <w:szCs w:val="24"/>
        </w:rPr>
        <w:t>4.9</w:t>
      </w:r>
      <w:r>
        <w:rPr>
          <w:rFonts w:ascii="Times New Roman" w:cs="Times New Roman" w:hAnsi="Times New Roman"/>
          <w:bCs/>
          <w:sz w:val="24"/>
          <w:szCs w:val="24"/>
        </w:rPr>
        <w:t xml:space="preserve"> :</w:t>
      </w:r>
      <w:r>
        <w:rPr>
          <w:rFonts w:ascii="Times New Roman" w:cs="Times New Roman" w:hAnsi="Times New Roman"/>
          <w:bCs/>
          <w:sz w:val="24"/>
          <w:szCs w:val="24"/>
        </w:rPr>
        <w:t xml:space="preserve"> ANOVA(b)</w:t>
      </w:r>
    </w:p>
    <w:tbl>
      <w:tblPr>
        <w:tblW w:w="9027" w:type="dxa"/>
        <w:tblLook w:val="04A0" w:firstRow="1" w:lastRow="0" w:firstColumn="1" w:lastColumn="0" w:noHBand="0" w:noVBand="1"/>
      </w:tblPr>
      <w:tblGrid>
        <w:gridCol w:w="1446"/>
        <w:gridCol w:w="1033"/>
        <w:gridCol w:w="1637"/>
        <w:gridCol w:w="1637"/>
        <w:gridCol w:w="1637"/>
        <w:gridCol w:w="1637"/>
      </w:tblGrid>
      <w:tr>
        <w:trPr>
          <w:trHeight w:val="163" w:hRule="atLeast"/>
        </w:trPr>
        <w:tc>
          <w:tcPr>
            <w:tcW w:w="1446"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p>
        </w:tc>
        <w:tc>
          <w:tcPr>
            <w:tcW w:w="1033"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p>
        </w:tc>
        <w:tc>
          <w:tcPr>
            <w:tcW w:w="1637"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p>
        </w:tc>
        <w:tc>
          <w:tcPr>
            <w:tcW w:w="1637"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p>
        </w:tc>
        <w:tc>
          <w:tcPr>
            <w:tcW w:w="1637"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p>
        </w:tc>
        <w:tc>
          <w:tcPr>
            <w:tcW w:w="1637"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p>
        </w:tc>
      </w:tr>
      <w:tr>
        <w:tblPrEx/>
        <w:trPr>
          <w:trHeight w:val="155" w:hRule="atLeast"/>
        </w:trPr>
        <w:tc>
          <w:tcPr>
            <w:tcW w:w="1446"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Arial" w:cs="Arial" w:eastAsia="Times New Roman" w:hAnsi="Arial"/>
                <w:i/>
                <w:iCs/>
                <w:color w:val="000000"/>
                <w:sz w:val="24"/>
                <w:szCs w:val="24"/>
              </w:rPr>
            </w:pPr>
            <w:r>
              <w:rPr>
                <w:rFonts w:ascii="Arial" w:cs="Arial" w:eastAsia="Times New Roman" w:hAnsi="Arial"/>
                <w:i/>
                <w:iCs/>
                <w:color w:val="000000"/>
                <w:sz w:val="24"/>
                <w:szCs w:val="24"/>
              </w:rPr>
              <w:t> </w:t>
            </w:r>
          </w:p>
        </w:tc>
        <w:tc>
          <w:tcPr>
            <w:tcW w:w="1033"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Arial" w:cs="Arial" w:eastAsia="Times New Roman" w:hAnsi="Arial"/>
                <w:i/>
                <w:iCs/>
                <w:color w:val="000000"/>
                <w:sz w:val="24"/>
                <w:szCs w:val="24"/>
              </w:rPr>
            </w:pPr>
            <w:r>
              <w:rPr>
                <w:rFonts w:ascii="Arial" w:cs="Arial" w:eastAsia="Times New Roman" w:hAnsi="Arial"/>
                <w:i/>
                <w:iCs/>
                <w:color w:val="000000"/>
                <w:sz w:val="24"/>
                <w:szCs w:val="24"/>
              </w:rPr>
              <w:t>D</w:t>
            </w:r>
            <w:r>
              <w:rPr>
                <w:rFonts w:ascii="Arial" w:cs="Arial" w:eastAsia="Times New Roman" w:hAnsi="Arial"/>
                <w:i/>
                <w:iCs/>
                <w:color w:val="000000"/>
                <w:sz w:val="24"/>
                <w:szCs w:val="24"/>
              </w:rPr>
              <w:t>f</w:t>
            </w:r>
          </w:p>
        </w:tc>
        <w:tc>
          <w:tcPr>
            <w:tcW w:w="1637"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Arial" w:cs="Arial" w:eastAsia="Times New Roman" w:hAnsi="Arial"/>
                <w:i/>
                <w:iCs/>
                <w:color w:val="000000"/>
                <w:sz w:val="24"/>
                <w:szCs w:val="24"/>
              </w:rPr>
            </w:pPr>
            <w:r>
              <w:rPr>
                <w:rFonts w:ascii="Arial" w:cs="Arial" w:eastAsia="Times New Roman" w:hAnsi="Arial"/>
                <w:i/>
                <w:iCs/>
                <w:color w:val="000000"/>
                <w:sz w:val="24"/>
                <w:szCs w:val="24"/>
              </w:rPr>
              <w:t>SS</w:t>
            </w:r>
          </w:p>
        </w:tc>
        <w:tc>
          <w:tcPr>
            <w:tcW w:w="1637"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Arial" w:cs="Arial" w:eastAsia="Times New Roman" w:hAnsi="Arial"/>
                <w:i/>
                <w:iCs/>
                <w:color w:val="000000"/>
                <w:sz w:val="24"/>
                <w:szCs w:val="24"/>
              </w:rPr>
            </w:pPr>
            <w:r>
              <w:rPr>
                <w:rFonts w:ascii="Arial" w:cs="Arial" w:eastAsia="Times New Roman" w:hAnsi="Arial"/>
                <w:i/>
                <w:iCs/>
                <w:color w:val="000000"/>
                <w:sz w:val="24"/>
                <w:szCs w:val="24"/>
              </w:rPr>
              <w:t>MS</w:t>
            </w:r>
          </w:p>
        </w:tc>
        <w:tc>
          <w:tcPr>
            <w:tcW w:w="1637"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Arial" w:cs="Arial" w:eastAsia="Times New Roman" w:hAnsi="Arial"/>
                <w:i/>
                <w:iCs/>
                <w:color w:val="000000"/>
                <w:sz w:val="24"/>
                <w:szCs w:val="24"/>
              </w:rPr>
            </w:pPr>
            <w:r>
              <w:rPr>
                <w:rFonts w:ascii="Arial" w:cs="Arial" w:eastAsia="Times New Roman" w:hAnsi="Arial"/>
                <w:i/>
                <w:iCs/>
                <w:color w:val="000000"/>
                <w:sz w:val="24"/>
                <w:szCs w:val="24"/>
              </w:rPr>
              <w:t>F</w:t>
            </w:r>
          </w:p>
        </w:tc>
        <w:tc>
          <w:tcPr>
            <w:tcW w:w="1637" w:type="dxa"/>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Arial" w:cs="Arial" w:eastAsia="Times New Roman" w:hAnsi="Arial"/>
                <w:i/>
                <w:iCs/>
                <w:color w:val="000000"/>
                <w:sz w:val="24"/>
                <w:szCs w:val="24"/>
              </w:rPr>
            </w:pPr>
            <w:r>
              <w:rPr>
                <w:rFonts w:ascii="Arial" w:cs="Arial" w:eastAsia="Times New Roman" w:hAnsi="Arial"/>
                <w:i/>
                <w:iCs/>
                <w:color w:val="000000"/>
                <w:sz w:val="24"/>
                <w:szCs w:val="24"/>
              </w:rPr>
              <w:t>Significance F</w:t>
            </w:r>
          </w:p>
        </w:tc>
      </w:tr>
      <w:tr>
        <w:tblPrEx/>
        <w:trPr>
          <w:trHeight w:val="155" w:hRule="atLeast"/>
        </w:trPr>
        <w:tc>
          <w:tcPr>
            <w:tcW w:w="1446"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Regression</w:t>
            </w:r>
          </w:p>
        </w:tc>
        <w:tc>
          <w:tcPr>
            <w:tcW w:w="1033"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1</w:t>
            </w:r>
          </w:p>
        </w:tc>
        <w:tc>
          <w:tcPr>
            <w:tcW w:w="1637"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21.75958539</w:t>
            </w:r>
          </w:p>
        </w:tc>
        <w:tc>
          <w:tcPr>
            <w:tcW w:w="1637"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21.75958539</w:t>
            </w:r>
          </w:p>
        </w:tc>
        <w:tc>
          <w:tcPr>
            <w:tcW w:w="1637"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6.547198608</w:t>
            </w:r>
          </w:p>
        </w:tc>
        <w:tc>
          <w:tcPr>
            <w:tcW w:w="1637"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0.046306728</w:t>
            </w:r>
          </w:p>
        </w:tc>
      </w:tr>
      <w:tr>
        <w:tblPrEx/>
        <w:trPr>
          <w:trHeight w:val="155" w:hRule="atLeast"/>
        </w:trPr>
        <w:tc>
          <w:tcPr>
            <w:tcW w:w="1446"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Residual</w:t>
            </w:r>
          </w:p>
        </w:tc>
        <w:tc>
          <w:tcPr>
            <w:tcW w:w="1033"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48</w:t>
            </w:r>
          </w:p>
        </w:tc>
        <w:tc>
          <w:tcPr>
            <w:tcW w:w="1637"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1908.740415</w:t>
            </w:r>
          </w:p>
        </w:tc>
        <w:tc>
          <w:tcPr>
            <w:tcW w:w="1637"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39.7654253</w:t>
            </w:r>
          </w:p>
        </w:tc>
        <w:tc>
          <w:tcPr>
            <w:tcW w:w="1637"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p>
        </w:tc>
        <w:tc>
          <w:tcPr>
            <w:tcW w:w="1637"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p>
        </w:tc>
      </w:tr>
      <w:tr>
        <w:tblPrEx/>
        <w:trPr>
          <w:trHeight w:val="163" w:hRule="atLeast"/>
        </w:trPr>
        <w:tc>
          <w:tcPr>
            <w:tcW w:w="1446" w:type="dxa"/>
            <w:tcBorders>
              <w:top w:val="nil"/>
              <w:left w:val="nil"/>
              <w:bottom w:val="single" w:sz="8" w:space="0" w:color="auto"/>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Total</w:t>
            </w:r>
          </w:p>
        </w:tc>
        <w:tc>
          <w:tcPr>
            <w:tcW w:w="1033" w:type="dxa"/>
            <w:tcBorders>
              <w:top w:val="nil"/>
              <w:left w:val="nil"/>
              <w:bottom w:val="single" w:sz="8" w:space="0" w:color="auto"/>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49</w:t>
            </w:r>
          </w:p>
        </w:tc>
        <w:tc>
          <w:tcPr>
            <w:tcW w:w="1637" w:type="dxa"/>
            <w:tcBorders>
              <w:top w:val="nil"/>
              <w:left w:val="nil"/>
              <w:bottom w:val="single" w:sz="8" w:space="0" w:color="auto"/>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1930.5</w:t>
            </w:r>
          </w:p>
        </w:tc>
        <w:tc>
          <w:tcPr>
            <w:tcW w:w="1637" w:type="dxa"/>
            <w:tcBorders>
              <w:top w:val="nil"/>
              <w:left w:val="nil"/>
              <w:bottom w:val="single" w:sz="8" w:space="0" w:color="auto"/>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 </w:t>
            </w:r>
          </w:p>
        </w:tc>
        <w:tc>
          <w:tcPr>
            <w:tcW w:w="1637" w:type="dxa"/>
            <w:tcBorders>
              <w:top w:val="nil"/>
              <w:left w:val="nil"/>
              <w:bottom w:val="single" w:sz="8" w:space="0" w:color="auto"/>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 </w:t>
            </w:r>
          </w:p>
        </w:tc>
        <w:tc>
          <w:tcPr>
            <w:tcW w:w="1637" w:type="dxa"/>
            <w:tcBorders>
              <w:top w:val="nil"/>
              <w:left w:val="nil"/>
              <w:bottom w:val="single" w:sz="8" w:space="0" w:color="auto"/>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 </w:t>
            </w:r>
          </w:p>
        </w:tc>
      </w:tr>
    </w:tbl>
    <w:p>
      <w:pPr>
        <w:pStyle w:val="style0"/>
        <w:autoSpaceDE w:val="false"/>
        <w:autoSpaceDN w:val="false"/>
        <w:adjustRightInd w:val="false"/>
        <w:rPr>
          <w:rFonts w:ascii="Times New Roman" w:cs="Times New Roman" w:hAnsi="Times New Roman"/>
          <w:sz w:val="24"/>
          <w:szCs w:val="24"/>
          <w:lang w:val="fi-FI"/>
        </w:rPr>
      </w:pPr>
      <w:r>
        <w:rPr>
          <w:rFonts w:ascii="Times New Roman" w:cs="Times New Roman" w:hAnsi="Times New Roman"/>
          <w:sz w:val="24"/>
          <w:szCs w:val="24"/>
          <w:lang w:val="fi-FI"/>
        </w:rPr>
        <w:t>Sumber : Hasil olah data, 2022</w:t>
      </w:r>
    </w:p>
    <w:p>
      <w:pPr>
        <w:pStyle w:val="style0"/>
        <w:autoSpaceDE w:val="false"/>
        <w:autoSpaceDN w:val="false"/>
        <w:adjustRightInd w:val="false"/>
        <w:rPr>
          <w:rFonts w:ascii="Times New Roman" w:cs="Times New Roman" w:hAnsi="Times New Roman"/>
          <w:sz w:val="24"/>
          <w:szCs w:val="24"/>
          <w:lang w:val="fi-FI"/>
        </w:rPr>
      </w:pPr>
    </w:p>
    <w:p>
      <w:pPr>
        <w:pStyle w:val="style0"/>
        <w:autoSpaceDE w:val="false"/>
        <w:autoSpaceDN w:val="false"/>
        <w:adjustRightInd w:val="false"/>
        <w:spacing w:lineRule="auto" w:line="480"/>
        <w:ind w:firstLine="720"/>
        <w:jc w:val="both"/>
        <w:rPr>
          <w:rFonts w:ascii="Times New Roman" w:cs="Times New Roman" w:hAnsi="Times New Roman"/>
          <w:sz w:val="24"/>
          <w:szCs w:val="24"/>
          <w:lang w:val="fi-FI"/>
        </w:rPr>
      </w:pPr>
      <w:r>
        <w:rPr>
          <w:rFonts w:ascii="Times New Roman" w:cs="Times New Roman" w:hAnsi="Times New Roman"/>
          <w:sz w:val="24"/>
          <w:szCs w:val="24"/>
          <w:lang w:val="fi-FI"/>
        </w:rPr>
        <w:t xml:space="preserve">Dari tabel di atas menunjukkan bahwa hasil olah data statistik nilai sig &lt;  nilai </w:t>
      </w:r>
      <w:r>
        <w:rPr>
          <w:rFonts w:ascii="Times New Roman" w:cs="Times New Roman" w:hAnsi="Times New Roman"/>
          <w:sz w:val="24"/>
          <w:szCs w:val="24"/>
        </w:rPr>
        <w:t>α</w:t>
      </w:r>
      <w:r>
        <w:rPr>
          <w:rFonts w:ascii="Times New Roman" w:cs="Times New Roman" w:hAnsi="Times New Roman"/>
          <w:sz w:val="24"/>
          <w:szCs w:val="24"/>
          <w:lang w:val="fi-FI"/>
        </w:rPr>
        <w:t xml:space="preserve"> =0,05 atau (0,0</w:t>
      </w:r>
      <w:r>
        <w:rPr>
          <w:rFonts w:ascii="Times New Roman" w:cs="Times New Roman" w:hAnsi="Times New Roman"/>
          <w:sz w:val="24"/>
          <w:szCs w:val="24"/>
          <w:lang w:val="fi-FI"/>
        </w:rPr>
        <w:t>46</w:t>
      </w:r>
      <w:r>
        <w:rPr>
          <w:rFonts w:ascii="Times New Roman" w:cs="Times New Roman" w:hAnsi="Times New Roman"/>
          <w:sz w:val="24"/>
          <w:szCs w:val="24"/>
          <w:lang w:val="fi-FI"/>
        </w:rPr>
        <w:t xml:space="preserve"> &lt; 0,05) artinya bahwa model di atas dapat dijelaskan oleh variasi Pemberian Kredit Usaha Rakyat, sedangkan untuk mengetahui besarnya pengaruh kontribusi model terhadap variabel terikat atau variabel Y, dapat dilihat dari besarnya koefisien determinasi (R</w:t>
      </w:r>
      <w:r>
        <w:rPr>
          <w:rFonts w:ascii="Times New Roman" w:cs="Times New Roman" w:hAnsi="Times New Roman"/>
          <w:sz w:val="24"/>
          <w:szCs w:val="24"/>
          <w:vertAlign w:val="superscript"/>
          <w:lang w:val="fi-FI"/>
        </w:rPr>
        <w:t>2</w:t>
      </w:r>
      <w:r>
        <w:rPr>
          <w:rFonts w:ascii="Times New Roman" w:cs="Times New Roman" w:hAnsi="Times New Roman"/>
          <w:sz w:val="24"/>
          <w:szCs w:val="24"/>
          <w:lang w:val="fi-FI"/>
        </w:rPr>
        <w:t>) seperti pada tabel Model Summay berikut :</w:t>
      </w:r>
    </w:p>
    <w:p>
      <w:pPr>
        <w:pStyle w:val="style0"/>
        <w:tabs>
          <w:tab w:val="left" w:leader="none" w:pos="720"/>
        </w:tabs>
        <w:autoSpaceDE w:val="false"/>
        <w:autoSpaceDN w:val="false"/>
        <w:adjustRightInd w:val="false"/>
        <w:jc w:val="center"/>
        <w:rPr>
          <w:rFonts w:ascii="Times New Roman" w:cs="Times New Roman" w:hAnsi="Times New Roman"/>
          <w:bCs/>
          <w:sz w:val="24"/>
          <w:szCs w:val="24"/>
        </w:rPr>
      </w:pPr>
      <w:r>
        <w:rPr>
          <w:rFonts w:ascii="Times New Roman" w:cs="Times New Roman" w:hAnsi="Times New Roman"/>
          <w:sz w:val="24"/>
          <w:szCs w:val="24"/>
          <w:lang w:val="en-GB"/>
        </w:rPr>
        <w:t>Tabel-</w:t>
      </w:r>
      <w:r>
        <w:rPr>
          <w:rFonts w:ascii="Times New Roman" w:cs="Times New Roman" w:hAnsi="Times New Roman"/>
          <w:sz w:val="24"/>
          <w:szCs w:val="24"/>
          <w:lang w:val="en-GB"/>
        </w:rPr>
        <w:t>4.10</w:t>
      </w:r>
      <w:r>
        <w:rPr>
          <w:rFonts w:ascii="Times New Roman" w:cs="Times New Roman" w:hAnsi="Times New Roman"/>
          <w:sz w:val="24"/>
          <w:szCs w:val="24"/>
          <w:lang w:val="en-GB"/>
        </w:rPr>
        <w:t xml:space="preserve"> :</w:t>
      </w:r>
      <w:r>
        <w:rPr>
          <w:rFonts w:ascii="Times New Roman" w:cs="Times New Roman" w:hAnsi="Times New Roman"/>
          <w:sz w:val="24"/>
          <w:szCs w:val="24"/>
          <w:lang w:val="en-GB"/>
        </w:rPr>
        <w:t xml:space="preserve"> </w:t>
      </w:r>
      <w:r>
        <w:rPr>
          <w:rFonts w:ascii="Times New Roman" w:cs="Times New Roman" w:hAnsi="Times New Roman"/>
          <w:bCs/>
          <w:sz w:val="24"/>
          <w:szCs w:val="24"/>
        </w:rPr>
        <w:t>Model Summary</w:t>
      </w:r>
    </w:p>
    <w:tbl>
      <w:tblPr>
        <w:tblW w:w="8519" w:type="dxa"/>
        <w:tblInd w:w="93" w:type="dxa"/>
        <w:tblLook w:val="04A0" w:firstRow="1" w:lastRow="0" w:firstColumn="1" w:lastColumn="0" w:noHBand="0" w:noVBand="1"/>
      </w:tblPr>
      <w:tblGrid>
        <w:gridCol w:w="5010"/>
        <w:gridCol w:w="3509"/>
      </w:tblGrid>
      <w:tr>
        <w:trPr>
          <w:trHeight w:val="258" w:hRule="atLeast"/>
        </w:trPr>
        <w:tc>
          <w:tcPr>
            <w:tcW w:w="8519" w:type="dxa"/>
            <w:gridSpan w:val="2"/>
            <w:tcBorders>
              <w:top w:val="single" w:sz="8" w:space="0" w:color="auto"/>
              <w:left w:val="nil"/>
              <w:bottom w:val="single" w:sz="4" w:space="0" w:color="auto"/>
              <w:right w:val="nil"/>
            </w:tcBorders>
            <w:shd w:val="clear" w:color="auto" w:fill="auto"/>
            <w:noWrap/>
            <w:vAlign w:val="bottom"/>
            <w:hideMark/>
          </w:tcPr>
          <w:p>
            <w:pPr>
              <w:pStyle w:val="style0"/>
              <w:spacing w:after="0" w:lineRule="auto" w:line="240"/>
              <w:jc w:val="center"/>
              <w:rPr>
                <w:rFonts w:ascii="Arial" w:cs="Arial" w:eastAsia="Times New Roman" w:hAnsi="Arial"/>
                <w:i/>
                <w:iCs/>
                <w:color w:val="000000"/>
                <w:sz w:val="24"/>
                <w:szCs w:val="24"/>
              </w:rPr>
            </w:pPr>
            <w:r>
              <w:rPr>
                <w:rFonts w:ascii="Arial" w:cs="Arial" w:eastAsia="Times New Roman" w:hAnsi="Arial"/>
                <w:i/>
                <w:iCs/>
                <w:color w:val="000000"/>
                <w:sz w:val="24"/>
                <w:szCs w:val="24"/>
              </w:rPr>
              <w:t>Regression Statistics</w:t>
            </w:r>
          </w:p>
        </w:tc>
      </w:tr>
      <w:tr>
        <w:tblPrEx/>
        <w:trPr>
          <w:trHeight w:val="258" w:hRule="atLeast"/>
        </w:trPr>
        <w:tc>
          <w:tcPr>
            <w:tcW w:w="5010"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Multiple R</w:t>
            </w:r>
          </w:p>
        </w:tc>
        <w:tc>
          <w:tcPr>
            <w:tcW w:w="3509"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0.837333355</w:t>
            </w:r>
          </w:p>
        </w:tc>
      </w:tr>
      <w:tr>
        <w:tblPrEx/>
        <w:trPr>
          <w:trHeight w:val="258" w:hRule="atLeast"/>
        </w:trPr>
        <w:tc>
          <w:tcPr>
            <w:tcW w:w="5010"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R Square</w:t>
            </w:r>
          </w:p>
        </w:tc>
        <w:tc>
          <w:tcPr>
            <w:tcW w:w="3509"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0.701127148</w:t>
            </w:r>
          </w:p>
        </w:tc>
      </w:tr>
      <w:tr>
        <w:tblPrEx/>
        <w:trPr>
          <w:trHeight w:val="258" w:hRule="atLeast"/>
        </w:trPr>
        <w:tc>
          <w:tcPr>
            <w:tcW w:w="5010"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Adjusted R Square</w:t>
            </w:r>
          </w:p>
        </w:tc>
        <w:tc>
          <w:tcPr>
            <w:tcW w:w="3509"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0.500932703</w:t>
            </w:r>
          </w:p>
        </w:tc>
      </w:tr>
      <w:tr>
        <w:tblPrEx/>
        <w:trPr>
          <w:trHeight w:val="258" w:hRule="atLeast"/>
        </w:trPr>
        <w:tc>
          <w:tcPr>
            <w:tcW w:w="5010"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Standard Error</w:t>
            </w:r>
          </w:p>
        </w:tc>
        <w:tc>
          <w:tcPr>
            <w:tcW w:w="3509" w:type="dxa"/>
            <w:tcBorders>
              <w:top w:val="nil"/>
              <w:left w:val="nil"/>
              <w:bottom w:val="nil"/>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0.305983294</w:t>
            </w:r>
          </w:p>
        </w:tc>
      </w:tr>
      <w:tr>
        <w:tblPrEx/>
        <w:trPr>
          <w:trHeight w:val="271" w:hRule="atLeast"/>
        </w:trPr>
        <w:tc>
          <w:tcPr>
            <w:tcW w:w="5010" w:type="dxa"/>
            <w:tcBorders>
              <w:top w:val="nil"/>
              <w:left w:val="nil"/>
              <w:bottom w:val="single" w:sz="8" w:space="0" w:color="auto"/>
              <w:right w:val="nil"/>
            </w:tcBorders>
            <w:shd w:val="clear" w:color="auto" w:fill="auto"/>
            <w:noWrap/>
            <w:vAlign w:val="bottom"/>
            <w:hideMark/>
          </w:tcPr>
          <w:p>
            <w:pPr>
              <w:pStyle w:val="style0"/>
              <w:spacing w:after="0" w:lineRule="auto" w:line="240"/>
              <w:rPr>
                <w:rFonts w:ascii="Arial" w:cs="Arial" w:eastAsia="Times New Roman" w:hAnsi="Arial"/>
                <w:color w:val="000000"/>
                <w:sz w:val="24"/>
                <w:szCs w:val="24"/>
              </w:rPr>
            </w:pPr>
            <w:r>
              <w:rPr>
                <w:rFonts w:ascii="Arial" w:cs="Arial" w:eastAsia="Times New Roman" w:hAnsi="Arial"/>
                <w:color w:val="000000"/>
                <w:sz w:val="24"/>
                <w:szCs w:val="24"/>
              </w:rPr>
              <w:t>Observations</w:t>
            </w:r>
          </w:p>
        </w:tc>
        <w:tc>
          <w:tcPr>
            <w:tcW w:w="3509" w:type="dxa"/>
            <w:tcBorders>
              <w:top w:val="nil"/>
              <w:left w:val="nil"/>
              <w:bottom w:val="single" w:sz="8" w:space="0" w:color="auto"/>
              <w:right w:val="nil"/>
            </w:tcBorders>
            <w:shd w:val="clear" w:color="auto" w:fill="auto"/>
            <w:noWrap/>
            <w:vAlign w:val="bottom"/>
            <w:hideMark/>
          </w:tcPr>
          <w:p>
            <w:pPr>
              <w:pStyle w:val="style0"/>
              <w:spacing w:after="0" w:lineRule="auto" w:line="240"/>
              <w:jc w:val="right"/>
              <w:rPr>
                <w:rFonts w:ascii="Arial" w:cs="Arial" w:eastAsia="Times New Roman" w:hAnsi="Arial"/>
                <w:color w:val="000000"/>
                <w:sz w:val="24"/>
                <w:szCs w:val="24"/>
              </w:rPr>
            </w:pPr>
            <w:r>
              <w:rPr>
                <w:rFonts w:ascii="Arial" w:cs="Arial" w:eastAsia="Times New Roman" w:hAnsi="Arial"/>
                <w:color w:val="000000"/>
                <w:sz w:val="24"/>
                <w:szCs w:val="24"/>
              </w:rPr>
              <w:t>50</w:t>
            </w:r>
          </w:p>
        </w:tc>
      </w:tr>
    </w:tbl>
    <w:p>
      <w:pPr>
        <w:pStyle w:val="style0"/>
        <w:autoSpaceDE w:val="false"/>
        <w:autoSpaceDN w:val="false"/>
        <w:adjustRightInd w:val="false"/>
        <w:ind w:left="120" w:hanging="120"/>
        <w:rPr>
          <w:rFonts w:ascii="Times New Roman" w:cs="Times New Roman" w:hAnsi="Times New Roman"/>
          <w:sz w:val="24"/>
          <w:szCs w:val="24"/>
        </w:rPr>
      </w:pPr>
      <w:r>
        <w:rPr>
          <w:rFonts w:ascii="Times New Roman" w:cs="Times New Roman" w:hAnsi="Times New Roman"/>
          <w:sz w:val="24"/>
          <w:szCs w:val="24"/>
        </w:rPr>
        <w:t>Sumber :</w:t>
      </w:r>
      <w:r>
        <w:rPr>
          <w:rFonts w:ascii="Times New Roman" w:cs="Times New Roman" w:hAnsi="Times New Roman"/>
          <w:sz w:val="24"/>
          <w:szCs w:val="24"/>
        </w:rPr>
        <w:t xml:space="preserve"> Hasil ola</w:t>
      </w:r>
      <w:r>
        <w:rPr>
          <w:rFonts w:ascii="Times New Roman" w:cs="Times New Roman" w:hAnsi="Times New Roman"/>
          <w:sz w:val="24"/>
          <w:szCs w:val="24"/>
        </w:rPr>
        <w:t>h data, 2022</w:t>
      </w:r>
    </w:p>
    <w:p>
      <w:pPr>
        <w:pStyle w:val="style0"/>
        <w:autoSpaceDE w:val="false"/>
        <w:autoSpaceDN w:val="false"/>
        <w:adjustRightInd w:val="false"/>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Dari tabel di atas dapat di interpretasikan bahwa nilai R sebesar 0,</w:t>
      </w:r>
      <w:r>
        <w:rPr>
          <w:rFonts w:ascii="Times New Roman" w:cs="Times New Roman" w:hAnsi="Times New Roman"/>
          <w:sz w:val="24"/>
          <w:szCs w:val="24"/>
        </w:rPr>
        <w:t>837</w:t>
      </w:r>
      <w:r>
        <w:rPr>
          <w:rFonts w:ascii="Times New Roman" w:cs="Times New Roman" w:hAnsi="Times New Roman"/>
          <w:sz w:val="24"/>
          <w:szCs w:val="24"/>
        </w:rPr>
        <w:t xml:space="preserve"> ini menunjukkan bahwa terdapat hubungan korelasi positif Pemberian Kredit Usaha Rakyat dengan </w:t>
      </w:r>
      <w:r>
        <w:rPr>
          <w:rFonts w:ascii="Times New Roman" w:cs="Times New Roman" w:hAnsi="Times New Roman"/>
          <w:sz w:val="24"/>
          <w:szCs w:val="24"/>
        </w:rPr>
        <w:t>pertumbuhan usaha kecil dan mikro</w:t>
      </w:r>
      <w:r>
        <w:rPr>
          <w:rFonts w:ascii="Times New Roman" w:cs="Times New Roman" w:hAnsi="Times New Roman"/>
          <w:sz w:val="24"/>
          <w:szCs w:val="24"/>
        </w:rPr>
        <w:t xml:space="preserve"> sebesar </w:t>
      </w:r>
      <w:r>
        <w:rPr>
          <w:rFonts w:ascii="Times New Roman" w:cs="Times New Roman" w:hAnsi="Times New Roman"/>
          <w:sz w:val="24"/>
          <w:szCs w:val="24"/>
        </w:rPr>
        <w:t>83,7</w:t>
      </w:r>
      <w:r>
        <w:rPr>
          <w:rFonts w:ascii="Times New Roman" w:cs="Times New Roman" w:hAnsi="Times New Roman"/>
          <w:sz w:val="24"/>
          <w:szCs w:val="24"/>
        </w:rPr>
        <w:t xml:space="preserve">% artinya jika Pemberian Kredit Usaha Rakyat meningkat maka </w:t>
      </w:r>
      <w:r>
        <w:rPr>
          <w:rFonts w:ascii="Times New Roman" w:cs="Times New Roman" w:hAnsi="Times New Roman"/>
          <w:sz w:val="24"/>
          <w:szCs w:val="24"/>
        </w:rPr>
        <w:t xml:space="preserve">akan di ikuti dengan peningkatan </w:t>
      </w:r>
      <w:r>
        <w:rPr>
          <w:rFonts w:ascii="Times New Roman" w:cs="Times New Roman" w:hAnsi="Times New Roman"/>
          <w:sz w:val="24"/>
          <w:szCs w:val="24"/>
        </w:rPr>
        <w:t>kinerja usaha kecil dan mikro</w:t>
      </w:r>
      <w:r>
        <w:rPr>
          <w:rFonts w:ascii="Times New Roman" w:cs="Times New Roman" w:hAnsi="Times New Roman"/>
          <w:sz w:val="24"/>
          <w:szCs w:val="24"/>
        </w:rPr>
        <w:t xml:space="preserve">. Sedangkan nilai R </w:t>
      </w:r>
      <w:r>
        <w:rPr>
          <w:rFonts w:ascii="Times New Roman" w:cs="Times New Roman" w:hAnsi="Times New Roman"/>
          <w:i/>
          <w:sz w:val="24"/>
          <w:szCs w:val="24"/>
        </w:rPr>
        <w:t xml:space="preserve">square </w:t>
      </w:r>
      <w:r>
        <w:rPr>
          <w:rFonts w:ascii="Times New Roman" w:cs="Times New Roman" w:hAnsi="Times New Roman"/>
          <w:sz w:val="24"/>
          <w:szCs w:val="24"/>
        </w:rPr>
        <w:t>sebesar 0,</w:t>
      </w:r>
      <w:r>
        <w:rPr>
          <w:rFonts w:ascii="Times New Roman" w:cs="Times New Roman" w:hAnsi="Times New Roman"/>
          <w:sz w:val="24"/>
          <w:szCs w:val="24"/>
        </w:rPr>
        <w:t>701</w:t>
      </w:r>
      <w:r>
        <w:rPr>
          <w:rFonts w:ascii="Times New Roman" w:cs="Times New Roman" w:hAnsi="Times New Roman"/>
          <w:sz w:val="24"/>
          <w:szCs w:val="24"/>
        </w:rPr>
        <w:t xml:space="preserve"> (</w:t>
      </w:r>
      <w:r>
        <w:rPr>
          <w:rFonts w:ascii="Times New Roman" w:cs="Times New Roman" w:hAnsi="Times New Roman"/>
          <w:sz w:val="24"/>
          <w:szCs w:val="24"/>
        </w:rPr>
        <w:t>70,1</w:t>
      </w:r>
      <w:r>
        <w:rPr>
          <w:rFonts w:ascii="Times New Roman" w:cs="Times New Roman" w:hAnsi="Times New Roman"/>
          <w:sz w:val="24"/>
          <w:szCs w:val="24"/>
        </w:rPr>
        <w:t xml:space="preserve">%) ini menunjukkan bahwa kontribusi variasi variable Pemberian Kredit Usaha Rakyat terhadap model sebesar </w:t>
      </w:r>
      <w:r>
        <w:rPr>
          <w:rFonts w:ascii="Times New Roman" w:cs="Times New Roman" w:hAnsi="Times New Roman"/>
          <w:sz w:val="24"/>
          <w:szCs w:val="24"/>
        </w:rPr>
        <w:t>70,1</w:t>
      </w:r>
      <w:r>
        <w:rPr>
          <w:rFonts w:ascii="Times New Roman" w:cs="Times New Roman" w:hAnsi="Times New Roman"/>
          <w:sz w:val="24"/>
          <w:szCs w:val="24"/>
        </w:rPr>
        <w:t xml:space="preserve">% sedangkan sisanya sebesar </w:t>
      </w:r>
      <w:r>
        <w:rPr>
          <w:rFonts w:ascii="Times New Roman" w:cs="Times New Roman" w:hAnsi="Times New Roman"/>
          <w:sz w:val="24"/>
          <w:szCs w:val="24"/>
        </w:rPr>
        <w:t>29,9</w:t>
      </w:r>
      <w:r>
        <w:rPr>
          <w:rFonts w:ascii="Times New Roman" w:cs="Times New Roman" w:hAnsi="Times New Roman"/>
          <w:sz w:val="24"/>
          <w:szCs w:val="24"/>
        </w:rPr>
        <w:t>% dapat dijelaskan oleh faktor-faktor lain yang tidak dimasukkan dalam model atau tidak diteliti.</w:t>
      </w:r>
    </w:p>
    <w:bookmarkStart w:id="284" w:name="_Toc112896676"/>
    <w:p>
      <w:pPr>
        <w:pStyle w:val="style2"/>
        <w:rPr/>
      </w:pPr>
      <w:r>
        <w:t>4.4. Pembahasan Hasil Penelitian</w:t>
      </w:r>
      <w:bookmarkEnd w:id="284"/>
      <w:r>
        <w:t xml:space="preserve"> </w:t>
      </w:r>
    </w:p>
    <w:p>
      <w:pPr>
        <w:pStyle w:val="style0"/>
        <w:tabs>
          <w:tab w:val="left" w:leader="none" w:pos="4680"/>
        </w:tabs>
        <w:spacing w:lineRule="auto" w:line="480"/>
        <w:ind w:firstLine="960"/>
        <w:jc w:val="both"/>
        <w:rPr>
          <w:rFonts w:ascii="Times New Roman" w:cs="Times New Roman" w:hAnsi="Times New Roman"/>
          <w:sz w:val="24"/>
          <w:szCs w:val="24"/>
        </w:rPr>
      </w:pPr>
      <w:r>
        <w:rPr>
          <w:rFonts w:ascii="Times New Roman" w:cs="Times New Roman" w:hAnsi="Times New Roman"/>
          <w:sz w:val="24"/>
          <w:szCs w:val="24"/>
        </w:rPr>
        <w:t xml:space="preserve">Berdasarkan hipotesis yang diajukan pada sub </w:t>
      </w:r>
      <w:r>
        <w:rPr>
          <w:rFonts w:ascii="Times New Roman" w:cs="Times New Roman" w:hAnsi="Times New Roman"/>
          <w:sz w:val="24"/>
          <w:szCs w:val="24"/>
        </w:rPr>
        <w:t>bab</w:t>
      </w:r>
      <w:r>
        <w:rPr>
          <w:rFonts w:ascii="Times New Roman" w:cs="Times New Roman" w:hAnsi="Times New Roman"/>
          <w:sz w:val="24"/>
          <w:szCs w:val="24"/>
        </w:rPr>
        <w:t xml:space="preserve"> sebelumnya bahwa terdapat pengaruh </w:t>
      </w:r>
      <w:r>
        <w:rPr>
          <w:rFonts w:ascii="Times New Roman" w:cs="Times New Roman" w:hAnsi="Times New Roman"/>
          <w:sz w:val="24"/>
          <w:szCs w:val="24"/>
        </w:rPr>
        <w:t xml:space="preserve">positif dan </w:t>
      </w:r>
      <w:r>
        <w:rPr>
          <w:rFonts w:ascii="Times New Roman" w:cs="Times New Roman" w:hAnsi="Times New Roman"/>
          <w:sz w:val="24"/>
          <w:szCs w:val="24"/>
        </w:rPr>
        <w:t xml:space="preserve">signifikan Pemberian Kredit Usaha Rakyat terhadap </w:t>
      </w:r>
      <w:r>
        <w:rPr>
          <w:rFonts w:ascii="Times New Roman" w:cs="Times New Roman" w:hAnsi="Times New Roman"/>
          <w:sz w:val="24"/>
          <w:szCs w:val="24"/>
        </w:rPr>
        <w:t>pertumbuhan UKM di Kota Gorontalo</w:t>
      </w:r>
      <w:r>
        <w:rPr>
          <w:rFonts w:ascii="Times New Roman" w:cs="Times New Roman" w:hAnsi="Times New Roman"/>
          <w:sz w:val="24"/>
          <w:szCs w:val="24"/>
        </w:rPr>
        <w:t xml:space="preserve">, hal ini menunjukkan bahwa kredit merupakan salah satu factor yang dapat berkontribusi terhadap pertumbuhan usaha bagi pelaku UKM. Dengan adanya kredit sebagai tambahan </w:t>
      </w:r>
      <w:r>
        <w:rPr>
          <w:rFonts w:ascii="Times New Roman" w:cs="Times New Roman" w:hAnsi="Times New Roman"/>
          <w:sz w:val="24"/>
          <w:szCs w:val="24"/>
        </w:rPr>
        <w:t>modal  yang</w:t>
      </w:r>
      <w:r>
        <w:rPr>
          <w:rFonts w:ascii="Times New Roman" w:cs="Times New Roman" w:hAnsi="Times New Roman"/>
          <w:sz w:val="24"/>
          <w:szCs w:val="24"/>
        </w:rPr>
        <w:t xml:space="preserve"> diterima oleh pelaku UKM, maka pelaku UKM tersebut dapat mengembangkan usahanya baik pengembangan produk, maupun pengembangan tempat dan segementasi pasar</w:t>
      </w:r>
    </w:p>
    <w:p>
      <w:pPr>
        <w:pStyle w:val="style0"/>
        <w:tabs>
          <w:tab w:val="left" w:leader="none" w:pos="4680"/>
        </w:tabs>
        <w:spacing w:lineRule="auto" w:line="480"/>
        <w:ind w:firstLine="960"/>
        <w:jc w:val="both"/>
        <w:rPr>
          <w:rFonts w:ascii="latoregular" w:hAnsi="latoregular"/>
          <w:color w:val="333333"/>
          <w:shd w:val="clear" w:color="auto" w:fill="ffffff"/>
        </w:rPr>
      </w:pPr>
      <w:r>
        <w:rPr>
          <w:rFonts w:ascii="Times New Roman" w:cs="Times New Roman" w:hAnsi="Times New Roman"/>
          <w:sz w:val="24"/>
          <w:szCs w:val="24"/>
        </w:rPr>
        <w:t xml:space="preserve"> </w:t>
      </w:r>
      <w:r>
        <w:rPr>
          <w:rFonts w:ascii="Times New Roman" w:cs="Times New Roman" w:hAnsi="Times New Roman"/>
          <w:sz w:val="24"/>
          <w:szCs w:val="24"/>
        </w:rPr>
        <w:t xml:space="preserve">Hasil penelitian ini sesuai dengan </w:t>
      </w:r>
      <w:r>
        <w:rPr>
          <w:rFonts w:ascii="Times New Roman" w:cs="Times New Roman" w:hAnsi="Times New Roman"/>
          <w:sz w:val="24"/>
          <w:szCs w:val="24"/>
        </w:rPr>
        <w:t>penelitian</w:t>
      </w:r>
      <w:r>
        <w:rPr>
          <w:rFonts w:ascii="Times New Roman" w:cs="Times New Roman" w:hAnsi="Times New Roman"/>
          <w:sz w:val="24"/>
          <w:szCs w:val="24"/>
        </w:rPr>
        <w:t xml:space="preserve"> Antiyo Pracoyo (2021) yang menunjukkan bahwa</w:t>
      </w:r>
      <w:r>
        <w:rPr>
          <w:rFonts w:ascii="Times New Roman" w:cs="Times New Roman" w:hAnsi="Times New Roman"/>
          <w:color w:val="ff0000"/>
          <w:sz w:val="24"/>
          <w:szCs w:val="24"/>
        </w:rPr>
        <w:t xml:space="preserve"> </w:t>
      </w:r>
      <w:r>
        <w:rPr>
          <w:rFonts w:ascii="latoregular" w:hAnsi="latoregular"/>
          <w:color w:val="333333"/>
          <w:shd w:val="clear" w:color="auto" w:fill="ffffff"/>
        </w:rPr>
        <w:t>bahwa pinjaman kredit ber-pengaruh positif terhadap produk simpanan bruto.</w:t>
      </w:r>
      <w:r>
        <w:rPr>
          <w:rFonts w:ascii="latoregular" w:hAnsi="latoregular"/>
          <w:color w:val="333333"/>
          <w:shd w:val="clear" w:color="auto" w:fill="ffffff"/>
        </w:rPr>
        <w:t xml:space="preserve"> </w:t>
      </w:r>
      <w:r>
        <w:rPr>
          <w:rFonts w:ascii="latoregular" w:hAnsi="latoregular"/>
          <w:color w:val="333333"/>
          <w:shd w:val="clear" w:color="auto" w:fill="ffffff"/>
        </w:rPr>
        <w:t>Jumlah UKM memiliki pengaruh positif terhadap Perkembangan Ekonomi di suatu Negara.</w:t>
      </w:r>
      <w:r>
        <w:rPr>
          <w:rFonts w:ascii="latoregular" w:hAnsi="latoregular"/>
          <w:color w:val="333333"/>
          <w:shd w:val="clear" w:color="auto" w:fill="ffffff"/>
        </w:rPr>
        <w:t xml:space="preserve"> </w:t>
      </w:r>
      <w:r>
        <w:rPr>
          <w:rFonts w:ascii="latoregular" w:hAnsi="latoregular"/>
          <w:color w:val="333333"/>
          <w:shd w:val="clear" w:color="auto" w:fill="ffffff"/>
        </w:rPr>
        <w:t>Kredit kredit berpengaruh positif terhadap Peningkatan UKM.</w:t>
      </w:r>
      <w:r>
        <w:rPr>
          <w:rFonts w:ascii="latoregular" w:hAnsi="latoregular"/>
          <w:color w:val="333333"/>
          <w:shd w:val="clear" w:color="auto" w:fill="ffffff"/>
        </w:rPr>
        <w:t xml:space="preserve"> </w:t>
      </w:r>
      <w:r>
        <w:rPr>
          <w:rFonts w:ascii="latoregular" w:hAnsi="latoregular"/>
          <w:color w:val="333333"/>
          <w:shd w:val="clear" w:color="auto" w:fill="ffffff"/>
        </w:rPr>
        <w:t>Usaha mikro, kecil, menengah (</w:t>
      </w:r>
      <w:r>
        <w:rPr>
          <w:rFonts w:ascii="latoregular" w:hAnsi="latoregular"/>
          <w:color w:val="333333"/>
          <w:shd w:val="clear" w:color="auto" w:fill="ffffff"/>
        </w:rPr>
        <w:t>UKM</w:t>
      </w:r>
      <w:r>
        <w:rPr>
          <w:rFonts w:ascii="latoregular" w:hAnsi="latoregular"/>
          <w:color w:val="333333"/>
          <w:shd w:val="clear" w:color="auto" w:fill="ffffff"/>
        </w:rPr>
        <w:t>) setiap tahun di Indonesia mengalami peningkatan jumlah unit UKM dan kredit UKM yang diberikan pada industri kecil.</w:t>
      </w:r>
      <w:r>
        <w:rPr>
          <w:rFonts w:ascii="latoregular" w:hAnsi="latoregular"/>
          <w:color w:val="333333"/>
          <w:shd w:val="clear" w:color="auto" w:fill="ffffff"/>
        </w:rPr>
        <w:t xml:space="preserve"> </w:t>
      </w:r>
      <w:r>
        <w:rPr>
          <w:rFonts w:ascii="latoregular" w:hAnsi="latoregular"/>
          <w:color w:val="333333"/>
          <w:shd w:val="clear" w:color="auto" w:fill="ffffff"/>
        </w:rPr>
        <w:t>UKM merupakan salah satu penopang perekonomian bangsa yang memiliki potensi pasar yang besar, namun secara umum permodalan UKM masih lemah sehingga diperlukan konsep permodalan untuk membantu UKM.</w:t>
      </w:r>
      <w:r>
        <w:rPr>
          <w:rFonts w:ascii="latoregular" w:hAnsi="latoregular"/>
          <w:color w:val="333333"/>
          <w:shd w:val="clear" w:color="auto" w:fill="ffffff"/>
        </w:rPr>
        <w:t xml:space="preserve"> </w:t>
      </w:r>
      <w:r>
        <w:rPr>
          <w:rFonts w:ascii="latoregular" w:hAnsi="latoregular"/>
          <w:color w:val="333333"/>
          <w:shd w:val="clear" w:color="auto" w:fill="ffffff"/>
        </w:rPr>
        <w:t>Permodalan UKM dapat diperoleh melalui pinjaman usaha kredit UKM.</w:t>
      </w:r>
    </w:p>
    <w:p>
      <w:pPr>
        <w:pStyle w:val="style0"/>
        <w:tabs>
          <w:tab w:val="left" w:leader="none" w:pos="4680"/>
        </w:tabs>
        <w:spacing w:lineRule="auto" w:line="480"/>
        <w:ind w:firstLine="960"/>
        <w:jc w:val="both"/>
        <w:rPr>
          <w:rFonts w:ascii="Times New Roman" w:cs="Times New Roman" w:hAnsi="Times New Roman"/>
          <w:bCs/>
          <w:color w:val="ff0000"/>
          <w:sz w:val="24"/>
          <w:szCs w:val="24"/>
        </w:rPr>
      </w:pPr>
      <w:r>
        <w:rPr>
          <w:rFonts w:ascii="Times New Roman" w:cs="Times New Roman" w:hAnsi="Times New Roman"/>
          <w:color w:val="333333"/>
          <w:sz w:val="24"/>
          <w:szCs w:val="24"/>
          <w:shd w:val="clear" w:color="auto" w:fill="ffffff"/>
        </w:rPr>
        <w:t xml:space="preserve">Demikian halnya penelitian  </w:t>
      </w:r>
      <w:r>
        <w:rPr>
          <w:rFonts w:ascii="Times New Roman" w:cs="Times New Roman" w:hAnsi="Times New Roman"/>
          <w:sz w:val="24"/>
          <w:szCs w:val="24"/>
        </w:rPr>
        <w:t xml:space="preserve">Ardilawati Fadlia (2019) </w:t>
      </w:r>
      <w:r>
        <w:rPr>
          <w:rFonts w:ascii="Times New Roman" w:cs="Times New Roman" w:hAnsi="Times New Roman"/>
          <w:sz w:val="24"/>
          <w:szCs w:val="24"/>
        </w:rPr>
        <w:t xml:space="preserve">menunjukkan </w:t>
      </w:r>
      <w:r>
        <w:rPr>
          <w:rFonts w:ascii="Times New Roman" w:cs="Times New Roman" w:hAnsi="Times New Roman"/>
          <w:sz w:val="24"/>
          <w:szCs w:val="24"/>
        </w:rPr>
        <w:t xml:space="preserve">bahwa </w:t>
      </w:r>
      <w:r>
        <w:rPr>
          <w:rFonts w:ascii="Times New Roman" w:cs="Times New Roman" w:hAnsi="Times New Roman"/>
          <w:sz w:val="24"/>
          <w:szCs w:val="24"/>
        </w:rPr>
        <w:t>pemberian Kredit Usaha Rakyat (KUR) berpengharuh positif dan signifikan terhadap peningkatan pendaptan masyarakat karena diperoleh nilai thitung sebesar 8,322 dan ttabel sebesar 1,986 dengan taraf signifikansi sebesar 0,000. Oleh karena nilai thitung lebih besar dari ttabel dengan signifikansinya lebih kecil dari 0,05 (5%), karena tingkat signifikansi kurang dari 0,05 maka pemberian Kredit Usaha Rakyat (KUR) Bank Rakyat Indonesia (BRI) Unit Kanrung Cabang Sinjai berpengaruh positif dan signifikan terhadap peningkatan pendapatan masyarakat di Kecamatan Sinjai Tengah Kabupaten Sinjai</w:t>
      </w:r>
      <w:r>
        <w:t>.</w:t>
      </w:r>
    </w:p>
    <w:p>
      <w:pPr>
        <w:pStyle w:val="style0"/>
        <w:tabs>
          <w:tab w:val="left" w:leader="none" w:pos="4680"/>
        </w:tabs>
        <w:spacing w:lineRule="auto" w:line="480"/>
        <w:ind w:firstLine="960"/>
        <w:jc w:val="both"/>
        <w:rPr>
          <w:rFonts w:ascii="Times New Roman" w:cs="Times New Roman" w:hAnsi="Times New Roman"/>
          <w:bCs/>
          <w:color w:val="ff0000"/>
          <w:sz w:val="24"/>
          <w:szCs w:val="24"/>
        </w:rPr>
      </w:pPr>
      <w:r>
        <w:rPr>
          <w:rFonts w:ascii="Times New Roman" w:cs="Times New Roman" w:hAnsi="Times New Roman"/>
          <w:bCs/>
          <w:sz w:val="24"/>
          <w:szCs w:val="24"/>
        </w:rPr>
        <w:t xml:space="preserve">Implikasi dari penelitian ini sejalan dengan teori yang dikemukakan sebelumnya bahwa </w:t>
      </w:r>
      <w:r>
        <w:rPr>
          <w:rFonts w:ascii="Times New Roman" w:cs="Times New Roman" w:hAnsi="Times New Roman"/>
          <w:sz w:val="24"/>
          <w:szCs w:val="24"/>
        </w:rPr>
        <w:t xml:space="preserve">Teori sinyal </w:t>
      </w:r>
      <w:r>
        <w:rPr>
          <w:rFonts w:ascii="Times New Roman" w:cs="Times New Roman" w:hAnsi="Times New Roman"/>
          <w:sz w:val="24"/>
          <w:szCs w:val="24"/>
        </w:rPr>
        <w:t xml:space="preserve">yang </w:t>
      </w:r>
      <w:r>
        <w:rPr>
          <w:rFonts w:ascii="Times New Roman" w:cs="Times New Roman" w:hAnsi="Times New Roman"/>
          <w:sz w:val="24"/>
          <w:szCs w:val="24"/>
        </w:rPr>
        <w:t>pertama kali dikemukakan oleh Spence (1973) menjelask</w:t>
      </w:r>
      <w:r>
        <w:rPr>
          <w:rFonts w:ascii="Times New Roman" w:cs="Times New Roman" w:hAnsi="Times New Roman"/>
          <w:sz w:val="24"/>
          <w:szCs w:val="24"/>
        </w:rPr>
        <w:t>an bahwa pengirim (pemilik informasi) memberikan sinyal atau sinyal berupa informasi.</w:t>
      </w:r>
      <w:r>
        <w:rPr>
          <w:rFonts w:ascii="Times New Roman" w:cs="Times New Roman" w:hAnsi="Times New Roman"/>
          <w:sz w:val="24"/>
          <w:szCs w:val="24"/>
        </w:rPr>
        <w:t xml:space="preserve"> </w:t>
      </w:r>
      <w:r>
        <w:rPr>
          <w:rFonts w:ascii="Times New Roman" w:cs="Times New Roman" w:hAnsi="Times New Roman"/>
          <w:sz w:val="24"/>
          <w:szCs w:val="24"/>
        </w:rPr>
        <w:t>Penerima manfaat (investor).</w:t>
      </w:r>
      <w:r>
        <w:rPr>
          <w:rFonts w:ascii="Times New Roman" w:cs="Times New Roman" w:hAnsi="Times New Roman"/>
          <w:sz w:val="24"/>
          <w:szCs w:val="24"/>
        </w:rPr>
        <w:t xml:space="preserve"> Menurut Brigham dan Houston (2011), teori ini menjelaskan persepsi manajemen tentang pertumbuhan masa depan perusahaan yang mempengaruhi respon calon investor terhadap perusahaan.</w:t>
      </w:r>
      <w:r>
        <w:rPr>
          <w:rFonts w:ascii="Times New Roman" w:cs="Times New Roman" w:hAnsi="Times New Roman"/>
          <w:sz w:val="24"/>
          <w:szCs w:val="24"/>
        </w:rPr>
        <w:t xml:space="preserve"> Jika dihubungan dengan hasil penelitian ini maka dapat disimpulkan bahwa dengan adanya pemberian kredit bagi pelaku UKM </w:t>
      </w:r>
      <w:r>
        <w:rPr>
          <w:rFonts w:ascii="Times New Roman" w:cs="Times New Roman" w:hAnsi="Times New Roman"/>
          <w:sz w:val="24"/>
          <w:szCs w:val="24"/>
        </w:rPr>
        <w:t>akan</w:t>
      </w:r>
      <w:r>
        <w:rPr>
          <w:rFonts w:ascii="Times New Roman" w:cs="Times New Roman" w:hAnsi="Times New Roman"/>
          <w:sz w:val="24"/>
          <w:szCs w:val="24"/>
        </w:rPr>
        <w:t xml:space="preserve"> memberikamn sinyal atau sebuah indikasi bahwa kredit yang diberikan tersebut sangat membantu bagi pengembangan produk maupun usaha bagi pelaku </w:t>
      </w:r>
      <w:r>
        <w:rPr>
          <w:rFonts w:ascii="Times New Roman" w:cs="Times New Roman" w:hAnsi="Times New Roman"/>
          <w:sz w:val="24"/>
          <w:szCs w:val="24"/>
        </w:rPr>
        <w:t>UKM</w:t>
      </w:r>
      <w:r>
        <w:rPr>
          <w:rFonts w:ascii="Times New Roman" w:cs="Times New Roman" w:hAnsi="Times New Roman"/>
          <w:sz w:val="24"/>
          <w:szCs w:val="24"/>
        </w:rPr>
        <w:t>.</w:t>
      </w:r>
    </w:p>
    <w:p>
      <w:pPr>
        <w:pStyle w:val="style0"/>
        <w:spacing w:lineRule="auto" w:line="480"/>
        <w:ind w:firstLine="960"/>
        <w:jc w:val="both"/>
        <w:rPr>
          <w:rFonts w:ascii="Times New Roman" w:cs="Times New Roman" w:hAnsi="Times New Roman"/>
          <w:bCs/>
          <w:color w:val="ff0000"/>
          <w:sz w:val="24"/>
          <w:szCs w:val="24"/>
        </w:rPr>
      </w:pPr>
    </w:p>
    <w:p>
      <w:pPr>
        <w:pStyle w:val="style0"/>
        <w:widowControl w:val="false"/>
        <w:tabs>
          <w:tab w:val="left" w:leader="none" w:pos="1665"/>
          <w:tab w:val="center" w:leader="none" w:pos="4135"/>
        </w:tabs>
        <w:suppressAutoHyphens/>
        <w:spacing w:lineRule="auto" w:line="480"/>
        <w:rPr>
          <w:rFonts w:ascii="Times New Roman" w:cs="Times New Roman" w:hAnsi="Times New Roman"/>
          <w:b/>
          <w:sz w:val="24"/>
          <w:szCs w:val="24"/>
        </w:rPr>
      </w:pPr>
      <w:r>
        <w:rPr>
          <w:rFonts w:ascii="Times New Roman" w:cs="Times New Roman" w:hAnsi="Times New Roman"/>
          <w:b/>
          <w:sz w:val="24"/>
          <w:szCs w:val="24"/>
          <w:lang w:val="id-ID"/>
        </w:rPr>
        <w:tab/>
      </w:r>
      <w:r>
        <w:rPr>
          <w:rFonts w:ascii="Times New Roman" w:cs="Times New Roman" w:hAnsi="Times New Roman"/>
          <w:b/>
          <w:sz w:val="24"/>
          <w:szCs w:val="24"/>
          <w:lang w:val="id-ID"/>
        </w:rPr>
        <w:tab/>
      </w:r>
    </w:p>
    <w:bookmarkStart w:id="285" w:name="_Toc112896677"/>
    <w:p>
      <w:pPr>
        <w:pStyle w:val="style2"/>
        <w:jc w:val="center"/>
        <w:rPr>
          <w:lang w:val="id-ID"/>
        </w:rPr>
      </w:pPr>
      <w:r>
        <w:rPr>
          <w:lang w:val="id-ID"/>
        </w:rPr>
        <w:t>BAB V</w:t>
      </w:r>
      <w:bookmarkEnd w:id="285"/>
    </w:p>
    <w:p>
      <w:pPr>
        <w:pStyle w:val="style0"/>
        <w:widowControl w:val="false"/>
        <w:suppressAutoHyphens/>
        <w:spacing w:lineRule="auto" w:line="480"/>
        <w:jc w:val="center"/>
        <w:rPr>
          <w:rFonts w:ascii="Times New Roman" w:cs="Times New Roman" w:hAnsi="Times New Roman"/>
          <w:b/>
          <w:sz w:val="24"/>
          <w:szCs w:val="24"/>
        </w:rPr>
      </w:pPr>
      <w:r>
        <w:rPr>
          <w:rFonts w:ascii="Times New Roman" w:cs="Times New Roman" w:hAnsi="Times New Roman"/>
          <w:b/>
          <w:noProof/>
          <w:sz w:val="24"/>
          <w:szCs w:val="24"/>
        </w:rPr>
        <mc:AlternateContent>
          <mc:Choice Requires="wps">
            <w:drawing>
              <wp:anchor distT="0" distB="0" distL="0" distR="0" simplePos="false" relativeHeight="10" behindDoc="false" locked="false" layoutInCell="true" allowOverlap="true">
                <wp:simplePos x="0" y="0"/>
                <wp:positionH relativeFrom="column">
                  <wp:posOffset>4953000</wp:posOffset>
                </wp:positionH>
                <wp:positionV relativeFrom="paragraph">
                  <wp:posOffset>-1493520</wp:posOffset>
                </wp:positionV>
                <wp:extent cx="457200" cy="571500"/>
                <wp:effectExtent l="1905" t="1905" r="0" b="0"/>
                <wp:wrapNone/>
                <wp:docPr id="1056" name="Rectangle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7200" cy="571500"/>
                        </a:xfrm>
                        <a:prstGeom prst="rect"/>
                        <a:solidFill>
                          <a:srgbClr val="ffffff"/>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56" fillcolor="white" stroked="f" style="position:absolute;margin-left:390.0pt;margin-top:-117.6pt;width:36.0pt;height:45.0pt;z-index:10;mso-position-horizontal-relative:text;mso-position-vertical-relative:text;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lang w:val="id-ID"/>
        </w:rPr>
        <w:t>KESIMPULAN DAN SARAN</w:t>
      </w:r>
    </w:p>
    <w:bookmarkStart w:id="286" w:name="_Toc112896678"/>
    <w:p>
      <w:pPr>
        <w:pStyle w:val="style2"/>
        <w:rPr>
          <w:lang w:val="id-ID"/>
        </w:rPr>
      </w:pPr>
      <w:r>
        <w:rPr>
          <w:lang w:val="id-ID"/>
        </w:rPr>
        <w:t>5.1.  Kesimpulan</w:t>
      </w:r>
      <w:bookmarkEnd w:id="286"/>
    </w:p>
    <w:p>
      <w:pPr>
        <w:pStyle w:val="style67"/>
        <w:spacing w:after="0" w:lineRule="auto" w:line="480"/>
        <w:ind w:left="0" w:firstLine="840"/>
        <w:jc w:val="both"/>
        <w:rPr>
          <w:rFonts w:ascii="Times New Roman" w:cs="Times New Roman" w:hAnsi="Times New Roman"/>
        </w:rPr>
      </w:pPr>
      <w:r>
        <w:rPr>
          <w:rFonts w:ascii="Times New Roman" w:cs="Times New Roman" w:hAnsi="Times New Roman"/>
          <w:lang w:val="id-ID"/>
        </w:rPr>
        <w:t xml:space="preserve">Dari pembahasan hasil penelitian di atas, maka dapat dikemukakan kesimpulan bahwa: Pemberian Kredit Usaha Rakyat berpengaruh signifikan terhadap </w:t>
      </w:r>
      <w:r>
        <w:rPr>
          <w:rFonts w:ascii="Times New Roman" w:cs="Times New Roman" w:hAnsi="Times New Roman"/>
          <w:lang w:val="id-ID"/>
        </w:rPr>
        <w:t>pertumbuhan UKM di Kota Gorontalo</w:t>
      </w:r>
      <w:r>
        <w:rPr>
          <w:rFonts w:ascii="Times New Roman" w:cs="Times New Roman" w:hAnsi="Times New Roman"/>
          <w:lang w:val="id-ID"/>
        </w:rPr>
        <w:t xml:space="preserve"> sebesar 0,</w:t>
      </w:r>
      <w:r>
        <w:rPr>
          <w:rFonts w:ascii="Times New Roman" w:cs="Times New Roman" w:hAnsi="Times New Roman"/>
          <w:lang w:val="id-ID"/>
        </w:rPr>
        <w:t>611</w:t>
      </w:r>
      <w:r>
        <w:rPr>
          <w:rFonts w:ascii="Times New Roman" w:cs="Times New Roman" w:hAnsi="Times New Roman"/>
          <w:lang w:val="id-ID"/>
        </w:rPr>
        <w:t xml:space="preserve"> dan model dapat dijelaskan oleh variasi variabel Pemberian Kredit Usaha Rakyat sebesar 0,</w:t>
      </w:r>
      <w:r>
        <w:rPr>
          <w:rFonts w:ascii="Times New Roman" w:cs="Times New Roman" w:hAnsi="Times New Roman"/>
          <w:lang w:val="id-ID"/>
        </w:rPr>
        <w:t>701</w:t>
      </w:r>
      <w:r>
        <w:rPr>
          <w:rFonts w:ascii="Times New Roman" w:cs="Times New Roman" w:hAnsi="Times New Roman"/>
          <w:lang w:val="id-ID"/>
        </w:rPr>
        <w:t xml:space="preserve"> (</w:t>
      </w:r>
      <w:r>
        <w:rPr>
          <w:rFonts w:ascii="Times New Roman" w:cs="Times New Roman" w:hAnsi="Times New Roman"/>
          <w:lang w:val="id-ID"/>
        </w:rPr>
        <w:t>7</w:t>
      </w:r>
      <w:r>
        <w:rPr>
          <w:rFonts w:ascii="Times New Roman" w:cs="Times New Roman" w:hAnsi="Times New Roman"/>
          <w:lang w:val="id-ID"/>
        </w:rPr>
        <w:t>0,</w:t>
      </w:r>
      <w:r>
        <w:rPr>
          <w:rFonts w:ascii="Times New Roman" w:cs="Times New Roman" w:hAnsi="Times New Roman"/>
          <w:lang w:val="id-ID"/>
        </w:rPr>
        <w:t>1</w:t>
      </w:r>
      <w:r>
        <w:rPr>
          <w:rFonts w:ascii="Times New Roman" w:cs="Times New Roman" w:hAnsi="Times New Roman"/>
          <w:lang w:val="id-ID"/>
        </w:rPr>
        <w:t xml:space="preserve">%), sedangkan </w:t>
      </w:r>
      <w:r>
        <w:rPr>
          <w:rFonts w:ascii="Times New Roman" w:cs="Times New Roman" w:hAnsi="Times New Roman"/>
          <w:lang w:val="id-ID"/>
        </w:rPr>
        <w:t>2</w:t>
      </w:r>
      <w:r>
        <w:rPr>
          <w:rFonts w:ascii="Times New Roman" w:cs="Times New Roman" w:hAnsi="Times New Roman"/>
          <w:lang w:val="id-ID"/>
        </w:rPr>
        <w:t>9,</w:t>
      </w:r>
      <w:r>
        <w:rPr>
          <w:rFonts w:ascii="Times New Roman" w:cs="Times New Roman" w:hAnsi="Times New Roman"/>
          <w:lang w:val="id-ID"/>
        </w:rPr>
        <w:t>9</w:t>
      </w:r>
      <w:r>
        <w:rPr>
          <w:rFonts w:ascii="Times New Roman" w:cs="Times New Roman" w:hAnsi="Times New Roman"/>
          <w:lang w:val="id-ID"/>
        </w:rPr>
        <w:t xml:space="preserve">% tidak dijelaskan dalam model atau tidak diteliti misalnya </w:t>
      </w:r>
      <w:r>
        <w:rPr>
          <w:rFonts w:ascii="Times New Roman" w:cs="Times New Roman" w:hAnsi="Times New Roman"/>
          <w:lang w:val="id-ID"/>
        </w:rPr>
        <w:t>literasi keuangan</w:t>
      </w:r>
      <w:r>
        <w:rPr>
          <w:rFonts w:ascii="Times New Roman" w:cs="Times New Roman" w:hAnsi="Times New Roman"/>
          <w:lang w:val="id-ID"/>
        </w:rPr>
        <w:t xml:space="preserve">, </w:t>
      </w:r>
      <w:r>
        <w:rPr>
          <w:rFonts w:ascii="Times New Roman" w:cs="Times New Roman" w:hAnsi="Times New Roman"/>
          <w:lang w:val="id-ID"/>
        </w:rPr>
        <w:t>dan pengetahuan kewirausahaan</w:t>
      </w:r>
      <w:r>
        <w:rPr>
          <w:rFonts w:ascii="Times New Roman" w:cs="Times New Roman" w:hAnsi="Times New Roman"/>
          <w:lang w:val="id-ID"/>
        </w:rPr>
        <w:t>.</w:t>
      </w:r>
    </w:p>
    <w:bookmarkStart w:id="287" w:name="_Toc112896679"/>
    <w:p>
      <w:pPr>
        <w:pStyle w:val="style2"/>
        <w:rPr>
          <w:lang w:val="sv-SE"/>
        </w:rPr>
      </w:pPr>
      <w:r>
        <w:rPr>
          <w:lang w:val="sv-SE"/>
        </w:rPr>
        <w:t>5.2. Saran</w:t>
      </w:r>
      <w:bookmarkEnd w:id="287"/>
    </w:p>
    <w:p>
      <w:pPr>
        <w:pStyle w:val="style67"/>
        <w:spacing w:lineRule="auto" w:line="480"/>
        <w:ind w:left="0" w:firstLine="840"/>
        <w:jc w:val="both"/>
        <w:rPr>
          <w:rFonts w:ascii="Times New Roman" w:cs="Times New Roman" w:hAnsi="Times New Roman"/>
          <w:bCs/>
          <w:lang w:val="sv-SE"/>
        </w:rPr>
      </w:pPr>
      <w:r>
        <w:rPr>
          <w:rFonts w:ascii="Times New Roman" w:cs="Times New Roman" w:hAnsi="Times New Roman"/>
          <w:lang w:val="sv-SE"/>
        </w:rPr>
        <w:t>Berdasarkan</w:t>
      </w:r>
      <w:r>
        <w:rPr>
          <w:rFonts w:ascii="Times New Roman" w:cs="Times New Roman" w:hAnsi="Times New Roman"/>
          <w:bCs/>
          <w:lang w:val="sv-SE"/>
        </w:rPr>
        <w:t xml:space="preserve"> kesimpulan, maka penulis dapat mengemukakan saran sebagai berikut:</w:t>
      </w:r>
    </w:p>
    <w:p>
      <w:pPr>
        <w:pStyle w:val="style67"/>
        <w:numPr>
          <w:ilvl w:val="3"/>
          <w:numId w:val="59"/>
        </w:numPr>
        <w:tabs>
          <w:tab w:val="clear" w:pos="2160"/>
        </w:tabs>
        <w:spacing w:after="0" w:lineRule="auto" w:line="480"/>
        <w:ind w:left="360"/>
        <w:jc w:val="both"/>
        <w:rPr>
          <w:rFonts w:ascii="Times New Roman" w:cs="Times New Roman" w:hAnsi="Times New Roman"/>
          <w:bCs/>
          <w:lang w:val="sv-SE"/>
        </w:rPr>
      </w:pPr>
      <w:r>
        <w:rPr>
          <w:rFonts w:ascii="Times New Roman" w:cs="Times New Roman" w:hAnsi="Times New Roman"/>
          <w:bCs/>
          <w:lang w:val="sv-SE"/>
        </w:rPr>
        <w:t>Di sarankan kepada pihak p</w:t>
      </w:r>
      <w:r>
        <w:rPr>
          <w:rFonts w:ascii="Times New Roman" w:cs="Times New Roman" w:hAnsi="Times New Roman"/>
          <w:bCs/>
          <w:lang w:val="sv-SE"/>
        </w:rPr>
        <w:t xml:space="preserve">emerintah daerah kota Gorontalo melalui Dinas Tenaga Kerja, Koperasi dan UKM agar kiranya terus memberikan perhatian dan pendampingan  kepada para pelaku </w:t>
      </w:r>
      <w:r>
        <w:rPr>
          <w:rFonts w:ascii="Times New Roman" w:cs="Times New Roman" w:hAnsi="Times New Roman"/>
          <w:bCs/>
          <w:lang w:val="sv-SE"/>
        </w:rPr>
        <w:t>UKM</w:t>
      </w:r>
      <w:r>
        <w:rPr>
          <w:rFonts w:ascii="Times New Roman" w:cs="Times New Roman" w:hAnsi="Times New Roman"/>
          <w:bCs/>
          <w:lang w:val="sv-SE"/>
        </w:rPr>
        <w:t xml:space="preserve"> dalam mengelola usaha yang dilakoni, misalnya penguatan cara pengelolaan produk yang benar, membantu dalam memasarkan produk, memfasilitas bagi pelaku </w:t>
      </w:r>
      <w:r>
        <w:rPr>
          <w:rFonts w:ascii="Times New Roman" w:cs="Times New Roman" w:hAnsi="Times New Roman"/>
          <w:bCs/>
          <w:lang w:val="sv-SE"/>
        </w:rPr>
        <w:t>UKM</w:t>
      </w:r>
      <w:r>
        <w:rPr>
          <w:rFonts w:ascii="Times New Roman" w:cs="Times New Roman" w:hAnsi="Times New Roman"/>
          <w:bCs/>
          <w:lang w:val="sv-SE"/>
        </w:rPr>
        <w:t xml:space="preserve"> jika ada kegiatan pameran, dan lain-lain</w:t>
      </w:r>
      <w:r>
        <w:rPr>
          <w:rFonts w:ascii="Times New Roman" w:cs="Times New Roman" w:hAnsi="Times New Roman"/>
          <w:lang w:val="sv-SE"/>
        </w:rPr>
        <w:t>.</w:t>
      </w:r>
    </w:p>
    <w:p>
      <w:pPr>
        <w:pStyle w:val="style67"/>
        <w:numPr>
          <w:ilvl w:val="3"/>
          <w:numId w:val="59"/>
        </w:numPr>
        <w:tabs>
          <w:tab w:val="clear" w:pos="2160"/>
        </w:tabs>
        <w:spacing w:after="0" w:lineRule="auto" w:line="480"/>
        <w:ind w:left="360"/>
        <w:jc w:val="both"/>
        <w:rPr>
          <w:rFonts w:ascii="Times New Roman" w:cs="Times New Roman" w:hAnsi="Times New Roman"/>
          <w:bCs/>
          <w:lang w:val="sv-SE"/>
        </w:rPr>
      </w:pPr>
      <w:r>
        <w:rPr>
          <w:rFonts w:ascii="Times New Roman" w:cs="Times New Roman" w:hAnsi="Times New Roman"/>
          <w:lang w:val="sv-SE"/>
        </w:rPr>
        <w:t>Bagi pelaku UKM hendaknya lebih meningkatkan kualitas produknya, meningkatkan pengetahuan kewirausahaan, pengetahuan pengelolaan keuangan, dan juga memperhatikan aspek legalitas usahanya.</w:t>
      </w:r>
    </w:p>
    <w:p>
      <w:pPr>
        <w:pStyle w:val="style67"/>
        <w:numPr>
          <w:ilvl w:val="3"/>
          <w:numId w:val="59"/>
        </w:numPr>
        <w:tabs>
          <w:tab w:val="clear" w:pos="2160"/>
        </w:tabs>
        <w:spacing w:after="0" w:lineRule="auto" w:line="480"/>
        <w:ind w:left="360"/>
        <w:jc w:val="both"/>
        <w:rPr>
          <w:rFonts w:ascii="Times New Roman" w:cs="Times New Roman" w:hAnsi="Times New Roman"/>
          <w:bCs/>
          <w:color w:val="0000ff"/>
          <w:lang w:val="sv-SE"/>
        </w:rPr>
      </w:pPr>
      <w:r>
        <w:rPr>
          <w:rFonts w:ascii="Times New Roman" w:cs="Times New Roman" w:hAnsi="Times New Roman"/>
          <w:bCs/>
          <w:lang w:val="sv-SE"/>
        </w:rPr>
        <w:t xml:space="preserve"> Di sarankan kepada kepada peneliti selanjutnya agar meneliti variabel-variabel lain yang turut mempengaruhi </w:t>
      </w:r>
      <w:r>
        <w:rPr>
          <w:rFonts w:ascii="Times New Roman" w:cs="Times New Roman" w:hAnsi="Times New Roman"/>
          <w:bCs/>
          <w:lang w:val="sv-SE"/>
        </w:rPr>
        <w:t>pertumbuhan UKM</w:t>
      </w:r>
      <w:r>
        <w:rPr>
          <w:rFonts w:ascii="Times New Roman" w:cs="Times New Roman" w:hAnsi="Times New Roman"/>
          <w:bCs/>
          <w:lang w:val="sv-SE"/>
        </w:rPr>
        <w:t xml:space="preserve">, misalnya </w:t>
      </w:r>
      <w:r>
        <w:rPr>
          <w:rFonts w:ascii="Times New Roman" w:cs="Times New Roman" w:hAnsi="Times New Roman"/>
          <w:bCs/>
          <w:lang w:val="sv-SE"/>
        </w:rPr>
        <w:t>literasi keuangan, manajemen keuangan, dan pengetahuan kewirausahaan</w:t>
      </w:r>
      <w:r>
        <w:rPr>
          <w:rFonts w:ascii="Times New Roman" w:cs="Times New Roman" w:hAnsi="Times New Roman"/>
          <w:bCs/>
          <w:lang w:val="sv-SE"/>
        </w:rPr>
        <w:t>.</w:t>
      </w:r>
      <w:r>
        <w:rPr>
          <w:rFonts w:ascii="Times New Roman" w:cs="Times New Roman" w:hAnsi="Times New Roman"/>
          <w:bCs/>
          <w:color w:val="0000ff"/>
          <w:lang w:val="sv-SE"/>
        </w:rPr>
        <w:t xml:space="preserve"> </w:t>
      </w:r>
    </w:p>
    <w:p>
      <w:pPr>
        <w:pStyle w:val="style0"/>
        <w:rPr>
          <w:rFonts w:ascii="Times New Roman" w:cs="Times New Roman" w:hAnsi="Times New Roman"/>
          <w:color w:val="0000ff"/>
          <w:kern w:val="1"/>
          <w:sz w:val="24"/>
          <w:szCs w:val="24"/>
          <w:lang w:val="sv-SE"/>
        </w:rPr>
      </w:pPr>
    </w:p>
    <w:p>
      <w:pPr>
        <w:pStyle w:val="style0"/>
        <w:spacing w:lineRule="auto" w:line="480"/>
        <w:jc w:val="both"/>
        <w:rPr>
          <w:rFonts w:ascii="Times New Roman" w:cs="Times New Roman" w:hAnsi="Times New Roman"/>
          <w:sz w:val="24"/>
          <w:szCs w:val="24"/>
          <w:lang w:val="sv-SE"/>
        </w:rPr>
      </w:pPr>
      <w:r>
        <w:rPr>
          <w:rFonts w:ascii="Times New Roman" w:cs="Times New Roman" w:hAnsi="Times New Roman"/>
          <w:color w:val="ff0000"/>
          <w:sz w:val="24"/>
          <w:szCs w:val="24"/>
          <w:lang w:val="sv-SE"/>
        </w:rPr>
        <w:br w:type="page"/>
      </w:r>
    </w:p>
    <w:bookmarkStart w:id="288" w:name="_Toc112896680"/>
    <w:p>
      <w:pPr>
        <w:pStyle w:val="style1"/>
        <w:rPr>
          <w:sz w:val="28"/>
          <w:szCs w:val="28"/>
        </w:rPr>
      </w:pPr>
      <w:r>
        <w:rPr>
          <w:sz w:val="28"/>
          <w:szCs w:val="28"/>
        </w:rPr>
        <w:t>DAFTAR  PUSTAKA</w:t>
      </w:r>
      <w:bookmarkEnd w:id="288"/>
    </w:p>
    <w:p>
      <w:pPr>
        <w:pStyle w:val="style0"/>
        <w:spacing w:after="0" w:lineRule="auto" w:line="240"/>
        <w:ind w:left="1418" w:hanging="1418"/>
        <w:jc w:val="both"/>
        <w:rPr>
          <w:rFonts w:ascii="Times New Roman" w:cs="Times New Roman" w:hAnsi="Times New Roman"/>
          <w:sz w:val="24"/>
          <w:szCs w:val="24"/>
        </w:rPr>
      </w:pPr>
    </w:p>
    <w:p>
      <w:pPr>
        <w:pStyle w:val="style0"/>
        <w:spacing w:after="0" w:lineRule="auto" w:line="240"/>
        <w:ind w:left="1418" w:hanging="1418"/>
        <w:jc w:val="both"/>
        <w:rPr>
          <w:rFonts w:ascii="Times New Roman" w:cs="Times New Roman" w:hAnsi="Times New Roman"/>
          <w:sz w:val="24"/>
          <w:szCs w:val="24"/>
        </w:rPr>
      </w:pPr>
      <w:r>
        <w:rPr>
          <w:rFonts w:ascii="Times New Roman" w:cs="Times New Roman" w:hAnsi="Times New Roman"/>
          <w:sz w:val="24"/>
          <w:szCs w:val="24"/>
        </w:rPr>
        <w:t>Junaida.</w:t>
      </w:r>
      <w:r>
        <w:rPr>
          <w:rFonts w:ascii="Times New Roman" w:cs="Times New Roman" w:hAnsi="Times New Roman"/>
          <w:sz w:val="24"/>
          <w:szCs w:val="24"/>
        </w:rPr>
        <w:t xml:space="preserve"> 2021. Pengaruh pemberian kredit usaha rakyat (kur) terhadap perkembangan usaha menengah kecil mikro </w:t>
      </w:r>
      <w:r>
        <w:rPr>
          <w:rFonts w:ascii="Times New Roman" w:cs="Times New Roman" w:hAnsi="Times New Roman"/>
          <w:sz w:val="24"/>
          <w:szCs w:val="24"/>
        </w:rPr>
        <w:t xml:space="preserve">( </w:t>
      </w:r>
      <w:r>
        <w:rPr>
          <w:rFonts w:ascii="Times New Roman" w:cs="Times New Roman" w:hAnsi="Times New Roman"/>
          <w:sz w:val="24"/>
          <w:szCs w:val="24"/>
        </w:rPr>
        <w:t>UKM</w:t>
      </w:r>
      <w:r>
        <w:rPr>
          <w:rFonts w:ascii="Times New Roman" w:cs="Times New Roman" w:hAnsi="Times New Roman"/>
          <w:sz w:val="24"/>
          <w:szCs w:val="24"/>
        </w:rPr>
        <w:t xml:space="preserve">) di padangsidimpuan. Skripsi, program studi perbankan syariah fakultas ekonomi dan bisnis </w:t>
      </w:r>
      <w:r>
        <w:rPr>
          <w:rFonts w:ascii="Times New Roman" w:cs="Times New Roman" w:hAnsi="Times New Roman"/>
          <w:sz w:val="24"/>
          <w:szCs w:val="24"/>
        </w:rPr>
        <w:t>islam</w:t>
      </w:r>
      <w:r>
        <w:rPr>
          <w:rFonts w:ascii="Times New Roman" w:cs="Times New Roman" w:hAnsi="Times New Roman"/>
          <w:sz w:val="24"/>
          <w:szCs w:val="24"/>
        </w:rPr>
        <w:t xml:space="preserve"> institut agama islam negeri padangsidimpuan</w:t>
      </w:r>
    </w:p>
    <w:p>
      <w:pPr>
        <w:pStyle w:val="style0"/>
        <w:spacing w:after="0" w:lineRule="auto" w:line="480"/>
        <w:rPr>
          <w:rFonts w:ascii="Times New Roman" w:cs="Times New Roman" w:hAnsi="Times New Roman"/>
          <w:sz w:val="10"/>
          <w:szCs w:val="10"/>
        </w:rPr>
      </w:pPr>
    </w:p>
    <w:p>
      <w:pPr>
        <w:pStyle w:val="style0"/>
        <w:spacing w:after="0" w:lineRule="auto" w:line="480"/>
        <w:rPr>
          <w:rFonts w:ascii="Times New Roman" w:cs="Times New Roman" w:hAnsi="Times New Roman"/>
          <w:i/>
          <w:iCs/>
          <w:sz w:val="24"/>
          <w:szCs w:val="24"/>
        </w:rPr>
      </w:pPr>
      <w:r>
        <w:rPr>
          <w:rFonts w:ascii="Times New Roman" w:cs="Times New Roman" w:hAnsi="Times New Roman"/>
          <w:sz w:val="24"/>
          <w:szCs w:val="24"/>
        </w:rPr>
        <w:t>Kasmir</w:t>
      </w:r>
      <w:r>
        <w:rPr>
          <w:rFonts w:ascii="Times New Roman" w:cs="Times New Roman" w:hAnsi="Times New Roman"/>
          <w:i/>
          <w:iCs/>
          <w:sz w:val="24"/>
          <w:szCs w:val="24"/>
        </w:rPr>
        <w:t>, 2002.</w:t>
      </w:r>
      <w:r>
        <w:rPr>
          <w:rFonts w:ascii="Times New Roman" w:cs="Times New Roman" w:hAnsi="Times New Roman"/>
          <w:i/>
          <w:iCs/>
          <w:sz w:val="24"/>
          <w:szCs w:val="24"/>
        </w:rPr>
        <w:t xml:space="preserve"> </w:t>
      </w:r>
      <w:r>
        <w:rPr>
          <w:rFonts w:ascii="Times New Roman" w:cs="Times New Roman" w:hAnsi="Times New Roman"/>
          <w:i/>
          <w:iCs/>
          <w:sz w:val="24"/>
          <w:szCs w:val="24"/>
        </w:rPr>
        <w:t>Dasar-dasar Perbankan.</w:t>
      </w:r>
      <w:r>
        <w:rPr>
          <w:rFonts w:ascii="Times New Roman" w:cs="Times New Roman" w:hAnsi="Times New Roman"/>
          <w:i/>
          <w:iCs/>
          <w:sz w:val="24"/>
          <w:szCs w:val="24"/>
        </w:rPr>
        <w:t xml:space="preserve"> </w:t>
      </w:r>
      <w:r>
        <w:rPr>
          <w:rFonts w:ascii="Times New Roman" w:cs="Times New Roman" w:hAnsi="Times New Roman"/>
          <w:i/>
          <w:iCs/>
          <w:sz w:val="24"/>
          <w:szCs w:val="24"/>
        </w:rPr>
        <w:t>PT Raja Grafindo Persada.</w:t>
      </w:r>
      <w:r>
        <w:rPr>
          <w:rFonts w:ascii="Times New Roman" w:cs="Times New Roman" w:hAnsi="Times New Roman"/>
          <w:i/>
          <w:iCs/>
          <w:sz w:val="24"/>
          <w:szCs w:val="24"/>
        </w:rPr>
        <w:t xml:space="preserve"> </w:t>
      </w:r>
    </w:p>
    <w:p>
      <w:pPr>
        <w:pStyle w:val="style0"/>
        <w:spacing w:after="0" w:lineRule="auto" w:line="480"/>
        <w:rPr>
          <w:rFonts w:ascii="Times New Roman" w:cs="Times New Roman" w:hAnsi="Times New Roman"/>
          <w:i/>
          <w:iCs/>
          <w:sz w:val="24"/>
          <w:szCs w:val="24"/>
        </w:rPr>
      </w:pPr>
      <w:r>
        <w:rPr>
          <w:rFonts w:ascii="Times New Roman" w:cs="Times New Roman" w:hAnsi="Times New Roman"/>
          <w:sz w:val="24"/>
          <w:szCs w:val="24"/>
        </w:rPr>
        <w:t>Kasmir</w:t>
      </w:r>
      <w:r>
        <w:rPr>
          <w:rFonts w:ascii="Times New Roman" w:cs="Times New Roman" w:hAnsi="Times New Roman"/>
          <w:i/>
          <w:iCs/>
          <w:sz w:val="24"/>
          <w:szCs w:val="24"/>
        </w:rPr>
        <w:t>, 2012.</w:t>
      </w:r>
      <w:r>
        <w:rPr>
          <w:rFonts w:ascii="Times New Roman" w:cs="Times New Roman" w:hAnsi="Times New Roman"/>
          <w:i/>
          <w:iCs/>
          <w:sz w:val="24"/>
          <w:szCs w:val="24"/>
        </w:rPr>
        <w:t xml:space="preserve"> </w:t>
      </w:r>
      <w:r>
        <w:rPr>
          <w:rFonts w:ascii="Times New Roman" w:cs="Times New Roman" w:hAnsi="Times New Roman"/>
          <w:i/>
          <w:iCs/>
          <w:sz w:val="24"/>
          <w:szCs w:val="24"/>
        </w:rPr>
        <w:t>Bank dan Lembaga Keuangan Lainnya, Eds Revisi,</w:t>
      </w:r>
      <w:r>
        <w:rPr>
          <w:rFonts w:ascii="Times New Roman" w:cs="Times New Roman" w:hAnsi="Times New Roman"/>
          <w:i/>
          <w:iCs/>
          <w:sz w:val="24"/>
          <w:szCs w:val="24"/>
        </w:rPr>
        <w:t xml:space="preserve"> </w:t>
      </w:r>
      <w:r>
        <w:rPr>
          <w:rFonts w:ascii="Times New Roman" w:cs="Times New Roman" w:hAnsi="Times New Roman"/>
          <w:i/>
          <w:iCs/>
          <w:sz w:val="24"/>
          <w:szCs w:val="24"/>
        </w:rPr>
        <w:t>Cet.11.</w:t>
      </w:r>
    </w:p>
    <w:p>
      <w:pPr>
        <w:pStyle w:val="style0"/>
        <w:spacing w:after="0" w:lineRule="auto" w:line="480"/>
        <w:rPr>
          <w:rFonts w:ascii="Times New Roman" w:cs="Times New Roman" w:hAnsi="Times New Roman"/>
          <w:i/>
          <w:iCs/>
          <w:sz w:val="24"/>
          <w:szCs w:val="24"/>
        </w:rPr>
      </w:pPr>
      <w:r>
        <w:rPr>
          <w:rFonts w:ascii="Times New Roman" w:cs="Times New Roman" w:hAnsi="Times New Roman"/>
          <w:sz w:val="24"/>
          <w:szCs w:val="24"/>
        </w:rPr>
        <w:t>Kasmir</w:t>
      </w:r>
      <w:r>
        <w:rPr>
          <w:rFonts w:ascii="Times New Roman" w:cs="Times New Roman" w:hAnsi="Times New Roman"/>
          <w:i/>
          <w:iCs/>
          <w:sz w:val="24"/>
          <w:szCs w:val="24"/>
        </w:rPr>
        <w:t>, 2014.</w:t>
      </w:r>
      <w:r>
        <w:rPr>
          <w:rFonts w:ascii="Times New Roman" w:cs="Times New Roman" w:hAnsi="Times New Roman"/>
          <w:i/>
          <w:iCs/>
          <w:sz w:val="24"/>
          <w:szCs w:val="24"/>
        </w:rPr>
        <w:t xml:space="preserve"> Bank dan Lembaga Keuangan Lainnya</w:t>
      </w:r>
      <w:r>
        <w:rPr>
          <w:rFonts w:ascii="Times New Roman" w:cs="Times New Roman" w:hAnsi="Times New Roman"/>
          <w:i/>
          <w:iCs/>
          <w:sz w:val="24"/>
          <w:szCs w:val="24"/>
        </w:rPr>
        <w:t>.(</w:t>
      </w:r>
      <w:r>
        <w:rPr>
          <w:rFonts w:ascii="Times New Roman" w:cs="Times New Roman" w:hAnsi="Times New Roman"/>
          <w:i/>
          <w:iCs/>
          <w:sz w:val="24"/>
          <w:szCs w:val="24"/>
        </w:rPr>
        <w:t>PT Raja GrafindoPersada)</w:t>
      </w:r>
    </w:p>
    <w:p>
      <w:pPr>
        <w:pStyle w:val="style0"/>
        <w:shd w:val="clear" w:color="auto" w:fill="ffffff"/>
        <w:spacing w:after="0" w:lineRule="auto" w:line="240"/>
        <w:ind w:left="1418" w:hanging="1418"/>
        <w:jc w:val="both"/>
        <w:rPr>
          <w:rFonts w:ascii="Times New Roman" w:cs="Times New Roman" w:eastAsia="Times New Roman" w:hAnsi="Times New Roman"/>
          <w:color w:val="000000"/>
          <w:sz w:val="24"/>
          <w:szCs w:val="24"/>
        </w:rPr>
      </w:pPr>
      <w:r>
        <w:rPr>
          <w:rFonts w:ascii="Times New Roman" w:cs="Times New Roman" w:hAnsi="Times New Roman"/>
          <w:color w:val="000000"/>
          <w:sz w:val="24"/>
          <w:szCs w:val="24"/>
          <w:shd w:val="clear" w:color="auto" w:fill="ffffff"/>
        </w:rPr>
        <w:t>Markus Setiawan Soumokil.2019.</w:t>
      </w:r>
      <w:r>
        <w:rPr>
          <w:rFonts w:ascii="Times New Roman" w:cs="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Pengaruh Pemberian Kredit Usaha Rakyat (Kur) Terhadap Perkembangan </w:t>
      </w:r>
      <w:r>
        <w:rPr>
          <w:rFonts w:ascii="Times New Roman" w:cs="Times New Roman" w:eastAsia="Times New Roman" w:hAnsi="Times New Roman"/>
          <w:color w:val="000000"/>
          <w:sz w:val="24"/>
          <w:szCs w:val="24"/>
        </w:rPr>
        <w:t>UKM</w:t>
      </w:r>
      <w:r>
        <w:rPr>
          <w:rFonts w:ascii="Times New Roman" w:cs="Times New Roman" w:eastAsia="Times New Roman" w:hAnsi="Times New Roman"/>
          <w:color w:val="000000"/>
          <w:sz w:val="24"/>
          <w:szCs w:val="24"/>
        </w:rPr>
        <w:t xml:space="preserve"> Di Kota Jayapura Studi Kasus Pada Bank </w:t>
      </w:r>
      <w:r>
        <w:rPr>
          <w:rFonts w:ascii="Times New Roman" w:cs="Times New Roman" w:eastAsia="Times New Roman" w:hAnsi="Times New Roman"/>
          <w:color w:val="000000"/>
          <w:sz w:val="24"/>
          <w:szCs w:val="24"/>
        </w:rPr>
        <w:t>Papua  Kantor</w:t>
      </w:r>
      <w:r>
        <w:rPr>
          <w:rFonts w:ascii="Times New Roman" w:cs="Times New Roman" w:eastAsia="Times New Roman" w:hAnsi="Times New Roman"/>
          <w:color w:val="000000"/>
          <w:sz w:val="24"/>
          <w:szCs w:val="24"/>
        </w:rPr>
        <w:t xml:space="preserve"> Cabang Utama Jayapura</w:t>
      </w:r>
    </w:p>
    <w:p>
      <w:pPr>
        <w:pStyle w:val="style0"/>
        <w:shd w:val="clear" w:color="auto" w:fill="ffffff"/>
        <w:spacing w:after="0" w:lineRule="auto" w:line="480"/>
        <w:rPr>
          <w:rFonts w:ascii="Times New Roman" w:cs="Times New Roman" w:hAnsi="Times New Roman"/>
          <w:sz w:val="14"/>
          <w:szCs w:val="14"/>
        </w:rPr>
      </w:pPr>
    </w:p>
    <w:p>
      <w:pPr>
        <w:pStyle w:val="style0"/>
        <w:shd w:val="clear" w:color="auto" w:fill="ffffff"/>
        <w:spacing w:after="0" w:lineRule="auto" w:line="240"/>
        <w:ind w:left="1418" w:hanging="1418"/>
        <w:jc w:val="both"/>
        <w:rPr>
          <w:rFonts w:ascii="Times New Roman" w:cs="Times New Roman" w:eastAsia="Times New Roman" w:hAnsi="Times New Roman"/>
          <w:color w:val="000000"/>
          <w:sz w:val="24"/>
          <w:szCs w:val="24"/>
        </w:rPr>
      </w:pPr>
      <w:r>
        <w:rPr>
          <w:rFonts w:ascii="Times New Roman" w:cs="Times New Roman" w:hAnsi="Times New Roman"/>
        </w:rPr>
        <w:t>Rahmawati S</w:t>
      </w:r>
      <w:r>
        <w:rPr>
          <w:rFonts w:ascii="Times New Roman" w:cs="Times New Roman" w:hAnsi="Times New Roman"/>
        </w:rPr>
        <w:t xml:space="preserve">.2018. </w:t>
      </w:r>
      <w:r>
        <w:rPr>
          <w:rFonts w:ascii="Times New Roman" w:cs="Times New Roman" w:hAnsi="Times New Roman"/>
        </w:rPr>
        <w:t>Pengaruh pemberian kredit usaha rakyat (kur) pt. Bank bri unit malino terhadap peningkatan pendapatan usaha mikro dan kecil (</w:t>
      </w:r>
      <w:r>
        <w:rPr>
          <w:rFonts w:ascii="Times New Roman" w:cs="Times New Roman" w:hAnsi="Times New Roman"/>
        </w:rPr>
        <w:t>UKM</w:t>
      </w:r>
      <w:r>
        <w:rPr>
          <w:rFonts w:ascii="Times New Roman" w:cs="Times New Roman" w:hAnsi="Times New Roman"/>
        </w:rPr>
        <w:t xml:space="preserve">) di </w:t>
      </w:r>
      <w:r>
        <w:rPr>
          <w:rFonts w:ascii="Times New Roman" w:cs="Times New Roman" w:hAnsi="Times New Roman"/>
        </w:rPr>
        <w:t>kota</w:t>
      </w:r>
      <w:r>
        <w:rPr>
          <w:rFonts w:ascii="Times New Roman" w:cs="Times New Roman" w:hAnsi="Times New Roman"/>
        </w:rPr>
        <w:t xml:space="preserve"> malino. Jurusan ilmu ekonomi fakultas ekonomi dan bisnis </w:t>
      </w:r>
      <w:r>
        <w:rPr>
          <w:rFonts w:ascii="Times New Roman" w:cs="Times New Roman" w:hAnsi="Times New Roman"/>
        </w:rPr>
        <w:t>islam</w:t>
      </w:r>
      <w:r>
        <w:rPr>
          <w:rFonts w:ascii="Times New Roman" w:cs="Times New Roman" w:hAnsi="Times New Roman"/>
        </w:rPr>
        <w:t xml:space="preserve"> uin alauddin makassar</w:t>
      </w:r>
    </w:p>
    <w:p>
      <w:pPr>
        <w:pStyle w:val="style0"/>
        <w:spacing w:after="0" w:lineRule="auto" w:line="240"/>
        <w:ind w:left="1418" w:hanging="1418"/>
        <w:rPr>
          <w:rFonts w:ascii="Times New Roman" w:cs="Times New Roman" w:hAnsi="Times New Roman"/>
          <w:sz w:val="24"/>
          <w:szCs w:val="24"/>
        </w:rPr>
      </w:pPr>
    </w:p>
    <w:p>
      <w:pPr>
        <w:pStyle w:val="style0"/>
        <w:spacing w:after="0" w:lineRule="auto" w:line="240"/>
        <w:ind w:left="1418" w:hanging="1418"/>
        <w:rPr>
          <w:rFonts w:ascii="Times New Roman" w:cs="Times New Roman" w:hAnsi="Times New Roman"/>
          <w:i/>
          <w:iCs/>
          <w:sz w:val="24"/>
          <w:szCs w:val="24"/>
        </w:rPr>
      </w:pPr>
      <w:r>
        <w:rPr>
          <w:rFonts w:ascii="Times New Roman" w:cs="Times New Roman" w:hAnsi="Times New Roman"/>
          <w:sz w:val="24"/>
          <w:szCs w:val="24"/>
        </w:rPr>
        <w:t>Republik Indonesia</w:t>
      </w:r>
      <w:r>
        <w:rPr>
          <w:rFonts w:ascii="Times New Roman" w:cs="Times New Roman" w:hAnsi="Times New Roman"/>
          <w:i/>
          <w:iCs/>
          <w:sz w:val="24"/>
          <w:szCs w:val="24"/>
        </w:rPr>
        <w:t>.</w:t>
      </w:r>
      <w:r>
        <w:rPr>
          <w:rFonts w:ascii="Times New Roman" w:cs="Times New Roman" w:hAnsi="Times New Roman"/>
          <w:i/>
          <w:iCs/>
          <w:sz w:val="24"/>
          <w:szCs w:val="24"/>
        </w:rPr>
        <w:t xml:space="preserve"> (1998). Undang-Undang RI Nomor 10 Tahun 1998,       tentang Perbankan</w:t>
      </w:r>
    </w:p>
    <w:p>
      <w:pPr>
        <w:pStyle w:val="style0"/>
        <w:spacing w:after="0" w:lineRule="auto" w:line="240"/>
        <w:rPr>
          <w:rFonts w:ascii="Times New Roman" w:cs="Times New Roman" w:hAnsi="Times New Roman"/>
          <w:sz w:val="24"/>
          <w:szCs w:val="24"/>
        </w:rPr>
      </w:pPr>
    </w:p>
    <w:p>
      <w:pPr>
        <w:pStyle w:val="style0"/>
        <w:spacing w:after="0" w:lineRule="auto" w:line="240"/>
        <w:ind w:left="1418" w:hanging="1418"/>
        <w:rPr>
          <w:rFonts w:ascii="Times New Roman" w:cs="Times New Roman" w:hAnsi="Times New Roman"/>
          <w:i/>
          <w:iCs/>
          <w:sz w:val="24"/>
          <w:szCs w:val="24"/>
        </w:rPr>
      </w:pPr>
      <w:r>
        <w:rPr>
          <w:rFonts w:ascii="Times New Roman" w:cs="Times New Roman" w:hAnsi="Times New Roman"/>
          <w:sz w:val="24"/>
          <w:szCs w:val="24"/>
        </w:rPr>
        <w:t>Sugiyono.</w:t>
      </w:r>
      <w:r>
        <w:rPr>
          <w:rFonts w:ascii="Times New Roman" w:cs="Times New Roman" w:hAnsi="Times New Roman"/>
          <w:i/>
          <w:iCs/>
          <w:sz w:val="24"/>
          <w:szCs w:val="24"/>
        </w:rPr>
        <w:t xml:space="preserve"> (2014). Metode Penelitian Kuantitatif Kualitatif dan R&amp;D. Bandung: CV Alfabeta.</w:t>
      </w:r>
    </w:p>
    <w:p>
      <w:pPr>
        <w:pStyle w:val="style0"/>
        <w:spacing w:after="0" w:lineRule="auto" w:line="240"/>
        <w:ind w:left="1418" w:hanging="1418"/>
        <w:rPr>
          <w:rFonts w:ascii="Times New Roman" w:cs="Times New Roman" w:hAnsi="Times New Roman"/>
          <w:i/>
          <w:iCs/>
          <w:sz w:val="24"/>
          <w:szCs w:val="24"/>
        </w:rPr>
      </w:pPr>
      <w:r>
        <w:rPr>
          <w:rFonts w:ascii="Times New Roman" w:cs="Times New Roman" w:hAnsi="Times New Roman"/>
          <w:sz w:val="24"/>
          <w:szCs w:val="24"/>
        </w:rPr>
        <w:t>Suharjo</w:t>
      </w:r>
      <w:r>
        <w:rPr>
          <w:rFonts w:ascii="Times New Roman" w:cs="Times New Roman" w:hAnsi="Times New Roman"/>
          <w:i/>
          <w:iCs/>
          <w:sz w:val="24"/>
          <w:szCs w:val="24"/>
        </w:rPr>
        <w:t xml:space="preserve">, Bambang. </w:t>
      </w:r>
      <w:r>
        <w:rPr>
          <w:rFonts w:ascii="Times New Roman" w:cs="Times New Roman" w:hAnsi="Times New Roman"/>
          <w:i/>
          <w:iCs/>
          <w:sz w:val="24"/>
          <w:szCs w:val="24"/>
        </w:rPr>
        <w:t>(2008). Analisis Regresi Terapan dengan SPSS.</w:t>
      </w:r>
      <w:r>
        <w:rPr>
          <w:rFonts w:ascii="Times New Roman" w:cs="Times New Roman" w:hAnsi="Times New Roman"/>
          <w:i/>
          <w:iCs/>
          <w:sz w:val="24"/>
          <w:szCs w:val="24"/>
        </w:rPr>
        <w:t xml:space="preserve"> Yogyakarta: GRAHA ILMU.</w:t>
      </w:r>
    </w:p>
    <w:p>
      <w:pPr>
        <w:pStyle w:val="style0"/>
        <w:spacing w:after="0" w:lineRule="auto" w:line="240"/>
        <w:ind w:left="1418" w:hanging="1418"/>
        <w:rPr>
          <w:rFonts w:ascii="Times New Roman" w:cs="Times New Roman" w:hAnsi="Times New Roman"/>
          <w:i/>
          <w:iCs/>
          <w:sz w:val="24"/>
          <w:szCs w:val="24"/>
        </w:rPr>
      </w:pPr>
      <w:r>
        <w:rPr>
          <w:rFonts w:ascii="Times New Roman" w:cs="Times New Roman" w:hAnsi="Times New Roman"/>
          <w:sz w:val="24"/>
          <w:szCs w:val="24"/>
        </w:rPr>
        <w:t>Sugiyono</w:t>
      </w:r>
      <w:r>
        <w:rPr>
          <w:rFonts w:ascii="Times New Roman" w:cs="Times New Roman" w:hAnsi="Times New Roman"/>
          <w:i/>
          <w:iCs/>
          <w:sz w:val="24"/>
          <w:szCs w:val="24"/>
        </w:rPr>
        <w:t>, 2015.</w:t>
      </w:r>
      <w:r>
        <w:rPr>
          <w:rFonts w:ascii="Times New Roman" w:cs="Times New Roman" w:hAnsi="Times New Roman"/>
          <w:i/>
          <w:iCs/>
          <w:sz w:val="24"/>
          <w:szCs w:val="24"/>
        </w:rPr>
        <w:t xml:space="preserve"> Metode Penelitian Kuantitatif, Kualitatif dan R&amp;D.Bandung: CV Alfabeta</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i/>
          <w:iCs/>
          <w:sz w:val="24"/>
          <w:szCs w:val="24"/>
        </w:rPr>
      </w:pPr>
      <w:r>
        <w:rPr>
          <w:rFonts w:ascii="Times New Roman" w:cs="Times New Roman" w:hAnsi="Times New Roman"/>
          <w:sz w:val="24"/>
          <w:szCs w:val="24"/>
        </w:rPr>
        <w:t>Sugiyono</w:t>
      </w:r>
      <w:r>
        <w:rPr>
          <w:rFonts w:ascii="Times New Roman" w:cs="Times New Roman" w:hAnsi="Times New Roman"/>
          <w:i/>
          <w:iCs/>
          <w:sz w:val="24"/>
          <w:szCs w:val="24"/>
        </w:rPr>
        <w:t>, 2010.</w:t>
      </w:r>
      <w:r>
        <w:rPr>
          <w:rFonts w:ascii="Times New Roman" w:cs="Times New Roman" w:hAnsi="Times New Roman"/>
          <w:i/>
          <w:iCs/>
          <w:sz w:val="24"/>
          <w:szCs w:val="24"/>
        </w:rPr>
        <w:t xml:space="preserve"> Metode penelitian kuantitatif (Bandung Alfabeta)</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i/>
          <w:iCs/>
          <w:sz w:val="24"/>
          <w:szCs w:val="24"/>
        </w:rPr>
      </w:pPr>
      <w:r>
        <w:rPr>
          <w:rFonts w:ascii="Times New Roman" w:cs="Times New Roman" w:hAnsi="Times New Roman"/>
          <w:sz w:val="24"/>
          <w:szCs w:val="24"/>
        </w:rPr>
        <w:t>Sugiyono</w:t>
      </w:r>
      <w:r>
        <w:rPr>
          <w:rFonts w:ascii="Times New Roman" w:cs="Times New Roman" w:hAnsi="Times New Roman"/>
          <w:i/>
          <w:iCs/>
          <w:sz w:val="24"/>
          <w:szCs w:val="24"/>
        </w:rPr>
        <w:t>, 2006.</w:t>
      </w:r>
      <w:r>
        <w:rPr>
          <w:rFonts w:ascii="Times New Roman" w:cs="Times New Roman" w:hAnsi="Times New Roman"/>
          <w:i/>
          <w:iCs/>
          <w:sz w:val="24"/>
          <w:szCs w:val="24"/>
        </w:rPr>
        <w:t xml:space="preserve"> </w:t>
      </w:r>
      <w:r>
        <w:rPr>
          <w:rFonts w:ascii="Times New Roman" w:cs="Times New Roman" w:hAnsi="Times New Roman"/>
          <w:i/>
          <w:iCs/>
          <w:sz w:val="24"/>
          <w:szCs w:val="24"/>
        </w:rPr>
        <w:t>statistika</w:t>
      </w:r>
      <w:r>
        <w:rPr>
          <w:rFonts w:ascii="Times New Roman" w:cs="Times New Roman" w:hAnsi="Times New Roman"/>
          <w:i/>
          <w:iCs/>
          <w:sz w:val="24"/>
          <w:szCs w:val="24"/>
        </w:rPr>
        <w:t xml:space="preserve"> untuk penelitian, cetakan ketujuh.</w:t>
      </w:r>
    </w:p>
    <w:p>
      <w:pPr>
        <w:pStyle w:val="style0"/>
        <w:spacing w:after="0" w:lineRule="auto" w:line="240"/>
        <w:rPr>
          <w:rFonts w:ascii="Times New Roman" w:cs="Times New Roman" w:hAnsi="Times New Roman"/>
          <w:i/>
          <w:iCs/>
          <w:sz w:val="24"/>
          <w:szCs w:val="24"/>
        </w:rPr>
      </w:pPr>
    </w:p>
    <w:p>
      <w:pPr>
        <w:pStyle w:val="style0"/>
        <w:spacing w:after="0" w:lineRule="auto" w:line="240"/>
        <w:ind w:left="1418" w:hanging="1418"/>
        <w:jc w:val="both"/>
        <w:rPr>
          <w:rFonts w:ascii="Times New Roman" w:cs="Times New Roman" w:hAnsi="Times New Roman"/>
          <w:sz w:val="24"/>
          <w:szCs w:val="24"/>
        </w:rPr>
      </w:pPr>
      <w:r>
        <w:rPr>
          <w:rFonts w:ascii="Times New Roman" w:cs="Times New Roman" w:hAnsi="Times New Roman"/>
          <w:i/>
          <w:iCs/>
          <w:sz w:val="24"/>
          <w:szCs w:val="24"/>
        </w:rPr>
        <w:t>Salemba Empat</w:t>
      </w:r>
      <w:r>
        <w:rPr>
          <w:rFonts w:ascii="Times New Roman" w:cs="Times New Roman" w:hAnsi="Times New Roman"/>
          <w:i/>
          <w:iCs/>
          <w:sz w:val="24"/>
          <w:szCs w:val="24"/>
        </w:rPr>
        <w:t>.(</w:t>
      </w:r>
      <w:r>
        <w:rPr>
          <w:rFonts w:ascii="Times New Roman" w:cs="Times New Roman" w:hAnsi="Times New Roman"/>
          <w:i/>
          <w:iCs/>
          <w:sz w:val="24"/>
          <w:szCs w:val="24"/>
        </w:rPr>
        <w:t xml:space="preserve">2014). Syarat Cara Mengajukan KUR BRI. </w:t>
      </w:r>
      <w:r>
        <w:rPr>
          <w:rFonts w:ascii="Times New Roman" w:cs="Times New Roman" w:hAnsi="Times New Roman"/>
          <w:i/>
          <w:iCs/>
          <w:sz w:val="24"/>
          <w:szCs w:val="24"/>
        </w:rPr>
        <w:t xml:space="preserve">Diakses dari </w:t>
      </w:r>
      <w:r>
        <w:rPr/>
        <w:fldChar w:fldCharType="begin"/>
      </w:r>
      <w:r>
        <w:instrText xml:space="preserve"> HYPERLINK "http://www.bank-bribca-mandiri.info/2016/01/syarat-cara" </w:instrText>
      </w:r>
      <w:r>
        <w:rPr/>
        <w:fldChar w:fldCharType="separate"/>
      </w:r>
      <w:r>
        <w:rPr>
          <w:rStyle w:val="style85"/>
          <w:rFonts w:ascii="Times New Roman" w:cs="Times New Roman" w:hAnsi="Times New Roman"/>
          <w:i/>
          <w:iCs/>
          <w:sz w:val="24"/>
          <w:szCs w:val="24"/>
        </w:rPr>
        <w:t>http://www.bank-bribca-mandiri.info/2016/01/syarat-cara</w:t>
      </w:r>
      <w:r>
        <w:rPr/>
        <w:fldChar w:fldCharType="end"/>
      </w:r>
      <w:r>
        <w:rPr>
          <w:rFonts w:ascii="Times New Roman" w:cs="Times New Roman" w:hAnsi="Times New Roman"/>
          <w:i/>
          <w:iCs/>
          <w:sz w:val="24"/>
          <w:szCs w:val="24"/>
        </w:rPr>
        <w:t xml:space="preserve"> </w:t>
      </w:r>
      <w:r>
        <w:rPr>
          <w:rFonts w:ascii="Times New Roman" w:cs="Times New Roman" w:hAnsi="Times New Roman"/>
          <w:i/>
          <w:iCs/>
          <w:sz w:val="24"/>
          <w:szCs w:val="24"/>
        </w:rPr>
        <w:t>mengajukan-kur-bri- terbaru.htmlpada 6 Desember 2017.</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i/>
          <w:iCs/>
          <w:sz w:val="24"/>
          <w:szCs w:val="24"/>
        </w:rPr>
      </w:pPr>
      <w:r>
        <w:rPr>
          <w:rFonts w:ascii="Times New Roman" w:cs="Times New Roman" w:hAnsi="Times New Roman"/>
          <w:sz w:val="24"/>
          <w:szCs w:val="24"/>
        </w:rPr>
        <w:t>Tambunan</w:t>
      </w:r>
      <w:r>
        <w:rPr>
          <w:rFonts w:ascii="Times New Roman" w:cs="Times New Roman" w:hAnsi="Times New Roman"/>
          <w:i/>
          <w:iCs/>
          <w:sz w:val="24"/>
          <w:szCs w:val="24"/>
        </w:rPr>
        <w:t>, tulus.</w:t>
      </w:r>
      <w:r>
        <w:rPr>
          <w:rFonts w:ascii="Times New Roman" w:cs="Times New Roman" w:hAnsi="Times New Roman"/>
          <w:i/>
          <w:iCs/>
          <w:sz w:val="24"/>
          <w:szCs w:val="24"/>
        </w:rPr>
        <w:t xml:space="preserve"> (2002). Usaha kecil dan menengah di </w:t>
      </w:r>
      <w:r>
        <w:rPr>
          <w:rFonts w:ascii="Times New Roman" w:cs="Times New Roman" w:hAnsi="Times New Roman"/>
          <w:i/>
          <w:iCs/>
          <w:sz w:val="24"/>
          <w:szCs w:val="24"/>
        </w:rPr>
        <w:t>indonesia</w:t>
      </w:r>
      <w:r>
        <w:rPr>
          <w:rFonts w:ascii="Times New Roman" w:cs="Times New Roman" w:hAnsi="Times New Roman"/>
          <w:i/>
          <w:iCs/>
          <w:sz w:val="24"/>
          <w:szCs w:val="24"/>
        </w:rPr>
        <w:t>. Jakarta:</w:t>
      </w:r>
    </w:p>
    <w:p>
      <w:pPr>
        <w:pStyle w:val="style0"/>
        <w:spacing w:after="0" w:lineRule="auto" w:line="240"/>
        <w:rPr>
          <w:rFonts w:ascii="Times New Roman" w:cs="Times New Roman" w:hAnsi="Times New Roman"/>
          <w:sz w:val="24"/>
          <w:szCs w:val="24"/>
        </w:rPr>
      </w:pPr>
    </w:p>
    <w:p>
      <w:pPr>
        <w:pStyle w:val="style0"/>
        <w:spacing w:after="0" w:lineRule="auto" w:line="240"/>
        <w:ind w:left="1276" w:hanging="1276"/>
        <w:jc w:val="both"/>
        <w:rPr>
          <w:rFonts w:ascii="Times New Roman" w:cs="Times New Roman" w:hAnsi="Times New Roman"/>
          <w:sz w:val="24"/>
          <w:szCs w:val="24"/>
        </w:rPr>
      </w:pPr>
      <w:r>
        <w:rPr>
          <w:rFonts w:ascii="Times New Roman" w:cs="Times New Roman" w:hAnsi="Times New Roman"/>
          <w:sz w:val="24"/>
          <w:szCs w:val="24"/>
        </w:rPr>
        <w:t xml:space="preserve">Tika </w:t>
      </w:r>
      <w:r>
        <w:rPr>
          <w:rFonts w:ascii="Times New Roman" w:cs="Times New Roman" w:hAnsi="Times New Roman"/>
          <w:sz w:val="24"/>
          <w:szCs w:val="24"/>
        </w:rPr>
        <w:t>dwi</w:t>
      </w:r>
      <w:r>
        <w:rPr>
          <w:rFonts w:ascii="Times New Roman" w:cs="Times New Roman" w:hAnsi="Times New Roman"/>
          <w:sz w:val="24"/>
          <w:szCs w:val="24"/>
        </w:rPr>
        <w:t xml:space="preserve"> Nur A</w:t>
      </w:r>
      <w:r>
        <w:rPr>
          <w:rFonts w:ascii="Times New Roman" w:cs="Times New Roman" w:hAnsi="Times New Roman"/>
          <w:sz w:val="24"/>
          <w:szCs w:val="24"/>
        </w:rPr>
        <w:t xml:space="preserve">tin. 2018. Pengaruh efektivitas kredit usaha rakyat (kur) terhadap peningkatan profit usaha mikro (studi kasus pada nasabah bank rakyat </w:t>
      </w:r>
      <w:r>
        <w:rPr>
          <w:rFonts w:ascii="Times New Roman" w:cs="Times New Roman" w:hAnsi="Times New Roman"/>
          <w:sz w:val="24"/>
          <w:szCs w:val="24"/>
        </w:rPr>
        <w:t>indonesia</w:t>
      </w:r>
      <w:r>
        <w:rPr>
          <w:rFonts w:ascii="Times New Roman" w:cs="Times New Roman" w:hAnsi="Times New Roman"/>
          <w:sz w:val="24"/>
          <w:szCs w:val="24"/>
        </w:rPr>
        <w:t xml:space="preserve"> unit purwomartani kalasan sleman yogyakarta).</w:t>
      </w:r>
      <w:r>
        <w:rPr>
          <w:rFonts w:ascii="Times New Roman" w:cs="Times New Roman" w:hAnsi="Times New Roman"/>
          <w:i/>
          <w:sz w:val="24"/>
          <w:szCs w:val="24"/>
        </w:rPr>
        <w:t>skripsi.</w:t>
      </w:r>
      <w:r>
        <w:rPr>
          <w:rFonts w:ascii="Times New Roman" w:cs="Times New Roman" w:hAnsi="Times New Roman"/>
          <w:sz w:val="24"/>
          <w:szCs w:val="24"/>
        </w:rPr>
        <w:t xml:space="preserve"> Program studi pendidikan ekonomi fakultas ekonomi universitas negeri </w:t>
      </w:r>
      <w:r>
        <w:rPr>
          <w:rFonts w:ascii="Times New Roman" w:cs="Times New Roman" w:hAnsi="Times New Roman"/>
          <w:sz w:val="24"/>
          <w:szCs w:val="24"/>
        </w:rPr>
        <w:t>yogyakarta</w:t>
      </w:r>
    </w:p>
    <w:p>
      <w:pPr>
        <w:pStyle w:val="style0"/>
        <w:spacing w:lineRule="auto" w:line="480"/>
        <w:rPr>
          <w:rFonts w:ascii="Times New Roman" w:cs="Times New Roman" w:hAnsi="Times New Roman"/>
          <w:i/>
          <w:iCs/>
          <w:sz w:val="24"/>
          <w:szCs w:val="24"/>
        </w:rPr>
      </w:pPr>
    </w:p>
    <w:p>
      <w:pPr>
        <w:pStyle w:val="style0"/>
        <w:spacing w:lineRule="auto" w:line="480"/>
        <w:rPr>
          <w:rFonts w:ascii="Times New Roman" w:cs="Times New Roman" w:hAnsi="Times New Roman"/>
          <w:i/>
          <w:iCs/>
          <w:sz w:val="24"/>
          <w:szCs w:val="24"/>
        </w:rPr>
      </w:pPr>
    </w:p>
    <w:p>
      <w:pPr>
        <w:pStyle w:val="style0"/>
        <w:spacing w:lineRule="auto" w:line="480"/>
        <w:rPr>
          <w:rFonts w:ascii="Times New Roman" w:cs="Times New Roman" w:hAnsi="Times New Roman"/>
          <w:i/>
          <w:iCs/>
          <w:sz w:val="24"/>
          <w:szCs w:val="24"/>
        </w:rPr>
      </w:pPr>
    </w:p>
    <w:p>
      <w:pPr>
        <w:pStyle w:val="style1"/>
        <w:jc w:val="left"/>
        <w:rPr/>
      </w:pPr>
      <w:r>
        <w:tab/>
      </w:r>
      <w:r>
        <w:tab/>
      </w:r>
      <w:r>
        <w:tab/>
      </w:r>
      <w:r>
        <w:tab/>
      </w:r>
      <w:bookmarkStart w:id="289" w:name="_Toc98028938"/>
    </w:p>
    <w:p>
      <w:pPr>
        <w:pStyle w:val="style0"/>
        <w:rPr>
          <w:rFonts w:ascii="Times New Roman" w:cs="Times New Roman" w:eastAsia="宋体" w:hAnsi="Times New Roman"/>
          <w:b/>
          <w:sz w:val="24"/>
          <w:szCs w:val="36"/>
        </w:rPr>
      </w:pPr>
      <w:r>
        <w:br w:type="page"/>
      </w:r>
    </w:p>
    <w:bookmarkStart w:id="290" w:name="_Toc112896681"/>
    <w:p>
      <w:pPr>
        <w:pStyle w:val="style1"/>
        <w:jc w:val="left"/>
        <w:rPr/>
      </w:pPr>
      <w:r>
        <w:t>KOES</w:t>
      </w:r>
      <w:r>
        <w:t>I</w:t>
      </w:r>
      <w:r>
        <w:t>ONER</w:t>
      </w:r>
      <w:bookmarkEnd w:id="289"/>
      <w:bookmarkEnd w:id="290"/>
    </w:p>
    <w:p>
      <w:pPr>
        <w:pStyle w:val="style0"/>
        <w:rPr/>
      </w:pPr>
    </w:p>
    <w:p>
      <w:pPr>
        <w:pStyle w:val="style179"/>
        <w:numPr>
          <w:ilvl w:val="0"/>
          <w:numId w:val="16"/>
        </w:numPr>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Data Pribadi</w:t>
      </w:r>
      <w:r>
        <w:rPr>
          <w:rFonts w:ascii="Times New Roman" w:cs="Times New Roman" w:hAnsi="Times New Roman"/>
          <w:b/>
          <w:bCs/>
          <w:sz w:val="24"/>
          <w:szCs w:val="24"/>
        </w:rPr>
        <w:t xml:space="preserve"> </w:t>
      </w:r>
      <w:r>
        <w:rPr>
          <w:rFonts w:ascii="Times New Roman" w:cs="Times New Roman" w:hAnsi="Times New Roman"/>
          <w:b/>
          <w:bCs/>
          <w:sz w:val="24"/>
          <w:szCs w:val="24"/>
        </w:rPr>
        <w:t xml:space="preserve"> Nasabah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Kami mohon kesediaan bapak/Ibu untuk menjawab beberapa pertanyaan berikut ini, dengan mengisi titik-titik dan memberi tanda centang (√) pada kotak yang tersedia.</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r>
        <w:rPr>
          <w:rFonts w:ascii="Times New Roman" w:cs="Times New Roman" w:hAnsi="Times New Roman"/>
          <w:sz w:val="24"/>
          <w:szCs w:val="24"/>
        </w:rPr>
        <w:t>Nama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jc w:val="both"/>
        <w:rPr>
          <w:rFonts w:ascii="Times New Roman" w:cs="Times New Roman" w:hAnsi="Times New Roman"/>
          <w:sz w:val="24"/>
          <w:szCs w:val="24"/>
        </w:rPr>
      </w:pPr>
      <w:r>
        <w:rPr>
          <w:noProof/>
        </w:rPr>
        <mc:AlternateContent>
          <mc:Choice Requires="wps">
            <w:drawing>
              <wp:anchor distT="0" distB="0" distL="0" distR="0" simplePos="false" relativeHeight="9" behindDoc="false" locked="false" layoutInCell="true" allowOverlap="true">
                <wp:simplePos x="0" y="0"/>
                <wp:positionH relativeFrom="column">
                  <wp:posOffset>3122295</wp:posOffset>
                </wp:positionH>
                <wp:positionV relativeFrom="paragraph">
                  <wp:posOffset>7620</wp:posOffset>
                </wp:positionV>
                <wp:extent cx="280034" cy="189230"/>
                <wp:effectExtent l="0" t="0" r="24765" b="20320"/>
                <wp:wrapNone/>
                <wp:docPr id="1057" name="Rectang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0034" cy="1892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57" fillcolor="white" stroked="t" style="position:absolute;margin-left:245.85pt;margin-top:0.6pt;width:22.05pt;height:14.9pt;z-index:9;mso-position-horizontal-relative:text;mso-position-vertical-relative:text;mso-width-percent:0;mso-height-percent:0;mso-width-relative:page;mso-height-relative:page;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8" behindDoc="false" locked="false" layoutInCell="true" allowOverlap="true">
                <wp:simplePos x="0" y="0"/>
                <wp:positionH relativeFrom="column">
                  <wp:posOffset>1729740</wp:posOffset>
                </wp:positionH>
                <wp:positionV relativeFrom="paragraph">
                  <wp:posOffset>7620</wp:posOffset>
                </wp:positionV>
                <wp:extent cx="238760" cy="180975"/>
                <wp:effectExtent l="0" t="0" r="27940" b="28575"/>
                <wp:wrapNone/>
                <wp:docPr id="1058"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8760" cy="180975"/>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58" fillcolor="white" stroked="t" style="position:absolute;margin-left:136.2pt;margin-top:0.6pt;width:18.8pt;height:14.25pt;z-index:8;mso-position-horizontal-relative:text;mso-position-vertical-relative:text;mso-width-percent:0;mso-height-percent:0;mso-width-relative:margin;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 xml:space="preserve">Jenis Kelamin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Laki-</w:t>
      </w:r>
      <w:r>
        <w:rPr>
          <w:rFonts w:ascii="Times New Roman" w:cs="Times New Roman" w:hAnsi="Times New Roman"/>
          <w:sz w:val="24"/>
          <w:szCs w:val="24"/>
        </w:rPr>
        <w:t>laki</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Perempuan</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Pendidikan Terakhir </w:t>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jc w:val="both"/>
        <w:rPr>
          <w:rFonts w:ascii="Times New Roman" w:cs="Times New Roman" w:hAnsi="Times New Roman"/>
          <w:sz w:val="24"/>
          <w:szCs w:val="24"/>
        </w:rPr>
      </w:pPr>
      <w:r>
        <w:rPr>
          <w:rFonts w:ascii="Times New Roman" w:cs="Times New Roman" w:hAnsi="Times New Roman"/>
          <w:sz w:val="24"/>
          <w:szCs w:val="24"/>
        </w:rPr>
        <w:t>Usia</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Jenis Usaha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Lama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left" w:leader="none" w:pos="0"/>
          <w:tab w:val="left" w:leader="none" w:pos="90"/>
        </w:tabs>
        <w:spacing w:before="240" w:after="0" w:lineRule="auto" w:line="240"/>
        <w:jc w:val="both"/>
        <w:rPr>
          <w:rFonts w:ascii="Times New Roman" w:cs="Times New Roman" w:hAnsi="Times New Roman"/>
          <w:sz w:val="24"/>
          <w:szCs w:val="24"/>
        </w:rPr>
      </w:pPr>
    </w:p>
    <w:p>
      <w:pPr>
        <w:pStyle w:val="style0"/>
        <w:tabs>
          <w:tab w:val="left" w:leader="none" w:pos="0"/>
          <w:tab w:val="left" w:leader="none" w:pos="90"/>
        </w:tabs>
        <w:spacing w:before="240" w:after="0" w:lineRule="auto" w:line="240"/>
        <w:jc w:val="both"/>
        <w:rPr>
          <w:rFonts w:ascii="Times New Roman" w:cs="Times New Roman" w:hAnsi="Times New Roman"/>
          <w:b/>
          <w:sz w:val="24"/>
          <w:szCs w:val="24"/>
        </w:rPr>
      </w:pPr>
      <w:r>
        <w:rPr>
          <w:rFonts w:ascii="Times New Roman" w:cs="Times New Roman" w:hAnsi="Times New Roman"/>
          <w:b/>
          <w:sz w:val="24"/>
          <w:szCs w:val="24"/>
        </w:rPr>
        <w:t>Pertanyaan</w:t>
      </w:r>
    </w:p>
    <w:p>
      <w:pPr>
        <w:pStyle w:val="style179"/>
        <w:tabs>
          <w:tab w:val="left" w:leader="none" w:pos="-284"/>
          <w:tab w:val="left" w:leader="none" w:pos="284"/>
        </w:tabs>
        <w:spacing w:before="240" w:after="0" w:lineRule="auto" w:line="240"/>
        <w:ind w:left="0"/>
        <w:jc w:val="both"/>
        <w:rPr>
          <w:rFonts w:ascii="Times New Roman" w:cs="Times New Roman" w:hAnsi="Times New Roman"/>
          <w:b/>
          <w:sz w:val="24"/>
          <w:szCs w:val="24"/>
        </w:rPr>
      </w:pPr>
      <w:r>
        <w:rPr>
          <w:rFonts w:ascii="Times New Roman" w:cs="Times New Roman" w:hAnsi="Times New Roman"/>
          <w:b/>
          <w:sz w:val="24"/>
          <w:szCs w:val="24"/>
        </w:rPr>
        <w:t xml:space="preserve">KREDIT USAHA </w:t>
      </w:r>
      <w:r>
        <w:rPr>
          <w:rFonts w:ascii="Times New Roman" w:cs="Times New Roman" w:hAnsi="Times New Roman"/>
          <w:b/>
          <w:sz w:val="24"/>
          <w:szCs w:val="24"/>
        </w:rPr>
        <w:t>AKYAT (X)</w:t>
      </w:r>
    </w:p>
    <w:p>
      <w:pPr>
        <w:pStyle w:val="style179"/>
        <w:tabs>
          <w:tab w:val="left" w:leader="none" w:pos="-284"/>
          <w:tab w:val="left" w:leader="none" w:pos="284"/>
        </w:tabs>
        <w:spacing w:before="240" w:after="0" w:lineRule="auto" w:line="240"/>
        <w:ind w:left="0"/>
        <w:jc w:val="both"/>
        <w:rPr>
          <w:rFonts w:ascii="Times New Roman" w:cs="Times New Roman" w:hAnsi="Times New Roman"/>
          <w:b/>
          <w:sz w:val="24"/>
          <w:szCs w:val="24"/>
        </w:rPr>
      </w:pPr>
    </w:p>
    <w:p>
      <w:pPr>
        <w:pStyle w:val="style179"/>
        <w:numPr>
          <w:ilvl w:val="0"/>
          <w:numId w:val="26"/>
        </w:numPr>
        <w:tabs>
          <w:tab w:val="left" w:leader="none" w:pos="0"/>
          <w:tab w:val="left" w:leader="none" w:pos="90"/>
        </w:tabs>
        <w:spacing w:before="240" w:after="0" w:lineRule="auto" w:line="360"/>
        <w:ind w:left="270" w:hanging="270"/>
        <w:jc w:val="both"/>
        <w:rPr>
          <w:rFonts w:ascii="Times New Roman" w:cs="Times New Roman" w:hAnsi="Times New Roman"/>
          <w:sz w:val="24"/>
          <w:szCs w:val="24"/>
        </w:rPr>
      </w:pPr>
      <w:r>
        <w:rPr>
          <w:rFonts w:ascii="Times New Roman" w:cs="Times New Roman" w:hAnsi="Times New Roman"/>
          <w:sz w:val="24"/>
          <w:szCs w:val="24"/>
        </w:rPr>
        <w:t>Dalam Penggunaan Dana Nasabah Dapat Menyesuaikan Dana Yang Di Pinjam Oleh Nasabah Sendiri.</w:t>
      </w:r>
    </w:p>
    <w:p>
      <w:pPr>
        <w:pStyle w:val="style179"/>
        <w:numPr>
          <w:ilvl w:val="0"/>
          <w:numId w:val="27"/>
        </w:numPr>
        <w:tabs>
          <w:tab w:val="left" w:leader="none" w:pos="0"/>
          <w:tab w:val="left" w:leader="none" w:pos="90"/>
        </w:tabs>
        <w:spacing w:before="240" w:after="0" w:lineRule="auto" w:line="360"/>
        <w:ind w:left="709" w:hanging="283"/>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27"/>
        </w:numPr>
        <w:tabs>
          <w:tab w:val="left" w:leader="none" w:pos="0"/>
          <w:tab w:val="left" w:leader="none" w:pos="90"/>
        </w:tabs>
        <w:spacing w:before="240" w:after="0" w:lineRule="auto" w:line="360"/>
        <w:ind w:left="709" w:hanging="283"/>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27"/>
        </w:numPr>
        <w:tabs>
          <w:tab w:val="left" w:leader="none" w:pos="0"/>
          <w:tab w:val="left" w:leader="none" w:pos="90"/>
        </w:tabs>
        <w:spacing w:before="240" w:after="0" w:lineRule="auto" w:line="360"/>
        <w:ind w:left="709" w:hanging="283"/>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27"/>
        </w:numPr>
        <w:tabs>
          <w:tab w:val="left" w:leader="none" w:pos="0"/>
          <w:tab w:val="left" w:leader="none" w:pos="90"/>
        </w:tabs>
        <w:spacing w:before="240" w:after="0" w:lineRule="auto" w:line="360"/>
        <w:ind w:left="709" w:hanging="283"/>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27"/>
        </w:numPr>
        <w:tabs>
          <w:tab w:val="left" w:leader="none" w:pos="0"/>
          <w:tab w:val="left" w:leader="none" w:pos="90"/>
        </w:tabs>
        <w:spacing w:before="240" w:after="0" w:lineRule="auto" w:line="360"/>
        <w:ind w:left="709" w:hanging="283"/>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26"/>
        </w:numPr>
        <w:tabs>
          <w:tab w:val="left" w:leader="none" w:pos="0"/>
          <w:tab w:val="left" w:leader="none" w:pos="90"/>
        </w:tabs>
        <w:spacing w:before="240" w:after="0"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Nasabah Juga Dapat Menggunakan Dana Tersebut Dalam Usaha Yang Ingin Di Buka Oleh Nasabah.</w:t>
      </w:r>
    </w:p>
    <w:p>
      <w:pPr>
        <w:pStyle w:val="style179"/>
        <w:numPr>
          <w:ilvl w:val="0"/>
          <w:numId w:val="28"/>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28"/>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28"/>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28"/>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28"/>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26"/>
        </w:numPr>
        <w:tabs>
          <w:tab w:val="left" w:leader="none" w:pos="284"/>
          <w:tab w:val="left" w:leader="none" w:pos="567"/>
        </w:tabs>
        <w:spacing w:before="240" w:after="0" w:lineRule="auto" w:line="360"/>
        <w:ind w:left="0" w:firstLine="0"/>
        <w:jc w:val="both"/>
        <w:rPr>
          <w:rFonts w:ascii="Times New Roman" w:cs="Times New Roman" w:hAnsi="Times New Roman"/>
          <w:sz w:val="24"/>
          <w:szCs w:val="24"/>
        </w:rPr>
      </w:pPr>
      <w:r>
        <w:rPr>
          <w:rFonts w:ascii="Times New Roman" w:cs="Times New Roman" w:hAnsi="Times New Roman"/>
          <w:sz w:val="24"/>
          <w:szCs w:val="24"/>
        </w:rPr>
        <w:t xml:space="preserve">Nasabah Dapat Mememfaatkan Penggunaan Dana Tersebut Dalam Membuka Usaha Untuk Membantu Perekonomiannya.   </w:t>
      </w:r>
    </w:p>
    <w:p>
      <w:pPr>
        <w:pStyle w:val="style179"/>
        <w:numPr>
          <w:ilvl w:val="0"/>
          <w:numId w:val="2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2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2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2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2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26"/>
        </w:numPr>
        <w:tabs>
          <w:tab w:val="left" w:leader="none" w:pos="0"/>
          <w:tab w:val="left" w:leader="none" w:pos="426"/>
        </w:tabs>
        <w:spacing w:before="240" w:after="0" w:lineRule="auto" w:line="360"/>
        <w:ind w:left="142" w:firstLine="0"/>
        <w:jc w:val="both"/>
        <w:rPr>
          <w:rFonts w:ascii="Times New Roman" w:cs="Times New Roman" w:hAnsi="Times New Roman"/>
          <w:sz w:val="24"/>
          <w:szCs w:val="24"/>
        </w:rPr>
      </w:pPr>
      <w:r>
        <w:rPr>
          <w:rFonts w:ascii="Times New Roman" w:cs="Times New Roman" w:hAnsi="Times New Roman"/>
          <w:sz w:val="24"/>
          <w:szCs w:val="24"/>
        </w:rPr>
        <w:t>Nasabah Dapat Meminjam Beberapa Saja Yang Dibutuhkan.</w:t>
      </w:r>
    </w:p>
    <w:p>
      <w:pPr>
        <w:pStyle w:val="style179"/>
        <w:numPr>
          <w:ilvl w:val="0"/>
          <w:numId w:val="3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3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3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3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3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26"/>
        </w:numPr>
        <w:tabs>
          <w:tab w:val="left" w:leader="none" w:pos="0"/>
          <w:tab w:val="left" w:leader="none" w:pos="90"/>
          <w:tab w:val="left" w:leader="none" w:pos="426"/>
        </w:tabs>
        <w:spacing w:before="240" w:after="0" w:lineRule="auto" w:line="360"/>
        <w:ind w:hanging="578"/>
        <w:jc w:val="both"/>
        <w:rPr>
          <w:rFonts w:ascii="Times New Roman" w:cs="Times New Roman" w:hAnsi="Times New Roman"/>
          <w:sz w:val="24"/>
          <w:szCs w:val="24"/>
        </w:rPr>
      </w:pPr>
      <w:r>
        <w:rPr>
          <w:rFonts w:ascii="Times New Roman" w:cs="Times New Roman" w:hAnsi="Times New Roman"/>
          <w:sz w:val="24"/>
          <w:szCs w:val="24"/>
        </w:rPr>
        <w:t>Nasabah Hanya Dapat Meminjam Dana Sesuai Prosedur Yang Ada.</w:t>
      </w:r>
    </w:p>
    <w:p>
      <w:pPr>
        <w:pStyle w:val="style179"/>
        <w:numPr>
          <w:ilvl w:val="0"/>
          <w:numId w:val="3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3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3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3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3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26"/>
        </w:numPr>
        <w:tabs>
          <w:tab w:val="left" w:leader="none" w:pos="0"/>
          <w:tab w:val="left" w:leader="none" w:pos="426"/>
        </w:tabs>
        <w:spacing w:before="240" w:after="0" w:lineRule="auto" w:line="360"/>
        <w:ind w:hanging="578"/>
        <w:jc w:val="both"/>
        <w:rPr>
          <w:rFonts w:ascii="Times New Roman" w:cs="Times New Roman" w:hAnsi="Times New Roman"/>
          <w:sz w:val="24"/>
          <w:szCs w:val="24"/>
        </w:rPr>
      </w:pPr>
      <w:r>
        <w:rPr>
          <w:rFonts w:ascii="Times New Roman" w:cs="Times New Roman" w:hAnsi="Times New Roman"/>
          <w:sz w:val="24"/>
          <w:szCs w:val="24"/>
        </w:rPr>
        <w:t>Nasabah Juga Dapat Mememfaatkan Jumlah Dana Yang Dibutuhkan Untuk Masa Yang Akan Datang.</w:t>
      </w:r>
    </w:p>
    <w:p>
      <w:pPr>
        <w:pStyle w:val="style179"/>
        <w:numPr>
          <w:ilvl w:val="0"/>
          <w:numId w:val="3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3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3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3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32"/>
        </w:numPr>
        <w:tabs>
          <w:tab w:val="left" w:leader="none" w:pos="0"/>
          <w:tab w:val="left" w:leader="none" w:pos="426"/>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26"/>
        </w:numPr>
        <w:tabs>
          <w:tab w:val="left" w:leader="none" w:pos="0"/>
          <w:tab w:val="left" w:leader="none" w:pos="426"/>
        </w:tabs>
        <w:spacing w:before="240" w:after="0" w:lineRule="auto" w:line="360"/>
        <w:ind w:hanging="578"/>
        <w:jc w:val="both"/>
        <w:rPr>
          <w:rFonts w:ascii="Times New Roman" w:cs="Times New Roman" w:hAnsi="Times New Roman"/>
          <w:sz w:val="24"/>
          <w:szCs w:val="24"/>
        </w:rPr>
      </w:pPr>
      <w:r>
        <w:rPr>
          <w:rFonts w:ascii="Times New Roman" w:cs="Times New Roman" w:hAnsi="Times New Roman"/>
          <w:sz w:val="24"/>
          <w:szCs w:val="24"/>
        </w:rPr>
        <w:t>Nasabah Menanggung Semua Resiko Pinjaman Yang Dilakukan.</w:t>
      </w:r>
    </w:p>
    <w:p>
      <w:pPr>
        <w:pStyle w:val="style179"/>
        <w:numPr>
          <w:ilvl w:val="0"/>
          <w:numId w:val="3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3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3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3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33"/>
        </w:numPr>
        <w:tabs>
          <w:tab w:val="left" w:leader="none" w:pos="0"/>
          <w:tab w:val="left" w:leader="none" w:pos="426"/>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26"/>
        </w:numPr>
        <w:tabs>
          <w:tab w:val="left" w:leader="none" w:pos="0"/>
          <w:tab w:val="left" w:leader="none" w:pos="426"/>
        </w:tabs>
        <w:spacing w:before="240" w:after="0" w:lineRule="auto" w:line="360"/>
        <w:ind w:hanging="578"/>
        <w:jc w:val="both"/>
        <w:rPr>
          <w:rFonts w:ascii="Times New Roman" w:cs="Times New Roman" w:hAnsi="Times New Roman"/>
          <w:sz w:val="24"/>
          <w:szCs w:val="24"/>
        </w:rPr>
      </w:pPr>
      <w:r>
        <w:rPr>
          <w:rFonts w:ascii="Times New Roman" w:cs="Times New Roman" w:hAnsi="Times New Roman"/>
          <w:sz w:val="24"/>
          <w:szCs w:val="24"/>
        </w:rPr>
        <w:t>Beban Kredit Yang Dilakukan Nasabah Sebagai Bentuk Apresiasi Dala</w:t>
      </w:r>
      <w:r>
        <w:rPr>
          <w:rFonts w:ascii="Times New Roman" w:cs="Times New Roman" w:hAnsi="Times New Roman"/>
          <w:sz w:val="24"/>
          <w:szCs w:val="24"/>
        </w:rPr>
        <w:t xml:space="preserve">m Program Kredit Usaha </w:t>
      </w:r>
      <w:r>
        <w:rPr>
          <w:rFonts w:ascii="Times New Roman" w:cs="Times New Roman" w:hAnsi="Times New Roman"/>
          <w:sz w:val="24"/>
          <w:szCs w:val="24"/>
        </w:rPr>
        <w:t>Rakyat.</w:t>
      </w:r>
    </w:p>
    <w:p>
      <w:pPr>
        <w:pStyle w:val="style179"/>
        <w:numPr>
          <w:ilvl w:val="0"/>
          <w:numId w:val="3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3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3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3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34"/>
        </w:numPr>
        <w:tabs>
          <w:tab w:val="left" w:leader="none" w:pos="0"/>
          <w:tab w:val="left" w:leader="none" w:pos="426"/>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26"/>
        </w:numPr>
        <w:tabs>
          <w:tab w:val="left" w:leader="none" w:pos="0"/>
          <w:tab w:val="left" w:leader="none" w:pos="426"/>
        </w:tabs>
        <w:spacing w:before="240" w:after="0" w:lineRule="auto" w:line="360"/>
        <w:ind w:hanging="578"/>
        <w:jc w:val="both"/>
        <w:rPr>
          <w:rFonts w:ascii="Times New Roman" w:cs="Times New Roman" w:hAnsi="Times New Roman"/>
          <w:sz w:val="24"/>
          <w:szCs w:val="24"/>
        </w:rPr>
      </w:pPr>
      <w:r>
        <w:t>Penggunaan Beban Kredit Ditanggung Oleh Pihak Yang Bersangkutan Dalam Kredit Usaha Rakyat.</w:t>
      </w:r>
    </w:p>
    <w:p>
      <w:pPr>
        <w:pStyle w:val="style179"/>
        <w:numPr>
          <w:ilvl w:val="0"/>
          <w:numId w:val="3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3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Sangat </w:t>
      </w:r>
      <w:r>
        <w:rPr>
          <w:rFonts w:ascii="Times New Roman" w:cs="Times New Roman" w:hAnsi="Times New Roman"/>
          <w:sz w:val="28"/>
          <w:szCs w:val="28"/>
        </w:rPr>
        <w:t>Setuju</w:t>
      </w:r>
    </w:p>
    <w:p>
      <w:pPr>
        <w:pStyle w:val="style179"/>
        <w:numPr>
          <w:ilvl w:val="0"/>
          <w:numId w:val="3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3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35"/>
        </w:numPr>
        <w:tabs>
          <w:tab w:val="left" w:leader="none" w:pos="0"/>
          <w:tab w:val="left" w:leader="none" w:pos="426"/>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6"/>
        </w:numPr>
        <w:tabs>
          <w:tab w:val="left" w:leader="none" w:pos="0"/>
          <w:tab w:val="left" w:leader="none" w:pos="284"/>
        </w:tabs>
        <w:spacing w:before="240" w:after="0" w:lineRule="auto" w:line="360"/>
        <w:ind w:hanging="578"/>
        <w:jc w:val="both"/>
        <w:rPr>
          <w:rFonts w:ascii="Times New Roman" w:cs="Times New Roman" w:hAnsi="Times New Roman"/>
          <w:sz w:val="24"/>
          <w:szCs w:val="24"/>
        </w:rPr>
      </w:pPr>
      <w:r>
        <w:t xml:space="preserve">Dengan Adanya Beban Kredit Nasabah Mengetahui </w:t>
      </w:r>
      <w:r>
        <w:t>Apa</w:t>
      </w:r>
      <w:r>
        <w:t xml:space="preserve"> Saja Beban Kredit Yang Dikeluarkan.</w:t>
      </w:r>
    </w:p>
    <w:p>
      <w:pPr>
        <w:pStyle w:val="style179"/>
        <w:numPr>
          <w:ilvl w:val="0"/>
          <w:numId w:val="37"/>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37"/>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37"/>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37"/>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37"/>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8"/>
        </w:numPr>
        <w:tabs>
          <w:tab w:val="left" w:leader="none" w:pos="0"/>
          <w:tab w:val="left" w:leader="none" w:pos="284"/>
        </w:tabs>
        <w:spacing w:before="240"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USAHA MIKRO DAN KECIL </w:t>
      </w:r>
      <w:r>
        <w:rPr>
          <w:rFonts w:ascii="Times New Roman" w:cs="Times New Roman" w:hAnsi="Times New Roman"/>
          <w:b/>
          <w:sz w:val="24"/>
          <w:szCs w:val="24"/>
        </w:rPr>
        <w:t xml:space="preserve"> (Y)</w:t>
      </w:r>
    </w:p>
    <w:p>
      <w:pPr>
        <w:pStyle w:val="style179"/>
        <w:numPr>
          <w:ilvl w:val="0"/>
          <w:numId w:val="39"/>
        </w:numPr>
        <w:tabs>
          <w:tab w:val="left" w:leader="none" w:pos="0"/>
          <w:tab w:val="left" w:leader="none" w:pos="284"/>
        </w:tabs>
        <w:spacing w:before="240" w:after="0" w:lineRule="auto" w:line="360"/>
        <w:ind w:left="426" w:hanging="284"/>
        <w:jc w:val="both"/>
        <w:rPr>
          <w:rFonts w:ascii="Times New Roman" w:cs="Times New Roman" w:hAnsi="Times New Roman"/>
          <w:sz w:val="24"/>
          <w:szCs w:val="24"/>
        </w:rPr>
      </w:pPr>
      <w:r>
        <w:rPr>
          <w:rFonts w:ascii="Times New Roman" w:cs="Times New Roman" w:hAnsi="Times New Roman"/>
          <w:sz w:val="24"/>
          <w:szCs w:val="24"/>
        </w:rPr>
        <w:t>Usaha saya saat ini merupakan usaha yang sedang berkembang</w:t>
      </w:r>
    </w:p>
    <w:p>
      <w:pPr>
        <w:pStyle w:val="style179"/>
        <w:numPr>
          <w:ilvl w:val="0"/>
          <w:numId w:val="40"/>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0"/>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ind w:hanging="218"/>
        <w:jc w:val="both"/>
        <w:rPr>
          <w:rFonts w:ascii="Times New Roman" w:cs="Times New Roman" w:hAnsi="Times New Roman"/>
          <w:sz w:val="24"/>
          <w:szCs w:val="24"/>
        </w:rPr>
      </w:pPr>
      <w:r>
        <w:rPr>
          <w:rFonts w:ascii="Times New Roman" w:cs="Times New Roman" w:hAnsi="Times New Roman"/>
          <w:sz w:val="24"/>
          <w:szCs w:val="24"/>
        </w:rPr>
        <w:t>Lebih dari 50% produk yang dipasarkan diminati oleh konsumen</w:t>
      </w:r>
    </w:p>
    <w:p>
      <w:pPr>
        <w:pStyle w:val="style179"/>
        <w:numPr>
          <w:ilvl w:val="0"/>
          <w:numId w:val="41"/>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1"/>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Pendapatan yang diperoleh para </w:t>
      </w:r>
      <w:r>
        <w:rPr>
          <w:rFonts w:ascii="Times New Roman" w:cs="Times New Roman" w:hAnsi="Times New Roman"/>
          <w:sz w:val="24"/>
          <w:szCs w:val="24"/>
        </w:rPr>
        <w:t>UKM</w:t>
      </w:r>
      <w:r>
        <w:rPr>
          <w:rFonts w:ascii="Times New Roman" w:cs="Times New Roman" w:hAnsi="Times New Roman"/>
          <w:sz w:val="24"/>
          <w:szCs w:val="24"/>
        </w:rPr>
        <w:t xml:space="preserve"> sangat tinggi</w:t>
      </w:r>
    </w:p>
    <w:p>
      <w:pPr>
        <w:pStyle w:val="style179"/>
        <w:numPr>
          <w:ilvl w:val="0"/>
          <w:numId w:val="42"/>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2"/>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Pendapatan yang diperoleh cukup untuk memenuhi kebutuhan pokok dan kebutuhan tidak terduga</w:t>
      </w:r>
    </w:p>
    <w:p>
      <w:pPr>
        <w:pStyle w:val="style179"/>
        <w:numPr>
          <w:ilvl w:val="0"/>
          <w:numId w:val="43"/>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3"/>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Pendapatan yang didapatkan sebagian digunakan untuk mencicil angsuran kredit modal kerja</w:t>
      </w:r>
      <w:r>
        <w:rPr>
          <w:rFonts w:ascii="Times New Roman" w:cs="Times New Roman" w:hAnsi="Times New Roman"/>
          <w:sz w:val="24"/>
          <w:szCs w:val="24"/>
        </w:rPr>
        <w:t>.</w:t>
      </w:r>
    </w:p>
    <w:p>
      <w:pPr>
        <w:pStyle w:val="style179"/>
        <w:numPr>
          <w:ilvl w:val="0"/>
          <w:numId w:val="44"/>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4"/>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Pendapatan yang diterima sebanding dengan produksi yang dihasilkan</w:t>
      </w:r>
    </w:p>
    <w:p>
      <w:pPr>
        <w:pStyle w:val="style179"/>
        <w:numPr>
          <w:ilvl w:val="0"/>
          <w:numId w:val="45"/>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5"/>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Setelah mendapatkan kredit usaha rakyat aset saya bertambah</w:t>
      </w:r>
    </w:p>
    <w:p>
      <w:pPr>
        <w:pStyle w:val="style179"/>
        <w:numPr>
          <w:ilvl w:val="0"/>
          <w:numId w:val="46"/>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6"/>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6"/>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6"/>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6"/>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Kredit usaha rakyat yang saya peroleh digunakan untuk meningkatkan kualitas dan menambah jumlah barang yang saya jual, sehingga pendapatan dari hasil produksi saya meningkat</w:t>
      </w:r>
    </w:p>
    <w:p>
      <w:pPr>
        <w:pStyle w:val="style179"/>
        <w:numPr>
          <w:ilvl w:val="0"/>
          <w:numId w:val="47"/>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7"/>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7"/>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7"/>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7"/>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Adanya program kredit usaha unutk </w:t>
      </w:r>
      <w:r>
        <w:rPr>
          <w:rFonts w:ascii="Times New Roman" w:cs="Times New Roman" w:hAnsi="Times New Roman"/>
          <w:sz w:val="24"/>
          <w:szCs w:val="24"/>
        </w:rPr>
        <w:t>UKM</w:t>
      </w:r>
      <w:r>
        <w:rPr>
          <w:rFonts w:ascii="Times New Roman" w:cs="Times New Roman" w:hAnsi="Times New Roman"/>
          <w:sz w:val="24"/>
          <w:szCs w:val="24"/>
        </w:rPr>
        <w:t xml:space="preserve"> dapat meningkatkan pendapat kami</w:t>
      </w:r>
    </w:p>
    <w:p>
      <w:pPr>
        <w:pStyle w:val="style179"/>
        <w:numPr>
          <w:ilvl w:val="0"/>
          <w:numId w:val="48"/>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Setuju</w:t>
      </w:r>
    </w:p>
    <w:p>
      <w:pPr>
        <w:pStyle w:val="style179"/>
        <w:numPr>
          <w:ilvl w:val="0"/>
          <w:numId w:val="48"/>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8"/>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8"/>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8"/>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Produk yang dihasikan dapat meningkatkan pendapatan</w:t>
      </w:r>
    </w:p>
    <w:p>
      <w:pPr>
        <w:pStyle w:val="style179"/>
        <w:numPr>
          <w:ilvl w:val="0"/>
          <w:numId w:val="4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4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4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4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4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Kualitas produk </w:t>
      </w:r>
      <w:r>
        <w:rPr>
          <w:rFonts w:ascii="Times New Roman" w:cs="Times New Roman" w:hAnsi="Times New Roman"/>
          <w:sz w:val="24"/>
          <w:szCs w:val="24"/>
        </w:rPr>
        <w:t>UKM</w:t>
      </w:r>
      <w:r>
        <w:rPr>
          <w:rFonts w:ascii="Times New Roman" w:cs="Times New Roman" w:hAnsi="Times New Roman"/>
          <w:sz w:val="24"/>
          <w:szCs w:val="24"/>
        </w:rPr>
        <w:t xml:space="preserve"> dapat meningkatkan pendapatan</w:t>
      </w:r>
    </w:p>
    <w:p>
      <w:pPr>
        <w:pStyle w:val="style179"/>
        <w:numPr>
          <w:ilvl w:val="0"/>
          <w:numId w:val="50"/>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5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5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5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50"/>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Masih ada sisa pendapatan setelah dikurangi kebutuhan-kebutuhan pokok perusahan</w:t>
      </w:r>
    </w:p>
    <w:p>
      <w:pPr>
        <w:pStyle w:val="style179"/>
        <w:numPr>
          <w:ilvl w:val="0"/>
          <w:numId w:val="51"/>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5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5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5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51"/>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Keuntungan yang saya dapatkan hanya berasal dari hasil produksi saja</w:t>
      </w:r>
    </w:p>
    <w:p>
      <w:pPr>
        <w:pStyle w:val="style179"/>
        <w:numPr>
          <w:ilvl w:val="0"/>
          <w:numId w:val="52"/>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5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5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5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52"/>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Dari keuntungan yang diperoleh disishkan sebagian untuk tabungan</w:t>
      </w:r>
    </w:p>
    <w:p>
      <w:pPr>
        <w:pStyle w:val="style179"/>
        <w:numPr>
          <w:ilvl w:val="0"/>
          <w:numId w:val="53"/>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5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5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5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53"/>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Dari keuntungan produk yang saya jalani saya bisa melunasi hutang saya</w:t>
      </w:r>
    </w:p>
    <w:p>
      <w:pPr>
        <w:pStyle w:val="style179"/>
        <w:numPr>
          <w:ilvl w:val="0"/>
          <w:numId w:val="54"/>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5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5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5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54"/>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179"/>
        <w:numPr>
          <w:ilvl w:val="0"/>
          <w:numId w:val="39"/>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Keuntungan yang diperoleh juga ada bantuan dari seseorang untuk memperluas suatu usaha  </w:t>
      </w:r>
    </w:p>
    <w:p>
      <w:pPr>
        <w:pStyle w:val="style179"/>
        <w:numPr>
          <w:ilvl w:val="0"/>
          <w:numId w:val="55"/>
        </w:numPr>
        <w:tabs>
          <w:tab w:val="left" w:leader="none" w:pos="0"/>
          <w:tab w:val="left" w:leader="none" w:pos="284"/>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Setuju</w:t>
      </w:r>
    </w:p>
    <w:p>
      <w:pPr>
        <w:pStyle w:val="style179"/>
        <w:numPr>
          <w:ilvl w:val="0"/>
          <w:numId w:val="5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Setuju</w:t>
      </w:r>
    </w:p>
    <w:p>
      <w:pPr>
        <w:pStyle w:val="style179"/>
        <w:numPr>
          <w:ilvl w:val="0"/>
          <w:numId w:val="5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Kurang Setuju</w:t>
      </w:r>
    </w:p>
    <w:p>
      <w:pPr>
        <w:pStyle w:val="style179"/>
        <w:numPr>
          <w:ilvl w:val="0"/>
          <w:numId w:val="5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Tidak Setuju</w:t>
      </w:r>
    </w:p>
    <w:p>
      <w:pPr>
        <w:pStyle w:val="style179"/>
        <w:numPr>
          <w:ilvl w:val="0"/>
          <w:numId w:val="55"/>
        </w:numPr>
        <w:tabs>
          <w:tab w:val="left" w:leader="none" w:pos="0"/>
          <w:tab w:val="left" w:leader="none" w:pos="90"/>
        </w:tabs>
        <w:spacing w:before="240" w:after="0" w:lineRule="auto" w:line="360"/>
        <w:jc w:val="both"/>
        <w:rPr>
          <w:rFonts w:ascii="Times New Roman" w:cs="Times New Roman" w:hAnsi="Times New Roman"/>
          <w:sz w:val="24"/>
          <w:szCs w:val="24"/>
        </w:rPr>
      </w:pPr>
      <w:r>
        <w:rPr>
          <w:rFonts w:ascii="Times New Roman" w:cs="Times New Roman" w:hAnsi="Times New Roman"/>
          <w:sz w:val="24"/>
          <w:szCs w:val="24"/>
        </w:rPr>
        <w:t>Sangat Tidak Setuju</w:t>
      </w:r>
    </w:p>
    <w:p>
      <w:pPr>
        <w:pStyle w:val="style0"/>
        <w:tabs>
          <w:tab w:val="left" w:leader="none" w:pos="0"/>
          <w:tab w:val="left" w:leader="none" w:pos="284"/>
        </w:tabs>
        <w:spacing w:before="240" w:after="0" w:lineRule="auto" w:line="360"/>
        <w:jc w:val="both"/>
        <w:rPr>
          <w:rFonts w:ascii="Times New Roman" w:cs="Times New Roman" w:hAnsi="Times New Roman"/>
          <w:sz w:val="24"/>
          <w:szCs w:val="24"/>
        </w:rPr>
      </w:pPr>
    </w:p>
    <w:p>
      <w:pPr>
        <w:pStyle w:val="style179"/>
        <w:tabs>
          <w:tab w:val="left" w:leader="none" w:pos="0"/>
          <w:tab w:val="left" w:leader="none" w:pos="90"/>
        </w:tabs>
        <w:spacing w:before="240" w:after="0" w:lineRule="auto" w:line="360"/>
        <w:ind w:left="1080"/>
        <w:jc w:val="center"/>
        <w:rPr>
          <w:rFonts w:ascii="Calibri Light" w:cs="Times New Roman" w:hAnsi="Calibri Light"/>
          <w:b/>
          <w:sz w:val="28"/>
          <w:szCs w:val="28"/>
          <w:u w:val="single"/>
        </w:rPr>
      </w:pPr>
    </w:p>
    <w:p>
      <w:pPr>
        <w:pStyle w:val="style179"/>
        <w:tabs>
          <w:tab w:val="left" w:leader="none" w:pos="0"/>
          <w:tab w:val="left" w:leader="none" w:pos="90"/>
        </w:tabs>
        <w:spacing w:before="240" w:after="0" w:lineRule="auto" w:line="360"/>
        <w:ind w:left="450"/>
        <w:jc w:val="both"/>
        <w:rPr>
          <w:rFonts w:ascii="Times New Roman" w:cs="Times New Roman" w:hAnsi="Times New Roman"/>
          <w:sz w:val="24"/>
          <w:szCs w:val="24"/>
        </w:rPr>
      </w:pPr>
    </w:p>
    <w:p>
      <w:pPr>
        <w:pStyle w:val="style179"/>
        <w:tabs>
          <w:tab w:val="left" w:leader="none" w:pos="0"/>
          <w:tab w:val="left" w:leader="none" w:pos="90"/>
        </w:tabs>
        <w:spacing w:before="240" w:after="0" w:lineRule="auto" w:line="360"/>
        <w:ind w:left="540"/>
        <w:jc w:val="both"/>
        <w:rPr>
          <w:rFonts w:ascii="Times New Roman" w:cs="Times New Roman" w:hAnsi="Times New Roman"/>
          <w:sz w:val="24"/>
          <w:szCs w:val="24"/>
        </w:rPr>
      </w:pPr>
    </w:p>
    <w:p>
      <w:pPr>
        <w:pStyle w:val="style0"/>
        <w:tabs>
          <w:tab w:val="left" w:leader="none" w:pos="0"/>
          <w:tab w:val="left" w:leader="none" w:pos="90"/>
        </w:tabs>
        <w:spacing w:before="240" w:after="0" w:lineRule="auto" w:line="360"/>
        <w:ind w:left="720"/>
        <w:jc w:val="both"/>
        <w:rPr>
          <w:rFonts w:ascii="Times New Roman" w:cs="Times New Roman" w:hAnsi="Times New Roman"/>
          <w:sz w:val="24"/>
          <w:szCs w:val="24"/>
        </w:rPr>
      </w:pPr>
    </w:p>
    <w:p>
      <w:pPr>
        <w:pStyle w:val="style0"/>
        <w:rPr/>
      </w:pPr>
    </w:p>
    <w:p>
      <w:pPr>
        <w:pStyle w:val="style0"/>
        <w:ind w:left="360"/>
        <w:jc w:val="both"/>
        <w:rPr>
          <w:rFonts w:ascii="Times New Roman" w:cs="Times New Roman" w:hAnsi="Times New Roman"/>
          <w:b/>
          <w:bCs/>
          <w:sz w:val="24"/>
          <w:szCs w:val="24"/>
        </w:rPr>
      </w:pPr>
    </w:p>
    <w:p>
      <w:pPr>
        <w:pStyle w:val="style0"/>
        <w:ind w:left="360"/>
        <w:jc w:val="both"/>
        <w:rPr>
          <w:rFonts w:ascii="Times New Roman" w:cs="Times New Roman" w:hAnsi="Times New Roman"/>
          <w:b/>
          <w:bCs/>
          <w:sz w:val="24"/>
          <w:szCs w:val="24"/>
        </w:rPr>
      </w:pPr>
    </w:p>
    <w:p>
      <w:pPr>
        <w:pStyle w:val="style0"/>
        <w:ind w:left="360"/>
        <w:jc w:val="both"/>
        <w:rPr>
          <w:rFonts w:ascii="Times New Roman" w:cs="Times New Roman" w:hAnsi="Times New Roman"/>
          <w:b/>
          <w:bCs/>
          <w:sz w:val="24"/>
          <w:szCs w:val="24"/>
        </w:rPr>
      </w:pPr>
    </w:p>
    <w:sectPr>
      <w:headerReference w:type="default" r:id="rId16"/>
      <w:footerReference w:type="default" r:id="rId17"/>
      <w:headerReference w:type="first" r:id="rId18"/>
      <w:footerReference w:type="first" r:id="rId19"/>
      <w:pgSz w:w="12240" w:h="15840" w:orient="portrait"/>
      <w:pgMar w:top="2268" w:right="1701" w:bottom="1701" w:left="2268" w:header="709" w:footer="709" w:gutter="0"/>
      <w:pgNumType w:start="1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altName w:val="Calibri Light"/>
    <w:panose1 w:val="020f03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iv</w:t>
    </w:r>
    <w:r>
      <w:rPr>
        <w:noProof/>
      </w:rPr>
      <w:fldChar w:fldCharType="end"/>
    </w:r>
  </w:p>
  <w:p>
    <w:pPr>
      <w:pStyle w:val="style32"/>
      <w:rPr/>
    </w:pP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60</w:t>
    </w:r>
    <w:r>
      <w:rPr>
        <w:noProof/>
      </w:rPr>
      <w:fldChar w:fldCharType="end"/>
    </w:r>
  </w:p>
  <w:p>
    <w:pPr>
      <w:pStyle w:val="style32"/>
      <w:rPr/>
    </w:pP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t>10</w:t>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4</w:t>
    </w:r>
    <w:r>
      <w:rPr>
        <w:noProof/>
      </w:rPr>
      <w:fldChar w:fldCharType="end"/>
    </w: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pPr>
  </w:p>
  <w:p>
    <w:pPr>
      <w:pStyle w:val="style31"/>
      <w:rPr/>
    </w:pP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t>1</w:t>
    </w:r>
  </w:p>
  <w:p>
    <w:pPr>
      <w:pStyle w:val="style31"/>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pPr>
  </w:p>
  <w:p>
    <w:pPr>
      <w:pStyle w:val="style31"/>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t>1</w:t>
    </w:r>
  </w:p>
  <w:p>
    <w:pPr>
      <w:pStyle w:val="style31"/>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t>9</w:t>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8346DE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1"/>
    <w:multiLevelType w:val="multilevel"/>
    <w:tmpl w:val="8B9A33F8"/>
    <w:lvl w:ilvl="0">
      <w:start w:val="1"/>
      <w:numFmt w:val="decimal"/>
      <w:lvlText w:val="%1."/>
      <w:lvlJc w:val="left"/>
      <w:pPr>
        <w:ind w:left="142" w:hanging="360"/>
      </w:pPr>
      <w:rPr>
        <w:rFonts w:ascii="Calibri" w:cs="Arial" w:hAnsi="Calibri" w:hint="default"/>
        <w:b w:val="false"/>
        <w:sz w:val="22"/>
      </w:rPr>
    </w:lvl>
    <w:lvl w:ilvl="1">
      <w:start w:val="3"/>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00002"/>
    <w:multiLevelType w:val="multilevel"/>
    <w:tmpl w:val="43E2A68A"/>
    <w:lvl w:ilvl="0">
      <w:start w:val="4"/>
      <w:numFmt w:val="decimal"/>
      <w:lvlText w:val="%1."/>
      <w:lvlJc w:val="left"/>
      <w:pPr>
        <w:tabs>
          <w:tab w:val="left" w:leader="none" w:pos="540"/>
        </w:tabs>
        <w:ind w:left="540" w:hanging="540"/>
      </w:pPr>
      <w:rPr>
        <w:rFonts w:hint="default"/>
      </w:rPr>
    </w:lvl>
    <w:lvl w:ilvl="1">
      <w:start w:val="2"/>
      <w:numFmt w:val="decimal"/>
      <w:lvlText w:val="%1.%2."/>
      <w:lvlJc w:val="left"/>
      <w:pPr>
        <w:tabs>
          <w:tab w:val="left" w:leader="none" w:pos="540"/>
        </w:tabs>
        <w:ind w:left="540" w:hanging="540"/>
      </w:pPr>
      <w:rPr>
        <w:rFonts w:hint="default"/>
      </w:rPr>
    </w:lvl>
    <w:lvl w:ilvl="2">
      <w:start w:val="2"/>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720"/>
        </w:tabs>
        <w:ind w:left="720" w:hanging="72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080"/>
        </w:tabs>
        <w:ind w:left="1080" w:hanging="108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440"/>
        </w:tabs>
        <w:ind w:left="1440" w:hanging="144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3">
    <w:nsid w:val="00000003"/>
    <w:multiLevelType w:val="hybridMultilevel"/>
    <w:tmpl w:val="FFA892A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0000004"/>
    <w:multiLevelType w:val="hybridMultilevel"/>
    <w:tmpl w:val="BF2A3CB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nsid w:val="00000005"/>
    <w:multiLevelType w:val="hybridMultilevel"/>
    <w:tmpl w:val="11483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DCA41626"/>
    <w:lvl w:ilvl="0" w:tplc="38090019">
      <w:start w:val="1"/>
      <w:numFmt w:val="lowerLetter"/>
      <w:lvlText w:val="%1."/>
      <w:lvlJc w:val="left"/>
      <w:pPr>
        <w:ind w:left="360" w:hanging="360"/>
      </w:pPr>
      <w:rPr>
        <w:rFonts w:hint="default"/>
      </w:rPr>
    </w:lvl>
    <w:lvl w:ilvl="1" w:tplc="32344284">
      <w:start w:val="1"/>
      <w:numFmt w:val="decimal"/>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00000007"/>
    <w:multiLevelType w:val="hybridMultilevel"/>
    <w:tmpl w:val="CDD62DEA"/>
    <w:lvl w:ilvl="0" w:tplc="8F5086D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00000008"/>
    <w:multiLevelType w:val="hybridMultilevel"/>
    <w:tmpl w:val="53BCE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E2FA4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0B02ABC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B"/>
    <w:multiLevelType w:val="hybridMultilevel"/>
    <w:tmpl w:val="035E6B0C"/>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0000000C"/>
    <w:multiLevelType w:val="hybridMultilevel"/>
    <w:tmpl w:val="217C0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000000D"/>
    <w:multiLevelType w:val="hybridMultilevel"/>
    <w:tmpl w:val="34A88084"/>
    <w:lvl w:ilvl="0" w:tplc="74B60B82">
      <w:start w:val="1"/>
      <w:numFmt w:val="lowerLetter"/>
      <w:lvlText w:val="%1."/>
      <w:lvlJc w:val="left"/>
      <w:pPr>
        <w:tabs>
          <w:tab w:val="left" w:leader="none" w:pos="360"/>
        </w:tabs>
        <w:ind w:left="360" w:hanging="360"/>
      </w:pPr>
      <w:rPr>
        <w:rFonts w:hint="default"/>
      </w:rPr>
    </w:lvl>
    <w:lvl w:ilvl="1" w:tplc="04090005">
      <w:start w:val="1"/>
      <w:numFmt w:val="bullet"/>
      <w:lvlText w:val=""/>
      <w:lvlJc w:val="left"/>
      <w:pPr>
        <w:tabs>
          <w:tab w:val="left" w:leader="none" w:pos="720"/>
        </w:tabs>
        <w:ind w:left="720" w:hanging="360"/>
      </w:pPr>
      <w:rPr>
        <w:rFonts w:ascii="Wingdings" w:cs="Wingdings" w:hAnsi="Wingdings" w:hint="default"/>
      </w:rPr>
    </w:lvl>
    <w:lvl w:ilvl="2" w:tplc="0409001B">
      <w:start w:val="1"/>
      <w:numFmt w:val="lowerRoman"/>
      <w:lvlText w:val="%3."/>
      <w:lvlJc w:val="right"/>
      <w:pPr>
        <w:tabs>
          <w:tab w:val="left" w:leader="none" w:pos="1440"/>
        </w:tabs>
        <w:ind w:left="1440" w:hanging="180"/>
      </w:pPr>
    </w:lvl>
    <w:lvl w:ilvl="3" w:tplc="C6622444">
      <w:start w:val="1"/>
      <w:numFmt w:val="decimal"/>
      <w:lvlText w:val="%4."/>
      <w:lvlJc w:val="left"/>
      <w:pPr>
        <w:tabs>
          <w:tab w:val="left" w:leader="none" w:pos="2160"/>
        </w:tabs>
        <w:ind w:left="2160" w:hanging="360"/>
      </w:pPr>
      <w:rPr>
        <w:color w:val="auto"/>
      </w:rPr>
    </w:lvl>
    <w:lvl w:ilvl="4" w:tplc="04090019">
      <w:start w:val="1"/>
      <w:numFmt w:val="lowerLetter"/>
      <w:lvlText w:val="%5."/>
      <w:lvlJc w:val="left"/>
      <w:pPr>
        <w:tabs>
          <w:tab w:val="left" w:leader="none" w:pos="2880"/>
        </w:tabs>
        <w:ind w:left="2880" w:hanging="360"/>
      </w:pPr>
    </w:lvl>
    <w:lvl w:ilvl="5" w:tplc="0409001B">
      <w:start w:val="1"/>
      <w:numFmt w:val="lowerRoman"/>
      <w:lvlText w:val="%6."/>
      <w:lvlJc w:val="right"/>
      <w:pPr>
        <w:tabs>
          <w:tab w:val="left" w:leader="none" w:pos="3600"/>
        </w:tabs>
        <w:ind w:left="3600" w:hanging="180"/>
      </w:pPr>
    </w:lvl>
    <w:lvl w:ilvl="6" w:tplc="0409000F">
      <w:start w:val="1"/>
      <w:numFmt w:val="decimal"/>
      <w:lvlText w:val="%7."/>
      <w:lvlJc w:val="left"/>
      <w:pPr>
        <w:tabs>
          <w:tab w:val="left" w:leader="none" w:pos="4320"/>
        </w:tabs>
        <w:ind w:left="4320" w:hanging="360"/>
      </w:pPr>
    </w:lvl>
    <w:lvl w:ilvl="7" w:tplc="04090019">
      <w:start w:val="1"/>
      <w:numFmt w:val="lowerLetter"/>
      <w:lvlText w:val="%8."/>
      <w:lvlJc w:val="left"/>
      <w:pPr>
        <w:tabs>
          <w:tab w:val="left" w:leader="none" w:pos="5040"/>
        </w:tabs>
        <w:ind w:left="5040" w:hanging="360"/>
      </w:pPr>
    </w:lvl>
    <w:lvl w:ilvl="8" w:tplc="0409001B">
      <w:start w:val="1"/>
      <w:numFmt w:val="lowerRoman"/>
      <w:lvlText w:val="%9."/>
      <w:lvlJc w:val="right"/>
      <w:pPr>
        <w:tabs>
          <w:tab w:val="left" w:leader="none" w:pos="5760"/>
        </w:tabs>
        <w:ind w:left="5760" w:hanging="180"/>
      </w:pPr>
    </w:lvl>
  </w:abstractNum>
  <w:abstractNum w:abstractNumId="14">
    <w:nsid w:val="0000000E"/>
    <w:multiLevelType w:val="multilevel"/>
    <w:tmpl w:val="040481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0000000F"/>
    <w:multiLevelType w:val="hybridMultilevel"/>
    <w:tmpl w:val="E7567502"/>
    <w:lvl w:ilvl="0" w:tplc="0409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00000010"/>
    <w:multiLevelType w:val="hybridMultilevel"/>
    <w:tmpl w:val="6726A178"/>
    <w:lvl w:ilvl="0" w:tplc="5F5CC8AE">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nsid w:val="00000011"/>
    <w:multiLevelType w:val="hybridMultilevel"/>
    <w:tmpl w:val="5D0CEE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C28C11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BF0CA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FB8A61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multilevel"/>
    <w:tmpl w:val="4008DCAA"/>
    <w:lvl w:ilvl="0">
      <w:start w:val="1"/>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0000016"/>
    <w:multiLevelType w:val="multilevel"/>
    <w:tmpl w:val="F25443CA"/>
    <w:lvl w:ilvl="0">
      <w:start w:val="4"/>
      <w:numFmt w:val="decimal"/>
      <w:lvlText w:val="%1."/>
      <w:lvlJc w:val="left"/>
      <w:pPr>
        <w:tabs>
          <w:tab w:val="left" w:leader="none" w:pos="360"/>
        </w:tabs>
        <w:ind w:left="360" w:hanging="360"/>
      </w:pPr>
      <w:rPr>
        <w:rFonts w:hint="default"/>
      </w:rPr>
    </w:lvl>
    <w:lvl w:ilvl="1">
      <w:start w:val="2"/>
      <w:numFmt w:val="decimal"/>
      <w:lvlText w:val="%1.%2."/>
      <w:lvlJc w:val="left"/>
      <w:pPr>
        <w:tabs>
          <w:tab w:val="left" w:leader="none" w:pos="360"/>
        </w:tabs>
        <w:ind w:left="360" w:hanging="36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720"/>
        </w:tabs>
        <w:ind w:left="720" w:hanging="72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080"/>
        </w:tabs>
        <w:ind w:left="1080" w:hanging="108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440"/>
        </w:tabs>
        <w:ind w:left="1440" w:hanging="144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23">
    <w:nsid w:val="00000017"/>
    <w:multiLevelType w:val="multilevel"/>
    <w:tmpl w:val="2B409F6A"/>
    <w:lvl w:ilvl="0">
      <w:start w:val="1"/>
      <w:numFmt w:val="decimal"/>
      <w:lvlText w:val="%1."/>
      <w:lvlJc w:val="left"/>
      <w:pPr>
        <w:ind w:left="360" w:hanging="360"/>
      </w:pPr>
      <w:rPr>
        <w:rFonts w:hint="default"/>
        <w:b w:val="false"/>
        <w:bCs w:val="false"/>
      </w:rPr>
    </w:lvl>
    <w:lvl w:ilvl="1">
      <w:start w:val="5"/>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00000018"/>
    <w:multiLevelType w:val="hybridMultilevel"/>
    <w:tmpl w:val="7C1E28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DE20F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multilevel"/>
    <w:tmpl w:val="7FDED188"/>
    <w:lvl w:ilvl="0">
      <w:start w:val="1"/>
      <w:numFmt w:val="decimal"/>
      <w:lvlText w:val="%1."/>
      <w:lvlJc w:val="left"/>
      <w:pPr>
        <w:ind w:left="720" w:hanging="360"/>
      </w:pPr>
      <w:rPr>
        <w:rFonts w:hint="default"/>
      </w:rPr>
    </w:lvl>
    <w:lvl w:ilvl="1">
      <w:start w:val="5"/>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0000001B"/>
    <w:multiLevelType w:val="hybridMultilevel"/>
    <w:tmpl w:val="73528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29E6BCA0"/>
    <w:lvl w:ilvl="0" w:tplc="B4E414D0">
      <w:start w:val="1"/>
      <w:numFmt w:val="lowerLetter"/>
      <w:lvlText w:val="%1."/>
      <w:lvlJc w:val="left"/>
      <w:pPr>
        <w:ind w:left="360" w:hanging="360"/>
      </w:pPr>
      <w:rPr>
        <w:rFonts w:ascii="Times New Roman" w:cs="Times New Roman" w:eastAsia="宋体" w:hAnsi="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nsid w:val="0000001D"/>
    <w:multiLevelType w:val="hybridMultilevel"/>
    <w:tmpl w:val="F3A24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hybridMultilevel"/>
    <w:tmpl w:val="4E22C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1772F8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14DCBC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multilevel"/>
    <w:tmpl w:val="D694A96C"/>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00000022"/>
    <w:multiLevelType w:val="hybridMultilevel"/>
    <w:tmpl w:val="1BB2CD52"/>
    <w:lvl w:ilvl="0" w:tplc="363E40FA">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nsid w:val="00000023"/>
    <w:multiLevelType w:val="hybridMultilevel"/>
    <w:tmpl w:val="333CDA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49AE0A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AF641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20604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7D5CA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hybridMultilevel"/>
    <w:tmpl w:val="9AE25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hybridMultilevel"/>
    <w:tmpl w:val="582296F0"/>
    <w:lvl w:ilvl="0" w:tplc="D8B05B4E">
      <w:start w:val="10"/>
      <w:numFmt w:val="decimal"/>
      <w:lvlText w:val="%1"/>
      <w:lvlJc w:val="left"/>
      <w:pPr>
        <w:ind w:left="720" w:hanging="360"/>
      </w:pPr>
      <w:rPr>
        <w:rFonts w:ascii="Calibri" w:cs="Arial"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A"/>
    <w:multiLevelType w:val="hybridMultilevel"/>
    <w:tmpl w:val="499C7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B"/>
    <w:multiLevelType w:val="hybridMultilevel"/>
    <w:tmpl w:val="4920DA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C"/>
    <w:multiLevelType w:val="multilevel"/>
    <w:tmpl w:val="245E83CA"/>
    <w:lvl w:ilvl="0">
      <w:start w:val="4"/>
      <w:numFmt w:val="decimal"/>
      <w:lvlText w:val="%1"/>
      <w:lvlJc w:val="left"/>
      <w:pPr>
        <w:tabs>
          <w:tab w:val="left" w:leader="none" w:pos="480"/>
        </w:tabs>
        <w:ind w:left="480" w:hanging="480"/>
      </w:pPr>
      <w:rPr>
        <w:rFonts w:hint="default"/>
      </w:rPr>
    </w:lvl>
    <w:lvl w:ilvl="1">
      <w:start w:val="2"/>
      <w:numFmt w:val="decimal"/>
      <w:lvlText w:val="%1.%2"/>
      <w:lvlJc w:val="left"/>
      <w:pPr>
        <w:tabs>
          <w:tab w:val="left" w:leader="none" w:pos="480"/>
        </w:tabs>
        <w:ind w:left="480" w:hanging="48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720"/>
        </w:tabs>
        <w:ind w:left="720" w:hanging="72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080"/>
        </w:tabs>
        <w:ind w:left="1080" w:hanging="108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440"/>
        </w:tabs>
        <w:ind w:left="1440" w:hanging="144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45">
    <w:nsid w:val="0000002D"/>
    <w:multiLevelType w:val="hybridMultilevel"/>
    <w:tmpl w:val="DAD22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E"/>
    <w:multiLevelType w:val="hybridMultilevel"/>
    <w:tmpl w:val="133E828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7">
    <w:nsid w:val="0000002F"/>
    <w:multiLevelType w:val="hybridMultilevel"/>
    <w:tmpl w:val="DCB24A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0"/>
    <w:multiLevelType w:val="multilevel"/>
    <w:tmpl w:val="3DC039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9">
    <w:nsid w:val="00000031"/>
    <w:multiLevelType w:val="hybridMultilevel"/>
    <w:tmpl w:val="354630B8"/>
    <w:lvl w:ilvl="0" w:tplc="0409000F">
      <w:start w:val="1"/>
      <w:numFmt w:val="decimal"/>
      <w:lvlText w:val="%1."/>
      <w:lvlJc w:val="left"/>
      <w:pPr>
        <w:ind w:left="789" w:hanging="360"/>
      </w:pPr>
    </w:lvl>
    <w:lvl w:ilvl="1" w:tplc="04090019">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50">
    <w:nsid w:val="00000032"/>
    <w:multiLevelType w:val="multilevel"/>
    <w:tmpl w:val="9B488D96"/>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00000033"/>
    <w:multiLevelType w:val="hybridMultilevel"/>
    <w:tmpl w:val="A79812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0000034"/>
    <w:multiLevelType w:val="hybridMultilevel"/>
    <w:tmpl w:val="7ABAA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0000035"/>
    <w:multiLevelType w:val="hybridMultilevel"/>
    <w:tmpl w:val="784EE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6"/>
    <w:multiLevelType w:val="hybridMultilevel"/>
    <w:tmpl w:val="7E82D1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0000037"/>
    <w:multiLevelType w:val="hybridMultilevel"/>
    <w:tmpl w:val="B2781BD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00000038"/>
    <w:multiLevelType w:val="hybridMultilevel"/>
    <w:tmpl w:val="22A6B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0000039"/>
    <w:multiLevelType w:val="hybridMultilevel"/>
    <w:tmpl w:val="14EC18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A"/>
    <w:multiLevelType w:val="hybridMultilevel"/>
    <w:tmpl w:val="357C51D4"/>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nsid w:val="0000003B"/>
    <w:multiLevelType w:val="hybridMultilevel"/>
    <w:tmpl w:val="3744B9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000003C"/>
    <w:multiLevelType w:val="multilevel"/>
    <w:tmpl w:val="B83A3B82"/>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6"/>
  </w:num>
  <w:num w:numId="2">
    <w:abstractNumId w:val="28"/>
  </w:num>
  <w:num w:numId="3">
    <w:abstractNumId w:val="6"/>
  </w:num>
  <w:num w:numId="4">
    <w:abstractNumId w:val="16"/>
  </w:num>
  <w:num w:numId="5">
    <w:abstractNumId w:val="50"/>
  </w:num>
  <w:num w:numId="6">
    <w:abstractNumId w:val="60"/>
  </w:num>
  <w:num w:numId="7">
    <w:abstractNumId w:val="34"/>
  </w:num>
  <w:num w:numId="8">
    <w:abstractNumId w:val="1"/>
  </w:num>
  <w:num w:numId="9">
    <w:abstractNumId w:val="14"/>
  </w:num>
  <w:num w:numId="10">
    <w:abstractNumId w:val="48"/>
  </w:num>
  <w:num w:numId="11">
    <w:abstractNumId w:val="58"/>
  </w:num>
  <w:num w:numId="12">
    <w:abstractNumId w:val="7"/>
  </w:num>
  <w:num w:numId="13">
    <w:abstractNumId w:val="23"/>
  </w:num>
  <w:num w:numId="14">
    <w:abstractNumId w:val="46"/>
  </w:num>
  <w:num w:numId="15">
    <w:abstractNumId w:val="4"/>
  </w:num>
  <w:num w:numId="16">
    <w:abstractNumId w:val="3"/>
  </w:num>
  <w:num w:numId="17">
    <w:abstractNumId w:val="56"/>
  </w:num>
  <w:num w:numId="18">
    <w:abstractNumId w:val="27"/>
  </w:num>
  <w:num w:numId="19">
    <w:abstractNumId w:val="21"/>
  </w:num>
  <w:num w:numId="20">
    <w:abstractNumId w:val="0"/>
  </w:num>
  <w:num w:numId="21">
    <w:abstractNumId w:val="55"/>
  </w:num>
  <w:num w:numId="22">
    <w:abstractNumId w:val="10"/>
  </w:num>
  <w:num w:numId="23">
    <w:abstractNumId w:val="15"/>
  </w:num>
  <w:num w:numId="24">
    <w:abstractNumId w:val="17"/>
  </w:num>
  <w:num w:numId="25">
    <w:abstractNumId w:val="33"/>
  </w:num>
  <w:num w:numId="26">
    <w:abstractNumId w:val="30"/>
  </w:num>
  <w:num w:numId="27">
    <w:abstractNumId w:val="11"/>
  </w:num>
  <w:num w:numId="28">
    <w:abstractNumId w:val="57"/>
  </w:num>
  <w:num w:numId="29">
    <w:abstractNumId w:val="39"/>
  </w:num>
  <w:num w:numId="30">
    <w:abstractNumId w:val="20"/>
  </w:num>
  <w:num w:numId="31">
    <w:abstractNumId w:val="18"/>
  </w:num>
  <w:num w:numId="32">
    <w:abstractNumId w:val="24"/>
  </w:num>
  <w:num w:numId="33">
    <w:abstractNumId w:val="38"/>
  </w:num>
  <w:num w:numId="34">
    <w:abstractNumId w:val="45"/>
  </w:num>
  <w:num w:numId="35">
    <w:abstractNumId w:val="19"/>
  </w:num>
  <w:num w:numId="36">
    <w:abstractNumId w:val="41"/>
  </w:num>
  <w:num w:numId="37">
    <w:abstractNumId w:val="47"/>
  </w:num>
  <w:num w:numId="38">
    <w:abstractNumId w:val="12"/>
  </w:num>
  <w:num w:numId="39">
    <w:abstractNumId w:val="54"/>
  </w:num>
  <w:num w:numId="40">
    <w:abstractNumId w:val="42"/>
  </w:num>
  <w:num w:numId="41">
    <w:abstractNumId w:val="25"/>
  </w:num>
  <w:num w:numId="42">
    <w:abstractNumId w:val="5"/>
  </w:num>
  <w:num w:numId="43">
    <w:abstractNumId w:val="31"/>
  </w:num>
  <w:num w:numId="44">
    <w:abstractNumId w:val="59"/>
  </w:num>
  <w:num w:numId="45">
    <w:abstractNumId w:val="37"/>
  </w:num>
  <w:num w:numId="46">
    <w:abstractNumId w:val="43"/>
  </w:num>
  <w:num w:numId="47">
    <w:abstractNumId w:val="52"/>
  </w:num>
  <w:num w:numId="48">
    <w:abstractNumId w:val="40"/>
  </w:num>
  <w:num w:numId="49">
    <w:abstractNumId w:val="32"/>
  </w:num>
  <w:num w:numId="50">
    <w:abstractNumId w:val="51"/>
  </w:num>
  <w:num w:numId="51">
    <w:abstractNumId w:val="36"/>
  </w:num>
  <w:num w:numId="52">
    <w:abstractNumId w:val="35"/>
  </w:num>
  <w:num w:numId="53">
    <w:abstractNumId w:val="53"/>
  </w:num>
  <w:num w:numId="54">
    <w:abstractNumId w:val="29"/>
  </w:num>
  <w:num w:numId="55">
    <w:abstractNumId w:val="8"/>
  </w:num>
  <w:num w:numId="56">
    <w:abstractNumId w:val="9"/>
  </w:num>
  <w:num w:numId="57">
    <w:abstractNumId w:val="49"/>
  </w:num>
  <w:num w:numId="58">
    <w:abstractNumId w:val="44"/>
  </w:num>
  <w:num w:numId="59">
    <w:abstractNumId w:val="13"/>
  </w:num>
  <w:num w:numId="60">
    <w:abstractNumId w:val="22"/>
  </w:num>
  <w:num w:numId="61">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displayBackgroundShape/>
  <w:hideSpellingErrors/>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93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9"/>
    <w:qFormat/>
    <w:pPr>
      <w:keepNext/>
      <w:keepLines/>
      <w:spacing w:after="0" w:lineRule="auto" w:line="240"/>
      <w:ind w:firstLine="720"/>
      <w:jc w:val="center"/>
      <w:outlineLvl w:val="0"/>
    </w:pPr>
    <w:rPr>
      <w:rFonts w:ascii="Times New Roman" w:cs="Times New Roman" w:eastAsia="宋体" w:hAnsi="Times New Roman"/>
      <w:b/>
      <w:sz w:val="24"/>
      <w:szCs w:val="36"/>
    </w:rPr>
  </w:style>
  <w:style w:type="paragraph" w:styleId="style2">
    <w:name w:val="heading 2"/>
    <w:basedOn w:val="style0"/>
    <w:next w:val="style0"/>
    <w:link w:val="style4100"/>
    <w:qFormat/>
    <w:pPr>
      <w:keepNext/>
      <w:keepLines/>
      <w:spacing w:after="0" w:lineRule="auto" w:line="360"/>
      <w:outlineLvl w:val="1"/>
    </w:pPr>
    <w:rPr>
      <w:rFonts w:ascii="Times New Roman" w:cs="Times New Roman" w:eastAsia="宋体" w:hAnsi="Times New Roman"/>
      <w:b/>
      <w:sz w:val="24"/>
      <w:szCs w:val="32"/>
    </w:rPr>
  </w:style>
  <w:style w:type="paragraph" w:styleId="style3">
    <w:name w:val="heading 3"/>
    <w:basedOn w:val="style0"/>
    <w:next w:val="style0"/>
    <w:link w:val="style4101"/>
    <w:qFormat/>
    <w:uiPriority w:val="9"/>
    <w:pPr>
      <w:keepNext/>
      <w:keepLines/>
      <w:spacing w:after="0" w:lineRule="auto" w:line="360"/>
      <w:jc w:val="both"/>
      <w:outlineLvl w:val="2"/>
    </w:pPr>
    <w:rPr>
      <w:rFonts w:ascii="Times New Roman" w:cs="Times New Roman" w:eastAsia="宋体" w:hAnsi="Times New Roman"/>
      <w:b/>
      <w:sz w:val="24"/>
      <w:szCs w:val="28"/>
    </w:rPr>
  </w:style>
  <w:style w:type="paragraph" w:styleId="style4">
    <w:name w:val="heading 4"/>
    <w:basedOn w:val="style0"/>
    <w:next w:val="style0"/>
    <w:link w:val="style4102"/>
    <w:qFormat/>
    <w:pPr>
      <w:keepNext/>
      <w:keepLines/>
      <w:spacing w:before="40" w:after="0"/>
      <w:outlineLvl w:val="3"/>
    </w:pPr>
    <w:rPr>
      <w:rFonts w:ascii="Calibri Light" w:cs="Times New Roman" w:eastAsia="宋体" w:hAnsi="Calibri Light"/>
      <w:color w:val="2f5496"/>
      <w:sz w:val="24"/>
      <w:szCs w:val="24"/>
    </w:rPr>
  </w:style>
  <w:style w:type="paragraph" w:styleId="style5">
    <w:name w:val="heading 5"/>
    <w:basedOn w:val="style0"/>
    <w:next w:val="style0"/>
    <w:link w:val="style4103"/>
    <w:qFormat/>
    <w:pPr>
      <w:keepNext/>
      <w:keepLines/>
      <w:spacing w:before="40" w:after="0"/>
      <w:outlineLvl w:val="4"/>
    </w:pPr>
    <w:rPr>
      <w:rFonts w:ascii="Calibri Light" w:cs="Times New Roman" w:eastAsia="宋体" w:hAnsi="Calibri Light"/>
      <w:caps/>
      <w:color w:val="2f5496"/>
    </w:rPr>
  </w:style>
  <w:style w:type="paragraph" w:styleId="style6">
    <w:name w:val="heading 6"/>
    <w:basedOn w:val="style0"/>
    <w:next w:val="style0"/>
    <w:link w:val="style4104"/>
    <w:qFormat/>
    <w:pPr>
      <w:keepNext/>
      <w:keepLines/>
      <w:spacing w:before="40" w:after="0"/>
      <w:outlineLvl w:val="5"/>
    </w:pPr>
    <w:rPr>
      <w:rFonts w:ascii="Calibri Light" w:cs="Times New Roman" w:eastAsia="宋体" w:hAnsi="Calibri Light"/>
      <w:i/>
      <w:iCs/>
      <w:caps/>
      <w:color w:val="1f3864"/>
    </w:rPr>
  </w:style>
  <w:style w:type="paragraph" w:styleId="style7">
    <w:name w:val="heading 7"/>
    <w:basedOn w:val="style0"/>
    <w:next w:val="style0"/>
    <w:link w:val="style4105"/>
    <w:qFormat/>
    <w:uiPriority w:val="9"/>
    <w:pPr>
      <w:keepNext/>
      <w:keepLines/>
      <w:spacing w:before="40" w:after="0"/>
      <w:outlineLvl w:val="6"/>
    </w:pPr>
    <w:rPr>
      <w:rFonts w:ascii="Calibri Light" w:cs="Times New Roman" w:eastAsia="宋体" w:hAnsi="Calibri Light"/>
      <w:b/>
      <w:bCs/>
      <w:color w:val="1f3864"/>
    </w:rPr>
  </w:style>
  <w:style w:type="paragraph" w:styleId="style8">
    <w:name w:val="heading 8"/>
    <w:basedOn w:val="style0"/>
    <w:next w:val="style0"/>
    <w:link w:val="style4106"/>
    <w:qFormat/>
    <w:uiPriority w:val="9"/>
    <w:pPr>
      <w:keepNext/>
      <w:keepLines/>
      <w:spacing w:before="40" w:after="0"/>
      <w:outlineLvl w:val="7"/>
    </w:pPr>
    <w:rPr>
      <w:rFonts w:ascii="Calibri Light" w:cs="Times New Roman" w:eastAsia="宋体" w:hAnsi="Calibri Light"/>
      <w:b/>
      <w:bCs/>
      <w:i/>
      <w:iCs/>
      <w:color w:val="1f3864"/>
    </w:rPr>
  </w:style>
  <w:style w:type="paragraph" w:styleId="style9">
    <w:name w:val="heading 9"/>
    <w:basedOn w:val="style0"/>
    <w:next w:val="style0"/>
    <w:link w:val="style4107"/>
    <w:qFormat/>
    <w:uiPriority w:val="9"/>
    <w:pPr>
      <w:keepNext/>
      <w:keepLines/>
      <w:spacing w:before="40" w:after="0"/>
      <w:outlineLvl w:val="8"/>
    </w:pPr>
    <w:rPr>
      <w:rFonts w:ascii="Calibri Light" w:cs="Times New Roman" w:eastAsia="宋体" w:hAnsi="Calibri Light"/>
      <w:i/>
      <w:iCs/>
      <w:color w:val="1f386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7d34c4a7-7016-4b18-a93d-0dbfda9d634f"/>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889a82d-955f-4278-a0f6-404defa20501"/>
    <w:basedOn w:val="style65"/>
    <w:next w:val="style4098"/>
    <w:link w:val="style32"/>
    <w:uiPriority w:val="99"/>
  </w:style>
  <w:style w:type="table" w:styleId="style154">
    <w:name w:val="Table Grid"/>
    <w:basedOn w:val="style105"/>
    <w:next w:val="style154"/>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9">
    <w:name w:val="Heading 1 Char_47deed0b-4fa0-4b9f-985c-91a7e4643468"/>
    <w:basedOn w:val="style65"/>
    <w:next w:val="style4099"/>
    <w:link w:val="style1"/>
    <w:rPr>
      <w:rFonts w:ascii="Times New Roman" w:cs="Times New Roman" w:eastAsia="宋体" w:hAnsi="Times New Roman"/>
      <w:b/>
      <w:sz w:val="24"/>
      <w:szCs w:val="36"/>
    </w:rPr>
  </w:style>
  <w:style w:type="character" w:customStyle="1" w:styleId="style4100">
    <w:name w:val="Heading 2 Char_0455320c-b6ca-4a2d-bdcb-d76713400452"/>
    <w:basedOn w:val="style65"/>
    <w:next w:val="style4100"/>
    <w:link w:val="style2"/>
    <w:uiPriority w:val="9"/>
    <w:rPr>
      <w:rFonts w:ascii="Times New Roman" w:cs="Times New Roman" w:eastAsia="宋体" w:hAnsi="Times New Roman"/>
      <w:b/>
      <w:sz w:val="24"/>
      <w:szCs w:val="32"/>
    </w:rPr>
  </w:style>
  <w:style w:type="character" w:customStyle="1" w:styleId="style4101">
    <w:name w:val="Heading 3 Char_0516b61e-aa3b-40f8-b026-f4ea14a2bdba"/>
    <w:basedOn w:val="style65"/>
    <w:next w:val="style4101"/>
    <w:link w:val="style3"/>
    <w:uiPriority w:val="9"/>
    <w:rPr>
      <w:rFonts w:ascii="Times New Roman" w:cs="Times New Roman" w:eastAsia="宋体" w:hAnsi="Times New Roman"/>
      <w:b/>
      <w:sz w:val="24"/>
      <w:szCs w:val="28"/>
    </w:rPr>
  </w:style>
  <w:style w:type="character" w:customStyle="1" w:styleId="style4102">
    <w:name w:val="Heading 4 Char_9937c9c4-9009-4bad-a8d4-b162fb968f98"/>
    <w:basedOn w:val="style65"/>
    <w:next w:val="style4102"/>
    <w:link w:val="style4"/>
    <w:uiPriority w:val="9"/>
    <w:rPr>
      <w:rFonts w:ascii="Calibri Light" w:cs="Times New Roman" w:eastAsia="宋体" w:hAnsi="Calibri Light"/>
      <w:color w:val="2f5496"/>
      <w:sz w:val="24"/>
      <w:szCs w:val="24"/>
    </w:rPr>
  </w:style>
  <w:style w:type="character" w:customStyle="1" w:styleId="style4103">
    <w:name w:val="Heading 5 Char_209e8f8a-50d8-4be5-b491-8a6a90e28860"/>
    <w:basedOn w:val="style65"/>
    <w:next w:val="style4103"/>
    <w:link w:val="style5"/>
    <w:uiPriority w:val="9"/>
    <w:rPr>
      <w:rFonts w:ascii="Calibri Light" w:cs="Times New Roman" w:eastAsia="宋体" w:hAnsi="Calibri Light"/>
      <w:caps/>
      <w:color w:val="2f5496"/>
    </w:rPr>
  </w:style>
  <w:style w:type="character" w:customStyle="1" w:styleId="style4104">
    <w:name w:val="Heading 6 Char_a73e9610-2f00-4be6-90a1-a7a9bcc0dbf8"/>
    <w:basedOn w:val="style65"/>
    <w:next w:val="style4104"/>
    <w:link w:val="style6"/>
    <w:uiPriority w:val="9"/>
    <w:rPr>
      <w:rFonts w:ascii="Calibri Light" w:cs="Times New Roman" w:eastAsia="宋体" w:hAnsi="Calibri Light"/>
      <w:i/>
      <w:iCs/>
      <w:caps/>
      <w:color w:val="1f3864"/>
    </w:rPr>
  </w:style>
  <w:style w:type="character" w:customStyle="1" w:styleId="style4105">
    <w:name w:val="Heading 7 Char_bf1a6b7e-7936-4124-ad3e-d941b794f8dd"/>
    <w:basedOn w:val="style65"/>
    <w:next w:val="style4105"/>
    <w:link w:val="style7"/>
    <w:uiPriority w:val="9"/>
    <w:rPr>
      <w:rFonts w:ascii="Calibri Light" w:cs="Times New Roman" w:eastAsia="宋体" w:hAnsi="Calibri Light"/>
      <w:b/>
      <w:bCs/>
      <w:color w:val="1f3864"/>
    </w:rPr>
  </w:style>
  <w:style w:type="character" w:customStyle="1" w:styleId="style4106">
    <w:name w:val="Heading 8 Char_c907d77b-438e-45a0-9e9b-53d4612e0239"/>
    <w:basedOn w:val="style65"/>
    <w:next w:val="style4106"/>
    <w:link w:val="style8"/>
    <w:uiPriority w:val="9"/>
    <w:rPr>
      <w:rFonts w:ascii="Calibri Light" w:cs="Times New Roman" w:eastAsia="宋体" w:hAnsi="Calibri Light"/>
      <w:b/>
      <w:bCs/>
      <w:i/>
      <w:iCs/>
      <w:color w:val="1f3864"/>
    </w:rPr>
  </w:style>
  <w:style w:type="character" w:customStyle="1" w:styleId="style4107">
    <w:name w:val="Heading 9 Char_54370f00-26c9-4396-9099-b9cb46b01af0"/>
    <w:basedOn w:val="style65"/>
    <w:next w:val="style4107"/>
    <w:link w:val="style9"/>
    <w:uiPriority w:val="9"/>
    <w:rPr>
      <w:rFonts w:ascii="Calibri Light" w:cs="Times New Roman" w:eastAsia="宋体" w:hAnsi="Calibri Light"/>
      <w:i/>
      <w:iCs/>
      <w:color w:val="1f3864"/>
    </w:rPr>
  </w:style>
  <w:style w:type="paragraph" w:styleId="style34">
    <w:name w:val="caption"/>
    <w:basedOn w:val="style0"/>
    <w:next w:val="style0"/>
    <w:qFormat/>
    <w:uiPriority w:val="35"/>
    <w:pPr>
      <w:spacing w:lineRule="auto" w:line="240"/>
    </w:pPr>
    <w:rPr>
      <w:b/>
      <w:bCs/>
      <w:smallCaps/>
      <w:color w:val="44546a"/>
    </w:rPr>
  </w:style>
  <w:style w:type="paragraph" w:styleId="style62">
    <w:name w:val="Title"/>
    <w:basedOn w:val="style0"/>
    <w:next w:val="style0"/>
    <w:link w:val="style4108"/>
    <w:qFormat/>
    <w:uiPriority w:val="10"/>
    <w:pPr>
      <w:spacing w:after="0" w:lineRule="auto" w:line="204"/>
      <w:contextualSpacing/>
    </w:pPr>
    <w:rPr>
      <w:rFonts w:ascii="Calibri Light" w:cs="Times New Roman" w:eastAsia="宋体" w:hAnsi="Calibri Light"/>
      <w:caps/>
      <w:color w:val="44546a"/>
      <w:spacing w:val="-15"/>
      <w:sz w:val="72"/>
      <w:szCs w:val="72"/>
    </w:rPr>
  </w:style>
  <w:style w:type="character" w:customStyle="1" w:styleId="style4108">
    <w:name w:val="Title Char_00859fd2-4e81-456f-b904-3f30d8d5abbc"/>
    <w:basedOn w:val="style65"/>
    <w:next w:val="style4108"/>
    <w:link w:val="style62"/>
    <w:uiPriority w:val="10"/>
    <w:rPr>
      <w:rFonts w:ascii="Calibri Light" w:cs="Times New Roman" w:eastAsia="宋体" w:hAnsi="Calibri Light"/>
      <w:caps/>
      <w:color w:val="44546a"/>
      <w:spacing w:val="-15"/>
      <w:sz w:val="72"/>
      <w:szCs w:val="72"/>
    </w:rPr>
  </w:style>
  <w:style w:type="paragraph" w:styleId="style74">
    <w:name w:val="Subtitle"/>
    <w:basedOn w:val="style0"/>
    <w:next w:val="style0"/>
    <w:link w:val="style4109"/>
    <w:qFormat/>
    <w:uiPriority w:val="11"/>
    <w:pPr>
      <w:numPr>
        <w:ilvl w:val="1"/>
        <w:numId w:val="0"/>
      </w:numPr>
      <w:spacing w:after="240" w:lineRule="auto" w:line="240"/>
    </w:pPr>
    <w:rPr>
      <w:rFonts w:ascii="Calibri Light" w:cs="Times New Roman" w:eastAsia="宋体" w:hAnsi="Calibri Light"/>
      <w:color w:val="4472c4"/>
      <w:sz w:val="28"/>
      <w:szCs w:val="28"/>
    </w:rPr>
  </w:style>
  <w:style w:type="character" w:customStyle="1" w:styleId="style4109">
    <w:name w:val="Subtitle Char"/>
    <w:basedOn w:val="style65"/>
    <w:next w:val="style4109"/>
    <w:link w:val="style74"/>
    <w:uiPriority w:val="11"/>
    <w:rPr>
      <w:rFonts w:ascii="Calibri Light" w:cs="Times New Roman" w:eastAsia="宋体" w:hAnsi="Calibri Light"/>
      <w:color w:val="4472c4"/>
      <w:sz w:val="28"/>
      <w:szCs w:val="28"/>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paragraph" w:styleId="style157">
    <w:name w:val="No Spacing"/>
    <w:next w:val="style157"/>
    <w:link w:val="style4113"/>
    <w:qFormat/>
    <w:uiPriority w:val="1"/>
    <w:pPr>
      <w:spacing w:after="0" w:lineRule="auto" w:line="240"/>
    </w:pPr>
    <w:rPr/>
  </w:style>
  <w:style w:type="paragraph" w:styleId="style180">
    <w:name w:val="Quote"/>
    <w:basedOn w:val="style0"/>
    <w:next w:val="style0"/>
    <w:link w:val="style4110"/>
    <w:qFormat/>
    <w:uiPriority w:val="29"/>
    <w:pPr>
      <w:spacing w:before="120" w:after="120"/>
      <w:ind w:left="720"/>
    </w:pPr>
    <w:rPr>
      <w:color w:val="44546a"/>
      <w:sz w:val="24"/>
      <w:szCs w:val="24"/>
    </w:rPr>
  </w:style>
  <w:style w:type="character" w:customStyle="1" w:styleId="style4110">
    <w:name w:val="Quote Char_b75154d4-da1e-4f2e-a24c-787f0b8082ab"/>
    <w:basedOn w:val="style65"/>
    <w:next w:val="style4110"/>
    <w:link w:val="style180"/>
    <w:uiPriority w:val="29"/>
    <w:rPr>
      <w:color w:val="44546a"/>
      <w:sz w:val="24"/>
      <w:szCs w:val="24"/>
    </w:rPr>
  </w:style>
  <w:style w:type="paragraph" w:styleId="style181">
    <w:name w:val="Intense Quote"/>
    <w:basedOn w:val="style0"/>
    <w:next w:val="style0"/>
    <w:link w:val="style4111"/>
    <w:qFormat/>
    <w:uiPriority w:val="30"/>
    <w:pPr>
      <w:spacing w:before="100" w:beforeAutospacing="true" w:after="240" w:lineRule="auto" w:line="240"/>
      <w:ind w:left="720"/>
      <w:jc w:val="center"/>
    </w:pPr>
    <w:rPr>
      <w:rFonts w:ascii="Calibri Light" w:cs="Times New Roman" w:eastAsia="宋体" w:hAnsi="Calibri Light"/>
      <w:color w:val="44546a"/>
      <w:spacing w:val="-6"/>
      <w:sz w:val="32"/>
      <w:szCs w:val="32"/>
    </w:rPr>
  </w:style>
  <w:style w:type="character" w:customStyle="1" w:styleId="style4111">
    <w:name w:val="Intense Quote Char_4ec9884b-fe02-483b-bd38-d98e733331a9"/>
    <w:basedOn w:val="style65"/>
    <w:next w:val="style4111"/>
    <w:link w:val="style181"/>
    <w:uiPriority w:val="30"/>
    <w:rPr>
      <w:rFonts w:ascii="Calibri Light" w:cs="Times New Roman" w:eastAsia="宋体" w:hAnsi="Calibri Light"/>
      <w:color w:val="44546a"/>
      <w:spacing w:val="-6"/>
      <w:sz w:val="32"/>
      <w:szCs w:val="32"/>
    </w:rPr>
  </w:style>
  <w:style w:type="character" w:styleId="style260">
    <w:name w:val="Subtle Emphasis"/>
    <w:basedOn w:val="style65"/>
    <w:next w:val="style260"/>
    <w:qFormat/>
    <w:uiPriority w:val="19"/>
    <w:rPr>
      <w:i/>
      <w:iCs/>
      <w:color w:val="595959"/>
    </w:rPr>
  </w:style>
  <w:style w:type="character" w:styleId="style261">
    <w:name w:val="Intense Emphasis"/>
    <w:basedOn w:val="style65"/>
    <w:next w:val="style261"/>
    <w:qFormat/>
    <w:uiPriority w:val="21"/>
    <w:rPr>
      <w:b/>
      <w:bCs/>
      <w:i/>
      <w:iCs/>
    </w:rPr>
  </w:style>
  <w:style w:type="character" w:styleId="style262">
    <w:name w:val="Subtle Reference"/>
    <w:basedOn w:val="style65"/>
    <w:next w:val="style262"/>
    <w:qFormat/>
    <w:uiPriority w:val="31"/>
    <w:rPr>
      <w:smallCaps/>
      <w:color w:val="595959"/>
      <w:u w:val="none" w:color="7f7f7f"/>
      <w:bdr w:val="none" w:sz="0" w:space="0" w:color="auto"/>
    </w:rPr>
  </w:style>
  <w:style w:type="character" w:styleId="style263">
    <w:name w:val="Intense Reference"/>
    <w:basedOn w:val="style65"/>
    <w:next w:val="style263"/>
    <w:qFormat/>
    <w:uiPriority w:val="32"/>
    <w:rPr>
      <w:b/>
      <w:bCs/>
      <w:smallCaps/>
      <w:color w:val="44546a"/>
      <w:u w:val="single"/>
    </w:rPr>
  </w:style>
  <w:style w:type="character" w:styleId="style264">
    <w:name w:val="Book Title"/>
    <w:basedOn w:val="style65"/>
    <w:next w:val="style264"/>
    <w:qFormat/>
    <w:uiPriority w:val="33"/>
    <w:rPr>
      <w:b/>
      <w:bCs/>
      <w:smallCaps/>
      <w:spacing w:val="10"/>
    </w:rPr>
  </w:style>
  <w:style w:type="paragraph" w:styleId="style266">
    <w:name w:val="TOC Heading"/>
    <w:basedOn w:val="style1"/>
    <w:next w:val="style0"/>
    <w:qFormat/>
    <w:uiPriority w:val="39"/>
    <w:pPr>
      <w:outlineLvl w:val="9"/>
    </w:pPr>
    <w:rPr/>
  </w:style>
  <w:style w:type="character" w:styleId="style85">
    <w:name w:val="Hyperlink"/>
    <w:basedOn w:val="style65"/>
    <w:next w:val="style85"/>
    <w:uiPriority w:val="99"/>
    <w:rPr>
      <w:color w:val="0563c1"/>
      <w:u w:val="single"/>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tabs>
        <w:tab w:val="right" w:leader="dot" w:pos="8261"/>
      </w:tabs>
      <w:spacing w:after="100"/>
      <w:ind w:left="440"/>
    </w:pPr>
    <w:rPr/>
  </w:style>
  <w:style w:type="paragraph" w:styleId="style153">
    <w:name w:val="Balloon Text"/>
    <w:basedOn w:val="style0"/>
    <w:next w:val="style153"/>
    <w:link w:val="style4112"/>
    <w:uiPriority w:val="99"/>
    <w:pPr>
      <w:spacing w:after="0" w:lineRule="auto" w:line="240"/>
    </w:pPr>
    <w:rPr>
      <w:rFonts w:ascii="Tahoma" w:cs="Tahoma" w:hAnsi="Tahoma"/>
      <w:sz w:val="16"/>
      <w:szCs w:val="16"/>
    </w:rPr>
  </w:style>
  <w:style w:type="character" w:customStyle="1" w:styleId="style4112">
    <w:name w:val="Balloon Text Char"/>
    <w:basedOn w:val="style65"/>
    <w:next w:val="style4112"/>
    <w:link w:val="style153"/>
    <w:uiPriority w:val="99"/>
    <w:rPr>
      <w:rFonts w:ascii="Tahoma" w:cs="Tahoma" w:hAnsi="Tahoma"/>
      <w:sz w:val="16"/>
      <w:szCs w:val="16"/>
    </w:rPr>
  </w:style>
  <w:style w:type="character" w:customStyle="1" w:styleId="style4113">
    <w:name w:val="No Spacing Char"/>
    <w:next w:val="style4113"/>
    <w:link w:val="style157"/>
    <w:uiPriority w:val="1"/>
  </w:style>
  <w:style w:type="paragraph" w:styleId="style82">
    <w:name w:val="Body Text Indent 2"/>
    <w:basedOn w:val="style0"/>
    <w:next w:val="style82"/>
    <w:link w:val="style4114"/>
    <w:pPr>
      <w:spacing w:after="0" w:lineRule="auto" w:line="360"/>
      <w:ind w:left="1950" w:hanging="325"/>
      <w:jc w:val="both"/>
    </w:pPr>
    <w:rPr>
      <w:rFonts w:ascii="Tahoma" w:cs="Times New Roman" w:eastAsia="Times New Roman" w:hAnsi="Tahoma"/>
      <w:szCs w:val="24"/>
      <w:lang w:val="id-ID"/>
    </w:rPr>
  </w:style>
  <w:style w:type="character" w:customStyle="1" w:styleId="style4114">
    <w:name w:val="Body Text Indent 2 Char"/>
    <w:basedOn w:val="style65"/>
    <w:next w:val="style4114"/>
    <w:link w:val="style82"/>
    <w:rPr>
      <w:rFonts w:ascii="Tahoma" w:cs="Times New Roman" w:eastAsia="Times New Roman" w:hAnsi="Tahoma"/>
      <w:szCs w:val="24"/>
      <w:lang w:val="id-ID"/>
    </w:rPr>
  </w:style>
  <w:style w:type="paragraph" w:styleId="style83">
    <w:name w:val="Body Text Indent 3"/>
    <w:basedOn w:val="style0"/>
    <w:next w:val="style83"/>
    <w:link w:val="style4115"/>
    <w:pPr>
      <w:spacing w:after="0" w:lineRule="auto" w:line="360"/>
      <w:ind w:left="1625"/>
      <w:jc w:val="both"/>
    </w:pPr>
    <w:rPr>
      <w:rFonts w:ascii="Tahoma" w:cs="Times New Roman" w:eastAsia="Times New Roman" w:hAnsi="Tahoma"/>
      <w:szCs w:val="24"/>
      <w:lang w:val="id-ID"/>
    </w:rPr>
  </w:style>
  <w:style w:type="character" w:customStyle="1" w:styleId="style4115">
    <w:name w:val="Body Text Indent 3 Char"/>
    <w:basedOn w:val="style65"/>
    <w:next w:val="style4115"/>
    <w:link w:val="style83"/>
    <w:rPr>
      <w:rFonts w:ascii="Tahoma" w:cs="Times New Roman" w:eastAsia="Times New Roman" w:hAnsi="Tahoma"/>
      <w:szCs w:val="24"/>
      <w:lang w:val="id-ID"/>
    </w:rPr>
  </w:style>
  <w:style w:type="paragraph" w:styleId="style66">
    <w:name w:val="Body Text"/>
    <w:basedOn w:val="style0"/>
    <w:next w:val="style66"/>
    <w:link w:val="style4116"/>
    <w:pPr>
      <w:spacing w:after="0" w:lineRule="auto" w:line="360"/>
      <w:jc w:val="both"/>
    </w:pPr>
    <w:rPr>
      <w:rFonts w:ascii="Tahoma" w:cs="Times New Roman" w:eastAsia="Times New Roman" w:hAnsi="Tahoma"/>
      <w:szCs w:val="24"/>
      <w:lang w:val="id-ID"/>
    </w:rPr>
  </w:style>
  <w:style w:type="character" w:customStyle="1" w:styleId="style4116">
    <w:name w:val="Body Text Char"/>
    <w:basedOn w:val="style65"/>
    <w:next w:val="style4116"/>
    <w:link w:val="style66"/>
    <w:rPr>
      <w:rFonts w:ascii="Tahoma" w:cs="Times New Roman" w:eastAsia="Times New Roman" w:hAnsi="Tahoma"/>
      <w:szCs w:val="24"/>
      <w:lang w:val="id-ID"/>
    </w:rPr>
  </w:style>
  <w:style w:type="paragraph" w:styleId="style67">
    <w:name w:val="Body Text Indent"/>
    <w:basedOn w:val="style0"/>
    <w:next w:val="style67"/>
    <w:link w:val="style4117"/>
    <w:pPr>
      <w:spacing w:after="120" w:lineRule="auto" w:line="240"/>
      <w:ind w:left="283"/>
    </w:pPr>
    <w:rPr>
      <w:rFonts w:ascii="Times New Roman" w:cs="Times New Roman" w:eastAsia="Times New Roman" w:hAnsi="Times New Roman"/>
      <w:sz w:val="24"/>
      <w:szCs w:val="24"/>
    </w:rPr>
  </w:style>
  <w:style w:type="character" w:customStyle="1" w:styleId="style4117">
    <w:name w:val="Body Text Indent Char"/>
    <w:basedOn w:val="style65"/>
    <w:next w:val="style4117"/>
    <w:link w:val="style67"/>
    <w:rPr>
      <w:rFonts w:ascii="Times New Roman" w:cs="Times New Roman" w:eastAsia="Times New Roman" w:hAnsi="Times New Roman"/>
      <w:sz w:val="24"/>
      <w:szCs w:val="24"/>
    </w:rPr>
  </w:style>
  <w:style w:type="paragraph" w:customStyle="1" w:styleId="style4118">
    <w:name w:val="xl34"/>
    <w:basedOn w:val="style0"/>
    <w:next w:val="style4118"/>
    <w:pPr>
      <w:spacing w:before="100" w:beforeAutospacing="true" w:after="100" w:afterAutospacing="true" w:lineRule="auto" w:line="240"/>
      <w:jc w:val="center"/>
    </w:pPr>
    <w:rPr>
      <w:rFonts w:ascii="Times New Roman" w:cs="Times New Roman" w:eastAsia="Times New Roman" w:hAnsi="Times New Roman"/>
      <w:sz w:val="24"/>
      <w:szCs w:val="24"/>
    </w:rPr>
  </w:style>
  <w:style w:type="character" w:styleId="style41">
    <w:name w:val="page number"/>
    <w:basedOn w:val="style65"/>
    <w:next w:val="style41"/>
  </w:style>
  <w:style w:type="paragraph" w:styleId="style80">
    <w:name w:val="Body Text 2"/>
    <w:basedOn w:val="style0"/>
    <w:next w:val="style80"/>
    <w:link w:val="style4119"/>
    <w:pPr>
      <w:spacing w:after="120" w:lineRule="auto" w:line="480"/>
    </w:pPr>
    <w:rPr>
      <w:rFonts w:ascii="Times New Roman" w:cs="Times New Roman" w:eastAsia="Times New Roman" w:hAnsi="Times New Roman"/>
      <w:sz w:val="24"/>
      <w:szCs w:val="24"/>
    </w:rPr>
  </w:style>
  <w:style w:type="character" w:customStyle="1" w:styleId="style4119">
    <w:name w:val="Body Text 2 Char"/>
    <w:basedOn w:val="style65"/>
    <w:next w:val="style4119"/>
    <w:link w:val="style80"/>
    <w:rPr>
      <w:rFonts w:ascii="Times New Roman" w:cs="Times New Roman" w:eastAsia="Times New Roman" w:hAnsi="Times New Roman"/>
      <w:sz w:val="24"/>
      <w:szCs w:val="24"/>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header" Target="header6.xml"/><Relationship Id="rId22" Type="http://schemas.openxmlformats.org/officeDocument/2006/relationships/settings" Target="settings.xml"/><Relationship Id="rId10" Type="http://schemas.openxmlformats.org/officeDocument/2006/relationships/footer" Target="footer5.xml"/><Relationship Id="rId21" Type="http://schemas.openxmlformats.org/officeDocument/2006/relationships/fontTable" Target="fontTable.xml"/><Relationship Id="rId13" Type="http://schemas.openxmlformats.org/officeDocument/2006/relationships/header" Target="header8.xml"/><Relationship Id="rId24" Type="http://schemas.openxmlformats.org/officeDocument/2006/relationships/customXml" Target="../customXml/item1.xml"/><Relationship Id="rId12" Type="http://schemas.openxmlformats.org/officeDocument/2006/relationships/footer" Target="footer7.xml"/><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footer" Target="footer1.xml"/><Relationship Id="rId9" Type="http://schemas.openxmlformats.org/officeDocument/2006/relationships/header" Target="header4.xml"/><Relationship Id="rId15" Type="http://schemas.openxmlformats.org/officeDocument/2006/relationships/image" Target="media/image2.png"/><Relationship Id="rId14" Type="http://schemas.openxmlformats.org/officeDocument/2006/relationships/footer" Target="footer9.xml"/><Relationship Id="rId17" Type="http://schemas.openxmlformats.org/officeDocument/2006/relationships/footer" Target="footer11.xml"/><Relationship Id="rId16" Type="http://schemas.openxmlformats.org/officeDocument/2006/relationships/header" Target="header10.xml"/><Relationship Id="rId5" Type="http://schemas.openxmlformats.org/officeDocument/2006/relationships/header" Target="header2.xml"/><Relationship Id="rId19" Type="http://schemas.openxmlformats.org/officeDocument/2006/relationships/footer" Target="footer13.xml"/><Relationship Id="rId6" Type="http://schemas.openxmlformats.org/officeDocument/2006/relationships/image" Target="media/image3.jpeg"/><Relationship Id="rId18" Type="http://schemas.openxmlformats.org/officeDocument/2006/relationships/header" Target="header12.xml"/><Relationship Id="rId7" Type="http://schemas.openxmlformats.org/officeDocument/2006/relationships/image" Target="media/image4.jpeg"/><Relationship Id="rId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75473-E2FA-41F5-BAED-B6AEE708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11619</Words>
  <Pages>86</Pages>
  <Characters>70801</Characters>
  <Application>WPS Office</Application>
  <DocSecurity>0</DocSecurity>
  <Paragraphs>2085</Paragraphs>
  <ScaleCrop>false</ScaleCrop>
  <LinksUpToDate>false</LinksUpToDate>
  <CharactersWithSpaces>81023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2022-09-27T04:18:13Z</dcterms:created>
  <dc:creator>asus</dc:creator>
  <lastModifiedBy>RMX3511</lastModifiedBy>
  <lastPrinted>2022-09-01T13:18:00Z</lastPrinted>
  <dcterms:modified xsi:type="dcterms:W3CDTF">2022-09-27T04:19:24Z</dcterms:modified>
  <revision>11</revision>
</coreProperties>
</file>

<file path=docProps/custom.xml><?xml version="1.0" encoding="utf-8"?>
<Properties xmlns="http://schemas.openxmlformats.org/officeDocument/2006/custom-properties" xmlns:vt="http://schemas.openxmlformats.org/officeDocument/2006/docPropsVTypes"/>
</file>