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83" w:rsidRDefault="00C77B83" w:rsidP="00682CF8">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BAB 1</w:t>
      </w:r>
    </w:p>
    <w:p w:rsidR="00C77B83" w:rsidRDefault="00C77B83" w:rsidP="00682CF8">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PENDAHULUAN</w:t>
      </w:r>
    </w:p>
    <w:p w:rsidR="00C77B83" w:rsidRDefault="00C77B83" w:rsidP="00682CF8">
      <w:pPr>
        <w:pStyle w:val="ListParagraph"/>
        <w:spacing w:after="0" w:line="480" w:lineRule="auto"/>
        <w:ind w:left="0"/>
        <w:jc w:val="center"/>
        <w:rPr>
          <w:rFonts w:ascii="Times New Roman" w:hAnsi="Times New Roman" w:cs="Times New Roman"/>
          <w:b/>
          <w:sz w:val="24"/>
          <w:szCs w:val="24"/>
        </w:rPr>
      </w:pPr>
    </w:p>
    <w:p w:rsidR="00C77B83" w:rsidRDefault="00C77B83" w:rsidP="00C77B83">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1.1 Latar Belakang Masalah</w:t>
      </w:r>
    </w:p>
    <w:p w:rsidR="00C77B83" w:rsidRDefault="00DE48A9" w:rsidP="00DE48A9">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Lalu lintas dan Angkutan Jalan mempunyai peran strategis dalam mendukung pembangunan dan integrasi nasional sebagai bagian dari upaya memajukan kesejahteraan umum sebagaimana di amanatkan oleh Undang-Undang Dasar Republik Indonesia Tahun 1945 (selanjutnya d</w:t>
      </w:r>
      <w:r w:rsidR="00850066">
        <w:rPr>
          <w:rFonts w:ascii="Times New Roman" w:hAnsi="Times New Roman" w:cs="Times New Roman"/>
          <w:sz w:val="24"/>
          <w:szCs w:val="24"/>
        </w:rPr>
        <w:t>isebut UUD 1945).</w:t>
      </w:r>
      <w:proofErr w:type="gramEnd"/>
      <w:r w:rsidR="00850066">
        <w:rPr>
          <w:rFonts w:ascii="Times New Roman" w:hAnsi="Times New Roman" w:cs="Times New Roman"/>
          <w:sz w:val="24"/>
          <w:szCs w:val="24"/>
        </w:rPr>
        <w:t xml:space="preserve"> Sebagai bagian dari sistem trasportasi nasional, lalu lintas dan angkutan jalan harus dikembangkan potensi dan perannya untuk mewujudkan keamanan, kesejahteraan, ketertiban berlalu lintas dan angku</w:t>
      </w:r>
      <w:r w:rsidR="00DB3DCE">
        <w:rPr>
          <w:rFonts w:ascii="Times New Roman" w:hAnsi="Times New Roman" w:cs="Times New Roman"/>
          <w:sz w:val="24"/>
          <w:szCs w:val="24"/>
        </w:rPr>
        <w:t>tan jalan dalam rangka mendukung</w:t>
      </w:r>
      <w:r w:rsidR="00850066">
        <w:rPr>
          <w:rFonts w:ascii="Times New Roman" w:hAnsi="Times New Roman" w:cs="Times New Roman"/>
          <w:sz w:val="24"/>
          <w:szCs w:val="24"/>
        </w:rPr>
        <w:t xml:space="preserve"> pembangu</w:t>
      </w:r>
      <w:r w:rsidR="00355497">
        <w:rPr>
          <w:rFonts w:ascii="Times New Roman" w:hAnsi="Times New Roman" w:cs="Times New Roman"/>
          <w:sz w:val="24"/>
          <w:szCs w:val="24"/>
        </w:rPr>
        <w:t>nan ekonomi dan pengembangan ilmu pengetahuan dan t</w:t>
      </w:r>
      <w:r w:rsidR="00850066">
        <w:rPr>
          <w:rFonts w:ascii="Times New Roman" w:hAnsi="Times New Roman" w:cs="Times New Roman"/>
          <w:sz w:val="24"/>
          <w:szCs w:val="24"/>
        </w:rPr>
        <w:t>e</w:t>
      </w:r>
      <w:r w:rsidR="00355497">
        <w:rPr>
          <w:rFonts w:ascii="Times New Roman" w:hAnsi="Times New Roman" w:cs="Times New Roman"/>
          <w:sz w:val="24"/>
          <w:szCs w:val="24"/>
        </w:rPr>
        <w:t>k</w:t>
      </w:r>
      <w:r w:rsidR="00850066">
        <w:rPr>
          <w:rFonts w:ascii="Times New Roman" w:hAnsi="Times New Roman" w:cs="Times New Roman"/>
          <w:sz w:val="24"/>
          <w:szCs w:val="24"/>
        </w:rPr>
        <w:t>nologi, otonomi daerah serta akuntabilitas penyelenggara negara.</w:t>
      </w:r>
      <w:r w:rsidR="00850066">
        <w:rPr>
          <w:rStyle w:val="FootnoteReference"/>
          <w:rFonts w:ascii="Times New Roman" w:hAnsi="Times New Roman" w:cs="Times New Roman"/>
          <w:sz w:val="24"/>
          <w:szCs w:val="24"/>
        </w:rPr>
        <w:footnoteReference w:id="1"/>
      </w:r>
    </w:p>
    <w:p w:rsidR="002E5BA5" w:rsidRDefault="002E5BA5" w:rsidP="00DE48A9">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Lalu lintas sebagaimana definisi yang di sebutkan dalam Undang-Undang Nomor </w:t>
      </w:r>
      <w:proofErr w:type="gramStart"/>
      <w:r>
        <w:rPr>
          <w:rFonts w:ascii="Times New Roman" w:hAnsi="Times New Roman" w:cs="Times New Roman"/>
          <w:sz w:val="24"/>
          <w:szCs w:val="24"/>
        </w:rPr>
        <w:t>22  Tahun</w:t>
      </w:r>
      <w:proofErr w:type="gramEnd"/>
      <w:r>
        <w:rPr>
          <w:rFonts w:ascii="Times New Roman" w:hAnsi="Times New Roman" w:cs="Times New Roman"/>
          <w:sz w:val="24"/>
          <w:szCs w:val="24"/>
        </w:rPr>
        <w:t xml:space="preserve"> 2009</w:t>
      </w:r>
      <w:r w:rsidR="00DB3DCE">
        <w:rPr>
          <w:rFonts w:ascii="Times New Roman" w:hAnsi="Times New Roman" w:cs="Times New Roman"/>
          <w:sz w:val="24"/>
          <w:szCs w:val="24"/>
        </w:rPr>
        <w:t xml:space="preserve"> tentang Lalu Lintas dan Angku</w:t>
      </w:r>
      <w:r>
        <w:rPr>
          <w:rFonts w:ascii="Times New Roman" w:hAnsi="Times New Roman" w:cs="Times New Roman"/>
          <w:sz w:val="24"/>
          <w:szCs w:val="24"/>
        </w:rPr>
        <w:t>tan Jalan (selanjutnya disebut UULLAJ) pasal 1 angka 2 yaitu “</w:t>
      </w:r>
      <w:r w:rsidR="00A9309F" w:rsidRPr="00A9309F">
        <w:rPr>
          <w:rFonts w:ascii="Times New Roman" w:hAnsi="Times New Roman" w:cs="Times New Roman"/>
          <w:i/>
          <w:sz w:val="24"/>
          <w:szCs w:val="24"/>
        </w:rPr>
        <w:t>lalu lintas adalah gerak kendaraan dan orang di ruang lalu lintas jalan</w:t>
      </w:r>
      <w:r w:rsidR="00A9309F">
        <w:rPr>
          <w:rFonts w:ascii="Times New Roman" w:hAnsi="Times New Roman" w:cs="Times New Roman"/>
          <w:sz w:val="24"/>
          <w:szCs w:val="24"/>
        </w:rPr>
        <w:t xml:space="preserve">” sementara ruang lalu lintas yang dimaksud adalah </w:t>
      </w:r>
      <w:r w:rsidR="00A9309F" w:rsidRPr="00A9309F">
        <w:rPr>
          <w:rFonts w:ascii="Times New Roman" w:hAnsi="Times New Roman" w:cs="Times New Roman"/>
          <w:sz w:val="24"/>
          <w:szCs w:val="24"/>
        </w:rPr>
        <w:t>prasarana yang diperuntukkan bagi gerak pindah Kendaraan, orang, dan/atau barang yang berup</w:t>
      </w:r>
      <w:r w:rsidR="00A9309F">
        <w:rPr>
          <w:rFonts w:ascii="Times New Roman" w:hAnsi="Times New Roman" w:cs="Times New Roman"/>
          <w:sz w:val="24"/>
          <w:szCs w:val="24"/>
        </w:rPr>
        <w:t>a Jalan dan fasilitas pendukung (lihat pasal 1 angka 11 UULLAJ)</w:t>
      </w:r>
      <w:r w:rsidR="00A9309F">
        <w:rPr>
          <w:rStyle w:val="FootnoteReference"/>
          <w:rFonts w:ascii="Times New Roman" w:hAnsi="Times New Roman" w:cs="Times New Roman"/>
          <w:sz w:val="24"/>
          <w:szCs w:val="24"/>
        </w:rPr>
        <w:footnoteReference w:id="2"/>
      </w:r>
    </w:p>
    <w:p w:rsidR="00850066" w:rsidRDefault="00355497" w:rsidP="00DE48A9">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Transportasi seba</w:t>
      </w:r>
      <w:r w:rsidR="00463EB5">
        <w:rPr>
          <w:rFonts w:ascii="Times New Roman" w:hAnsi="Times New Roman" w:cs="Times New Roman"/>
          <w:sz w:val="24"/>
          <w:szCs w:val="24"/>
        </w:rPr>
        <w:t>gai bag</w:t>
      </w:r>
      <w:r w:rsidR="00A9309F">
        <w:rPr>
          <w:rFonts w:ascii="Times New Roman" w:hAnsi="Times New Roman" w:cs="Times New Roman"/>
          <w:sz w:val="24"/>
          <w:szCs w:val="24"/>
        </w:rPr>
        <w:t>ian dari kepentingan publik merupakan bidang keg</w:t>
      </w:r>
      <w:r w:rsidR="00DB3DCE">
        <w:rPr>
          <w:rFonts w:ascii="Times New Roman" w:hAnsi="Times New Roman" w:cs="Times New Roman"/>
          <w:sz w:val="24"/>
          <w:szCs w:val="24"/>
        </w:rPr>
        <w:t>iatan yang sangat penting bagi kehidupan masyarakat di I</w:t>
      </w:r>
      <w:r w:rsidR="00A9309F">
        <w:rPr>
          <w:rFonts w:ascii="Times New Roman" w:hAnsi="Times New Roman" w:cs="Times New Roman"/>
          <w:sz w:val="24"/>
          <w:szCs w:val="24"/>
        </w:rPr>
        <w:t>ndonesia.</w:t>
      </w:r>
      <w:proofErr w:type="gramEnd"/>
      <w:r w:rsidR="00A9309F">
        <w:rPr>
          <w:rFonts w:ascii="Times New Roman" w:hAnsi="Times New Roman" w:cs="Times New Roman"/>
          <w:sz w:val="24"/>
          <w:szCs w:val="24"/>
        </w:rPr>
        <w:t xml:space="preserve"> </w:t>
      </w:r>
      <w:proofErr w:type="gramStart"/>
      <w:r w:rsidR="00A9309F">
        <w:rPr>
          <w:rFonts w:ascii="Times New Roman" w:hAnsi="Times New Roman" w:cs="Times New Roman"/>
          <w:sz w:val="24"/>
          <w:szCs w:val="24"/>
        </w:rPr>
        <w:t xml:space="preserve">Secara </w:t>
      </w:r>
      <w:r w:rsidR="00A9309F">
        <w:rPr>
          <w:rFonts w:ascii="Times New Roman" w:hAnsi="Times New Roman" w:cs="Times New Roman"/>
          <w:sz w:val="24"/>
          <w:szCs w:val="24"/>
        </w:rPr>
        <w:lastRenderedPageBreak/>
        <w:t>umum transportasi memegang peranan penting dalam dua hal yaitu pembangu</w:t>
      </w:r>
      <w:r w:rsidR="00646D1B">
        <w:rPr>
          <w:rFonts w:ascii="Times New Roman" w:hAnsi="Times New Roman" w:cs="Times New Roman"/>
          <w:sz w:val="24"/>
          <w:szCs w:val="24"/>
        </w:rPr>
        <w:t>nan ekonomis dan non ekonomis.</w:t>
      </w:r>
      <w:proofErr w:type="gramEnd"/>
      <w:r w:rsidR="00646D1B">
        <w:rPr>
          <w:rStyle w:val="FootnoteReference"/>
          <w:rFonts w:ascii="Times New Roman" w:hAnsi="Times New Roman" w:cs="Times New Roman"/>
          <w:sz w:val="24"/>
          <w:szCs w:val="24"/>
        </w:rPr>
        <w:footnoteReference w:id="3"/>
      </w:r>
    </w:p>
    <w:p w:rsidR="00646D1B" w:rsidRDefault="00646D1B" w:rsidP="00DE48A9">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Sebagai negara kepulauan Indonesia memanfaatkan </w:t>
      </w:r>
      <w:r w:rsidR="00DB3DCE">
        <w:rPr>
          <w:rFonts w:ascii="Times New Roman" w:hAnsi="Times New Roman" w:cs="Times New Roman"/>
          <w:sz w:val="24"/>
          <w:szCs w:val="24"/>
        </w:rPr>
        <w:t xml:space="preserve">potensi </w:t>
      </w:r>
      <w:r>
        <w:rPr>
          <w:rFonts w:ascii="Times New Roman" w:hAnsi="Times New Roman" w:cs="Times New Roman"/>
          <w:sz w:val="24"/>
          <w:szCs w:val="24"/>
        </w:rPr>
        <w:t>kawasan laut, udara dan darat</w:t>
      </w:r>
      <w:r w:rsidR="00DB3DCE">
        <w:rPr>
          <w:rFonts w:ascii="Times New Roman" w:hAnsi="Times New Roman" w:cs="Times New Roman"/>
          <w:sz w:val="24"/>
          <w:szCs w:val="24"/>
        </w:rPr>
        <w:t xml:space="preserve"> yang dimilikinya</w:t>
      </w:r>
      <w:r>
        <w:rPr>
          <w:rFonts w:ascii="Times New Roman" w:hAnsi="Times New Roman" w:cs="Times New Roman"/>
          <w:sz w:val="24"/>
          <w:szCs w:val="24"/>
        </w:rPr>
        <w:t xml:space="preserve"> dengan menyediakan berbagai jenis pengangkutan sebagai transportasi pengangkutan</w:t>
      </w:r>
      <w:r w:rsidR="00DB3DCE">
        <w:rPr>
          <w:rFonts w:ascii="Times New Roman" w:hAnsi="Times New Roman" w:cs="Times New Roman"/>
          <w:sz w:val="24"/>
          <w:szCs w:val="24"/>
        </w:rPr>
        <w:t>,</w:t>
      </w:r>
      <w:r>
        <w:rPr>
          <w:rFonts w:ascii="Times New Roman" w:hAnsi="Times New Roman" w:cs="Times New Roman"/>
          <w:sz w:val="24"/>
          <w:szCs w:val="24"/>
        </w:rPr>
        <w:t xml:space="preserve"> misalnya pengangkutan laut atau perairan, pengangkutan udara dan pengangkutan darat.</w:t>
      </w:r>
      <w:proofErr w:type="gram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roofErr w:type="gramStart"/>
      <w:r>
        <w:rPr>
          <w:rFonts w:ascii="Times New Roman" w:hAnsi="Times New Roman" w:cs="Times New Roman"/>
          <w:sz w:val="24"/>
          <w:szCs w:val="24"/>
        </w:rPr>
        <w:t>Untuk melakukan pelayanan terhadap kegiatan tersebut, maka membutuhkan sarana transportasi yang murah, efektif, efisien, mudah, aman, dan nyaman.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Secara umum dikatakan bahwa setiap pengangkutan memiliki tujuan untuk tiba di tempat tujuan dengan selamat dan menambah nilai guna bagi penumpang atau barang yang diangkut.</w:t>
      </w:r>
      <w:proofErr w:type="gramEnd"/>
      <w:r>
        <w:rPr>
          <w:rFonts w:ascii="Times New Roman" w:hAnsi="Times New Roman" w:cs="Times New Roman"/>
          <w:sz w:val="24"/>
          <w:szCs w:val="24"/>
        </w:rPr>
        <w:t xml:space="preserve"> Sementara tiba di tempat tujuan yaitu suatu proses perpindahan dari satu tempat ke tempat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sesuai tujuan dengan harapan tanpa hambatan dan sesuai dengan waktu yang direncanakan.</w:t>
      </w:r>
      <w:r>
        <w:rPr>
          <w:rStyle w:val="FootnoteReference"/>
          <w:rFonts w:ascii="Times New Roman" w:hAnsi="Times New Roman" w:cs="Times New Roman"/>
          <w:sz w:val="24"/>
          <w:szCs w:val="24"/>
        </w:rPr>
        <w:footnoteReference w:id="5"/>
      </w:r>
    </w:p>
    <w:p w:rsidR="00C77B83" w:rsidRDefault="00646D1B" w:rsidP="00DE48A9">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Melihat situasi dan kondisi kebutuhan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transportasi yang terus meningkat, </w:t>
      </w:r>
      <w:r w:rsidR="00AD1E68">
        <w:rPr>
          <w:rFonts w:ascii="Times New Roman" w:hAnsi="Times New Roman" w:cs="Times New Roman"/>
          <w:sz w:val="24"/>
          <w:szCs w:val="24"/>
        </w:rPr>
        <w:t xml:space="preserve">membuat jasa angkut barang memiliki peran yang besar dalam menopang berbagai aktivitas prekonomian di masyarakat </w:t>
      </w:r>
      <w:r w:rsidR="004C21F1">
        <w:rPr>
          <w:rFonts w:ascii="Times New Roman" w:hAnsi="Times New Roman" w:cs="Times New Roman"/>
          <w:sz w:val="24"/>
          <w:szCs w:val="24"/>
        </w:rPr>
        <w:t xml:space="preserve">bahkan </w:t>
      </w:r>
      <w:r w:rsidR="00AD1E68">
        <w:rPr>
          <w:rFonts w:ascii="Times New Roman" w:hAnsi="Times New Roman" w:cs="Times New Roman"/>
          <w:sz w:val="24"/>
          <w:szCs w:val="24"/>
        </w:rPr>
        <w:t>sampai pada pembangunan nasional. Jasa angkut barang sebagai bisnis yang cukup berkembang di Indoensia</w:t>
      </w:r>
      <w:r w:rsidR="004C21F1">
        <w:rPr>
          <w:rFonts w:ascii="Times New Roman" w:hAnsi="Times New Roman" w:cs="Times New Roman"/>
          <w:sz w:val="24"/>
          <w:szCs w:val="24"/>
        </w:rPr>
        <w:t>,</w:t>
      </w:r>
      <w:r w:rsidR="00AD1E68">
        <w:rPr>
          <w:rFonts w:ascii="Times New Roman" w:hAnsi="Times New Roman" w:cs="Times New Roman"/>
          <w:sz w:val="24"/>
          <w:szCs w:val="24"/>
        </w:rPr>
        <w:t xml:space="preserve"> menjalankan kegiatan untuk mengangkut dan mengirim </w:t>
      </w:r>
      <w:r w:rsidR="004C21F1">
        <w:rPr>
          <w:rFonts w:ascii="Times New Roman" w:hAnsi="Times New Roman" w:cs="Times New Roman"/>
          <w:sz w:val="24"/>
          <w:szCs w:val="24"/>
        </w:rPr>
        <w:t xml:space="preserve">barang dari satu tempat ke tempat yang lain melalui jalur darat dengan mendapatkan balas jasa. </w:t>
      </w:r>
      <w:proofErr w:type="gramStart"/>
      <w:r w:rsidR="004C21F1">
        <w:rPr>
          <w:rFonts w:ascii="Times New Roman" w:hAnsi="Times New Roman" w:cs="Times New Roman"/>
          <w:sz w:val="24"/>
          <w:szCs w:val="24"/>
        </w:rPr>
        <w:t xml:space="preserve">Umumnya kendaraan angkutan barang yang digunakan adalah mobil barang dengan jenis truk, dengan konfigurasi gandar atau sumbu </w:t>
      </w:r>
      <w:r w:rsidR="004C21F1">
        <w:rPr>
          <w:rFonts w:ascii="Times New Roman" w:hAnsi="Times New Roman" w:cs="Times New Roman"/>
          <w:sz w:val="24"/>
          <w:szCs w:val="24"/>
        </w:rPr>
        <w:lastRenderedPageBreak/>
        <w:t>roda lebih dari 2 (dua) sesuai dengan pelayanan angkutan barang yang di sediakan.</w:t>
      </w:r>
      <w:proofErr w:type="gramEnd"/>
    </w:p>
    <w:p w:rsidR="00565149" w:rsidRPr="00D660ED" w:rsidRDefault="002825AD" w:rsidP="00D660ED">
      <w:pPr>
        <w:pStyle w:val="ListParagraph"/>
        <w:spacing w:after="0" w:line="480" w:lineRule="auto"/>
        <w:ind w:left="0" w:firstLine="720"/>
        <w:jc w:val="both"/>
        <w:rPr>
          <w:rFonts w:ascii="Times New Roman" w:hAnsi="Times New Roman" w:cs="Times New Roman"/>
          <w:i/>
          <w:sz w:val="24"/>
          <w:szCs w:val="24"/>
        </w:rPr>
      </w:pPr>
      <w:proofErr w:type="gramStart"/>
      <w:r>
        <w:rPr>
          <w:rFonts w:ascii="Times New Roman" w:hAnsi="Times New Roman" w:cs="Times New Roman"/>
          <w:sz w:val="24"/>
          <w:szCs w:val="24"/>
        </w:rPr>
        <w:t>Karena telah menjadi kebutuhan masyarakat, k</w:t>
      </w:r>
      <w:r w:rsidR="004C21F1">
        <w:rPr>
          <w:rFonts w:ascii="Times New Roman" w:hAnsi="Times New Roman" w:cs="Times New Roman"/>
          <w:sz w:val="24"/>
          <w:szCs w:val="24"/>
        </w:rPr>
        <w:t>egiatan angkut barang ini kemudian menjadi objek pengaturan dalam UULLAJ.</w:t>
      </w:r>
      <w:proofErr w:type="gramEnd"/>
      <w:r w:rsidR="004C21F1">
        <w:rPr>
          <w:rFonts w:ascii="Times New Roman" w:hAnsi="Times New Roman" w:cs="Times New Roman"/>
          <w:sz w:val="24"/>
          <w:szCs w:val="24"/>
        </w:rPr>
        <w:t xml:space="preserve"> </w:t>
      </w:r>
      <w:r>
        <w:rPr>
          <w:rFonts w:ascii="Times New Roman" w:hAnsi="Times New Roman" w:cs="Times New Roman"/>
          <w:sz w:val="24"/>
          <w:szCs w:val="24"/>
        </w:rPr>
        <w:t>Pengaturan mengenai j</w:t>
      </w:r>
      <w:r w:rsidR="004C21F1">
        <w:rPr>
          <w:rFonts w:ascii="Times New Roman" w:hAnsi="Times New Roman" w:cs="Times New Roman"/>
          <w:sz w:val="24"/>
          <w:szCs w:val="24"/>
        </w:rPr>
        <w:t>umlah maksimum beban berat kendaraan beserta muatan angkutan barang disesuaikan berdasarkan klasifik</w:t>
      </w:r>
      <w:r>
        <w:rPr>
          <w:rFonts w:ascii="Times New Roman" w:hAnsi="Times New Roman" w:cs="Times New Roman"/>
          <w:sz w:val="24"/>
          <w:szCs w:val="24"/>
        </w:rPr>
        <w:t>asi kelas jalan yang dilaluinya sebagaimana diatur</w:t>
      </w:r>
      <w:r w:rsidR="004C21F1">
        <w:rPr>
          <w:rFonts w:ascii="Times New Roman" w:hAnsi="Times New Roman" w:cs="Times New Roman"/>
          <w:sz w:val="24"/>
          <w:szCs w:val="24"/>
        </w:rPr>
        <w:t xml:space="preserve"> Pasal 19 ayat (1) dan (2) UULLAJ </w:t>
      </w:r>
      <w:r>
        <w:rPr>
          <w:rFonts w:ascii="Times New Roman" w:hAnsi="Times New Roman" w:cs="Times New Roman"/>
          <w:sz w:val="24"/>
          <w:szCs w:val="24"/>
        </w:rPr>
        <w:t xml:space="preserve">yang </w:t>
      </w:r>
      <w:r w:rsidR="00D660ED">
        <w:rPr>
          <w:rFonts w:ascii="Times New Roman" w:hAnsi="Times New Roman" w:cs="Times New Roman"/>
          <w:sz w:val="24"/>
          <w:szCs w:val="24"/>
        </w:rPr>
        <w:t xml:space="preserve">pada pokoknya mengatur bahwa </w:t>
      </w:r>
      <w:r w:rsidR="00D660ED" w:rsidRPr="00D660ED">
        <w:rPr>
          <w:rFonts w:ascii="Times New Roman" w:hAnsi="Times New Roman" w:cs="Times New Roman"/>
          <w:sz w:val="24"/>
          <w:szCs w:val="24"/>
        </w:rPr>
        <w:t>Tujuan dari pasal ini adalah untuk memberikan pedoman dalam mengatur penggunaan jalan serta memastikan keselamatan dan kelancaran lalu lintas dengan mempertimbangkan karakteristik dan kapasitas jalan serta kendaraan yang melintasinya.</w:t>
      </w:r>
    </w:p>
    <w:p w:rsidR="006808C7" w:rsidRDefault="00565149" w:rsidP="006808C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Pengaturan diatas penting sebagai upaya menjaga ketertiban dan keamanan berlalu lintas di jalan raya namun faktanya, fenomena yang terjadi banyak pelanggaran terhadap </w:t>
      </w:r>
      <w:r w:rsidRPr="00565149">
        <w:rPr>
          <w:rFonts w:ascii="Times New Roman" w:hAnsi="Times New Roman" w:cs="Times New Roman"/>
          <w:sz w:val="24"/>
          <w:szCs w:val="24"/>
        </w:rPr>
        <w:t xml:space="preserve">dimensi pengangkut kendaraan tidak sesuai standar </w:t>
      </w:r>
      <w:r>
        <w:rPr>
          <w:rFonts w:ascii="Times New Roman" w:hAnsi="Times New Roman" w:cs="Times New Roman"/>
          <w:sz w:val="24"/>
          <w:szCs w:val="24"/>
        </w:rPr>
        <w:t>(</w:t>
      </w:r>
      <w:r w:rsidRPr="00565149">
        <w:rPr>
          <w:rFonts w:ascii="Times New Roman" w:hAnsi="Times New Roman" w:cs="Times New Roman"/>
          <w:i/>
          <w:sz w:val="24"/>
          <w:szCs w:val="24"/>
        </w:rPr>
        <w:t>over dimension</w:t>
      </w:r>
      <w:r>
        <w:rPr>
          <w:rFonts w:ascii="Times New Roman" w:hAnsi="Times New Roman" w:cs="Times New Roman"/>
          <w:sz w:val="24"/>
          <w:szCs w:val="24"/>
        </w:rPr>
        <w:t xml:space="preserve">) </w:t>
      </w:r>
      <w:r w:rsidRPr="00565149">
        <w:rPr>
          <w:rFonts w:ascii="Times New Roman" w:hAnsi="Times New Roman" w:cs="Times New Roman"/>
          <w:sz w:val="24"/>
          <w:szCs w:val="24"/>
        </w:rPr>
        <w:t>dan melebihi daya angkut</w:t>
      </w:r>
      <w:r>
        <w:rPr>
          <w:rFonts w:ascii="Times New Roman" w:hAnsi="Times New Roman" w:cs="Times New Roman"/>
          <w:sz w:val="24"/>
          <w:szCs w:val="24"/>
        </w:rPr>
        <w:t xml:space="preserve"> (</w:t>
      </w:r>
      <w:r w:rsidRPr="00565149">
        <w:rPr>
          <w:rFonts w:ascii="Times New Roman" w:hAnsi="Times New Roman" w:cs="Times New Roman"/>
          <w:i/>
          <w:sz w:val="24"/>
          <w:szCs w:val="24"/>
        </w:rPr>
        <w:t>over loading</w:t>
      </w:r>
      <w:r>
        <w:rPr>
          <w:rFonts w:ascii="Times New Roman" w:hAnsi="Times New Roman" w:cs="Times New Roman"/>
          <w:sz w:val="24"/>
          <w:szCs w:val="24"/>
        </w:rPr>
        <w:t>)</w:t>
      </w:r>
      <w:r w:rsidR="00DB3DCE">
        <w:rPr>
          <w:rFonts w:ascii="Times New Roman" w:hAnsi="Times New Roman" w:cs="Times New Roman"/>
          <w:sz w:val="24"/>
          <w:szCs w:val="24"/>
        </w:rPr>
        <w:t xml:space="preserve"> pada angkutan barang</w:t>
      </w:r>
      <w:r w:rsidR="006808C7">
        <w:rPr>
          <w:rFonts w:ascii="Times New Roman" w:hAnsi="Times New Roman" w:cs="Times New Roman"/>
          <w:sz w:val="24"/>
          <w:szCs w:val="24"/>
        </w:rPr>
        <w:t>.</w:t>
      </w:r>
      <w:proofErr w:type="gramEnd"/>
      <w:r w:rsidR="006808C7">
        <w:rPr>
          <w:rFonts w:ascii="Times New Roman" w:hAnsi="Times New Roman" w:cs="Times New Roman"/>
          <w:sz w:val="24"/>
          <w:szCs w:val="24"/>
        </w:rPr>
        <w:t xml:space="preserve"> </w:t>
      </w:r>
      <w:proofErr w:type="gramStart"/>
      <w:r w:rsidR="006808C7">
        <w:rPr>
          <w:rFonts w:ascii="Times New Roman" w:hAnsi="Times New Roman" w:cs="Times New Roman"/>
          <w:i/>
          <w:sz w:val="24"/>
          <w:szCs w:val="24"/>
        </w:rPr>
        <w:t>O</w:t>
      </w:r>
      <w:r w:rsidR="006808C7" w:rsidRPr="006808C7">
        <w:rPr>
          <w:rFonts w:ascii="Times New Roman" w:hAnsi="Times New Roman" w:cs="Times New Roman"/>
          <w:i/>
          <w:sz w:val="24"/>
          <w:szCs w:val="24"/>
        </w:rPr>
        <w:t>ver dimension</w:t>
      </w:r>
      <w:r w:rsidR="006808C7">
        <w:rPr>
          <w:rFonts w:ascii="Times New Roman" w:hAnsi="Times New Roman" w:cs="Times New Roman"/>
          <w:sz w:val="24"/>
          <w:szCs w:val="24"/>
        </w:rPr>
        <w:t xml:space="preserve"> itu sendiri </w:t>
      </w:r>
      <w:r w:rsidR="00DB3DCE">
        <w:rPr>
          <w:rFonts w:ascii="Times New Roman" w:hAnsi="Times New Roman" w:cs="Times New Roman"/>
          <w:sz w:val="24"/>
          <w:szCs w:val="24"/>
        </w:rPr>
        <w:t>adalah</w:t>
      </w:r>
      <w:r w:rsidR="006808C7">
        <w:rPr>
          <w:rFonts w:ascii="Times New Roman" w:hAnsi="Times New Roman" w:cs="Times New Roman"/>
          <w:sz w:val="24"/>
          <w:szCs w:val="24"/>
        </w:rPr>
        <w:t xml:space="preserve"> suatu kondisi dimana dimensi pengangkut kendaraan tidak sesuai dengan standar p</w:t>
      </w:r>
      <w:r w:rsidR="00DB3DCE">
        <w:rPr>
          <w:rFonts w:ascii="Times New Roman" w:hAnsi="Times New Roman" w:cs="Times New Roman"/>
          <w:sz w:val="24"/>
          <w:szCs w:val="24"/>
        </w:rPr>
        <w:t>roduksi dan ketentuan peraturan.</w:t>
      </w:r>
      <w:proofErr w:type="gramEnd"/>
      <w:r w:rsidR="006808C7">
        <w:rPr>
          <w:rFonts w:ascii="Times New Roman" w:hAnsi="Times New Roman" w:cs="Times New Roman"/>
          <w:sz w:val="24"/>
          <w:szCs w:val="24"/>
        </w:rPr>
        <w:t xml:space="preserve"> </w:t>
      </w:r>
      <w:proofErr w:type="gramStart"/>
      <w:r w:rsidR="006808C7">
        <w:rPr>
          <w:rFonts w:ascii="Times New Roman" w:hAnsi="Times New Roman" w:cs="Times New Roman"/>
          <w:sz w:val="24"/>
          <w:szCs w:val="24"/>
        </w:rPr>
        <w:t>sedangkan</w:t>
      </w:r>
      <w:proofErr w:type="gramEnd"/>
      <w:r w:rsidR="006808C7">
        <w:rPr>
          <w:rFonts w:ascii="Times New Roman" w:hAnsi="Times New Roman" w:cs="Times New Roman"/>
          <w:sz w:val="24"/>
          <w:szCs w:val="24"/>
        </w:rPr>
        <w:t xml:space="preserve"> </w:t>
      </w:r>
      <w:r w:rsidR="006808C7">
        <w:rPr>
          <w:rFonts w:ascii="Times New Roman" w:hAnsi="Times New Roman" w:cs="Times New Roman"/>
          <w:i/>
          <w:sz w:val="24"/>
          <w:szCs w:val="24"/>
        </w:rPr>
        <w:t>O</w:t>
      </w:r>
      <w:r w:rsidR="006808C7" w:rsidRPr="006808C7">
        <w:rPr>
          <w:rFonts w:ascii="Times New Roman" w:hAnsi="Times New Roman" w:cs="Times New Roman"/>
          <w:i/>
          <w:sz w:val="24"/>
          <w:szCs w:val="24"/>
        </w:rPr>
        <w:t>ver load</w:t>
      </w:r>
      <w:r w:rsidR="006808C7">
        <w:rPr>
          <w:rFonts w:ascii="Times New Roman" w:hAnsi="Times New Roman" w:cs="Times New Roman"/>
          <w:sz w:val="24"/>
          <w:szCs w:val="24"/>
        </w:rPr>
        <w:t xml:space="preserve"> adalah suatu kondisi dimana kendaraan mengangkut muatan yang melebih batas beban yang ditetapkan.</w:t>
      </w:r>
    </w:p>
    <w:p w:rsidR="00565149" w:rsidRDefault="00DB3DCE" w:rsidP="005651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w:t>
      </w:r>
      <w:r w:rsidR="006808C7">
        <w:rPr>
          <w:rFonts w:ascii="Times New Roman" w:hAnsi="Times New Roman" w:cs="Times New Roman"/>
          <w:sz w:val="24"/>
          <w:szCs w:val="24"/>
        </w:rPr>
        <w:t xml:space="preserve"> data Direktorat Jendral Perhubungan </w:t>
      </w:r>
      <w:proofErr w:type="gramStart"/>
      <w:r w:rsidR="006808C7">
        <w:rPr>
          <w:rFonts w:ascii="Times New Roman" w:hAnsi="Times New Roman" w:cs="Times New Roman"/>
          <w:sz w:val="24"/>
          <w:szCs w:val="24"/>
        </w:rPr>
        <w:t>Darat  berdasarkan</w:t>
      </w:r>
      <w:proofErr w:type="gramEnd"/>
      <w:r w:rsidR="006808C7">
        <w:rPr>
          <w:rFonts w:ascii="Times New Roman" w:hAnsi="Times New Roman" w:cs="Times New Roman"/>
          <w:sz w:val="24"/>
          <w:szCs w:val="24"/>
        </w:rPr>
        <w:t xml:space="preserve"> analisa terhadap tujuh jembatan timbang yan</w:t>
      </w:r>
      <w:r w:rsidR="008920D1">
        <w:rPr>
          <w:rFonts w:ascii="Times New Roman" w:hAnsi="Times New Roman" w:cs="Times New Roman"/>
          <w:sz w:val="24"/>
          <w:szCs w:val="24"/>
        </w:rPr>
        <w:t>g</w:t>
      </w:r>
      <w:r w:rsidR="006808C7">
        <w:rPr>
          <w:rFonts w:ascii="Times New Roman" w:hAnsi="Times New Roman" w:cs="Times New Roman"/>
          <w:sz w:val="24"/>
          <w:szCs w:val="24"/>
        </w:rPr>
        <w:t xml:space="preserve"> ada di Indonesia. Ternyata sebanyak 75% menunjukkan perilaku operator yang menimbulkan pelanggaran </w:t>
      </w:r>
      <w:r w:rsidR="006808C7" w:rsidRPr="006808C7">
        <w:rPr>
          <w:rFonts w:ascii="Times New Roman" w:hAnsi="Times New Roman" w:cs="Times New Roman"/>
          <w:i/>
          <w:sz w:val="24"/>
          <w:szCs w:val="24"/>
        </w:rPr>
        <w:t>over loading</w:t>
      </w:r>
      <w:r w:rsidR="006808C7">
        <w:rPr>
          <w:rFonts w:ascii="Times New Roman" w:hAnsi="Times New Roman" w:cs="Times New Roman"/>
          <w:sz w:val="24"/>
          <w:szCs w:val="24"/>
        </w:rPr>
        <w:t xml:space="preserve">, bahkan 25% terkait pelanggaran yang muatannya melebih 100%. Lebih lanjut </w:t>
      </w:r>
      <w:r w:rsidR="006808C7">
        <w:rPr>
          <w:rFonts w:ascii="Times New Roman" w:hAnsi="Times New Roman" w:cs="Times New Roman"/>
          <w:sz w:val="24"/>
          <w:szCs w:val="24"/>
        </w:rPr>
        <w:lastRenderedPageBreak/>
        <w:t xml:space="preserve">dijelaskan bahwa, dalam masa pengawasan 14 hari di 21 Unit Pelaksana Penimbangan Kendaraan Bermotor (UPPKB) atau jembatan timbang terdapat sebanyak 9.225 kendaraan angkutan barang dinyatakan menyalahi aturan, angka mencatat jumlah pelanggar mencapai 81,07% dari total 11.379 kendaraan yang masuk jembatan timbang. </w:t>
      </w:r>
      <w:proofErr w:type="gramStart"/>
      <w:r w:rsidR="006808C7">
        <w:rPr>
          <w:rFonts w:ascii="Times New Roman" w:hAnsi="Times New Roman" w:cs="Times New Roman"/>
          <w:sz w:val="24"/>
          <w:szCs w:val="24"/>
        </w:rPr>
        <w:t>Artinya, hanya sedikit sekali kendaraan yang dinyatakan tidak melanggar.</w:t>
      </w:r>
      <w:proofErr w:type="gramEnd"/>
      <w:r w:rsidR="006808C7">
        <w:rPr>
          <w:rFonts w:ascii="Times New Roman" w:hAnsi="Times New Roman" w:cs="Times New Roman"/>
          <w:sz w:val="24"/>
          <w:szCs w:val="24"/>
        </w:rPr>
        <w:t xml:space="preserve"> </w:t>
      </w:r>
    </w:p>
    <w:p w:rsidR="002825AD" w:rsidRDefault="00814DA7" w:rsidP="00565149">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2825AD">
        <w:rPr>
          <w:rFonts w:ascii="Times New Roman" w:hAnsi="Times New Roman" w:cs="Times New Roman"/>
          <w:sz w:val="24"/>
          <w:szCs w:val="24"/>
        </w:rPr>
        <w:t xml:space="preserve">raktik </w:t>
      </w:r>
      <w:r w:rsidR="002825AD" w:rsidRPr="002825AD">
        <w:rPr>
          <w:rFonts w:ascii="Times New Roman" w:hAnsi="Times New Roman" w:cs="Times New Roman"/>
          <w:i/>
          <w:sz w:val="24"/>
          <w:szCs w:val="24"/>
        </w:rPr>
        <w:t>over dimension</w:t>
      </w:r>
      <w:r w:rsidR="002825AD">
        <w:rPr>
          <w:rFonts w:ascii="Times New Roman" w:hAnsi="Times New Roman" w:cs="Times New Roman"/>
          <w:sz w:val="24"/>
          <w:szCs w:val="24"/>
        </w:rPr>
        <w:t xml:space="preserve"> dan </w:t>
      </w:r>
      <w:r w:rsidR="002825AD" w:rsidRPr="002825AD">
        <w:rPr>
          <w:rFonts w:ascii="Times New Roman" w:hAnsi="Times New Roman" w:cs="Times New Roman"/>
          <w:i/>
          <w:sz w:val="24"/>
          <w:szCs w:val="24"/>
        </w:rPr>
        <w:t>over loading</w:t>
      </w:r>
      <w:r w:rsidR="002825AD">
        <w:rPr>
          <w:rFonts w:ascii="Times New Roman" w:hAnsi="Times New Roman" w:cs="Times New Roman"/>
          <w:sz w:val="24"/>
          <w:szCs w:val="24"/>
        </w:rPr>
        <w:t xml:space="preserve"> dinilai sangat merugikan masyarakat dan pemerintah.</w:t>
      </w:r>
      <w:proofErr w:type="gramEnd"/>
      <w:r w:rsidR="002825AD">
        <w:rPr>
          <w:rFonts w:ascii="Times New Roman" w:hAnsi="Times New Roman" w:cs="Times New Roman"/>
          <w:sz w:val="24"/>
          <w:szCs w:val="24"/>
        </w:rPr>
        <w:t xml:space="preserve"> Dampak yang ditimbulkan bukan sekedar </w:t>
      </w:r>
      <w:r w:rsidR="004E4325">
        <w:rPr>
          <w:rFonts w:ascii="Times New Roman" w:hAnsi="Times New Roman" w:cs="Times New Roman"/>
          <w:sz w:val="24"/>
          <w:szCs w:val="24"/>
        </w:rPr>
        <w:t>terkait</w:t>
      </w:r>
      <w:r w:rsidR="002825AD">
        <w:rPr>
          <w:rFonts w:ascii="Times New Roman" w:hAnsi="Times New Roman" w:cs="Times New Roman"/>
          <w:sz w:val="24"/>
          <w:szCs w:val="24"/>
        </w:rPr>
        <w:t xml:space="preserve"> keselamatan pengguna jalan lain yang kerap </w:t>
      </w:r>
      <w:r w:rsidR="004E4325">
        <w:rPr>
          <w:rFonts w:ascii="Times New Roman" w:hAnsi="Times New Roman" w:cs="Times New Roman"/>
          <w:sz w:val="24"/>
          <w:szCs w:val="24"/>
        </w:rPr>
        <w:t>menjadi</w:t>
      </w:r>
      <w:r w:rsidR="002825AD">
        <w:rPr>
          <w:rFonts w:ascii="Times New Roman" w:hAnsi="Times New Roman" w:cs="Times New Roman"/>
          <w:sz w:val="24"/>
          <w:szCs w:val="24"/>
        </w:rPr>
        <w:t xml:space="preserve"> korban </w:t>
      </w:r>
      <w:r w:rsidR="004E4325">
        <w:rPr>
          <w:rFonts w:ascii="Times New Roman" w:hAnsi="Times New Roman" w:cs="Times New Roman"/>
          <w:sz w:val="24"/>
          <w:szCs w:val="24"/>
        </w:rPr>
        <w:t>dari praktik pelanggaran ini</w:t>
      </w:r>
      <w:r w:rsidR="002825AD">
        <w:rPr>
          <w:rFonts w:ascii="Times New Roman" w:hAnsi="Times New Roman" w:cs="Times New Roman"/>
          <w:sz w:val="24"/>
          <w:szCs w:val="24"/>
        </w:rPr>
        <w:t xml:space="preserve"> tetapi termasuk kerusakan jalan, kerusakan jembatan,</w:t>
      </w:r>
      <w:r w:rsidR="00815AE0">
        <w:rPr>
          <w:rFonts w:ascii="Times New Roman" w:hAnsi="Times New Roman" w:cs="Times New Roman"/>
          <w:sz w:val="24"/>
          <w:szCs w:val="24"/>
        </w:rPr>
        <w:t xml:space="preserve"> menimbulkan polusi udara yang berlebihan</w:t>
      </w:r>
      <w:r w:rsidR="002825AD">
        <w:rPr>
          <w:rFonts w:ascii="Times New Roman" w:hAnsi="Times New Roman" w:cs="Times New Roman"/>
          <w:sz w:val="24"/>
          <w:szCs w:val="24"/>
        </w:rPr>
        <w:t xml:space="preserve"> serta kerugian lain yang dapat memicu peningkatan anggaran pemeliharaan jalan</w:t>
      </w:r>
      <w:r w:rsidR="004E4325">
        <w:rPr>
          <w:rFonts w:ascii="Times New Roman" w:hAnsi="Times New Roman" w:cs="Times New Roman"/>
          <w:sz w:val="24"/>
          <w:szCs w:val="24"/>
        </w:rPr>
        <w:t xml:space="preserve"> dan fasilitas lainnya</w:t>
      </w:r>
      <w:r w:rsidR="002825AD">
        <w:rPr>
          <w:rFonts w:ascii="Times New Roman" w:hAnsi="Times New Roman" w:cs="Times New Roman"/>
          <w:sz w:val="24"/>
          <w:szCs w:val="24"/>
        </w:rPr>
        <w:t>.</w:t>
      </w:r>
    </w:p>
    <w:p w:rsidR="004E4325" w:rsidRDefault="004E4325" w:rsidP="005651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Kota Gorontalo sebagai Ibu Kota Provinsi Gorontalo tentunya memiliki tingkat intensitas kegiatan transportasi angkutan barang yang tinggi apalagi Kota Gorontalo diapik oleh Tiga Provinsi terbesar di Sulawesi sehingganya menjadi lalu lintas angkutan barang. </w:t>
      </w:r>
      <w:proofErr w:type="gramStart"/>
      <w:r>
        <w:rPr>
          <w:rFonts w:ascii="Times New Roman" w:hAnsi="Times New Roman" w:cs="Times New Roman"/>
          <w:sz w:val="24"/>
          <w:szCs w:val="24"/>
        </w:rPr>
        <w:t>Hal ini tentu menjadi titik perhatian bagi pemerintah Kota Gorontalo untuk melakukan pengawasan dan pengaturan terhadap kendaraan angkut barang guna memastikan kendaraan angkutan barang dalam kondisi baik dan memenuhi persyaratan peraturan yang berlaku.</w:t>
      </w:r>
      <w:proofErr w:type="gramEnd"/>
    </w:p>
    <w:p w:rsidR="00B42BDA" w:rsidRDefault="00740186" w:rsidP="005651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yang menjadi titik lemah dalam upaya mewujudkan </w:t>
      </w:r>
      <w:r w:rsidRPr="00740186">
        <w:rPr>
          <w:rFonts w:ascii="Times New Roman" w:hAnsi="Times New Roman" w:cs="Times New Roman"/>
          <w:i/>
          <w:sz w:val="24"/>
          <w:szCs w:val="24"/>
        </w:rPr>
        <w:t>zero over dimension</w:t>
      </w:r>
      <w:r>
        <w:rPr>
          <w:rFonts w:ascii="Times New Roman" w:hAnsi="Times New Roman" w:cs="Times New Roman"/>
          <w:sz w:val="24"/>
          <w:szCs w:val="24"/>
        </w:rPr>
        <w:t xml:space="preserve"> dan </w:t>
      </w:r>
      <w:r w:rsidRPr="00740186">
        <w:rPr>
          <w:rFonts w:ascii="Times New Roman" w:hAnsi="Times New Roman" w:cs="Times New Roman"/>
          <w:i/>
          <w:sz w:val="24"/>
          <w:szCs w:val="24"/>
        </w:rPr>
        <w:t>over load</w:t>
      </w:r>
      <w:r>
        <w:rPr>
          <w:rFonts w:ascii="Times New Roman" w:hAnsi="Times New Roman" w:cs="Times New Roman"/>
          <w:sz w:val="24"/>
          <w:szCs w:val="24"/>
        </w:rPr>
        <w:t xml:space="preserve"> adalah</w:t>
      </w:r>
      <w:r w:rsidR="00B13A4E">
        <w:rPr>
          <w:rFonts w:ascii="Times New Roman" w:hAnsi="Times New Roman" w:cs="Times New Roman"/>
          <w:sz w:val="24"/>
          <w:szCs w:val="24"/>
        </w:rPr>
        <w:t xml:space="preserve"> </w:t>
      </w:r>
      <w:r>
        <w:rPr>
          <w:rFonts w:ascii="Times New Roman" w:hAnsi="Times New Roman" w:cs="Times New Roman"/>
          <w:sz w:val="24"/>
          <w:szCs w:val="24"/>
        </w:rPr>
        <w:t xml:space="preserve">pada proses penegakan hukum. </w:t>
      </w:r>
      <w:proofErr w:type="gramStart"/>
      <w:r>
        <w:rPr>
          <w:rFonts w:ascii="Times New Roman" w:hAnsi="Times New Roman" w:cs="Times New Roman"/>
          <w:sz w:val="24"/>
          <w:szCs w:val="24"/>
        </w:rPr>
        <w:t xml:space="preserve">Saat ini </w:t>
      </w:r>
      <w:r w:rsidRPr="00740186">
        <w:rPr>
          <w:rFonts w:ascii="Times New Roman" w:hAnsi="Times New Roman" w:cs="Times New Roman"/>
          <w:sz w:val="24"/>
          <w:szCs w:val="24"/>
        </w:rPr>
        <w:t xml:space="preserve">secara kasat mata banyak truk </w:t>
      </w:r>
      <w:r w:rsidRPr="00740186">
        <w:rPr>
          <w:rFonts w:ascii="Times New Roman" w:hAnsi="Times New Roman" w:cs="Times New Roman"/>
          <w:i/>
          <w:sz w:val="24"/>
          <w:szCs w:val="24"/>
        </w:rPr>
        <w:t>over dimension</w:t>
      </w:r>
      <w:r>
        <w:rPr>
          <w:rFonts w:ascii="Times New Roman" w:hAnsi="Times New Roman" w:cs="Times New Roman"/>
          <w:sz w:val="24"/>
          <w:szCs w:val="24"/>
        </w:rPr>
        <w:t xml:space="preserve"> dan </w:t>
      </w:r>
      <w:r w:rsidRPr="00740186">
        <w:rPr>
          <w:rFonts w:ascii="Times New Roman" w:hAnsi="Times New Roman" w:cs="Times New Roman"/>
          <w:i/>
          <w:sz w:val="24"/>
          <w:szCs w:val="24"/>
        </w:rPr>
        <w:t>over load</w:t>
      </w:r>
      <w:r w:rsidRPr="00740186">
        <w:rPr>
          <w:rFonts w:ascii="Times New Roman" w:hAnsi="Times New Roman" w:cs="Times New Roman"/>
          <w:sz w:val="24"/>
          <w:szCs w:val="24"/>
        </w:rPr>
        <w:t xml:space="preserve"> beroperasi di jalan terutama di jalan </w:t>
      </w:r>
      <w:r>
        <w:rPr>
          <w:rFonts w:ascii="Times New Roman" w:hAnsi="Times New Roman" w:cs="Times New Roman"/>
          <w:sz w:val="24"/>
          <w:szCs w:val="24"/>
        </w:rPr>
        <w:t>Trans</w:t>
      </w:r>
      <w:r w:rsidRPr="00740186">
        <w:rPr>
          <w:rFonts w:ascii="Times New Roman" w:hAnsi="Times New Roman" w:cs="Times New Roman"/>
          <w:sz w:val="24"/>
          <w:szCs w:val="24"/>
        </w:rPr>
        <w:t xml:space="preserve">. </w:t>
      </w:r>
      <w:r>
        <w:rPr>
          <w:rFonts w:ascii="Times New Roman" w:hAnsi="Times New Roman" w:cs="Times New Roman"/>
          <w:sz w:val="24"/>
          <w:szCs w:val="24"/>
        </w:rPr>
        <w:t xml:space="preserve">Namun penegakan hukum yang dilakukan masih sebatas </w:t>
      </w:r>
      <w:r>
        <w:rPr>
          <w:rFonts w:ascii="Times New Roman" w:hAnsi="Times New Roman" w:cs="Times New Roman"/>
          <w:sz w:val="24"/>
          <w:szCs w:val="24"/>
        </w:rPr>
        <w:lastRenderedPageBreak/>
        <w:t>pemberian sanksi tilang.</w:t>
      </w:r>
      <w:proofErr w:type="gramEnd"/>
      <w:r w:rsidR="00DB3DCE">
        <w:rPr>
          <w:rFonts w:ascii="Times New Roman" w:hAnsi="Times New Roman" w:cs="Times New Roman"/>
          <w:sz w:val="24"/>
          <w:szCs w:val="24"/>
        </w:rPr>
        <w:t xml:space="preserve"> </w:t>
      </w:r>
      <w:proofErr w:type="gramStart"/>
      <w:r w:rsidR="00DB3DCE">
        <w:rPr>
          <w:rFonts w:ascii="Times New Roman" w:hAnsi="Times New Roman" w:cs="Times New Roman"/>
          <w:sz w:val="24"/>
          <w:szCs w:val="24"/>
        </w:rPr>
        <w:t xml:space="preserve">Padahal </w:t>
      </w:r>
      <w:r w:rsidR="00DB3DCE" w:rsidRPr="00DB3DCE">
        <w:rPr>
          <w:rFonts w:ascii="Times New Roman" w:hAnsi="Times New Roman" w:cs="Times New Roman"/>
          <w:sz w:val="24"/>
          <w:szCs w:val="24"/>
        </w:rPr>
        <w:t xml:space="preserve">pelanggaran </w:t>
      </w:r>
      <w:r w:rsidR="00DB3DCE" w:rsidRPr="00740186">
        <w:rPr>
          <w:rFonts w:ascii="Times New Roman" w:hAnsi="Times New Roman" w:cs="Times New Roman"/>
          <w:i/>
          <w:sz w:val="24"/>
          <w:szCs w:val="24"/>
        </w:rPr>
        <w:t>over dimension</w:t>
      </w:r>
      <w:r w:rsidR="00DB3DCE">
        <w:rPr>
          <w:rFonts w:ascii="Times New Roman" w:hAnsi="Times New Roman" w:cs="Times New Roman"/>
          <w:sz w:val="24"/>
          <w:szCs w:val="24"/>
        </w:rPr>
        <w:t xml:space="preserve"> dan </w:t>
      </w:r>
      <w:r w:rsidR="00DB3DCE" w:rsidRPr="00740186">
        <w:rPr>
          <w:rFonts w:ascii="Times New Roman" w:hAnsi="Times New Roman" w:cs="Times New Roman"/>
          <w:i/>
          <w:sz w:val="24"/>
          <w:szCs w:val="24"/>
        </w:rPr>
        <w:t>over load</w:t>
      </w:r>
      <w:r w:rsidR="00DB3DCE" w:rsidRPr="00DB3DCE">
        <w:rPr>
          <w:rFonts w:ascii="Times New Roman" w:hAnsi="Times New Roman" w:cs="Times New Roman"/>
          <w:sz w:val="24"/>
          <w:szCs w:val="24"/>
        </w:rPr>
        <w:t xml:space="preserve"> tel</w:t>
      </w:r>
      <w:r w:rsidR="008920D1">
        <w:rPr>
          <w:rFonts w:ascii="Times New Roman" w:hAnsi="Times New Roman" w:cs="Times New Roman"/>
          <w:sz w:val="24"/>
          <w:szCs w:val="24"/>
        </w:rPr>
        <w:t>ah diatur jelas di dalam UULLAJ</w:t>
      </w:r>
      <w:r w:rsidR="00DB3DCE" w:rsidRPr="00DB3DCE">
        <w:rPr>
          <w:rFonts w:ascii="Times New Roman" w:hAnsi="Times New Roman" w:cs="Times New Roman"/>
          <w:sz w:val="24"/>
          <w:szCs w:val="24"/>
        </w:rPr>
        <w:t xml:space="preserve"> </w:t>
      </w:r>
      <w:r w:rsidR="00DB3DCE">
        <w:rPr>
          <w:rFonts w:ascii="Times New Roman" w:hAnsi="Times New Roman" w:cs="Times New Roman"/>
          <w:sz w:val="24"/>
          <w:szCs w:val="24"/>
        </w:rPr>
        <w:t>yaitu</w:t>
      </w:r>
      <w:r w:rsidR="008920D1">
        <w:rPr>
          <w:rFonts w:ascii="Times New Roman" w:hAnsi="Times New Roman" w:cs="Times New Roman"/>
          <w:sz w:val="24"/>
          <w:szCs w:val="24"/>
        </w:rPr>
        <w:t xml:space="preserve"> pada</w:t>
      </w:r>
      <w:r w:rsidR="00DB3DCE">
        <w:rPr>
          <w:rFonts w:ascii="Times New Roman" w:hAnsi="Times New Roman" w:cs="Times New Roman"/>
          <w:sz w:val="24"/>
          <w:szCs w:val="24"/>
        </w:rPr>
        <w:t xml:space="preserve"> pasal 277 </w:t>
      </w:r>
      <w:r w:rsidR="00DB3DCE" w:rsidRPr="00DB3DCE">
        <w:rPr>
          <w:rFonts w:ascii="Times New Roman" w:hAnsi="Times New Roman" w:cs="Times New Roman"/>
          <w:sz w:val="24"/>
          <w:szCs w:val="24"/>
        </w:rPr>
        <w:t xml:space="preserve">dan </w:t>
      </w:r>
      <w:r w:rsidR="00DB3DCE">
        <w:rPr>
          <w:rFonts w:ascii="Times New Roman" w:hAnsi="Times New Roman" w:cs="Times New Roman"/>
          <w:sz w:val="24"/>
          <w:szCs w:val="24"/>
        </w:rPr>
        <w:t>Pasal 307</w:t>
      </w:r>
      <w:r w:rsidR="00186A5A">
        <w:rPr>
          <w:rFonts w:ascii="Times New Roman" w:hAnsi="Times New Roman" w:cs="Times New Roman"/>
          <w:sz w:val="24"/>
          <w:szCs w:val="24"/>
        </w:rPr>
        <w:t>.</w:t>
      </w:r>
      <w:proofErr w:type="gramEnd"/>
    </w:p>
    <w:p w:rsidR="0092000A" w:rsidRPr="00EF453F" w:rsidRDefault="00186A5A" w:rsidP="00EF453F">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Berdasarkan hal tersebut membuat calon peneliti tertarik untuk mengkaji lebih jauh permasalahan dalam penelitian ini dengan mengangkat judul penelitian “</w:t>
      </w:r>
      <w:r w:rsidRPr="00186A5A">
        <w:rPr>
          <w:rFonts w:ascii="Times New Roman" w:hAnsi="Times New Roman" w:cs="Times New Roman"/>
          <w:b/>
          <w:sz w:val="24"/>
          <w:szCs w:val="24"/>
        </w:rPr>
        <w:t>Penegakan Hukum Terhadap Dimensi Kendaraan Tidak Sesuai Standar Dan Melebihi Daya Angkut</w:t>
      </w:r>
      <w:r w:rsidR="00262FA3">
        <w:rPr>
          <w:rFonts w:ascii="Times New Roman" w:hAnsi="Times New Roman" w:cs="Times New Roman"/>
          <w:b/>
          <w:sz w:val="24"/>
          <w:szCs w:val="24"/>
        </w:rPr>
        <w:t xml:space="preserve"> di Kota Gorontalo”</w:t>
      </w:r>
    </w:p>
    <w:p w:rsidR="00C77B83" w:rsidRDefault="00C77B83" w:rsidP="00C77B83">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1.2 Rumusan Masalah</w:t>
      </w:r>
    </w:p>
    <w:p w:rsidR="00C77B83" w:rsidRDefault="00262FA3" w:rsidP="0092000A">
      <w:pPr>
        <w:pStyle w:val="ListParagraph"/>
        <w:numPr>
          <w:ilvl w:val="0"/>
          <w:numId w:val="3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Bagaimanakah </w:t>
      </w:r>
      <w:r w:rsidR="0092000A" w:rsidRPr="0092000A">
        <w:rPr>
          <w:rFonts w:ascii="Times New Roman" w:hAnsi="Times New Roman" w:cs="Times New Roman"/>
          <w:sz w:val="24"/>
          <w:szCs w:val="24"/>
        </w:rPr>
        <w:t>penegakan hukum terhadap dimensi kendaraan tidak sesuai standar dan melebihi daya angkut di Kota Gorontalo</w:t>
      </w:r>
    </w:p>
    <w:p w:rsidR="00C77B83" w:rsidRPr="0092000A" w:rsidRDefault="0092000A" w:rsidP="0092000A">
      <w:pPr>
        <w:pStyle w:val="ListParagraph"/>
        <w:numPr>
          <w:ilvl w:val="0"/>
          <w:numId w:val="3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Faktor-faktor apakah yang menjadi penghambat </w:t>
      </w:r>
      <w:r w:rsidRPr="0092000A">
        <w:rPr>
          <w:rFonts w:ascii="Times New Roman" w:hAnsi="Times New Roman" w:cs="Times New Roman"/>
          <w:sz w:val="24"/>
          <w:szCs w:val="24"/>
        </w:rPr>
        <w:t>penegakan hukum terhadap dimensi kendaraan tidak sesuai standar dan melebihi daya angkut di Kota Gorontalo</w:t>
      </w:r>
    </w:p>
    <w:p w:rsidR="00C77B83" w:rsidRDefault="00C77B83" w:rsidP="00C77B83">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1.3 Tujuan Penelitian</w:t>
      </w:r>
    </w:p>
    <w:p w:rsidR="0092000A" w:rsidRDefault="0092000A" w:rsidP="0092000A">
      <w:pPr>
        <w:pStyle w:val="ListParagraph"/>
        <w:numPr>
          <w:ilvl w:val="0"/>
          <w:numId w:val="3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Untuk mengetahui dan menganalisis </w:t>
      </w:r>
      <w:r w:rsidRPr="0092000A">
        <w:rPr>
          <w:rFonts w:ascii="Times New Roman" w:hAnsi="Times New Roman" w:cs="Times New Roman"/>
          <w:sz w:val="24"/>
          <w:szCs w:val="24"/>
        </w:rPr>
        <w:t>penegakan hukum terhadap dimensi kendaraan tidak sesuai standar dan melebihi daya angkut di Kota Gorontalo</w:t>
      </w:r>
    </w:p>
    <w:p w:rsidR="00C77B83" w:rsidRPr="0092000A" w:rsidRDefault="0092000A" w:rsidP="0092000A">
      <w:pPr>
        <w:pStyle w:val="ListParagraph"/>
        <w:numPr>
          <w:ilvl w:val="0"/>
          <w:numId w:val="3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Untuk mengetahui dan menganalisis </w:t>
      </w:r>
      <w:r w:rsidRPr="0092000A">
        <w:rPr>
          <w:rFonts w:ascii="Times New Roman" w:hAnsi="Times New Roman" w:cs="Times New Roman"/>
          <w:sz w:val="24"/>
          <w:szCs w:val="24"/>
        </w:rPr>
        <w:t>faktor yang menjadi penghambat penegakan hukum terhadap dimensi kendaraan tidak sesuai standar dan melebihi daya angkut di Kota Gorontalo</w:t>
      </w:r>
    </w:p>
    <w:p w:rsidR="00C77B83" w:rsidRDefault="00C77B83" w:rsidP="00C77B83">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1.4 Manfaat Penelitian</w:t>
      </w:r>
    </w:p>
    <w:p w:rsidR="0092000A" w:rsidRDefault="0092000A" w:rsidP="0092000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1. Manfaat Teoritis.</w:t>
      </w:r>
    </w:p>
    <w:p w:rsidR="0092000A" w:rsidRDefault="0092000A" w:rsidP="0092000A">
      <w:pPr>
        <w:spacing w:after="0" w:line="480" w:lineRule="auto"/>
        <w:ind w:left="990"/>
        <w:jc w:val="both"/>
        <w:rPr>
          <w:rFonts w:ascii="Times New Roman" w:hAnsi="Times New Roman" w:cs="Times New Roman"/>
          <w:sz w:val="24"/>
          <w:szCs w:val="24"/>
        </w:rPr>
      </w:pPr>
      <w:proofErr w:type="gramStart"/>
      <w:r>
        <w:rPr>
          <w:rFonts w:ascii="Times New Roman" w:hAnsi="Times New Roman" w:cs="Times New Roman"/>
          <w:sz w:val="24"/>
          <w:szCs w:val="24"/>
        </w:rPr>
        <w:t xml:space="preserve">Diharapkan dalam penelitian ini mampu menjadi sumbangan ilmu pengetahuan khususnya dibidang ilmu hukum, sehingga kiranya dapat </w:t>
      </w:r>
      <w:r>
        <w:rPr>
          <w:rFonts w:ascii="Times New Roman" w:hAnsi="Times New Roman" w:cs="Times New Roman"/>
          <w:sz w:val="24"/>
          <w:szCs w:val="24"/>
        </w:rPr>
        <w:lastRenderedPageBreak/>
        <w:t>berperan sebagai literature untuk menambah khazanah kepustakan dibidang ilmu hukum pidana.</w:t>
      </w:r>
      <w:proofErr w:type="gramEnd"/>
    </w:p>
    <w:p w:rsidR="0092000A" w:rsidRDefault="0092000A" w:rsidP="00EF453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2. Manfaat Praktis.</w:t>
      </w:r>
    </w:p>
    <w:p w:rsidR="0092000A" w:rsidRPr="000B50C1" w:rsidRDefault="0092000A" w:rsidP="0092000A">
      <w:p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Diharapkan juga nantinya dapat bermanfaat bagi praktisi hukum misalnya, penasehat hukum, jaksa dan hakim dalam menyelasaikan permasalahn permasalahan hukum pidana</w:t>
      </w:r>
    </w:p>
    <w:p w:rsidR="00C77B83" w:rsidRDefault="00C77B83" w:rsidP="00C77B83">
      <w:pPr>
        <w:pStyle w:val="ListParagraph"/>
        <w:spacing w:after="0" w:line="480" w:lineRule="auto"/>
        <w:ind w:left="0"/>
        <w:rPr>
          <w:rFonts w:ascii="Times New Roman" w:hAnsi="Times New Roman" w:cs="Times New Roman"/>
          <w:sz w:val="24"/>
          <w:szCs w:val="24"/>
        </w:rPr>
      </w:pPr>
    </w:p>
    <w:p w:rsidR="00C77B83" w:rsidRPr="00C77B83" w:rsidRDefault="00C77B83" w:rsidP="00C77B83">
      <w:pPr>
        <w:pStyle w:val="ListParagraph"/>
        <w:spacing w:after="0" w:line="480" w:lineRule="auto"/>
        <w:ind w:left="0"/>
        <w:rPr>
          <w:rFonts w:ascii="Times New Roman" w:hAnsi="Times New Roman" w:cs="Times New Roman"/>
          <w:sz w:val="24"/>
          <w:szCs w:val="24"/>
        </w:rPr>
      </w:pPr>
    </w:p>
    <w:p w:rsidR="0092000A" w:rsidRDefault="0092000A"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5C4D39" w:rsidRDefault="005C4D39" w:rsidP="00682CF8">
      <w:pPr>
        <w:pStyle w:val="ListParagraph"/>
        <w:spacing w:after="0" w:line="480" w:lineRule="auto"/>
        <w:ind w:left="0"/>
        <w:jc w:val="center"/>
        <w:rPr>
          <w:rFonts w:ascii="Times New Roman" w:hAnsi="Times New Roman" w:cs="Times New Roman"/>
          <w:b/>
          <w:sz w:val="24"/>
          <w:szCs w:val="24"/>
        </w:rPr>
      </w:pPr>
    </w:p>
    <w:p w:rsidR="00962324" w:rsidRPr="00611D22" w:rsidRDefault="00962324" w:rsidP="00682CF8">
      <w:pPr>
        <w:pStyle w:val="ListParagraph"/>
        <w:spacing w:after="0" w:line="480" w:lineRule="auto"/>
        <w:ind w:left="0"/>
        <w:jc w:val="center"/>
        <w:rPr>
          <w:rFonts w:ascii="Times New Roman" w:hAnsi="Times New Roman" w:cs="Times New Roman"/>
          <w:b/>
          <w:sz w:val="24"/>
          <w:szCs w:val="24"/>
        </w:rPr>
      </w:pPr>
      <w:r w:rsidRPr="00611D22">
        <w:rPr>
          <w:rFonts w:ascii="Times New Roman" w:hAnsi="Times New Roman" w:cs="Times New Roman"/>
          <w:b/>
          <w:sz w:val="24"/>
          <w:szCs w:val="24"/>
        </w:rPr>
        <w:lastRenderedPageBreak/>
        <w:t>BAB II</w:t>
      </w:r>
    </w:p>
    <w:p w:rsidR="00962324" w:rsidRDefault="00962324" w:rsidP="00682CF8">
      <w:pPr>
        <w:pStyle w:val="ListParagraph"/>
        <w:spacing w:after="0" w:line="480" w:lineRule="auto"/>
        <w:ind w:left="0"/>
        <w:jc w:val="center"/>
        <w:rPr>
          <w:rFonts w:ascii="Times New Roman" w:hAnsi="Times New Roman" w:cs="Times New Roman"/>
          <w:b/>
          <w:sz w:val="24"/>
          <w:szCs w:val="24"/>
        </w:rPr>
      </w:pPr>
      <w:r w:rsidRPr="00611D22">
        <w:rPr>
          <w:rFonts w:ascii="Times New Roman" w:hAnsi="Times New Roman" w:cs="Times New Roman"/>
          <w:b/>
          <w:sz w:val="24"/>
          <w:szCs w:val="24"/>
        </w:rPr>
        <w:t>TINJAUAN PUSTAKA</w:t>
      </w:r>
    </w:p>
    <w:p w:rsidR="00611D22" w:rsidRPr="00611D22" w:rsidRDefault="00611D22" w:rsidP="00962324">
      <w:pPr>
        <w:pStyle w:val="ListParagraph"/>
        <w:spacing w:after="0" w:line="480" w:lineRule="auto"/>
        <w:jc w:val="center"/>
        <w:rPr>
          <w:rFonts w:ascii="Times New Roman" w:hAnsi="Times New Roman" w:cs="Times New Roman"/>
          <w:b/>
          <w:sz w:val="24"/>
          <w:szCs w:val="24"/>
        </w:rPr>
      </w:pPr>
    </w:p>
    <w:p w:rsidR="001B7210" w:rsidRPr="001E73C2" w:rsidRDefault="001B7210" w:rsidP="001B7210">
      <w:pPr>
        <w:spacing w:after="0" w:line="480" w:lineRule="auto"/>
        <w:jc w:val="both"/>
        <w:rPr>
          <w:rFonts w:ascii="Times New Roman" w:hAnsi="Times New Roman"/>
          <w:b/>
          <w:sz w:val="24"/>
          <w:szCs w:val="24"/>
        </w:rPr>
      </w:pPr>
      <w:r w:rsidRPr="001E73C2">
        <w:rPr>
          <w:rFonts w:ascii="Times New Roman" w:hAnsi="Times New Roman"/>
          <w:b/>
          <w:sz w:val="24"/>
          <w:szCs w:val="24"/>
        </w:rPr>
        <w:t>2.</w:t>
      </w:r>
      <w:r>
        <w:rPr>
          <w:rFonts w:ascii="Times New Roman" w:hAnsi="Times New Roman"/>
          <w:b/>
          <w:sz w:val="24"/>
          <w:szCs w:val="24"/>
        </w:rPr>
        <w:t>1</w:t>
      </w:r>
      <w:r w:rsidRPr="001E73C2">
        <w:rPr>
          <w:rFonts w:ascii="Times New Roman" w:hAnsi="Times New Roman"/>
          <w:b/>
          <w:sz w:val="24"/>
          <w:szCs w:val="24"/>
        </w:rPr>
        <w:t xml:space="preserve"> </w:t>
      </w:r>
      <w:r>
        <w:rPr>
          <w:rFonts w:ascii="Times New Roman" w:hAnsi="Times New Roman"/>
          <w:b/>
          <w:sz w:val="24"/>
          <w:szCs w:val="24"/>
        </w:rPr>
        <w:t xml:space="preserve">Tinjauan </w:t>
      </w:r>
      <w:r w:rsidR="00450B91">
        <w:rPr>
          <w:rFonts w:ascii="Times New Roman" w:hAnsi="Times New Roman"/>
          <w:b/>
          <w:sz w:val="24"/>
          <w:szCs w:val="24"/>
        </w:rPr>
        <w:t>Tentang Hukum Pidana</w:t>
      </w:r>
    </w:p>
    <w:p w:rsidR="00D07472" w:rsidRDefault="001B7210" w:rsidP="001B7210">
      <w:pPr>
        <w:spacing w:after="0" w:line="480" w:lineRule="auto"/>
        <w:jc w:val="both"/>
        <w:rPr>
          <w:rFonts w:ascii="Times New Roman" w:hAnsi="Times New Roman"/>
          <w:b/>
          <w:color w:val="000000"/>
          <w:sz w:val="24"/>
          <w:szCs w:val="24"/>
        </w:rPr>
      </w:pPr>
      <w:r w:rsidRPr="00144BB4">
        <w:rPr>
          <w:rFonts w:ascii="Times New Roman" w:hAnsi="Times New Roman"/>
          <w:b/>
          <w:color w:val="000000"/>
          <w:sz w:val="24"/>
          <w:szCs w:val="24"/>
        </w:rPr>
        <w:t>2.</w:t>
      </w:r>
      <w:r>
        <w:rPr>
          <w:rFonts w:ascii="Times New Roman" w:hAnsi="Times New Roman"/>
          <w:b/>
          <w:color w:val="000000"/>
          <w:sz w:val="24"/>
          <w:szCs w:val="24"/>
        </w:rPr>
        <w:t>1</w:t>
      </w:r>
      <w:r w:rsidRPr="00144BB4">
        <w:rPr>
          <w:rFonts w:ascii="Times New Roman" w:hAnsi="Times New Roman"/>
          <w:b/>
          <w:color w:val="000000"/>
          <w:sz w:val="24"/>
          <w:szCs w:val="24"/>
        </w:rPr>
        <w:t xml:space="preserve">.1 Pengertian </w:t>
      </w:r>
      <w:r w:rsidR="007323F9">
        <w:rPr>
          <w:rFonts w:ascii="Times New Roman" w:hAnsi="Times New Roman"/>
          <w:b/>
          <w:color w:val="000000"/>
          <w:sz w:val="24"/>
          <w:szCs w:val="24"/>
        </w:rPr>
        <w:t>Hukum</w:t>
      </w:r>
      <w:r w:rsidR="00450B91">
        <w:rPr>
          <w:rFonts w:ascii="Times New Roman" w:hAnsi="Times New Roman"/>
          <w:b/>
          <w:color w:val="000000"/>
          <w:sz w:val="24"/>
          <w:szCs w:val="24"/>
        </w:rPr>
        <w:t xml:space="preserve"> Pidana</w:t>
      </w:r>
    </w:p>
    <w:p w:rsidR="002848A1" w:rsidRDefault="00D07472" w:rsidP="00D07472">
      <w:pPr>
        <w:spacing w:after="0" w:line="480" w:lineRule="auto"/>
        <w:ind w:firstLine="720"/>
        <w:jc w:val="both"/>
        <w:rPr>
          <w:rFonts w:ascii="Times New Roman" w:hAnsi="Times New Roman" w:cs="Times New Roman"/>
          <w:sz w:val="24"/>
          <w:szCs w:val="24"/>
        </w:rPr>
      </w:pPr>
      <w:r>
        <w:rPr>
          <w:rFonts w:ascii="Times New Roman" w:hAnsi="Times New Roman"/>
          <w:color w:val="000000"/>
          <w:sz w:val="24"/>
          <w:szCs w:val="24"/>
        </w:rPr>
        <w:t>Mengenai tentang pengertian hukum pidana</w:t>
      </w:r>
      <w:r>
        <w:rPr>
          <w:rFonts w:ascii="Times New Roman" w:hAnsi="Times New Roman" w:cs="Times New Roman"/>
          <w:sz w:val="24"/>
          <w:szCs w:val="24"/>
        </w:rPr>
        <w:t xml:space="preserve"> pada kenyataannya, memiliki pengertian melebihi</w:t>
      </w:r>
      <w:r w:rsidR="002848A1">
        <w:rPr>
          <w:rFonts w:ascii="Times New Roman" w:hAnsi="Times New Roman" w:cs="Times New Roman"/>
          <w:sz w:val="24"/>
          <w:szCs w:val="24"/>
        </w:rPr>
        <w:t xml:space="preserve"> satu. Hal ini diakui oleh </w:t>
      </w:r>
      <w:r>
        <w:rPr>
          <w:rFonts w:ascii="Times New Roman" w:hAnsi="Times New Roman" w:cs="Times New Roman"/>
          <w:sz w:val="24"/>
          <w:szCs w:val="24"/>
        </w:rPr>
        <w:t>para ahli hukum sulit untuk didefinisikan</w:t>
      </w:r>
      <w:r w:rsidR="002848A1">
        <w:rPr>
          <w:rFonts w:ascii="Times New Roman" w:hAnsi="Times New Roman" w:cs="Times New Roman"/>
          <w:sz w:val="24"/>
          <w:szCs w:val="24"/>
        </w:rPr>
        <w:t xml:space="preserve"> pengertian hukum pidana karena pada dasarnya mereka memiliki pandangan yang berbeda. Berikut ini ada beberapa pengertian hukum pidana menurut para ahli.</w:t>
      </w:r>
    </w:p>
    <w:p w:rsidR="002848A1" w:rsidRDefault="00C06ED6" w:rsidP="00C06E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Sudarto seb</w:t>
      </w:r>
      <w:r w:rsidR="007F06F1">
        <w:rPr>
          <w:rFonts w:ascii="Times New Roman" w:hAnsi="Times New Roman" w:cs="Times New Roman"/>
          <w:sz w:val="24"/>
          <w:szCs w:val="24"/>
        </w:rPr>
        <w:t>agaimana yang dikutip Togat</w:t>
      </w:r>
      <w:r>
        <w:rPr>
          <w:rFonts w:ascii="Times New Roman" w:hAnsi="Times New Roman" w:cs="Times New Roman"/>
          <w:sz w:val="24"/>
          <w:szCs w:val="24"/>
        </w:rPr>
        <w:t xml:space="preserve"> hukum pidana dibedakan menjadi dua </w:t>
      </w:r>
      <w:r w:rsidR="007F06F1">
        <w:rPr>
          <w:rFonts w:ascii="Times New Roman" w:hAnsi="Times New Roman" w:cs="Times New Roman"/>
          <w:sz w:val="24"/>
          <w:szCs w:val="24"/>
        </w:rPr>
        <w:t xml:space="preserve">hal </w:t>
      </w:r>
      <w:r>
        <w:rPr>
          <w:rFonts w:ascii="Times New Roman" w:hAnsi="Times New Roman" w:cs="Times New Roman"/>
          <w:sz w:val="24"/>
          <w:szCs w:val="24"/>
        </w:rPr>
        <w:t>pokok yait hukum pidana yang pertama adalah aturan hukum yang mengikat kepada suatu perbuatan yang memenuhi syarat-syarat tertantu dan yang kedau adalah akibatnya yang berupa pidana. Lebih lanjut sudarto menjelaskan suatu perbuatan yang memenuhi syarat-syarat tertantu, dimaksudkan perb</w:t>
      </w:r>
      <w:r w:rsidR="00175FD6">
        <w:rPr>
          <w:rFonts w:ascii="Times New Roman" w:hAnsi="Times New Roman" w:cs="Times New Roman"/>
          <w:sz w:val="24"/>
          <w:szCs w:val="24"/>
        </w:rPr>
        <w:t xml:space="preserve">uatan yang dilakukan oleh orang, yang memungkinkan adanya pemberian pidana. Perbuatan semacam itu dapat disebut perbuatan yang dapat dipidana atau dapat disingkat perbuatan jahat. Oleh karna itu dalam perbuatan jahat itu harus ada orang yang melakukannya, maka persoalan tentang perbuatan tertentu itu menjadi terperinci menjadi dua, yaitu perbuatan yang dialarang dan orang yang melanggar larangan itu. Sementara yang dimaksud dengan pidana adalah penderitaan yang sengaja dibebankan kepada orang yang melakukan </w:t>
      </w:r>
      <w:r w:rsidR="00175FD6">
        <w:rPr>
          <w:rFonts w:ascii="Times New Roman" w:hAnsi="Times New Roman" w:cs="Times New Roman"/>
          <w:sz w:val="24"/>
          <w:szCs w:val="24"/>
        </w:rPr>
        <w:lastRenderedPageBreak/>
        <w:t xml:space="preserve">perbuatan yang memenuhi syarat-syarat tertentu. Termasuk juga dalam hal ini </w:t>
      </w:r>
      <w:proofErr w:type="gramStart"/>
      <w:r w:rsidR="00175FD6">
        <w:rPr>
          <w:rFonts w:ascii="Times New Roman" w:hAnsi="Times New Roman" w:cs="Times New Roman"/>
          <w:sz w:val="24"/>
          <w:szCs w:val="24"/>
        </w:rPr>
        <w:t>apa</w:t>
      </w:r>
      <w:proofErr w:type="gramEnd"/>
      <w:r w:rsidR="00175FD6">
        <w:rPr>
          <w:rFonts w:ascii="Times New Roman" w:hAnsi="Times New Roman" w:cs="Times New Roman"/>
          <w:sz w:val="24"/>
          <w:szCs w:val="24"/>
        </w:rPr>
        <w:t xml:space="preserve"> yang disebut tindakan tata tertib.</w:t>
      </w:r>
      <w:r w:rsidR="00175FD6">
        <w:rPr>
          <w:rStyle w:val="FootnoteReference"/>
          <w:rFonts w:ascii="Times New Roman" w:hAnsi="Times New Roman" w:cs="Times New Roman"/>
          <w:sz w:val="24"/>
          <w:szCs w:val="24"/>
        </w:rPr>
        <w:footnoteReference w:id="6"/>
      </w:r>
      <w:r w:rsidR="00175FD6">
        <w:rPr>
          <w:rFonts w:ascii="Times New Roman" w:hAnsi="Times New Roman" w:cs="Times New Roman"/>
          <w:sz w:val="24"/>
          <w:szCs w:val="24"/>
        </w:rPr>
        <w:t xml:space="preserve"> </w:t>
      </w:r>
    </w:p>
    <w:p w:rsidR="007F06F1" w:rsidRDefault="007F06F1" w:rsidP="00C06E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Pengertian </w:t>
      </w:r>
      <w:r w:rsidR="00887D59">
        <w:rPr>
          <w:rFonts w:ascii="Times New Roman" w:hAnsi="Times New Roman" w:cs="Times New Roman"/>
          <w:sz w:val="24"/>
          <w:szCs w:val="24"/>
        </w:rPr>
        <w:t xml:space="preserve">hukum pidana yang lebih luas, </w:t>
      </w:r>
      <w:r>
        <w:rPr>
          <w:rFonts w:ascii="Times New Roman" w:hAnsi="Times New Roman" w:cs="Times New Roman"/>
          <w:sz w:val="24"/>
          <w:szCs w:val="24"/>
        </w:rPr>
        <w:t>dikemukakan oleh Moeljatno</w:t>
      </w:r>
      <w:r w:rsidR="00887D59">
        <w:rPr>
          <w:rFonts w:ascii="Times New Roman" w:hAnsi="Times New Roman" w:cs="Times New Roman"/>
          <w:sz w:val="24"/>
          <w:szCs w:val="24"/>
        </w:rPr>
        <w:t xml:space="preserve"> yang menyatakan bahwa hukum pidana adalah bagian dari keseluruhan hukum yang berlaku di suatu negara yang mengadakan dasar-dasar dan mengatur ketentuan tentang perbuatan yang tidak boleh dilakukan, dilarang yang disertai denga ancaman pidana bagi barang siapa yang melakukannya. Kapan dan hal apa kepada mereka yang telah melanggar larangan itu dapat dikenakan sanksi pidana dan dengan cara bagaimana pengenaan pidana </w:t>
      </w:r>
      <w:proofErr w:type="gramStart"/>
      <w:r w:rsidR="00887D59">
        <w:rPr>
          <w:rFonts w:ascii="Times New Roman" w:hAnsi="Times New Roman" w:cs="Times New Roman"/>
          <w:sz w:val="24"/>
          <w:szCs w:val="24"/>
        </w:rPr>
        <w:t>itu  dapat</w:t>
      </w:r>
      <w:proofErr w:type="gramEnd"/>
      <w:r w:rsidR="00887D59">
        <w:rPr>
          <w:rFonts w:ascii="Times New Roman" w:hAnsi="Times New Roman" w:cs="Times New Roman"/>
          <w:sz w:val="24"/>
          <w:szCs w:val="24"/>
        </w:rPr>
        <w:t xml:space="preserve"> dilaksanakan.</w:t>
      </w:r>
      <w:r w:rsidR="00887D59">
        <w:rPr>
          <w:rStyle w:val="FootnoteReference"/>
          <w:rFonts w:ascii="Times New Roman" w:hAnsi="Times New Roman" w:cs="Times New Roman"/>
          <w:sz w:val="24"/>
          <w:szCs w:val="24"/>
        </w:rPr>
        <w:footnoteReference w:id="7"/>
      </w:r>
      <w:r w:rsidR="00887D59">
        <w:rPr>
          <w:rFonts w:ascii="Times New Roman" w:hAnsi="Times New Roman" w:cs="Times New Roman"/>
          <w:sz w:val="24"/>
          <w:szCs w:val="24"/>
        </w:rPr>
        <w:t xml:space="preserve"> </w:t>
      </w:r>
    </w:p>
    <w:p w:rsidR="00887D59" w:rsidRDefault="00887D59" w:rsidP="00C06E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menurut Van Hamel </w:t>
      </w:r>
      <w:r w:rsidR="006C5412">
        <w:rPr>
          <w:rFonts w:ascii="Times New Roman" w:hAnsi="Times New Roman" w:cs="Times New Roman"/>
          <w:sz w:val="24"/>
          <w:szCs w:val="24"/>
        </w:rPr>
        <w:t xml:space="preserve">hukum pidana merupakan keseluruahan dasar dan aturan yang dianut oleh negara dalam kewajibannya untuk menegakan hukum, yaitu dengan melarang </w:t>
      </w:r>
      <w:proofErr w:type="gramStart"/>
      <w:r w:rsidR="006C5412">
        <w:rPr>
          <w:rFonts w:ascii="Times New Roman" w:hAnsi="Times New Roman" w:cs="Times New Roman"/>
          <w:sz w:val="24"/>
          <w:szCs w:val="24"/>
        </w:rPr>
        <w:t>apa</w:t>
      </w:r>
      <w:proofErr w:type="gramEnd"/>
      <w:r w:rsidR="006C5412">
        <w:rPr>
          <w:rFonts w:ascii="Times New Roman" w:hAnsi="Times New Roman" w:cs="Times New Roman"/>
          <w:sz w:val="24"/>
          <w:szCs w:val="24"/>
        </w:rPr>
        <w:t xml:space="preserve"> yang bertentangan dengan hukum </w:t>
      </w:r>
      <w:r w:rsidR="006C5412" w:rsidRPr="006C5412">
        <w:rPr>
          <w:rFonts w:ascii="Times New Roman" w:hAnsi="Times New Roman" w:cs="Times New Roman"/>
          <w:i/>
          <w:sz w:val="24"/>
          <w:szCs w:val="24"/>
        </w:rPr>
        <w:t>(onrecht)</w:t>
      </w:r>
      <w:r w:rsidR="006C5412">
        <w:rPr>
          <w:rFonts w:ascii="Times New Roman" w:hAnsi="Times New Roman" w:cs="Times New Roman"/>
          <w:i/>
          <w:sz w:val="24"/>
          <w:szCs w:val="24"/>
        </w:rPr>
        <w:t xml:space="preserve"> </w:t>
      </w:r>
      <w:r w:rsidR="006C5412">
        <w:rPr>
          <w:rFonts w:ascii="Times New Roman" w:hAnsi="Times New Roman" w:cs="Times New Roman"/>
          <w:sz w:val="24"/>
          <w:szCs w:val="24"/>
        </w:rPr>
        <w:t>dan menegakan suatu nestapa (penderitaan) kepada yang melanggar larang tersebut.</w:t>
      </w:r>
      <w:r w:rsidR="006C5412">
        <w:rPr>
          <w:rStyle w:val="FootnoteReference"/>
          <w:rFonts w:ascii="Times New Roman" w:hAnsi="Times New Roman" w:cs="Times New Roman"/>
          <w:sz w:val="24"/>
          <w:szCs w:val="24"/>
        </w:rPr>
        <w:footnoteReference w:id="8"/>
      </w:r>
    </w:p>
    <w:p w:rsidR="00CC26D6" w:rsidRPr="006C5412" w:rsidRDefault="00CC26D6" w:rsidP="00C06E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juga menurut Satochdi Kartanegara mengemukakan bahwa hukum pidana adalah sejumlah peraturan yang meruapakan bagian dari hukum positif yang mngandung larangan-larangan dan keharusa-keharusan yang ditentukan oleh negara atau kekuasaan lain yang berwenang untuk menentukan peraturan pidana, larangan atau keharusan itu disertai ancaman pidana, dan apabila hal ini dilanggar </w:t>
      </w:r>
      <w:r>
        <w:rPr>
          <w:rFonts w:ascii="Times New Roman" w:hAnsi="Times New Roman" w:cs="Times New Roman"/>
          <w:sz w:val="24"/>
          <w:szCs w:val="24"/>
        </w:rPr>
        <w:lastRenderedPageBreak/>
        <w:t>timbullah hak negara untuk melakukan tuntutan, menjatuhkan pidana, melaksanakan pidana.</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1B7210" w:rsidRDefault="001B7210" w:rsidP="001B7210">
      <w:pPr>
        <w:tabs>
          <w:tab w:val="left" w:pos="0"/>
        </w:tabs>
        <w:spacing w:after="0" w:line="480" w:lineRule="auto"/>
        <w:jc w:val="both"/>
        <w:rPr>
          <w:rFonts w:ascii="Times New Roman" w:eastAsia="Calibri" w:hAnsi="Times New Roman" w:cs="Times New Roman"/>
          <w:b/>
          <w:sz w:val="24"/>
          <w:szCs w:val="24"/>
        </w:rPr>
      </w:pPr>
      <w:r w:rsidRPr="00F11128">
        <w:rPr>
          <w:rFonts w:ascii="Times New Roman" w:eastAsia="Calibri" w:hAnsi="Times New Roman" w:cs="Times New Roman"/>
          <w:b/>
          <w:sz w:val="24"/>
          <w:szCs w:val="24"/>
          <w:lang w:val="en-GB"/>
        </w:rPr>
        <w:t>2.</w:t>
      </w:r>
      <w:r>
        <w:rPr>
          <w:rFonts w:ascii="Times New Roman" w:eastAsia="Calibri" w:hAnsi="Times New Roman" w:cs="Times New Roman"/>
          <w:b/>
          <w:sz w:val="24"/>
          <w:szCs w:val="24"/>
          <w:lang w:val="en-GB"/>
        </w:rPr>
        <w:t>1.2</w:t>
      </w:r>
      <w:r w:rsidRPr="00F11128">
        <w:rPr>
          <w:rFonts w:ascii="Times New Roman" w:eastAsia="Calibri" w:hAnsi="Times New Roman" w:cs="Times New Roman"/>
          <w:b/>
          <w:sz w:val="24"/>
          <w:szCs w:val="24"/>
          <w:lang w:val="en-GB"/>
        </w:rPr>
        <w:t xml:space="preserve"> </w:t>
      </w:r>
      <w:r w:rsidR="00450B91">
        <w:rPr>
          <w:rFonts w:ascii="Times New Roman" w:eastAsia="Calibri" w:hAnsi="Times New Roman" w:cs="Times New Roman"/>
          <w:b/>
          <w:sz w:val="24"/>
          <w:szCs w:val="24"/>
        </w:rPr>
        <w:t>Pembagian Hukum Pidana</w:t>
      </w:r>
    </w:p>
    <w:p w:rsidR="00D22FE5" w:rsidRDefault="00D22FE5" w:rsidP="001B7210">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Pada pembagian hukum pidana dapat meliputi hukum pidana materil dan formil, hukum pidana objekif dan subjektif, hukum pidana umum dan khusus, hukum pidana nasional, lokal dan serta hukum pidana internasioanal. Ulasan terkait pembagian hukum pidana adalah sebagai berikut;</w:t>
      </w:r>
    </w:p>
    <w:p w:rsidR="00D22FE5" w:rsidRDefault="00D22FE5" w:rsidP="007F2664">
      <w:pPr>
        <w:pStyle w:val="ListParagraph"/>
        <w:numPr>
          <w:ilvl w:val="0"/>
          <w:numId w:val="1"/>
        </w:numPr>
        <w:tabs>
          <w:tab w:val="left" w:pos="0"/>
        </w:tabs>
        <w:spacing w:after="0" w:line="480" w:lineRule="auto"/>
        <w:jc w:val="both"/>
        <w:rPr>
          <w:rFonts w:ascii="Times New Roman" w:eastAsia="Calibri" w:hAnsi="Times New Roman" w:cs="Times New Roman"/>
          <w:sz w:val="24"/>
          <w:szCs w:val="24"/>
        </w:rPr>
      </w:pPr>
      <w:r w:rsidRPr="00D22FE5">
        <w:rPr>
          <w:rFonts w:ascii="Times New Roman" w:eastAsia="Calibri" w:hAnsi="Times New Roman" w:cs="Times New Roman"/>
          <w:sz w:val="24"/>
          <w:szCs w:val="24"/>
        </w:rPr>
        <w:t xml:space="preserve">Hukum </w:t>
      </w:r>
      <w:r w:rsidR="00DA4F85" w:rsidRPr="00D22FE5">
        <w:rPr>
          <w:rFonts w:ascii="Times New Roman" w:eastAsia="Calibri" w:hAnsi="Times New Roman" w:cs="Times New Roman"/>
          <w:sz w:val="24"/>
          <w:szCs w:val="24"/>
        </w:rPr>
        <w:t xml:space="preserve">Pidana </w:t>
      </w:r>
      <w:r w:rsidRPr="00D22FE5">
        <w:rPr>
          <w:rFonts w:ascii="Times New Roman" w:eastAsia="Calibri" w:hAnsi="Times New Roman" w:cs="Times New Roman"/>
          <w:sz w:val="24"/>
          <w:szCs w:val="24"/>
        </w:rPr>
        <w:t xml:space="preserve">Materil </w:t>
      </w:r>
      <w:r w:rsidR="00DA4F85" w:rsidRPr="00D22FE5">
        <w:rPr>
          <w:rFonts w:ascii="Times New Roman" w:eastAsia="Calibri" w:hAnsi="Times New Roman" w:cs="Times New Roman"/>
          <w:sz w:val="24"/>
          <w:szCs w:val="24"/>
        </w:rPr>
        <w:t xml:space="preserve">Dan Hukum Pidana </w:t>
      </w:r>
      <w:r w:rsidRPr="00D22FE5">
        <w:rPr>
          <w:rFonts w:ascii="Times New Roman" w:eastAsia="Calibri" w:hAnsi="Times New Roman" w:cs="Times New Roman"/>
          <w:sz w:val="24"/>
          <w:szCs w:val="24"/>
        </w:rPr>
        <w:t>Formil</w:t>
      </w:r>
    </w:p>
    <w:p w:rsidR="00D22FE5" w:rsidRDefault="00CF1336" w:rsidP="00D22FE5">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F4347">
        <w:rPr>
          <w:rFonts w:ascii="Times New Roman" w:eastAsia="Calibri" w:hAnsi="Times New Roman" w:cs="Times New Roman"/>
          <w:sz w:val="24"/>
          <w:szCs w:val="24"/>
        </w:rPr>
        <w:t>Hukum pidana berdasarkan materi yang diaturnya terdiri atas hukum pidana materil dan hukum pidana formil. Tiramidjaja menjelaskan hukum pidana materil dan huku</w:t>
      </w:r>
      <w:r w:rsidR="00F6575C">
        <w:rPr>
          <w:rFonts w:ascii="Times New Roman" w:eastAsia="Calibri" w:hAnsi="Times New Roman" w:cs="Times New Roman"/>
          <w:sz w:val="24"/>
          <w:szCs w:val="24"/>
        </w:rPr>
        <w:t>m pidana formil sebagai berikut</w:t>
      </w:r>
      <w:r w:rsidR="009F4347">
        <w:rPr>
          <w:rFonts w:ascii="Times New Roman" w:eastAsia="Calibri" w:hAnsi="Times New Roman" w:cs="Times New Roman"/>
          <w:sz w:val="24"/>
          <w:szCs w:val="24"/>
        </w:rPr>
        <w:t>:</w:t>
      </w:r>
      <w:r w:rsidR="00D93F27">
        <w:rPr>
          <w:rStyle w:val="FootnoteReference"/>
          <w:rFonts w:ascii="Times New Roman" w:eastAsia="Calibri" w:hAnsi="Times New Roman" w:cs="Times New Roman"/>
          <w:sz w:val="24"/>
          <w:szCs w:val="24"/>
        </w:rPr>
        <w:footnoteReference w:id="10"/>
      </w:r>
    </w:p>
    <w:p w:rsidR="009F4347" w:rsidRDefault="009F4347" w:rsidP="007F2664">
      <w:pPr>
        <w:pStyle w:val="ListParagraph"/>
        <w:numPr>
          <w:ilvl w:val="0"/>
          <w:numId w:val="2"/>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Hukum pidana materil adalah kumpulan aturan hukum yang menentukan pelanggaran pidana, menetapkan syarat-syarat bagi pelanggar pidana untuk dapat dihukum, menunjukkan orang dapat dihukum dan dapat menetapkan human atas pelanggaran pidana.</w:t>
      </w:r>
    </w:p>
    <w:p w:rsidR="009F4347" w:rsidRDefault="009F4347" w:rsidP="007F2664">
      <w:pPr>
        <w:pStyle w:val="ListParagraph"/>
        <w:numPr>
          <w:ilvl w:val="0"/>
          <w:numId w:val="2"/>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Hukum pidana formil adalah kumpulan aturan hukum yang mengatur </w:t>
      </w:r>
      <w:proofErr w:type="gramStart"/>
      <w:r w:rsidR="005F2F04">
        <w:rPr>
          <w:rFonts w:ascii="Times New Roman" w:eastAsia="Calibri" w:hAnsi="Times New Roman" w:cs="Times New Roman"/>
          <w:sz w:val="24"/>
          <w:szCs w:val="24"/>
        </w:rPr>
        <w:t>cara</w:t>
      </w:r>
      <w:proofErr w:type="gramEnd"/>
      <w:r w:rsidR="005F2F04">
        <w:rPr>
          <w:rFonts w:ascii="Times New Roman" w:eastAsia="Calibri" w:hAnsi="Times New Roman" w:cs="Times New Roman"/>
          <w:sz w:val="24"/>
          <w:szCs w:val="24"/>
        </w:rPr>
        <w:t xml:space="preserve"> mempertahankan hukum pidana materil terhadap pelanggaran yang dilakukan orang-orang tertentu, atau dengan kata lain mengatur cara bagaimana hukum pidana materil diwujudkan sehingga memperoleh keputasan hakim serta mengatur cara melaksanakan putusan hakim.</w:t>
      </w:r>
    </w:p>
    <w:p w:rsidR="00F6575C" w:rsidRDefault="00F6575C" w:rsidP="00F6575C">
      <w:pPr>
        <w:tabs>
          <w:tab w:val="left" w:pos="0"/>
        </w:tabs>
        <w:spacing w:after="0" w:line="48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5F2F04" w:rsidRPr="00D93F27">
        <w:rPr>
          <w:rFonts w:ascii="Times New Roman" w:eastAsia="Calibri" w:hAnsi="Times New Roman" w:cs="Times New Roman"/>
          <w:sz w:val="24"/>
          <w:szCs w:val="24"/>
        </w:rPr>
        <w:t>Doktrin yang juga membedakan hukum pidana materil ada hukum pidana formil, dikemukankan oleh J.M. Van Bemmelen menjelaskan kedua hal tersebut sebagai berikut:</w:t>
      </w:r>
      <w:r w:rsidR="00D93F27">
        <w:rPr>
          <w:rStyle w:val="FootnoteReference"/>
          <w:rFonts w:ascii="Times New Roman" w:eastAsia="Calibri" w:hAnsi="Times New Roman" w:cs="Times New Roman"/>
          <w:sz w:val="24"/>
          <w:szCs w:val="24"/>
        </w:rPr>
        <w:footnoteReference w:id="11"/>
      </w:r>
    </w:p>
    <w:p w:rsidR="005F2F04" w:rsidRPr="00F6575C" w:rsidRDefault="00F6575C" w:rsidP="00F6575C">
      <w:pPr>
        <w:tabs>
          <w:tab w:val="left" w:pos="0"/>
        </w:tabs>
        <w:spacing w:after="0" w:line="48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F2F04" w:rsidRPr="00F6575C">
        <w:rPr>
          <w:rFonts w:ascii="Times New Roman" w:eastAsia="Calibri" w:hAnsi="Times New Roman" w:cs="Times New Roman"/>
          <w:sz w:val="24"/>
          <w:szCs w:val="24"/>
        </w:rPr>
        <w:t xml:space="preserve">Hukum pidana materil terdiri atas tindak pidana yang disebut berturut-turut, peraturan umum yang dapat </w:t>
      </w:r>
      <w:r w:rsidR="00C3088F" w:rsidRPr="00F6575C">
        <w:rPr>
          <w:rFonts w:ascii="Times New Roman" w:eastAsia="Calibri" w:hAnsi="Times New Roman" w:cs="Times New Roman"/>
          <w:sz w:val="24"/>
          <w:szCs w:val="24"/>
        </w:rPr>
        <w:t xml:space="preserve">diterapkan terhadap perbuatan itu, dan pidana yang diancamkan terhadap perbuatan itu. Hukum pidana formil mengatur </w:t>
      </w:r>
      <w:proofErr w:type="gramStart"/>
      <w:r w:rsidR="00C3088F" w:rsidRPr="00F6575C">
        <w:rPr>
          <w:rFonts w:ascii="Times New Roman" w:eastAsia="Calibri" w:hAnsi="Times New Roman" w:cs="Times New Roman"/>
          <w:sz w:val="24"/>
          <w:szCs w:val="24"/>
        </w:rPr>
        <w:t>cara</w:t>
      </w:r>
      <w:proofErr w:type="gramEnd"/>
      <w:r w:rsidR="00C3088F" w:rsidRPr="00F6575C">
        <w:rPr>
          <w:rFonts w:ascii="Times New Roman" w:eastAsia="Calibri" w:hAnsi="Times New Roman" w:cs="Times New Roman"/>
          <w:sz w:val="24"/>
          <w:szCs w:val="24"/>
        </w:rPr>
        <w:t xml:space="preserve"> bagaimana acara pidana seharusnya dilakukan dan menentukan ta</w:t>
      </w:r>
      <w:r w:rsidR="00DA4F85" w:rsidRPr="00F6575C">
        <w:rPr>
          <w:rFonts w:ascii="Times New Roman" w:eastAsia="Calibri" w:hAnsi="Times New Roman" w:cs="Times New Roman"/>
          <w:sz w:val="24"/>
          <w:szCs w:val="24"/>
        </w:rPr>
        <w:t>ta tertib</w:t>
      </w:r>
      <w:r w:rsidR="00C3088F" w:rsidRPr="00F6575C">
        <w:rPr>
          <w:rFonts w:ascii="Times New Roman" w:eastAsia="Calibri" w:hAnsi="Times New Roman" w:cs="Times New Roman"/>
          <w:sz w:val="24"/>
          <w:szCs w:val="24"/>
        </w:rPr>
        <w:t xml:space="preserve"> yang harus diperhatikan pada kesempatan itu.</w:t>
      </w:r>
    </w:p>
    <w:p w:rsidR="00D22FE5" w:rsidRDefault="00400DCA" w:rsidP="007F2664">
      <w:pPr>
        <w:pStyle w:val="ListParagraph"/>
        <w:numPr>
          <w:ilvl w:val="0"/>
          <w:numId w:val="1"/>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Hukum </w:t>
      </w:r>
      <w:r w:rsidR="00DA4F85">
        <w:rPr>
          <w:rFonts w:ascii="Times New Roman" w:eastAsia="Calibri" w:hAnsi="Times New Roman" w:cs="Times New Roman"/>
          <w:sz w:val="24"/>
          <w:szCs w:val="24"/>
        </w:rPr>
        <w:t>Pidana Objektif dan Hukum Pidana Subjektif</w:t>
      </w:r>
    </w:p>
    <w:p w:rsidR="00400DCA" w:rsidRDefault="00F6575C" w:rsidP="00400DCA">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E50CF">
        <w:rPr>
          <w:rFonts w:ascii="Times New Roman" w:eastAsia="Calibri" w:hAnsi="Times New Roman" w:cs="Times New Roman"/>
          <w:sz w:val="24"/>
          <w:szCs w:val="24"/>
        </w:rPr>
        <w:t>Pengertian yang kemukakan</w:t>
      </w:r>
      <w:r w:rsidR="00E20C20">
        <w:rPr>
          <w:rFonts w:ascii="Times New Roman" w:eastAsia="Calibri" w:hAnsi="Times New Roman" w:cs="Times New Roman"/>
          <w:sz w:val="24"/>
          <w:szCs w:val="24"/>
        </w:rPr>
        <w:t xml:space="preserve"> </w:t>
      </w:r>
      <w:proofErr w:type="gramStart"/>
      <w:r w:rsidR="00E20C20">
        <w:rPr>
          <w:rFonts w:ascii="Times New Roman" w:eastAsia="Calibri" w:hAnsi="Times New Roman" w:cs="Times New Roman"/>
          <w:sz w:val="24"/>
          <w:szCs w:val="24"/>
        </w:rPr>
        <w:t>Simons</w:t>
      </w:r>
      <w:proofErr w:type="gramEnd"/>
      <w:r w:rsidR="00E20C20">
        <w:rPr>
          <w:rFonts w:ascii="Times New Roman" w:eastAsia="Calibri" w:hAnsi="Times New Roman" w:cs="Times New Roman"/>
          <w:sz w:val="24"/>
          <w:szCs w:val="24"/>
        </w:rPr>
        <w:t xml:space="preserve"> yang memberikan pengertian lengkap terkait hukum pidana objektif dan hukum pidana subjektif. Dikatakan oleh Simons:</w:t>
      </w:r>
      <w:r w:rsidR="00267C1B">
        <w:rPr>
          <w:rStyle w:val="FootnoteReference"/>
          <w:rFonts w:ascii="Times New Roman" w:eastAsia="Calibri" w:hAnsi="Times New Roman" w:cs="Times New Roman"/>
          <w:sz w:val="24"/>
          <w:szCs w:val="24"/>
        </w:rPr>
        <w:footnoteReference w:id="12"/>
      </w:r>
    </w:p>
    <w:p w:rsidR="00E20C20" w:rsidRPr="001E50CF" w:rsidRDefault="001E50CF" w:rsidP="00400DCA">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20C20">
        <w:rPr>
          <w:rFonts w:ascii="Times New Roman" w:eastAsia="Calibri" w:hAnsi="Times New Roman" w:cs="Times New Roman"/>
          <w:sz w:val="24"/>
          <w:szCs w:val="24"/>
        </w:rPr>
        <w:t xml:space="preserve">Hukum pidana dapat dibedakan menjadi hukum pidana objektif dan hukum pidana subjektif. Hukum pidana objektif adalah seluruh larangan atau dilarang sebagai pelanggaran oleh negara atau kekuasaan umum yang dapat dikenai pidana terhandap pelanggar </w:t>
      </w:r>
      <w:r w:rsidR="00C54BE8">
        <w:rPr>
          <w:rFonts w:ascii="Times New Roman" w:eastAsia="Calibri" w:hAnsi="Times New Roman" w:cs="Times New Roman"/>
          <w:sz w:val="24"/>
          <w:szCs w:val="24"/>
        </w:rPr>
        <w:t xml:space="preserve">dan bagaimana pidana itu diterapkan. Hukum pidana objektif adalah hukum pidana positif atau </w:t>
      </w:r>
      <w:r w:rsidR="00C54BE8">
        <w:rPr>
          <w:rFonts w:ascii="Times New Roman" w:eastAsia="Calibri" w:hAnsi="Times New Roman" w:cs="Times New Roman"/>
          <w:i/>
          <w:sz w:val="24"/>
          <w:szCs w:val="24"/>
        </w:rPr>
        <w:t>jus poenale.</w:t>
      </w:r>
    </w:p>
    <w:p w:rsidR="00C54BE8" w:rsidRDefault="00267C1B" w:rsidP="00400DCA">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E50CF">
        <w:rPr>
          <w:rFonts w:ascii="Times New Roman" w:eastAsia="Calibri" w:hAnsi="Times New Roman" w:cs="Times New Roman"/>
          <w:sz w:val="24"/>
          <w:szCs w:val="24"/>
        </w:rPr>
        <w:t xml:space="preserve">Sedangkan menegenai tentang pengertian </w:t>
      </w:r>
      <w:r w:rsidR="00C54BE8">
        <w:rPr>
          <w:rFonts w:ascii="Times New Roman" w:eastAsia="Calibri" w:hAnsi="Times New Roman" w:cs="Times New Roman"/>
          <w:sz w:val="24"/>
          <w:szCs w:val="24"/>
        </w:rPr>
        <w:t xml:space="preserve">Hukum pidana subjektif atau </w:t>
      </w:r>
      <w:r w:rsidR="00C54BE8">
        <w:rPr>
          <w:rFonts w:ascii="Times New Roman" w:eastAsia="Calibri" w:hAnsi="Times New Roman" w:cs="Times New Roman"/>
          <w:i/>
          <w:sz w:val="24"/>
          <w:szCs w:val="24"/>
        </w:rPr>
        <w:t>jus poenale</w:t>
      </w:r>
      <w:r w:rsidR="00C54BE8">
        <w:rPr>
          <w:rFonts w:ascii="Times New Roman" w:eastAsia="Calibri" w:hAnsi="Times New Roman" w:cs="Times New Roman"/>
          <w:sz w:val="24"/>
          <w:szCs w:val="24"/>
        </w:rPr>
        <w:t xml:space="preserve"> adalah negara untuk memberikan hukum terhadap pelanggarn yang dilakukan.</w:t>
      </w:r>
      <w:r>
        <w:rPr>
          <w:rStyle w:val="FootnoteReference"/>
          <w:rFonts w:ascii="Times New Roman" w:eastAsia="Calibri" w:hAnsi="Times New Roman" w:cs="Times New Roman"/>
          <w:sz w:val="24"/>
          <w:szCs w:val="24"/>
        </w:rPr>
        <w:footnoteReference w:id="13"/>
      </w:r>
    </w:p>
    <w:p w:rsidR="00C87344" w:rsidRDefault="00267C1B" w:rsidP="00400DCA">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C54BE8">
        <w:rPr>
          <w:rFonts w:ascii="Times New Roman" w:eastAsia="Calibri" w:hAnsi="Times New Roman" w:cs="Times New Roman"/>
          <w:sz w:val="24"/>
          <w:szCs w:val="24"/>
        </w:rPr>
        <w:t>Jika dikaitkan p</w:t>
      </w:r>
      <w:r>
        <w:rPr>
          <w:rFonts w:ascii="Times New Roman" w:eastAsia="Calibri" w:hAnsi="Times New Roman" w:cs="Times New Roman"/>
          <w:sz w:val="24"/>
          <w:szCs w:val="24"/>
        </w:rPr>
        <w:t>embagian hukum pidana objektif dan</w:t>
      </w:r>
      <w:r w:rsidR="00C54BE8">
        <w:rPr>
          <w:rFonts w:ascii="Times New Roman" w:eastAsia="Calibri" w:hAnsi="Times New Roman" w:cs="Times New Roman"/>
          <w:sz w:val="24"/>
          <w:szCs w:val="24"/>
        </w:rPr>
        <w:t xml:space="preserve"> hukum pidana subjektif dengan hukum pidana materi</w:t>
      </w:r>
      <w:r>
        <w:rPr>
          <w:rFonts w:ascii="Times New Roman" w:eastAsia="Calibri" w:hAnsi="Times New Roman" w:cs="Times New Roman"/>
          <w:sz w:val="24"/>
          <w:szCs w:val="24"/>
        </w:rPr>
        <w:t xml:space="preserve">l dan </w:t>
      </w:r>
      <w:r w:rsidR="00C54BE8">
        <w:rPr>
          <w:rFonts w:ascii="Times New Roman" w:eastAsia="Calibri" w:hAnsi="Times New Roman" w:cs="Times New Roman"/>
          <w:sz w:val="24"/>
          <w:szCs w:val="24"/>
        </w:rPr>
        <w:t xml:space="preserve">hukum pidana formil, </w:t>
      </w:r>
      <w:r>
        <w:rPr>
          <w:rFonts w:ascii="Times New Roman" w:eastAsia="Calibri" w:hAnsi="Times New Roman" w:cs="Times New Roman"/>
          <w:sz w:val="24"/>
          <w:szCs w:val="24"/>
        </w:rPr>
        <w:t xml:space="preserve">jadi </w:t>
      </w:r>
      <w:r w:rsidR="005B2304">
        <w:rPr>
          <w:rFonts w:ascii="Times New Roman" w:eastAsia="Calibri" w:hAnsi="Times New Roman" w:cs="Times New Roman"/>
          <w:sz w:val="24"/>
          <w:szCs w:val="24"/>
        </w:rPr>
        <w:t xml:space="preserve">dapat ditarik beberapa kesimpulan: pertama, hukum pidana objektif dapat berupa hukum pidana materiil dan hukum pidana formil. Kedua, hukum pidana subjektif </w:t>
      </w:r>
      <w:r w:rsidR="008F5313">
        <w:rPr>
          <w:rFonts w:ascii="Times New Roman" w:eastAsia="Calibri" w:hAnsi="Times New Roman" w:cs="Times New Roman"/>
          <w:sz w:val="24"/>
          <w:szCs w:val="24"/>
        </w:rPr>
        <w:t>adalah hak negara terhadap pemidanaan untuk melakkan penentutan, penjatuhan dan pelaksanaan pidana yang pada hakikatnya berada dalam lingkup hukum pidana formil. Ketiga</w:t>
      </w:r>
      <w:r w:rsidR="00C87344">
        <w:rPr>
          <w:rFonts w:ascii="Times New Roman" w:eastAsia="Calibri" w:hAnsi="Times New Roman" w:cs="Times New Roman"/>
          <w:sz w:val="24"/>
          <w:szCs w:val="24"/>
        </w:rPr>
        <w:t>, hukum pidana s</w:t>
      </w:r>
      <w:r w:rsidR="008F5313">
        <w:rPr>
          <w:rFonts w:ascii="Times New Roman" w:eastAsia="Calibri" w:hAnsi="Times New Roman" w:cs="Times New Roman"/>
          <w:sz w:val="24"/>
          <w:szCs w:val="24"/>
        </w:rPr>
        <w:t>ubjektif tidak dapat dilaksanakan tanpa hukum pidana subjektif dengan kata lain, hukum pidana objektif membatasi kekuasaan negara dalam konteks hukum pidana subjekt</w:t>
      </w:r>
      <w:r w:rsidR="00C87344">
        <w:rPr>
          <w:rFonts w:ascii="Times New Roman" w:eastAsia="Calibri" w:hAnsi="Times New Roman" w:cs="Times New Roman"/>
          <w:sz w:val="24"/>
          <w:szCs w:val="24"/>
        </w:rPr>
        <w:t>i</w:t>
      </w:r>
      <w:r w:rsidR="008F5313">
        <w:rPr>
          <w:rFonts w:ascii="Times New Roman" w:eastAsia="Calibri" w:hAnsi="Times New Roman" w:cs="Times New Roman"/>
          <w:sz w:val="24"/>
          <w:szCs w:val="24"/>
        </w:rPr>
        <w:t>f</w:t>
      </w:r>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14"/>
      </w:r>
    </w:p>
    <w:p w:rsidR="00C87344" w:rsidRDefault="00C87344" w:rsidP="007F2664">
      <w:pPr>
        <w:pStyle w:val="ListParagraph"/>
        <w:numPr>
          <w:ilvl w:val="0"/>
          <w:numId w:val="1"/>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Hukum </w:t>
      </w:r>
      <w:r w:rsidR="00DA4F85">
        <w:rPr>
          <w:rFonts w:ascii="Times New Roman" w:eastAsia="Calibri" w:hAnsi="Times New Roman" w:cs="Times New Roman"/>
          <w:sz w:val="24"/>
          <w:szCs w:val="24"/>
        </w:rPr>
        <w:t xml:space="preserve">Pidana Umum  dan Hukum Pidana Khusus </w:t>
      </w:r>
    </w:p>
    <w:p w:rsidR="00C54BE8" w:rsidRDefault="00165BF1" w:rsidP="0089098E">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87344">
        <w:rPr>
          <w:rFonts w:ascii="Times New Roman" w:eastAsia="Calibri" w:hAnsi="Times New Roman" w:cs="Times New Roman"/>
          <w:sz w:val="24"/>
          <w:szCs w:val="24"/>
        </w:rPr>
        <w:t xml:space="preserve">Pembagian hukum pidana yang lain adalah hukum pidana umum dan hukum pidana khusus. Hukum pidana umum adalah hukum pidana yang ditujukan dan berlaku bagi setiap orang sebagai subjektif hukum </w:t>
      </w:r>
      <w:r w:rsidR="00CC2D8C">
        <w:rPr>
          <w:rFonts w:ascii="Times New Roman" w:eastAsia="Calibri" w:hAnsi="Times New Roman" w:cs="Times New Roman"/>
          <w:sz w:val="24"/>
          <w:szCs w:val="24"/>
        </w:rPr>
        <w:t>tanpa membeda-bedakan kualitas pribadi subjek hukum</w:t>
      </w:r>
      <w:r w:rsidR="003B64CB">
        <w:rPr>
          <w:rFonts w:ascii="Times New Roman" w:eastAsia="Calibri" w:hAnsi="Times New Roman" w:cs="Times New Roman"/>
          <w:sz w:val="24"/>
          <w:szCs w:val="24"/>
        </w:rPr>
        <w:t xml:space="preserve"> tertentu. Dapat pula dikatakan bahwa hukum pidana umum adalah hukum pidana dalam kodifikasi. Jika dihubungkan dengan hukum pidana </w:t>
      </w:r>
      <w:r w:rsidR="0089098E">
        <w:rPr>
          <w:rFonts w:ascii="Times New Roman" w:eastAsia="Calibri" w:hAnsi="Times New Roman" w:cs="Times New Roman"/>
          <w:sz w:val="24"/>
          <w:szCs w:val="24"/>
        </w:rPr>
        <w:t>materiil dan hukum pidanna formil, maka materiil hukum pidana umum dikodifikasikan dalam KHUP dan formil hukum pidana umum dikodifikasikan dalam KUHP.</w:t>
      </w:r>
      <w:r w:rsidR="0089098E">
        <w:rPr>
          <w:rStyle w:val="FootnoteReference"/>
          <w:rFonts w:ascii="Times New Roman" w:eastAsia="Calibri" w:hAnsi="Times New Roman" w:cs="Times New Roman"/>
          <w:sz w:val="24"/>
          <w:szCs w:val="24"/>
        </w:rPr>
        <w:footnoteReference w:id="15"/>
      </w:r>
    </w:p>
    <w:p w:rsidR="00165BF1" w:rsidRDefault="00165BF1" w:rsidP="00C87344">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9098E">
        <w:rPr>
          <w:rFonts w:ascii="Times New Roman" w:eastAsia="Calibri" w:hAnsi="Times New Roman" w:cs="Times New Roman"/>
          <w:sz w:val="24"/>
          <w:szCs w:val="24"/>
        </w:rPr>
        <w:t xml:space="preserve">Pada dasarnya KUHP di berbagai negara selain memuat perbuatan-perbuatan yang dilarang atau perbuatan-perbuatan yang diperintakan, juga memuat asas-asas hukum pidana. Menurut Jerome Hall, paling </w:t>
      </w:r>
      <w:r w:rsidR="006423D1">
        <w:rPr>
          <w:rFonts w:ascii="Times New Roman" w:eastAsia="Calibri" w:hAnsi="Times New Roman" w:cs="Times New Roman"/>
          <w:sz w:val="24"/>
          <w:szCs w:val="24"/>
        </w:rPr>
        <w:t xml:space="preserve">tidak ada </w:t>
      </w:r>
      <w:r w:rsidR="006423D1">
        <w:rPr>
          <w:rFonts w:ascii="Times New Roman" w:eastAsia="Calibri" w:hAnsi="Times New Roman" w:cs="Times New Roman"/>
          <w:sz w:val="24"/>
          <w:szCs w:val="24"/>
        </w:rPr>
        <w:lastRenderedPageBreak/>
        <w:t>tujuh perinsip hukum pidana yang termuat d</w:t>
      </w:r>
      <w:r>
        <w:rPr>
          <w:rFonts w:ascii="Times New Roman" w:eastAsia="Calibri" w:hAnsi="Times New Roman" w:cs="Times New Roman"/>
          <w:sz w:val="24"/>
          <w:szCs w:val="24"/>
        </w:rPr>
        <w:t>alam KUHP, masing-masing</w:t>
      </w:r>
      <w:r w:rsidR="0099054C">
        <w:rPr>
          <w:rFonts w:ascii="Times New Roman" w:eastAsia="Calibri" w:hAnsi="Times New Roman" w:cs="Times New Roman"/>
          <w:sz w:val="24"/>
          <w:szCs w:val="24"/>
        </w:rPr>
        <w:t xml:space="preserve"> sebagai berikut:</w:t>
      </w:r>
      <w:r w:rsidR="0099054C">
        <w:rPr>
          <w:rStyle w:val="FootnoteReference"/>
          <w:rFonts w:ascii="Times New Roman" w:eastAsia="Calibri" w:hAnsi="Times New Roman" w:cs="Times New Roman"/>
          <w:sz w:val="24"/>
          <w:szCs w:val="24"/>
        </w:rPr>
        <w:footnoteReference w:id="16"/>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Legalitas </w:t>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Yurisdiksi, </w:t>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Tindakan / omisi, </w:t>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Mensrea, </w:t>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Penyatuan tindakan dan </w:t>
      </w:r>
      <w:r w:rsidR="00220E20">
        <w:rPr>
          <w:rFonts w:ascii="Times New Roman" w:eastAsia="Calibri" w:hAnsi="Times New Roman" w:cs="Times New Roman"/>
          <w:sz w:val="24"/>
          <w:szCs w:val="24"/>
        </w:rPr>
        <w:t xml:space="preserve">tau </w:t>
      </w:r>
      <w:r w:rsidR="006423D1">
        <w:rPr>
          <w:rFonts w:ascii="Times New Roman" w:eastAsia="Calibri" w:hAnsi="Times New Roman" w:cs="Times New Roman"/>
          <w:sz w:val="24"/>
          <w:szCs w:val="24"/>
        </w:rPr>
        <w:t xml:space="preserve">mensra, </w:t>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Alasan pembenar dan pemaaf, </w:t>
      </w:r>
    </w:p>
    <w:p w:rsidR="00165BF1" w:rsidRDefault="0099054C" w:rsidP="00165BF1">
      <w:pPr>
        <w:pStyle w:val="ListParagraph"/>
        <w:numPr>
          <w:ilvl w:val="0"/>
          <w:numId w:val="3"/>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Percobaan dan penyertaan. </w:t>
      </w:r>
    </w:p>
    <w:p w:rsidR="005A389A" w:rsidRDefault="0099054C" w:rsidP="005A389A">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20E20">
        <w:rPr>
          <w:rFonts w:ascii="Times New Roman" w:eastAsia="Calibri" w:hAnsi="Times New Roman" w:cs="Times New Roman"/>
          <w:sz w:val="24"/>
          <w:szCs w:val="24"/>
        </w:rPr>
        <w:t>Selain hukum pidana umum ini, ada juga yang disebut</w:t>
      </w:r>
      <w:r w:rsidR="006423D1">
        <w:rPr>
          <w:rFonts w:ascii="Times New Roman" w:eastAsia="Calibri" w:hAnsi="Times New Roman" w:cs="Times New Roman"/>
          <w:sz w:val="24"/>
          <w:szCs w:val="24"/>
        </w:rPr>
        <w:t xml:space="preserve"> </w:t>
      </w:r>
      <w:r w:rsidR="00220E20">
        <w:rPr>
          <w:rFonts w:ascii="Times New Roman" w:eastAsia="Calibri" w:hAnsi="Times New Roman" w:cs="Times New Roman"/>
          <w:sz w:val="24"/>
          <w:szCs w:val="24"/>
        </w:rPr>
        <w:t>sebagai hukum pidana yang sec</w:t>
      </w:r>
      <w:r w:rsidR="001B0FCF">
        <w:rPr>
          <w:rFonts w:ascii="Times New Roman" w:eastAsia="Calibri" w:hAnsi="Times New Roman" w:cs="Times New Roman"/>
          <w:sz w:val="24"/>
          <w:szCs w:val="24"/>
        </w:rPr>
        <w:t xml:space="preserve">ara materi berada di luar KUHP </w:t>
      </w:r>
      <w:r w:rsidR="00220E20">
        <w:rPr>
          <w:rFonts w:ascii="Times New Roman" w:eastAsia="Calibri" w:hAnsi="Times New Roman" w:cs="Times New Roman"/>
          <w:sz w:val="24"/>
          <w:szCs w:val="24"/>
        </w:rPr>
        <w:t xml:space="preserve">atau secara formil berada di luar KUHAP. Dapat juga dikatakan bawah hukum pidana khusus adalah hukum pidana di luar kodifikasi. Atas dasar pengaturan tersebut, hukum pidana </w:t>
      </w:r>
      <w:r w:rsidR="005A389A">
        <w:rPr>
          <w:rFonts w:ascii="Times New Roman" w:eastAsia="Calibri" w:hAnsi="Times New Roman" w:cs="Times New Roman"/>
          <w:sz w:val="24"/>
          <w:szCs w:val="24"/>
        </w:rPr>
        <w:t xml:space="preserve">khusus dibagi menjadi dua bagian yaitu hukum pidana khusus dalam undang-undang pidana dan hukum pidana khusus bukan dalam undang-undang. Hukum pidana khusus dalam undang-undang pidana contohnya adalah undang-andang pemberatasan tindak pidana korupsi, undang-undang pemberantasan tindak pidana Terorisme, undang-undang pencegaan </w:t>
      </w:r>
      <w:r w:rsidR="003F1E96">
        <w:rPr>
          <w:rFonts w:ascii="Times New Roman" w:eastAsia="Calibri" w:hAnsi="Times New Roman" w:cs="Times New Roman"/>
          <w:sz w:val="24"/>
          <w:szCs w:val="24"/>
        </w:rPr>
        <w:t>dan pemberantasaan tindak pidana pencucian uang dan lain sebagainya.</w:t>
      </w:r>
      <w:r>
        <w:rPr>
          <w:rStyle w:val="FootnoteReference"/>
          <w:rFonts w:ascii="Times New Roman" w:eastAsia="Calibri" w:hAnsi="Times New Roman" w:cs="Times New Roman"/>
          <w:sz w:val="24"/>
          <w:szCs w:val="24"/>
        </w:rPr>
        <w:footnoteReference w:id="17"/>
      </w:r>
      <w:r w:rsidR="005A389A">
        <w:rPr>
          <w:rFonts w:ascii="Times New Roman" w:eastAsia="Calibri" w:hAnsi="Times New Roman" w:cs="Times New Roman"/>
          <w:sz w:val="24"/>
          <w:szCs w:val="24"/>
        </w:rPr>
        <w:t xml:space="preserve"> </w:t>
      </w:r>
    </w:p>
    <w:p w:rsidR="00E37BA5" w:rsidRDefault="00E37BA5" w:rsidP="00E37BA5">
      <w:pPr>
        <w:pStyle w:val="ListParagraph"/>
        <w:numPr>
          <w:ilvl w:val="0"/>
          <w:numId w:val="1"/>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Hukum Pidana Nasional, Hukum Pidana Lokal Dan Hukum Pidana Internasional</w:t>
      </w:r>
    </w:p>
    <w:p w:rsidR="00F715C3" w:rsidRDefault="00E37BA5" w:rsidP="00E37BA5">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Pembagian hukum pidana yang terakhir ini adalah berdasarkan wilayah berlakunya hukum pidana. Bentuk hukum dari pidana nasional adalah baik hukum pidana materil maupun hukum pidana formil, baik hukum pidana umum maupun hukum pidana khusus. Hukum pidana nasional ini dimuat dalam KUHP dan undang-undang khusus baik yang termasuk </w:t>
      </w:r>
      <w:r w:rsidR="00EA3FB2">
        <w:rPr>
          <w:rFonts w:ascii="Times New Roman" w:eastAsia="Calibri" w:hAnsi="Times New Roman" w:cs="Times New Roman"/>
          <w:sz w:val="24"/>
          <w:szCs w:val="24"/>
        </w:rPr>
        <w:t xml:space="preserve">undang-undang pidana maupun bukan undang-undang pidana. </w:t>
      </w:r>
      <w:proofErr w:type="gramStart"/>
      <w:r w:rsidR="00EA3FB2">
        <w:rPr>
          <w:rFonts w:ascii="Times New Roman" w:eastAsia="Calibri" w:hAnsi="Times New Roman" w:cs="Times New Roman"/>
          <w:sz w:val="24"/>
          <w:szCs w:val="24"/>
        </w:rPr>
        <w:t>Dasarnya keberlakuan hukum pidana nasional adalah asas teritorial yang berarti bahwa ketentuan pidana berlaku bagi setiap orang yang melakukan tindak pidana di seluruh wilayah Indonesia.</w:t>
      </w:r>
      <w:proofErr w:type="gramEnd"/>
      <w:r w:rsidR="00F715C3">
        <w:rPr>
          <w:rStyle w:val="FootnoteReference"/>
          <w:rFonts w:ascii="Times New Roman" w:eastAsia="Calibri" w:hAnsi="Times New Roman" w:cs="Times New Roman"/>
          <w:sz w:val="24"/>
          <w:szCs w:val="24"/>
        </w:rPr>
        <w:footnoteReference w:id="18"/>
      </w:r>
      <w:r w:rsidR="00EA3FB2">
        <w:rPr>
          <w:rFonts w:ascii="Times New Roman" w:eastAsia="Calibri" w:hAnsi="Times New Roman" w:cs="Times New Roman"/>
          <w:sz w:val="24"/>
          <w:szCs w:val="24"/>
        </w:rPr>
        <w:t xml:space="preserve"> </w:t>
      </w:r>
      <w:r w:rsidR="00F715C3">
        <w:rPr>
          <w:rFonts w:ascii="Times New Roman" w:eastAsia="Calibri" w:hAnsi="Times New Roman" w:cs="Times New Roman"/>
          <w:sz w:val="24"/>
          <w:szCs w:val="24"/>
        </w:rPr>
        <w:t xml:space="preserve">Romli Atmasasmita dengan mengutip pendapat Roling mendefinisikan hukum pidana internasional sebagai hukum yang menentukan hukum pidana nasional yang </w:t>
      </w:r>
      <w:proofErr w:type="gramStart"/>
      <w:r w:rsidR="00F715C3">
        <w:rPr>
          <w:rFonts w:ascii="Times New Roman" w:eastAsia="Calibri" w:hAnsi="Times New Roman" w:cs="Times New Roman"/>
          <w:sz w:val="24"/>
          <w:szCs w:val="24"/>
        </w:rPr>
        <w:t>akan</w:t>
      </w:r>
      <w:proofErr w:type="gramEnd"/>
      <w:r w:rsidR="00F715C3">
        <w:rPr>
          <w:rFonts w:ascii="Times New Roman" w:eastAsia="Calibri" w:hAnsi="Times New Roman" w:cs="Times New Roman"/>
          <w:sz w:val="24"/>
          <w:szCs w:val="24"/>
        </w:rPr>
        <w:t xml:space="preserve"> diterapkan terhadap kejahatan-kejahatan yang nyata-nyata dilakukan jika terdapat unsur-unsur internasional di dalamnya.</w:t>
      </w:r>
      <w:r w:rsidR="00F715C3">
        <w:rPr>
          <w:rStyle w:val="FootnoteReference"/>
          <w:rFonts w:ascii="Times New Roman" w:eastAsia="Calibri" w:hAnsi="Times New Roman" w:cs="Times New Roman"/>
          <w:sz w:val="24"/>
          <w:szCs w:val="24"/>
        </w:rPr>
        <w:footnoteReference w:id="19"/>
      </w:r>
      <w:r w:rsidR="00F715C3">
        <w:rPr>
          <w:rFonts w:ascii="Times New Roman" w:eastAsia="Calibri" w:hAnsi="Times New Roman" w:cs="Times New Roman"/>
          <w:sz w:val="24"/>
          <w:szCs w:val="24"/>
        </w:rPr>
        <w:t xml:space="preserve"> </w:t>
      </w:r>
    </w:p>
    <w:p w:rsidR="00E37BA5" w:rsidRDefault="00F715C3" w:rsidP="00E37BA5">
      <w:pPr>
        <w:pStyle w:val="ListParagraph"/>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Shinta </w:t>
      </w:r>
      <w:r w:rsidR="00A5297D">
        <w:rPr>
          <w:rFonts w:ascii="Times New Roman" w:eastAsia="Calibri" w:hAnsi="Times New Roman" w:cs="Times New Roman"/>
          <w:sz w:val="24"/>
          <w:szCs w:val="24"/>
        </w:rPr>
        <w:t>A</w:t>
      </w:r>
      <w:r>
        <w:rPr>
          <w:rFonts w:ascii="Times New Roman" w:eastAsia="Calibri" w:hAnsi="Times New Roman" w:cs="Times New Roman"/>
          <w:sz w:val="24"/>
          <w:szCs w:val="24"/>
        </w:rPr>
        <w:t xml:space="preserve">gustina dengan mengutip pendapat Edmund M. </w:t>
      </w:r>
      <w:r w:rsidR="00A5297D">
        <w:rPr>
          <w:rFonts w:ascii="Times New Roman" w:eastAsia="Calibri" w:hAnsi="Times New Roman" w:cs="Times New Roman"/>
          <w:sz w:val="24"/>
          <w:szCs w:val="24"/>
        </w:rPr>
        <w:t>W</w:t>
      </w:r>
      <w:r>
        <w:rPr>
          <w:rFonts w:ascii="Times New Roman" w:eastAsia="Calibri" w:hAnsi="Times New Roman" w:cs="Times New Roman"/>
          <w:sz w:val="24"/>
          <w:szCs w:val="24"/>
        </w:rPr>
        <w:t>ise menyatakan bahwa hukum pidana internasional dalam pengertian yang paling luas meliputi tiga topik:</w:t>
      </w:r>
      <w:r>
        <w:rPr>
          <w:rStyle w:val="FootnoteReference"/>
          <w:rFonts w:ascii="Times New Roman" w:eastAsia="Calibri" w:hAnsi="Times New Roman" w:cs="Times New Roman"/>
          <w:sz w:val="24"/>
          <w:szCs w:val="24"/>
        </w:rPr>
        <w:footnoteReference w:id="20"/>
      </w:r>
    </w:p>
    <w:p w:rsidR="00F715C3" w:rsidRDefault="00A5297D" w:rsidP="00CF1336">
      <w:pPr>
        <w:pStyle w:val="ListParagraph"/>
        <w:numPr>
          <w:ilvl w:val="0"/>
          <w:numId w:val="4"/>
        </w:numPr>
        <w:tabs>
          <w:tab w:val="left" w:pos="0"/>
        </w:tabs>
        <w:spacing w:after="0" w:line="480" w:lineRule="auto"/>
        <w:ind w:left="1418"/>
        <w:jc w:val="both"/>
        <w:rPr>
          <w:rFonts w:ascii="Times New Roman" w:eastAsia="Calibri" w:hAnsi="Times New Roman" w:cs="Times New Roman"/>
          <w:sz w:val="24"/>
          <w:szCs w:val="24"/>
        </w:rPr>
      </w:pPr>
      <w:r>
        <w:rPr>
          <w:rFonts w:ascii="Times New Roman" w:eastAsia="Calibri" w:hAnsi="Times New Roman" w:cs="Times New Roman"/>
          <w:sz w:val="24"/>
          <w:szCs w:val="24"/>
        </w:rPr>
        <w:t>Kekuasaan mengadili dari pengadilan negara tertentu terhadap kasus-kasus yang melibatkan unsur asing. Hal ini terkait yurisdiksi tindak pidana internasional, pengakuan pukusan pengadilan asing dan kerjasama antar negara dalam menanggulangi tindak pidana inter</w:t>
      </w:r>
      <w:r w:rsidRPr="00A5297D">
        <w:rPr>
          <w:rFonts w:ascii="Times New Roman" w:eastAsia="Calibri" w:hAnsi="Times New Roman" w:cs="Times New Roman"/>
          <w:sz w:val="24"/>
          <w:szCs w:val="24"/>
        </w:rPr>
        <w:t>nasional.</w:t>
      </w:r>
    </w:p>
    <w:p w:rsidR="00A5297D" w:rsidRDefault="00A5297D" w:rsidP="00CF1336">
      <w:pPr>
        <w:pStyle w:val="ListParagraph"/>
        <w:numPr>
          <w:ilvl w:val="0"/>
          <w:numId w:val="4"/>
        </w:numPr>
        <w:tabs>
          <w:tab w:val="left" w:pos="0"/>
        </w:tabs>
        <w:spacing w:after="0" w:line="480" w:lineRule="auto"/>
        <w:ind w:left="141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Prinsip-</w:t>
      </w:r>
      <w:r w:rsidR="007F5264">
        <w:rPr>
          <w:rFonts w:ascii="Times New Roman" w:eastAsia="Calibri" w:hAnsi="Times New Roman" w:cs="Times New Roman"/>
          <w:sz w:val="24"/>
          <w:szCs w:val="24"/>
        </w:rPr>
        <w:t>prinsip hukum publik</w:t>
      </w:r>
      <w:r w:rsidR="002D2044">
        <w:rPr>
          <w:rFonts w:ascii="Times New Roman" w:eastAsia="Calibri" w:hAnsi="Times New Roman" w:cs="Times New Roman"/>
          <w:sz w:val="24"/>
          <w:szCs w:val="24"/>
        </w:rPr>
        <w:t xml:space="preserve"> internasional yang menetapkan kewajiban pada negara-negara dalam hukum pidana atau hukum acara pidana nasional negara yang bersangkutan. Kewajiban tersebut antara lain untuk menghormati hak-hak asasi seorang tersangka atau hak untuk menuntut dan menjatuhi pidana </w:t>
      </w:r>
      <w:r w:rsidR="007B3970">
        <w:rPr>
          <w:rFonts w:ascii="Times New Roman" w:eastAsia="Calibri" w:hAnsi="Times New Roman" w:cs="Times New Roman"/>
          <w:sz w:val="24"/>
          <w:szCs w:val="24"/>
        </w:rPr>
        <w:t>terhadap pelaku tindak pidana internasional.</w:t>
      </w:r>
    </w:p>
    <w:p w:rsidR="0089098E" w:rsidRDefault="007B3970" w:rsidP="00CF1336">
      <w:pPr>
        <w:pStyle w:val="ListParagraph"/>
        <w:numPr>
          <w:ilvl w:val="0"/>
          <w:numId w:val="4"/>
        </w:numPr>
        <w:tabs>
          <w:tab w:val="left" w:pos="0"/>
        </w:tabs>
        <w:spacing w:after="0" w:line="480" w:lineRule="auto"/>
        <w:ind w:left="1418"/>
        <w:jc w:val="both"/>
        <w:rPr>
          <w:rFonts w:ascii="Times New Roman" w:eastAsia="Calibri" w:hAnsi="Times New Roman" w:cs="Times New Roman"/>
          <w:sz w:val="24"/>
          <w:szCs w:val="24"/>
        </w:rPr>
      </w:pPr>
      <w:r>
        <w:rPr>
          <w:rFonts w:ascii="Times New Roman" w:eastAsia="Calibri" w:hAnsi="Times New Roman" w:cs="Times New Roman"/>
          <w:sz w:val="24"/>
          <w:szCs w:val="24"/>
        </w:rPr>
        <w:t>Mengenai arti sesungguhnya dan keutuhan pengertian hukum pidana internasional termaksud instrument penegakan hukumnya. Dalam hal ini adalah pembentukan</w:t>
      </w:r>
      <w:r w:rsidR="00CF1336">
        <w:rPr>
          <w:rFonts w:ascii="Times New Roman" w:eastAsia="Calibri" w:hAnsi="Times New Roman" w:cs="Times New Roman"/>
          <w:sz w:val="24"/>
          <w:szCs w:val="24"/>
        </w:rPr>
        <w:t xml:space="preserve"> mahkamah pidana internasional.</w:t>
      </w:r>
      <w:r>
        <w:rPr>
          <w:rStyle w:val="FootnoteReference"/>
          <w:rFonts w:ascii="Times New Roman" w:eastAsia="Calibri" w:hAnsi="Times New Roman" w:cs="Times New Roman"/>
          <w:sz w:val="24"/>
          <w:szCs w:val="24"/>
        </w:rPr>
        <w:footnoteReference w:id="21"/>
      </w:r>
    </w:p>
    <w:p w:rsidR="00CF1336" w:rsidRDefault="00CF1336" w:rsidP="00CF1336">
      <w:pPr>
        <w:pStyle w:val="ListParagraph"/>
        <w:numPr>
          <w:ilvl w:val="0"/>
          <w:numId w:val="1"/>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Hukum pidana tertulis dan hukum pidana tidak tertulis</w:t>
      </w:r>
    </w:p>
    <w:p w:rsidR="00CF1336" w:rsidRPr="00CF1336" w:rsidRDefault="00CF1336" w:rsidP="00CF1336">
      <w:pPr>
        <w:pStyle w:val="ListParagraph"/>
        <w:numPr>
          <w:ilvl w:val="0"/>
          <w:numId w:val="6"/>
        </w:numPr>
        <w:tabs>
          <w:tab w:val="left" w:pos="0"/>
        </w:tabs>
        <w:spacing w:after="0" w:line="480" w:lineRule="auto"/>
        <w:jc w:val="both"/>
        <w:rPr>
          <w:rFonts w:ascii="Times New Roman" w:eastAsia="Calibri" w:hAnsi="Times New Roman" w:cs="Times New Roman"/>
          <w:sz w:val="24"/>
          <w:szCs w:val="24"/>
        </w:rPr>
      </w:pPr>
      <w:r>
        <w:rPr>
          <w:rFonts w:ascii="Times New Roman" w:hAnsi="Times New Roman" w:cs="Times New Roman"/>
          <w:sz w:val="24"/>
          <w:szCs w:val="24"/>
        </w:rPr>
        <w:t>Hukum pidana tertulis merupakan hukum yang ditulis dengan penyusunan secara sistematis, teratur, lengkap, dan telah dibukukan sehingga tidak memerlukan peraturan pelaksanaan, sebagaimana disusun dalam Kitab Undang-Undang Hukum Pidana (KUHP), Kitab Undang-Undang Hukum Perdata (KUHPdt), dan Kitab Undang-Undang Hukum Dagang (KUHD).</w:t>
      </w:r>
    </w:p>
    <w:p w:rsidR="00CF1336" w:rsidRDefault="00CF1336" w:rsidP="00CF1336">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Hukum pidana tidak tertulis merupakan hukum yang tidak dicantumkan dalam peraturan perundang-undangan. Hukum ini hidup, berjalan dan tumbuh dalam masyarakat. Sebagaimana hukum adat yang tumbuh dalam masyarakat.</w:t>
      </w:r>
    </w:p>
    <w:p w:rsidR="008920D1" w:rsidRPr="00CF1336" w:rsidRDefault="008920D1" w:rsidP="008920D1">
      <w:pPr>
        <w:pStyle w:val="ListParagraph"/>
        <w:spacing w:after="0" w:line="480" w:lineRule="auto"/>
        <w:ind w:left="1440"/>
        <w:jc w:val="both"/>
        <w:rPr>
          <w:rFonts w:ascii="Times New Roman" w:hAnsi="Times New Roman" w:cs="Times New Roman"/>
          <w:sz w:val="24"/>
          <w:szCs w:val="24"/>
        </w:rPr>
      </w:pPr>
    </w:p>
    <w:p w:rsidR="001B7210" w:rsidRDefault="001B7210" w:rsidP="001B7210">
      <w:pPr>
        <w:tabs>
          <w:tab w:val="left" w:pos="0"/>
        </w:tabs>
        <w:spacing w:after="0" w:line="480" w:lineRule="auto"/>
        <w:jc w:val="both"/>
        <w:rPr>
          <w:rFonts w:ascii="Times New Roman" w:eastAsia="Calibri" w:hAnsi="Times New Roman" w:cs="Times New Roman"/>
          <w:b/>
          <w:sz w:val="24"/>
          <w:szCs w:val="24"/>
        </w:rPr>
      </w:pPr>
      <w:r w:rsidRPr="00F11128">
        <w:rPr>
          <w:rFonts w:ascii="Times New Roman" w:eastAsia="Calibri" w:hAnsi="Times New Roman" w:cs="Times New Roman"/>
          <w:b/>
          <w:sz w:val="24"/>
          <w:szCs w:val="24"/>
          <w:lang w:val="en-GB"/>
        </w:rPr>
        <w:lastRenderedPageBreak/>
        <w:t>2.</w:t>
      </w:r>
      <w:r>
        <w:rPr>
          <w:rFonts w:ascii="Times New Roman" w:eastAsia="Calibri" w:hAnsi="Times New Roman" w:cs="Times New Roman"/>
          <w:b/>
          <w:sz w:val="24"/>
          <w:szCs w:val="24"/>
          <w:lang w:val="en-GB"/>
        </w:rPr>
        <w:t>1.3</w:t>
      </w:r>
      <w:r w:rsidRPr="00F11128">
        <w:rPr>
          <w:rFonts w:ascii="Times New Roman" w:eastAsia="Calibri" w:hAnsi="Times New Roman" w:cs="Times New Roman"/>
          <w:b/>
          <w:sz w:val="24"/>
          <w:szCs w:val="24"/>
          <w:lang w:val="en-GB"/>
        </w:rPr>
        <w:t xml:space="preserve"> </w:t>
      </w:r>
      <w:r w:rsidR="00450B91">
        <w:rPr>
          <w:rFonts w:ascii="Times New Roman" w:eastAsia="Calibri" w:hAnsi="Times New Roman" w:cs="Times New Roman"/>
          <w:b/>
          <w:sz w:val="24"/>
          <w:szCs w:val="24"/>
        </w:rPr>
        <w:t>Tujuan Hukum Pidana</w:t>
      </w:r>
    </w:p>
    <w:p w:rsidR="00ED48E5" w:rsidRDefault="00ED48E5" w:rsidP="00937402">
      <w:pPr>
        <w:tabs>
          <w:tab w:val="left" w:pos="0"/>
        </w:tabs>
        <w:spacing w:after="0" w:line="48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b/>
        <w:t>Berbicara mengenai tujuan hukum pidana tidaklah mungkin terl</w:t>
      </w:r>
      <w:r w:rsidR="00281F37">
        <w:rPr>
          <w:rFonts w:ascii="Times New Roman" w:eastAsia="Calibri" w:hAnsi="Times New Roman" w:cs="Times New Roman"/>
          <w:sz w:val="24"/>
          <w:szCs w:val="24"/>
        </w:rPr>
        <w:t>e</w:t>
      </w:r>
      <w:r>
        <w:rPr>
          <w:rFonts w:ascii="Times New Roman" w:eastAsia="Calibri" w:hAnsi="Times New Roman" w:cs="Times New Roman"/>
          <w:sz w:val="24"/>
          <w:szCs w:val="24"/>
        </w:rPr>
        <w:t>pas dari aliran-aliran dalam hukum pidana. Secara garis besar hanya ada dua aliran dalam hukum pidana</w:t>
      </w:r>
      <w:r w:rsidR="00281F37">
        <w:rPr>
          <w:rFonts w:ascii="Times New Roman" w:eastAsia="Calibri" w:hAnsi="Times New Roman" w:cs="Times New Roman"/>
          <w:sz w:val="24"/>
          <w:szCs w:val="24"/>
        </w:rPr>
        <w:t xml:space="preserve"> yakni aliran klasik </w:t>
      </w:r>
      <w:r w:rsidR="00CF1336">
        <w:rPr>
          <w:rFonts w:ascii="Times New Roman" w:eastAsia="Calibri" w:hAnsi="Times New Roman" w:cs="Times New Roman"/>
          <w:sz w:val="24"/>
          <w:szCs w:val="24"/>
        </w:rPr>
        <w:t xml:space="preserve">dan </w:t>
      </w:r>
      <w:r w:rsidR="00281F37">
        <w:rPr>
          <w:rFonts w:ascii="Times New Roman" w:eastAsia="Calibri" w:hAnsi="Times New Roman" w:cs="Times New Roman"/>
          <w:sz w:val="24"/>
          <w:szCs w:val="24"/>
        </w:rPr>
        <w:t>aliran mode</w:t>
      </w:r>
      <w:r w:rsidR="00CF1336">
        <w:rPr>
          <w:rFonts w:ascii="Times New Roman" w:eastAsia="Calibri" w:hAnsi="Times New Roman" w:cs="Times New Roman"/>
          <w:sz w:val="24"/>
          <w:szCs w:val="24"/>
        </w:rPr>
        <w:t>ren, sebagai berikut:</w:t>
      </w:r>
    </w:p>
    <w:p w:rsidR="00ED48E5" w:rsidRPr="00ED48E5" w:rsidRDefault="00ED48E5" w:rsidP="00ED48E5">
      <w:pPr>
        <w:pStyle w:val="ListParagraph"/>
        <w:numPr>
          <w:ilvl w:val="0"/>
          <w:numId w:val="5"/>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Aliran Klasik</w:t>
      </w:r>
    </w:p>
    <w:p w:rsidR="00BD0DA3" w:rsidRPr="00D660ED" w:rsidRDefault="00BD0DA3" w:rsidP="00D660ED">
      <w:pPr>
        <w:tabs>
          <w:tab w:val="left" w:pos="709"/>
        </w:tabs>
        <w:spacing w:after="0" w:line="48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sidR="00D660ED" w:rsidRPr="00D660ED">
        <w:rPr>
          <w:rFonts w:ascii="Times New Roman" w:eastAsia="Calibri" w:hAnsi="Times New Roman" w:cs="Times New Roman"/>
          <w:sz w:val="24"/>
          <w:szCs w:val="24"/>
        </w:rPr>
        <w:t>Aliran klasik muncul sebagai respons terhadap rezim lama yang otoriter di Prancis pada abad ke-18, yang sering kali menyebabkan ketidakpastian, ketidaksetaraan, dan ketidakadilan dalam hukum.</w:t>
      </w:r>
      <w:proofErr w:type="gramEnd"/>
      <w:r w:rsidR="00D660ED" w:rsidRPr="00D660ED">
        <w:rPr>
          <w:rFonts w:ascii="Times New Roman" w:eastAsia="Calibri" w:hAnsi="Times New Roman" w:cs="Times New Roman"/>
          <w:sz w:val="24"/>
          <w:szCs w:val="24"/>
        </w:rPr>
        <w:t xml:space="preserve"> Aliran ini memperjuangkan pembentukan hukum yang terstruktur dengan baik dan memberikan </w:t>
      </w:r>
      <w:r w:rsidR="00D660ED">
        <w:rPr>
          <w:rFonts w:ascii="Times New Roman" w:eastAsia="Calibri" w:hAnsi="Times New Roman" w:cs="Times New Roman"/>
          <w:sz w:val="24"/>
          <w:szCs w:val="24"/>
        </w:rPr>
        <w:t>penekanan pada kepastian hukum</w:t>
      </w:r>
      <w:proofErr w:type="gramStart"/>
      <w:r w:rsidR="00D660ED">
        <w:rPr>
          <w:rFonts w:ascii="Times New Roman" w:eastAsia="Calibri" w:hAnsi="Times New Roman" w:cs="Times New Roman"/>
          <w:sz w:val="24"/>
          <w:szCs w:val="24"/>
        </w:rPr>
        <w:t>.</w:t>
      </w:r>
      <w:r w:rsidR="00566C2B">
        <w:rPr>
          <w:rFonts w:ascii="Times New Roman" w:eastAsia="Calibri" w:hAnsi="Times New Roman" w:cs="Times New Roman"/>
          <w:sz w:val="24"/>
          <w:szCs w:val="24"/>
        </w:rPr>
        <w:t>.</w:t>
      </w:r>
      <w:proofErr w:type="gramEnd"/>
      <w:r w:rsidR="00566C2B">
        <w:rPr>
          <w:rStyle w:val="FootnoteReference"/>
          <w:rFonts w:ascii="Times New Roman" w:eastAsia="Calibri" w:hAnsi="Times New Roman" w:cs="Times New Roman"/>
          <w:sz w:val="24"/>
          <w:szCs w:val="24"/>
        </w:rPr>
        <w:footnoteReference w:id="22"/>
      </w:r>
    </w:p>
    <w:p w:rsidR="00BD0DA3" w:rsidRPr="00BD0DA3" w:rsidRDefault="00BD0DA3" w:rsidP="00BD0DA3">
      <w:pPr>
        <w:tabs>
          <w:tab w:val="left" w:pos="709"/>
        </w:tabs>
        <w:spacing w:after="0" w:line="480" w:lineRule="auto"/>
        <w:ind w:left="709"/>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61021D" w:rsidRPr="00566C2B">
        <w:rPr>
          <w:rFonts w:ascii="Times New Roman" w:eastAsia="Calibri" w:hAnsi="Times New Roman" w:cs="Times New Roman"/>
          <w:sz w:val="24"/>
          <w:szCs w:val="24"/>
        </w:rPr>
        <w:t>Aliran klasik pada hukum pi</w:t>
      </w:r>
      <w:r>
        <w:rPr>
          <w:rFonts w:ascii="Times New Roman" w:eastAsia="Calibri" w:hAnsi="Times New Roman" w:cs="Times New Roman"/>
          <w:sz w:val="24"/>
          <w:szCs w:val="24"/>
        </w:rPr>
        <w:t>dana berpijak pada tiga tiang, yaitu:</w:t>
      </w:r>
    </w:p>
    <w:p w:rsidR="00BD0DA3" w:rsidRDefault="006D0280" w:rsidP="00BD0DA3">
      <w:pPr>
        <w:pStyle w:val="ListParagraph"/>
        <w:numPr>
          <w:ilvl w:val="0"/>
          <w:numId w:val="8"/>
        </w:numPr>
        <w:tabs>
          <w:tab w:val="left" w:pos="0"/>
        </w:tabs>
        <w:spacing w:after="0" w:line="480" w:lineRule="auto"/>
        <w:ind w:left="1560"/>
        <w:jc w:val="both"/>
        <w:rPr>
          <w:rFonts w:ascii="Times New Roman" w:eastAsia="Calibri" w:hAnsi="Times New Roman" w:cs="Times New Roman"/>
          <w:sz w:val="24"/>
          <w:szCs w:val="24"/>
        </w:rPr>
      </w:pPr>
      <w:r w:rsidRPr="00BD0DA3">
        <w:rPr>
          <w:rFonts w:ascii="Times New Roman" w:eastAsia="Calibri" w:hAnsi="Times New Roman" w:cs="Times New Roman"/>
          <w:sz w:val="24"/>
          <w:szCs w:val="24"/>
        </w:rPr>
        <w:t>P</w:t>
      </w:r>
      <w:r w:rsidR="0061021D" w:rsidRPr="00BD0DA3">
        <w:rPr>
          <w:rFonts w:ascii="Times New Roman" w:eastAsia="Calibri" w:hAnsi="Times New Roman" w:cs="Times New Roman"/>
          <w:sz w:val="24"/>
          <w:szCs w:val="24"/>
        </w:rPr>
        <w:t>ertama</w:t>
      </w:r>
      <w:r w:rsidRPr="00BD0DA3">
        <w:rPr>
          <w:rFonts w:ascii="Times New Roman" w:eastAsia="Calibri" w:hAnsi="Times New Roman" w:cs="Times New Roman"/>
          <w:sz w:val="24"/>
          <w:szCs w:val="24"/>
        </w:rPr>
        <w:t xml:space="preserve">, asas legalitas yang menyatakan bahwa tidak ada pidana tanpa undang-undang, tidak ada perbuatan pidana tanpa undang-undang dan tidak ada penuntutan tanpa undang-undang. </w:t>
      </w:r>
    </w:p>
    <w:p w:rsidR="00BD0DA3" w:rsidRDefault="006D0280" w:rsidP="00BD0DA3">
      <w:pPr>
        <w:pStyle w:val="ListParagraph"/>
        <w:numPr>
          <w:ilvl w:val="0"/>
          <w:numId w:val="8"/>
        </w:numPr>
        <w:tabs>
          <w:tab w:val="left" w:pos="0"/>
        </w:tabs>
        <w:spacing w:after="0" w:line="480" w:lineRule="auto"/>
        <w:ind w:left="1560"/>
        <w:jc w:val="both"/>
        <w:rPr>
          <w:rFonts w:ascii="Times New Roman" w:eastAsia="Calibri" w:hAnsi="Times New Roman" w:cs="Times New Roman"/>
          <w:sz w:val="24"/>
          <w:szCs w:val="24"/>
        </w:rPr>
      </w:pPr>
      <w:r w:rsidRPr="00BD0DA3">
        <w:rPr>
          <w:rFonts w:ascii="Times New Roman" w:eastAsia="Calibri" w:hAnsi="Times New Roman" w:cs="Times New Roman"/>
          <w:sz w:val="24"/>
          <w:szCs w:val="24"/>
        </w:rPr>
        <w:t xml:space="preserve">Kedua, asas kesalahan yang berisi bahwa orang hanya dapat dipidana untuk tindak pidana yang dilakukannya dengan sengaja atau kesalahan. </w:t>
      </w:r>
    </w:p>
    <w:p w:rsidR="00BD0DA3" w:rsidRDefault="006D0280" w:rsidP="00BD0DA3">
      <w:pPr>
        <w:pStyle w:val="ListParagraph"/>
        <w:numPr>
          <w:ilvl w:val="0"/>
          <w:numId w:val="8"/>
        </w:numPr>
        <w:tabs>
          <w:tab w:val="left" w:pos="0"/>
        </w:tabs>
        <w:spacing w:after="0" w:line="480" w:lineRule="auto"/>
        <w:ind w:left="1560"/>
        <w:jc w:val="both"/>
        <w:rPr>
          <w:rFonts w:ascii="Times New Roman" w:eastAsia="Calibri" w:hAnsi="Times New Roman" w:cs="Times New Roman"/>
          <w:sz w:val="24"/>
          <w:szCs w:val="24"/>
        </w:rPr>
      </w:pPr>
      <w:r w:rsidRPr="00BD0DA3">
        <w:rPr>
          <w:rFonts w:ascii="Times New Roman" w:eastAsia="Calibri" w:hAnsi="Times New Roman" w:cs="Times New Roman"/>
          <w:sz w:val="24"/>
          <w:szCs w:val="24"/>
        </w:rPr>
        <w:t xml:space="preserve">Ketiga atau yang terakhir adalah asas pembalasan yang </w:t>
      </w:r>
      <w:r w:rsidR="004F626B" w:rsidRPr="00BD0DA3">
        <w:rPr>
          <w:rFonts w:ascii="Times New Roman" w:eastAsia="Calibri" w:hAnsi="Times New Roman" w:cs="Times New Roman"/>
          <w:sz w:val="24"/>
          <w:szCs w:val="24"/>
        </w:rPr>
        <w:t xml:space="preserve">sekuler yang berisi bahwa pidana secara konkret tidak dikenakan dengan maksud untuk mencapai sesuatu hasil yang bermanfaat, </w:t>
      </w:r>
      <w:r w:rsidR="004F626B" w:rsidRPr="00BD0DA3">
        <w:rPr>
          <w:rFonts w:ascii="Times New Roman" w:eastAsia="Calibri" w:hAnsi="Times New Roman" w:cs="Times New Roman"/>
          <w:sz w:val="24"/>
          <w:szCs w:val="24"/>
        </w:rPr>
        <w:lastRenderedPageBreak/>
        <w:t>me</w:t>
      </w:r>
      <w:r w:rsidR="00281F37" w:rsidRPr="00BD0DA3">
        <w:rPr>
          <w:rFonts w:ascii="Times New Roman" w:eastAsia="Calibri" w:hAnsi="Times New Roman" w:cs="Times New Roman"/>
          <w:sz w:val="24"/>
          <w:szCs w:val="24"/>
        </w:rPr>
        <w:t>lainkan setimpal dengan berat–</w:t>
      </w:r>
      <w:r w:rsidR="004F626B" w:rsidRPr="00BD0DA3">
        <w:rPr>
          <w:rFonts w:ascii="Times New Roman" w:eastAsia="Calibri" w:hAnsi="Times New Roman" w:cs="Times New Roman"/>
          <w:sz w:val="24"/>
          <w:szCs w:val="24"/>
        </w:rPr>
        <w:t>ringanya perbu</w:t>
      </w:r>
      <w:r w:rsidR="00566C2B" w:rsidRPr="00BD0DA3">
        <w:rPr>
          <w:rFonts w:ascii="Times New Roman" w:eastAsia="Calibri" w:hAnsi="Times New Roman" w:cs="Times New Roman"/>
          <w:sz w:val="24"/>
          <w:szCs w:val="24"/>
        </w:rPr>
        <w:t>a</w:t>
      </w:r>
      <w:r w:rsidR="004F626B" w:rsidRPr="00BD0DA3">
        <w:rPr>
          <w:rFonts w:ascii="Times New Roman" w:eastAsia="Calibri" w:hAnsi="Times New Roman" w:cs="Times New Roman"/>
          <w:sz w:val="24"/>
          <w:szCs w:val="24"/>
        </w:rPr>
        <w:t>tan yang dilakukan.</w:t>
      </w:r>
      <w:r w:rsidR="004F626B" w:rsidRPr="00566C2B">
        <w:rPr>
          <w:rStyle w:val="FootnoteReference"/>
          <w:rFonts w:ascii="Times New Roman" w:eastAsia="Calibri" w:hAnsi="Times New Roman" w:cs="Times New Roman"/>
          <w:sz w:val="24"/>
          <w:szCs w:val="24"/>
        </w:rPr>
        <w:footnoteReference w:id="23"/>
      </w:r>
    </w:p>
    <w:p w:rsidR="00BD0DA3" w:rsidRDefault="004F626B" w:rsidP="00BD0DA3">
      <w:pPr>
        <w:pStyle w:val="ListParagraph"/>
        <w:tabs>
          <w:tab w:val="left" w:pos="0"/>
        </w:tabs>
        <w:spacing w:after="0" w:line="480" w:lineRule="auto"/>
        <w:ind w:left="709" w:firstLine="851"/>
        <w:jc w:val="both"/>
        <w:rPr>
          <w:rFonts w:ascii="Times New Roman" w:eastAsia="Calibri" w:hAnsi="Times New Roman" w:cs="Times New Roman"/>
          <w:sz w:val="24"/>
          <w:szCs w:val="24"/>
        </w:rPr>
      </w:pPr>
      <w:r w:rsidRPr="00BD0DA3">
        <w:rPr>
          <w:rFonts w:ascii="Times New Roman" w:eastAsia="Calibri" w:hAnsi="Times New Roman" w:cs="Times New Roman"/>
          <w:sz w:val="24"/>
          <w:szCs w:val="24"/>
        </w:rPr>
        <w:t xml:space="preserve">Berkaitan dengan dasar pijakan yang pertama yakni asas legalitas, Cesare Bonesana Marchese Beccaira </w:t>
      </w:r>
      <w:r w:rsidR="00281F37" w:rsidRPr="00BD0DA3">
        <w:rPr>
          <w:rFonts w:ascii="Times New Roman" w:eastAsia="Calibri" w:hAnsi="Times New Roman" w:cs="Times New Roman"/>
          <w:sz w:val="24"/>
          <w:szCs w:val="24"/>
        </w:rPr>
        <w:t>(1738–</w:t>
      </w:r>
      <w:r w:rsidR="00191FDB" w:rsidRPr="00BD0DA3">
        <w:rPr>
          <w:rFonts w:ascii="Times New Roman" w:eastAsia="Calibri" w:hAnsi="Times New Roman" w:cs="Times New Roman"/>
          <w:sz w:val="24"/>
          <w:szCs w:val="24"/>
        </w:rPr>
        <w:t>1794) sebagai tokoh utama aliran klasik secara tagas menyatakan bahwa hanya undang-undang yang mampu menentukan hukuman atas suatu kejahatan. Kewenangan membuat hukum pidana hanya ada pada tangan legislator dan oleh karena itu hakim dilarang menjatukan hukuman yang melebihi yang ditentukan undang-undang</w:t>
      </w:r>
      <w:r w:rsidR="00281F37" w:rsidRPr="00BD0DA3">
        <w:rPr>
          <w:rFonts w:ascii="Times New Roman" w:eastAsia="Calibri" w:hAnsi="Times New Roman" w:cs="Times New Roman"/>
          <w:sz w:val="24"/>
          <w:szCs w:val="24"/>
        </w:rPr>
        <w:t>.</w:t>
      </w:r>
      <w:r w:rsidR="00191FDB" w:rsidRPr="00566C2B">
        <w:rPr>
          <w:rStyle w:val="FootnoteReference"/>
          <w:rFonts w:ascii="Times New Roman" w:eastAsia="Calibri" w:hAnsi="Times New Roman" w:cs="Times New Roman"/>
          <w:sz w:val="24"/>
          <w:szCs w:val="24"/>
        </w:rPr>
        <w:footnoteReference w:id="24"/>
      </w:r>
      <w:r w:rsidR="00281F37" w:rsidRPr="00BD0DA3">
        <w:rPr>
          <w:rFonts w:ascii="Times New Roman" w:eastAsia="Calibri" w:hAnsi="Times New Roman" w:cs="Times New Roman"/>
          <w:sz w:val="24"/>
          <w:szCs w:val="24"/>
        </w:rPr>
        <w:t xml:space="preserve"> M</w:t>
      </w:r>
      <w:r w:rsidR="00191FDB" w:rsidRPr="00BD0DA3">
        <w:rPr>
          <w:rFonts w:ascii="Times New Roman" w:eastAsia="Calibri" w:hAnsi="Times New Roman" w:cs="Times New Roman"/>
          <w:sz w:val="24"/>
          <w:szCs w:val="24"/>
        </w:rPr>
        <w:t xml:space="preserve">asih menurut Beccaira, hukuman yang diberikan harus </w:t>
      </w:r>
      <w:r w:rsidR="00B95634" w:rsidRPr="00BD0DA3">
        <w:rPr>
          <w:rFonts w:ascii="Times New Roman" w:eastAsia="Calibri" w:hAnsi="Times New Roman" w:cs="Times New Roman"/>
          <w:sz w:val="24"/>
          <w:szCs w:val="24"/>
        </w:rPr>
        <w:t>proposional dengan kejahatan yang dilakukan</w:t>
      </w:r>
      <w:r w:rsidR="00B95634" w:rsidRPr="00281F37">
        <w:rPr>
          <w:rStyle w:val="FootnoteReference"/>
          <w:rFonts w:ascii="Times New Roman" w:eastAsia="Calibri" w:hAnsi="Times New Roman" w:cs="Times New Roman"/>
          <w:sz w:val="24"/>
          <w:szCs w:val="24"/>
        </w:rPr>
        <w:footnoteReference w:id="25"/>
      </w:r>
      <w:r w:rsidR="00B95634" w:rsidRPr="00BD0DA3">
        <w:rPr>
          <w:rFonts w:ascii="Times New Roman" w:eastAsia="Calibri" w:hAnsi="Times New Roman" w:cs="Times New Roman"/>
          <w:sz w:val="24"/>
          <w:szCs w:val="24"/>
        </w:rPr>
        <w:t>. Mengenai dasar pijakan yang kedua yaitu asas kesalahan merupakan salah satu hal fundamental dalam</w:t>
      </w:r>
      <w:r w:rsidR="00281F37" w:rsidRPr="00BD0DA3">
        <w:rPr>
          <w:rFonts w:ascii="Times New Roman" w:eastAsia="Calibri" w:hAnsi="Times New Roman" w:cs="Times New Roman"/>
          <w:sz w:val="24"/>
          <w:szCs w:val="24"/>
        </w:rPr>
        <w:t xml:space="preserve"> hukum hukum pidana. Dipidana-</w:t>
      </w:r>
      <w:r w:rsidR="00B95634" w:rsidRPr="00BD0DA3">
        <w:rPr>
          <w:rFonts w:ascii="Times New Roman" w:eastAsia="Calibri" w:hAnsi="Times New Roman" w:cs="Times New Roman"/>
          <w:sz w:val="24"/>
          <w:szCs w:val="24"/>
        </w:rPr>
        <w:t>tidaknya seseorang, tergantung apakah orang tersebut mempuyai kesalahan ataukah tidak. Secara tegas dinyatakan oleh P</w:t>
      </w:r>
      <w:r w:rsidR="000A4737" w:rsidRPr="00BD0DA3">
        <w:rPr>
          <w:rFonts w:ascii="Times New Roman" w:eastAsia="Calibri" w:hAnsi="Times New Roman" w:cs="Times New Roman"/>
          <w:sz w:val="24"/>
          <w:szCs w:val="24"/>
        </w:rPr>
        <w:t>ompe</w:t>
      </w:r>
      <w:r w:rsidR="00281F37" w:rsidRPr="00BD0DA3">
        <w:rPr>
          <w:rFonts w:ascii="Times New Roman" w:eastAsia="Calibri" w:hAnsi="Times New Roman" w:cs="Times New Roman"/>
          <w:sz w:val="24"/>
          <w:szCs w:val="24"/>
        </w:rPr>
        <w:t xml:space="preserve">, </w:t>
      </w:r>
      <w:r w:rsidR="000A4737" w:rsidRPr="00BD0DA3">
        <w:rPr>
          <w:rFonts w:ascii="Times New Roman" w:eastAsia="Calibri" w:hAnsi="Times New Roman" w:cs="Times New Roman"/>
          <w:sz w:val="24"/>
          <w:szCs w:val="24"/>
        </w:rPr>
        <w:t>tidak ada pidana diterapkan kecuali suatu kelakuan yang melawan hukum dan kesalahan dapat dicela. Menurut hukum kita tidak ada kesalahan tanpa melawan hukum, teori ini kemudian di informulasikan sebagai</w:t>
      </w:r>
      <w:r w:rsidR="00281F37" w:rsidRPr="00BD0DA3">
        <w:rPr>
          <w:rFonts w:ascii="Times New Roman" w:eastAsia="Calibri" w:hAnsi="Times New Roman" w:cs="Times New Roman"/>
          <w:sz w:val="24"/>
          <w:szCs w:val="24"/>
        </w:rPr>
        <w:t xml:space="preserve"> tiada pidana tanpa kesalahan.</w:t>
      </w:r>
      <w:r w:rsidR="000A4737" w:rsidRPr="00281F37">
        <w:rPr>
          <w:rStyle w:val="FootnoteReference"/>
          <w:rFonts w:ascii="Times New Roman" w:eastAsia="Calibri" w:hAnsi="Times New Roman" w:cs="Times New Roman"/>
          <w:sz w:val="24"/>
          <w:szCs w:val="24"/>
        </w:rPr>
        <w:footnoteReference w:id="26"/>
      </w:r>
    </w:p>
    <w:p w:rsidR="000A4737" w:rsidRDefault="000A4737" w:rsidP="00BD0DA3">
      <w:pPr>
        <w:pStyle w:val="ListParagraph"/>
        <w:tabs>
          <w:tab w:val="left" w:pos="0"/>
        </w:tabs>
        <w:spacing w:after="0" w:line="480" w:lineRule="auto"/>
        <w:ind w:left="709" w:firstLine="851"/>
        <w:jc w:val="both"/>
        <w:rPr>
          <w:rFonts w:ascii="Times New Roman" w:eastAsia="Calibri" w:hAnsi="Times New Roman" w:cs="Times New Roman"/>
          <w:sz w:val="24"/>
          <w:szCs w:val="24"/>
        </w:rPr>
      </w:pPr>
      <w:r w:rsidRPr="00281F37">
        <w:rPr>
          <w:rFonts w:ascii="Times New Roman" w:eastAsia="Calibri" w:hAnsi="Times New Roman" w:cs="Times New Roman"/>
          <w:sz w:val="24"/>
          <w:szCs w:val="24"/>
        </w:rPr>
        <w:t>Terkait dengan dasar pijakan yang ketiga perihal asas pendidikan yang sekuler, Jer</w:t>
      </w:r>
      <w:r w:rsidR="00CE3042">
        <w:rPr>
          <w:rFonts w:ascii="Times New Roman" w:eastAsia="Calibri" w:hAnsi="Times New Roman" w:cs="Times New Roman"/>
          <w:sz w:val="24"/>
          <w:szCs w:val="24"/>
        </w:rPr>
        <w:t>e</w:t>
      </w:r>
      <w:r w:rsidRPr="00281F37">
        <w:rPr>
          <w:rFonts w:ascii="Times New Roman" w:eastAsia="Calibri" w:hAnsi="Times New Roman" w:cs="Times New Roman"/>
          <w:sz w:val="24"/>
          <w:szCs w:val="24"/>
        </w:rPr>
        <w:t xml:space="preserve">my Bentham sebagai salah seorang </w:t>
      </w:r>
      <w:r w:rsidR="00D03CCB" w:rsidRPr="00281F37">
        <w:rPr>
          <w:rFonts w:ascii="Times New Roman" w:eastAsia="Calibri" w:hAnsi="Times New Roman" w:cs="Times New Roman"/>
          <w:sz w:val="24"/>
          <w:szCs w:val="24"/>
        </w:rPr>
        <w:t xml:space="preserve">tokoh aliran klasik mengemukakan bahwa selain pembalasan, sifat-sifat penting dari pemidanaan. Pertama, pemidanaan </w:t>
      </w:r>
      <w:proofErr w:type="gramStart"/>
      <w:r w:rsidR="00D03CCB" w:rsidRPr="00281F37">
        <w:rPr>
          <w:rFonts w:ascii="Times New Roman" w:eastAsia="Calibri" w:hAnsi="Times New Roman" w:cs="Times New Roman"/>
          <w:sz w:val="24"/>
          <w:szCs w:val="24"/>
        </w:rPr>
        <w:t>akan</w:t>
      </w:r>
      <w:proofErr w:type="gramEnd"/>
      <w:r w:rsidR="00D03CCB" w:rsidRPr="00281F37">
        <w:rPr>
          <w:rFonts w:ascii="Times New Roman" w:eastAsia="Calibri" w:hAnsi="Times New Roman" w:cs="Times New Roman"/>
          <w:sz w:val="24"/>
          <w:szCs w:val="24"/>
        </w:rPr>
        <w:t xml:space="preserve"> sangat bermanfaat jika dapat </w:t>
      </w:r>
      <w:r w:rsidR="00D03CCB" w:rsidRPr="00281F37">
        <w:rPr>
          <w:rFonts w:ascii="Times New Roman" w:eastAsia="Calibri" w:hAnsi="Times New Roman" w:cs="Times New Roman"/>
          <w:sz w:val="24"/>
          <w:szCs w:val="24"/>
        </w:rPr>
        <w:lastRenderedPageBreak/>
        <w:t>meningkatkan perbaikan diri pada tindak pelaku kejahatan. Kedua, pemidanaan harus menghilangkan kemampuan untuk melakukan kejahatan. Ketiga, pemidanaan harus memberikan ganti rugi kepada pihak yang dirugikan</w:t>
      </w:r>
      <w:r w:rsidR="00D03CCB" w:rsidRPr="00281F37">
        <w:rPr>
          <w:rStyle w:val="FootnoteReference"/>
          <w:rFonts w:ascii="Times New Roman" w:eastAsia="Calibri" w:hAnsi="Times New Roman" w:cs="Times New Roman"/>
          <w:sz w:val="24"/>
          <w:szCs w:val="24"/>
        </w:rPr>
        <w:footnoteReference w:id="27"/>
      </w:r>
      <w:r w:rsidR="00D03CCB" w:rsidRPr="00281F37">
        <w:rPr>
          <w:rFonts w:ascii="Times New Roman" w:eastAsia="Calibri" w:hAnsi="Times New Roman" w:cs="Times New Roman"/>
          <w:sz w:val="24"/>
          <w:szCs w:val="24"/>
        </w:rPr>
        <w:t>.</w:t>
      </w:r>
    </w:p>
    <w:p w:rsidR="00BD0DA3" w:rsidRPr="00BD0DA3" w:rsidRDefault="00BD0DA3" w:rsidP="00BD0DA3">
      <w:pPr>
        <w:pStyle w:val="ListParagraph"/>
        <w:numPr>
          <w:ilvl w:val="0"/>
          <w:numId w:val="10"/>
        </w:num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Aliran Modern</w:t>
      </w:r>
    </w:p>
    <w:p w:rsidR="00BD0DA3" w:rsidRDefault="00BD0DA3" w:rsidP="00BD0DA3">
      <w:pPr>
        <w:tabs>
          <w:tab w:val="left" w:pos="567"/>
        </w:tabs>
        <w:spacing w:after="0" w:line="48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Berbeda dengan aliran klasik dalam hukum pidana yang bertujuan untuk melindungi kepentingan individu dari kesewenang-wenangan, aliran modern </w:t>
      </w:r>
      <w:r w:rsidRPr="00BB4A5B">
        <w:rPr>
          <w:rFonts w:ascii="Times New Roman" w:hAnsi="Times New Roman" w:cs="Times New Roman"/>
          <w:i/>
          <w:sz w:val="24"/>
          <w:szCs w:val="24"/>
        </w:rPr>
        <w:t>(de moderne school/de moderne richting)</w:t>
      </w:r>
      <w:r>
        <w:rPr>
          <w:rFonts w:ascii="Times New Roman" w:hAnsi="Times New Roman" w:cs="Times New Roman"/>
          <w:i/>
          <w:sz w:val="24"/>
          <w:szCs w:val="24"/>
        </w:rPr>
        <w:t xml:space="preserve"> </w:t>
      </w:r>
      <w:r>
        <w:rPr>
          <w:rFonts w:ascii="Times New Roman" w:eastAsia="Calibri" w:hAnsi="Times New Roman" w:cs="Times New Roman"/>
          <w:sz w:val="24"/>
          <w:szCs w:val="24"/>
        </w:rPr>
        <w:t xml:space="preserve">dalam hukum pidana bertujuan melindungi masyarakat dari kejahatan. Tujuan ini berpegang pada postulat </w:t>
      </w:r>
      <w:r>
        <w:rPr>
          <w:rFonts w:ascii="Times New Roman" w:eastAsia="Calibri" w:hAnsi="Times New Roman" w:cs="Times New Roman"/>
          <w:i/>
          <w:sz w:val="24"/>
          <w:szCs w:val="24"/>
        </w:rPr>
        <w:t xml:space="preserve">le salut du people </w:t>
      </w:r>
      <w:proofErr w:type="gramStart"/>
      <w:r>
        <w:rPr>
          <w:rFonts w:ascii="Times New Roman" w:eastAsia="Calibri" w:hAnsi="Times New Roman" w:cs="Times New Roman"/>
          <w:i/>
          <w:sz w:val="24"/>
          <w:szCs w:val="24"/>
        </w:rPr>
        <w:t>est</w:t>
      </w:r>
      <w:proofErr w:type="gramEnd"/>
      <w:r>
        <w:rPr>
          <w:rFonts w:ascii="Times New Roman" w:eastAsia="Calibri" w:hAnsi="Times New Roman" w:cs="Times New Roman"/>
          <w:i/>
          <w:sz w:val="24"/>
          <w:szCs w:val="24"/>
        </w:rPr>
        <w:t xml:space="preserve"> la supreme loi </w:t>
      </w:r>
      <w:r>
        <w:rPr>
          <w:rFonts w:ascii="Times New Roman" w:eastAsia="Calibri" w:hAnsi="Times New Roman" w:cs="Times New Roman"/>
          <w:sz w:val="24"/>
          <w:szCs w:val="24"/>
        </w:rPr>
        <w:t>yang berarti hukum tertinggi adalah perlindungan masyarakat.</w:t>
      </w:r>
      <w:r w:rsidR="00231692">
        <w:rPr>
          <w:rStyle w:val="FootnoteReference"/>
          <w:rFonts w:ascii="Times New Roman" w:eastAsia="Calibri" w:hAnsi="Times New Roman" w:cs="Times New Roman"/>
          <w:sz w:val="24"/>
          <w:szCs w:val="24"/>
        </w:rPr>
        <w:footnoteReference w:id="28"/>
      </w:r>
      <w:r w:rsidR="00231692">
        <w:rPr>
          <w:rFonts w:ascii="Times New Roman" w:eastAsia="Calibri" w:hAnsi="Times New Roman" w:cs="Times New Roman"/>
          <w:sz w:val="24"/>
          <w:szCs w:val="24"/>
        </w:rPr>
        <w:t xml:space="preserve"> Aliran modern juga disebut aliran positif karena mencari sebab kejahatan menggunakan metode ilmu alam dengan maksud mempengaruhi pelaku kejahatan secara positif sejauh dapat diperbaiki.</w:t>
      </w:r>
      <w:r w:rsidR="00231692">
        <w:rPr>
          <w:rStyle w:val="FootnoteReference"/>
          <w:rFonts w:ascii="Times New Roman" w:eastAsia="Calibri" w:hAnsi="Times New Roman" w:cs="Times New Roman"/>
          <w:sz w:val="24"/>
          <w:szCs w:val="24"/>
        </w:rPr>
        <w:footnoteReference w:id="29"/>
      </w:r>
      <w:r w:rsidR="00231692">
        <w:rPr>
          <w:rFonts w:ascii="Times New Roman" w:eastAsia="Calibri" w:hAnsi="Times New Roman" w:cs="Times New Roman"/>
          <w:sz w:val="24"/>
          <w:szCs w:val="24"/>
        </w:rPr>
        <w:t xml:space="preserve"> Jika aliran klasik menghendaki hukum pidana perbautan atau </w:t>
      </w:r>
      <w:r w:rsidR="00231692">
        <w:rPr>
          <w:rFonts w:ascii="Times New Roman" w:eastAsia="Calibri" w:hAnsi="Times New Roman" w:cs="Times New Roman"/>
          <w:i/>
          <w:sz w:val="24"/>
          <w:szCs w:val="24"/>
        </w:rPr>
        <w:t>dead-starfrecht,</w:t>
      </w:r>
      <w:r w:rsidR="00231692">
        <w:rPr>
          <w:rFonts w:ascii="Times New Roman" w:eastAsia="Calibri" w:hAnsi="Times New Roman" w:cs="Times New Roman"/>
          <w:sz w:val="24"/>
          <w:szCs w:val="24"/>
        </w:rPr>
        <w:t xml:space="preserve"> maka aliran modern menghendaki hukum pidana yang berorintasi pada pelaku atau dader-strafrecht. Aliran modern dalam hukum pidana didasarkan pada tiga pijakan yang pertama memerangi kejahatan, kedua memperhatikan ilmu lain, dan yang ketiga </w:t>
      </w:r>
      <w:r w:rsidR="00231692">
        <w:rPr>
          <w:rFonts w:ascii="Times New Roman" w:eastAsia="Calibri" w:hAnsi="Times New Roman" w:cs="Times New Roman"/>
          <w:i/>
          <w:sz w:val="24"/>
          <w:szCs w:val="24"/>
        </w:rPr>
        <w:t xml:space="preserve">ultimum remidium. </w:t>
      </w:r>
      <w:r w:rsidR="00231692">
        <w:rPr>
          <w:rFonts w:ascii="Times New Roman" w:eastAsia="Calibri" w:hAnsi="Times New Roman" w:cs="Times New Roman"/>
          <w:sz w:val="24"/>
          <w:szCs w:val="24"/>
        </w:rPr>
        <w:t>Penjelasan sebagai berikut:</w:t>
      </w:r>
    </w:p>
    <w:p w:rsidR="00BD0DA3" w:rsidRDefault="005C0DA0" w:rsidP="00231692">
      <w:pPr>
        <w:pStyle w:val="ListParagraph"/>
        <w:numPr>
          <w:ilvl w:val="0"/>
          <w:numId w:val="11"/>
        </w:numPr>
        <w:tabs>
          <w:tab w:val="left" w:pos="567"/>
        </w:tabs>
        <w:spacing w:after="0" w:line="480" w:lineRule="auto"/>
        <w:ind w:left="15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Memerangi kejahatan, Casare Lombroso sebagai pelopor aliran modern bersama Enrico Ferri melakukan studi secara sistematis </w:t>
      </w:r>
      <w:r>
        <w:rPr>
          <w:rFonts w:ascii="Times New Roman" w:eastAsia="Calibri" w:hAnsi="Times New Roman" w:cs="Times New Roman"/>
          <w:sz w:val="24"/>
          <w:szCs w:val="24"/>
        </w:rPr>
        <w:lastRenderedPageBreak/>
        <w:t>mengenai tingkah laku manusia dalam rangka mengatasi kejahatan dalam masyarakat</w:t>
      </w:r>
      <w:r>
        <w:rPr>
          <w:rStyle w:val="FootnoteReference"/>
          <w:rFonts w:ascii="Times New Roman" w:eastAsia="Calibri" w:hAnsi="Times New Roman" w:cs="Times New Roman"/>
          <w:sz w:val="24"/>
          <w:szCs w:val="24"/>
        </w:rPr>
        <w:footnoteReference w:id="30"/>
      </w:r>
      <w:r>
        <w:rPr>
          <w:rFonts w:ascii="Times New Roman" w:eastAsia="Calibri" w:hAnsi="Times New Roman" w:cs="Times New Roman"/>
          <w:sz w:val="24"/>
          <w:szCs w:val="24"/>
        </w:rPr>
        <w:t>.</w:t>
      </w:r>
    </w:p>
    <w:p w:rsidR="005C0DA0" w:rsidRDefault="005C0DA0" w:rsidP="00231692">
      <w:pPr>
        <w:pStyle w:val="ListParagraph"/>
        <w:numPr>
          <w:ilvl w:val="0"/>
          <w:numId w:val="11"/>
        </w:numPr>
        <w:tabs>
          <w:tab w:val="left" w:pos="567"/>
        </w:tabs>
        <w:spacing w:after="0" w:line="480" w:lineRule="auto"/>
        <w:ind w:left="1560"/>
        <w:jc w:val="both"/>
        <w:rPr>
          <w:rFonts w:ascii="Times New Roman" w:eastAsia="Calibri" w:hAnsi="Times New Roman" w:cs="Times New Roman"/>
          <w:sz w:val="24"/>
          <w:szCs w:val="24"/>
        </w:rPr>
      </w:pPr>
      <w:r>
        <w:rPr>
          <w:rFonts w:ascii="Times New Roman" w:eastAsia="Calibri" w:hAnsi="Times New Roman" w:cs="Times New Roman"/>
          <w:sz w:val="24"/>
          <w:szCs w:val="24"/>
        </w:rPr>
        <w:t>Memperhatikan ilmu lain, melindungi masyarakat dari kejahatan tidak dapat berharap dari ilmu hukum pidana semata, namu perlu memperhatikan ilmu lain seperti kriminologi, psikologi dan lain sebagainya. Contohnya, penyelidikan ilmiah secara sistematis terhadap kejahatan pertama kali dilakukan oleh Adolphe Quetelet (1874), seorang ilmuan ahli matematika berasal dari Belgia</w:t>
      </w:r>
      <w:r w:rsidR="0054429D">
        <w:rPr>
          <w:rFonts w:ascii="Times New Roman" w:eastAsia="Calibri" w:hAnsi="Times New Roman" w:cs="Times New Roman"/>
          <w:sz w:val="24"/>
          <w:szCs w:val="24"/>
        </w:rPr>
        <w:t>. Dengan salah satu temuannya adalah statistik kriminal.</w:t>
      </w:r>
      <w:r w:rsidR="0054429D">
        <w:rPr>
          <w:rStyle w:val="FootnoteReference"/>
          <w:rFonts w:ascii="Times New Roman" w:eastAsia="Calibri" w:hAnsi="Times New Roman" w:cs="Times New Roman"/>
          <w:sz w:val="24"/>
          <w:szCs w:val="24"/>
        </w:rPr>
        <w:footnoteReference w:id="31"/>
      </w:r>
    </w:p>
    <w:p w:rsidR="0054429D" w:rsidRDefault="0054429D" w:rsidP="00231692">
      <w:pPr>
        <w:pStyle w:val="ListParagraph"/>
        <w:numPr>
          <w:ilvl w:val="0"/>
          <w:numId w:val="11"/>
        </w:numPr>
        <w:tabs>
          <w:tab w:val="left" w:pos="567"/>
        </w:tabs>
        <w:spacing w:after="0" w:line="480" w:lineRule="auto"/>
        <w:ind w:left="1560"/>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Ultimatum remedium, </w:t>
      </w:r>
      <w:r>
        <w:rPr>
          <w:rFonts w:ascii="Times New Roman" w:eastAsia="Calibri" w:hAnsi="Times New Roman" w:cs="Times New Roman"/>
          <w:sz w:val="24"/>
          <w:szCs w:val="24"/>
        </w:rPr>
        <w:t xml:space="preserve">berarti hukum pidana merupakan senjata pamungkas atau sarana terakhir yang digunakan untuk menyelesaikan suatu permasalahan hukum. Beberapa ahli hukum telah mengemukakan teori yang berkaitan dengan hukum pidana sebagai </w:t>
      </w:r>
      <w:r>
        <w:rPr>
          <w:rFonts w:ascii="Times New Roman" w:eastAsia="Calibri" w:hAnsi="Times New Roman" w:cs="Times New Roman"/>
          <w:i/>
          <w:sz w:val="24"/>
          <w:szCs w:val="24"/>
        </w:rPr>
        <w:t>ultimatum remedium.</w:t>
      </w:r>
      <w:r>
        <w:rPr>
          <w:rFonts w:ascii="Times New Roman" w:eastAsia="Calibri" w:hAnsi="Times New Roman" w:cs="Times New Roman"/>
          <w:sz w:val="24"/>
          <w:szCs w:val="24"/>
        </w:rPr>
        <w:t xml:space="preserve"> Frank Von Lizt sebagai salah satu tokoh yang melanjutkan aliran modern dalam hukum pidana mengemukakan bahwa hukum pidana itu merupakan subtitusi dari ranah hukum lainnya. Merkel mengemukakan bahwa tempat hukum pidana merupakan selalu subsider terhadap upaya hukum lainnya. Hal senada juga ungkapan </w:t>
      </w:r>
      <w:r w:rsidR="00A12C10">
        <w:rPr>
          <w:rFonts w:ascii="Times New Roman" w:eastAsia="Calibri" w:hAnsi="Times New Roman" w:cs="Times New Roman"/>
          <w:sz w:val="24"/>
          <w:szCs w:val="24"/>
        </w:rPr>
        <w:t xml:space="preserve">dari salah satu ahli hukum pidana Indonesia, Muladi, yang mengatakan bahwa hukum pidana dapat pula disebut dengan </w:t>
      </w:r>
      <w:r w:rsidR="00A12C10">
        <w:rPr>
          <w:rFonts w:ascii="Times New Roman" w:eastAsia="Calibri" w:hAnsi="Times New Roman" w:cs="Times New Roman"/>
          <w:i/>
          <w:sz w:val="24"/>
          <w:szCs w:val="24"/>
        </w:rPr>
        <w:t xml:space="preserve">marecenary, </w:t>
      </w:r>
      <w:r w:rsidR="00A12C10">
        <w:rPr>
          <w:rFonts w:ascii="Times New Roman" w:eastAsia="Calibri" w:hAnsi="Times New Roman" w:cs="Times New Roman"/>
          <w:sz w:val="24"/>
          <w:szCs w:val="24"/>
        </w:rPr>
        <w:t xml:space="preserve">yang hanya </w:t>
      </w:r>
      <w:proofErr w:type="gramStart"/>
      <w:r w:rsidR="00A12C10">
        <w:rPr>
          <w:rFonts w:ascii="Times New Roman" w:eastAsia="Calibri" w:hAnsi="Times New Roman" w:cs="Times New Roman"/>
          <w:sz w:val="24"/>
          <w:szCs w:val="24"/>
        </w:rPr>
        <w:t>akan</w:t>
      </w:r>
      <w:proofErr w:type="gramEnd"/>
      <w:r w:rsidR="00A12C10">
        <w:rPr>
          <w:rFonts w:ascii="Times New Roman" w:eastAsia="Calibri" w:hAnsi="Times New Roman" w:cs="Times New Roman"/>
          <w:sz w:val="24"/>
          <w:szCs w:val="24"/>
        </w:rPr>
        <w:t xml:space="preserve"> </w:t>
      </w:r>
      <w:r w:rsidR="00A12C10">
        <w:rPr>
          <w:rFonts w:ascii="Times New Roman" w:eastAsia="Calibri" w:hAnsi="Times New Roman" w:cs="Times New Roman"/>
          <w:sz w:val="24"/>
          <w:szCs w:val="24"/>
        </w:rPr>
        <w:lastRenderedPageBreak/>
        <w:t>digunakan apabila sangat dibutuhkan dan hukum yang lain tidak dapat digunakan.</w:t>
      </w:r>
      <w:r w:rsidR="00A12C10">
        <w:rPr>
          <w:rStyle w:val="FootnoteReference"/>
          <w:rFonts w:ascii="Times New Roman" w:eastAsia="Calibri" w:hAnsi="Times New Roman" w:cs="Times New Roman"/>
          <w:sz w:val="24"/>
          <w:szCs w:val="24"/>
        </w:rPr>
        <w:footnoteReference w:id="32"/>
      </w:r>
      <w:r>
        <w:rPr>
          <w:rFonts w:ascii="Times New Roman" w:eastAsia="Calibri" w:hAnsi="Times New Roman" w:cs="Times New Roman"/>
          <w:sz w:val="24"/>
          <w:szCs w:val="24"/>
        </w:rPr>
        <w:t xml:space="preserve"> </w:t>
      </w:r>
    </w:p>
    <w:p w:rsidR="00A12C10" w:rsidRDefault="00A12C10" w:rsidP="00A12C10">
      <w:pPr>
        <w:tabs>
          <w:tab w:val="left" w:pos="567"/>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Sue Titus Reid sebagaimana yang dikutip oleh Muladi dan Barda Nawawi Arief. Membedakan aliran klasik dan aliran modern dalam hukum pidana yaitu sebagai berikut:</w:t>
      </w:r>
    </w:p>
    <w:p w:rsidR="00A12C10" w:rsidRDefault="00A12C10" w:rsidP="00A12C10">
      <w:pPr>
        <w:pStyle w:val="ListParagraph"/>
        <w:numPr>
          <w:ilvl w:val="0"/>
          <w:numId w:val="12"/>
        </w:numPr>
        <w:tabs>
          <w:tab w:val="left" w:pos="709"/>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Aliran klasik hanya mengenal kejahatan sebgaimana yang diatur dalam Undang-Undang. Sedangkan </w:t>
      </w:r>
      <w:r w:rsidR="00CB33C2">
        <w:rPr>
          <w:rFonts w:ascii="Times New Roman" w:eastAsia="Calibri" w:hAnsi="Times New Roman" w:cs="Times New Roman"/>
          <w:sz w:val="24"/>
          <w:szCs w:val="24"/>
        </w:rPr>
        <w:t xml:space="preserve">aliran modern yang menolak </w:t>
      </w:r>
      <w:r w:rsidR="00CB33C2">
        <w:rPr>
          <w:rFonts w:ascii="Times New Roman" w:eastAsia="Calibri" w:hAnsi="Times New Roman" w:cs="Times New Roman"/>
          <w:i/>
          <w:sz w:val="24"/>
          <w:szCs w:val="24"/>
        </w:rPr>
        <w:t xml:space="preserve">legal definition of crime </w:t>
      </w:r>
      <w:r w:rsidR="00CB33C2">
        <w:rPr>
          <w:rFonts w:ascii="Times New Roman" w:eastAsia="Calibri" w:hAnsi="Times New Roman" w:cs="Times New Roman"/>
          <w:sz w:val="24"/>
          <w:szCs w:val="24"/>
        </w:rPr>
        <w:t xml:space="preserve">tetapi menggunakan </w:t>
      </w:r>
      <w:r w:rsidR="00CB33C2">
        <w:rPr>
          <w:rFonts w:ascii="Times New Roman" w:eastAsia="Calibri" w:hAnsi="Times New Roman" w:cs="Times New Roman"/>
          <w:i/>
          <w:sz w:val="24"/>
          <w:szCs w:val="24"/>
        </w:rPr>
        <w:t>natural crime</w:t>
      </w:r>
      <w:r w:rsidR="00CB33C2">
        <w:rPr>
          <w:rFonts w:ascii="Times New Roman" w:eastAsia="Calibri" w:hAnsi="Times New Roman" w:cs="Times New Roman"/>
          <w:sz w:val="24"/>
          <w:szCs w:val="24"/>
        </w:rPr>
        <w:t xml:space="preserve">, yang artinya kejahatan tidak sebatas </w:t>
      </w:r>
      <w:proofErr w:type="gramStart"/>
      <w:r w:rsidR="00CB33C2">
        <w:rPr>
          <w:rFonts w:ascii="Times New Roman" w:eastAsia="Calibri" w:hAnsi="Times New Roman" w:cs="Times New Roman"/>
          <w:sz w:val="24"/>
          <w:szCs w:val="24"/>
        </w:rPr>
        <w:t>apa</w:t>
      </w:r>
      <w:proofErr w:type="gramEnd"/>
      <w:r w:rsidR="00CB33C2">
        <w:rPr>
          <w:rFonts w:ascii="Times New Roman" w:eastAsia="Calibri" w:hAnsi="Times New Roman" w:cs="Times New Roman"/>
          <w:sz w:val="24"/>
          <w:szCs w:val="24"/>
        </w:rPr>
        <w:t xml:space="preserve"> yang telah ditentukan dalam </w:t>
      </w:r>
      <w:r w:rsidR="00104609">
        <w:rPr>
          <w:rFonts w:ascii="Times New Roman" w:eastAsia="Calibri" w:hAnsi="Times New Roman" w:cs="Times New Roman"/>
          <w:sz w:val="24"/>
          <w:szCs w:val="24"/>
        </w:rPr>
        <w:t>undang-undang</w:t>
      </w:r>
      <w:r w:rsidR="00CB33C2">
        <w:rPr>
          <w:rFonts w:ascii="Times New Roman" w:eastAsia="Calibri" w:hAnsi="Times New Roman" w:cs="Times New Roman"/>
          <w:sz w:val="24"/>
          <w:szCs w:val="24"/>
        </w:rPr>
        <w:t>, namun juga perbuatan-perbuatan yang oleh masyarakat beradab diakui sebagai kejahatan.</w:t>
      </w:r>
    </w:p>
    <w:p w:rsidR="00CB33C2" w:rsidRDefault="00CB33C2" w:rsidP="00A12C10">
      <w:pPr>
        <w:pStyle w:val="ListParagraph"/>
        <w:numPr>
          <w:ilvl w:val="0"/>
          <w:numId w:val="12"/>
        </w:numPr>
        <w:tabs>
          <w:tab w:val="left" w:pos="709"/>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Aliran klasik beranggapan hanya pidanalah satu-satunya </w:t>
      </w:r>
      <w:proofErr w:type="gramStart"/>
      <w:r>
        <w:rPr>
          <w:rFonts w:ascii="Times New Roman" w:eastAsia="Calibri" w:hAnsi="Times New Roman" w:cs="Times New Roman"/>
          <w:sz w:val="24"/>
          <w:szCs w:val="24"/>
        </w:rPr>
        <w:t>cara</w:t>
      </w:r>
      <w:proofErr w:type="gramEnd"/>
      <w:r>
        <w:rPr>
          <w:rFonts w:ascii="Times New Roman" w:eastAsia="Calibri" w:hAnsi="Times New Roman" w:cs="Times New Roman"/>
          <w:sz w:val="24"/>
          <w:szCs w:val="24"/>
        </w:rPr>
        <w:t xml:space="preserve"> untuk membasmi kejahatan. Sedangkan aliran modern berpendapat bahwa pidana saja tidak mampu membuat pelaku menjadi lebih baik dan tidak dapat membasmi faktor-faktor kriminogen.</w:t>
      </w:r>
    </w:p>
    <w:p w:rsidR="00CB33C2" w:rsidRDefault="00CB33C2" w:rsidP="00A12C10">
      <w:pPr>
        <w:pStyle w:val="ListParagraph"/>
        <w:numPr>
          <w:ilvl w:val="0"/>
          <w:numId w:val="12"/>
        </w:numPr>
        <w:tabs>
          <w:tab w:val="left" w:pos="709"/>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Aliran klasik mengajarkan doktrin kehendak bebas pada setiap individu untuk melakukan atau tidak melakukan kejahatan. Sementara aliran modern mengajarkan bahwa tingkah laku individu merupakan interaksi dengan lingkungan sebagai suatu mata rantai hubungan sebab akibat.</w:t>
      </w:r>
    </w:p>
    <w:p w:rsidR="00CB33C2" w:rsidRDefault="00CB33C2" w:rsidP="00A12C10">
      <w:pPr>
        <w:pStyle w:val="ListParagraph"/>
        <w:numPr>
          <w:ilvl w:val="0"/>
          <w:numId w:val="12"/>
        </w:numPr>
        <w:tabs>
          <w:tab w:val="left" w:pos="709"/>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Aliran klasik menghendaki adanya pidana mati terhadap kejahatan-kejahatan tertentu, sedangkan aliran modern tidak menghendaki dan igin menghapus pidana mati. </w:t>
      </w:r>
    </w:p>
    <w:p w:rsidR="00104609" w:rsidRDefault="00104609" w:rsidP="00A12C10">
      <w:pPr>
        <w:pStyle w:val="ListParagraph"/>
        <w:numPr>
          <w:ilvl w:val="0"/>
          <w:numId w:val="12"/>
        </w:numPr>
        <w:tabs>
          <w:tab w:val="left" w:pos="709"/>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Aliran klasik menggunakan metode anekdo, sementara aliran modern menggunakan penelitian atas pengalaman.</w:t>
      </w:r>
    </w:p>
    <w:p w:rsidR="00104609" w:rsidRDefault="00104609" w:rsidP="00A12C10">
      <w:pPr>
        <w:pStyle w:val="ListParagraph"/>
        <w:numPr>
          <w:ilvl w:val="0"/>
          <w:numId w:val="12"/>
        </w:numPr>
        <w:tabs>
          <w:tab w:val="left" w:pos="709"/>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Sistem pemidanaan dalam aliran klasik adalah </w:t>
      </w:r>
      <w:r>
        <w:rPr>
          <w:rFonts w:ascii="Times New Roman" w:eastAsia="Calibri" w:hAnsi="Times New Roman" w:cs="Times New Roman"/>
          <w:i/>
          <w:sz w:val="24"/>
          <w:szCs w:val="24"/>
        </w:rPr>
        <w:t xml:space="preserve">definite sentence. </w:t>
      </w:r>
      <w:r>
        <w:rPr>
          <w:rFonts w:ascii="Times New Roman" w:eastAsia="Calibri" w:hAnsi="Times New Roman" w:cs="Times New Roman"/>
          <w:sz w:val="24"/>
          <w:szCs w:val="24"/>
        </w:rPr>
        <w:t xml:space="preserve">Artinya, pembentukan undang-undang menetukan ancaman pidana secara pasti dan tidak dimungkinkan adanya kebabasan hakim dalam menjatuhkan hukuman. Sedangkan dalam aliran modern menggunakan sistem pemidanaan </w:t>
      </w:r>
      <w:r>
        <w:rPr>
          <w:rFonts w:ascii="Times New Roman" w:eastAsia="Calibri" w:hAnsi="Times New Roman" w:cs="Times New Roman"/>
          <w:i/>
          <w:sz w:val="24"/>
          <w:szCs w:val="24"/>
        </w:rPr>
        <w:t xml:space="preserve">indeterminate sentence. </w:t>
      </w:r>
      <w:r>
        <w:rPr>
          <w:rFonts w:ascii="Times New Roman" w:eastAsia="Calibri" w:hAnsi="Times New Roman" w:cs="Times New Roman"/>
          <w:sz w:val="24"/>
          <w:szCs w:val="24"/>
        </w:rPr>
        <w:t>Yang artinya, pembentukan undangna-undang mencantumkan acaman pidana minimum dan ancaman pidana maksimum terhadap suatu kejahatan guna memberikan kebebasan kebebasann kepada hakim untuk menjatuhkan hukuman.</w:t>
      </w:r>
    </w:p>
    <w:p w:rsidR="00104609" w:rsidRPr="00B51EB2" w:rsidRDefault="00104609" w:rsidP="00B51EB2">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Perkembangan lebih lanjut aliran dalam hukum pidana adalah aliran neo-klasik. Kalau aliran klasik beriorentasi pada perubahan pidana dan aliran modern</w:t>
      </w:r>
      <w:r w:rsidR="00B51EB2">
        <w:rPr>
          <w:rFonts w:ascii="Times New Roman" w:eastAsia="Calibri" w:hAnsi="Times New Roman" w:cs="Times New Roman"/>
          <w:sz w:val="24"/>
          <w:szCs w:val="24"/>
        </w:rPr>
        <w:t xml:space="preserve"> berorientasi pada pelaku perbuatan pidana, maka aliran neo-klasik beriorentasi pada perbuatan pidana dan pelaku perbuatan pidana atau yang dikenal dengan </w:t>
      </w:r>
      <w:r w:rsidR="00B51EB2">
        <w:rPr>
          <w:rFonts w:ascii="Times New Roman" w:eastAsia="Calibri" w:hAnsi="Times New Roman" w:cs="Times New Roman"/>
          <w:i/>
          <w:sz w:val="24"/>
          <w:szCs w:val="24"/>
        </w:rPr>
        <w:t xml:space="preserve">daad-dader-starfrecht. </w:t>
      </w:r>
      <w:r w:rsidR="00B51EB2">
        <w:rPr>
          <w:rFonts w:ascii="Times New Roman" w:eastAsia="Calibri" w:hAnsi="Times New Roman" w:cs="Times New Roman"/>
          <w:sz w:val="24"/>
          <w:szCs w:val="24"/>
        </w:rPr>
        <w:t xml:space="preserve">Aliran neo-klasik berawal dari doktrin kebebasan kehendak sebagimana yang pada aliran klasik, </w:t>
      </w:r>
      <w:proofErr w:type="gramStart"/>
      <w:r w:rsidR="00B51EB2">
        <w:rPr>
          <w:rFonts w:ascii="Times New Roman" w:eastAsia="Calibri" w:hAnsi="Times New Roman" w:cs="Times New Roman"/>
          <w:sz w:val="24"/>
          <w:szCs w:val="24"/>
        </w:rPr>
        <w:t>akan</w:t>
      </w:r>
      <w:proofErr w:type="gramEnd"/>
      <w:r w:rsidR="00B51EB2">
        <w:rPr>
          <w:rFonts w:ascii="Times New Roman" w:eastAsia="Calibri" w:hAnsi="Times New Roman" w:cs="Times New Roman"/>
          <w:sz w:val="24"/>
          <w:szCs w:val="24"/>
        </w:rPr>
        <w:t xml:space="preserve"> tetapi dengan dipengaruhi aliran modern, aliran neo-klasik mengenal adanya faktor-faktor yang meringankan dalam pertanggungjawaban pidana.</w:t>
      </w:r>
    </w:p>
    <w:p w:rsidR="00515239" w:rsidRPr="003634F4" w:rsidRDefault="00515239" w:rsidP="00515239">
      <w:pPr>
        <w:spacing w:line="480" w:lineRule="auto"/>
        <w:ind w:left="450" w:hanging="450"/>
        <w:contextualSpacing/>
        <w:jc w:val="both"/>
        <w:rPr>
          <w:rFonts w:ascii="Times New Roman" w:eastAsia="Calibri" w:hAnsi="Times New Roman" w:cs="Times New Roman"/>
          <w:b/>
          <w:sz w:val="24"/>
          <w:szCs w:val="24"/>
        </w:rPr>
      </w:pPr>
      <w:r w:rsidRPr="002B7B13">
        <w:rPr>
          <w:rFonts w:ascii="Times New Roman" w:eastAsia="Calibri" w:hAnsi="Times New Roman" w:cs="Times New Roman"/>
          <w:b/>
          <w:sz w:val="24"/>
          <w:szCs w:val="24"/>
          <w:lang w:val="en-GB"/>
        </w:rPr>
        <w:t>2.</w:t>
      </w:r>
      <w:r w:rsidR="00AD44A0">
        <w:rPr>
          <w:rFonts w:ascii="Times New Roman" w:eastAsia="Calibri" w:hAnsi="Times New Roman" w:cs="Times New Roman"/>
          <w:b/>
          <w:sz w:val="24"/>
          <w:szCs w:val="24"/>
          <w:lang w:val="en-GB"/>
        </w:rPr>
        <w:t>2</w:t>
      </w:r>
      <w:r w:rsidRPr="002B7B13">
        <w:rPr>
          <w:rFonts w:ascii="Times New Roman" w:eastAsia="Calibri" w:hAnsi="Times New Roman" w:cs="Times New Roman"/>
          <w:b/>
          <w:sz w:val="24"/>
          <w:szCs w:val="24"/>
          <w:lang w:val="en-GB"/>
        </w:rPr>
        <w:t xml:space="preserve"> </w:t>
      </w:r>
      <w:r w:rsidR="00AF12E2">
        <w:rPr>
          <w:rFonts w:ascii="Times New Roman" w:eastAsia="Calibri" w:hAnsi="Times New Roman" w:cs="Times New Roman"/>
          <w:b/>
          <w:sz w:val="24"/>
          <w:szCs w:val="24"/>
        </w:rPr>
        <w:t>Tinjauan Penegakan Hukum Pidana</w:t>
      </w:r>
    </w:p>
    <w:p w:rsidR="00515239" w:rsidRDefault="00CB4402" w:rsidP="0051523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Penegakan hukum merupakan</w:t>
      </w:r>
      <w:r w:rsidRPr="00CB4402">
        <w:rPr>
          <w:rFonts w:ascii="Times New Roman" w:hAnsi="Times New Roman" w:cs="Times New Roman"/>
          <w:sz w:val="24"/>
          <w:szCs w:val="24"/>
        </w:rPr>
        <w:t xml:space="preserve"> proses dilakukannya upaya untuk tegaknya atau berfungsinya </w:t>
      </w:r>
      <w:r>
        <w:rPr>
          <w:rFonts w:ascii="Times New Roman" w:hAnsi="Times New Roman" w:cs="Times New Roman"/>
          <w:sz w:val="24"/>
          <w:szCs w:val="24"/>
        </w:rPr>
        <w:t xml:space="preserve">suatu </w:t>
      </w:r>
      <w:r w:rsidRPr="00CB4402">
        <w:rPr>
          <w:rFonts w:ascii="Times New Roman" w:hAnsi="Times New Roman" w:cs="Times New Roman"/>
          <w:sz w:val="24"/>
          <w:szCs w:val="24"/>
        </w:rPr>
        <w:t xml:space="preserve">norma-norma hukum secara nyata sebagai pedoman perilaku dalam lalu lintas atau hubungan-hubungan hukum dalam kehidupan </w:t>
      </w:r>
      <w:r w:rsidRPr="00CB4402">
        <w:rPr>
          <w:rFonts w:ascii="Times New Roman" w:hAnsi="Times New Roman" w:cs="Times New Roman"/>
          <w:sz w:val="24"/>
          <w:szCs w:val="24"/>
        </w:rPr>
        <w:lastRenderedPageBreak/>
        <w:t>bermasyarakat dan bernegara.</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Penegakan hukum adalah</w:t>
      </w:r>
      <w:r w:rsidRPr="00CB4402">
        <w:rPr>
          <w:rFonts w:ascii="Times New Roman" w:hAnsi="Times New Roman" w:cs="Times New Roman"/>
          <w:sz w:val="24"/>
          <w:szCs w:val="24"/>
        </w:rPr>
        <w:t xml:space="preserve"> suatu usaha untuk mewujudkan ide-ide keadilan, kepastian hukum dan kemanfaatan sosial menjadi kenyataan. Jadi penega</w:t>
      </w:r>
      <w:r w:rsidR="00DB2D57">
        <w:rPr>
          <w:rFonts w:ascii="Times New Roman" w:hAnsi="Times New Roman" w:cs="Times New Roman"/>
          <w:sz w:val="24"/>
          <w:szCs w:val="24"/>
        </w:rPr>
        <w:t>kan hukum pada hakikatnya merupakan</w:t>
      </w:r>
      <w:r w:rsidRPr="00CB4402">
        <w:rPr>
          <w:rFonts w:ascii="Times New Roman" w:hAnsi="Times New Roman" w:cs="Times New Roman"/>
          <w:sz w:val="24"/>
          <w:szCs w:val="24"/>
        </w:rPr>
        <w:t xml:space="preserve"> proses perwujudan ide-ide.</w:t>
      </w:r>
    </w:p>
    <w:p w:rsidR="00DB2D57" w:rsidRDefault="00DB2D57" w:rsidP="00515239">
      <w:pPr>
        <w:spacing w:after="0" w:line="480" w:lineRule="auto"/>
        <w:ind w:firstLine="720"/>
        <w:jc w:val="both"/>
        <w:rPr>
          <w:rFonts w:ascii="Times New Roman" w:hAnsi="Times New Roman" w:cs="Times New Roman"/>
          <w:sz w:val="24"/>
          <w:szCs w:val="24"/>
        </w:rPr>
      </w:pPr>
      <w:r w:rsidRPr="00DB2D57">
        <w:rPr>
          <w:rFonts w:ascii="Times New Roman" w:hAnsi="Times New Roman" w:cs="Times New Roman"/>
          <w:sz w:val="24"/>
          <w:szCs w:val="24"/>
        </w:rPr>
        <w:t xml:space="preserve">Keberhasilan penegakan </w:t>
      </w:r>
      <w:r>
        <w:rPr>
          <w:rFonts w:ascii="Times New Roman" w:hAnsi="Times New Roman" w:cs="Times New Roman"/>
          <w:sz w:val="24"/>
          <w:szCs w:val="24"/>
        </w:rPr>
        <w:t>hukum dipengaruhi oleh faktor-</w:t>
      </w:r>
      <w:r w:rsidRPr="00DB2D57">
        <w:rPr>
          <w:rFonts w:ascii="Times New Roman" w:hAnsi="Times New Roman" w:cs="Times New Roman"/>
          <w:sz w:val="24"/>
          <w:szCs w:val="24"/>
        </w:rPr>
        <w:t xml:space="preserve">faktor yang mempunyai arti yang netral, sehingga dampak negatif atau positifnya terletak pada isi faktor tersebut. Faktor ini mempunyai hubungan saling berkaitan dengan eratnya, yang merupakan esensi serta tolak ukur dari efektivitas penegakan hukum. Ada </w:t>
      </w:r>
      <w:r>
        <w:rPr>
          <w:rFonts w:ascii="Times New Roman" w:hAnsi="Times New Roman" w:cs="Times New Roman"/>
          <w:sz w:val="24"/>
          <w:szCs w:val="24"/>
        </w:rPr>
        <w:t>faktor-</w:t>
      </w:r>
      <w:r w:rsidRPr="00DB2D57">
        <w:rPr>
          <w:rFonts w:ascii="Times New Roman" w:hAnsi="Times New Roman" w:cs="Times New Roman"/>
          <w:sz w:val="24"/>
          <w:szCs w:val="24"/>
        </w:rPr>
        <w:t xml:space="preserve">faktor terkait yang menentukan proses penegakan hukum menurut Lawrence M. Friedman yaitu komponen struktur, substansi, </w:t>
      </w:r>
      <w:proofErr w:type="gramStart"/>
      <w:r w:rsidRPr="00DB2D57">
        <w:rPr>
          <w:rFonts w:ascii="Times New Roman" w:hAnsi="Times New Roman" w:cs="Times New Roman"/>
          <w:sz w:val="24"/>
          <w:szCs w:val="24"/>
        </w:rPr>
        <w:t>kultur</w:t>
      </w:r>
      <w:proofErr w:type="gramEnd"/>
      <w:r w:rsidRPr="00DB2D57">
        <w:rPr>
          <w:rFonts w:ascii="Times New Roman" w:hAnsi="Times New Roman" w:cs="Times New Roman"/>
          <w:sz w:val="24"/>
          <w:szCs w:val="24"/>
        </w:rPr>
        <w:t>.</w:t>
      </w:r>
    </w:p>
    <w:p w:rsidR="003802BF" w:rsidRDefault="003802BF" w:rsidP="00515239">
      <w:pPr>
        <w:spacing w:after="0" w:line="480" w:lineRule="auto"/>
        <w:ind w:firstLine="720"/>
        <w:jc w:val="both"/>
        <w:rPr>
          <w:rFonts w:ascii="Times New Roman" w:hAnsi="Times New Roman" w:cs="Times New Roman"/>
          <w:sz w:val="24"/>
          <w:szCs w:val="24"/>
        </w:rPr>
      </w:pPr>
      <w:r w:rsidRPr="003802BF">
        <w:rPr>
          <w:rFonts w:ascii="Times New Roman" w:hAnsi="Times New Roman" w:cs="Times New Roman"/>
          <w:sz w:val="24"/>
          <w:szCs w:val="24"/>
        </w:rPr>
        <w:t>Menurut Andi Hamzah, istilah penega</w:t>
      </w:r>
      <w:r>
        <w:rPr>
          <w:rFonts w:ascii="Times New Roman" w:hAnsi="Times New Roman" w:cs="Times New Roman"/>
          <w:sz w:val="24"/>
          <w:szCs w:val="24"/>
        </w:rPr>
        <w:t>kan hukum sering diartikan salah</w:t>
      </w:r>
      <w:r w:rsidRPr="003802BF">
        <w:rPr>
          <w:rFonts w:ascii="Times New Roman" w:hAnsi="Times New Roman" w:cs="Times New Roman"/>
          <w:sz w:val="24"/>
          <w:szCs w:val="24"/>
        </w:rPr>
        <w:t xml:space="preserve"> seakan</w:t>
      </w:r>
      <w:r>
        <w:rPr>
          <w:rFonts w:ascii="Times New Roman" w:hAnsi="Times New Roman" w:cs="Times New Roman"/>
          <w:sz w:val="24"/>
          <w:szCs w:val="24"/>
        </w:rPr>
        <w:t>-</w:t>
      </w:r>
      <w:r w:rsidRPr="003802BF">
        <w:rPr>
          <w:rFonts w:ascii="Times New Roman" w:hAnsi="Times New Roman" w:cs="Times New Roman"/>
          <w:sz w:val="24"/>
          <w:szCs w:val="24"/>
        </w:rPr>
        <w:t>akan hanya bergerak di bidang hukum pidana atau di bidang represif. Istilah penegakan hukum disini meliputi baik</w:t>
      </w:r>
      <w:r w:rsidR="00A658F1">
        <w:rPr>
          <w:rFonts w:ascii="Times New Roman" w:hAnsi="Times New Roman" w:cs="Times New Roman"/>
          <w:sz w:val="24"/>
          <w:szCs w:val="24"/>
        </w:rPr>
        <w:t xml:space="preserve"> secara</w:t>
      </w:r>
      <w:r w:rsidRPr="003802BF">
        <w:rPr>
          <w:rFonts w:ascii="Times New Roman" w:hAnsi="Times New Roman" w:cs="Times New Roman"/>
          <w:sz w:val="24"/>
          <w:szCs w:val="24"/>
        </w:rPr>
        <w:t xml:space="preserve"> yang represif maupun yang preventif. Jadi kurang lebih maknanya </w:t>
      </w:r>
      <w:proofErr w:type="gramStart"/>
      <w:r w:rsidRPr="003802BF">
        <w:rPr>
          <w:rFonts w:ascii="Times New Roman" w:hAnsi="Times New Roman" w:cs="Times New Roman"/>
          <w:sz w:val="24"/>
          <w:szCs w:val="24"/>
        </w:rPr>
        <w:t>sama</w:t>
      </w:r>
      <w:proofErr w:type="gramEnd"/>
      <w:r w:rsidRPr="003802BF">
        <w:rPr>
          <w:rFonts w:ascii="Times New Roman" w:hAnsi="Times New Roman" w:cs="Times New Roman"/>
          <w:sz w:val="24"/>
          <w:szCs w:val="24"/>
        </w:rPr>
        <w:t xml:space="preserve"> dengan istilah Belanda </w:t>
      </w:r>
      <w:r w:rsidRPr="003802BF">
        <w:rPr>
          <w:rFonts w:ascii="Times New Roman" w:hAnsi="Times New Roman" w:cs="Times New Roman"/>
          <w:i/>
          <w:sz w:val="24"/>
          <w:szCs w:val="24"/>
        </w:rPr>
        <w:t>rechtshanhaving</w:t>
      </w:r>
      <w:r w:rsidRPr="003802BF">
        <w:rPr>
          <w:rFonts w:ascii="Times New Roman" w:hAnsi="Times New Roman" w:cs="Times New Roman"/>
          <w:sz w:val="24"/>
          <w:szCs w:val="24"/>
        </w:rPr>
        <w:t xml:space="preserve">. Berbeda dengan istilah </w:t>
      </w:r>
      <w:r w:rsidRPr="003802BF">
        <w:rPr>
          <w:rFonts w:ascii="Times New Roman" w:hAnsi="Times New Roman" w:cs="Times New Roman"/>
          <w:i/>
          <w:sz w:val="24"/>
          <w:szCs w:val="24"/>
        </w:rPr>
        <w:t>law enforcement</w:t>
      </w:r>
      <w:r w:rsidRPr="003802BF">
        <w:rPr>
          <w:rFonts w:ascii="Times New Roman" w:hAnsi="Times New Roman" w:cs="Times New Roman"/>
          <w:sz w:val="24"/>
          <w:szCs w:val="24"/>
        </w:rPr>
        <w:t>, yang sekarang diberi makna represif, sedangkan yang preventif berupa pemberian informasi,</w:t>
      </w:r>
      <w:r>
        <w:rPr>
          <w:rFonts w:ascii="Times New Roman" w:hAnsi="Times New Roman" w:cs="Times New Roman"/>
          <w:sz w:val="24"/>
          <w:szCs w:val="24"/>
        </w:rPr>
        <w:t xml:space="preserve"> persuasif</w:t>
      </w:r>
      <w:r w:rsidRPr="003802BF">
        <w:rPr>
          <w:rFonts w:ascii="Times New Roman" w:hAnsi="Times New Roman" w:cs="Times New Roman"/>
          <w:sz w:val="24"/>
          <w:szCs w:val="24"/>
        </w:rPr>
        <w:t xml:space="preserve">, dan petunjuk disebut </w:t>
      </w:r>
      <w:r w:rsidRPr="003802BF">
        <w:rPr>
          <w:rFonts w:ascii="Times New Roman" w:hAnsi="Times New Roman" w:cs="Times New Roman"/>
          <w:i/>
          <w:sz w:val="24"/>
          <w:szCs w:val="24"/>
        </w:rPr>
        <w:t>law compliance</w:t>
      </w:r>
      <w:r w:rsidR="00A658F1">
        <w:rPr>
          <w:rFonts w:ascii="Times New Roman" w:hAnsi="Times New Roman" w:cs="Times New Roman"/>
          <w:sz w:val="24"/>
          <w:szCs w:val="24"/>
        </w:rPr>
        <w:t>, yang art</w:t>
      </w:r>
      <w:r w:rsidRPr="003802BF">
        <w:rPr>
          <w:rFonts w:ascii="Times New Roman" w:hAnsi="Times New Roman" w:cs="Times New Roman"/>
          <w:sz w:val="24"/>
          <w:szCs w:val="24"/>
        </w:rPr>
        <w:t>i</w:t>
      </w:r>
      <w:r w:rsidR="00A658F1">
        <w:rPr>
          <w:rFonts w:ascii="Times New Roman" w:hAnsi="Times New Roman" w:cs="Times New Roman"/>
          <w:sz w:val="24"/>
          <w:szCs w:val="24"/>
        </w:rPr>
        <w:t>nya</w:t>
      </w:r>
      <w:r w:rsidRPr="003802BF">
        <w:rPr>
          <w:rFonts w:ascii="Times New Roman" w:hAnsi="Times New Roman" w:cs="Times New Roman"/>
          <w:sz w:val="24"/>
          <w:szCs w:val="24"/>
        </w:rPr>
        <w:t xml:space="preserve"> pemenuhan</w:t>
      </w:r>
      <w:r>
        <w:rPr>
          <w:rFonts w:ascii="Times New Roman" w:hAnsi="Times New Roman" w:cs="Times New Roman"/>
          <w:sz w:val="24"/>
          <w:szCs w:val="24"/>
        </w:rPr>
        <w:t xml:space="preserve"> dan penataan hukum. Oleh sebab</w:t>
      </w:r>
      <w:r w:rsidRPr="003802BF">
        <w:rPr>
          <w:rFonts w:ascii="Times New Roman" w:hAnsi="Times New Roman" w:cs="Times New Roman"/>
          <w:sz w:val="24"/>
          <w:szCs w:val="24"/>
        </w:rPr>
        <w:t xml:space="preserve"> itu lebih tepat jika dipakai istilah penanganan hukum atau pengendalian hukum.</w:t>
      </w:r>
      <w:r w:rsidR="00A658F1">
        <w:rPr>
          <w:rStyle w:val="FootnoteReference"/>
          <w:rFonts w:ascii="Times New Roman" w:hAnsi="Times New Roman" w:cs="Times New Roman"/>
          <w:sz w:val="24"/>
          <w:szCs w:val="24"/>
        </w:rPr>
        <w:footnoteReference w:id="34"/>
      </w:r>
      <w:r w:rsidR="00A658F1">
        <w:rPr>
          <w:rFonts w:ascii="Times New Roman" w:hAnsi="Times New Roman" w:cs="Times New Roman"/>
          <w:sz w:val="24"/>
          <w:szCs w:val="24"/>
        </w:rPr>
        <w:t xml:space="preserve"> </w:t>
      </w:r>
      <w:r w:rsidR="00A658F1" w:rsidRPr="00A658F1">
        <w:rPr>
          <w:rFonts w:ascii="Times New Roman" w:hAnsi="Times New Roman" w:cs="Times New Roman"/>
          <w:sz w:val="24"/>
          <w:szCs w:val="24"/>
        </w:rPr>
        <w:t>Fungsi dari hukum untuk melindungi kepentingan manusia. A</w:t>
      </w:r>
      <w:r w:rsidR="00A658F1">
        <w:rPr>
          <w:rFonts w:ascii="Times New Roman" w:hAnsi="Times New Roman" w:cs="Times New Roman"/>
          <w:sz w:val="24"/>
          <w:szCs w:val="24"/>
        </w:rPr>
        <w:t>da 3</w:t>
      </w:r>
      <w:r w:rsidR="00A658F1" w:rsidRPr="00A658F1">
        <w:rPr>
          <w:rFonts w:ascii="Times New Roman" w:hAnsi="Times New Roman" w:cs="Times New Roman"/>
          <w:sz w:val="24"/>
          <w:szCs w:val="24"/>
        </w:rPr>
        <w:t xml:space="preserve"> unsur yang diperhati</w:t>
      </w:r>
      <w:r w:rsidR="00A658F1">
        <w:rPr>
          <w:rFonts w:ascii="Times New Roman" w:hAnsi="Times New Roman" w:cs="Times New Roman"/>
          <w:sz w:val="24"/>
          <w:szCs w:val="24"/>
        </w:rPr>
        <w:t>kan dalam penegakan hukum, yaitu</w:t>
      </w:r>
      <w:r w:rsidR="00A658F1" w:rsidRPr="00A658F1">
        <w:rPr>
          <w:rFonts w:ascii="Times New Roman" w:hAnsi="Times New Roman" w:cs="Times New Roman"/>
          <w:sz w:val="24"/>
          <w:szCs w:val="24"/>
        </w:rPr>
        <w:t>:</w:t>
      </w:r>
    </w:p>
    <w:p w:rsidR="00A658F1" w:rsidRDefault="00A658F1" w:rsidP="00A658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Kepastian </w:t>
      </w:r>
      <w:r w:rsidR="00020D40">
        <w:rPr>
          <w:rFonts w:ascii="Times New Roman" w:hAnsi="Times New Roman" w:cs="Times New Roman"/>
          <w:sz w:val="24"/>
          <w:szCs w:val="24"/>
        </w:rPr>
        <w:t>hukum, ini merupakan perlindungan yustisiabel terhadap tindakan sewenang-wenang;</w:t>
      </w:r>
    </w:p>
    <w:p w:rsidR="00A658F1" w:rsidRDefault="00020D40" w:rsidP="00A658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w:t>
      </w:r>
      <w:r w:rsidR="00A658F1">
        <w:rPr>
          <w:rFonts w:ascii="Times New Roman" w:hAnsi="Times New Roman" w:cs="Times New Roman"/>
          <w:sz w:val="24"/>
          <w:szCs w:val="24"/>
        </w:rPr>
        <w:t>ema</w:t>
      </w:r>
      <w:r>
        <w:rPr>
          <w:rFonts w:ascii="Times New Roman" w:hAnsi="Times New Roman" w:cs="Times New Roman"/>
          <w:sz w:val="24"/>
          <w:szCs w:val="24"/>
        </w:rPr>
        <w:t xml:space="preserve">nfaatan, suatu hukum dibuat untuk mengatur berbagai kehidupan manusia, maka pelaksanaanya harus memberi manfaat bagi masyarakat; dan </w:t>
      </w:r>
    </w:p>
    <w:p w:rsidR="00020D40" w:rsidRDefault="00020D40" w:rsidP="00A658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Keadilan, hukum yang dibuat bersifat umum dan mengikat, sehingga dalam penegakan hukum hendaknya adil, tanpa ada yang dikorbankan.</w:t>
      </w:r>
    </w:p>
    <w:p w:rsidR="00020D40" w:rsidRDefault="00020D40" w:rsidP="00B644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 Indonesia sen</w:t>
      </w:r>
      <w:r w:rsidR="00B6444E">
        <w:rPr>
          <w:rFonts w:ascii="Times New Roman" w:hAnsi="Times New Roman" w:cs="Times New Roman"/>
          <w:sz w:val="24"/>
          <w:szCs w:val="24"/>
        </w:rPr>
        <w:t>diri,</w:t>
      </w:r>
      <w:r w:rsidR="008B5CCC">
        <w:rPr>
          <w:rFonts w:ascii="Times New Roman" w:hAnsi="Times New Roman" w:cs="Times New Roman"/>
          <w:sz w:val="24"/>
          <w:szCs w:val="24"/>
        </w:rPr>
        <w:t xml:space="preserve"> penegakan hukum mencakup terkait dengan institusi penegakan hukum dan aparat (orangnya) penegak hukum. Bila diartikan secara sempit, aparatur penegakan hukum yang terlibat dalam proses tegaknya hukum itu dimulai dari saksi,</w:t>
      </w:r>
      <w:r w:rsidR="00B6444E">
        <w:rPr>
          <w:rFonts w:ascii="Times New Roman" w:hAnsi="Times New Roman" w:cs="Times New Roman"/>
          <w:sz w:val="24"/>
          <w:szCs w:val="24"/>
        </w:rPr>
        <w:t xml:space="preserve"> polisi, jaksa, </w:t>
      </w:r>
      <w:r w:rsidR="008B5CCC">
        <w:rPr>
          <w:rFonts w:ascii="Times New Roman" w:hAnsi="Times New Roman" w:cs="Times New Roman"/>
          <w:sz w:val="24"/>
          <w:szCs w:val="24"/>
        </w:rPr>
        <w:t xml:space="preserve">petugas sipir pemasyarkatan, </w:t>
      </w:r>
      <w:r w:rsidR="00B6444E">
        <w:rPr>
          <w:rFonts w:ascii="Times New Roman" w:hAnsi="Times New Roman" w:cs="Times New Roman"/>
          <w:sz w:val="24"/>
          <w:szCs w:val="24"/>
        </w:rPr>
        <w:t>hakim maupun pengacara. Para penegak hukum ini di</w:t>
      </w:r>
      <w:r w:rsidR="00B6444E" w:rsidRPr="00B6444E">
        <w:rPr>
          <w:rFonts w:ascii="Times New Roman" w:hAnsi="Times New Roman" w:cs="Times New Roman"/>
          <w:sz w:val="24"/>
          <w:szCs w:val="24"/>
        </w:rPr>
        <w:t>tugas</w:t>
      </w:r>
      <w:r w:rsidR="00B6444E">
        <w:rPr>
          <w:rFonts w:ascii="Times New Roman" w:hAnsi="Times New Roman" w:cs="Times New Roman"/>
          <w:sz w:val="24"/>
          <w:szCs w:val="24"/>
        </w:rPr>
        <w:t>kan</w:t>
      </w:r>
      <w:r w:rsidR="00B6444E" w:rsidRPr="00B6444E">
        <w:rPr>
          <w:rFonts w:ascii="Times New Roman" w:hAnsi="Times New Roman" w:cs="Times New Roman"/>
          <w:sz w:val="24"/>
          <w:szCs w:val="24"/>
        </w:rPr>
        <w:t xml:space="preserve"> untuk menjaga hukum agar tetap dipatuhi oleh masyarakat. Penegakan hukum berfungsi menjaga hukum dapat berjalan efektif, </w:t>
      </w:r>
      <w:r w:rsidR="00B6444E">
        <w:rPr>
          <w:rFonts w:ascii="Times New Roman" w:hAnsi="Times New Roman" w:cs="Times New Roman"/>
          <w:sz w:val="24"/>
          <w:szCs w:val="24"/>
        </w:rPr>
        <w:t xml:space="preserve">sebagai alat </w:t>
      </w:r>
      <w:r w:rsidR="00B6444E" w:rsidRPr="00B6444E">
        <w:rPr>
          <w:rFonts w:ascii="Times New Roman" w:hAnsi="Times New Roman" w:cs="Times New Roman"/>
          <w:sz w:val="24"/>
          <w:szCs w:val="24"/>
        </w:rPr>
        <w:t>mengatur masyarakat untuk menuju masyarakat yang lebih baik lagi. Negara Indonesia berdasarkan atas hukum tidak berdasarkan atas kekuasaan. Hal ini menun</w:t>
      </w:r>
      <w:r w:rsidR="00B6444E">
        <w:rPr>
          <w:rFonts w:ascii="Times New Roman" w:hAnsi="Times New Roman" w:cs="Times New Roman"/>
          <w:sz w:val="24"/>
          <w:szCs w:val="24"/>
        </w:rPr>
        <w:t>jukkan bahwa Negara Indonesia adalah</w:t>
      </w:r>
      <w:r w:rsidR="00B6444E" w:rsidRPr="00B6444E">
        <w:rPr>
          <w:rFonts w:ascii="Times New Roman" w:hAnsi="Times New Roman" w:cs="Times New Roman"/>
          <w:sz w:val="24"/>
          <w:szCs w:val="24"/>
        </w:rPr>
        <w:t xml:space="preserve"> bagian dari negara hukum yang menjunjung tinggi hukum sebagai kedaulatan tertinggi. Sebagai penegak hukum, pemerintah wajib menjaga dan memelihara ketertiban yang ada di</w:t>
      </w:r>
      <w:r w:rsidR="00B6444E">
        <w:rPr>
          <w:rFonts w:ascii="Times New Roman" w:hAnsi="Times New Roman" w:cs="Times New Roman"/>
          <w:sz w:val="24"/>
          <w:szCs w:val="24"/>
        </w:rPr>
        <w:t xml:space="preserve"> dalam</w:t>
      </w:r>
      <w:r w:rsidR="00B6444E" w:rsidRPr="00B6444E">
        <w:rPr>
          <w:rFonts w:ascii="Times New Roman" w:hAnsi="Times New Roman" w:cs="Times New Roman"/>
          <w:sz w:val="24"/>
          <w:szCs w:val="24"/>
        </w:rPr>
        <w:t xml:space="preserve"> masyarakat dengan </w:t>
      </w:r>
      <w:proofErr w:type="gramStart"/>
      <w:r w:rsidR="00B6444E" w:rsidRPr="00B6444E">
        <w:rPr>
          <w:rFonts w:ascii="Times New Roman" w:hAnsi="Times New Roman" w:cs="Times New Roman"/>
          <w:sz w:val="24"/>
          <w:szCs w:val="24"/>
        </w:rPr>
        <w:t>cara</w:t>
      </w:r>
      <w:proofErr w:type="gramEnd"/>
      <w:r w:rsidR="00B6444E" w:rsidRPr="00B6444E">
        <w:rPr>
          <w:rFonts w:ascii="Times New Roman" w:hAnsi="Times New Roman" w:cs="Times New Roman"/>
          <w:sz w:val="24"/>
          <w:szCs w:val="24"/>
        </w:rPr>
        <w:t xml:space="preserve"> melakukan penegakan hukum terhadap masyarakat yang melakukan pelanggaran-pelanggaran hukum.</w:t>
      </w:r>
    </w:p>
    <w:p w:rsidR="008B5CCC" w:rsidRDefault="008B5CCC" w:rsidP="00B6444E">
      <w:pPr>
        <w:spacing w:after="0" w:line="480" w:lineRule="auto"/>
        <w:ind w:firstLine="720"/>
        <w:jc w:val="both"/>
        <w:rPr>
          <w:rFonts w:ascii="Times New Roman" w:hAnsi="Times New Roman" w:cs="Times New Roman"/>
          <w:sz w:val="24"/>
          <w:szCs w:val="24"/>
        </w:rPr>
      </w:pPr>
      <w:r w:rsidRPr="008B5CCC">
        <w:rPr>
          <w:rFonts w:ascii="Times New Roman" w:hAnsi="Times New Roman" w:cs="Times New Roman"/>
          <w:sz w:val="24"/>
          <w:szCs w:val="24"/>
        </w:rPr>
        <w:t xml:space="preserve">Menurut Satjipto Raharjo </w:t>
      </w:r>
      <w:r>
        <w:rPr>
          <w:rFonts w:ascii="Times New Roman" w:hAnsi="Times New Roman" w:cs="Times New Roman"/>
          <w:sz w:val="24"/>
          <w:szCs w:val="24"/>
        </w:rPr>
        <w:t>terkait dengan penegakan hukum adalah</w:t>
      </w:r>
      <w:r w:rsidRPr="008B5CCC">
        <w:rPr>
          <w:rFonts w:ascii="Times New Roman" w:hAnsi="Times New Roman" w:cs="Times New Roman"/>
          <w:sz w:val="24"/>
          <w:szCs w:val="24"/>
        </w:rPr>
        <w:t xml:space="preserve"> suatu usaha untuk mewujudkan ide-ide kepastian hukum, kemanfaatan sosial dan </w:t>
      </w:r>
      <w:r w:rsidRPr="008B5CCC">
        <w:rPr>
          <w:rFonts w:ascii="Times New Roman" w:hAnsi="Times New Roman" w:cs="Times New Roman"/>
          <w:sz w:val="24"/>
          <w:szCs w:val="24"/>
        </w:rPr>
        <w:lastRenderedPageBreak/>
        <w:t xml:space="preserve">keadilan menjadi kenyataan. Proses perwujudan </w:t>
      </w:r>
      <w:r>
        <w:rPr>
          <w:rFonts w:ascii="Times New Roman" w:hAnsi="Times New Roman" w:cs="Times New Roman"/>
          <w:sz w:val="24"/>
          <w:szCs w:val="24"/>
        </w:rPr>
        <w:t>ketiga ide inilah yang</w:t>
      </w:r>
      <w:r w:rsidRPr="008B5CCC">
        <w:rPr>
          <w:rFonts w:ascii="Times New Roman" w:hAnsi="Times New Roman" w:cs="Times New Roman"/>
          <w:sz w:val="24"/>
          <w:szCs w:val="24"/>
        </w:rPr>
        <w:t xml:space="preserve"> hakekat dari penegakan hukum. Penegakan hukum dapat diartikan pula penyelenggaraan hukum oleh petugas penegakan hukum dan setiap orang yang mempunyai kepentingan dan sesuai kewenangannya masing-masing menurut aturan hukum yang berlaku.</w:t>
      </w:r>
      <w:r>
        <w:rPr>
          <w:rStyle w:val="FootnoteReference"/>
          <w:rFonts w:ascii="Times New Roman" w:hAnsi="Times New Roman" w:cs="Times New Roman"/>
          <w:sz w:val="24"/>
          <w:szCs w:val="24"/>
        </w:rPr>
        <w:footnoteReference w:id="35"/>
      </w:r>
    </w:p>
    <w:p w:rsidR="006F5ACF" w:rsidRDefault="006F5ACF" w:rsidP="00B644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Sedangkan m</w:t>
      </w:r>
      <w:r w:rsidRPr="006F5ACF">
        <w:rPr>
          <w:rFonts w:ascii="Times New Roman" w:hAnsi="Times New Roman" w:cs="Times New Roman"/>
          <w:sz w:val="24"/>
          <w:szCs w:val="24"/>
        </w:rPr>
        <w:t>enurut Soerjono Soekanto penegakan hukum bukan semata-mata berarti pelaksanaan perundang-undangan. Walaupun dalam kenyataan di I</w:t>
      </w:r>
      <w:r>
        <w:rPr>
          <w:rFonts w:ascii="Times New Roman" w:hAnsi="Times New Roman" w:cs="Times New Roman"/>
          <w:sz w:val="24"/>
          <w:szCs w:val="24"/>
        </w:rPr>
        <w:t>ndonesia kecenderungannya merupakan</w:t>
      </w:r>
      <w:r w:rsidRPr="006F5ACF">
        <w:rPr>
          <w:rFonts w:ascii="Times New Roman" w:hAnsi="Times New Roman" w:cs="Times New Roman"/>
          <w:sz w:val="24"/>
          <w:szCs w:val="24"/>
        </w:rPr>
        <w:t xml:space="preserve"> demikian. Sehingga pengertian </w:t>
      </w:r>
      <w:r w:rsidRPr="006F5ACF">
        <w:rPr>
          <w:rFonts w:ascii="Times New Roman" w:hAnsi="Times New Roman" w:cs="Times New Roman"/>
          <w:i/>
          <w:sz w:val="24"/>
          <w:szCs w:val="24"/>
        </w:rPr>
        <w:t>law enforcement</w:t>
      </w:r>
      <w:r w:rsidRPr="006F5ACF">
        <w:rPr>
          <w:rFonts w:ascii="Times New Roman" w:hAnsi="Times New Roman" w:cs="Times New Roman"/>
          <w:sz w:val="24"/>
          <w:szCs w:val="24"/>
        </w:rPr>
        <w:t xml:space="preserve"> begitu populer. Bahkan ada kecenderungan untuk men</w:t>
      </w:r>
      <w:r>
        <w:rPr>
          <w:rFonts w:ascii="Times New Roman" w:hAnsi="Times New Roman" w:cs="Times New Roman"/>
          <w:sz w:val="24"/>
          <w:szCs w:val="24"/>
        </w:rPr>
        <w:t>gartikan penegakan hukum suatu</w:t>
      </w:r>
      <w:r w:rsidRPr="006F5ACF">
        <w:rPr>
          <w:rFonts w:ascii="Times New Roman" w:hAnsi="Times New Roman" w:cs="Times New Roman"/>
          <w:sz w:val="24"/>
          <w:szCs w:val="24"/>
        </w:rPr>
        <w:t xml:space="preserve"> pelaksana k</w:t>
      </w:r>
      <w:r>
        <w:rPr>
          <w:rFonts w:ascii="Times New Roman" w:hAnsi="Times New Roman" w:cs="Times New Roman"/>
          <w:sz w:val="24"/>
          <w:szCs w:val="24"/>
        </w:rPr>
        <w:t>eputusan-keputusan pengadilan. Dalam p</w:t>
      </w:r>
      <w:r w:rsidRPr="006F5ACF">
        <w:rPr>
          <w:rFonts w:ascii="Times New Roman" w:hAnsi="Times New Roman" w:cs="Times New Roman"/>
          <w:sz w:val="24"/>
          <w:szCs w:val="24"/>
        </w:rPr>
        <w:t xml:space="preserve">engertian yang sempit ini jelas mengandung kelemahan, sebab pelaksanaan peundang-undangan atau keputusan pengadilan, bisa terjadi </w:t>
      </w:r>
      <w:r>
        <w:rPr>
          <w:rFonts w:ascii="Times New Roman" w:hAnsi="Times New Roman" w:cs="Times New Roman"/>
          <w:sz w:val="24"/>
          <w:szCs w:val="24"/>
        </w:rPr>
        <w:t>dan</w:t>
      </w:r>
      <w:r w:rsidRPr="006F5ACF">
        <w:rPr>
          <w:rFonts w:ascii="Times New Roman" w:hAnsi="Times New Roman" w:cs="Times New Roman"/>
          <w:sz w:val="24"/>
          <w:szCs w:val="24"/>
        </w:rPr>
        <w:t xml:space="preserve"> justru </w:t>
      </w:r>
      <w:r>
        <w:rPr>
          <w:rFonts w:ascii="Times New Roman" w:hAnsi="Times New Roman" w:cs="Times New Roman"/>
          <w:sz w:val="24"/>
          <w:szCs w:val="24"/>
        </w:rPr>
        <w:t xml:space="preserve">bisa </w:t>
      </w:r>
      <w:r w:rsidRPr="006F5ACF">
        <w:rPr>
          <w:rFonts w:ascii="Times New Roman" w:hAnsi="Times New Roman" w:cs="Times New Roman"/>
          <w:sz w:val="24"/>
          <w:szCs w:val="24"/>
        </w:rPr>
        <w:t>mengganggu kedamaian dalam pergaulan hidup masyarakat.</w:t>
      </w:r>
    </w:p>
    <w:p w:rsidR="005A5EFC" w:rsidRDefault="00496AA0" w:rsidP="005A5E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penegakan hukum pidana se</w:t>
      </w:r>
      <w:r w:rsidRPr="00496AA0">
        <w:rPr>
          <w:rFonts w:ascii="Times New Roman" w:hAnsi="Times New Roman" w:cs="Times New Roman"/>
          <w:sz w:val="24"/>
          <w:szCs w:val="24"/>
        </w:rPr>
        <w:t xml:space="preserve">benarnya tidak hanya </w:t>
      </w:r>
      <w:r>
        <w:rPr>
          <w:rFonts w:ascii="Times New Roman" w:hAnsi="Times New Roman" w:cs="Times New Roman"/>
          <w:sz w:val="24"/>
          <w:szCs w:val="24"/>
        </w:rPr>
        <w:t xml:space="preserve">berbicara terkait </w:t>
      </w:r>
      <w:r w:rsidRPr="00496AA0">
        <w:rPr>
          <w:rFonts w:ascii="Times New Roman" w:hAnsi="Times New Roman" w:cs="Times New Roman"/>
          <w:sz w:val="24"/>
          <w:szCs w:val="24"/>
        </w:rPr>
        <w:t xml:space="preserve">bagaimana </w:t>
      </w:r>
      <w:proofErr w:type="gramStart"/>
      <w:r w:rsidRPr="00496AA0">
        <w:rPr>
          <w:rFonts w:ascii="Times New Roman" w:hAnsi="Times New Roman" w:cs="Times New Roman"/>
          <w:sz w:val="24"/>
          <w:szCs w:val="24"/>
        </w:rPr>
        <w:t>cara</w:t>
      </w:r>
      <w:proofErr w:type="gramEnd"/>
      <w:r w:rsidRPr="00496AA0">
        <w:rPr>
          <w:rFonts w:ascii="Times New Roman" w:hAnsi="Times New Roman" w:cs="Times New Roman"/>
          <w:sz w:val="24"/>
          <w:szCs w:val="24"/>
        </w:rPr>
        <w:t xml:space="preserve"> membuat hukum itu sendiri, melainkan juga mengenai apa yang dilakukan oleh aparatur penegak hukum dalam mengantisipasi dan mengatasi masalah-masalah da</w:t>
      </w:r>
      <w:r>
        <w:rPr>
          <w:rFonts w:ascii="Times New Roman" w:hAnsi="Times New Roman" w:cs="Times New Roman"/>
          <w:sz w:val="24"/>
          <w:szCs w:val="24"/>
        </w:rPr>
        <w:t>lam penegakan hukum. Oleh sebab</w:t>
      </w:r>
      <w:r w:rsidRPr="00496AA0">
        <w:rPr>
          <w:rFonts w:ascii="Times New Roman" w:hAnsi="Times New Roman" w:cs="Times New Roman"/>
          <w:sz w:val="24"/>
          <w:szCs w:val="24"/>
        </w:rPr>
        <w:t xml:space="preserve"> itu, dalam menangani masalah-masalah dalam penegakan hukum pidana yang terjadi </w:t>
      </w:r>
      <w:r>
        <w:rPr>
          <w:rFonts w:ascii="Times New Roman" w:hAnsi="Times New Roman" w:cs="Times New Roman"/>
          <w:sz w:val="24"/>
          <w:szCs w:val="24"/>
        </w:rPr>
        <w:t xml:space="preserve">di </w:t>
      </w:r>
      <w:r w:rsidRPr="00496AA0">
        <w:rPr>
          <w:rFonts w:ascii="Times New Roman" w:hAnsi="Times New Roman" w:cs="Times New Roman"/>
          <w:sz w:val="24"/>
          <w:szCs w:val="24"/>
        </w:rPr>
        <w:t>dalam masyarakat dapat dila</w:t>
      </w:r>
      <w:r>
        <w:rPr>
          <w:rFonts w:ascii="Times New Roman" w:hAnsi="Times New Roman" w:cs="Times New Roman"/>
          <w:sz w:val="24"/>
          <w:szCs w:val="24"/>
        </w:rPr>
        <w:t xml:space="preserve">kukan secara penal </w:t>
      </w:r>
      <w:r>
        <w:rPr>
          <w:rFonts w:ascii="Times New Roman" w:hAnsi="Times New Roman" w:cs="Times New Roman"/>
          <w:i/>
          <w:sz w:val="24"/>
          <w:szCs w:val="24"/>
        </w:rPr>
        <w:t>(refresif)</w:t>
      </w:r>
      <w:r w:rsidRPr="00496AA0">
        <w:rPr>
          <w:rFonts w:ascii="Times New Roman" w:hAnsi="Times New Roman" w:cs="Times New Roman"/>
          <w:sz w:val="24"/>
          <w:szCs w:val="24"/>
        </w:rPr>
        <w:t xml:space="preserve"> dan non penal </w:t>
      </w:r>
      <w:r>
        <w:rPr>
          <w:rFonts w:ascii="Times New Roman" w:hAnsi="Times New Roman" w:cs="Times New Roman"/>
          <w:i/>
          <w:sz w:val="24"/>
          <w:szCs w:val="24"/>
        </w:rPr>
        <w:t>(preventif)</w:t>
      </w:r>
      <w:r w:rsidRPr="00496AA0">
        <w:rPr>
          <w:rFonts w:ascii="Times New Roman" w:hAnsi="Times New Roman" w:cs="Times New Roman"/>
          <w:sz w:val="24"/>
          <w:szCs w:val="24"/>
        </w:rPr>
        <w:t>.</w:t>
      </w:r>
    </w:p>
    <w:p w:rsidR="005A5EFC" w:rsidRPr="005A5EFC" w:rsidRDefault="00AF12E2" w:rsidP="005A5EFC">
      <w:pPr>
        <w:pStyle w:val="ListParagraph"/>
        <w:numPr>
          <w:ilvl w:val="0"/>
          <w:numId w:val="14"/>
        </w:numPr>
        <w:spacing w:after="0" w:line="480" w:lineRule="auto"/>
        <w:jc w:val="both"/>
        <w:rPr>
          <w:rFonts w:ascii="Times New Roman" w:hAnsi="Times New Roman" w:cs="Times New Roman"/>
          <w:sz w:val="24"/>
          <w:szCs w:val="24"/>
        </w:rPr>
      </w:pPr>
      <w:r w:rsidRPr="005A5EFC">
        <w:rPr>
          <w:rFonts w:ascii="Times New Roman" w:hAnsi="Times New Roman"/>
          <w:color w:val="000000"/>
          <w:sz w:val="24"/>
          <w:szCs w:val="24"/>
        </w:rPr>
        <w:t xml:space="preserve">Upaya Penal </w:t>
      </w:r>
      <w:r w:rsidRPr="005A5EFC">
        <w:rPr>
          <w:rFonts w:ascii="Times New Roman" w:hAnsi="Times New Roman"/>
          <w:i/>
          <w:color w:val="000000"/>
          <w:sz w:val="24"/>
          <w:szCs w:val="24"/>
        </w:rPr>
        <w:t>(</w:t>
      </w:r>
      <w:r w:rsidR="00CB4402" w:rsidRPr="005A5EFC">
        <w:rPr>
          <w:rFonts w:ascii="Times New Roman" w:hAnsi="Times New Roman"/>
          <w:i/>
          <w:color w:val="000000"/>
          <w:sz w:val="24"/>
          <w:szCs w:val="24"/>
        </w:rPr>
        <w:t>Represif</w:t>
      </w:r>
      <w:r w:rsidRPr="005A5EFC">
        <w:rPr>
          <w:rFonts w:ascii="Times New Roman" w:hAnsi="Times New Roman"/>
          <w:i/>
          <w:color w:val="000000"/>
          <w:sz w:val="24"/>
          <w:szCs w:val="24"/>
        </w:rPr>
        <w:t>)</w:t>
      </w:r>
    </w:p>
    <w:p w:rsidR="005A5EFC" w:rsidRDefault="00CB4402" w:rsidP="005A5EFC">
      <w:pPr>
        <w:pStyle w:val="ListParagraph"/>
        <w:spacing w:after="0" w:line="480" w:lineRule="auto"/>
        <w:jc w:val="both"/>
        <w:rPr>
          <w:rFonts w:ascii="Times New Roman" w:hAnsi="Times New Roman" w:cs="Times New Roman"/>
          <w:sz w:val="24"/>
          <w:szCs w:val="24"/>
        </w:rPr>
      </w:pPr>
      <w:r w:rsidRPr="005A5EFC">
        <w:rPr>
          <w:rFonts w:ascii="Times New Roman" w:hAnsi="Times New Roman" w:cs="Times New Roman"/>
          <w:sz w:val="24"/>
          <w:szCs w:val="24"/>
        </w:rPr>
        <w:t xml:space="preserve">Upaya penanggulangan lewat jalur penal ini merupakan upaya yang dilakukan melalui jalur hukum pidana. Upaya ini adalah upaya </w:t>
      </w:r>
      <w:r w:rsidRPr="005A5EFC">
        <w:rPr>
          <w:rFonts w:ascii="Times New Roman" w:hAnsi="Times New Roman" w:cs="Times New Roman"/>
          <w:sz w:val="24"/>
          <w:szCs w:val="24"/>
        </w:rPr>
        <w:lastRenderedPageBreak/>
        <w:t>penanggulangan yang lebih menitikberatkan pada sifat represif, yaitu tindakan yang dilakukan sesudah kejahatan terjadi dengan penegakan hukum dan penjatuhan hukuman terhadap kejahatan yang telah dilakukan. Selain itu juga, melalui upaya penal ini, tindakan yang dilakukan dalam rangka menanggulangi kejahatan sampai pada tindakan pembinaan maupun rehabilitasi.</w:t>
      </w:r>
    </w:p>
    <w:p w:rsidR="005A5EFC" w:rsidRPr="005A5EFC" w:rsidRDefault="00AF12E2" w:rsidP="005A5EFC">
      <w:pPr>
        <w:pStyle w:val="ListParagraph"/>
        <w:numPr>
          <w:ilvl w:val="0"/>
          <w:numId w:val="14"/>
        </w:numPr>
        <w:spacing w:after="0" w:line="480" w:lineRule="auto"/>
        <w:jc w:val="both"/>
        <w:rPr>
          <w:rFonts w:ascii="Times New Roman" w:hAnsi="Times New Roman" w:cs="Times New Roman"/>
          <w:sz w:val="24"/>
          <w:szCs w:val="24"/>
        </w:rPr>
      </w:pPr>
      <w:r w:rsidRPr="005A5EFC">
        <w:rPr>
          <w:rFonts w:ascii="Times New Roman" w:eastAsia="Calibri" w:hAnsi="Times New Roman" w:cs="Times New Roman"/>
          <w:sz w:val="24"/>
          <w:szCs w:val="24"/>
        </w:rPr>
        <w:t>Upaya Non Pena</w:t>
      </w:r>
      <w:r w:rsidR="00CB4402" w:rsidRPr="005A5EFC">
        <w:rPr>
          <w:rFonts w:ascii="Times New Roman" w:eastAsia="Calibri" w:hAnsi="Times New Roman" w:cs="Times New Roman"/>
          <w:sz w:val="24"/>
          <w:szCs w:val="24"/>
        </w:rPr>
        <w:t>l</w:t>
      </w:r>
      <w:r w:rsidRPr="005A5EFC">
        <w:rPr>
          <w:rFonts w:ascii="Times New Roman" w:eastAsia="Calibri" w:hAnsi="Times New Roman" w:cs="Times New Roman"/>
          <w:sz w:val="24"/>
          <w:szCs w:val="24"/>
        </w:rPr>
        <w:t xml:space="preserve"> </w:t>
      </w:r>
      <w:r w:rsidR="00CB4402" w:rsidRPr="005A5EFC">
        <w:rPr>
          <w:rFonts w:ascii="Times New Roman" w:eastAsia="Calibri" w:hAnsi="Times New Roman" w:cs="Times New Roman"/>
          <w:i/>
          <w:sz w:val="24"/>
          <w:szCs w:val="24"/>
        </w:rPr>
        <w:t>(Preventif</w:t>
      </w:r>
      <w:r w:rsidRPr="005A5EFC">
        <w:rPr>
          <w:rFonts w:ascii="Times New Roman" w:eastAsia="Calibri" w:hAnsi="Times New Roman" w:cs="Times New Roman"/>
          <w:i/>
          <w:sz w:val="24"/>
          <w:szCs w:val="24"/>
        </w:rPr>
        <w:t>)</w:t>
      </w:r>
    </w:p>
    <w:p w:rsidR="00CB4402" w:rsidRPr="005A5EFC" w:rsidRDefault="00CB4402" w:rsidP="005A5EFC">
      <w:pPr>
        <w:pStyle w:val="ListParagraph"/>
        <w:spacing w:after="0" w:line="480" w:lineRule="auto"/>
        <w:jc w:val="both"/>
        <w:rPr>
          <w:rFonts w:ascii="Times New Roman" w:hAnsi="Times New Roman" w:cs="Times New Roman"/>
          <w:sz w:val="24"/>
          <w:szCs w:val="24"/>
        </w:rPr>
      </w:pPr>
      <w:r w:rsidRPr="005A5EFC">
        <w:rPr>
          <w:rFonts w:ascii="Times New Roman" w:hAnsi="Times New Roman" w:cs="Times New Roman"/>
          <w:sz w:val="24"/>
          <w:szCs w:val="24"/>
        </w:rPr>
        <w:t>Upaya penanggulangan lewat jalur non-penal ini bisa juga disebut sebagai upaya yang dilakukan melalui jalur di luar hukum pidana. Upaya ini adalah upaya penanggulangan yang lebih menitikberat</w:t>
      </w:r>
      <w:r w:rsidR="005A5EFC">
        <w:rPr>
          <w:rFonts w:ascii="Times New Roman" w:hAnsi="Times New Roman" w:cs="Times New Roman"/>
          <w:sz w:val="24"/>
          <w:szCs w:val="24"/>
        </w:rPr>
        <w:t xml:space="preserve">kan pada sifat preventif, yakni </w:t>
      </w:r>
      <w:r w:rsidRPr="005A5EFC">
        <w:rPr>
          <w:rFonts w:ascii="Times New Roman" w:hAnsi="Times New Roman" w:cs="Times New Roman"/>
          <w:sz w:val="24"/>
          <w:szCs w:val="24"/>
        </w:rPr>
        <w:t>tindakan yang berupa pencegahan sebelum terjadinya kejahatan. Melalui upaya non-penal ini sasaran utamanya adalah menangani faktor-faktor kondusif penyebab terjadinya kejahatan, yaitu meliputi masalah-masalah atau kondisi-kondisi sosial yang secara langsung atau tidak langsung dapat menimbulkan atau menumbuhsuburkan kejahatan.</w:t>
      </w:r>
    </w:p>
    <w:p w:rsidR="00AD44A0" w:rsidRPr="00983E76" w:rsidRDefault="00AD44A0" w:rsidP="00AD44A0">
      <w:pPr>
        <w:spacing w:line="480" w:lineRule="auto"/>
        <w:ind w:left="450" w:hanging="450"/>
        <w:contextualSpacing/>
        <w:jc w:val="both"/>
        <w:rPr>
          <w:rFonts w:ascii="Times New Roman" w:eastAsia="Calibri" w:hAnsi="Times New Roman" w:cs="Times New Roman"/>
          <w:b/>
          <w:sz w:val="24"/>
          <w:szCs w:val="24"/>
        </w:rPr>
      </w:pPr>
      <w:r w:rsidRPr="002B7B13">
        <w:rPr>
          <w:rFonts w:ascii="Times New Roman" w:eastAsia="Calibri" w:hAnsi="Times New Roman" w:cs="Times New Roman"/>
          <w:b/>
          <w:sz w:val="24"/>
          <w:szCs w:val="24"/>
          <w:lang w:val="en-GB"/>
        </w:rPr>
        <w:t>2.</w:t>
      </w:r>
      <w:r>
        <w:rPr>
          <w:rFonts w:ascii="Times New Roman" w:eastAsia="Calibri" w:hAnsi="Times New Roman" w:cs="Times New Roman"/>
          <w:b/>
          <w:sz w:val="24"/>
          <w:szCs w:val="24"/>
          <w:lang w:val="en-GB"/>
        </w:rPr>
        <w:t>3</w:t>
      </w:r>
      <w:r w:rsidRPr="002B7B13">
        <w:rPr>
          <w:rFonts w:ascii="Times New Roman" w:eastAsia="Calibri" w:hAnsi="Times New Roman" w:cs="Times New Roman"/>
          <w:b/>
          <w:sz w:val="24"/>
          <w:szCs w:val="24"/>
          <w:lang w:val="en-GB"/>
        </w:rPr>
        <w:t xml:space="preserve"> </w:t>
      </w:r>
      <w:r w:rsidR="00983E76" w:rsidRPr="00983E76">
        <w:rPr>
          <w:rFonts w:ascii="Times New Roman" w:hAnsi="Times New Roman" w:cs="Times New Roman"/>
          <w:b/>
          <w:sz w:val="24"/>
          <w:szCs w:val="24"/>
        </w:rPr>
        <w:t>Tinjauan Tentang Dimensi Kendaraan yang tidak Sesuai Standar</w:t>
      </w:r>
      <w:r w:rsidR="00F60485">
        <w:rPr>
          <w:rFonts w:ascii="Times New Roman" w:hAnsi="Times New Roman" w:cs="Times New Roman"/>
          <w:b/>
          <w:sz w:val="24"/>
          <w:szCs w:val="24"/>
        </w:rPr>
        <w:t xml:space="preserve"> dan </w:t>
      </w:r>
      <w:r w:rsidR="00F60485" w:rsidRPr="00F60485">
        <w:rPr>
          <w:rFonts w:ascii="Times New Roman" w:hAnsi="Times New Roman" w:cs="Times New Roman"/>
          <w:b/>
          <w:sz w:val="24"/>
          <w:szCs w:val="24"/>
        </w:rPr>
        <w:t>Kendaraan Melebihi daya angkut</w:t>
      </w:r>
    </w:p>
    <w:p w:rsidR="00983E76" w:rsidRDefault="00983E76" w:rsidP="00AF12E2">
      <w:pPr>
        <w:spacing w:after="0" w:line="480" w:lineRule="auto"/>
        <w:ind w:firstLine="720"/>
        <w:jc w:val="both"/>
        <w:rPr>
          <w:rFonts w:ascii="Times New Roman" w:hAnsi="Times New Roman" w:cs="Times New Roman"/>
          <w:sz w:val="24"/>
          <w:szCs w:val="24"/>
        </w:rPr>
      </w:pPr>
      <w:r w:rsidRPr="00983E76">
        <w:rPr>
          <w:rFonts w:ascii="Times New Roman" w:hAnsi="Times New Roman" w:cs="Times New Roman"/>
          <w:b/>
          <w:sz w:val="24"/>
          <w:szCs w:val="24"/>
        </w:rPr>
        <w:t>D</w:t>
      </w:r>
      <w:r w:rsidRPr="00983E76">
        <w:rPr>
          <w:rFonts w:ascii="Times New Roman" w:hAnsi="Times New Roman" w:cs="Times New Roman"/>
          <w:sz w:val="24"/>
          <w:szCs w:val="24"/>
        </w:rPr>
        <w:t>imensi Kendaraan yang tidak Sesuai Standar</w:t>
      </w:r>
      <w:r w:rsidRPr="00983E76">
        <w:rPr>
          <w:rFonts w:ascii="Times New Roman" w:hAnsi="Times New Roman" w:cs="Times New Roman"/>
          <w:i/>
          <w:iCs/>
          <w:sz w:val="24"/>
          <w:szCs w:val="24"/>
        </w:rPr>
        <w:t xml:space="preserve"> </w:t>
      </w:r>
      <w:r>
        <w:rPr>
          <w:rFonts w:ascii="Times New Roman" w:hAnsi="Times New Roman" w:cs="Times New Roman"/>
          <w:i/>
          <w:iCs/>
          <w:sz w:val="24"/>
          <w:szCs w:val="24"/>
        </w:rPr>
        <w:t xml:space="preserve">(Over </w:t>
      </w:r>
      <w:r w:rsidRPr="00983E76">
        <w:rPr>
          <w:rFonts w:ascii="Times New Roman" w:hAnsi="Times New Roman" w:cs="Times New Roman"/>
          <w:i/>
          <w:iCs/>
          <w:sz w:val="24"/>
          <w:szCs w:val="24"/>
        </w:rPr>
        <w:t>Dimension</w:t>
      </w:r>
      <w:r>
        <w:rPr>
          <w:rFonts w:ascii="Times New Roman" w:hAnsi="Times New Roman" w:cs="Times New Roman"/>
          <w:i/>
          <w:iCs/>
          <w:sz w:val="24"/>
          <w:szCs w:val="24"/>
        </w:rPr>
        <w:t>)</w:t>
      </w:r>
      <w:r w:rsidRPr="00983E76">
        <w:rPr>
          <w:rFonts w:ascii="Times New Roman" w:hAnsi="Times New Roman" w:cs="Times New Roman"/>
          <w:sz w:val="24"/>
          <w:szCs w:val="24"/>
        </w:rPr>
        <w:t> adalah suatu kondisi dimana dimensi pengangkut kendaraan tidak sesuai dengan standar produksi dan ketentuan peraturan</w:t>
      </w:r>
    </w:p>
    <w:p w:rsidR="00983E76" w:rsidRDefault="00983E76" w:rsidP="00AF12E2">
      <w:pPr>
        <w:spacing w:after="0" w:line="480" w:lineRule="auto"/>
        <w:ind w:firstLine="720"/>
        <w:jc w:val="both"/>
        <w:rPr>
          <w:rFonts w:ascii="Times New Roman" w:hAnsi="Times New Roman" w:cs="Times New Roman"/>
          <w:sz w:val="24"/>
          <w:szCs w:val="24"/>
        </w:rPr>
      </w:pPr>
      <w:proofErr w:type="gramStart"/>
      <w:r w:rsidRPr="00983E76">
        <w:rPr>
          <w:rFonts w:ascii="Times New Roman" w:hAnsi="Times New Roman" w:cs="Times New Roman"/>
          <w:sz w:val="24"/>
          <w:szCs w:val="24"/>
        </w:rPr>
        <w:t xml:space="preserve">Jalan diklasifikasikan berdasarkan fungsi dan intensitas lalu lintas untuk kepentingan pengaturan penggunaan jalan serta kelancaran lalu lintas dan </w:t>
      </w:r>
      <w:r w:rsidRPr="00983E76">
        <w:rPr>
          <w:rFonts w:ascii="Times New Roman" w:hAnsi="Times New Roman" w:cs="Times New Roman"/>
          <w:sz w:val="24"/>
          <w:szCs w:val="24"/>
        </w:rPr>
        <w:lastRenderedPageBreak/>
        <w:t>angkutan jalan.</w:t>
      </w:r>
      <w:proofErr w:type="gramEnd"/>
      <w:r w:rsidRPr="00983E76">
        <w:rPr>
          <w:rFonts w:ascii="Times New Roman" w:hAnsi="Times New Roman" w:cs="Times New Roman"/>
          <w:sz w:val="24"/>
          <w:szCs w:val="24"/>
        </w:rPr>
        <w:t xml:space="preserve"> Kelas jalan serta dimensi dan Muatan Sumbu Terberat (MST) kendaraan yang melintasi jalan diatur dalam Undang-Undang Nomor 22 Tahun 2009 Tentang Lalu Lintas dan Angkutan Jalan dan Peraturan Pemerintah Nomor </w:t>
      </w:r>
      <w:r w:rsidRPr="00983E76">
        <w:rPr>
          <w:rFonts w:ascii="Times New Roman" w:hAnsi="Times New Roman" w:cs="Times New Roman"/>
          <w:noProof/>
          <w:sz w:val="24"/>
          <w:szCs w:val="24"/>
        </w:rPr>
        <w:drawing>
          <wp:anchor distT="0" distB="0" distL="114300" distR="114300" simplePos="0" relativeHeight="251673600" behindDoc="1" locked="0" layoutInCell="1" allowOverlap="1" wp14:anchorId="75ADAAB8" wp14:editId="227B4311">
            <wp:simplePos x="0" y="0"/>
            <wp:positionH relativeFrom="column">
              <wp:posOffset>-69215</wp:posOffset>
            </wp:positionH>
            <wp:positionV relativeFrom="paragraph">
              <wp:posOffset>1111250</wp:posOffset>
            </wp:positionV>
            <wp:extent cx="5291455" cy="1381760"/>
            <wp:effectExtent l="0" t="0" r="4445" b="8890"/>
            <wp:wrapTight wrapText="bothSides">
              <wp:wrapPolygon edited="0">
                <wp:start x="0" y="0"/>
                <wp:lineTo x="0" y="21441"/>
                <wp:lineTo x="21540" y="21441"/>
                <wp:lineTo x="2154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291455" cy="1381760"/>
                    </a:xfrm>
                    <a:prstGeom prst="rect">
                      <a:avLst/>
                    </a:prstGeom>
                  </pic:spPr>
                </pic:pic>
              </a:graphicData>
            </a:graphic>
            <wp14:sizeRelH relativeFrom="page">
              <wp14:pctWidth>0</wp14:pctWidth>
            </wp14:sizeRelH>
            <wp14:sizeRelV relativeFrom="page">
              <wp14:pctHeight>0</wp14:pctHeight>
            </wp14:sizeRelV>
          </wp:anchor>
        </w:drawing>
      </w:r>
      <w:r w:rsidRPr="00983E76">
        <w:rPr>
          <w:rFonts w:ascii="Times New Roman" w:hAnsi="Times New Roman" w:cs="Times New Roman"/>
          <w:sz w:val="24"/>
          <w:szCs w:val="24"/>
        </w:rPr>
        <w:t>79 Tahun 2013 Tentang Jaringan Lalu Lintas dan Angkutan sebagai berikut:</w:t>
      </w:r>
    </w:p>
    <w:p w:rsidR="00983E76" w:rsidRDefault="00983E76" w:rsidP="00AF12E2">
      <w:pPr>
        <w:spacing w:after="0" w:line="480" w:lineRule="auto"/>
        <w:ind w:firstLine="720"/>
        <w:jc w:val="both"/>
        <w:rPr>
          <w:rFonts w:ascii="Times New Roman" w:hAnsi="Times New Roman" w:cs="Times New Roman"/>
          <w:sz w:val="24"/>
          <w:szCs w:val="24"/>
        </w:rPr>
      </w:pPr>
      <w:proofErr w:type="gramStart"/>
      <w:r w:rsidRPr="00983E76">
        <w:rPr>
          <w:rFonts w:ascii="Times New Roman" w:hAnsi="Times New Roman" w:cs="Times New Roman"/>
          <w:i/>
          <w:sz w:val="24"/>
          <w:szCs w:val="24"/>
        </w:rPr>
        <w:t>Over Dimension</w:t>
      </w:r>
      <w:r w:rsidRPr="00983E76">
        <w:rPr>
          <w:rFonts w:ascii="Times New Roman" w:hAnsi="Times New Roman" w:cs="Times New Roman"/>
          <w:sz w:val="24"/>
          <w:szCs w:val="24"/>
        </w:rPr>
        <w:t xml:space="preserve"> merupakan kondisi dimana dimensi kendaraan tidak sesuai dengan standar ketentuan lalu lintas.</w:t>
      </w:r>
      <w:proofErr w:type="gramEnd"/>
      <w:r w:rsidRPr="00983E76">
        <w:rPr>
          <w:rFonts w:ascii="Times New Roman" w:hAnsi="Times New Roman" w:cs="Times New Roman"/>
          <w:sz w:val="24"/>
          <w:szCs w:val="24"/>
        </w:rPr>
        <w:t xml:space="preserve"> </w:t>
      </w:r>
      <w:proofErr w:type="gramStart"/>
      <w:r w:rsidRPr="00983E76">
        <w:rPr>
          <w:rFonts w:ascii="Times New Roman" w:hAnsi="Times New Roman" w:cs="Times New Roman"/>
          <w:i/>
          <w:sz w:val="24"/>
          <w:szCs w:val="24"/>
        </w:rPr>
        <w:t>Over Loading</w:t>
      </w:r>
      <w:r w:rsidRPr="00983E76">
        <w:rPr>
          <w:rFonts w:ascii="Times New Roman" w:hAnsi="Times New Roman" w:cs="Times New Roman"/>
          <w:sz w:val="24"/>
          <w:szCs w:val="24"/>
        </w:rPr>
        <w:t xml:space="preserve"> merupakan kondisi kendaraan yang mengangkut muatan melebihi batas standar pembebanan jalan dan jembatan yang telah ditetapkan.</w:t>
      </w:r>
      <w:proofErr w:type="gramEnd"/>
      <w:r w:rsidRPr="00983E76">
        <w:rPr>
          <w:rFonts w:ascii="Times New Roman" w:hAnsi="Times New Roman" w:cs="Times New Roman"/>
          <w:sz w:val="24"/>
          <w:szCs w:val="24"/>
        </w:rPr>
        <w:t xml:space="preserve"> Dampak </w:t>
      </w:r>
      <w:proofErr w:type="gramStart"/>
      <w:r w:rsidRPr="00983E76">
        <w:rPr>
          <w:rFonts w:ascii="Times New Roman" w:hAnsi="Times New Roman" w:cs="Times New Roman"/>
          <w:i/>
          <w:sz w:val="24"/>
          <w:szCs w:val="24"/>
        </w:rPr>
        <w:t>Over Dimension Over</w:t>
      </w:r>
      <w:proofErr w:type="gramEnd"/>
      <w:r w:rsidRPr="00983E76">
        <w:rPr>
          <w:rFonts w:ascii="Times New Roman" w:hAnsi="Times New Roman" w:cs="Times New Roman"/>
          <w:i/>
          <w:sz w:val="24"/>
          <w:szCs w:val="24"/>
        </w:rPr>
        <w:t xml:space="preserve"> Loading</w:t>
      </w:r>
      <w:r w:rsidRPr="00983E76">
        <w:rPr>
          <w:rFonts w:ascii="Times New Roman" w:hAnsi="Times New Roman" w:cs="Times New Roman"/>
          <w:sz w:val="24"/>
          <w:szCs w:val="24"/>
        </w:rPr>
        <w:t xml:space="preserve"> dapat menyebabkan dampak, antara lain sebagai berikut: </w:t>
      </w:r>
    </w:p>
    <w:p w:rsidR="00983E76" w:rsidRDefault="00983E76" w:rsidP="00983E76">
      <w:pPr>
        <w:pStyle w:val="ListParagraph"/>
        <w:numPr>
          <w:ilvl w:val="0"/>
          <w:numId w:val="35"/>
        </w:numPr>
        <w:spacing w:after="0" w:line="480" w:lineRule="auto"/>
        <w:jc w:val="both"/>
        <w:rPr>
          <w:rFonts w:ascii="Times New Roman" w:hAnsi="Times New Roman" w:cs="Times New Roman"/>
          <w:sz w:val="24"/>
          <w:szCs w:val="24"/>
        </w:rPr>
      </w:pPr>
      <w:r w:rsidRPr="00983E76">
        <w:rPr>
          <w:rFonts w:ascii="Times New Roman" w:hAnsi="Times New Roman" w:cs="Times New Roman"/>
          <w:sz w:val="24"/>
          <w:szCs w:val="24"/>
        </w:rPr>
        <w:t>Kerusakan infrastruktur jalan, jembatan, dan pelabuhan</w:t>
      </w:r>
    </w:p>
    <w:p w:rsidR="00983E76" w:rsidRDefault="00983E76" w:rsidP="00983E76">
      <w:pPr>
        <w:pStyle w:val="ListParagraph"/>
        <w:numPr>
          <w:ilvl w:val="0"/>
          <w:numId w:val="35"/>
        </w:numPr>
        <w:spacing w:after="0" w:line="480" w:lineRule="auto"/>
        <w:jc w:val="both"/>
        <w:rPr>
          <w:rFonts w:ascii="Times New Roman" w:hAnsi="Times New Roman" w:cs="Times New Roman"/>
          <w:sz w:val="24"/>
          <w:szCs w:val="24"/>
        </w:rPr>
      </w:pPr>
      <w:r w:rsidRPr="00983E76">
        <w:rPr>
          <w:rFonts w:ascii="Times New Roman" w:hAnsi="Times New Roman" w:cs="Times New Roman"/>
          <w:sz w:val="24"/>
          <w:szCs w:val="24"/>
        </w:rPr>
        <w:t xml:space="preserve">Kebutuhan biaya pemeliharaan infrastruktur meningkat. </w:t>
      </w:r>
    </w:p>
    <w:p w:rsidR="00983E76" w:rsidRDefault="00983E76" w:rsidP="00983E76">
      <w:pPr>
        <w:pStyle w:val="ListParagraph"/>
        <w:numPr>
          <w:ilvl w:val="0"/>
          <w:numId w:val="35"/>
        </w:numPr>
        <w:spacing w:after="0" w:line="480" w:lineRule="auto"/>
        <w:jc w:val="both"/>
        <w:rPr>
          <w:rFonts w:ascii="Times New Roman" w:hAnsi="Times New Roman" w:cs="Times New Roman"/>
          <w:sz w:val="24"/>
          <w:szCs w:val="24"/>
        </w:rPr>
      </w:pPr>
      <w:r w:rsidRPr="00983E76">
        <w:rPr>
          <w:rFonts w:ascii="Times New Roman" w:hAnsi="Times New Roman" w:cs="Times New Roman"/>
          <w:sz w:val="24"/>
          <w:szCs w:val="24"/>
        </w:rPr>
        <w:t>Menurunnya tingkat keselamatan lalu lintas jalan yang menyebabkan kecelakaan lalu lintas</w:t>
      </w:r>
    </w:p>
    <w:p w:rsidR="00983E76" w:rsidRDefault="00983E76" w:rsidP="00983E76">
      <w:pPr>
        <w:pStyle w:val="ListParagraph"/>
        <w:numPr>
          <w:ilvl w:val="0"/>
          <w:numId w:val="35"/>
        </w:numPr>
        <w:spacing w:after="0" w:line="480" w:lineRule="auto"/>
        <w:jc w:val="both"/>
        <w:rPr>
          <w:rFonts w:ascii="Times New Roman" w:hAnsi="Times New Roman" w:cs="Times New Roman"/>
          <w:sz w:val="24"/>
          <w:szCs w:val="24"/>
        </w:rPr>
      </w:pPr>
      <w:r w:rsidRPr="00983E76">
        <w:rPr>
          <w:rFonts w:ascii="Times New Roman" w:hAnsi="Times New Roman" w:cs="Times New Roman"/>
          <w:sz w:val="24"/>
          <w:szCs w:val="24"/>
        </w:rPr>
        <w:t xml:space="preserve">Menyebabkan kerusakan komponen kendaraan dan memperpendek umur kendaraan. </w:t>
      </w:r>
    </w:p>
    <w:p w:rsidR="00983E76" w:rsidRDefault="00983E76" w:rsidP="00983E76">
      <w:pPr>
        <w:pStyle w:val="ListParagraph"/>
        <w:numPr>
          <w:ilvl w:val="0"/>
          <w:numId w:val="35"/>
        </w:numPr>
        <w:spacing w:after="0" w:line="480" w:lineRule="auto"/>
        <w:jc w:val="both"/>
        <w:rPr>
          <w:rFonts w:ascii="Times New Roman" w:hAnsi="Times New Roman" w:cs="Times New Roman"/>
          <w:sz w:val="24"/>
          <w:szCs w:val="24"/>
        </w:rPr>
      </w:pPr>
      <w:r w:rsidRPr="00983E76">
        <w:rPr>
          <w:rFonts w:ascii="Times New Roman" w:hAnsi="Times New Roman" w:cs="Times New Roman"/>
          <w:sz w:val="24"/>
          <w:szCs w:val="24"/>
        </w:rPr>
        <w:t xml:space="preserve">Ketidakadilan dalam usaha pengangkutan barang. </w:t>
      </w:r>
    </w:p>
    <w:p w:rsidR="00983E76" w:rsidRPr="00983E76" w:rsidRDefault="00983E76" w:rsidP="00983E76">
      <w:pPr>
        <w:pStyle w:val="ListParagraph"/>
        <w:numPr>
          <w:ilvl w:val="0"/>
          <w:numId w:val="35"/>
        </w:numPr>
        <w:spacing w:after="0" w:line="480" w:lineRule="auto"/>
        <w:jc w:val="both"/>
        <w:rPr>
          <w:rFonts w:ascii="Times New Roman" w:hAnsi="Times New Roman" w:cs="Times New Roman"/>
          <w:sz w:val="24"/>
          <w:szCs w:val="24"/>
        </w:rPr>
      </w:pPr>
      <w:r w:rsidRPr="00983E76">
        <w:rPr>
          <w:rFonts w:ascii="Times New Roman" w:hAnsi="Times New Roman" w:cs="Times New Roman"/>
          <w:sz w:val="24"/>
          <w:szCs w:val="24"/>
        </w:rPr>
        <w:t xml:space="preserve">Kemacetan lalu lintas akibat kecelakaan dan kerusakan jalan </w:t>
      </w:r>
      <w:proofErr w:type="gramStart"/>
      <w:r w:rsidRPr="00983E76">
        <w:rPr>
          <w:rFonts w:ascii="Times New Roman" w:hAnsi="Times New Roman" w:cs="Times New Roman"/>
          <w:sz w:val="24"/>
          <w:szCs w:val="24"/>
        </w:rPr>
        <w:t>akan</w:t>
      </w:r>
      <w:proofErr w:type="gramEnd"/>
      <w:r w:rsidRPr="00983E76">
        <w:rPr>
          <w:rFonts w:ascii="Times New Roman" w:hAnsi="Times New Roman" w:cs="Times New Roman"/>
          <w:sz w:val="24"/>
          <w:szCs w:val="24"/>
        </w:rPr>
        <w:t xml:space="preserve"> merugikan banyak pihak baik berupa waktu, biaya angkutan maupun gangguan emosional.</w:t>
      </w:r>
    </w:p>
    <w:p w:rsidR="00AD44A0" w:rsidRPr="003634F4" w:rsidRDefault="00AD44A0" w:rsidP="00AD44A0">
      <w:pPr>
        <w:spacing w:line="480" w:lineRule="auto"/>
        <w:ind w:left="450" w:hanging="450"/>
        <w:contextualSpacing/>
        <w:jc w:val="both"/>
        <w:rPr>
          <w:rFonts w:ascii="Times New Roman" w:eastAsia="Calibri" w:hAnsi="Times New Roman" w:cs="Times New Roman"/>
          <w:b/>
          <w:sz w:val="24"/>
          <w:szCs w:val="24"/>
        </w:rPr>
      </w:pPr>
      <w:proofErr w:type="gramStart"/>
      <w:r w:rsidRPr="002B7B13">
        <w:rPr>
          <w:rFonts w:ascii="Times New Roman" w:eastAsia="Calibri" w:hAnsi="Times New Roman" w:cs="Times New Roman"/>
          <w:b/>
          <w:sz w:val="24"/>
          <w:szCs w:val="24"/>
          <w:lang w:val="en-GB"/>
        </w:rPr>
        <w:lastRenderedPageBreak/>
        <w:t>2.</w:t>
      </w:r>
      <w:r>
        <w:rPr>
          <w:rFonts w:ascii="Times New Roman" w:eastAsia="Calibri" w:hAnsi="Times New Roman" w:cs="Times New Roman"/>
          <w:b/>
          <w:sz w:val="24"/>
          <w:szCs w:val="24"/>
          <w:lang w:val="en-GB"/>
        </w:rPr>
        <w:t>4</w:t>
      </w:r>
      <w:r w:rsidRPr="002B7B13">
        <w:rPr>
          <w:rFonts w:ascii="Times New Roman" w:eastAsia="Calibri" w:hAnsi="Times New Roman" w:cs="Times New Roman"/>
          <w:b/>
          <w:sz w:val="24"/>
          <w:szCs w:val="24"/>
          <w:lang w:val="en-GB"/>
        </w:rPr>
        <w:t xml:space="preserve"> </w:t>
      </w:r>
      <w:r w:rsidR="00A23C6C" w:rsidRPr="00A23C6C">
        <w:rPr>
          <w:rFonts w:ascii="Times New Roman" w:eastAsia="Calibri" w:hAnsi="Times New Roman" w:cs="Times New Roman"/>
          <w:b/>
          <w:sz w:val="24"/>
          <w:szCs w:val="24"/>
        </w:rPr>
        <w:t>Hukum Tentang Lalu Lintas dan Angkutan Jalan di Indonesia.</w:t>
      </w:r>
      <w:proofErr w:type="gramEnd"/>
    </w:p>
    <w:p w:rsidR="00AD44A0" w:rsidRDefault="004B65E4" w:rsidP="00AD44A0">
      <w:pPr>
        <w:spacing w:after="0" w:line="480" w:lineRule="auto"/>
        <w:ind w:firstLine="720"/>
        <w:jc w:val="both"/>
        <w:rPr>
          <w:rFonts w:ascii="Times New Roman" w:hAnsi="Times New Roman" w:cs="Times New Roman"/>
          <w:sz w:val="24"/>
          <w:szCs w:val="24"/>
        </w:rPr>
      </w:pPr>
      <w:r w:rsidRPr="004B65E4">
        <w:rPr>
          <w:rFonts w:ascii="Times New Roman" w:hAnsi="Times New Roman" w:cs="Times New Roman"/>
          <w:sz w:val="24"/>
          <w:szCs w:val="24"/>
        </w:rPr>
        <w:t>Lalu Lintas dan Angkutan Jalan mempunyai peran strategis dalam mendukung pembangunan dan integrasi nasional sebagai bagian dari upaya memajukan kesejahteraan umum sebagaimana diamanatkan oleh Undang-Undang Dasar Negara Republik Indonesia Tahun 1945. Sebagai bagian dari sistem transportasi nasional, Lalu Lintas dan Angkutan Jalan harus dikembangkan potensi dan perannya untuk mewujudkan keamanan, kesejahteraan, ketertiban berlalu lintas dan Angkutan Jalan dalam rangka mendukung pembangunan ekonomi dan pengembangan ilmu pengetahuan dan teknologi, otonomi daerah, serta akuntabilitas penyelenggaraan negara.</w:t>
      </w:r>
      <w:r>
        <w:rPr>
          <w:rStyle w:val="FootnoteReference"/>
          <w:rFonts w:ascii="Times New Roman" w:hAnsi="Times New Roman" w:cs="Times New Roman"/>
          <w:sz w:val="24"/>
          <w:szCs w:val="24"/>
        </w:rPr>
        <w:footnoteReference w:id="36"/>
      </w:r>
    </w:p>
    <w:p w:rsidR="00156E0B" w:rsidRDefault="00156E0B" w:rsidP="00156E0B">
      <w:pPr>
        <w:spacing w:after="0" w:line="480" w:lineRule="auto"/>
        <w:ind w:firstLine="720"/>
        <w:jc w:val="both"/>
        <w:rPr>
          <w:rFonts w:ascii="Times New Roman" w:hAnsi="Times New Roman" w:cs="Times New Roman"/>
          <w:sz w:val="24"/>
          <w:szCs w:val="24"/>
        </w:rPr>
      </w:pPr>
      <w:r w:rsidRPr="00156E0B">
        <w:rPr>
          <w:rFonts w:ascii="Times New Roman" w:hAnsi="Times New Roman" w:cs="Times New Roman"/>
          <w:sz w:val="24"/>
          <w:szCs w:val="24"/>
        </w:rPr>
        <w:t>pengertian lalu lintas angkutan jalan di dalam Undang-Undang Nomor 22 Tahun 2009 tentang Lalu Lintas dan Angkutan Jal</w:t>
      </w:r>
      <w:r>
        <w:rPr>
          <w:rFonts w:ascii="Times New Roman" w:hAnsi="Times New Roman" w:cs="Times New Roman"/>
          <w:sz w:val="24"/>
          <w:szCs w:val="24"/>
        </w:rPr>
        <w:t>an dirumuskan tentang definisi</w:t>
      </w:r>
      <w:r w:rsidR="00FA7A76">
        <w:rPr>
          <w:rFonts w:ascii="Times New Roman" w:hAnsi="Times New Roman" w:cs="Times New Roman"/>
          <w:sz w:val="24"/>
          <w:szCs w:val="24"/>
        </w:rPr>
        <w:t xml:space="preserve"> lalu lintas angkutan jalan,</w:t>
      </w:r>
      <w:r w:rsidRPr="00156E0B">
        <w:rPr>
          <w:rFonts w:ascii="Times New Roman" w:hAnsi="Times New Roman" w:cs="Times New Roman"/>
          <w:sz w:val="24"/>
          <w:szCs w:val="24"/>
        </w:rPr>
        <w:t xml:space="preserve"> sebagai berikut: Pasal 1 ayat (1) Undang-Undang Nomor 22 Tahun 2009 tentang Lalu Lintas dan Angkutan Jalan:</w:t>
      </w:r>
    </w:p>
    <w:p w:rsidR="00FA7A76" w:rsidRDefault="00FA7A76" w:rsidP="00FA7A76">
      <w:pPr>
        <w:spacing w:after="0"/>
        <w:ind w:left="709" w:right="616" w:firstLine="11"/>
        <w:jc w:val="both"/>
        <w:rPr>
          <w:rFonts w:ascii="Times New Roman" w:hAnsi="Times New Roman" w:cs="Times New Roman"/>
          <w:sz w:val="24"/>
          <w:szCs w:val="24"/>
        </w:rPr>
      </w:pPr>
      <w:r>
        <w:rPr>
          <w:rFonts w:ascii="Times New Roman" w:hAnsi="Times New Roman" w:cs="Times New Roman"/>
          <w:sz w:val="24"/>
          <w:szCs w:val="24"/>
        </w:rPr>
        <w:t>“</w:t>
      </w:r>
      <w:r w:rsidRPr="00FA7A76">
        <w:rPr>
          <w:rFonts w:ascii="Times New Roman" w:hAnsi="Times New Roman" w:cs="Times New Roman"/>
          <w:sz w:val="24"/>
          <w:szCs w:val="24"/>
        </w:rPr>
        <w:t>Lalu Lintas dan Angkutan Jalan adalah satu kesatuan sistem yang terdiri atas Lalu Lintas, Angkutan Jalan, Jaringan Lalu Lintas dan Angkutan Jalan, Prasarana Lalu Lintas dan Angkutan Jalan, Kendaraan, Pengemudi, Pengguna Jalan, serta pengelolaannya</w:t>
      </w:r>
      <w:r>
        <w:rPr>
          <w:rFonts w:ascii="Times New Roman" w:hAnsi="Times New Roman" w:cs="Times New Roman"/>
          <w:sz w:val="24"/>
          <w:szCs w:val="24"/>
        </w:rPr>
        <w:t>”</w:t>
      </w:r>
      <w:r w:rsidRPr="00FA7A76">
        <w:rPr>
          <w:rFonts w:ascii="Times New Roman" w:hAnsi="Times New Roman" w:cs="Times New Roman"/>
          <w:sz w:val="24"/>
          <w:szCs w:val="24"/>
        </w:rPr>
        <w:t>.</w:t>
      </w:r>
    </w:p>
    <w:p w:rsidR="00FA7A76" w:rsidRDefault="00FA7A76" w:rsidP="00FA7A76">
      <w:pPr>
        <w:spacing w:after="0"/>
        <w:ind w:left="709" w:right="616" w:firstLine="11"/>
        <w:jc w:val="both"/>
        <w:rPr>
          <w:rFonts w:ascii="Times New Roman" w:hAnsi="Times New Roman" w:cs="Times New Roman"/>
          <w:sz w:val="24"/>
          <w:szCs w:val="24"/>
        </w:rPr>
      </w:pPr>
    </w:p>
    <w:p w:rsidR="00FA7A76" w:rsidRDefault="00FA7A76" w:rsidP="00156E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Pasal 1 ayat (2) Undang-Undang Nomor 22 Tahun 2009 tentang Lalu Lintas dan Angkutan Jalan:</w:t>
      </w:r>
    </w:p>
    <w:p w:rsidR="00FA7A76" w:rsidRDefault="00FA7A76" w:rsidP="00FA7A76">
      <w:pPr>
        <w:spacing w:after="0"/>
        <w:ind w:left="709" w:right="616" w:firstLine="11"/>
        <w:jc w:val="both"/>
        <w:rPr>
          <w:rFonts w:ascii="Times New Roman" w:hAnsi="Times New Roman" w:cs="Times New Roman"/>
          <w:sz w:val="24"/>
          <w:szCs w:val="24"/>
        </w:rPr>
      </w:pPr>
      <w:r>
        <w:rPr>
          <w:rFonts w:ascii="Times New Roman" w:hAnsi="Times New Roman" w:cs="Times New Roman"/>
          <w:sz w:val="24"/>
          <w:szCs w:val="24"/>
        </w:rPr>
        <w:t>“</w:t>
      </w:r>
      <w:r w:rsidRPr="00FA7A76">
        <w:rPr>
          <w:rFonts w:ascii="Times New Roman" w:hAnsi="Times New Roman" w:cs="Times New Roman"/>
          <w:sz w:val="24"/>
          <w:szCs w:val="24"/>
        </w:rPr>
        <w:t>Lalu Lintas adalah gerak Kendaraan dan orang di Ruang Lalu Lintas Jalan</w:t>
      </w:r>
      <w:r>
        <w:rPr>
          <w:rFonts w:ascii="Times New Roman" w:hAnsi="Times New Roman" w:cs="Times New Roman"/>
          <w:sz w:val="24"/>
          <w:szCs w:val="24"/>
        </w:rPr>
        <w:t>”</w:t>
      </w:r>
      <w:r w:rsidRPr="00FA7A76">
        <w:rPr>
          <w:rFonts w:ascii="Times New Roman" w:hAnsi="Times New Roman" w:cs="Times New Roman"/>
          <w:sz w:val="24"/>
          <w:szCs w:val="24"/>
        </w:rPr>
        <w:t>.</w:t>
      </w:r>
    </w:p>
    <w:p w:rsidR="00FA7A76" w:rsidRDefault="00FA7A76" w:rsidP="00FA7A76">
      <w:pPr>
        <w:spacing w:after="0"/>
        <w:ind w:left="709" w:right="616" w:firstLine="11"/>
        <w:jc w:val="both"/>
        <w:rPr>
          <w:rFonts w:ascii="Times New Roman" w:hAnsi="Times New Roman" w:cs="Times New Roman"/>
          <w:sz w:val="24"/>
          <w:szCs w:val="24"/>
        </w:rPr>
      </w:pPr>
    </w:p>
    <w:p w:rsidR="00FA7A76" w:rsidRDefault="00FA7A76" w:rsidP="00156E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Pasal 1 ayat (3) Undang-Undang Nomor 22 Tahun 2009 tentang Lalu Lintas dan Angkutan Jalan:</w:t>
      </w:r>
    </w:p>
    <w:p w:rsidR="00FA7A76" w:rsidRDefault="00FA7A76" w:rsidP="00FA7A76">
      <w:pPr>
        <w:spacing w:after="0"/>
        <w:ind w:left="709" w:right="616" w:firstLine="11"/>
        <w:jc w:val="both"/>
        <w:rPr>
          <w:rFonts w:ascii="Times New Roman" w:hAnsi="Times New Roman" w:cs="Times New Roman"/>
          <w:sz w:val="24"/>
          <w:szCs w:val="24"/>
        </w:rPr>
      </w:pPr>
      <w:r>
        <w:rPr>
          <w:rFonts w:ascii="Times New Roman" w:hAnsi="Times New Roman" w:cs="Times New Roman"/>
          <w:sz w:val="24"/>
          <w:szCs w:val="24"/>
        </w:rPr>
        <w:t>“</w:t>
      </w:r>
      <w:r w:rsidRPr="00FA7A76">
        <w:rPr>
          <w:rFonts w:ascii="Times New Roman" w:hAnsi="Times New Roman" w:cs="Times New Roman"/>
          <w:sz w:val="24"/>
          <w:szCs w:val="24"/>
        </w:rPr>
        <w:t>Angkutan adalah perpindahan orang dan/atau barang dari satu tempat ke tempat lain dengan menggunakan Kendaraan di Ruang Lalu Lintas Jalan</w:t>
      </w:r>
      <w:r>
        <w:rPr>
          <w:rFonts w:ascii="Times New Roman" w:hAnsi="Times New Roman" w:cs="Times New Roman"/>
          <w:sz w:val="24"/>
          <w:szCs w:val="24"/>
        </w:rPr>
        <w:t>”</w:t>
      </w:r>
      <w:r w:rsidRPr="00FA7A76">
        <w:rPr>
          <w:rFonts w:ascii="Times New Roman" w:hAnsi="Times New Roman" w:cs="Times New Roman"/>
          <w:sz w:val="24"/>
          <w:szCs w:val="24"/>
        </w:rPr>
        <w:t>.</w:t>
      </w:r>
    </w:p>
    <w:p w:rsidR="00FA7A76" w:rsidRDefault="00FA7A76" w:rsidP="00FA7A76">
      <w:pPr>
        <w:spacing w:after="0"/>
        <w:ind w:firstLine="720"/>
        <w:jc w:val="both"/>
        <w:rPr>
          <w:rFonts w:ascii="Times New Roman" w:hAnsi="Times New Roman" w:cs="Times New Roman"/>
          <w:sz w:val="24"/>
          <w:szCs w:val="24"/>
        </w:rPr>
      </w:pPr>
    </w:p>
    <w:p w:rsidR="00A23C6C" w:rsidRPr="00144BB4" w:rsidRDefault="00A23C6C" w:rsidP="00A23C6C">
      <w:pPr>
        <w:spacing w:after="0" w:line="480" w:lineRule="auto"/>
        <w:jc w:val="both"/>
        <w:rPr>
          <w:rFonts w:ascii="Times New Roman" w:hAnsi="Times New Roman"/>
          <w:b/>
          <w:color w:val="000000"/>
          <w:sz w:val="24"/>
          <w:szCs w:val="24"/>
        </w:rPr>
      </w:pPr>
      <w:r w:rsidRPr="00144BB4">
        <w:rPr>
          <w:rFonts w:ascii="Times New Roman" w:hAnsi="Times New Roman"/>
          <w:b/>
          <w:color w:val="000000"/>
          <w:sz w:val="24"/>
          <w:szCs w:val="24"/>
        </w:rPr>
        <w:t>2.</w:t>
      </w:r>
      <w:r w:rsidR="00CB7728">
        <w:rPr>
          <w:rFonts w:ascii="Times New Roman" w:hAnsi="Times New Roman"/>
          <w:b/>
          <w:color w:val="000000"/>
          <w:sz w:val="24"/>
          <w:szCs w:val="24"/>
        </w:rPr>
        <w:t>4</w:t>
      </w:r>
      <w:r w:rsidRPr="00144BB4">
        <w:rPr>
          <w:rFonts w:ascii="Times New Roman" w:hAnsi="Times New Roman"/>
          <w:b/>
          <w:color w:val="000000"/>
          <w:sz w:val="24"/>
          <w:szCs w:val="24"/>
        </w:rPr>
        <w:t xml:space="preserve">.1 </w:t>
      </w:r>
      <w:r w:rsidR="00CB7728">
        <w:rPr>
          <w:rFonts w:ascii="Times New Roman" w:hAnsi="Times New Roman"/>
          <w:b/>
          <w:color w:val="000000"/>
          <w:sz w:val="24"/>
          <w:szCs w:val="24"/>
        </w:rPr>
        <w:t>Pengertian Pengangkutan Jalan</w:t>
      </w:r>
    </w:p>
    <w:p w:rsidR="00A23C6C" w:rsidRDefault="00FA7A76" w:rsidP="00FA7A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Pengangkutan merupakan</w:t>
      </w:r>
      <w:r w:rsidRPr="00FA7A76">
        <w:rPr>
          <w:rFonts w:ascii="Times New Roman" w:hAnsi="Times New Roman" w:cs="Times New Roman"/>
          <w:sz w:val="24"/>
          <w:szCs w:val="24"/>
        </w:rPr>
        <w:t xml:space="preserve"> kegiatan pemindahan orang dan/atau barang dari suatu tempat ke tempat lain baik melalui angkutan darat, angkutan perairan, maupun angkutan udara den</w:t>
      </w:r>
      <w:r>
        <w:rPr>
          <w:rFonts w:ascii="Times New Roman" w:hAnsi="Times New Roman" w:cs="Times New Roman"/>
          <w:sz w:val="24"/>
          <w:szCs w:val="24"/>
        </w:rPr>
        <w:t>gan menggunakan alat angkutan.</w:t>
      </w:r>
    </w:p>
    <w:p w:rsidR="00AB3F14" w:rsidRDefault="00AB3F14" w:rsidP="00FA7A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pasal 1 ayat (3) Undang-Undang Nomor 22 Tahun 2009 tentang Lalu Lintas dan Angkutan Jalan, mengartikan angkutan merupakan perpindahan orang dan/atau barang dari satu tempat ke tempat lain dengan menggunakan kendaraan di ruang lalu lintas jalan. Pengangkutan menurut R. Soekardono mengatakan bahwa angkutan merupakan perpindahan tempat baik mengenai benda-benda maupun mengenai orang-orang, sebab perpindahan itu mutlak perlu untuk mencapai dan meninggikan manfaat secara efisien. Pada proses dari pengangkutan itu adalah gerakan dari tempat asal dari mana kegiatan angkutan dimulai ketempat tujuan dimana angkutan itu diakhiri.</w:t>
      </w:r>
      <w:r>
        <w:rPr>
          <w:rStyle w:val="FootnoteReference"/>
          <w:rFonts w:ascii="Times New Roman" w:hAnsi="Times New Roman" w:cs="Times New Roman"/>
          <w:sz w:val="24"/>
          <w:szCs w:val="24"/>
        </w:rPr>
        <w:footnoteReference w:id="37"/>
      </w:r>
    </w:p>
    <w:p w:rsidR="001154A1" w:rsidRDefault="001154A1" w:rsidP="00FA7A76">
      <w:pPr>
        <w:spacing w:after="0" w:line="480" w:lineRule="auto"/>
        <w:ind w:firstLine="720"/>
        <w:jc w:val="both"/>
        <w:rPr>
          <w:rFonts w:ascii="Times New Roman" w:hAnsi="Times New Roman" w:cs="Times New Roman"/>
          <w:sz w:val="24"/>
          <w:szCs w:val="24"/>
        </w:rPr>
      </w:pPr>
      <w:r w:rsidRPr="001154A1">
        <w:rPr>
          <w:rFonts w:ascii="Times New Roman" w:hAnsi="Times New Roman" w:cs="Times New Roman"/>
          <w:sz w:val="24"/>
          <w:szCs w:val="24"/>
        </w:rPr>
        <w:t>Sedangkan menurut H.M.N Pu</w:t>
      </w:r>
      <w:r>
        <w:rPr>
          <w:rFonts w:ascii="Times New Roman" w:hAnsi="Times New Roman" w:cs="Times New Roman"/>
          <w:sz w:val="24"/>
          <w:szCs w:val="24"/>
        </w:rPr>
        <w:t xml:space="preserve">rwosutjipto, pengangkutan merupakan </w:t>
      </w:r>
      <w:r w:rsidRPr="001154A1">
        <w:rPr>
          <w:rFonts w:ascii="Times New Roman" w:hAnsi="Times New Roman" w:cs="Times New Roman"/>
          <w:sz w:val="24"/>
          <w:szCs w:val="24"/>
        </w:rPr>
        <w:t xml:space="preserve">perjanjian timbal balik antara pengangkut dengan pengirim, </w:t>
      </w:r>
      <w:r>
        <w:rPr>
          <w:rFonts w:ascii="Times New Roman" w:hAnsi="Times New Roman" w:cs="Times New Roman"/>
          <w:sz w:val="24"/>
          <w:szCs w:val="24"/>
        </w:rPr>
        <w:t xml:space="preserve">yang </w:t>
      </w:r>
      <w:r w:rsidRPr="001154A1">
        <w:rPr>
          <w:rFonts w:ascii="Times New Roman" w:hAnsi="Times New Roman" w:cs="Times New Roman"/>
          <w:sz w:val="24"/>
          <w:szCs w:val="24"/>
        </w:rPr>
        <w:t xml:space="preserve">dimana pengangkut mengikatkan diri untuk menyelenggarakan pengangkutan barang dan/atau orang dari suatu tempat ke tempat tujuan tertentu dengan selamat, </w:t>
      </w:r>
      <w:r w:rsidRPr="001154A1">
        <w:rPr>
          <w:rFonts w:ascii="Times New Roman" w:hAnsi="Times New Roman" w:cs="Times New Roman"/>
          <w:sz w:val="24"/>
          <w:szCs w:val="24"/>
        </w:rPr>
        <w:lastRenderedPageBreak/>
        <w:t xml:space="preserve">sedangkan </w:t>
      </w:r>
      <w:r>
        <w:rPr>
          <w:rFonts w:ascii="Times New Roman" w:hAnsi="Times New Roman" w:cs="Times New Roman"/>
          <w:sz w:val="24"/>
          <w:szCs w:val="24"/>
        </w:rPr>
        <w:t xml:space="preserve">pada </w:t>
      </w:r>
      <w:r w:rsidRPr="001154A1">
        <w:rPr>
          <w:rFonts w:ascii="Times New Roman" w:hAnsi="Times New Roman" w:cs="Times New Roman"/>
          <w:sz w:val="24"/>
          <w:szCs w:val="24"/>
        </w:rPr>
        <w:t>pengirim mengikatkan dir</w:t>
      </w:r>
      <w:r>
        <w:rPr>
          <w:rFonts w:ascii="Times New Roman" w:hAnsi="Times New Roman" w:cs="Times New Roman"/>
          <w:sz w:val="24"/>
          <w:szCs w:val="24"/>
        </w:rPr>
        <w:t>i untuk membayar uang angkutan.</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Adapun di dalam</w:t>
      </w:r>
      <w:r w:rsidRPr="001154A1">
        <w:rPr>
          <w:rFonts w:ascii="Times New Roman" w:hAnsi="Times New Roman" w:cs="Times New Roman"/>
          <w:sz w:val="24"/>
          <w:szCs w:val="24"/>
        </w:rPr>
        <w:t xml:space="preserve"> pengan</w:t>
      </w:r>
      <w:r>
        <w:rPr>
          <w:rFonts w:ascii="Times New Roman" w:hAnsi="Times New Roman" w:cs="Times New Roman"/>
          <w:sz w:val="24"/>
          <w:szCs w:val="24"/>
        </w:rPr>
        <w:t>gkutan yang menjadi fungsi yaitu</w:t>
      </w:r>
      <w:r w:rsidRPr="001154A1">
        <w:rPr>
          <w:rFonts w:ascii="Times New Roman" w:hAnsi="Times New Roman" w:cs="Times New Roman"/>
          <w:sz w:val="24"/>
          <w:szCs w:val="24"/>
        </w:rPr>
        <w:t xml:space="preserve"> terkait memindahkan barang atau orang dari suatu tempat ke tempat lain dengan maksud untuk meningkatkan daya guna dan nilai.</w:t>
      </w:r>
      <w:r>
        <w:rPr>
          <w:rStyle w:val="FootnoteReference"/>
          <w:rFonts w:ascii="Times New Roman" w:hAnsi="Times New Roman" w:cs="Times New Roman"/>
          <w:sz w:val="24"/>
          <w:szCs w:val="24"/>
        </w:rPr>
        <w:footnoteReference w:id="39"/>
      </w:r>
      <w:r w:rsidR="003041BC">
        <w:rPr>
          <w:rFonts w:ascii="Times New Roman" w:hAnsi="Times New Roman" w:cs="Times New Roman"/>
          <w:sz w:val="24"/>
          <w:szCs w:val="24"/>
        </w:rPr>
        <w:t xml:space="preserve"> </w:t>
      </w:r>
      <w:r w:rsidR="003041BC" w:rsidRPr="003041BC">
        <w:rPr>
          <w:rFonts w:ascii="Times New Roman" w:hAnsi="Times New Roman" w:cs="Times New Roman"/>
          <w:sz w:val="24"/>
          <w:szCs w:val="24"/>
        </w:rPr>
        <w:t>Abdulka</w:t>
      </w:r>
      <w:r w:rsidR="003041BC">
        <w:rPr>
          <w:rFonts w:ascii="Times New Roman" w:hAnsi="Times New Roman" w:cs="Times New Roman"/>
          <w:sz w:val="24"/>
          <w:szCs w:val="24"/>
        </w:rPr>
        <w:t>dir Muhammad memberikan pengertian</w:t>
      </w:r>
      <w:r w:rsidR="003041BC" w:rsidRPr="003041BC">
        <w:rPr>
          <w:rFonts w:ascii="Times New Roman" w:hAnsi="Times New Roman" w:cs="Times New Roman"/>
          <w:sz w:val="24"/>
          <w:szCs w:val="24"/>
        </w:rPr>
        <w:t xml:space="preserve"> lain tentang pengangkutan yaitu pengangkutan meliputi tiga dimensi pokok yaitu:</w:t>
      </w:r>
      <w:r w:rsidR="00DA258F">
        <w:rPr>
          <w:rStyle w:val="FootnoteReference"/>
          <w:rFonts w:ascii="Times New Roman" w:hAnsi="Times New Roman" w:cs="Times New Roman"/>
          <w:sz w:val="24"/>
          <w:szCs w:val="24"/>
        </w:rPr>
        <w:footnoteReference w:id="40"/>
      </w:r>
    </w:p>
    <w:p w:rsidR="003041BC" w:rsidRDefault="003041BC" w:rsidP="003041BC">
      <w:pPr>
        <w:pStyle w:val="ListParagraph"/>
        <w:numPr>
          <w:ilvl w:val="0"/>
          <w:numId w:val="18"/>
        </w:numPr>
        <w:spacing w:after="0" w:line="480" w:lineRule="auto"/>
        <w:jc w:val="both"/>
        <w:rPr>
          <w:rFonts w:ascii="Times New Roman" w:hAnsi="Times New Roman" w:cs="Times New Roman"/>
          <w:sz w:val="24"/>
          <w:szCs w:val="24"/>
        </w:rPr>
      </w:pPr>
      <w:r w:rsidRPr="003041BC">
        <w:rPr>
          <w:rFonts w:ascii="Times New Roman" w:hAnsi="Times New Roman" w:cs="Times New Roman"/>
          <w:sz w:val="24"/>
          <w:szCs w:val="24"/>
        </w:rPr>
        <w:t xml:space="preserve">Pengangkutan sebagai usaha </w:t>
      </w:r>
      <w:r w:rsidRPr="00DA258F">
        <w:rPr>
          <w:rFonts w:ascii="Times New Roman" w:hAnsi="Times New Roman" w:cs="Times New Roman"/>
          <w:i/>
          <w:sz w:val="24"/>
          <w:szCs w:val="24"/>
        </w:rPr>
        <w:t>(business)</w:t>
      </w:r>
      <w:r w:rsidRPr="003041BC">
        <w:rPr>
          <w:rFonts w:ascii="Times New Roman" w:hAnsi="Times New Roman" w:cs="Times New Roman"/>
          <w:sz w:val="24"/>
          <w:szCs w:val="24"/>
        </w:rPr>
        <w:t>;</w:t>
      </w:r>
    </w:p>
    <w:p w:rsidR="003041BC" w:rsidRDefault="003041BC" w:rsidP="003041BC">
      <w:pPr>
        <w:pStyle w:val="ListParagraph"/>
        <w:numPr>
          <w:ilvl w:val="0"/>
          <w:numId w:val="18"/>
        </w:numPr>
        <w:spacing w:after="0" w:line="480" w:lineRule="auto"/>
        <w:jc w:val="both"/>
        <w:rPr>
          <w:rFonts w:ascii="Times New Roman" w:hAnsi="Times New Roman" w:cs="Times New Roman"/>
          <w:sz w:val="24"/>
          <w:szCs w:val="24"/>
        </w:rPr>
      </w:pPr>
      <w:r w:rsidRPr="003041BC">
        <w:rPr>
          <w:rFonts w:ascii="Times New Roman" w:hAnsi="Times New Roman" w:cs="Times New Roman"/>
          <w:sz w:val="24"/>
          <w:szCs w:val="24"/>
        </w:rPr>
        <w:t xml:space="preserve">Pengangkutan sebagai perjanjian </w:t>
      </w:r>
      <w:r w:rsidRPr="00DA258F">
        <w:rPr>
          <w:rFonts w:ascii="Times New Roman" w:hAnsi="Times New Roman" w:cs="Times New Roman"/>
          <w:i/>
          <w:sz w:val="24"/>
          <w:szCs w:val="24"/>
        </w:rPr>
        <w:t>(agreement)</w:t>
      </w:r>
      <w:r w:rsidRPr="003041BC">
        <w:rPr>
          <w:rFonts w:ascii="Times New Roman" w:hAnsi="Times New Roman" w:cs="Times New Roman"/>
          <w:sz w:val="24"/>
          <w:szCs w:val="24"/>
        </w:rPr>
        <w:t>; dan</w:t>
      </w:r>
    </w:p>
    <w:p w:rsidR="003041BC" w:rsidRDefault="003041BC" w:rsidP="003041BC">
      <w:pPr>
        <w:pStyle w:val="ListParagraph"/>
        <w:numPr>
          <w:ilvl w:val="0"/>
          <w:numId w:val="18"/>
        </w:numPr>
        <w:spacing w:after="0" w:line="480" w:lineRule="auto"/>
        <w:jc w:val="both"/>
        <w:rPr>
          <w:rFonts w:ascii="Times New Roman" w:hAnsi="Times New Roman" w:cs="Times New Roman"/>
          <w:sz w:val="24"/>
          <w:szCs w:val="24"/>
        </w:rPr>
      </w:pPr>
      <w:r w:rsidRPr="003041BC">
        <w:rPr>
          <w:rFonts w:ascii="Times New Roman" w:hAnsi="Times New Roman" w:cs="Times New Roman"/>
          <w:sz w:val="24"/>
          <w:szCs w:val="24"/>
        </w:rPr>
        <w:t xml:space="preserve">Pengangkutan sebagai proses </w:t>
      </w:r>
      <w:r w:rsidRPr="00DA258F">
        <w:rPr>
          <w:rFonts w:ascii="Times New Roman" w:hAnsi="Times New Roman" w:cs="Times New Roman"/>
          <w:i/>
          <w:sz w:val="24"/>
          <w:szCs w:val="24"/>
        </w:rPr>
        <w:t>(process)</w:t>
      </w:r>
      <w:r>
        <w:rPr>
          <w:rFonts w:ascii="Times New Roman" w:hAnsi="Times New Roman" w:cs="Times New Roman"/>
          <w:sz w:val="24"/>
          <w:szCs w:val="24"/>
        </w:rPr>
        <w:t>.</w:t>
      </w:r>
    </w:p>
    <w:p w:rsidR="00EF471D" w:rsidRPr="00EF471D" w:rsidRDefault="00F0648A" w:rsidP="00EF471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Pengertian yang lebih luas dikemukakan oleh Suharto yang mengatakan bahwa pengangkutan merupakan perpindahan dari suatu tempat ke tempat lainnya dengan menggunakan alat pengankutan, baik digerakkan oleh tenaga manusia (becak), hewan (kuda, sapi, kerbau) maupun mesin. Konsep pengangkutan didasarkan pada adanya perjalanan antara asal dan tujuan. Angkutan merupakan kegiatan pemindahan orang dan/atau barang dari suatu tempat ke tempat lain dengan menggunakan saran (kendaraan).</w:t>
      </w:r>
    </w:p>
    <w:p w:rsidR="00A23C6C" w:rsidRPr="00512282" w:rsidRDefault="00A23C6C" w:rsidP="00A23C6C">
      <w:pPr>
        <w:tabs>
          <w:tab w:val="left" w:pos="0"/>
        </w:tabs>
        <w:spacing w:after="0" w:line="480" w:lineRule="auto"/>
        <w:jc w:val="both"/>
        <w:rPr>
          <w:rFonts w:ascii="Times New Roman" w:eastAsia="Calibri" w:hAnsi="Times New Roman" w:cs="Times New Roman"/>
          <w:b/>
          <w:sz w:val="24"/>
          <w:szCs w:val="24"/>
        </w:rPr>
      </w:pPr>
      <w:r w:rsidRPr="00F11128">
        <w:rPr>
          <w:rFonts w:ascii="Times New Roman" w:eastAsia="Calibri" w:hAnsi="Times New Roman" w:cs="Times New Roman"/>
          <w:b/>
          <w:sz w:val="24"/>
          <w:szCs w:val="24"/>
          <w:lang w:val="en-GB"/>
        </w:rPr>
        <w:t>2.</w:t>
      </w:r>
      <w:r w:rsidR="00CB7728">
        <w:rPr>
          <w:rFonts w:ascii="Times New Roman" w:eastAsia="Calibri" w:hAnsi="Times New Roman" w:cs="Times New Roman"/>
          <w:b/>
          <w:sz w:val="24"/>
          <w:szCs w:val="24"/>
          <w:lang w:val="en-GB"/>
        </w:rPr>
        <w:t>4</w:t>
      </w:r>
      <w:r>
        <w:rPr>
          <w:rFonts w:ascii="Times New Roman" w:eastAsia="Calibri" w:hAnsi="Times New Roman" w:cs="Times New Roman"/>
          <w:b/>
          <w:sz w:val="24"/>
          <w:szCs w:val="24"/>
          <w:lang w:val="en-GB"/>
        </w:rPr>
        <w:t>.2</w:t>
      </w:r>
      <w:r w:rsidRPr="00F11128">
        <w:rPr>
          <w:rFonts w:ascii="Times New Roman" w:eastAsia="Calibri" w:hAnsi="Times New Roman" w:cs="Times New Roman"/>
          <w:b/>
          <w:sz w:val="24"/>
          <w:szCs w:val="24"/>
          <w:lang w:val="en-GB"/>
        </w:rPr>
        <w:t xml:space="preserve"> </w:t>
      </w:r>
      <w:r w:rsidR="00CB7728">
        <w:rPr>
          <w:rFonts w:ascii="Times New Roman" w:eastAsia="Calibri" w:hAnsi="Times New Roman" w:cs="Times New Roman"/>
          <w:b/>
          <w:sz w:val="24"/>
          <w:szCs w:val="24"/>
        </w:rPr>
        <w:t>Sumber Hukum Lalu Lintas Dan Angkutan Jalan</w:t>
      </w:r>
    </w:p>
    <w:p w:rsidR="007323F9" w:rsidRDefault="003D26EB" w:rsidP="00A23C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dasarnya pengangkutan diatur di dalam Undang-Undang No. 22 Tahun 2009 tentang Lalu Lintas dan Angkutan jalan</w:t>
      </w:r>
      <w:r w:rsidR="00C153B1">
        <w:rPr>
          <w:rFonts w:ascii="Times New Roman" w:hAnsi="Times New Roman" w:cs="Times New Roman"/>
          <w:sz w:val="24"/>
          <w:szCs w:val="24"/>
        </w:rPr>
        <w:t xml:space="preserve"> yang di pelopori oleh Departemen Perhubungan</w:t>
      </w:r>
      <w:r w:rsidR="00717109">
        <w:rPr>
          <w:rFonts w:ascii="Times New Roman" w:hAnsi="Times New Roman" w:cs="Times New Roman"/>
          <w:sz w:val="24"/>
          <w:szCs w:val="24"/>
        </w:rPr>
        <w:t xml:space="preserve">, dalam pembuatan Undang-Undang ini </w:t>
      </w:r>
      <w:r w:rsidR="00717109" w:rsidRPr="00717109">
        <w:rPr>
          <w:rFonts w:ascii="Times New Roman" w:hAnsi="Times New Roman" w:cs="Times New Roman"/>
          <w:sz w:val="24"/>
          <w:szCs w:val="24"/>
        </w:rPr>
        <w:t xml:space="preserve">agar penyelenggaraan lalu lintas dan angkutan jalan sesuai harapan masyarakat, sejalan </w:t>
      </w:r>
      <w:r w:rsidR="00717109" w:rsidRPr="00717109">
        <w:rPr>
          <w:rFonts w:ascii="Times New Roman" w:hAnsi="Times New Roman" w:cs="Times New Roman"/>
          <w:sz w:val="24"/>
          <w:szCs w:val="24"/>
        </w:rPr>
        <w:lastRenderedPageBreak/>
        <w:t>dengan kondisi dan kebutuhan penyelenggaraan lalu lintas dan angkutan jalan saat in</w:t>
      </w:r>
      <w:r w:rsidR="00717109">
        <w:rPr>
          <w:rFonts w:ascii="Times New Roman" w:hAnsi="Times New Roman" w:cs="Times New Roman"/>
          <w:sz w:val="24"/>
          <w:szCs w:val="24"/>
        </w:rPr>
        <w:t>i, serta harmoni dengan Undang-U</w:t>
      </w:r>
      <w:r w:rsidR="00717109" w:rsidRPr="00717109">
        <w:rPr>
          <w:rFonts w:ascii="Times New Roman" w:hAnsi="Times New Roman" w:cs="Times New Roman"/>
          <w:sz w:val="24"/>
          <w:szCs w:val="24"/>
        </w:rPr>
        <w:t xml:space="preserve">ndang lainnya. Yang lebih </w:t>
      </w:r>
      <w:r w:rsidR="00717109">
        <w:rPr>
          <w:rFonts w:ascii="Times New Roman" w:hAnsi="Times New Roman" w:cs="Times New Roman"/>
          <w:sz w:val="24"/>
          <w:szCs w:val="24"/>
        </w:rPr>
        <w:t>penting dari hal tersebut yaitu</w:t>
      </w:r>
      <w:r w:rsidR="00717109" w:rsidRPr="00717109">
        <w:rPr>
          <w:rFonts w:ascii="Times New Roman" w:hAnsi="Times New Roman" w:cs="Times New Roman"/>
          <w:sz w:val="24"/>
          <w:szCs w:val="24"/>
        </w:rPr>
        <w:t xml:space="preserve"> bagaimana kita dapat menjawab dan menjalankan amanah yang tertuang didalamnya.</w:t>
      </w:r>
    </w:p>
    <w:p w:rsidR="00717109" w:rsidRDefault="00717109" w:rsidP="00A23C6C">
      <w:pPr>
        <w:spacing w:after="0" w:line="480" w:lineRule="auto"/>
        <w:ind w:firstLine="720"/>
        <w:jc w:val="both"/>
        <w:rPr>
          <w:rFonts w:ascii="Times New Roman" w:hAnsi="Times New Roman" w:cs="Times New Roman"/>
          <w:sz w:val="24"/>
          <w:szCs w:val="24"/>
        </w:rPr>
      </w:pPr>
      <w:r w:rsidRPr="00717109">
        <w:rPr>
          <w:rFonts w:ascii="Times New Roman" w:hAnsi="Times New Roman" w:cs="Times New Roman"/>
          <w:sz w:val="24"/>
          <w:szCs w:val="24"/>
        </w:rPr>
        <w:t>Dengan menyadari penti</w:t>
      </w:r>
      <w:r>
        <w:rPr>
          <w:rFonts w:ascii="Times New Roman" w:hAnsi="Times New Roman" w:cs="Times New Roman"/>
          <w:sz w:val="24"/>
          <w:szCs w:val="24"/>
        </w:rPr>
        <w:t>ngnya peranan transportasi, sehingga</w:t>
      </w:r>
      <w:r w:rsidRPr="00717109">
        <w:rPr>
          <w:rFonts w:ascii="Times New Roman" w:hAnsi="Times New Roman" w:cs="Times New Roman"/>
          <w:sz w:val="24"/>
          <w:szCs w:val="24"/>
        </w:rPr>
        <w:t xml:space="preserve"> lalu lintas dan angkutan jalan harus ditata dalam suatu sistem transportasi nasional secara terpadu</w:t>
      </w:r>
      <w:r>
        <w:rPr>
          <w:rFonts w:ascii="Times New Roman" w:hAnsi="Times New Roman" w:cs="Times New Roman"/>
          <w:sz w:val="24"/>
          <w:szCs w:val="24"/>
        </w:rPr>
        <w:t xml:space="preserve">, </w:t>
      </w:r>
      <w:r w:rsidRPr="00717109">
        <w:rPr>
          <w:rFonts w:ascii="Times New Roman" w:hAnsi="Times New Roman" w:cs="Times New Roman"/>
          <w:sz w:val="24"/>
          <w:szCs w:val="24"/>
        </w:rPr>
        <w:t>mampu mewujudkan tersedianya jasa transportasi yang sesuai dengan tingkat kebutuhan lalu lintas dan pelayanan angkutan yang tertib,</w:t>
      </w:r>
      <w:r>
        <w:rPr>
          <w:rFonts w:ascii="Times New Roman" w:hAnsi="Times New Roman" w:cs="Times New Roman"/>
          <w:sz w:val="24"/>
          <w:szCs w:val="24"/>
        </w:rPr>
        <w:t xml:space="preserve"> nyaman, cepat, teratur, lancar. D</w:t>
      </w:r>
      <w:r w:rsidRPr="00717109">
        <w:rPr>
          <w:rFonts w:ascii="Times New Roman" w:hAnsi="Times New Roman" w:cs="Times New Roman"/>
          <w:sz w:val="24"/>
          <w:szCs w:val="24"/>
        </w:rPr>
        <w:t>engan biaya yang terjangkau o</w:t>
      </w:r>
      <w:r>
        <w:rPr>
          <w:rFonts w:ascii="Times New Roman" w:hAnsi="Times New Roman" w:cs="Times New Roman"/>
          <w:sz w:val="24"/>
          <w:szCs w:val="24"/>
        </w:rPr>
        <w:t xml:space="preserve">leh daya beli masyarakat. Sehingga </w:t>
      </w:r>
      <w:r w:rsidRPr="00717109">
        <w:rPr>
          <w:rFonts w:ascii="Times New Roman" w:hAnsi="Times New Roman" w:cs="Times New Roman"/>
          <w:sz w:val="24"/>
          <w:szCs w:val="24"/>
        </w:rPr>
        <w:t>itu pemerintah telah mengeluarkan kebijakan di bidang transportasi darat yaitu dengan dikeluarkannya U</w:t>
      </w:r>
      <w:r>
        <w:rPr>
          <w:rFonts w:ascii="Times New Roman" w:hAnsi="Times New Roman" w:cs="Times New Roman"/>
          <w:sz w:val="24"/>
          <w:szCs w:val="24"/>
        </w:rPr>
        <w:t>ndang-</w:t>
      </w:r>
      <w:r w:rsidRPr="00717109">
        <w:rPr>
          <w:rFonts w:ascii="Times New Roman" w:hAnsi="Times New Roman" w:cs="Times New Roman"/>
          <w:sz w:val="24"/>
          <w:szCs w:val="24"/>
        </w:rPr>
        <w:t>U</w:t>
      </w:r>
      <w:r>
        <w:rPr>
          <w:rFonts w:ascii="Times New Roman" w:hAnsi="Times New Roman" w:cs="Times New Roman"/>
          <w:sz w:val="24"/>
          <w:szCs w:val="24"/>
        </w:rPr>
        <w:t>ndang</w:t>
      </w:r>
      <w:r w:rsidRPr="00717109">
        <w:rPr>
          <w:rFonts w:ascii="Times New Roman" w:hAnsi="Times New Roman" w:cs="Times New Roman"/>
          <w:sz w:val="24"/>
          <w:szCs w:val="24"/>
        </w:rPr>
        <w:t xml:space="preserve"> No</w:t>
      </w:r>
      <w:r>
        <w:rPr>
          <w:rFonts w:ascii="Times New Roman" w:hAnsi="Times New Roman" w:cs="Times New Roman"/>
          <w:sz w:val="24"/>
          <w:szCs w:val="24"/>
        </w:rPr>
        <w:t>mor</w:t>
      </w:r>
      <w:r w:rsidRPr="00717109">
        <w:rPr>
          <w:rFonts w:ascii="Times New Roman" w:hAnsi="Times New Roman" w:cs="Times New Roman"/>
          <w:sz w:val="24"/>
          <w:szCs w:val="24"/>
        </w:rPr>
        <w:t xml:space="preserve"> 22 Tahun 2009 tentang </w:t>
      </w:r>
      <w:r>
        <w:rPr>
          <w:rFonts w:ascii="Times New Roman" w:hAnsi="Times New Roman" w:cs="Times New Roman"/>
          <w:sz w:val="24"/>
          <w:szCs w:val="24"/>
        </w:rPr>
        <w:t xml:space="preserve">Perubahan Atas Undang-Undang Nomor 14 tahun 1992 tentang </w:t>
      </w:r>
      <w:r w:rsidRPr="00717109">
        <w:rPr>
          <w:rFonts w:ascii="Times New Roman" w:hAnsi="Times New Roman" w:cs="Times New Roman"/>
          <w:sz w:val="24"/>
          <w:szCs w:val="24"/>
        </w:rPr>
        <w:t>Lalu Lintas dan An</w:t>
      </w:r>
      <w:r>
        <w:rPr>
          <w:rFonts w:ascii="Times New Roman" w:hAnsi="Times New Roman" w:cs="Times New Roman"/>
          <w:sz w:val="24"/>
          <w:szCs w:val="24"/>
        </w:rPr>
        <w:t>gkutan Jalan</w:t>
      </w:r>
      <w:r w:rsidRPr="00717109">
        <w:rPr>
          <w:rFonts w:ascii="Times New Roman" w:hAnsi="Times New Roman" w:cs="Times New Roman"/>
          <w:sz w:val="24"/>
          <w:szCs w:val="24"/>
        </w:rPr>
        <w:t>, serta Peraturan Pemerintah No</w:t>
      </w:r>
      <w:r>
        <w:rPr>
          <w:rFonts w:ascii="Times New Roman" w:hAnsi="Times New Roman" w:cs="Times New Roman"/>
          <w:sz w:val="24"/>
          <w:szCs w:val="24"/>
        </w:rPr>
        <w:t>mor</w:t>
      </w:r>
      <w:r w:rsidRPr="00717109">
        <w:rPr>
          <w:rFonts w:ascii="Times New Roman" w:hAnsi="Times New Roman" w:cs="Times New Roman"/>
          <w:sz w:val="24"/>
          <w:szCs w:val="24"/>
        </w:rPr>
        <w:t xml:space="preserve"> 41 Tahun 1993 tentang Angkutan Jalan yang masih tetap berlaku meskipun P</w:t>
      </w:r>
      <w:r>
        <w:rPr>
          <w:rFonts w:ascii="Times New Roman" w:hAnsi="Times New Roman" w:cs="Times New Roman"/>
          <w:sz w:val="24"/>
          <w:szCs w:val="24"/>
        </w:rPr>
        <w:t xml:space="preserve">eraturan </w:t>
      </w:r>
      <w:r w:rsidRPr="00717109">
        <w:rPr>
          <w:rFonts w:ascii="Times New Roman" w:hAnsi="Times New Roman" w:cs="Times New Roman"/>
          <w:sz w:val="24"/>
          <w:szCs w:val="24"/>
        </w:rPr>
        <w:t>P</w:t>
      </w:r>
      <w:r>
        <w:rPr>
          <w:rFonts w:ascii="Times New Roman" w:hAnsi="Times New Roman" w:cs="Times New Roman"/>
          <w:sz w:val="24"/>
          <w:szCs w:val="24"/>
        </w:rPr>
        <w:t>emerintah</w:t>
      </w:r>
      <w:r w:rsidRPr="00717109">
        <w:rPr>
          <w:rFonts w:ascii="Times New Roman" w:hAnsi="Times New Roman" w:cs="Times New Roman"/>
          <w:sz w:val="24"/>
          <w:szCs w:val="24"/>
        </w:rPr>
        <w:t xml:space="preserve"> No</w:t>
      </w:r>
      <w:r>
        <w:rPr>
          <w:rFonts w:ascii="Times New Roman" w:hAnsi="Times New Roman" w:cs="Times New Roman"/>
          <w:sz w:val="24"/>
          <w:szCs w:val="24"/>
        </w:rPr>
        <w:t>mor</w:t>
      </w:r>
      <w:r w:rsidR="00BB4B92">
        <w:rPr>
          <w:rFonts w:ascii="Times New Roman" w:hAnsi="Times New Roman" w:cs="Times New Roman"/>
          <w:sz w:val="24"/>
          <w:szCs w:val="24"/>
        </w:rPr>
        <w:t xml:space="preserve"> 41 Tahun 1993 sebagai</w:t>
      </w:r>
      <w:r w:rsidRPr="00717109">
        <w:rPr>
          <w:rFonts w:ascii="Times New Roman" w:hAnsi="Times New Roman" w:cs="Times New Roman"/>
          <w:sz w:val="24"/>
          <w:szCs w:val="24"/>
        </w:rPr>
        <w:t xml:space="preserve"> peraturan pelaksanaan dari </w:t>
      </w:r>
      <w:r w:rsidR="00BB4B92">
        <w:rPr>
          <w:rFonts w:ascii="Times New Roman" w:hAnsi="Times New Roman" w:cs="Times New Roman"/>
          <w:sz w:val="24"/>
          <w:szCs w:val="24"/>
        </w:rPr>
        <w:t>Undang-Undang Nomor 14 tahun 1992</w:t>
      </w:r>
      <w:r w:rsidR="001B0FCF">
        <w:rPr>
          <w:rFonts w:ascii="Times New Roman" w:hAnsi="Times New Roman" w:cs="Times New Roman"/>
          <w:sz w:val="24"/>
          <w:szCs w:val="24"/>
        </w:rPr>
        <w:t xml:space="preserve"> tentang </w:t>
      </w:r>
      <w:r w:rsidR="001B0FCF" w:rsidRPr="00717109">
        <w:rPr>
          <w:rFonts w:ascii="Times New Roman" w:hAnsi="Times New Roman" w:cs="Times New Roman"/>
          <w:sz w:val="24"/>
          <w:szCs w:val="24"/>
        </w:rPr>
        <w:t>Lalu Lintas dan An</w:t>
      </w:r>
      <w:r w:rsidR="001B0FCF">
        <w:rPr>
          <w:rFonts w:ascii="Times New Roman" w:hAnsi="Times New Roman" w:cs="Times New Roman"/>
          <w:sz w:val="24"/>
          <w:szCs w:val="24"/>
        </w:rPr>
        <w:t>gkutan Jalan</w:t>
      </w:r>
      <w:r w:rsidR="00BB4B92">
        <w:rPr>
          <w:rFonts w:ascii="Times New Roman" w:hAnsi="Times New Roman" w:cs="Times New Roman"/>
          <w:sz w:val="24"/>
          <w:szCs w:val="24"/>
        </w:rPr>
        <w:t>, sebab</w:t>
      </w:r>
      <w:r w:rsidRPr="00717109">
        <w:rPr>
          <w:rFonts w:ascii="Times New Roman" w:hAnsi="Times New Roman" w:cs="Times New Roman"/>
          <w:sz w:val="24"/>
          <w:szCs w:val="24"/>
        </w:rPr>
        <w:t xml:space="preserve"> disebutkan dalam Pasal 324 U</w:t>
      </w:r>
      <w:r w:rsidR="00BB4B92">
        <w:rPr>
          <w:rFonts w:ascii="Times New Roman" w:hAnsi="Times New Roman" w:cs="Times New Roman"/>
          <w:sz w:val="24"/>
          <w:szCs w:val="24"/>
        </w:rPr>
        <w:t>ndang-</w:t>
      </w:r>
      <w:r w:rsidRPr="00717109">
        <w:rPr>
          <w:rFonts w:ascii="Times New Roman" w:hAnsi="Times New Roman" w:cs="Times New Roman"/>
          <w:sz w:val="24"/>
          <w:szCs w:val="24"/>
        </w:rPr>
        <w:t>U</w:t>
      </w:r>
      <w:r w:rsidR="00BB4B92">
        <w:rPr>
          <w:rFonts w:ascii="Times New Roman" w:hAnsi="Times New Roman" w:cs="Times New Roman"/>
          <w:sz w:val="24"/>
          <w:szCs w:val="24"/>
        </w:rPr>
        <w:t>ndang</w:t>
      </w:r>
      <w:r w:rsidRPr="00717109">
        <w:rPr>
          <w:rFonts w:ascii="Times New Roman" w:hAnsi="Times New Roman" w:cs="Times New Roman"/>
          <w:sz w:val="24"/>
          <w:szCs w:val="24"/>
        </w:rPr>
        <w:t xml:space="preserve"> No</w:t>
      </w:r>
      <w:r w:rsidR="00BB4B92">
        <w:rPr>
          <w:rFonts w:ascii="Times New Roman" w:hAnsi="Times New Roman" w:cs="Times New Roman"/>
          <w:sz w:val="24"/>
          <w:szCs w:val="24"/>
        </w:rPr>
        <w:t>mor</w:t>
      </w:r>
      <w:r w:rsidRPr="00717109">
        <w:rPr>
          <w:rFonts w:ascii="Times New Roman" w:hAnsi="Times New Roman" w:cs="Times New Roman"/>
          <w:sz w:val="24"/>
          <w:szCs w:val="24"/>
        </w:rPr>
        <w:t xml:space="preserve"> 22 Tahun 2009 </w:t>
      </w:r>
      <w:r w:rsidR="00BB4B92">
        <w:rPr>
          <w:rFonts w:ascii="Times New Roman" w:hAnsi="Times New Roman" w:cs="Times New Roman"/>
          <w:sz w:val="24"/>
          <w:szCs w:val="24"/>
        </w:rPr>
        <w:t xml:space="preserve">menyatakan </w:t>
      </w:r>
      <w:r w:rsidR="001B0FCF">
        <w:rPr>
          <w:rFonts w:ascii="Times New Roman" w:hAnsi="Times New Roman" w:cs="Times New Roman"/>
          <w:sz w:val="24"/>
          <w:szCs w:val="24"/>
        </w:rPr>
        <w:t xml:space="preserve">bahwa, </w:t>
      </w:r>
      <w:r w:rsidRPr="00717109">
        <w:rPr>
          <w:rFonts w:ascii="Times New Roman" w:hAnsi="Times New Roman" w:cs="Times New Roman"/>
          <w:sz w:val="24"/>
          <w:szCs w:val="24"/>
        </w:rPr>
        <w:t>“Pada saat Undang-Undang ini mulai berlaku, semua peraturan pelaksanaan Undang-Undang Nomor 14 Tahun 1992 tentang Lalu Lintas dan Angkutan Jalan (Lembaran Negara Republik Indonesia Tahun 1992 Nomor 49, Tambahan Lembaran Negara Republik Indonesia Nomor 3480) dinyatakan tetap berlaku sepanjang tidak bertentangan atau belum diganti dengan yang baru berdasarkan Undang-Undang ini</w:t>
      </w:r>
      <w:r w:rsidR="00BB4B92">
        <w:rPr>
          <w:rFonts w:ascii="Times New Roman" w:hAnsi="Times New Roman" w:cs="Times New Roman"/>
          <w:sz w:val="24"/>
          <w:szCs w:val="24"/>
        </w:rPr>
        <w:t>”.</w:t>
      </w:r>
    </w:p>
    <w:p w:rsidR="00BB4B92" w:rsidRDefault="00BB4B92" w:rsidP="00A23C6C">
      <w:pPr>
        <w:spacing w:after="0" w:line="480" w:lineRule="auto"/>
        <w:ind w:firstLine="720"/>
        <w:jc w:val="both"/>
        <w:rPr>
          <w:rFonts w:ascii="Times New Roman" w:hAnsi="Times New Roman" w:cs="Times New Roman"/>
          <w:sz w:val="24"/>
          <w:szCs w:val="24"/>
        </w:rPr>
      </w:pPr>
      <w:r w:rsidRPr="00BB4B92">
        <w:rPr>
          <w:rFonts w:ascii="Times New Roman" w:hAnsi="Times New Roman" w:cs="Times New Roman"/>
          <w:sz w:val="24"/>
          <w:szCs w:val="24"/>
        </w:rPr>
        <w:lastRenderedPageBreak/>
        <w:t>Dengan berlakunya U</w:t>
      </w:r>
      <w:r>
        <w:rPr>
          <w:rFonts w:ascii="Times New Roman" w:hAnsi="Times New Roman" w:cs="Times New Roman"/>
          <w:sz w:val="24"/>
          <w:szCs w:val="24"/>
        </w:rPr>
        <w:t>ndang-</w:t>
      </w:r>
      <w:r w:rsidRPr="00BB4B92">
        <w:rPr>
          <w:rFonts w:ascii="Times New Roman" w:hAnsi="Times New Roman" w:cs="Times New Roman"/>
          <w:sz w:val="24"/>
          <w:szCs w:val="24"/>
        </w:rPr>
        <w:t>U</w:t>
      </w:r>
      <w:r>
        <w:rPr>
          <w:rFonts w:ascii="Times New Roman" w:hAnsi="Times New Roman" w:cs="Times New Roman"/>
          <w:sz w:val="24"/>
          <w:szCs w:val="24"/>
        </w:rPr>
        <w:t>ndang</w:t>
      </w:r>
      <w:r w:rsidRPr="00BB4B92">
        <w:rPr>
          <w:rFonts w:ascii="Times New Roman" w:hAnsi="Times New Roman" w:cs="Times New Roman"/>
          <w:sz w:val="24"/>
          <w:szCs w:val="24"/>
        </w:rPr>
        <w:t xml:space="preserve"> No</w:t>
      </w:r>
      <w:r>
        <w:rPr>
          <w:rFonts w:ascii="Times New Roman" w:hAnsi="Times New Roman" w:cs="Times New Roman"/>
          <w:sz w:val="24"/>
          <w:szCs w:val="24"/>
        </w:rPr>
        <w:t>mor</w:t>
      </w:r>
      <w:r w:rsidRPr="00BB4B92">
        <w:rPr>
          <w:rFonts w:ascii="Times New Roman" w:hAnsi="Times New Roman" w:cs="Times New Roman"/>
          <w:sz w:val="24"/>
          <w:szCs w:val="24"/>
        </w:rPr>
        <w:t xml:space="preserve"> 22 Tahun 2009 </w:t>
      </w:r>
      <w:r>
        <w:rPr>
          <w:rFonts w:ascii="Times New Roman" w:hAnsi="Times New Roman" w:cs="Times New Roman"/>
          <w:sz w:val="24"/>
          <w:szCs w:val="24"/>
        </w:rPr>
        <w:t xml:space="preserve">tentang Lalu Lintas dan Angkutan Jalan </w:t>
      </w:r>
      <w:r w:rsidRPr="00BB4B92">
        <w:rPr>
          <w:rFonts w:ascii="Times New Roman" w:hAnsi="Times New Roman" w:cs="Times New Roman"/>
          <w:sz w:val="24"/>
          <w:szCs w:val="24"/>
        </w:rPr>
        <w:t>tersebut diharapkan dapat membantu mewujudkan ketaatan hukum bagi pihak-pihak yang terkait dengan penyelenggaraan jasa angkutan, baik itu pengusaha angkutan, pekerja (sopir/ pengemudi) ser</w:t>
      </w:r>
      <w:r>
        <w:rPr>
          <w:rFonts w:ascii="Times New Roman" w:hAnsi="Times New Roman" w:cs="Times New Roman"/>
          <w:sz w:val="24"/>
          <w:szCs w:val="24"/>
        </w:rPr>
        <w:t>ta penumpang. Secara prosedur</w:t>
      </w:r>
      <w:r w:rsidRPr="00BB4B92">
        <w:rPr>
          <w:rFonts w:ascii="Times New Roman" w:hAnsi="Times New Roman" w:cs="Times New Roman"/>
          <w:sz w:val="24"/>
          <w:szCs w:val="24"/>
        </w:rPr>
        <w:t xml:space="preserve"> kegiatan penyelenggaraan pengangkutan dilakukan oleh pengemudi atau sopir ang</w:t>
      </w:r>
      <w:r>
        <w:rPr>
          <w:rFonts w:ascii="Times New Roman" w:hAnsi="Times New Roman" w:cs="Times New Roman"/>
          <w:sz w:val="24"/>
          <w:szCs w:val="24"/>
        </w:rPr>
        <w:t>kutan dimana pengemudi adalah</w:t>
      </w:r>
      <w:r w:rsidRPr="00BB4B92">
        <w:rPr>
          <w:rFonts w:ascii="Times New Roman" w:hAnsi="Times New Roman" w:cs="Times New Roman"/>
          <w:sz w:val="24"/>
          <w:szCs w:val="24"/>
        </w:rPr>
        <w:t xml:space="preserve"> pihak yang mengikatkan diri untuk menjalankan kegiatan pengangkutan atas perintah pengusaha angkutan atau pengangkut. Pengemudi dalam menjalankan tugasnya mempunyai tanggung jawab unt</w:t>
      </w:r>
      <w:r>
        <w:rPr>
          <w:rFonts w:ascii="Times New Roman" w:hAnsi="Times New Roman" w:cs="Times New Roman"/>
          <w:sz w:val="24"/>
          <w:szCs w:val="24"/>
        </w:rPr>
        <w:t>u</w:t>
      </w:r>
      <w:r w:rsidRPr="00BB4B92">
        <w:rPr>
          <w:rFonts w:ascii="Times New Roman" w:hAnsi="Times New Roman" w:cs="Times New Roman"/>
          <w:sz w:val="24"/>
          <w:szCs w:val="24"/>
        </w:rPr>
        <w:t>k dapat</w:t>
      </w:r>
      <w:r>
        <w:rPr>
          <w:rFonts w:ascii="Times New Roman" w:hAnsi="Times New Roman" w:cs="Times New Roman"/>
          <w:sz w:val="24"/>
          <w:szCs w:val="24"/>
        </w:rPr>
        <w:t xml:space="preserve"> melaksanakan kewajibannya yakni</w:t>
      </w:r>
      <w:r w:rsidRPr="00BB4B92">
        <w:rPr>
          <w:rFonts w:ascii="Times New Roman" w:hAnsi="Times New Roman" w:cs="Times New Roman"/>
          <w:sz w:val="24"/>
          <w:szCs w:val="24"/>
        </w:rPr>
        <w:t xml:space="preserve"> mengangkut penumpang sampai pada tempat tujuan yang telah disepakati dengan selamat, </w:t>
      </w:r>
      <w:r>
        <w:rPr>
          <w:rFonts w:ascii="Times New Roman" w:hAnsi="Times New Roman" w:cs="Times New Roman"/>
          <w:sz w:val="24"/>
          <w:szCs w:val="24"/>
        </w:rPr>
        <w:t xml:space="preserve">yang </w:t>
      </w:r>
      <w:r w:rsidRPr="00BB4B92">
        <w:rPr>
          <w:rFonts w:ascii="Times New Roman" w:hAnsi="Times New Roman" w:cs="Times New Roman"/>
          <w:sz w:val="24"/>
          <w:szCs w:val="24"/>
        </w:rPr>
        <w:t>artinya dalam proses pemindahan tersebut dari satu tempat ke tempat tujuan dapat berlangsung tanpa hambatan dan penumpang dalam keadaan sehat, tidak mengalami bahaya, luka, sakit maupun meninggal dunia. Sehingga tujuan pengangkutan dapat terlaksana dengan</w:t>
      </w:r>
      <w:r>
        <w:rPr>
          <w:rFonts w:ascii="Times New Roman" w:hAnsi="Times New Roman" w:cs="Times New Roman"/>
          <w:sz w:val="24"/>
          <w:szCs w:val="24"/>
        </w:rPr>
        <w:t xml:space="preserve"> lancar dan sesuai dengan yang diamanatkan pada pasal 3 Undang-Undang Nomor 22 Tahun 2009 tentang Lalu Lintas dan Angkutan Jalan</w:t>
      </w:r>
      <w:r w:rsidR="00176DDB">
        <w:rPr>
          <w:rFonts w:ascii="Times New Roman" w:hAnsi="Times New Roman" w:cs="Times New Roman"/>
          <w:sz w:val="24"/>
          <w:szCs w:val="24"/>
        </w:rPr>
        <w:t>, yang menyatakan bahwa:</w:t>
      </w:r>
    </w:p>
    <w:p w:rsidR="00176DDB" w:rsidRDefault="00176DDB" w:rsidP="00176DDB">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176DDB">
        <w:rPr>
          <w:rFonts w:ascii="Times New Roman" w:hAnsi="Times New Roman" w:cs="Times New Roman"/>
          <w:sz w:val="24"/>
          <w:szCs w:val="24"/>
        </w:rPr>
        <w:t>erwujudnya pelayanan Lalu Lintas dan Angkutan Jalan yang aman, selamat, tertib, lancar, dan terpadu dengan moda angkutan lain untuk mendorong perekonomian nasional, memajukan kesejahteraan umum, memperkukuh persatuan dan kesatuan bangsa, serta mampu menjunjung tinggi martabat bangsa;</w:t>
      </w:r>
    </w:p>
    <w:p w:rsidR="00176DDB" w:rsidRDefault="00176DDB" w:rsidP="00176DDB">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176DDB">
        <w:rPr>
          <w:rFonts w:ascii="Times New Roman" w:hAnsi="Times New Roman" w:cs="Times New Roman"/>
          <w:sz w:val="24"/>
          <w:szCs w:val="24"/>
        </w:rPr>
        <w:t>erwujudnya etika berlalu lintas dan budaya bangsa; dan</w:t>
      </w:r>
    </w:p>
    <w:p w:rsidR="00176DDB" w:rsidRPr="00176DDB" w:rsidRDefault="00176DDB" w:rsidP="00176DDB">
      <w:pPr>
        <w:pStyle w:val="ListParagraph"/>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176DDB">
        <w:rPr>
          <w:rFonts w:ascii="Times New Roman" w:hAnsi="Times New Roman" w:cs="Times New Roman"/>
          <w:sz w:val="24"/>
          <w:szCs w:val="24"/>
        </w:rPr>
        <w:t>erwujudnya penegakan hukum dan kepastian hukum bagi masyarakat.</w:t>
      </w:r>
    </w:p>
    <w:p w:rsidR="00CB7728" w:rsidRPr="00512282" w:rsidRDefault="00CB7728" w:rsidP="00CB7728">
      <w:pPr>
        <w:tabs>
          <w:tab w:val="left" w:pos="0"/>
        </w:tabs>
        <w:spacing w:after="0" w:line="480" w:lineRule="auto"/>
        <w:jc w:val="both"/>
        <w:rPr>
          <w:rFonts w:ascii="Times New Roman" w:eastAsia="Calibri" w:hAnsi="Times New Roman" w:cs="Times New Roman"/>
          <w:b/>
          <w:sz w:val="24"/>
          <w:szCs w:val="24"/>
        </w:rPr>
      </w:pPr>
      <w:r w:rsidRPr="00F11128">
        <w:rPr>
          <w:rFonts w:ascii="Times New Roman" w:eastAsia="Calibri" w:hAnsi="Times New Roman" w:cs="Times New Roman"/>
          <w:b/>
          <w:sz w:val="24"/>
          <w:szCs w:val="24"/>
          <w:lang w:val="en-GB"/>
        </w:rPr>
        <w:t>2.</w:t>
      </w:r>
      <w:r>
        <w:rPr>
          <w:rFonts w:ascii="Times New Roman" w:eastAsia="Calibri" w:hAnsi="Times New Roman" w:cs="Times New Roman"/>
          <w:b/>
          <w:sz w:val="24"/>
          <w:szCs w:val="24"/>
          <w:lang w:val="en-GB"/>
        </w:rPr>
        <w:t>4.3</w:t>
      </w:r>
      <w:r w:rsidRPr="00F11128">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rPr>
        <w:t>Ruang Lingkup Pengangkutan Lalu Lintas Dan Angkutan Jalan</w:t>
      </w:r>
    </w:p>
    <w:p w:rsidR="00176DDB" w:rsidRDefault="00176DDB" w:rsidP="00CB7728">
      <w:pPr>
        <w:spacing w:after="0" w:line="480" w:lineRule="auto"/>
        <w:ind w:firstLine="720"/>
        <w:jc w:val="both"/>
        <w:rPr>
          <w:rFonts w:ascii="Times New Roman" w:hAnsi="Times New Roman" w:cs="Times New Roman"/>
          <w:sz w:val="24"/>
          <w:szCs w:val="24"/>
        </w:rPr>
      </w:pPr>
      <w:r w:rsidRPr="00176DDB">
        <w:rPr>
          <w:rFonts w:ascii="Times New Roman" w:hAnsi="Times New Roman" w:cs="Times New Roman"/>
          <w:sz w:val="24"/>
          <w:szCs w:val="24"/>
        </w:rPr>
        <w:t xml:space="preserve">Menurut </w:t>
      </w:r>
      <w:r>
        <w:rPr>
          <w:rFonts w:ascii="Times New Roman" w:hAnsi="Times New Roman" w:cs="Times New Roman"/>
          <w:sz w:val="24"/>
          <w:szCs w:val="24"/>
        </w:rPr>
        <w:t xml:space="preserve">R. </w:t>
      </w:r>
      <w:r w:rsidRPr="00176DDB">
        <w:rPr>
          <w:rFonts w:ascii="Times New Roman" w:hAnsi="Times New Roman" w:cs="Times New Roman"/>
          <w:sz w:val="24"/>
          <w:szCs w:val="24"/>
        </w:rPr>
        <w:t>Soekard</w:t>
      </w:r>
      <w:r>
        <w:rPr>
          <w:rFonts w:ascii="Times New Roman" w:hAnsi="Times New Roman" w:cs="Times New Roman"/>
          <w:sz w:val="24"/>
          <w:szCs w:val="24"/>
        </w:rPr>
        <w:t>ono bahwa Hukum Pengangkutan Darat</w:t>
      </w:r>
      <w:r w:rsidRPr="00176DDB">
        <w:rPr>
          <w:rFonts w:ascii="Times New Roman" w:hAnsi="Times New Roman" w:cs="Times New Roman"/>
          <w:sz w:val="24"/>
          <w:szCs w:val="24"/>
        </w:rPr>
        <w:t xml:space="preserve"> </w:t>
      </w:r>
      <w:r>
        <w:rPr>
          <w:rFonts w:ascii="Times New Roman" w:hAnsi="Times New Roman" w:cs="Times New Roman"/>
          <w:sz w:val="24"/>
          <w:szCs w:val="24"/>
        </w:rPr>
        <w:t>merupakan</w:t>
      </w:r>
      <w:r w:rsidRPr="00176DDB">
        <w:rPr>
          <w:rFonts w:ascii="Times New Roman" w:hAnsi="Times New Roman" w:cs="Times New Roman"/>
          <w:sz w:val="24"/>
          <w:szCs w:val="24"/>
        </w:rPr>
        <w:t xml:space="preserve"> keseluruhan peraturan-peraturan di dalam dan di luar kodifikasi (Kitab Undang-Undang Hukum Dagang) yang berdasarkan atas dan </w:t>
      </w:r>
      <w:r>
        <w:rPr>
          <w:rFonts w:ascii="Times New Roman" w:hAnsi="Times New Roman" w:cs="Times New Roman"/>
          <w:sz w:val="24"/>
          <w:szCs w:val="24"/>
        </w:rPr>
        <w:t>ber</w:t>
      </w:r>
      <w:r w:rsidRPr="00176DDB">
        <w:rPr>
          <w:rFonts w:ascii="Times New Roman" w:hAnsi="Times New Roman" w:cs="Times New Roman"/>
          <w:sz w:val="24"/>
          <w:szCs w:val="24"/>
        </w:rPr>
        <w:t>tujuan untuk mengatur hubungan</w:t>
      </w:r>
      <w:r>
        <w:rPr>
          <w:rFonts w:ascii="Times New Roman" w:hAnsi="Times New Roman" w:cs="Times New Roman"/>
          <w:sz w:val="24"/>
          <w:szCs w:val="24"/>
        </w:rPr>
        <w:t>-</w:t>
      </w:r>
      <w:r w:rsidRPr="00176DDB">
        <w:rPr>
          <w:rFonts w:ascii="Times New Roman" w:hAnsi="Times New Roman" w:cs="Times New Roman"/>
          <w:sz w:val="24"/>
          <w:szCs w:val="24"/>
        </w:rPr>
        <w:t>hubungan hukum yang terbit karena keperluan perpindahan barang-barang dan atau orang dari satu tempat ke tempat yang lain</w:t>
      </w:r>
      <w:r>
        <w:rPr>
          <w:rFonts w:ascii="Times New Roman" w:hAnsi="Times New Roman" w:cs="Times New Roman"/>
          <w:sz w:val="24"/>
          <w:szCs w:val="24"/>
        </w:rPr>
        <w:t>,</w:t>
      </w:r>
      <w:r w:rsidRPr="00176DDB">
        <w:rPr>
          <w:rFonts w:ascii="Times New Roman" w:hAnsi="Times New Roman" w:cs="Times New Roman"/>
          <w:sz w:val="24"/>
          <w:szCs w:val="24"/>
        </w:rPr>
        <w:t xml:space="preserve"> untuk memenuhi perikatan</w:t>
      </w:r>
      <w:r>
        <w:rPr>
          <w:rFonts w:ascii="Times New Roman" w:hAnsi="Times New Roman" w:cs="Times New Roman"/>
          <w:sz w:val="24"/>
          <w:szCs w:val="24"/>
        </w:rPr>
        <w:t>-</w:t>
      </w:r>
      <w:r w:rsidRPr="00176DDB">
        <w:rPr>
          <w:rFonts w:ascii="Times New Roman" w:hAnsi="Times New Roman" w:cs="Times New Roman"/>
          <w:sz w:val="24"/>
          <w:szCs w:val="24"/>
        </w:rPr>
        <w:t>perikatan yang lahir dari perjanjian tertent</w:t>
      </w:r>
      <w:r>
        <w:rPr>
          <w:rFonts w:ascii="Times New Roman" w:hAnsi="Times New Roman" w:cs="Times New Roman"/>
          <w:sz w:val="24"/>
          <w:szCs w:val="24"/>
        </w:rPr>
        <w:t>u termasuk juga perjanjian-perj</w:t>
      </w:r>
      <w:r w:rsidRPr="00176DDB">
        <w:rPr>
          <w:rFonts w:ascii="Times New Roman" w:hAnsi="Times New Roman" w:cs="Times New Roman"/>
          <w:sz w:val="24"/>
          <w:szCs w:val="24"/>
        </w:rPr>
        <w:t>a</w:t>
      </w:r>
      <w:r>
        <w:rPr>
          <w:rFonts w:ascii="Times New Roman" w:hAnsi="Times New Roman" w:cs="Times New Roman"/>
          <w:sz w:val="24"/>
          <w:szCs w:val="24"/>
        </w:rPr>
        <w:t>n</w:t>
      </w:r>
      <w:r w:rsidRPr="00176DDB">
        <w:rPr>
          <w:rFonts w:ascii="Times New Roman" w:hAnsi="Times New Roman" w:cs="Times New Roman"/>
          <w:sz w:val="24"/>
          <w:szCs w:val="24"/>
        </w:rPr>
        <w:t>jian untuk memberikan perantaraan untuk mendapatkan pengangkutan (ekspeditur).</w:t>
      </w:r>
      <w:r>
        <w:rPr>
          <w:rStyle w:val="FootnoteReference"/>
          <w:rFonts w:ascii="Times New Roman" w:hAnsi="Times New Roman" w:cs="Times New Roman"/>
          <w:sz w:val="24"/>
          <w:szCs w:val="24"/>
        </w:rPr>
        <w:footnoteReference w:id="41"/>
      </w:r>
    </w:p>
    <w:p w:rsidR="00CB7728" w:rsidRDefault="001154A1" w:rsidP="00CB7728">
      <w:pPr>
        <w:spacing w:after="0" w:line="480" w:lineRule="auto"/>
        <w:ind w:firstLine="720"/>
        <w:jc w:val="both"/>
        <w:rPr>
          <w:rFonts w:ascii="Times New Roman" w:hAnsi="Times New Roman" w:cs="Times New Roman"/>
          <w:sz w:val="24"/>
          <w:szCs w:val="24"/>
        </w:rPr>
      </w:pPr>
      <w:r w:rsidRPr="001154A1">
        <w:rPr>
          <w:rFonts w:ascii="Times New Roman" w:hAnsi="Times New Roman" w:cs="Times New Roman"/>
          <w:sz w:val="24"/>
          <w:szCs w:val="24"/>
        </w:rPr>
        <w:t xml:space="preserve">Ruang lingkup </w:t>
      </w:r>
      <w:r w:rsidR="003D26EB">
        <w:rPr>
          <w:rFonts w:ascii="Times New Roman" w:hAnsi="Times New Roman" w:cs="Times New Roman"/>
          <w:sz w:val="24"/>
          <w:szCs w:val="24"/>
        </w:rPr>
        <w:t>pengangkutan lalu lintas dan angkutan jalan merujuk pada pasal 4</w:t>
      </w:r>
      <w:r w:rsidRPr="001154A1">
        <w:rPr>
          <w:rFonts w:ascii="Times New Roman" w:hAnsi="Times New Roman" w:cs="Times New Roman"/>
          <w:sz w:val="24"/>
          <w:szCs w:val="24"/>
        </w:rPr>
        <w:t xml:space="preserve"> Undang-Undang </w:t>
      </w:r>
      <w:r w:rsidR="003D26EB">
        <w:rPr>
          <w:rFonts w:ascii="Times New Roman" w:hAnsi="Times New Roman" w:cs="Times New Roman"/>
          <w:sz w:val="24"/>
          <w:szCs w:val="24"/>
        </w:rPr>
        <w:t xml:space="preserve">Nomor 22 Tahun 2009 tentang Lalu Lintas dan Angkutan Jalan </w:t>
      </w:r>
      <w:r w:rsidRPr="001154A1">
        <w:rPr>
          <w:rFonts w:ascii="Times New Roman" w:hAnsi="Times New Roman" w:cs="Times New Roman"/>
          <w:sz w:val="24"/>
          <w:szCs w:val="24"/>
        </w:rPr>
        <w:t>terkait angkutan jalan tersebut yaitu untuk membina dan menyelenggarakan Lalu Lintas dan Angkutan Jalan yang aman, selamat, tertib, dan lancar melalui antara lain yaitu:</w:t>
      </w:r>
    </w:p>
    <w:p w:rsidR="001154A1" w:rsidRDefault="001154A1" w:rsidP="001154A1">
      <w:pPr>
        <w:pStyle w:val="ListParagraph"/>
        <w:numPr>
          <w:ilvl w:val="0"/>
          <w:numId w:val="17"/>
        </w:numPr>
        <w:spacing w:after="0" w:line="480" w:lineRule="auto"/>
        <w:jc w:val="both"/>
        <w:rPr>
          <w:rFonts w:ascii="Times New Roman" w:hAnsi="Times New Roman" w:cs="Times New Roman"/>
          <w:sz w:val="24"/>
          <w:szCs w:val="24"/>
        </w:rPr>
      </w:pPr>
      <w:r w:rsidRPr="001154A1">
        <w:rPr>
          <w:rFonts w:ascii="Times New Roman" w:hAnsi="Times New Roman" w:cs="Times New Roman"/>
          <w:sz w:val="24"/>
          <w:szCs w:val="24"/>
        </w:rPr>
        <w:t>Kegiatan gerak pindah Kendaraan, orang, dan/atau barang di Jalan;</w:t>
      </w:r>
    </w:p>
    <w:p w:rsidR="001154A1" w:rsidRDefault="001154A1" w:rsidP="001154A1">
      <w:pPr>
        <w:pStyle w:val="ListParagraph"/>
        <w:numPr>
          <w:ilvl w:val="0"/>
          <w:numId w:val="17"/>
        </w:numPr>
        <w:spacing w:after="0" w:line="480" w:lineRule="auto"/>
        <w:jc w:val="both"/>
        <w:rPr>
          <w:rFonts w:ascii="Times New Roman" w:hAnsi="Times New Roman" w:cs="Times New Roman"/>
          <w:sz w:val="24"/>
          <w:szCs w:val="24"/>
        </w:rPr>
      </w:pPr>
      <w:r w:rsidRPr="001154A1">
        <w:rPr>
          <w:rFonts w:ascii="Times New Roman" w:hAnsi="Times New Roman" w:cs="Times New Roman"/>
          <w:sz w:val="24"/>
          <w:szCs w:val="24"/>
        </w:rPr>
        <w:t>Kegiatan yang menggunakan sarana, prasarana, dan fasilitas pendukung Lalu Lintas dan Angkutan Jalan; dan</w:t>
      </w:r>
    </w:p>
    <w:p w:rsidR="001154A1" w:rsidRDefault="001154A1" w:rsidP="001154A1">
      <w:pPr>
        <w:pStyle w:val="ListParagraph"/>
        <w:numPr>
          <w:ilvl w:val="0"/>
          <w:numId w:val="17"/>
        </w:numPr>
        <w:spacing w:after="0" w:line="480" w:lineRule="auto"/>
        <w:jc w:val="both"/>
        <w:rPr>
          <w:rFonts w:ascii="Times New Roman" w:hAnsi="Times New Roman" w:cs="Times New Roman"/>
          <w:sz w:val="24"/>
          <w:szCs w:val="24"/>
        </w:rPr>
      </w:pPr>
      <w:r w:rsidRPr="001154A1">
        <w:rPr>
          <w:rFonts w:ascii="Times New Roman" w:hAnsi="Times New Roman" w:cs="Times New Roman"/>
          <w:sz w:val="24"/>
          <w:szCs w:val="24"/>
        </w:rPr>
        <w:t xml:space="preserve">Kegiatan yang berkaitan dengan registrasi dan identifikasi Kendaraan Bermotor dan Pengemudi, pendidikan berlalu lintas, </w:t>
      </w:r>
      <w:r w:rsidRPr="001154A1">
        <w:rPr>
          <w:rFonts w:ascii="Times New Roman" w:hAnsi="Times New Roman" w:cs="Times New Roman"/>
          <w:sz w:val="24"/>
          <w:szCs w:val="24"/>
        </w:rPr>
        <w:lastRenderedPageBreak/>
        <w:t>Manajemen dan Rekayasa Lalu Lintas, serta penegakan hukum Lalu Lintas dan Angkutan Jalan.</w:t>
      </w:r>
    </w:p>
    <w:p w:rsidR="00176DDB" w:rsidRDefault="00176DDB" w:rsidP="00EF471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EF471D">
        <w:rPr>
          <w:rFonts w:ascii="Times New Roman" w:hAnsi="Times New Roman" w:cs="Times New Roman"/>
          <w:sz w:val="24"/>
          <w:szCs w:val="24"/>
        </w:rPr>
        <w:t>sumber hukum dari hukum pengangkutan darat secara garis besar, yaitu:</w:t>
      </w:r>
    </w:p>
    <w:p w:rsidR="00EF471D" w:rsidRDefault="00EF471D" w:rsidP="00EF471D">
      <w:pPr>
        <w:pStyle w:val="ListParagraph"/>
        <w:numPr>
          <w:ilvl w:val="0"/>
          <w:numId w:val="20"/>
        </w:numPr>
        <w:spacing w:after="0" w:line="480" w:lineRule="auto"/>
        <w:jc w:val="both"/>
        <w:rPr>
          <w:rFonts w:ascii="Times New Roman" w:hAnsi="Times New Roman" w:cs="Times New Roman"/>
          <w:sz w:val="24"/>
          <w:szCs w:val="24"/>
        </w:rPr>
      </w:pPr>
      <w:r w:rsidRPr="00EF471D">
        <w:rPr>
          <w:rFonts w:ascii="Times New Roman" w:hAnsi="Times New Roman" w:cs="Times New Roman"/>
          <w:sz w:val="24"/>
          <w:szCs w:val="24"/>
        </w:rPr>
        <w:t>Sumber-sumber hukum yang berasal dari</w:t>
      </w:r>
      <w:r w:rsidR="001B0FCF">
        <w:rPr>
          <w:rFonts w:ascii="Times New Roman" w:hAnsi="Times New Roman" w:cs="Times New Roman"/>
          <w:sz w:val="24"/>
          <w:szCs w:val="24"/>
        </w:rPr>
        <w:t xml:space="preserve"> kodifikasi yaitu Kitab Undang-</w:t>
      </w:r>
      <w:r w:rsidRPr="00EF471D">
        <w:rPr>
          <w:rFonts w:ascii="Times New Roman" w:hAnsi="Times New Roman" w:cs="Times New Roman"/>
          <w:sz w:val="24"/>
          <w:szCs w:val="24"/>
        </w:rPr>
        <w:t>Undang Hukum Perdata dan K</w:t>
      </w:r>
      <w:r>
        <w:rPr>
          <w:rFonts w:ascii="Times New Roman" w:hAnsi="Times New Roman" w:cs="Times New Roman"/>
          <w:sz w:val="24"/>
          <w:szCs w:val="24"/>
        </w:rPr>
        <w:t>itab Undang-Undang Hukum Dagang;</w:t>
      </w:r>
    </w:p>
    <w:p w:rsidR="00EF471D" w:rsidRDefault="00EF471D" w:rsidP="00EF471D">
      <w:pPr>
        <w:pStyle w:val="ListParagraph"/>
        <w:numPr>
          <w:ilvl w:val="0"/>
          <w:numId w:val="20"/>
        </w:numPr>
        <w:spacing w:after="0" w:line="480" w:lineRule="auto"/>
        <w:jc w:val="both"/>
        <w:rPr>
          <w:rFonts w:ascii="Times New Roman" w:hAnsi="Times New Roman" w:cs="Times New Roman"/>
          <w:sz w:val="24"/>
          <w:szCs w:val="24"/>
        </w:rPr>
      </w:pPr>
      <w:r w:rsidRPr="00EF471D">
        <w:rPr>
          <w:rFonts w:ascii="Times New Roman" w:hAnsi="Times New Roman" w:cs="Times New Roman"/>
          <w:sz w:val="24"/>
          <w:szCs w:val="24"/>
        </w:rPr>
        <w:t>Sumber-sumber hukum diluar kodifikasi yaitu Peraturan Perundang-Undangan, yaitu Undang-Undang Nomor 22 Tahun 2009 tentang Lalu Lintas dan Angkutan Jalan</w:t>
      </w:r>
      <w:r>
        <w:rPr>
          <w:rFonts w:ascii="Times New Roman" w:hAnsi="Times New Roman" w:cs="Times New Roman"/>
          <w:sz w:val="24"/>
          <w:szCs w:val="24"/>
        </w:rPr>
        <w:t>; dan</w:t>
      </w:r>
    </w:p>
    <w:p w:rsidR="00EF471D" w:rsidRDefault="00EF471D" w:rsidP="00EF471D">
      <w:pPr>
        <w:pStyle w:val="ListParagraph"/>
        <w:numPr>
          <w:ilvl w:val="0"/>
          <w:numId w:val="20"/>
        </w:numPr>
        <w:spacing w:after="0" w:line="480" w:lineRule="auto"/>
        <w:jc w:val="both"/>
        <w:rPr>
          <w:rFonts w:ascii="Times New Roman" w:hAnsi="Times New Roman" w:cs="Times New Roman"/>
          <w:sz w:val="24"/>
          <w:szCs w:val="24"/>
        </w:rPr>
      </w:pPr>
      <w:r w:rsidRPr="00EF471D">
        <w:rPr>
          <w:rFonts w:ascii="Times New Roman" w:hAnsi="Times New Roman" w:cs="Times New Roman"/>
          <w:sz w:val="24"/>
          <w:szCs w:val="24"/>
        </w:rPr>
        <w:t>Dan peraturan lainnya seperti Peraturan Pemerintah, Surat Keputusan Menteri, yang dapat dijadikan sebagai sumber hukum.</w:t>
      </w:r>
      <w:r>
        <w:rPr>
          <w:rStyle w:val="FootnoteReference"/>
          <w:rFonts w:ascii="Times New Roman" w:hAnsi="Times New Roman" w:cs="Times New Roman"/>
          <w:sz w:val="24"/>
          <w:szCs w:val="24"/>
        </w:rPr>
        <w:footnoteReference w:id="42"/>
      </w:r>
    </w:p>
    <w:p w:rsidR="00EF471D" w:rsidRDefault="00EF471D" w:rsidP="00EF471D">
      <w:pPr>
        <w:spacing w:after="0" w:line="480" w:lineRule="auto"/>
        <w:ind w:firstLine="720"/>
        <w:jc w:val="both"/>
        <w:rPr>
          <w:rFonts w:ascii="Times New Roman" w:hAnsi="Times New Roman" w:cs="Times New Roman"/>
          <w:sz w:val="24"/>
          <w:szCs w:val="24"/>
        </w:rPr>
      </w:pPr>
      <w:r w:rsidRPr="00EF471D">
        <w:rPr>
          <w:rFonts w:ascii="Times New Roman" w:hAnsi="Times New Roman" w:cs="Times New Roman"/>
          <w:sz w:val="24"/>
          <w:szCs w:val="24"/>
        </w:rPr>
        <w:t>Dalam pasal 201 ayat (1) Undang-Undang Lalu Lintas dan Angkutan Jalan</w:t>
      </w:r>
      <w:r>
        <w:rPr>
          <w:rFonts w:ascii="Times New Roman" w:hAnsi="Times New Roman" w:cs="Times New Roman"/>
          <w:sz w:val="24"/>
          <w:szCs w:val="24"/>
        </w:rPr>
        <w:t xml:space="preserve">, </w:t>
      </w:r>
      <w:r w:rsidRPr="00EF471D">
        <w:rPr>
          <w:rFonts w:ascii="Times New Roman" w:hAnsi="Times New Roman" w:cs="Times New Roman"/>
          <w:sz w:val="24"/>
          <w:szCs w:val="24"/>
        </w:rPr>
        <w:t>menyatakan bahwa perusahaan pengangkutan umum wajib menyempurnakan keamanan lalu Lin</w:t>
      </w:r>
      <w:r>
        <w:rPr>
          <w:rFonts w:ascii="Times New Roman" w:hAnsi="Times New Roman" w:cs="Times New Roman"/>
          <w:sz w:val="24"/>
          <w:szCs w:val="24"/>
        </w:rPr>
        <w:t>tas dan Angkutan Jalan. Tentu</w:t>
      </w:r>
      <w:r w:rsidRPr="00EF471D">
        <w:rPr>
          <w:rFonts w:ascii="Times New Roman" w:hAnsi="Times New Roman" w:cs="Times New Roman"/>
          <w:sz w:val="24"/>
          <w:szCs w:val="24"/>
        </w:rPr>
        <w:t xml:space="preserve"> apabila dilihat dari peraturan perundang-undangan yang berlaku sudah sangat baik untuk meningkatkan keamanan dalam lalu lintas pengangkutan melalui darat, namun perlu diketahui bahwa </w:t>
      </w:r>
      <w:r>
        <w:rPr>
          <w:rFonts w:ascii="Times New Roman" w:hAnsi="Times New Roman" w:cs="Times New Roman"/>
          <w:sz w:val="24"/>
          <w:szCs w:val="24"/>
        </w:rPr>
        <w:t xml:space="preserve">pada </w:t>
      </w:r>
      <w:r w:rsidRPr="00EF471D">
        <w:rPr>
          <w:rFonts w:ascii="Times New Roman" w:hAnsi="Times New Roman" w:cs="Times New Roman"/>
          <w:sz w:val="24"/>
          <w:szCs w:val="24"/>
        </w:rPr>
        <w:t>kenyataannya terhadap undang-undang tersebut</w:t>
      </w:r>
      <w:r>
        <w:rPr>
          <w:rFonts w:ascii="Times New Roman" w:hAnsi="Times New Roman" w:cs="Times New Roman"/>
          <w:sz w:val="24"/>
          <w:szCs w:val="24"/>
        </w:rPr>
        <w:t>,</w:t>
      </w:r>
      <w:r w:rsidRPr="00EF471D">
        <w:rPr>
          <w:rFonts w:ascii="Times New Roman" w:hAnsi="Times New Roman" w:cs="Times New Roman"/>
          <w:sz w:val="24"/>
          <w:szCs w:val="24"/>
        </w:rPr>
        <w:t xml:space="preserve"> masih kurang dalam penerapannya di </w:t>
      </w:r>
      <w:r>
        <w:rPr>
          <w:rFonts w:ascii="Times New Roman" w:hAnsi="Times New Roman" w:cs="Times New Roman"/>
          <w:sz w:val="24"/>
          <w:szCs w:val="24"/>
        </w:rPr>
        <w:t>Indonesia. Masalah ini adalah</w:t>
      </w:r>
      <w:r w:rsidRPr="00EF471D">
        <w:rPr>
          <w:rFonts w:ascii="Times New Roman" w:hAnsi="Times New Roman" w:cs="Times New Roman"/>
          <w:sz w:val="24"/>
          <w:szCs w:val="24"/>
        </w:rPr>
        <w:t xml:space="preserve"> pekerjaan rumah yang harus diperhatikan pemerintah mengingat bahwa infrastr</w:t>
      </w:r>
      <w:r>
        <w:rPr>
          <w:rFonts w:ascii="Times New Roman" w:hAnsi="Times New Roman" w:cs="Times New Roman"/>
          <w:sz w:val="24"/>
          <w:szCs w:val="24"/>
        </w:rPr>
        <w:t>uktur jalan darat juga adalah</w:t>
      </w:r>
      <w:r w:rsidRPr="00EF471D">
        <w:rPr>
          <w:rFonts w:ascii="Times New Roman" w:hAnsi="Times New Roman" w:cs="Times New Roman"/>
          <w:sz w:val="24"/>
          <w:szCs w:val="24"/>
        </w:rPr>
        <w:t xml:space="preserve"> salah satu aset negara yang penting dalam meningkatkan perekonomian negara yang berkesinambungan. Apabila infrastruktur itu baik, </w:t>
      </w:r>
      <w:r w:rsidRPr="00EF471D">
        <w:rPr>
          <w:rFonts w:ascii="Times New Roman" w:hAnsi="Times New Roman" w:cs="Times New Roman"/>
          <w:sz w:val="24"/>
          <w:szCs w:val="24"/>
        </w:rPr>
        <w:lastRenderedPageBreak/>
        <w:t xml:space="preserve">maka perekonomian juga </w:t>
      </w:r>
      <w:proofErr w:type="gramStart"/>
      <w:r w:rsidRPr="00EF471D">
        <w:rPr>
          <w:rFonts w:ascii="Times New Roman" w:hAnsi="Times New Roman" w:cs="Times New Roman"/>
          <w:sz w:val="24"/>
          <w:szCs w:val="24"/>
        </w:rPr>
        <w:t>akan</w:t>
      </w:r>
      <w:proofErr w:type="gramEnd"/>
      <w:r w:rsidRPr="00EF471D">
        <w:rPr>
          <w:rFonts w:ascii="Times New Roman" w:hAnsi="Times New Roman" w:cs="Times New Roman"/>
          <w:sz w:val="24"/>
          <w:szCs w:val="24"/>
        </w:rPr>
        <w:t xml:space="preserve"> berkesinambungan baik, demikian juga sebaliknya, apabila infrastruktur kurang baik, maka perkembangan perekonomian </w:t>
      </w:r>
      <w:r>
        <w:rPr>
          <w:rFonts w:ascii="Times New Roman" w:hAnsi="Times New Roman" w:cs="Times New Roman"/>
          <w:sz w:val="24"/>
          <w:szCs w:val="24"/>
        </w:rPr>
        <w:t>kurang baik pula</w:t>
      </w:r>
      <w:r w:rsidRPr="00EF471D">
        <w:rPr>
          <w:rFonts w:ascii="Times New Roman" w:hAnsi="Times New Roman" w:cs="Times New Roman"/>
          <w:sz w:val="24"/>
          <w:szCs w:val="24"/>
        </w:rPr>
        <w:t>.</w:t>
      </w:r>
    </w:p>
    <w:p w:rsidR="008920D1" w:rsidRPr="00EF471D" w:rsidRDefault="008920D1" w:rsidP="00EF471D">
      <w:pPr>
        <w:spacing w:after="0" w:line="480" w:lineRule="auto"/>
        <w:ind w:firstLine="720"/>
        <w:jc w:val="both"/>
        <w:rPr>
          <w:rFonts w:ascii="Times New Roman" w:hAnsi="Times New Roman" w:cs="Times New Roman"/>
          <w:sz w:val="24"/>
          <w:szCs w:val="24"/>
        </w:rPr>
      </w:pPr>
    </w:p>
    <w:p w:rsidR="00CB7728" w:rsidRPr="00512282" w:rsidRDefault="00CB7728" w:rsidP="00CB7728">
      <w:pPr>
        <w:tabs>
          <w:tab w:val="left" w:pos="0"/>
        </w:tabs>
        <w:spacing w:after="0" w:line="480" w:lineRule="auto"/>
        <w:jc w:val="both"/>
        <w:rPr>
          <w:rFonts w:ascii="Times New Roman" w:eastAsia="Calibri" w:hAnsi="Times New Roman" w:cs="Times New Roman"/>
          <w:b/>
          <w:sz w:val="24"/>
          <w:szCs w:val="24"/>
        </w:rPr>
      </w:pPr>
      <w:r w:rsidRPr="00F11128">
        <w:rPr>
          <w:rFonts w:ascii="Times New Roman" w:eastAsia="Calibri" w:hAnsi="Times New Roman" w:cs="Times New Roman"/>
          <w:b/>
          <w:sz w:val="24"/>
          <w:szCs w:val="24"/>
          <w:lang w:val="en-GB"/>
        </w:rPr>
        <w:t>2.</w:t>
      </w:r>
      <w:r>
        <w:rPr>
          <w:rFonts w:ascii="Times New Roman" w:eastAsia="Calibri" w:hAnsi="Times New Roman" w:cs="Times New Roman"/>
          <w:b/>
          <w:sz w:val="24"/>
          <w:szCs w:val="24"/>
          <w:lang w:val="en-GB"/>
        </w:rPr>
        <w:t>4.4</w:t>
      </w:r>
      <w:r w:rsidRPr="00F11128">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rPr>
        <w:t>Hak dan Kewajiban pemilik Angkutan Jalan</w:t>
      </w:r>
    </w:p>
    <w:p w:rsidR="00CB7728" w:rsidRDefault="00BF45B7" w:rsidP="00CB7728">
      <w:pPr>
        <w:spacing w:after="0" w:line="480" w:lineRule="auto"/>
        <w:ind w:firstLine="720"/>
        <w:jc w:val="both"/>
        <w:rPr>
          <w:rFonts w:ascii="Times New Roman" w:hAnsi="Times New Roman" w:cs="Times New Roman"/>
          <w:sz w:val="24"/>
          <w:szCs w:val="24"/>
        </w:rPr>
      </w:pPr>
      <w:r w:rsidRPr="00BF45B7">
        <w:rPr>
          <w:rFonts w:ascii="Times New Roman" w:hAnsi="Times New Roman" w:cs="Times New Roman"/>
          <w:sz w:val="24"/>
          <w:szCs w:val="24"/>
        </w:rPr>
        <w:t xml:space="preserve">Kewajiban dan hak </w:t>
      </w:r>
      <w:r>
        <w:rPr>
          <w:rFonts w:ascii="Times New Roman" w:hAnsi="Times New Roman" w:cs="Times New Roman"/>
          <w:sz w:val="24"/>
          <w:szCs w:val="24"/>
        </w:rPr>
        <w:t xml:space="preserve">terjadi </w:t>
      </w:r>
      <w:r w:rsidRPr="00BF45B7">
        <w:rPr>
          <w:rFonts w:ascii="Times New Roman" w:hAnsi="Times New Roman" w:cs="Times New Roman"/>
          <w:sz w:val="24"/>
          <w:szCs w:val="24"/>
        </w:rPr>
        <w:t>timbal balik pihak-pihak timbul</w:t>
      </w:r>
      <w:r>
        <w:rPr>
          <w:rFonts w:ascii="Times New Roman" w:hAnsi="Times New Roman" w:cs="Times New Roman"/>
          <w:sz w:val="24"/>
          <w:szCs w:val="24"/>
        </w:rPr>
        <w:t xml:space="preserve"> sebab</w:t>
      </w:r>
      <w:r w:rsidRPr="00BF45B7">
        <w:rPr>
          <w:rFonts w:ascii="Times New Roman" w:hAnsi="Times New Roman" w:cs="Times New Roman"/>
          <w:sz w:val="24"/>
          <w:szCs w:val="24"/>
        </w:rPr>
        <w:t xml:space="preserve"> peristiwa hukum berupa perbuatan, kejadian, atau keadaan</w:t>
      </w:r>
      <w:r>
        <w:rPr>
          <w:rFonts w:ascii="Times New Roman" w:hAnsi="Times New Roman" w:cs="Times New Roman"/>
          <w:sz w:val="24"/>
          <w:szCs w:val="24"/>
        </w:rPr>
        <w:t>. Peristiwa hukum tersebut bisa berasal dari perjanjian atau Undang-U</w:t>
      </w:r>
      <w:r w:rsidRPr="00BF45B7">
        <w:rPr>
          <w:rFonts w:ascii="Times New Roman" w:hAnsi="Times New Roman" w:cs="Times New Roman"/>
          <w:sz w:val="24"/>
          <w:szCs w:val="24"/>
        </w:rPr>
        <w:t>ndang. Hubungan kewajiban dan hak timbal balik antara pengankutan dan penump</w:t>
      </w:r>
      <w:r>
        <w:rPr>
          <w:rFonts w:ascii="Times New Roman" w:hAnsi="Times New Roman" w:cs="Times New Roman"/>
          <w:sz w:val="24"/>
          <w:szCs w:val="24"/>
        </w:rPr>
        <w:t>ang atau pengirim terjadi sebab</w:t>
      </w:r>
      <w:r w:rsidRPr="00BF45B7">
        <w:rPr>
          <w:rFonts w:ascii="Times New Roman" w:hAnsi="Times New Roman" w:cs="Times New Roman"/>
          <w:sz w:val="24"/>
          <w:szCs w:val="24"/>
        </w:rPr>
        <w:t xml:space="preserve"> perbuatan, kejadian, atau keadaan dalam pro</w:t>
      </w:r>
      <w:r>
        <w:rPr>
          <w:rFonts w:ascii="Times New Roman" w:hAnsi="Times New Roman" w:cs="Times New Roman"/>
          <w:sz w:val="24"/>
          <w:szCs w:val="24"/>
        </w:rPr>
        <w:t>ses pengangkutan. Kewajiban itu</w:t>
      </w:r>
      <w:r w:rsidRPr="00BF45B7">
        <w:rPr>
          <w:rFonts w:ascii="Times New Roman" w:hAnsi="Times New Roman" w:cs="Times New Roman"/>
          <w:sz w:val="24"/>
          <w:szCs w:val="24"/>
        </w:rPr>
        <w:t xml:space="preserve"> timbul da</w:t>
      </w:r>
      <w:r>
        <w:rPr>
          <w:rFonts w:ascii="Times New Roman" w:hAnsi="Times New Roman" w:cs="Times New Roman"/>
          <w:sz w:val="24"/>
          <w:szCs w:val="24"/>
        </w:rPr>
        <w:t xml:space="preserve">ri ketentuan perjanjian disebut </w:t>
      </w:r>
      <w:r w:rsidRPr="00BF45B7">
        <w:rPr>
          <w:rFonts w:ascii="Times New Roman" w:hAnsi="Times New Roman" w:cs="Times New Roman"/>
          <w:sz w:val="24"/>
          <w:szCs w:val="24"/>
        </w:rPr>
        <w:t xml:space="preserve">kewajiban perjanjian </w:t>
      </w:r>
      <w:r w:rsidRPr="00BF45B7">
        <w:rPr>
          <w:rFonts w:ascii="Times New Roman" w:hAnsi="Times New Roman" w:cs="Times New Roman"/>
          <w:i/>
          <w:sz w:val="24"/>
          <w:szCs w:val="24"/>
        </w:rPr>
        <w:t>contractual obligations</w:t>
      </w:r>
      <w:r w:rsidRPr="00BF45B7">
        <w:rPr>
          <w:rFonts w:ascii="Times New Roman" w:hAnsi="Times New Roman" w:cs="Times New Roman"/>
          <w:sz w:val="24"/>
          <w:szCs w:val="24"/>
        </w:rPr>
        <w:t>, sedangkan kewaji</w:t>
      </w:r>
      <w:r>
        <w:rPr>
          <w:rFonts w:ascii="Times New Roman" w:hAnsi="Times New Roman" w:cs="Times New Roman"/>
          <w:sz w:val="24"/>
          <w:szCs w:val="24"/>
        </w:rPr>
        <w:t>ban yang timbul dari ketentuan Undang-Undang dikatakan kewajiban Undang-U</w:t>
      </w:r>
      <w:r w:rsidRPr="00BF45B7">
        <w:rPr>
          <w:rFonts w:ascii="Times New Roman" w:hAnsi="Times New Roman" w:cs="Times New Roman"/>
          <w:sz w:val="24"/>
          <w:szCs w:val="24"/>
        </w:rPr>
        <w:t xml:space="preserve">ndang </w:t>
      </w:r>
      <w:r w:rsidRPr="00BF45B7">
        <w:rPr>
          <w:rFonts w:ascii="Times New Roman" w:hAnsi="Times New Roman" w:cs="Times New Roman"/>
          <w:i/>
          <w:sz w:val="24"/>
          <w:szCs w:val="24"/>
        </w:rPr>
        <w:t>law obligation</w:t>
      </w:r>
      <w:r>
        <w:rPr>
          <w:rFonts w:ascii="Times New Roman" w:hAnsi="Times New Roman" w:cs="Times New Roman"/>
          <w:sz w:val="24"/>
          <w:szCs w:val="24"/>
        </w:rPr>
        <w:t>s</w:t>
      </w:r>
      <w:r w:rsidRPr="00BF45B7">
        <w:rPr>
          <w:rFonts w:ascii="Times New Roman" w:hAnsi="Times New Roman" w:cs="Times New Roman"/>
          <w:sz w:val="24"/>
          <w:szCs w:val="24"/>
        </w:rPr>
        <w:t>. Kewajiban dan</w:t>
      </w:r>
      <w:r>
        <w:rPr>
          <w:rFonts w:ascii="Times New Roman" w:hAnsi="Times New Roman" w:cs="Times New Roman"/>
          <w:sz w:val="24"/>
          <w:szCs w:val="24"/>
        </w:rPr>
        <w:t xml:space="preserve"> hak yang dibahas di sini merupakan</w:t>
      </w:r>
      <w:r w:rsidRPr="00BF45B7">
        <w:rPr>
          <w:rFonts w:ascii="Times New Roman" w:hAnsi="Times New Roman" w:cs="Times New Roman"/>
          <w:sz w:val="24"/>
          <w:szCs w:val="24"/>
        </w:rPr>
        <w:t xml:space="preserve"> kewajiban dan hak pengangkutan serta penumpang/pengirim dalam proses pengangkutan.</w:t>
      </w:r>
    </w:p>
    <w:p w:rsidR="00A64E79" w:rsidRPr="00D660ED" w:rsidRDefault="00BF45B7" w:rsidP="00D660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kewajiban perusahaan angkutan jalan menurut ketentuan Undang-Undang</w:t>
      </w:r>
      <w:r w:rsidR="00A636D9">
        <w:rPr>
          <w:rFonts w:ascii="Times New Roman" w:hAnsi="Times New Roman" w:cs="Times New Roman"/>
          <w:sz w:val="24"/>
          <w:szCs w:val="24"/>
        </w:rPr>
        <w:t xml:space="preserve"> 22 Tahun 2009 tentang Lalu Lintas dan Angkutan jalan pada pasal 138, 186, 187</w:t>
      </w:r>
      <w:r w:rsidR="00A34280">
        <w:rPr>
          <w:rFonts w:ascii="Times New Roman" w:hAnsi="Times New Roman" w:cs="Times New Roman"/>
          <w:sz w:val="24"/>
          <w:szCs w:val="24"/>
        </w:rPr>
        <w:t>, dan 187</w:t>
      </w:r>
    </w:p>
    <w:p w:rsidR="00D21AB5" w:rsidRDefault="00D21AB5" w:rsidP="00D21AB5">
      <w:pPr>
        <w:pStyle w:val="ListParagraph"/>
        <w:spacing w:after="0" w:line="480" w:lineRule="auto"/>
        <w:ind w:left="0" w:right="-45"/>
        <w:jc w:val="both"/>
        <w:rPr>
          <w:rFonts w:ascii="Times New Roman" w:eastAsia="Calibri" w:hAnsi="Times New Roman" w:cs="Times New Roman"/>
          <w:sz w:val="24"/>
          <w:szCs w:val="24"/>
          <w:lang w:val="en-GB"/>
        </w:rPr>
      </w:pPr>
      <w:r w:rsidRPr="00BF1612">
        <w:rPr>
          <w:rFonts w:ascii="Times New Roman" w:eastAsia="Calibri" w:hAnsi="Times New Roman" w:cs="Times New Roman"/>
          <w:b/>
          <w:sz w:val="24"/>
          <w:szCs w:val="24"/>
          <w:lang w:val="en-GB"/>
        </w:rPr>
        <w:t>2.</w:t>
      </w:r>
      <w:r>
        <w:rPr>
          <w:rFonts w:ascii="Times New Roman" w:eastAsia="Calibri" w:hAnsi="Times New Roman" w:cs="Times New Roman"/>
          <w:b/>
          <w:sz w:val="24"/>
          <w:szCs w:val="24"/>
          <w:lang w:val="en-GB"/>
        </w:rPr>
        <w:t>5</w:t>
      </w:r>
      <w:r w:rsidRPr="00BF1612">
        <w:rPr>
          <w:rFonts w:ascii="Times New Roman" w:eastAsia="Calibri" w:hAnsi="Times New Roman" w:cs="Times New Roman"/>
          <w:b/>
          <w:sz w:val="24"/>
          <w:szCs w:val="24"/>
          <w:lang w:val="en-GB"/>
        </w:rPr>
        <w:t xml:space="preserve"> Kerangka Pikir</w:t>
      </w:r>
      <w:r>
        <w:rPr>
          <w:rFonts w:ascii="Times New Roman" w:eastAsia="Calibri" w:hAnsi="Times New Roman" w:cs="Times New Roman"/>
          <w:sz w:val="24"/>
          <w:szCs w:val="24"/>
          <w:lang w:val="en-GB"/>
        </w:rPr>
        <w:t>.</w:t>
      </w: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E48A9" w:rsidP="00D21AB5">
      <w:pPr>
        <w:spacing w:after="0" w:line="240" w:lineRule="auto"/>
        <w:ind w:firstLine="900"/>
        <w:jc w:val="center"/>
        <w:rPr>
          <w:rFonts w:ascii="Times New Roman"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72576" behindDoc="0" locked="0" layoutInCell="1" allowOverlap="1" wp14:anchorId="7BA5AD38" wp14:editId="1DF32E7D">
                <wp:simplePos x="0" y="0"/>
                <wp:positionH relativeFrom="column">
                  <wp:posOffset>474005</wp:posOffset>
                </wp:positionH>
                <wp:positionV relativeFrom="paragraph">
                  <wp:posOffset>96668</wp:posOffset>
                </wp:positionV>
                <wp:extent cx="3923030" cy="800735"/>
                <wp:effectExtent l="0" t="0" r="20320" b="184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800735"/>
                        </a:xfrm>
                        <a:prstGeom prst="rect">
                          <a:avLst/>
                        </a:prstGeom>
                        <a:solidFill>
                          <a:srgbClr val="FFFFFF"/>
                        </a:solidFill>
                        <a:ln w="9525">
                          <a:solidFill>
                            <a:srgbClr val="000000"/>
                          </a:solidFill>
                          <a:miter lim="800000"/>
                          <a:headEnd/>
                          <a:tailEnd/>
                        </a:ln>
                      </wps:spPr>
                      <wps:txbx>
                        <w:txbxContent>
                          <w:p w:rsidR="005C4D39" w:rsidRDefault="005C4D39" w:rsidP="00D21AB5">
                            <w:pPr>
                              <w:spacing w:after="0" w:line="240" w:lineRule="auto"/>
                              <w:jc w:val="center"/>
                              <w:rPr>
                                <w:rFonts w:ascii="Times New Roman" w:hAnsi="Times New Roman" w:cs="Times New Roman"/>
                                <w:sz w:val="24"/>
                                <w:szCs w:val="24"/>
                                <w:u w:val="single"/>
                              </w:rPr>
                            </w:pPr>
                            <w:r w:rsidRPr="00516760">
                              <w:rPr>
                                <w:rFonts w:ascii="Times New Roman" w:hAnsi="Times New Roman" w:cs="Times New Roman"/>
                                <w:sz w:val="24"/>
                                <w:szCs w:val="24"/>
                                <w:u w:val="single"/>
                              </w:rPr>
                              <w:t>DASAR HUKUM</w:t>
                            </w:r>
                          </w:p>
                          <w:p w:rsidR="005C4D39" w:rsidRDefault="005C4D39" w:rsidP="00D21AB5">
                            <w:pPr>
                              <w:spacing w:after="0" w:line="240" w:lineRule="auto"/>
                              <w:jc w:val="center"/>
                              <w:rPr>
                                <w:rFonts w:ascii="Times New Roman" w:hAnsi="Times New Roman" w:cs="Times New Roman"/>
                                <w:sz w:val="24"/>
                                <w:szCs w:val="24"/>
                                <w:u w:val="single"/>
                              </w:rPr>
                            </w:pPr>
                          </w:p>
                          <w:p w:rsidR="005C4D39" w:rsidRPr="00DE48A9" w:rsidRDefault="005C4D39" w:rsidP="00DE48A9">
                            <w:pPr>
                              <w:spacing w:after="0" w:line="240" w:lineRule="auto"/>
                              <w:jc w:val="center"/>
                              <w:rPr>
                                <w:rFonts w:ascii="Times New Roman" w:hAnsi="Times New Roman" w:cs="Times New Roman"/>
                                <w:sz w:val="24"/>
                                <w:szCs w:val="24"/>
                              </w:rPr>
                            </w:pPr>
                            <w:r w:rsidRPr="00DE48A9">
                              <w:rPr>
                                <w:rFonts w:ascii="Times New Roman" w:hAnsi="Times New Roman" w:cs="Times New Roman"/>
                                <w:sz w:val="24"/>
                                <w:szCs w:val="24"/>
                              </w:rPr>
                              <w:t>Undang-Undang Nomor 22 Tahun 2009 tentang Lalu</w:t>
                            </w:r>
                            <w:r>
                              <w:rPr>
                                <w:rFonts w:ascii="Times New Roman" w:hAnsi="Times New Roman" w:cs="Times New Roman"/>
                                <w:sz w:val="24"/>
                                <w:szCs w:val="24"/>
                              </w:rPr>
                              <w:t xml:space="preserve"> L</w:t>
                            </w:r>
                            <w:r w:rsidRPr="00DE48A9">
                              <w:rPr>
                                <w:rFonts w:ascii="Times New Roman" w:hAnsi="Times New Roman" w:cs="Times New Roman"/>
                                <w:sz w:val="24"/>
                                <w:szCs w:val="24"/>
                              </w:rPr>
                              <w:t>intas dan Angkuta</w:t>
                            </w:r>
                            <w:r>
                              <w:rPr>
                                <w:rFonts w:ascii="Times New Roman" w:hAnsi="Times New Roman" w:cs="Times New Roman"/>
                                <w:sz w:val="24"/>
                                <w:szCs w:val="24"/>
                              </w:rPr>
                              <w:t>n J</w:t>
                            </w:r>
                            <w:r w:rsidRPr="00DE48A9">
                              <w:rPr>
                                <w:rFonts w:ascii="Times New Roman" w:hAnsi="Times New Roman" w:cs="Times New Roman"/>
                                <w:sz w:val="24"/>
                                <w:szCs w:val="24"/>
                              </w:rPr>
                              <w:t>alan</w:t>
                            </w:r>
                          </w:p>
                          <w:p w:rsidR="005C4D39" w:rsidRPr="003A0E0A" w:rsidRDefault="005C4D39" w:rsidP="00DE48A9">
                            <w:pPr>
                              <w:pStyle w:val="Default"/>
                              <w:ind w:left="720"/>
                              <w:rPr>
                                <w:rFonts w:ascii="Times New Roman" w:hAnsi="Times New Roman" w:cs="Times New Roman"/>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3pt;margin-top:7.6pt;width:308.9pt;height:6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zCUKQIAAFI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">
                <v:textbox>
                  <w:txbxContent>
                    <w:p w:rsidR="005C4D39" w:rsidRDefault="005C4D39" w:rsidP="00D21AB5">
                      <w:pPr>
                        <w:spacing w:after="0" w:line="240" w:lineRule="auto"/>
                        <w:jc w:val="center"/>
                        <w:rPr>
                          <w:rFonts w:ascii="Times New Roman" w:hAnsi="Times New Roman" w:cs="Times New Roman"/>
                          <w:sz w:val="24"/>
                          <w:szCs w:val="24"/>
                          <w:u w:val="single"/>
                        </w:rPr>
                      </w:pPr>
                      <w:r w:rsidRPr="00516760">
                        <w:rPr>
                          <w:rFonts w:ascii="Times New Roman" w:hAnsi="Times New Roman" w:cs="Times New Roman"/>
                          <w:sz w:val="24"/>
                          <w:szCs w:val="24"/>
                          <w:u w:val="single"/>
                        </w:rPr>
                        <w:t>DASAR HUKUM</w:t>
                      </w:r>
                    </w:p>
                    <w:p w:rsidR="005C4D39" w:rsidRDefault="005C4D39" w:rsidP="00D21AB5">
                      <w:pPr>
                        <w:spacing w:after="0" w:line="240" w:lineRule="auto"/>
                        <w:jc w:val="center"/>
                        <w:rPr>
                          <w:rFonts w:ascii="Times New Roman" w:hAnsi="Times New Roman" w:cs="Times New Roman"/>
                          <w:sz w:val="24"/>
                          <w:szCs w:val="24"/>
                          <w:u w:val="single"/>
                        </w:rPr>
                      </w:pPr>
                    </w:p>
                    <w:p w:rsidR="005C4D39" w:rsidRPr="00DE48A9" w:rsidRDefault="005C4D39" w:rsidP="00DE48A9">
                      <w:pPr>
                        <w:spacing w:after="0" w:line="240" w:lineRule="auto"/>
                        <w:jc w:val="center"/>
                        <w:rPr>
                          <w:rFonts w:ascii="Times New Roman" w:hAnsi="Times New Roman" w:cs="Times New Roman"/>
                          <w:sz w:val="24"/>
                          <w:szCs w:val="24"/>
                        </w:rPr>
                      </w:pPr>
                      <w:r w:rsidRPr="00DE48A9">
                        <w:rPr>
                          <w:rFonts w:ascii="Times New Roman" w:hAnsi="Times New Roman" w:cs="Times New Roman"/>
                          <w:sz w:val="24"/>
                          <w:szCs w:val="24"/>
                        </w:rPr>
                        <w:t>Undang-Undang Nomor 22 Tahun 2009 tentang Lalu</w:t>
                      </w:r>
                      <w:r>
                        <w:rPr>
                          <w:rFonts w:ascii="Times New Roman" w:hAnsi="Times New Roman" w:cs="Times New Roman"/>
                          <w:sz w:val="24"/>
                          <w:szCs w:val="24"/>
                        </w:rPr>
                        <w:t xml:space="preserve"> L</w:t>
                      </w:r>
                      <w:r w:rsidRPr="00DE48A9">
                        <w:rPr>
                          <w:rFonts w:ascii="Times New Roman" w:hAnsi="Times New Roman" w:cs="Times New Roman"/>
                          <w:sz w:val="24"/>
                          <w:szCs w:val="24"/>
                        </w:rPr>
                        <w:t>intas dan Angkuta</w:t>
                      </w:r>
                      <w:r>
                        <w:rPr>
                          <w:rFonts w:ascii="Times New Roman" w:hAnsi="Times New Roman" w:cs="Times New Roman"/>
                          <w:sz w:val="24"/>
                          <w:szCs w:val="24"/>
                        </w:rPr>
                        <w:t>n J</w:t>
                      </w:r>
                      <w:r w:rsidRPr="00DE48A9">
                        <w:rPr>
                          <w:rFonts w:ascii="Times New Roman" w:hAnsi="Times New Roman" w:cs="Times New Roman"/>
                          <w:sz w:val="24"/>
                          <w:szCs w:val="24"/>
                        </w:rPr>
                        <w:t>alan</w:t>
                      </w:r>
                    </w:p>
                    <w:p w:rsidR="005C4D39" w:rsidRPr="003A0E0A" w:rsidRDefault="005C4D39" w:rsidP="00DE48A9">
                      <w:pPr>
                        <w:pStyle w:val="Default"/>
                        <w:ind w:left="720"/>
                        <w:rPr>
                          <w:rFonts w:ascii="Times New Roman" w:hAnsi="Times New Roman" w:cs="Times New Roman"/>
                          <w:sz w:val="22"/>
                        </w:rPr>
                      </w:pPr>
                    </w:p>
                  </w:txbxContent>
                </v:textbox>
              </v:shape>
            </w:pict>
          </mc:Fallback>
        </mc:AlternateContent>
      </w: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19B7996" wp14:editId="44942C2F">
                <wp:simplePos x="0" y="0"/>
                <wp:positionH relativeFrom="column">
                  <wp:posOffset>2446020</wp:posOffset>
                </wp:positionH>
                <wp:positionV relativeFrom="paragraph">
                  <wp:posOffset>163195</wp:posOffset>
                </wp:positionV>
                <wp:extent cx="1905" cy="262890"/>
                <wp:effectExtent l="57150" t="8890" r="55245" b="234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92.6pt;margin-top:12.85pt;width:.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">
                <v:stroke endarrow="block"/>
              </v:shape>
            </w:pict>
          </mc:Fallback>
        </mc:AlternateContent>
      </w: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27C8931" wp14:editId="1EA7DCCB">
                <wp:simplePos x="0" y="0"/>
                <wp:positionH relativeFrom="column">
                  <wp:posOffset>-216373</wp:posOffset>
                </wp:positionH>
                <wp:positionV relativeFrom="paragraph">
                  <wp:posOffset>76835</wp:posOffset>
                </wp:positionV>
                <wp:extent cx="5326912" cy="669851"/>
                <wp:effectExtent l="0" t="0" r="26670"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912" cy="669851"/>
                        </a:xfrm>
                        <a:prstGeom prst="rect">
                          <a:avLst/>
                        </a:prstGeom>
                        <a:solidFill>
                          <a:srgbClr val="FFFFFF"/>
                        </a:solidFill>
                        <a:ln w="9525">
                          <a:solidFill>
                            <a:srgbClr val="000000"/>
                          </a:solidFill>
                          <a:miter lim="800000"/>
                          <a:headEnd/>
                          <a:tailEnd/>
                        </a:ln>
                      </wps:spPr>
                      <wps:txbx>
                        <w:txbxContent>
                          <w:p w:rsidR="005C4D39" w:rsidRPr="00DE48A9" w:rsidRDefault="005C4D39" w:rsidP="00DE48A9">
                            <w:pPr>
                              <w:pStyle w:val="ListParagraph"/>
                              <w:spacing w:after="0" w:line="240" w:lineRule="auto"/>
                              <w:ind w:left="0" w:right="-45"/>
                              <w:jc w:val="center"/>
                              <w:rPr>
                                <w:rFonts w:ascii="Times New Roman" w:hAnsi="Times New Roman" w:cs="Times New Roman"/>
                                <w:sz w:val="24"/>
                                <w:szCs w:val="24"/>
                              </w:rPr>
                            </w:pPr>
                            <w:r w:rsidRPr="00186A5A">
                              <w:rPr>
                                <w:rFonts w:ascii="Times New Roman" w:hAnsi="Times New Roman" w:cs="Times New Roman"/>
                                <w:b/>
                                <w:sz w:val="24"/>
                                <w:szCs w:val="24"/>
                              </w:rPr>
                              <w:t>Penegakan Hukum Terhadap Dimensi Kendaraan Tidak Sesuai Standar Dan Melebihi Daya Angkut</w:t>
                            </w:r>
                            <w:r>
                              <w:rPr>
                                <w:rFonts w:ascii="Times New Roman" w:hAnsi="Times New Roman" w:cs="Times New Roman"/>
                                <w:b/>
                                <w:sz w:val="24"/>
                                <w:szCs w:val="24"/>
                              </w:rPr>
                              <w:t xml:space="preserve"> di Kota Gorontalo</w:t>
                            </w:r>
                          </w:p>
                          <w:p w:rsidR="005C4D39" w:rsidRPr="003A0E0A" w:rsidRDefault="005C4D39" w:rsidP="00D21AB5">
                            <w:pPr>
                              <w:spacing w:line="240" w:lineRule="auto"/>
                              <w:jc w:val="center"/>
                              <w:rPr>
                                <w:rFonts w:ascii="Times New Roman" w:eastAsia="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7.05pt;margin-top:6.05pt;width:419.45pt;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">
                <v:textbox>
                  <w:txbxContent>
                    <w:p w:rsidR="005C4D39" w:rsidRPr="00DE48A9" w:rsidRDefault="005C4D39" w:rsidP="00DE48A9">
                      <w:pPr>
                        <w:pStyle w:val="ListParagraph"/>
                        <w:spacing w:after="0" w:line="240" w:lineRule="auto"/>
                        <w:ind w:left="0" w:right="-45"/>
                        <w:jc w:val="center"/>
                        <w:rPr>
                          <w:rFonts w:ascii="Times New Roman" w:hAnsi="Times New Roman" w:cs="Times New Roman"/>
                          <w:sz w:val="24"/>
                          <w:szCs w:val="24"/>
                        </w:rPr>
                      </w:pPr>
                      <w:r w:rsidRPr="00186A5A">
                        <w:rPr>
                          <w:rFonts w:ascii="Times New Roman" w:hAnsi="Times New Roman" w:cs="Times New Roman"/>
                          <w:b/>
                          <w:sz w:val="24"/>
                          <w:szCs w:val="24"/>
                        </w:rPr>
                        <w:t>Penegakan Hukum Terhadap Dimensi Kendaraan Tidak Sesuai Standar Dan Melebihi Daya Angkut</w:t>
                      </w:r>
                      <w:r>
                        <w:rPr>
                          <w:rFonts w:ascii="Times New Roman" w:hAnsi="Times New Roman" w:cs="Times New Roman"/>
                          <w:b/>
                          <w:sz w:val="24"/>
                          <w:szCs w:val="24"/>
                        </w:rPr>
                        <w:t xml:space="preserve"> di Kota Gorontalo</w:t>
                      </w:r>
                    </w:p>
                    <w:p w:rsidR="005C4D39" w:rsidRPr="003A0E0A" w:rsidRDefault="005C4D39" w:rsidP="00D21AB5">
                      <w:pPr>
                        <w:spacing w:line="240" w:lineRule="auto"/>
                        <w:jc w:val="center"/>
                        <w:rPr>
                          <w:rFonts w:ascii="Times New Roman" w:eastAsia="Times New Roman" w:hAnsi="Times New Roman" w:cs="Times New Roman"/>
                          <w:sz w:val="24"/>
                          <w:szCs w:val="24"/>
                        </w:rPr>
                      </w:pPr>
                    </w:p>
                  </w:txbxContent>
                </v:textbox>
              </v:rect>
            </w:pict>
          </mc:Fallback>
        </mc:AlternateContent>
      </w: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5D1597"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E48A9" w:rsidP="00D21AB5">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4DE8F0D" wp14:editId="2922C75B">
                <wp:simplePos x="0" y="0"/>
                <wp:positionH relativeFrom="column">
                  <wp:posOffset>2440305</wp:posOffset>
                </wp:positionH>
                <wp:positionV relativeFrom="paragraph">
                  <wp:posOffset>45085</wp:posOffset>
                </wp:positionV>
                <wp:extent cx="0" cy="556895"/>
                <wp:effectExtent l="76200" t="0" r="57150" b="5270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92.15pt;margin-top:3.55pt;width:0;height: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">
                <v:stroke endarrow="block"/>
              </v:shape>
            </w:pict>
          </mc:Fallback>
        </mc:AlternateContent>
      </w: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D22CFC" wp14:editId="15148E99">
                <wp:simplePos x="0" y="0"/>
                <wp:positionH relativeFrom="column">
                  <wp:posOffset>511810</wp:posOffset>
                </wp:positionH>
                <wp:positionV relativeFrom="paragraph">
                  <wp:posOffset>75565</wp:posOffset>
                </wp:positionV>
                <wp:extent cx="3752850" cy="635"/>
                <wp:effectExtent l="8890" t="12700" r="1016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0.3pt;margin-top:5.95pt;width:29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aKJw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AF4F42" wp14:editId="70808259">
                <wp:simplePos x="0" y="0"/>
                <wp:positionH relativeFrom="column">
                  <wp:posOffset>502285</wp:posOffset>
                </wp:positionH>
                <wp:positionV relativeFrom="paragraph">
                  <wp:posOffset>76200</wp:posOffset>
                </wp:positionV>
                <wp:extent cx="635" cy="441960"/>
                <wp:effectExtent l="56515" t="13335" r="57150"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9.55pt;margin-top:6pt;width:.05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D157557" wp14:editId="0B433864">
                <wp:simplePos x="0" y="0"/>
                <wp:positionH relativeFrom="column">
                  <wp:posOffset>4251960</wp:posOffset>
                </wp:positionH>
                <wp:positionV relativeFrom="paragraph">
                  <wp:posOffset>76200</wp:posOffset>
                </wp:positionV>
                <wp:extent cx="635" cy="441960"/>
                <wp:effectExtent l="53340" t="13335" r="60325" b="209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34.8pt;margin-top:6pt;width:.05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">
                <v:stroke endarrow="block"/>
              </v:shape>
            </w:pict>
          </mc:Fallback>
        </mc:AlternateContent>
      </w: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D21AB5" w:rsidP="00D21AB5">
      <w:pPr>
        <w:spacing w:after="0" w:line="240" w:lineRule="auto"/>
        <w:ind w:firstLine="900"/>
        <w:jc w:val="center"/>
        <w:rPr>
          <w:rFonts w:ascii="Times New Roman" w:hAnsi="Times New Roman" w:cs="Times New Roman"/>
          <w:sz w:val="24"/>
          <w:szCs w:val="24"/>
        </w:rPr>
      </w:pPr>
    </w:p>
    <w:p w:rsidR="00D21AB5" w:rsidRPr="00335311" w:rsidRDefault="00C769D2" w:rsidP="00D21AB5">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5877847" wp14:editId="691E3D0B">
                <wp:simplePos x="0" y="0"/>
                <wp:positionH relativeFrom="column">
                  <wp:posOffset>2802211</wp:posOffset>
                </wp:positionH>
                <wp:positionV relativeFrom="paragraph">
                  <wp:posOffset>57416</wp:posOffset>
                </wp:positionV>
                <wp:extent cx="2955851" cy="1881963"/>
                <wp:effectExtent l="0" t="0" r="16510" b="2349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851" cy="1881963"/>
                        </a:xfrm>
                        <a:prstGeom prst="roundRect">
                          <a:avLst>
                            <a:gd name="adj" fmla="val 16667"/>
                          </a:avLst>
                        </a:prstGeom>
                        <a:solidFill>
                          <a:srgbClr val="FFFFFF"/>
                        </a:solidFill>
                        <a:ln w="9525">
                          <a:solidFill>
                            <a:srgbClr val="000000"/>
                          </a:solidFill>
                          <a:round/>
                          <a:headEnd/>
                          <a:tailEnd/>
                        </a:ln>
                      </wps:spPr>
                      <wps:txbx>
                        <w:txbxContent>
                          <w:p w:rsidR="005C4D39" w:rsidRPr="00234DB7" w:rsidRDefault="005C4D39" w:rsidP="00D21AB5">
                            <w:pPr>
                              <w:pStyle w:val="ListParagraph"/>
                              <w:ind w:left="1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Faktor Penghambat</w:t>
                            </w:r>
                            <w:r w:rsidRPr="00234DB7">
                              <w:rPr>
                                <w:rFonts w:ascii="Times New Roman" w:eastAsia="Times New Roman" w:hAnsi="Times New Roman" w:cs="Times New Roman"/>
                                <w:b/>
                                <w:sz w:val="24"/>
                                <w:szCs w:val="24"/>
                                <w:u w:val="single"/>
                              </w:rPr>
                              <w:t>:</w:t>
                            </w:r>
                          </w:p>
                          <w:p w:rsidR="005C4D39" w:rsidRPr="00F9621E" w:rsidRDefault="005C4D39" w:rsidP="00F9621E">
                            <w:pPr>
                              <w:pStyle w:val="ListParagraph"/>
                              <w:numPr>
                                <w:ilvl w:val="0"/>
                                <w:numId w:val="23"/>
                              </w:numPr>
                              <w:rPr>
                                <w:rFonts w:ascii="Times New Roman" w:eastAsia="Times New Roman" w:hAnsi="Times New Roman" w:cs="Times New Roman"/>
                                <w:sz w:val="24"/>
                                <w:szCs w:val="24"/>
                              </w:rPr>
                            </w:pPr>
                            <w:r w:rsidRPr="00F9621E">
                              <w:rPr>
                                <w:rFonts w:ascii="Times New Roman" w:hAnsi="Times New Roman" w:cs="Times New Roman"/>
                                <w:sz w:val="24"/>
                                <w:szCs w:val="24"/>
                              </w:rPr>
                              <w:t>Lemahnya Aturan Hukum Sebagai Dasar Pemerintah Untuk Menerapkan penegakan Zero ODOL</w:t>
                            </w:r>
                          </w:p>
                          <w:p w:rsidR="005C4D39" w:rsidRPr="00F9621E" w:rsidRDefault="005C4D39" w:rsidP="00F9621E">
                            <w:pPr>
                              <w:pStyle w:val="ListParagraph"/>
                              <w:numPr>
                                <w:ilvl w:val="0"/>
                                <w:numId w:val="23"/>
                              </w:numPr>
                              <w:rPr>
                                <w:rFonts w:ascii="Times New Roman" w:eastAsia="Times New Roman" w:hAnsi="Times New Roman" w:cs="Times New Roman"/>
                                <w:sz w:val="24"/>
                                <w:szCs w:val="24"/>
                              </w:rPr>
                            </w:pPr>
                            <w:r w:rsidRPr="00F9621E">
                              <w:rPr>
                                <w:rFonts w:ascii="Times New Roman" w:eastAsia="Times New Roman" w:hAnsi="Times New Roman" w:cs="Times New Roman"/>
                                <w:sz w:val="24"/>
                                <w:szCs w:val="24"/>
                              </w:rPr>
                              <w:t>Faktor kompetensi SDM, dan penerapan teknologi di UPPKB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left:0;text-align:left;margin-left:220.65pt;margin-top:4.5pt;width:232.75pt;height:1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">
                <v:textbox>
                  <w:txbxContent>
                    <w:p w:rsidR="005C4D39" w:rsidRPr="00234DB7" w:rsidRDefault="005C4D39" w:rsidP="00D21AB5">
                      <w:pPr>
                        <w:pStyle w:val="ListParagraph"/>
                        <w:ind w:left="1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Faktor Penghambat</w:t>
                      </w:r>
                      <w:r w:rsidRPr="00234DB7">
                        <w:rPr>
                          <w:rFonts w:ascii="Times New Roman" w:eastAsia="Times New Roman" w:hAnsi="Times New Roman" w:cs="Times New Roman"/>
                          <w:b/>
                          <w:sz w:val="24"/>
                          <w:szCs w:val="24"/>
                          <w:u w:val="single"/>
                        </w:rPr>
                        <w:t>:</w:t>
                      </w:r>
                    </w:p>
                    <w:p w:rsidR="005C4D39" w:rsidRPr="00F9621E" w:rsidRDefault="005C4D39" w:rsidP="00F9621E">
                      <w:pPr>
                        <w:pStyle w:val="ListParagraph"/>
                        <w:numPr>
                          <w:ilvl w:val="0"/>
                          <w:numId w:val="23"/>
                        </w:numPr>
                        <w:rPr>
                          <w:rFonts w:ascii="Times New Roman" w:eastAsia="Times New Roman" w:hAnsi="Times New Roman" w:cs="Times New Roman"/>
                          <w:sz w:val="24"/>
                          <w:szCs w:val="24"/>
                        </w:rPr>
                      </w:pPr>
                      <w:r w:rsidRPr="00F9621E">
                        <w:rPr>
                          <w:rFonts w:ascii="Times New Roman" w:hAnsi="Times New Roman" w:cs="Times New Roman"/>
                          <w:sz w:val="24"/>
                          <w:szCs w:val="24"/>
                        </w:rPr>
                        <w:t>Lemahnya Aturan Hukum Sebagai Dasar Pemerintah Untuk Menerapkan penegakan Zero ODOL</w:t>
                      </w:r>
                    </w:p>
                    <w:p w:rsidR="005C4D39" w:rsidRPr="00F9621E" w:rsidRDefault="005C4D39" w:rsidP="00F9621E">
                      <w:pPr>
                        <w:pStyle w:val="ListParagraph"/>
                        <w:numPr>
                          <w:ilvl w:val="0"/>
                          <w:numId w:val="23"/>
                        </w:numPr>
                        <w:rPr>
                          <w:rFonts w:ascii="Times New Roman" w:eastAsia="Times New Roman" w:hAnsi="Times New Roman" w:cs="Times New Roman"/>
                          <w:sz w:val="24"/>
                          <w:szCs w:val="24"/>
                        </w:rPr>
                      </w:pPr>
                      <w:r w:rsidRPr="00F9621E">
                        <w:rPr>
                          <w:rFonts w:ascii="Times New Roman" w:eastAsia="Times New Roman" w:hAnsi="Times New Roman" w:cs="Times New Roman"/>
                          <w:sz w:val="24"/>
                          <w:szCs w:val="24"/>
                        </w:rPr>
                        <w:t>Faktor kompetensi SDM, dan penerapan teknologi di UPPKB</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DD8736" wp14:editId="3B98F1F8">
                <wp:simplePos x="0" y="0"/>
                <wp:positionH relativeFrom="column">
                  <wp:posOffset>-430530</wp:posOffset>
                </wp:positionH>
                <wp:positionV relativeFrom="paragraph">
                  <wp:posOffset>152400</wp:posOffset>
                </wp:positionV>
                <wp:extent cx="2147570" cy="1623695"/>
                <wp:effectExtent l="0" t="0" r="24130" b="1460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1623695"/>
                        </a:xfrm>
                        <a:prstGeom prst="roundRect">
                          <a:avLst>
                            <a:gd name="adj" fmla="val 16667"/>
                          </a:avLst>
                        </a:prstGeom>
                        <a:solidFill>
                          <a:srgbClr val="FFFFFF"/>
                        </a:solidFill>
                        <a:ln w="9525">
                          <a:solidFill>
                            <a:srgbClr val="000000"/>
                          </a:solidFill>
                          <a:round/>
                          <a:headEnd/>
                          <a:tailEnd/>
                        </a:ln>
                      </wps:spPr>
                      <wps:txbx>
                        <w:txbxContent>
                          <w:p w:rsidR="005C4D39" w:rsidRDefault="005C4D39" w:rsidP="00D21AB5">
                            <w:pPr>
                              <w:pStyle w:val="ListParagraph"/>
                              <w:spacing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Penegakan Hukum</w:t>
                            </w:r>
                            <w:r w:rsidRPr="00234DB7">
                              <w:rPr>
                                <w:rFonts w:ascii="Times New Roman" w:hAnsi="Times New Roman" w:cs="Times New Roman"/>
                                <w:b/>
                                <w:sz w:val="24"/>
                                <w:szCs w:val="24"/>
                                <w:u w:val="single"/>
                              </w:rPr>
                              <w:t xml:space="preserve"> </w:t>
                            </w:r>
                          </w:p>
                          <w:p w:rsidR="005C4D39" w:rsidRPr="00C769D2" w:rsidRDefault="005C4D39" w:rsidP="00D21AB5">
                            <w:pPr>
                              <w:pStyle w:val="ListParagraph"/>
                              <w:spacing w:line="240" w:lineRule="auto"/>
                              <w:ind w:left="360"/>
                              <w:rPr>
                                <w:rFonts w:ascii="Times New Roman" w:hAnsi="Times New Roman" w:cs="Times New Roman"/>
                                <w:b/>
                                <w:sz w:val="28"/>
                                <w:szCs w:val="24"/>
                                <w:u w:val="single"/>
                              </w:rPr>
                            </w:pPr>
                          </w:p>
                          <w:p w:rsidR="005C4D39" w:rsidRPr="00C769D2" w:rsidRDefault="005C4D39" w:rsidP="00DE48A9">
                            <w:pPr>
                              <w:pStyle w:val="ListParagraph"/>
                              <w:numPr>
                                <w:ilvl w:val="0"/>
                                <w:numId w:val="24"/>
                              </w:numPr>
                              <w:spacing w:line="240" w:lineRule="auto"/>
                              <w:ind w:left="360"/>
                              <w:rPr>
                                <w:rFonts w:ascii="Times New Roman" w:hAnsi="Times New Roman" w:cs="Times New Roman"/>
                                <w:sz w:val="24"/>
                                <w:szCs w:val="24"/>
                              </w:rPr>
                            </w:pPr>
                            <w:r w:rsidRPr="00C769D2">
                              <w:rPr>
                                <w:rFonts w:ascii="Times New Roman" w:hAnsi="Times New Roman" w:cs="Times New Roman"/>
                                <w:sz w:val="24"/>
                                <w:szCs w:val="24"/>
                              </w:rPr>
                              <w:t>Transfer Muatan</w:t>
                            </w:r>
                            <w:r>
                              <w:rPr>
                                <w:rFonts w:ascii="Times New Roman" w:hAnsi="Times New Roman" w:cs="Times New Roman"/>
                                <w:sz w:val="24"/>
                                <w:szCs w:val="24"/>
                              </w:rPr>
                              <w:t xml:space="preserve"> (penurunan muatan lebih secara paksa)</w:t>
                            </w:r>
                          </w:p>
                          <w:p w:rsidR="005C4D39" w:rsidRPr="00C769D2" w:rsidRDefault="005C4D39" w:rsidP="00DE48A9">
                            <w:pPr>
                              <w:pStyle w:val="ListParagraph"/>
                              <w:numPr>
                                <w:ilvl w:val="0"/>
                                <w:numId w:val="2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Sanksi </w:t>
                            </w:r>
                            <w:r w:rsidRPr="00C769D2">
                              <w:rPr>
                                <w:rFonts w:ascii="Times New Roman" w:hAnsi="Times New Roman" w:cs="Times New Roman"/>
                                <w:sz w:val="24"/>
                                <w:szCs w:val="24"/>
                              </w:rPr>
                              <w:t>Tilang</w:t>
                            </w:r>
                          </w:p>
                          <w:p w:rsidR="005C4D39" w:rsidRPr="00C769D2" w:rsidRDefault="005C4D39" w:rsidP="00C769D2">
                            <w:pPr>
                              <w:spacing w:line="240" w:lineRule="auto"/>
                              <w:rPr>
                                <w:rFonts w:ascii="Times New Roman" w:hAnsi="Times New Roman" w:cs="Times New Roman"/>
                                <w:szCs w:val="24"/>
                              </w:rPr>
                            </w:pPr>
                          </w:p>
                          <w:p w:rsidR="005C4D39" w:rsidRPr="00E62D17" w:rsidRDefault="005C4D39" w:rsidP="00D21AB5">
                            <w:pPr>
                              <w:pStyle w:val="ListParagraph"/>
                              <w:spacing w:line="240" w:lineRule="auto"/>
                              <w:ind w:left="360"/>
                              <w:jc w:val="both"/>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left:0;text-align:left;margin-left:-33.9pt;margin-top:12pt;width:169.1pt;height:12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">
                <v:textbox>
                  <w:txbxContent>
                    <w:p w:rsidR="005C4D39" w:rsidRDefault="005C4D39" w:rsidP="00D21AB5">
                      <w:pPr>
                        <w:pStyle w:val="ListParagraph"/>
                        <w:spacing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Penegakan Hukum</w:t>
                      </w:r>
                      <w:r w:rsidRPr="00234DB7">
                        <w:rPr>
                          <w:rFonts w:ascii="Times New Roman" w:hAnsi="Times New Roman" w:cs="Times New Roman"/>
                          <w:b/>
                          <w:sz w:val="24"/>
                          <w:szCs w:val="24"/>
                          <w:u w:val="single"/>
                        </w:rPr>
                        <w:t xml:space="preserve"> </w:t>
                      </w:r>
                    </w:p>
                    <w:p w:rsidR="005C4D39" w:rsidRPr="00C769D2" w:rsidRDefault="005C4D39" w:rsidP="00D21AB5">
                      <w:pPr>
                        <w:pStyle w:val="ListParagraph"/>
                        <w:spacing w:line="240" w:lineRule="auto"/>
                        <w:ind w:left="360"/>
                        <w:rPr>
                          <w:rFonts w:ascii="Times New Roman" w:hAnsi="Times New Roman" w:cs="Times New Roman"/>
                          <w:b/>
                          <w:sz w:val="28"/>
                          <w:szCs w:val="24"/>
                          <w:u w:val="single"/>
                        </w:rPr>
                      </w:pPr>
                    </w:p>
                    <w:p w:rsidR="005C4D39" w:rsidRPr="00C769D2" w:rsidRDefault="005C4D39" w:rsidP="00DE48A9">
                      <w:pPr>
                        <w:pStyle w:val="ListParagraph"/>
                        <w:numPr>
                          <w:ilvl w:val="0"/>
                          <w:numId w:val="24"/>
                        </w:numPr>
                        <w:spacing w:line="240" w:lineRule="auto"/>
                        <w:ind w:left="360"/>
                        <w:rPr>
                          <w:rFonts w:ascii="Times New Roman" w:hAnsi="Times New Roman" w:cs="Times New Roman"/>
                          <w:sz w:val="24"/>
                          <w:szCs w:val="24"/>
                        </w:rPr>
                      </w:pPr>
                      <w:r w:rsidRPr="00C769D2">
                        <w:rPr>
                          <w:rFonts w:ascii="Times New Roman" w:hAnsi="Times New Roman" w:cs="Times New Roman"/>
                          <w:sz w:val="24"/>
                          <w:szCs w:val="24"/>
                        </w:rPr>
                        <w:t>Transfer Muatan</w:t>
                      </w:r>
                      <w:r>
                        <w:rPr>
                          <w:rFonts w:ascii="Times New Roman" w:hAnsi="Times New Roman" w:cs="Times New Roman"/>
                          <w:sz w:val="24"/>
                          <w:szCs w:val="24"/>
                        </w:rPr>
                        <w:t xml:space="preserve"> (penurunan muatan lebih secara paksa)</w:t>
                      </w:r>
                    </w:p>
                    <w:p w:rsidR="005C4D39" w:rsidRPr="00C769D2" w:rsidRDefault="005C4D39" w:rsidP="00DE48A9">
                      <w:pPr>
                        <w:pStyle w:val="ListParagraph"/>
                        <w:numPr>
                          <w:ilvl w:val="0"/>
                          <w:numId w:val="2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Sanksi </w:t>
                      </w:r>
                      <w:r w:rsidRPr="00C769D2">
                        <w:rPr>
                          <w:rFonts w:ascii="Times New Roman" w:hAnsi="Times New Roman" w:cs="Times New Roman"/>
                          <w:sz w:val="24"/>
                          <w:szCs w:val="24"/>
                        </w:rPr>
                        <w:t>Tilang</w:t>
                      </w:r>
                    </w:p>
                    <w:p w:rsidR="005C4D39" w:rsidRPr="00C769D2" w:rsidRDefault="005C4D39" w:rsidP="00C769D2">
                      <w:pPr>
                        <w:spacing w:line="240" w:lineRule="auto"/>
                        <w:rPr>
                          <w:rFonts w:ascii="Times New Roman" w:hAnsi="Times New Roman" w:cs="Times New Roman"/>
                          <w:szCs w:val="24"/>
                        </w:rPr>
                      </w:pPr>
                    </w:p>
                    <w:p w:rsidR="005C4D39" w:rsidRPr="00E62D17" w:rsidRDefault="005C4D39" w:rsidP="00D21AB5">
                      <w:pPr>
                        <w:pStyle w:val="ListParagraph"/>
                        <w:spacing w:line="240" w:lineRule="auto"/>
                        <w:ind w:left="360"/>
                        <w:jc w:val="both"/>
                        <w:rPr>
                          <w:rFonts w:ascii="Times New Roman" w:hAnsi="Times New Roman" w:cs="Times New Roman"/>
                          <w:szCs w:val="24"/>
                        </w:rPr>
                      </w:pPr>
                    </w:p>
                  </w:txbxContent>
                </v:textbox>
              </v:roundrect>
            </w:pict>
          </mc:Fallback>
        </mc:AlternateContent>
      </w: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C769D2" w:rsidP="00D21AB5">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67456" behindDoc="0" locked="0" layoutInCell="1" allowOverlap="1" wp14:anchorId="458C190F" wp14:editId="2AAA3675">
                <wp:simplePos x="0" y="0"/>
                <wp:positionH relativeFrom="column">
                  <wp:posOffset>4248239</wp:posOffset>
                </wp:positionH>
                <wp:positionV relativeFrom="paragraph">
                  <wp:posOffset>128994</wp:posOffset>
                </wp:positionV>
                <wp:extent cx="0" cy="838392"/>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3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34.5pt;margin-top:10.15pt;width:0;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"/>
            </w:pict>
          </mc:Fallback>
        </mc:AlternateContent>
      </w:r>
      <w:r w:rsidR="00D21AB5">
        <w:rPr>
          <w:rFonts w:ascii="Times New Roman" w:hAnsi="Times New Roman" w:cs="Times New Roman"/>
          <w:b/>
          <w:noProof/>
          <w:sz w:val="32"/>
          <w:szCs w:val="32"/>
        </w:rPr>
        <mc:AlternateContent>
          <mc:Choice Requires="wps">
            <w:drawing>
              <wp:anchor distT="0" distB="0" distL="114300" distR="114300" simplePos="0" relativeHeight="251668480" behindDoc="0" locked="0" layoutInCell="1" allowOverlap="1" wp14:anchorId="22D05AA9" wp14:editId="2E32DAE4">
                <wp:simplePos x="0" y="0"/>
                <wp:positionH relativeFrom="column">
                  <wp:posOffset>493395</wp:posOffset>
                </wp:positionH>
                <wp:positionV relativeFrom="paragraph">
                  <wp:posOffset>130810</wp:posOffset>
                </wp:positionV>
                <wp:extent cx="10160" cy="840740"/>
                <wp:effectExtent l="0" t="0" r="27940"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840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8.85pt;margin-top:10.3pt;width:.8pt;height:6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m3KQIAAE0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"/>
            </w:pict>
          </mc:Fallback>
        </mc:AlternateContent>
      </w: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70528" behindDoc="0" locked="0" layoutInCell="1" allowOverlap="1" wp14:anchorId="7C47F0DE" wp14:editId="6EF05C6C">
                <wp:simplePos x="0" y="0"/>
                <wp:positionH relativeFrom="column">
                  <wp:posOffset>499110</wp:posOffset>
                </wp:positionH>
                <wp:positionV relativeFrom="paragraph">
                  <wp:posOffset>33655</wp:posOffset>
                </wp:positionV>
                <wp:extent cx="3752850" cy="635"/>
                <wp:effectExtent l="5715" t="12700" r="1333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9.3pt;margin-top:2.65pt;width:295.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SmKA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"/>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69504" behindDoc="0" locked="0" layoutInCell="1" allowOverlap="1" wp14:anchorId="16168B1B" wp14:editId="79E345A0">
                <wp:simplePos x="0" y="0"/>
                <wp:positionH relativeFrom="column">
                  <wp:posOffset>2446020</wp:posOffset>
                </wp:positionH>
                <wp:positionV relativeFrom="paragraph">
                  <wp:posOffset>34290</wp:posOffset>
                </wp:positionV>
                <wp:extent cx="635" cy="304800"/>
                <wp:effectExtent l="57150" t="13335" r="56515" b="152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92.6pt;margin-top:2.7pt;width:.0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">
                <v:stroke endarrow="block"/>
              </v:shape>
            </w:pict>
          </mc:Fallback>
        </mc:AlternateContent>
      </w:r>
    </w:p>
    <w:p w:rsidR="00D21AB5" w:rsidRDefault="00D21AB5" w:rsidP="00D21AB5">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71552" behindDoc="0" locked="0" layoutInCell="1" allowOverlap="1" wp14:anchorId="601BF975" wp14:editId="2C3DD76B">
                <wp:simplePos x="0" y="0"/>
                <wp:positionH relativeFrom="column">
                  <wp:posOffset>1164797</wp:posOffset>
                </wp:positionH>
                <wp:positionV relativeFrom="paragraph">
                  <wp:posOffset>98276</wp:posOffset>
                </wp:positionV>
                <wp:extent cx="2695575" cy="967563"/>
                <wp:effectExtent l="0" t="0" r="28575"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967563"/>
                        </a:xfrm>
                        <a:prstGeom prst="rect">
                          <a:avLst/>
                        </a:prstGeom>
                        <a:solidFill>
                          <a:srgbClr val="FFFFFF"/>
                        </a:solidFill>
                        <a:ln w="9525">
                          <a:solidFill>
                            <a:srgbClr val="000000"/>
                          </a:solidFill>
                          <a:miter lim="800000"/>
                          <a:headEnd/>
                          <a:tailEnd/>
                        </a:ln>
                      </wps:spPr>
                      <wps:txbx>
                        <w:txbxContent>
                          <w:p w:rsidR="005C4D39" w:rsidRPr="00CA1F0D" w:rsidRDefault="005C4D39" w:rsidP="00D21AB5">
                            <w:pPr>
                              <w:jc w:val="center"/>
                              <w:rPr>
                                <w:rFonts w:ascii="Times New Roman" w:hAnsi="Times New Roman" w:cs="Times New Roman"/>
                                <w:sz w:val="24"/>
                                <w:szCs w:val="24"/>
                              </w:rPr>
                            </w:pPr>
                            <w:r w:rsidRPr="00CA1F0D">
                              <w:rPr>
                                <w:rFonts w:ascii="Times New Roman" w:hAnsi="Times New Roman" w:cs="Times New Roman"/>
                                <w:sz w:val="24"/>
                                <w:szCs w:val="24"/>
                              </w:rPr>
                              <w:t xml:space="preserve">Terwujudnya </w:t>
                            </w:r>
                            <w:r>
                              <w:rPr>
                                <w:rFonts w:ascii="Times New Roman" w:hAnsi="Times New Roman" w:cs="Times New Roman"/>
                                <w:sz w:val="24"/>
                                <w:szCs w:val="24"/>
                              </w:rPr>
                              <w:t xml:space="preserve">Penegakan hukum terhadap </w:t>
                            </w:r>
                            <w:r w:rsidRPr="00963AB4">
                              <w:rPr>
                                <w:rFonts w:ascii="Times New Roman" w:hAnsi="Times New Roman" w:cs="Times New Roman"/>
                                <w:sz w:val="24"/>
                                <w:szCs w:val="24"/>
                              </w:rPr>
                              <w:t>Dimensi Kendaraan Tidak Sesuai Standar Dan Melebihi Daya Angkut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91.7pt;margin-top:7.75pt;width:212.25pt;height:7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">
                <v:textbox>
                  <w:txbxContent>
                    <w:p w:rsidR="005C4D39" w:rsidRPr="00CA1F0D" w:rsidRDefault="005C4D39" w:rsidP="00D21AB5">
                      <w:pPr>
                        <w:jc w:val="center"/>
                        <w:rPr>
                          <w:rFonts w:ascii="Times New Roman" w:hAnsi="Times New Roman" w:cs="Times New Roman"/>
                          <w:sz w:val="24"/>
                          <w:szCs w:val="24"/>
                        </w:rPr>
                      </w:pPr>
                      <w:r w:rsidRPr="00CA1F0D">
                        <w:rPr>
                          <w:rFonts w:ascii="Times New Roman" w:hAnsi="Times New Roman" w:cs="Times New Roman"/>
                          <w:sz w:val="24"/>
                          <w:szCs w:val="24"/>
                        </w:rPr>
                        <w:t xml:space="preserve">Terwujudnya </w:t>
                      </w:r>
                      <w:r>
                        <w:rPr>
                          <w:rFonts w:ascii="Times New Roman" w:hAnsi="Times New Roman" w:cs="Times New Roman"/>
                          <w:sz w:val="24"/>
                          <w:szCs w:val="24"/>
                        </w:rPr>
                        <w:t xml:space="preserve">Penegakan hukum terhadap </w:t>
                      </w:r>
                      <w:r w:rsidRPr="00963AB4">
                        <w:rPr>
                          <w:rFonts w:ascii="Times New Roman" w:hAnsi="Times New Roman" w:cs="Times New Roman"/>
                          <w:sz w:val="24"/>
                          <w:szCs w:val="24"/>
                        </w:rPr>
                        <w:t>Dimensi Kendaraan Tidak Sesuai Standar Dan Melebihi Daya Angkut</w:t>
                      </w:r>
                    </w:p>
                  </w:txbxContent>
                </v:textbox>
              </v:rect>
            </w:pict>
          </mc:Fallback>
        </mc:AlternateContent>
      </w:r>
    </w:p>
    <w:p w:rsidR="00D21AB5" w:rsidRPr="007503AF" w:rsidRDefault="00D21AB5" w:rsidP="00D21AB5">
      <w:pPr>
        <w:spacing w:after="0" w:line="480" w:lineRule="auto"/>
        <w:ind w:right="-45"/>
        <w:jc w:val="center"/>
        <w:rPr>
          <w:rFonts w:ascii="Times New Roman" w:eastAsia="Calibri" w:hAnsi="Times New Roman" w:cs="Times New Roman"/>
          <w:b/>
          <w:sz w:val="24"/>
          <w:szCs w:val="24"/>
          <w:lang w:val="en-GB"/>
        </w:rPr>
      </w:pPr>
    </w:p>
    <w:p w:rsidR="00D21AB5" w:rsidRDefault="00D21AB5" w:rsidP="00D21AB5">
      <w:pPr>
        <w:spacing w:after="0" w:line="480" w:lineRule="auto"/>
        <w:ind w:firstLine="720"/>
        <w:jc w:val="both"/>
        <w:rPr>
          <w:rFonts w:ascii="Times New Roman" w:hAnsi="Times New Roman" w:cs="Times New Roman"/>
          <w:sz w:val="24"/>
        </w:rPr>
      </w:pPr>
    </w:p>
    <w:p w:rsidR="00D21AB5" w:rsidRDefault="00D21AB5" w:rsidP="00D21AB5">
      <w:pPr>
        <w:pStyle w:val="ListParagraph"/>
        <w:spacing w:after="0" w:line="480" w:lineRule="auto"/>
        <w:ind w:left="0" w:right="-45"/>
        <w:jc w:val="both"/>
        <w:rPr>
          <w:rFonts w:ascii="Times New Roman" w:eastAsia="Calibri" w:hAnsi="Times New Roman" w:cs="Times New Roman"/>
          <w:b/>
          <w:sz w:val="24"/>
          <w:szCs w:val="24"/>
          <w:lang w:val="en-GB"/>
        </w:rPr>
      </w:pPr>
    </w:p>
    <w:p w:rsidR="00D21AB5" w:rsidRDefault="00D21AB5" w:rsidP="00D21AB5">
      <w:pPr>
        <w:pStyle w:val="ListParagraph"/>
        <w:spacing w:after="0" w:line="480" w:lineRule="auto"/>
        <w:ind w:left="0" w:right="-45"/>
        <w:jc w:val="both"/>
        <w:rPr>
          <w:rFonts w:ascii="Times New Roman" w:eastAsia="Calibri" w:hAnsi="Times New Roman" w:cs="Times New Roman"/>
          <w:b/>
          <w:sz w:val="24"/>
          <w:szCs w:val="24"/>
          <w:lang w:val="en-GB"/>
        </w:rPr>
      </w:pPr>
    </w:p>
    <w:p w:rsidR="00D21AB5" w:rsidRPr="00110360" w:rsidRDefault="00D21AB5" w:rsidP="00D21AB5">
      <w:pPr>
        <w:pStyle w:val="ListParagraph"/>
        <w:spacing w:after="0" w:line="480" w:lineRule="auto"/>
        <w:ind w:left="0" w:right="-45"/>
        <w:jc w:val="both"/>
        <w:rPr>
          <w:rFonts w:ascii="Times New Roman" w:eastAsia="Calibri" w:hAnsi="Times New Roman" w:cs="Times New Roman"/>
          <w:b/>
          <w:sz w:val="24"/>
          <w:szCs w:val="24"/>
          <w:lang w:val="en-GB"/>
        </w:rPr>
      </w:pPr>
      <w:r w:rsidRPr="003C1112">
        <w:rPr>
          <w:rFonts w:ascii="Times New Roman" w:eastAsia="Calibri" w:hAnsi="Times New Roman" w:cs="Times New Roman"/>
          <w:b/>
          <w:sz w:val="24"/>
          <w:szCs w:val="24"/>
          <w:lang w:val="en-GB"/>
        </w:rPr>
        <w:t>2.6 Definisi Operasional</w:t>
      </w:r>
    </w:p>
    <w:p w:rsidR="00DE6151" w:rsidRDefault="00DE6151" w:rsidP="00D21AB5">
      <w:pPr>
        <w:pStyle w:val="ListParagraph"/>
        <w:numPr>
          <w:ilvl w:val="0"/>
          <w:numId w:val="29"/>
        </w:numPr>
        <w:spacing w:after="0" w:line="480" w:lineRule="auto"/>
        <w:ind w:right="-45"/>
        <w:jc w:val="both"/>
        <w:rPr>
          <w:rFonts w:ascii="Times New Roman" w:hAnsi="Times New Roman" w:cs="Times New Roman"/>
          <w:sz w:val="24"/>
          <w:szCs w:val="24"/>
        </w:rPr>
      </w:pPr>
      <w:r w:rsidRPr="00DE6151">
        <w:rPr>
          <w:rFonts w:ascii="Times New Roman" w:hAnsi="Times New Roman" w:cs="Times New Roman"/>
          <w:sz w:val="24"/>
          <w:szCs w:val="24"/>
        </w:rPr>
        <w:t>Penegakan hukum merupakan proses dilakukannya upaya untuk tegak atau berfungsinya norma-norma hukum secara nyata</w:t>
      </w:r>
      <w:r>
        <w:rPr>
          <w:rFonts w:ascii="Times New Roman" w:hAnsi="Times New Roman" w:cs="Times New Roman"/>
          <w:sz w:val="24"/>
          <w:szCs w:val="24"/>
        </w:rPr>
        <w:t>.</w:t>
      </w:r>
    </w:p>
    <w:p w:rsidR="00DE48A9" w:rsidRDefault="00DE48A9" w:rsidP="00D21AB5">
      <w:pPr>
        <w:pStyle w:val="ListParagraph"/>
        <w:numPr>
          <w:ilvl w:val="0"/>
          <w:numId w:val="29"/>
        </w:numPr>
        <w:spacing w:after="0" w:line="480" w:lineRule="auto"/>
        <w:ind w:right="-45"/>
        <w:jc w:val="both"/>
        <w:rPr>
          <w:rFonts w:ascii="Times New Roman" w:hAnsi="Times New Roman" w:cs="Times New Roman"/>
          <w:sz w:val="24"/>
          <w:szCs w:val="24"/>
        </w:rPr>
      </w:pPr>
      <w:r w:rsidRPr="00DE48A9">
        <w:rPr>
          <w:rFonts w:ascii="Times New Roman" w:hAnsi="Times New Roman" w:cs="Times New Roman"/>
          <w:sz w:val="24"/>
          <w:szCs w:val="24"/>
        </w:rPr>
        <w:t xml:space="preserve">Angkutan adalah perpindahan orang dan/atau barang dari satu tempat ke tempat </w:t>
      </w:r>
      <w:proofErr w:type="gramStart"/>
      <w:r w:rsidRPr="00DE48A9">
        <w:rPr>
          <w:rFonts w:ascii="Times New Roman" w:hAnsi="Times New Roman" w:cs="Times New Roman"/>
          <w:sz w:val="24"/>
          <w:szCs w:val="24"/>
        </w:rPr>
        <w:t>lain</w:t>
      </w:r>
      <w:proofErr w:type="gramEnd"/>
      <w:r w:rsidRPr="00DE48A9">
        <w:rPr>
          <w:rFonts w:ascii="Times New Roman" w:hAnsi="Times New Roman" w:cs="Times New Roman"/>
          <w:sz w:val="24"/>
          <w:szCs w:val="24"/>
        </w:rPr>
        <w:t xml:space="preserve"> dengan menggunakan Kendaraan di Ruang Lalu Lintas Jalan.</w:t>
      </w:r>
    </w:p>
    <w:p w:rsidR="00DE6151" w:rsidRDefault="00DE6151" w:rsidP="00D21AB5">
      <w:pPr>
        <w:pStyle w:val="ListParagraph"/>
        <w:numPr>
          <w:ilvl w:val="0"/>
          <w:numId w:val="29"/>
        </w:numPr>
        <w:spacing w:after="0" w:line="480" w:lineRule="auto"/>
        <w:ind w:right="-45"/>
        <w:jc w:val="both"/>
        <w:rPr>
          <w:rFonts w:ascii="Times New Roman" w:hAnsi="Times New Roman" w:cs="Times New Roman"/>
          <w:sz w:val="24"/>
          <w:szCs w:val="24"/>
        </w:rPr>
      </w:pPr>
      <w:r w:rsidRPr="00DE6151">
        <w:rPr>
          <w:rFonts w:ascii="Times New Roman" w:hAnsi="Times New Roman" w:cs="Times New Roman"/>
          <w:sz w:val="24"/>
          <w:szCs w:val="24"/>
        </w:rPr>
        <w:lastRenderedPageBreak/>
        <w:t>Pengangkutan artinya pengangkatan dan pembawaan barang atau orang, pemuatan dan pengiriman barang atau orang, barang atau orang yang diangkut</w:t>
      </w:r>
    </w:p>
    <w:p w:rsidR="00DE6151" w:rsidRDefault="00DE6151" w:rsidP="00D21AB5">
      <w:pPr>
        <w:pStyle w:val="ListParagraph"/>
        <w:numPr>
          <w:ilvl w:val="0"/>
          <w:numId w:val="29"/>
        </w:numPr>
        <w:spacing w:after="0" w:line="480" w:lineRule="auto"/>
        <w:ind w:right="-45"/>
        <w:jc w:val="both"/>
        <w:rPr>
          <w:rFonts w:ascii="Times New Roman" w:hAnsi="Times New Roman" w:cs="Times New Roman"/>
          <w:sz w:val="24"/>
          <w:szCs w:val="24"/>
        </w:rPr>
      </w:pPr>
      <w:r w:rsidRPr="00DE6151">
        <w:rPr>
          <w:rFonts w:ascii="Times New Roman" w:hAnsi="Times New Roman" w:cs="Times New Roman"/>
          <w:sz w:val="24"/>
          <w:szCs w:val="24"/>
        </w:rPr>
        <w:t xml:space="preserve">Pengangkutan </w:t>
      </w:r>
      <w:r>
        <w:rPr>
          <w:rFonts w:ascii="Times New Roman" w:hAnsi="Times New Roman" w:cs="Times New Roman"/>
          <w:sz w:val="24"/>
          <w:szCs w:val="24"/>
        </w:rPr>
        <w:t xml:space="preserve">melebihi daya angkut </w:t>
      </w:r>
      <w:r w:rsidRPr="00DE6151">
        <w:rPr>
          <w:rFonts w:ascii="Times New Roman" w:hAnsi="Times New Roman" w:cs="Times New Roman"/>
          <w:sz w:val="24"/>
          <w:szCs w:val="24"/>
        </w:rPr>
        <w:t>dalah ketika truk melampaui ukuran panjang, lebar, atau tinggi yang diizinkan. Misalnya, truk yang membawa muatan yang melebihi panjang atau lebar standar kendaraan</w:t>
      </w:r>
      <w:r>
        <w:rPr>
          <w:rFonts w:ascii="Times New Roman" w:hAnsi="Times New Roman" w:cs="Times New Roman"/>
          <w:sz w:val="24"/>
          <w:szCs w:val="24"/>
        </w:rPr>
        <w:t>.</w:t>
      </w:r>
    </w:p>
    <w:p w:rsidR="008920D1" w:rsidRDefault="008920D1" w:rsidP="00D21AB5">
      <w:pPr>
        <w:pStyle w:val="ListParagraph"/>
        <w:numPr>
          <w:ilvl w:val="0"/>
          <w:numId w:val="29"/>
        </w:numPr>
        <w:spacing w:after="0" w:line="480" w:lineRule="auto"/>
        <w:ind w:right="-45"/>
        <w:jc w:val="both"/>
        <w:rPr>
          <w:rFonts w:ascii="Times New Roman" w:hAnsi="Times New Roman" w:cs="Times New Roman"/>
          <w:sz w:val="24"/>
          <w:szCs w:val="24"/>
        </w:rPr>
      </w:pPr>
      <w:r w:rsidRPr="008920D1">
        <w:rPr>
          <w:rFonts w:ascii="Times New Roman" w:hAnsi="Times New Roman" w:cs="Times New Roman"/>
          <w:i/>
          <w:sz w:val="24"/>
          <w:szCs w:val="24"/>
        </w:rPr>
        <w:t>Over dimension</w:t>
      </w:r>
      <w:r w:rsidR="00D660ED">
        <w:rPr>
          <w:rFonts w:ascii="Times New Roman" w:hAnsi="Times New Roman" w:cs="Times New Roman"/>
          <w:sz w:val="24"/>
          <w:szCs w:val="24"/>
        </w:rPr>
        <w:t xml:space="preserve"> adal</w:t>
      </w:r>
      <w:r w:rsidRPr="008920D1">
        <w:rPr>
          <w:rFonts w:ascii="Times New Roman" w:hAnsi="Times New Roman" w:cs="Times New Roman"/>
          <w:sz w:val="24"/>
          <w:szCs w:val="24"/>
        </w:rPr>
        <w:t xml:space="preserve">h suatu kondisi dimana dimensi pengangkut kendaraan tidak sesuai dengan standar produksi dan ketentuan peraturan. </w:t>
      </w:r>
    </w:p>
    <w:p w:rsidR="008920D1" w:rsidRDefault="008920D1" w:rsidP="00D21AB5">
      <w:pPr>
        <w:pStyle w:val="ListParagraph"/>
        <w:numPr>
          <w:ilvl w:val="0"/>
          <w:numId w:val="29"/>
        </w:numPr>
        <w:spacing w:after="0" w:line="480" w:lineRule="auto"/>
        <w:ind w:right="-45"/>
        <w:jc w:val="both"/>
        <w:rPr>
          <w:rFonts w:ascii="Times New Roman" w:hAnsi="Times New Roman" w:cs="Times New Roman"/>
          <w:sz w:val="24"/>
          <w:szCs w:val="24"/>
        </w:rPr>
      </w:pPr>
      <w:r w:rsidRPr="008920D1">
        <w:rPr>
          <w:rFonts w:ascii="Times New Roman" w:hAnsi="Times New Roman" w:cs="Times New Roman"/>
          <w:i/>
          <w:sz w:val="24"/>
          <w:szCs w:val="24"/>
        </w:rPr>
        <w:t>Over load</w:t>
      </w:r>
      <w:r w:rsidRPr="008920D1">
        <w:rPr>
          <w:rFonts w:ascii="Times New Roman" w:hAnsi="Times New Roman" w:cs="Times New Roman"/>
          <w:sz w:val="24"/>
          <w:szCs w:val="24"/>
        </w:rPr>
        <w:t xml:space="preserve"> adalah suatu kondisi dimana kendaraan mengangkut muatan yang melebih batas beban yang ditetapkan</w:t>
      </w:r>
    </w:p>
    <w:p w:rsidR="008920D1" w:rsidRDefault="008920D1" w:rsidP="00D21AB5">
      <w:pPr>
        <w:pStyle w:val="ListParagraph"/>
        <w:numPr>
          <w:ilvl w:val="0"/>
          <w:numId w:val="29"/>
        </w:numPr>
        <w:spacing w:after="0" w:line="480" w:lineRule="auto"/>
        <w:ind w:right="-45"/>
        <w:jc w:val="both"/>
        <w:rPr>
          <w:rFonts w:ascii="Times New Roman" w:hAnsi="Times New Roman" w:cs="Times New Roman"/>
          <w:sz w:val="24"/>
          <w:szCs w:val="24"/>
        </w:rPr>
      </w:pPr>
      <w:r w:rsidRPr="00DE48A9">
        <w:rPr>
          <w:rFonts w:ascii="Times New Roman" w:hAnsi="Times New Roman" w:cs="Times New Roman"/>
          <w:sz w:val="24"/>
          <w:szCs w:val="24"/>
        </w:rPr>
        <w:t>Perusahaan Angkutan Umum adalah badan hukum yang menyediakan jasa angkutan orang dan/atau barang dengan Kendaraan Bermotor Umum</w:t>
      </w:r>
    </w:p>
    <w:p w:rsidR="00D21AB5" w:rsidRPr="00DE48A9" w:rsidRDefault="00D21AB5" w:rsidP="00D21AB5">
      <w:pPr>
        <w:spacing w:after="0" w:line="480" w:lineRule="auto"/>
        <w:rPr>
          <w:rFonts w:ascii="Times New Roman" w:hAnsi="Times New Roman" w:cs="Times New Roman"/>
          <w:sz w:val="24"/>
          <w:szCs w:val="24"/>
        </w:rPr>
      </w:pPr>
    </w:p>
    <w:p w:rsidR="00DE48A9" w:rsidRDefault="00DE48A9" w:rsidP="00D21AB5">
      <w:pPr>
        <w:spacing w:after="0" w:line="480" w:lineRule="auto"/>
        <w:jc w:val="center"/>
        <w:rPr>
          <w:rFonts w:ascii="Times New Roman" w:hAnsi="Times New Roman" w:cs="Times New Roman"/>
          <w:b/>
          <w:sz w:val="24"/>
          <w:szCs w:val="24"/>
          <w:lang w:eastAsia="id-ID"/>
        </w:rPr>
      </w:pPr>
    </w:p>
    <w:p w:rsidR="00D660ED" w:rsidRDefault="00D660ED" w:rsidP="00D21AB5">
      <w:pPr>
        <w:spacing w:after="0" w:line="480" w:lineRule="auto"/>
        <w:jc w:val="center"/>
        <w:rPr>
          <w:rFonts w:ascii="Times New Roman" w:hAnsi="Times New Roman" w:cs="Times New Roman"/>
          <w:b/>
          <w:sz w:val="24"/>
          <w:szCs w:val="24"/>
          <w:lang w:eastAsia="id-ID"/>
        </w:rPr>
      </w:pPr>
    </w:p>
    <w:p w:rsidR="00D660ED" w:rsidRDefault="00D660ED" w:rsidP="00D21AB5">
      <w:pPr>
        <w:spacing w:after="0" w:line="480" w:lineRule="auto"/>
        <w:jc w:val="center"/>
        <w:rPr>
          <w:rFonts w:ascii="Times New Roman" w:hAnsi="Times New Roman" w:cs="Times New Roman"/>
          <w:b/>
          <w:sz w:val="24"/>
          <w:szCs w:val="24"/>
          <w:lang w:eastAsia="id-ID"/>
        </w:rPr>
      </w:pPr>
    </w:p>
    <w:p w:rsidR="00D660ED" w:rsidRDefault="00D660ED" w:rsidP="00D21AB5">
      <w:pPr>
        <w:spacing w:after="0" w:line="480" w:lineRule="auto"/>
        <w:jc w:val="center"/>
        <w:rPr>
          <w:rFonts w:ascii="Times New Roman" w:hAnsi="Times New Roman" w:cs="Times New Roman"/>
          <w:b/>
          <w:sz w:val="24"/>
          <w:szCs w:val="24"/>
          <w:lang w:eastAsia="id-ID"/>
        </w:rPr>
      </w:pPr>
    </w:p>
    <w:p w:rsidR="00D660ED" w:rsidRDefault="00D660ED" w:rsidP="00D21AB5">
      <w:pPr>
        <w:spacing w:after="0" w:line="480" w:lineRule="auto"/>
        <w:jc w:val="center"/>
        <w:rPr>
          <w:rFonts w:ascii="Times New Roman" w:hAnsi="Times New Roman" w:cs="Times New Roman"/>
          <w:b/>
          <w:sz w:val="24"/>
          <w:szCs w:val="24"/>
          <w:lang w:eastAsia="id-ID"/>
        </w:rPr>
      </w:pPr>
    </w:p>
    <w:p w:rsidR="00D21AB5" w:rsidRPr="0057588F" w:rsidRDefault="00D21AB5" w:rsidP="00D21AB5">
      <w:pPr>
        <w:spacing w:after="0" w:line="480" w:lineRule="auto"/>
        <w:jc w:val="center"/>
        <w:rPr>
          <w:rFonts w:ascii="Times New Roman" w:hAnsi="Times New Roman" w:cs="Times New Roman"/>
          <w:b/>
          <w:sz w:val="24"/>
          <w:szCs w:val="24"/>
          <w:lang w:eastAsia="id-ID"/>
        </w:rPr>
      </w:pPr>
      <w:r w:rsidRPr="0057588F">
        <w:rPr>
          <w:rFonts w:ascii="Times New Roman" w:hAnsi="Times New Roman" w:cs="Times New Roman"/>
          <w:b/>
          <w:sz w:val="24"/>
          <w:szCs w:val="24"/>
          <w:lang w:eastAsia="id-ID"/>
        </w:rPr>
        <w:t>BAB III</w:t>
      </w:r>
    </w:p>
    <w:p w:rsidR="00D21AB5" w:rsidRDefault="00D21AB5" w:rsidP="00D21AB5">
      <w:pPr>
        <w:spacing w:after="0" w:line="480" w:lineRule="auto"/>
        <w:jc w:val="center"/>
        <w:rPr>
          <w:rFonts w:ascii="Times New Roman" w:hAnsi="Times New Roman" w:cs="Times New Roman"/>
          <w:b/>
          <w:sz w:val="24"/>
          <w:szCs w:val="24"/>
          <w:lang w:eastAsia="id-ID"/>
        </w:rPr>
      </w:pPr>
      <w:r w:rsidRPr="0057588F">
        <w:rPr>
          <w:rFonts w:ascii="Times New Roman" w:hAnsi="Times New Roman" w:cs="Times New Roman"/>
          <w:b/>
          <w:sz w:val="24"/>
          <w:szCs w:val="24"/>
          <w:lang w:eastAsia="id-ID"/>
        </w:rPr>
        <w:t>METODE PENELITIAN</w:t>
      </w:r>
    </w:p>
    <w:p w:rsidR="00D21AB5" w:rsidRPr="00431CEB" w:rsidRDefault="00D21AB5" w:rsidP="00D21AB5">
      <w:pPr>
        <w:pStyle w:val="NoSpacing"/>
        <w:spacing w:line="480" w:lineRule="auto"/>
        <w:jc w:val="both"/>
        <w:rPr>
          <w:rFonts w:ascii="Times New Roman" w:hAnsi="Times New Roman" w:cs="Times New Roman"/>
          <w:b/>
          <w:sz w:val="24"/>
          <w:szCs w:val="24"/>
        </w:rPr>
      </w:pPr>
      <w:r w:rsidRPr="00431CEB">
        <w:rPr>
          <w:rFonts w:ascii="Times New Roman" w:hAnsi="Times New Roman" w:cs="Times New Roman"/>
          <w:b/>
          <w:sz w:val="24"/>
          <w:szCs w:val="24"/>
        </w:rPr>
        <w:t xml:space="preserve">3.1 </w:t>
      </w:r>
      <w:r>
        <w:rPr>
          <w:rFonts w:ascii="Times New Roman" w:hAnsi="Times New Roman" w:cs="Times New Roman"/>
          <w:b/>
          <w:sz w:val="24"/>
          <w:szCs w:val="24"/>
        </w:rPr>
        <w:t>Jenis</w:t>
      </w:r>
      <w:r w:rsidRPr="00431CEB">
        <w:rPr>
          <w:rFonts w:ascii="Times New Roman" w:hAnsi="Times New Roman" w:cs="Times New Roman"/>
          <w:b/>
          <w:sz w:val="24"/>
          <w:szCs w:val="24"/>
        </w:rPr>
        <w:t xml:space="preserve"> Penelitian</w:t>
      </w:r>
    </w:p>
    <w:p w:rsidR="00D21AB5" w:rsidRDefault="00D21AB5" w:rsidP="00D21AB5">
      <w:pPr>
        <w:pStyle w:val="ListParagraph"/>
        <w:spacing w:after="0" w:line="480" w:lineRule="auto"/>
        <w:ind w:left="0" w:firstLine="720"/>
        <w:jc w:val="both"/>
        <w:rPr>
          <w:rFonts w:ascii="Arial" w:hAnsi="Arial" w:cs="Arial"/>
          <w:sz w:val="24"/>
          <w:szCs w:val="24"/>
        </w:rPr>
      </w:pPr>
      <w:proofErr w:type="gramStart"/>
      <w:r>
        <w:rPr>
          <w:rFonts w:ascii="Times New Roman" w:hAnsi="Times New Roman" w:cs="Times New Roman"/>
          <w:sz w:val="24"/>
          <w:szCs w:val="24"/>
        </w:rPr>
        <w:lastRenderedPageBreak/>
        <w:t>Berdasarkan tujuan penelitian yang hendak dicapai, maka penelitian ini adalah mengguna</w:t>
      </w:r>
      <w:r w:rsidR="00963AB4">
        <w:rPr>
          <w:rFonts w:ascii="Times New Roman" w:hAnsi="Times New Roman" w:cs="Times New Roman"/>
          <w:sz w:val="24"/>
          <w:szCs w:val="24"/>
        </w:rPr>
        <w:t>kan metode penelitian hukum empi</w:t>
      </w:r>
      <w:r>
        <w:rPr>
          <w:rFonts w:ascii="Times New Roman" w:hAnsi="Times New Roman" w:cs="Times New Roman"/>
          <w:sz w:val="24"/>
          <w:szCs w:val="24"/>
        </w:rPr>
        <w:t>ris</w:t>
      </w:r>
      <w:r w:rsidRPr="0075647B">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75647B">
        <w:rPr>
          <w:rFonts w:ascii="Times New Roman" w:hAnsi="Times New Roman" w:cs="Times New Roman"/>
          <w:sz w:val="24"/>
          <w:szCs w:val="24"/>
        </w:rPr>
        <w:t>Di mana peneliti mendapatkan data-data tersebut dengan pengamatan langsung ke lapangan</w:t>
      </w:r>
      <w:r w:rsidRPr="0075647B">
        <w:rPr>
          <w:rFonts w:ascii="Arial" w:hAnsi="Arial" w:cs="Arial"/>
          <w:sz w:val="24"/>
          <w:szCs w:val="24"/>
        </w:rPr>
        <w:t>.</w:t>
      </w:r>
      <w:proofErr w:type="gramEnd"/>
    </w:p>
    <w:p w:rsidR="00D21AB5" w:rsidRPr="00CA1F0D" w:rsidRDefault="00D21AB5" w:rsidP="00D21AB5">
      <w:pPr>
        <w:pStyle w:val="ListParagraph"/>
        <w:spacing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Metode penelitian hukum emperis adalah suatu metode penelitian hukum yang berfungsi untuk melihat hukum dalam artian nyata dan meneliti bagaimana kerjanya hukum di lingkungan masyarakat.</w:t>
      </w:r>
      <w:proofErr w:type="gramEnd"/>
      <w:r>
        <w:rPr>
          <w:rStyle w:val="FootnoteReference"/>
          <w:rFonts w:ascii="Times New Roman" w:hAnsi="Times New Roman" w:cs="Times New Roman"/>
          <w:sz w:val="24"/>
          <w:szCs w:val="24"/>
        </w:rPr>
        <w:footnoteReference w:id="43"/>
      </w:r>
    </w:p>
    <w:p w:rsidR="00D21AB5" w:rsidRPr="00863784" w:rsidRDefault="00D21AB5" w:rsidP="00D21AB5">
      <w:pPr>
        <w:pStyle w:val="NoSpacing"/>
        <w:rPr>
          <w:rFonts w:ascii="Times New Roman" w:hAnsi="Times New Roman" w:cs="Times New Roman"/>
          <w:b/>
          <w:bCs/>
          <w:sz w:val="24"/>
          <w:szCs w:val="24"/>
          <w:lang w:val="id-ID"/>
        </w:rPr>
      </w:pPr>
      <w:r>
        <w:rPr>
          <w:rFonts w:ascii="Times New Roman" w:hAnsi="Times New Roman" w:cs="Times New Roman"/>
          <w:b/>
          <w:bCs/>
          <w:sz w:val="24"/>
          <w:szCs w:val="24"/>
        </w:rPr>
        <w:t xml:space="preserve">3.2 </w:t>
      </w:r>
      <w:r w:rsidRPr="00863784">
        <w:rPr>
          <w:rFonts w:ascii="Times New Roman" w:hAnsi="Times New Roman" w:cs="Times New Roman"/>
          <w:b/>
          <w:bCs/>
          <w:sz w:val="24"/>
          <w:szCs w:val="24"/>
        </w:rPr>
        <w:t>Obyek Penelitian</w:t>
      </w:r>
    </w:p>
    <w:p w:rsidR="00D21AB5" w:rsidRPr="00863784" w:rsidRDefault="00D21AB5" w:rsidP="00D21AB5">
      <w:pPr>
        <w:pStyle w:val="NoSpacing"/>
        <w:ind w:left="360"/>
        <w:rPr>
          <w:rFonts w:ascii="Times New Roman" w:hAnsi="Times New Roman" w:cs="Times New Roman"/>
          <w:b/>
          <w:bCs/>
          <w:sz w:val="24"/>
          <w:szCs w:val="24"/>
          <w:lang w:val="id-ID"/>
        </w:rPr>
      </w:pPr>
    </w:p>
    <w:p w:rsidR="00D21AB5" w:rsidRPr="00B1675C" w:rsidRDefault="00D21AB5" w:rsidP="00D21AB5">
      <w:pPr>
        <w:pStyle w:val="NoSpacing"/>
        <w:spacing w:line="480" w:lineRule="auto"/>
        <w:ind w:firstLine="851"/>
        <w:jc w:val="both"/>
        <w:rPr>
          <w:rFonts w:ascii="Times New Roman" w:hAnsi="Times New Roman" w:cs="Times New Roman"/>
          <w:sz w:val="24"/>
          <w:szCs w:val="24"/>
        </w:rPr>
      </w:pPr>
      <w:r w:rsidRPr="00863784">
        <w:rPr>
          <w:rFonts w:ascii="Times New Roman" w:hAnsi="Times New Roman" w:cs="Times New Roman"/>
          <w:bCs/>
          <w:sz w:val="24"/>
          <w:szCs w:val="24"/>
        </w:rPr>
        <w:t xml:space="preserve">Berdasarkan jenis penelitian yang </w:t>
      </w:r>
      <w:r>
        <w:rPr>
          <w:rFonts w:ascii="Times New Roman" w:hAnsi="Times New Roman" w:cs="Times New Roman"/>
          <w:bCs/>
          <w:sz w:val="24"/>
          <w:szCs w:val="24"/>
        </w:rPr>
        <w:t>calon peneliti</w:t>
      </w:r>
      <w:r w:rsidRPr="00863784">
        <w:rPr>
          <w:rFonts w:ascii="Times New Roman" w:hAnsi="Times New Roman" w:cs="Times New Roman"/>
          <w:bCs/>
          <w:sz w:val="24"/>
          <w:szCs w:val="24"/>
        </w:rPr>
        <w:t xml:space="preserve"> gunakan, maka yang </w:t>
      </w:r>
      <w:proofErr w:type="gramStart"/>
      <w:r w:rsidRPr="00863784">
        <w:rPr>
          <w:rFonts w:ascii="Times New Roman" w:hAnsi="Times New Roman" w:cs="Times New Roman"/>
          <w:bCs/>
          <w:sz w:val="24"/>
          <w:szCs w:val="24"/>
        </w:rPr>
        <w:t>akan</w:t>
      </w:r>
      <w:proofErr w:type="gramEnd"/>
      <w:r w:rsidRPr="00863784">
        <w:rPr>
          <w:rFonts w:ascii="Times New Roman" w:hAnsi="Times New Roman" w:cs="Times New Roman"/>
          <w:bCs/>
          <w:sz w:val="24"/>
          <w:szCs w:val="24"/>
        </w:rPr>
        <w:t xml:space="preserve"> menjadi objek dari penelitian ini adalah </w:t>
      </w:r>
      <w:r w:rsidR="00B1675C" w:rsidRPr="00B1675C">
        <w:rPr>
          <w:rFonts w:ascii="Times New Roman" w:hAnsi="Times New Roman" w:cs="Times New Roman"/>
          <w:sz w:val="24"/>
        </w:rPr>
        <w:t>dimensi kendaraan tidak sesuai standar (</w:t>
      </w:r>
      <w:r w:rsidR="00B1675C" w:rsidRPr="00B1675C">
        <w:rPr>
          <w:rFonts w:ascii="Times New Roman" w:hAnsi="Times New Roman" w:cs="Times New Roman"/>
          <w:i/>
          <w:sz w:val="24"/>
        </w:rPr>
        <w:t>over dimension</w:t>
      </w:r>
      <w:r w:rsidR="00B1675C" w:rsidRPr="00B1675C">
        <w:rPr>
          <w:rFonts w:ascii="Times New Roman" w:hAnsi="Times New Roman" w:cs="Times New Roman"/>
          <w:sz w:val="24"/>
        </w:rPr>
        <w:t>) dan melebihi daya angkut (</w:t>
      </w:r>
      <w:r w:rsidR="00B1675C" w:rsidRPr="00B1675C">
        <w:rPr>
          <w:rFonts w:ascii="Times New Roman" w:hAnsi="Times New Roman" w:cs="Times New Roman"/>
          <w:i/>
          <w:sz w:val="24"/>
        </w:rPr>
        <w:t>over load</w:t>
      </w:r>
      <w:r w:rsidR="00B1675C" w:rsidRPr="00B1675C">
        <w:rPr>
          <w:rFonts w:ascii="Times New Roman" w:hAnsi="Times New Roman" w:cs="Times New Roman"/>
          <w:sz w:val="24"/>
        </w:rPr>
        <w:t>)</w:t>
      </w:r>
    </w:p>
    <w:p w:rsidR="00D21AB5" w:rsidRPr="004B051B" w:rsidRDefault="00D21AB5" w:rsidP="00D21AB5">
      <w:pPr>
        <w:autoSpaceDE w:val="0"/>
        <w:autoSpaceDN w:val="0"/>
        <w:adjustRightInd w:val="0"/>
        <w:spacing w:after="0" w:line="480" w:lineRule="auto"/>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 xml:space="preserve">3.3 </w:t>
      </w:r>
      <w:r>
        <w:rPr>
          <w:rFonts w:ascii="Times New Roman" w:eastAsia="Calibri" w:hAnsi="Times New Roman" w:cs="Times New Roman"/>
          <w:b/>
          <w:bCs/>
          <w:sz w:val="24"/>
          <w:szCs w:val="24"/>
          <w:lang w:val="id-ID"/>
        </w:rPr>
        <w:t>Lokasi Penelitian</w:t>
      </w:r>
      <w:r>
        <w:rPr>
          <w:rFonts w:ascii="Times New Roman" w:eastAsia="Calibri" w:hAnsi="Times New Roman" w:cs="Times New Roman"/>
          <w:b/>
          <w:bCs/>
          <w:sz w:val="24"/>
          <w:szCs w:val="24"/>
          <w:lang w:val="en-GB"/>
        </w:rPr>
        <w:t xml:space="preserve"> dan waktu penelitian</w:t>
      </w:r>
    </w:p>
    <w:p w:rsidR="00D21AB5" w:rsidRDefault="00D21AB5" w:rsidP="00D21AB5">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Lokasi penelitian diperlukan bagi penelitian hukum terutama bagi penelitian hukum </w:t>
      </w:r>
      <w:proofErr w:type="gramStart"/>
      <w:r>
        <w:rPr>
          <w:rFonts w:ascii="Times New Roman" w:eastAsia="Calibri" w:hAnsi="Times New Roman" w:cs="Times New Roman"/>
          <w:sz w:val="24"/>
          <w:szCs w:val="24"/>
        </w:rPr>
        <w:t>emperis .</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Lokasi penelitian harus disesuaikan denga judul dan permasalahan, apabila judul dan permasalhannya masih bersifat umu, maka penetuan lokasi penelitian perlu mempertimbangkan ketersediaan data dilokasi bersangkutan.</w:t>
      </w:r>
      <w:proofErr w:type="gramEnd"/>
      <w:r>
        <w:rPr>
          <w:rStyle w:val="FootnoteReference"/>
          <w:rFonts w:ascii="Times New Roman" w:eastAsia="Calibri" w:hAnsi="Times New Roman" w:cs="Times New Roman"/>
          <w:sz w:val="24"/>
          <w:szCs w:val="24"/>
        </w:rPr>
        <w:footnoteReference w:id="44"/>
      </w:r>
    </w:p>
    <w:p w:rsidR="00D21AB5" w:rsidRPr="00110360" w:rsidRDefault="00D21AB5" w:rsidP="00D21AB5">
      <w:pPr>
        <w:spacing w:after="0" w:line="480" w:lineRule="auto"/>
        <w:ind w:firstLine="720"/>
        <w:jc w:val="both"/>
        <w:rPr>
          <w:rFonts w:ascii="Times New Roman" w:eastAsia="Calibri" w:hAnsi="Times New Roman" w:cs="Times New Roman"/>
          <w:sz w:val="24"/>
          <w:szCs w:val="24"/>
        </w:rPr>
      </w:pPr>
      <w:r w:rsidRPr="004B051B">
        <w:rPr>
          <w:rFonts w:ascii="Times New Roman" w:eastAsia="Calibri" w:hAnsi="Times New Roman" w:cs="Times New Roman"/>
          <w:sz w:val="24"/>
          <w:szCs w:val="24"/>
          <w:lang w:val="id-ID"/>
        </w:rPr>
        <w:t xml:space="preserve">Lokasi penelitian ini adalah </w:t>
      </w:r>
      <w:r>
        <w:rPr>
          <w:rFonts w:ascii="Times New Roman" w:eastAsia="Calibri" w:hAnsi="Times New Roman" w:cs="Times New Roman"/>
          <w:sz w:val="24"/>
          <w:szCs w:val="24"/>
          <w:lang w:val="en-GB"/>
        </w:rPr>
        <w:t>Dinas</w:t>
      </w:r>
      <w:r w:rsidR="00DE6151">
        <w:rPr>
          <w:rFonts w:ascii="Times New Roman" w:eastAsia="Calibri" w:hAnsi="Times New Roman" w:cs="Times New Roman"/>
          <w:sz w:val="24"/>
          <w:szCs w:val="24"/>
          <w:lang w:val="en-GB"/>
        </w:rPr>
        <w:t xml:space="preserve"> Perhubungan Kota Gorontalo dan Satlantas Polres Gorontalo</w:t>
      </w:r>
      <w:r>
        <w:rPr>
          <w:rFonts w:ascii="Times New Roman" w:eastAsia="Calibri" w:hAnsi="Times New Roman" w:cs="Times New Roman"/>
          <w:sz w:val="24"/>
          <w:szCs w:val="24"/>
          <w:lang w:val="en-GB"/>
        </w:rPr>
        <w:t xml:space="preserve">. </w:t>
      </w:r>
      <w:r w:rsidRPr="004B051B">
        <w:rPr>
          <w:rFonts w:ascii="Times New Roman" w:eastAsia="Calibri" w:hAnsi="Times New Roman" w:cs="Times New Roman"/>
          <w:sz w:val="24"/>
          <w:szCs w:val="24"/>
          <w:lang w:val="id-ID"/>
        </w:rPr>
        <w:t xml:space="preserve">Penentuan lokasi penelitian ini </w:t>
      </w:r>
      <w:r w:rsidRPr="004B051B">
        <w:rPr>
          <w:rFonts w:ascii="Times New Roman" w:eastAsia="Calibri" w:hAnsi="Times New Roman" w:cs="Times New Roman"/>
          <w:sz w:val="24"/>
          <w:szCs w:val="24"/>
        </w:rPr>
        <w:t xml:space="preserve">atas </w:t>
      </w:r>
      <w:r w:rsidRPr="004B051B">
        <w:rPr>
          <w:rFonts w:ascii="Times New Roman" w:eastAsia="Calibri" w:hAnsi="Times New Roman" w:cs="Times New Roman"/>
          <w:sz w:val="24"/>
          <w:szCs w:val="24"/>
          <w:lang w:val="id-ID"/>
        </w:rPr>
        <w:t>pertimbangan yaitu banyaknya</w:t>
      </w:r>
      <w:r>
        <w:rPr>
          <w:rFonts w:ascii="Times New Roman" w:eastAsia="Calibri" w:hAnsi="Times New Roman" w:cs="Times New Roman"/>
          <w:sz w:val="24"/>
          <w:szCs w:val="24"/>
        </w:rPr>
        <w:t xml:space="preserve"> </w:t>
      </w:r>
      <w:r w:rsidR="00DE6151">
        <w:rPr>
          <w:rFonts w:ascii="Times New Roman" w:eastAsia="Calibri" w:hAnsi="Times New Roman" w:cs="Times New Roman"/>
          <w:sz w:val="24"/>
          <w:szCs w:val="24"/>
        </w:rPr>
        <w:t xml:space="preserve">penindakan </w:t>
      </w:r>
      <w:r w:rsidR="00DE6151">
        <w:rPr>
          <w:rFonts w:ascii="Times New Roman" w:hAnsi="Times New Roman" w:cs="Times New Roman"/>
          <w:sz w:val="24"/>
        </w:rPr>
        <w:t>pengangku</w:t>
      </w:r>
      <w:r w:rsidR="00DE6151" w:rsidRPr="00D21AB5">
        <w:rPr>
          <w:rFonts w:ascii="Times New Roman" w:hAnsi="Times New Roman" w:cs="Times New Roman"/>
          <w:sz w:val="24"/>
        </w:rPr>
        <w:t>tan melebihi daya angkut</w:t>
      </w:r>
      <w:r>
        <w:rPr>
          <w:rFonts w:ascii="Times New Roman" w:eastAsia="Calibri" w:hAnsi="Times New Roman" w:cs="Times New Roman"/>
          <w:sz w:val="24"/>
          <w:szCs w:val="24"/>
        </w:rPr>
        <w:t xml:space="preserve">. </w:t>
      </w:r>
      <w:r w:rsidR="00DE6151">
        <w:rPr>
          <w:rFonts w:ascii="Times New Roman" w:eastAsia="Calibri" w:hAnsi="Times New Roman" w:cs="Times New Roman"/>
          <w:sz w:val="24"/>
          <w:szCs w:val="24"/>
        </w:rPr>
        <w:t>Adapun</w:t>
      </w:r>
      <w:r>
        <w:rPr>
          <w:rFonts w:ascii="Times New Roman" w:eastAsia="Calibri" w:hAnsi="Times New Roman" w:cs="Times New Roman"/>
          <w:sz w:val="24"/>
          <w:szCs w:val="24"/>
        </w:rPr>
        <w:t xml:space="preserve"> waktu penelitian yang dibutuhkan oleh calon peneliti adalah 2 bulan sejak ususlan penelitian ini di seminarkan dan disetujui oleh </w:t>
      </w:r>
      <w:proofErr w:type="gramStart"/>
      <w:r>
        <w:rPr>
          <w:rFonts w:ascii="Times New Roman" w:eastAsia="Calibri" w:hAnsi="Times New Roman" w:cs="Times New Roman"/>
          <w:sz w:val="24"/>
          <w:szCs w:val="24"/>
        </w:rPr>
        <w:t>tim</w:t>
      </w:r>
      <w:proofErr w:type="gramEnd"/>
      <w:r>
        <w:rPr>
          <w:rFonts w:ascii="Times New Roman" w:eastAsia="Calibri" w:hAnsi="Times New Roman" w:cs="Times New Roman"/>
          <w:sz w:val="24"/>
          <w:szCs w:val="24"/>
        </w:rPr>
        <w:t xml:space="preserve"> penguji.</w:t>
      </w:r>
    </w:p>
    <w:p w:rsidR="00D21AB5" w:rsidRPr="0026562E" w:rsidRDefault="00D21AB5" w:rsidP="00D21AB5">
      <w:pPr>
        <w:widowControl w:val="0"/>
        <w:autoSpaceDE w:val="0"/>
        <w:autoSpaceDN w:val="0"/>
        <w:adjustRightInd w:val="0"/>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3.4 </w:t>
      </w:r>
      <w:r w:rsidRPr="0026562E">
        <w:rPr>
          <w:rFonts w:ascii="Times New Roman" w:eastAsia="Calibri" w:hAnsi="Times New Roman" w:cs="Times New Roman"/>
          <w:b/>
          <w:sz w:val="24"/>
          <w:szCs w:val="24"/>
        </w:rPr>
        <w:t>Populasi dan Sampel</w:t>
      </w:r>
    </w:p>
    <w:p w:rsidR="00D21AB5" w:rsidRDefault="00D21AB5" w:rsidP="00D21AB5">
      <w:pPr>
        <w:spacing w:after="0" w:line="480" w:lineRule="auto"/>
        <w:ind w:left="360"/>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3.4.1  Populasi</w:t>
      </w:r>
      <w:proofErr w:type="gramEnd"/>
    </w:p>
    <w:p w:rsidR="00D21AB5" w:rsidRDefault="00D21AB5" w:rsidP="00D21AB5">
      <w:pPr>
        <w:spacing w:after="0" w:line="480" w:lineRule="auto"/>
        <w:ind w:firstLine="720"/>
        <w:jc w:val="both"/>
        <w:rPr>
          <w:rFonts w:ascii="Times New Roman" w:eastAsia="Calibri" w:hAnsi="Times New Roman" w:cs="Times New Roman"/>
          <w:iCs/>
          <w:sz w:val="24"/>
          <w:szCs w:val="24"/>
          <w:lang w:val="es-ES"/>
        </w:rPr>
      </w:pPr>
      <w:r>
        <w:rPr>
          <w:rFonts w:ascii="Times New Roman" w:eastAsia="Calibri" w:hAnsi="Times New Roman" w:cs="Times New Roman"/>
          <w:iCs/>
          <w:sz w:val="24"/>
          <w:szCs w:val="24"/>
          <w:lang w:val="es-ES"/>
        </w:rPr>
        <w:t>Menurut Bambang Sunggono, Populasi adalah keseluruhan atau himpunan objek dengan ciri yang sama, Populasi dapat berupa himpunan orang atau benda, kejadian, kasus, dengan sifat atau ciri yang sama.</w:t>
      </w:r>
      <w:r>
        <w:rPr>
          <w:rStyle w:val="FootnoteReference"/>
          <w:rFonts w:ascii="Times New Roman" w:eastAsia="Calibri" w:hAnsi="Times New Roman" w:cs="Times New Roman"/>
          <w:iCs/>
          <w:sz w:val="24"/>
          <w:szCs w:val="24"/>
          <w:lang w:val="es-ES"/>
        </w:rPr>
        <w:footnoteReference w:id="45"/>
      </w:r>
      <w:r>
        <w:rPr>
          <w:rFonts w:ascii="Times New Roman" w:eastAsia="Calibri" w:hAnsi="Times New Roman" w:cs="Times New Roman"/>
          <w:iCs/>
          <w:sz w:val="24"/>
          <w:szCs w:val="24"/>
          <w:lang w:val="es-ES"/>
        </w:rPr>
        <w:t xml:space="preserve"> Populasi dalam penelitian ini adalah Pegawai </w:t>
      </w:r>
      <w:r w:rsidR="00DE6151">
        <w:rPr>
          <w:rFonts w:ascii="Times New Roman" w:eastAsia="Calibri" w:hAnsi="Times New Roman" w:cs="Times New Roman"/>
          <w:iCs/>
          <w:sz w:val="24"/>
          <w:szCs w:val="24"/>
          <w:lang w:val="es-ES"/>
        </w:rPr>
        <w:t>Dinas Perhubungan Kota Gorontalo</w:t>
      </w:r>
      <w:r w:rsidR="00963AB4">
        <w:rPr>
          <w:rFonts w:ascii="Times New Roman" w:eastAsia="Calibri" w:hAnsi="Times New Roman" w:cs="Times New Roman"/>
          <w:iCs/>
          <w:sz w:val="24"/>
          <w:szCs w:val="24"/>
          <w:lang w:val="es-ES"/>
        </w:rPr>
        <w:t xml:space="preserve">, </w:t>
      </w:r>
      <w:r w:rsidR="00DE6151">
        <w:rPr>
          <w:rFonts w:ascii="Times New Roman" w:eastAsia="Calibri" w:hAnsi="Times New Roman" w:cs="Times New Roman"/>
          <w:iCs/>
          <w:sz w:val="24"/>
          <w:szCs w:val="24"/>
          <w:lang w:val="es-ES"/>
        </w:rPr>
        <w:t>Satlantas Polres Gorontalo Kota</w:t>
      </w:r>
      <w:r w:rsidR="00963AB4">
        <w:rPr>
          <w:rFonts w:ascii="Times New Roman" w:eastAsia="Calibri" w:hAnsi="Times New Roman" w:cs="Times New Roman"/>
          <w:iCs/>
          <w:sz w:val="24"/>
          <w:szCs w:val="24"/>
          <w:lang w:val="es-ES"/>
        </w:rPr>
        <w:t xml:space="preserve"> dan Sopir Pengangkut Barang.</w:t>
      </w:r>
    </w:p>
    <w:p w:rsidR="00D21AB5" w:rsidRPr="0003325A" w:rsidRDefault="00D21AB5" w:rsidP="00D21AB5">
      <w:pPr>
        <w:spacing w:after="0" w:line="480" w:lineRule="auto"/>
        <w:ind w:left="360"/>
        <w:jc w:val="both"/>
        <w:rPr>
          <w:rFonts w:ascii="Times New Roman" w:eastAsia="Calibri" w:hAnsi="Times New Roman" w:cs="Times New Roman"/>
          <w:b/>
          <w:iCs/>
          <w:sz w:val="24"/>
          <w:szCs w:val="24"/>
          <w:lang w:val="es-ES"/>
        </w:rPr>
      </w:pPr>
      <w:r>
        <w:rPr>
          <w:rFonts w:ascii="Times New Roman" w:eastAsia="Calibri" w:hAnsi="Times New Roman" w:cs="Times New Roman"/>
          <w:b/>
          <w:iCs/>
          <w:sz w:val="24"/>
          <w:szCs w:val="24"/>
          <w:lang w:val="es-ES"/>
        </w:rPr>
        <w:t>3.4</w:t>
      </w:r>
      <w:r w:rsidRPr="0003325A">
        <w:rPr>
          <w:rFonts w:ascii="Times New Roman" w:eastAsia="Calibri" w:hAnsi="Times New Roman" w:cs="Times New Roman"/>
          <w:b/>
          <w:iCs/>
          <w:sz w:val="24"/>
          <w:szCs w:val="24"/>
          <w:lang w:val="es-ES"/>
        </w:rPr>
        <w:t>.2. Sampel</w:t>
      </w:r>
    </w:p>
    <w:p w:rsidR="00D21AB5" w:rsidRDefault="00D21AB5" w:rsidP="00D21AB5">
      <w:pPr>
        <w:spacing w:after="0" w:line="480" w:lineRule="auto"/>
        <w:ind w:firstLine="720"/>
        <w:jc w:val="both"/>
        <w:rPr>
          <w:rFonts w:ascii="Times New Roman" w:hAnsi="Times New Roman"/>
          <w:iCs/>
          <w:sz w:val="24"/>
          <w:szCs w:val="24"/>
          <w:lang w:val="es-ES"/>
        </w:rPr>
      </w:pPr>
      <w:r>
        <w:rPr>
          <w:rFonts w:ascii="Times New Roman" w:eastAsia="Calibri" w:hAnsi="Times New Roman" w:cs="Times New Roman"/>
          <w:iCs/>
          <w:sz w:val="24"/>
          <w:szCs w:val="24"/>
          <w:lang w:val="es-ES"/>
        </w:rPr>
        <w:t>Menurut Burhan Ashshopa, sampel adalah bagian dari populasi yang dianggap mewakili populasi.</w:t>
      </w:r>
      <w:r>
        <w:rPr>
          <w:rStyle w:val="FootnoteReference"/>
          <w:rFonts w:ascii="Times New Roman" w:eastAsia="Calibri" w:hAnsi="Times New Roman" w:cs="Times New Roman"/>
          <w:iCs/>
          <w:sz w:val="24"/>
          <w:szCs w:val="24"/>
          <w:lang w:val="es-ES"/>
        </w:rPr>
        <w:footnoteReference w:id="46"/>
      </w:r>
      <w:r>
        <w:rPr>
          <w:rFonts w:ascii="Times New Roman" w:eastAsia="Calibri" w:hAnsi="Times New Roman" w:cs="Times New Roman"/>
          <w:iCs/>
          <w:sz w:val="24"/>
          <w:szCs w:val="24"/>
          <w:lang w:val="es-ES"/>
        </w:rPr>
        <w:t xml:space="preserve"> Berdasarkan pada populasi diatas maka peneliti mengambil 8 orang </w:t>
      </w:r>
      <w:r>
        <w:rPr>
          <w:rFonts w:ascii="Times New Roman" w:hAnsi="Times New Roman"/>
          <w:iCs/>
          <w:sz w:val="24"/>
          <w:szCs w:val="24"/>
          <w:lang w:val="es-ES"/>
        </w:rPr>
        <w:t>sebagai sampel masing-</w:t>
      </w:r>
      <w:proofErr w:type="gramStart"/>
      <w:r>
        <w:rPr>
          <w:rFonts w:ascii="Times New Roman" w:hAnsi="Times New Roman"/>
          <w:iCs/>
          <w:sz w:val="24"/>
          <w:szCs w:val="24"/>
          <w:lang w:val="es-ES"/>
        </w:rPr>
        <w:t>masing :</w:t>
      </w:r>
      <w:proofErr w:type="gramEnd"/>
    </w:p>
    <w:p w:rsidR="00D21AB5" w:rsidRPr="00CA1F0D" w:rsidRDefault="00D21AB5" w:rsidP="00D21AB5">
      <w:pPr>
        <w:pStyle w:val="ListParagraph"/>
        <w:numPr>
          <w:ilvl w:val="0"/>
          <w:numId w:val="28"/>
        </w:numPr>
        <w:spacing w:after="0" w:line="480" w:lineRule="auto"/>
        <w:ind w:left="851" w:hanging="284"/>
        <w:jc w:val="both"/>
        <w:rPr>
          <w:rFonts w:ascii="Times New Roman" w:hAnsi="Times New Roman"/>
          <w:iCs/>
          <w:sz w:val="24"/>
          <w:szCs w:val="24"/>
          <w:lang w:val="es-ES"/>
        </w:rPr>
      </w:pPr>
      <w:r>
        <w:rPr>
          <w:rFonts w:ascii="Times New Roman" w:eastAsia="Calibri" w:hAnsi="Times New Roman" w:cs="Times New Roman"/>
          <w:iCs/>
          <w:sz w:val="24"/>
          <w:szCs w:val="24"/>
          <w:lang w:val="es-ES"/>
        </w:rPr>
        <w:t>peg</w:t>
      </w:r>
      <w:r w:rsidR="00DE6151">
        <w:rPr>
          <w:rFonts w:ascii="Times New Roman" w:eastAsia="Calibri" w:hAnsi="Times New Roman" w:cs="Times New Roman"/>
          <w:iCs/>
          <w:sz w:val="24"/>
          <w:szCs w:val="24"/>
          <w:lang w:val="es-ES"/>
        </w:rPr>
        <w:t>a</w:t>
      </w:r>
      <w:r>
        <w:rPr>
          <w:rFonts w:ascii="Times New Roman" w:eastAsia="Calibri" w:hAnsi="Times New Roman" w:cs="Times New Roman"/>
          <w:iCs/>
          <w:sz w:val="24"/>
          <w:szCs w:val="24"/>
          <w:lang w:val="es-ES"/>
        </w:rPr>
        <w:t xml:space="preserve">wai </w:t>
      </w:r>
      <w:r w:rsidR="00DE6151">
        <w:rPr>
          <w:rFonts w:ascii="Times New Roman" w:eastAsia="Calibri" w:hAnsi="Times New Roman" w:cs="Times New Roman"/>
          <w:iCs/>
          <w:sz w:val="24"/>
          <w:szCs w:val="24"/>
          <w:lang w:val="es-ES"/>
        </w:rPr>
        <w:t>Dishub Kota</w:t>
      </w:r>
      <w:r>
        <w:rPr>
          <w:rFonts w:ascii="Times New Roman" w:eastAsia="Calibri" w:hAnsi="Times New Roman" w:cs="Times New Roman"/>
          <w:iCs/>
          <w:sz w:val="24"/>
          <w:szCs w:val="24"/>
          <w:lang w:val="es-ES"/>
        </w:rPr>
        <w:t xml:space="preserve"> Gorontalo</w:t>
      </w:r>
      <w:r w:rsidR="00DE6151">
        <w:rPr>
          <w:rFonts w:ascii="Times New Roman" w:eastAsia="Calibri" w:hAnsi="Times New Roman" w:cs="Times New Roman"/>
          <w:iCs/>
          <w:sz w:val="24"/>
          <w:szCs w:val="24"/>
          <w:lang w:val="es-ES"/>
        </w:rPr>
        <w:t xml:space="preserve"> 2 orang</w:t>
      </w:r>
    </w:p>
    <w:p w:rsidR="00D21AB5" w:rsidRPr="00DE6151" w:rsidRDefault="00DE6151" w:rsidP="00D21AB5">
      <w:pPr>
        <w:pStyle w:val="ListParagraph"/>
        <w:numPr>
          <w:ilvl w:val="0"/>
          <w:numId w:val="28"/>
        </w:numPr>
        <w:spacing w:after="0" w:line="480" w:lineRule="auto"/>
        <w:ind w:left="851" w:hanging="284"/>
        <w:jc w:val="both"/>
        <w:rPr>
          <w:rFonts w:ascii="Times New Roman" w:hAnsi="Times New Roman"/>
          <w:iCs/>
          <w:sz w:val="24"/>
          <w:szCs w:val="24"/>
          <w:lang w:val="es-ES"/>
        </w:rPr>
      </w:pPr>
      <w:r>
        <w:rPr>
          <w:rFonts w:ascii="Times New Roman" w:eastAsia="Calibri" w:hAnsi="Times New Roman" w:cs="Times New Roman"/>
          <w:iCs/>
          <w:sz w:val="24"/>
          <w:szCs w:val="24"/>
          <w:lang w:val="es-ES"/>
        </w:rPr>
        <w:t xml:space="preserve">Petugas Satlantas Polres </w:t>
      </w:r>
      <w:r w:rsidR="00D21AB5">
        <w:rPr>
          <w:rFonts w:ascii="Times New Roman" w:eastAsia="Calibri" w:hAnsi="Times New Roman" w:cs="Times New Roman"/>
          <w:iCs/>
          <w:sz w:val="24"/>
          <w:szCs w:val="24"/>
          <w:lang w:val="es-ES"/>
        </w:rPr>
        <w:t>Gorontalo</w:t>
      </w:r>
      <w:r>
        <w:rPr>
          <w:rFonts w:ascii="Times New Roman" w:eastAsia="Calibri" w:hAnsi="Times New Roman" w:cs="Times New Roman"/>
          <w:iCs/>
          <w:sz w:val="24"/>
          <w:szCs w:val="24"/>
          <w:lang w:val="es-ES"/>
        </w:rPr>
        <w:t xml:space="preserve"> Kota 2 orang</w:t>
      </w:r>
    </w:p>
    <w:p w:rsidR="00DE6151" w:rsidRPr="00963AB4" w:rsidRDefault="00DE6151" w:rsidP="00D21AB5">
      <w:pPr>
        <w:pStyle w:val="ListParagraph"/>
        <w:numPr>
          <w:ilvl w:val="0"/>
          <w:numId w:val="28"/>
        </w:numPr>
        <w:spacing w:after="0" w:line="480" w:lineRule="auto"/>
        <w:ind w:left="851" w:hanging="284"/>
        <w:jc w:val="both"/>
        <w:rPr>
          <w:rFonts w:ascii="Times New Roman" w:hAnsi="Times New Roman"/>
          <w:iCs/>
          <w:sz w:val="24"/>
          <w:szCs w:val="24"/>
          <w:lang w:val="es-ES"/>
        </w:rPr>
      </w:pPr>
      <w:r>
        <w:rPr>
          <w:rFonts w:ascii="Times New Roman" w:eastAsia="Calibri" w:hAnsi="Times New Roman" w:cs="Times New Roman"/>
          <w:iCs/>
          <w:sz w:val="24"/>
          <w:szCs w:val="24"/>
          <w:lang w:val="es-ES"/>
        </w:rPr>
        <w:t xml:space="preserve">Supir pengangkut barang </w:t>
      </w:r>
      <w:r w:rsidR="00963AB4">
        <w:rPr>
          <w:rFonts w:ascii="Times New Roman" w:eastAsia="Calibri" w:hAnsi="Times New Roman" w:cs="Times New Roman"/>
          <w:iCs/>
          <w:sz w:val="24"/>
          <w:szCs w:val="24"/>
          <w:lang w:val="es-ES"/>
        </w:rPr>
        <w:t>4</w:t>
      </w:r>
      <w:r>
        <w:rPr>
          <w:rFonts w:ascii="Times New Roman" w:eastAsia="Calibri" w:hAnsi="Times New Roman" w:cs="Times New Roman"/>
          <w:iCs/>
          <w:sz w:val="24"/>
          <w:szCs w:val="24"/>
          <w:lang w:val="es-ES"/>
        </w:rPr>
        <w:t xml:space="preserve"> orang</w:t>
      </w:r>
    </w:p>
    <w:p w:rsidR="00963AB4" w:rsidRPr="00AA4FFF" w:rsidRDefault="00963AB4" w:rsidP="00963AB4">
      <w:pPr>
        <w:pStyle w:val="ListParagraph"/>
        <w:spacing w:after="0" w:line="480" w:lineRule="auto"/>
        <w:ind w:left="851"/>
        <w:jc w:val="both"/>
        <w:rPr>
          <w:rFonts w:ascii="Times New Roman" w:hAnsi="Times New Roman"/>
          <w:iCs/>
          <w:sz w:val="24"/>
          <w:szCs w:val="24"/>
          <w:lang w:val="es-ES"/>
        </w:rPr>
      </w:pPr>
      <w:r>
        <w:rPr>
          <w:rFonts w:ascii="Times New Roman" w:eastAsia="Calibri" w:hAnsi="Times New Roman" w:cs="Times New Roman"/>
          <w:iCs/>
          <w:sz w:val="24"/>
          <w:szCs w:val="24"/>
          <w:lang w:val="es-ES"/>
        </w:rPr>
        <w:t>Jumlah</w:t>
      </w:r>
      <w:r>
        <w:rPr>
          <w:rFonts w:ascii="Times New Roman" w:eastAsia="Calibri" w:hAnsi="Times New Roman" w:cs="Times New Roman"/>
          <w:iCs/>
          <w:sz w:val="24"/>
          <w:szCs w:val="24"/>
          <w:lang w:val="es-ES"/>
        </w:rPr>
        <w:tab/>
      </w:r>
      <w:r>
        <w:rPr>
          <w:rFonts w:ascii="Times New Roman" w:eastAsia="Calibri" w:hAnsi="Times New Roman" w:cs="Times New Roman"/>
          <w:iCs/>
          <w:sz w:val="24"/>
          <w:szCs w:val="24"/>
          <w:lang w:val="es-ES"/>
        </w:rPr>
        <w:tab/>
        <w:t>: 8 orang</w:t>
      </w:r>
    </w:p>
    <w:p w:rsidR="00D21AB5" w:rsidRPr="004B051B" w:rsidRDefault="00D21AB5" w:rsidP="00D21AB5">
      <w:pPr>
        <w:pStyle w:val="ListParagraph"/>
        <w:tabs>
          <w:tab w:val="left" w:pos="426"/>
        </w:tabs>
        <w:spacing w:line="480" w:lineRule="auto"/>
        <w:ind w:left="0"/>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rPr>
        <w:t xml:space="preserve">3.5 </w:t>
      </w:r>
      <w:r w:rsidRPr="004B051B">
        <w:rPr>
          <w:rFonts w:ascii="Times New Roman" w:eastAsia="Calibri" w:hAnsi="Times New Roman" w:cs="Times New Roman"/>
          <w:b/>
          <w:sz w:val="24"/>
          <w:szCs w:val="24"/>
        </w:rPr>
        <w:t xml:space="preserve">Jenis dan </w:t>
      </w:r>
      <w:r w:rsidRPr="004B051B">
        <w:rPr>
          <w:rFonts w:ascii="Times New Roman" w:eastAsia="Calibri" w:hAnsi="Times New Roman" w:cs="Times New Roman"/>
          <w:b/>
          <w:sz w:val="24"/>
          <w:szCs w:val="24"/>
          <w:lang w:val="id-ID"/>
        </w:rPr>
        <w:t>Sumber Data</w:t>
      </w:r>
    </w:p>
    <w:p w:rsidR="00D21AB5" w:rsidRPr="004B051B" w:rsidRDefault="00D21AB5" w:rsidP="00D21AB5">
      <w:pPr>
        <w:pStyle w:val="ListParagraph"/>
        <w:widowControl w:val="0"/>
        <w:numPr>
          <w:ilvl w:val="0"/>
          <w:numId w:val="26"/>
        </w:numPr>
        <w:autoSpaceDE w:val="0"/>
        <w:autoSpaceDN w:val="0"/>
        <w:adjustRightInd w:val="0"/>
        <w:spacing w:after="0" w:line="480" w:lineRule="auto"/>
        <w:ind w:left="851" w:hanging="491"/>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Studi Kepustakaan</w:t>
      </w:r>
    </w:p>
    <w:p w:rsidR="00D21AB5" w:rsidRPr="004B051B" w:rsidRDefault="00D21AB5" w:rsidP="00D21AB5">
      <w:pPr>
        <w:pStyle w:val="ListParagraph"/>
        <w:spacing w:after="0" w:line="480" w:lineRule="auto"/>
        <w:ind w:left="851"/>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Yaitu dilakukan dengan cara mempelajari, mengumpulkan pendapat para pakar hukum yang dapat dibaca dari literatur, yurisprudensi, majalah-majalah dan koran-koran yang kebetulan memuat tentang masalah yang diteliti.</w:t>
      </w:r>
    </w:p>
    <w:p w:rsidR="00D21AB5" w:rsidRPr="004B051B" w:rsidRDefault="00D21AB5" w:rsidP="00D21AB5">
      <w:pPr>
        <w:pStyle w:val="ListParagraph"/>
        <w:widowControl w:val="0"/>
        <w:numPr>
          <w:ilvl w:val="0"/>
          <w:numId w:val="26"/>
        </w:numPr>
        <w:autoSpaceDE w:val="0"/>
        <w:autoSpaceDN w:val="0"/>
        <w:adjustRightInd w:val="0"/>
        <w:spacing w:after="0" w:line="480" w:lineRule="auto"/>
        <w:ind w:left="851" w:hanging="491"/>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Studi Lapangan</w:t>
      </w:r>
    </w:p>
    <w:p w:rsidR="00D21AB5" w:rsidRPr="00565852" w:rsidRDefault="00D21AB5" w:rsidP="00D21AB5">
      <w:pPr>
        <w:pStyle w:val="ListParagraph"/>
        <w:spacing w:after="0" w:line="480" w:lineRule="auto"/>
        <w:ind w:left="851"/>
        <w:jc w:val="both"/>
        <w:rPr>
          <w:rFonts w:ascii="Times New Roman" w:eastAsia="Calibri" w:hAnsi="Times New Roman" w:cs="Times New Roman"/>
          <w:sz w:val="24"/>
          <w:szCs w:val="24"/>
        </w:rPr>
      </w:pPr>
      <w:r w:rsidRPr="004B051B">
        <w:rPr>
          <w:rFonts w:ascii="Times New Roman" w:eastAsia="Calibri" w:hAnsi="Times New Roman" w:cs="Times New Roman"/>
          <w:sz w:val="24"/>
          <w:szCs w:val="24"/>
          <w:lang w:val="id-ID"/>
        </w:rPr>
        <w:lastRenderedPageBreak/>
        <w:t>Yaitu dilakukan dengan cara melakukan penelitian langsung pada obyek penelitian.</w:t>
      </w:r>
    </w:p>
    <w:p w:rsidR="00D21AB5" w:rsidRPr="0026562E" w:rsidRDefault="00D21AB5" w:rsidP="00D21AB5">
      <w:pPr>
        <w:widowControl w:val="0"/>
        <w:autoSpaceDE w:val="0"/>
        <w:autoSpaceDN w:val="0"/>
        <w:adjustRightInd w:val="0"/>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3.6 </w:t>
      </w:r>
      <w:r w:rsidRPr="0026562E">
        <w:rPr>
          <w:rFonts w:ascii="Times New Roman" w:eastAsia="Calibri" w:hAnsi="Times New Roman" w:cs="Times New Roman"/>
          <w:b/>
          <w:sz w:val="24"/>
          <w:szCs w:val="24"/>
        </w:rPr>
        <w:t xml:space="preserve">Tehnik </w:t>
      </w:r>
      <w:r w:rsidRPr="0026562E">
        <w:rPr>
          <w:rFonts w:ascii="Times New Roman" w:eastAsia="Calibri" w:hAnsi="Times New Roman" w:cs="Times New Roman"/>
          <w:b/>
          <w:sz w:val="24"/>
          <w:szCs w:val="24"/>
          <w:lang w:val="id-ID"/>
        </w:rPr>
        <w:t xml:space="preserve">Pengumpulan Data </w:t>
      </w:r>
    </w:p>
    <w:p w:rsidR="00D21AB5" w:rsidRPr="004B051B" w:rsidRDefault="00D21AB5" w:rsidP="00D21AB5">
      <w:pPr>
        <w:pStyle w:val="ListParagraph"/>
        <w:spacing w:line="480" w:lineRule="auto"/>
        <w:ind w:left="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Y</w:t>
      </w:r>
      <w:r w:rsidRPr="004B051B">
        <w:rPr>
          <w:rFonts w:ascii="Times New Roman" w:eastAsia="Calibri" w:hAnsi="Times New Roman" w:cs="Times New Roman"/>
          <w:sz w:val="24"/>
          <w:szCs w:val="24"/>
          <w:lang w:val="id-ID"/>
        </w:rPr>
        <w:t xml:space="preserve">aitu pengumpulan data dari lapangan dengan menggunakan beberapa teknik diantaranya </w:t>
      </w:r>
      <w:proofErr w:type="gramStart"/>
      <w:r w:rsidRPr="004B051B">
        <w:rPr>
          <w:rFonts w:ascii="Times New Roman" w:eastAsia="Calibri" w:hAnsi="Times New Roman" w:cs="Times New Roman"/>
          <w:sz w:val="24"/>
          <w:szCs w:val="24"/>
          <w:lang w:val="id-ID"/>
        </w:rPr>
        <w:t>adalah :</w:t>
      </w:r>
      <w:proofErr w:type="gramEnd"/>
    </w:p>
    <w:p w:rsidR="00D21AB5" w:rsidRPr="004B051B" w:rsidRDefault="00D21AB5" w:rsidP="00D21AB5">
      <w:pPr>
        <w:pStyle w:val="ListParagraph"/>
        <w:widowControl w:val="0"/>
        <w:numPr>
          <w:ilvl w:val="1"/>
          <w:numId w:val="27"/>
        </w:numPr>
        <w:autoSpaceDE w:val="0"/>
        <w:autoSpaceDN w:val="0"/>
        <w:adjustRightInd w:val="0"/>
        <w:spacing w:after="0" w:line="480" w:lineRule="auto"/>
        <w:ind w:left="993"/>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Teknik observasi,</w:t>
      </w:r>
    </w:p>
    <w:p w:rsidR="00D21AB5" w:rsidRPr="004B051B" w:rsidRDefault="00D21AB5" w:rsidP="00D21AB5">
      <w:pPr>
        <w:pStyle w:val="ListParagraph"/>
        <w:spacing w:line="480" w:lineRule="auto"/>
        <w:ind w:left="993"/>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Teknik pengumpulan data dengan cara melihat atau mengamati langsung pada obyek penelitian di lapangan.</w:t>
      </w:r>
    </w:p>
    <w:p w:rsidR="00D21AB5" w:rsidRPr="004B051B" w:rsidRDefault="00D21AB5" w:rsidP="00D21AB5">
      <w:pPr>
        <w:pStyle w:val="ListParagraph"/>
        <w:widowControl w:val="0"/>
        <w:numPr>
          <w:ilvl w:val="1"/>
          <w:numId w:val="27"/>
        </w:numPr>
        <w:autoSpaceDE w:val="0"/>
        <w:autoSpaceDN w:val="0"/>
        <w:adjustRightInd w:val="0"/>
        <w:spacing w:after="0" w:line="480" w:lineRule="auto"/>
        <w:ind w:left="993"/>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Teknik wawancara,</w:t>
      </w:r>
    </w:p>
    <w:p w:rsidR="00D21AB5" w:rsidRPr="00110360" w:rsidRDefault="00D21AB5" w:rsidP="00D21AB5">
      <w:pPr>
        <w:pStyle w:val="ListParagraph"/>
        <w:spacing w:line="480" w:lineRule="auto"/>
        <w:ind w:left="993"/>
        <w:jc w:val="both"/>
        <w:rPr>
          <w:rFonts w:ascii="Times New Roman" w:eastAsia="Calibri" w:hAnsi="Times New Roman" w:cs="Times New Roman"/>
          <w:sz w:val="24"/>
          <w:szCs w:val="24"/>
        </w:rPr>
      </w:pPr>
      <w:r w:rsidRPr="004B051B">
        <w:rPr>
          <w:rFonts w:ascii="Times New Roman" w:eastAsia="Calibri" w:hAnsi="Times New Roman" w:cs="Times New Roman"/>
          <w:sz w:val="24"/>
          <w:szCs w:val="24"/>
          <w:lang w:val="id-ID"/>
        </w:rPr>
        <w:t xml:space="preserve">Adalah teknik pengumpulan data dengan cara wawancara langsung dengan pihak yang erat hubungannya dengan penelitian agar data yang diperoleh lebih jelas dan akurat. </w:t>
      </w:r>
    </w:p>
    <w:p w:rsidR="00D21AB5" w:rsidRPr="004B051B" w:rsidRDefault="00D21AB5" w:rsidP="00D21AB5">
      <w:pPr>
        <w:pStyle w:val="ListParagraph"/>
        <w:widowControl w:val="0"/>
        <w:numPr>
          <w:ilvl w:val="1"/>
          <w:numId w:val="27"/>
        </w:numPr>
        <w:autoSpaceDE w:val="0"/>
        <w:autoSpaceDN w:val="0"/>
        <w:adjustRightInd w:val="0"/>
        <w:spacing w:after="0" w:line="480" w:lineRule="auto"/>
        <w:ind w:left="993"/>
        <w:jc w:val="both"/>
        <w:rPr>
          <w:rFonts w:ascii="Times New Roman" w:eastAsia="Calibri" w:hAnsi="Times New Roman" w:cs="Times New Roman"/>
          <w:sz w:val="24"/>
          <w:szCs w:val="24"/>
          <w:lang w:val="id-ID"/>
        </w:rPr>
      </w:pPr>
      <w:r w:rsidRPr="004B051B">
        <w:rPr>
          <w:rFonts w:ascii="Times New Roman" w:eastAsia="Calibri" w:hAnsi="Times New Roman" w:cs="Times New Roman"/>
          <w:sz w:val="24"/>
          <w:szCs w:val="24"/>
          <w:lang w:val="id-ID"/>
        </w:rPr>
        <w:t>Teknik Dokumentasi</w:t>
      </w:r>
    </w:p>
    <w:p w:rsidR="00D21AB5" w:rsidRPr="009A7C76" w:rsidRDefault="00D21AB5" w:rsidP="00D21AB5">
      <w:pPr>
        <w:spacing w:after="0" w:line="480" w:lineRule="auto"/>
        <w:ind w:left="993"/>
        <w:jc w:val="both"/>
        <w:rPr>
          <w:rFonts w:ascii="Times New Roman" w:eastAsia="Calibri" w:hAnsi="Times New Roman" w:cs="Times New Roman"/>
          <w:sz w:val="24"/>
          <w:szCs w:val="24"/>
        </w:rPr>
      </w:pPr>
      <w:r w:rsidRPr="004B051B">
        <w:rPr>
          <w:rFonts w:ascii="Times New Roman" w:eastAsia="Calibri" w:hAnsi="Times New Roman" w:cs="Times New Roman"/>
          <w:sz w:val="24"/>
          <w:szCs w:val="24"/>
          <w:lang w:val="id-ID"/>
        </w:rPr>
        <w:t>Adalah teknik pengumpulan data yang diperoleh dari dokumen yang berupa arsip atau naskah lainnya yang diperoleh dari instansi yang berhubungan dengan penelitian</w:t>
      </w:r>
      <w:r>
        <w:rPr>
          <w:rFonts w:ascii="Times New Roman" w:eastAsia="Calibri" w:hAnsi="Times New Roman" w:cs="Times New Roman"/>
          <w:sz w:val="24"/>
          <w:szCs w:val="24"/>
        </w:rPr>
        <w:t>.</w:t>
      </w:r>
    </w:p>
    <w:p w:rsidR="00D21AB5" w:rsidRPr="004F7DC5" w:rsidRDefault="00D21AB5" w:rsidP="00D21AB5">
      <w:pPr>
        <w:spacing w:after="0" w:line="48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3</w:t>
      </w:r>
      <w:r>
        <w:rPr>
          <w:rFonts w:ascii="Times New Roman" w:eastAsia="Calibri" w:hAnsi="Times New Roman" w:cs="Times New Roman"/>
          <w:b/>
          <w:sz w:val="24"/>
          <w:szCs w:val="24"/>
        </w:rPr>
        <w:t xml:space="preserve">.7    </w:t>
      </w:r>
      <w:r w:rsidRPr="004F7DC5">
        <w:rPr>
          <w:rFonts w:ascii="Times New Roman" w:eastAsia="Calibri" w:hAnsi="Times New Roman" w:cs="Times New Roman"/>
          <w:b/>
          <w:sz w:val="24"/>
          <w:szCs w:val="24"/>
          <w:lang w:val="id-ID"/>
        </w:rPr>
        <w:t>Analisa Data</w:t>
      </w:r>
    </w:p>
    <w:p w:rsidR="00DE6151" w:rsidRDefault="00D21AB5" w:rsidP="00DE6151">
      <w:pPr>
        <w:spacing w:after="0" w:line="480" w:lineRule="auto"/>
        <w:ind w:firstLine="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Analisi</w:t>
      </w:r>
      <w:r w:rsidR="00963AB4">
        <w:rPr>
          <w:rFonts w:ascii="Times New Roman" w:eastAsia="Calibri" w:hAnsi="Times New Roman" w:cs="Times New Roman"/>
          <w:sz w:val="24"/>
          <w:szCs w:val="24"/>
        </w:rPr>
        <w:t>s</w:t>
      </w:r>
      <w:r>
        <w:rPr>
          <w:rFonts w:ascii="Times New Roman" w:eastAsia="Calibri" w:hAnsi="Times New Roman" w:cs="Times New Roman"/>
          <w:sz w:val="24"/>
          <w:szCs w:val="24"/>
        </w:rPr>
        <w:t xml:space="preserve"> data merupakan kegiatan dalam penelitian yang berupa melakukan kajian atau telaah terhadap hasil pengolahan data yang dibantu dengan teori-teori yang telah didapatkan sebelumnya.</w:t>
      </w:r>
      <w:proofErr w:type="gramEnd"/>
      <w:r>
        <w:rPr>
          <w:rFonts w:ascii="Times New Roman" w:eastAsia="Calibri" w:hAnsi="Times New Roman" w:cs="Times New Roman"/>
          <w:sz w:val="24"/>
          <w:szCs w:val="24"/>
        </w:rPr>
        <w:t xml:space="preserve"> Sec</w:t>
      </w:r>
      <w:r w:rsidR="00963AB4">
        <w:rPr>
          <w:rFonts w:ascii="Times New Roman" w:eastAsia="Calibri" w:hAnsi="Times New Roman" w:cs="Times New Roman"/>
          <w:sz w:val="24"/>
          <w:szCs w:val="24"/>
        </w:rPr>
        <w:t>a</w:t>
      </w:r>
      <w:r>
        <w:rPr>
          <w:rFonts w:ascii="Times New Roman" w:eastAsia="Calibri" w:hAnsi="Times New Roman" w:cs="Times New Roman"/>
          <w:sz w:val="24"/>
          <w:szCs w:val="24"/>
        </w:rPr>
        <w:t>ra sederhana analisis data ini disebut sebagai kegiatan memberikan telaah, yang dapat berarti menantang, mengkritik, mendukung, menambah atau member komentar dan kemudian membuat suatu kesimpulan terhadap hasil penelitian dengan pi</w:t>
      </w:r>
      <w:r w:rsidR="00DE6151">
        <w:rPr>
          <w:rFonts w:ascii="Times New Roman" w:eastAsia="Calibri" w:hAnsi="Times New Roman" w:cs="Times New Roman"/>
          <w:sz w:val="24"/>
          <w:szCs w:val="24"/>
        </w:rPr>
        <w:t>kiran sendiri dan bantuan teori</w:t>
      </w:r>
    </w:p>
    <w:p w:rsidR="00D21AB5" w:rsidRPr="00DE6151" w:rsidRDefault="00D21AB5" w:rsidP="00DE6151">
      <w:pPr>
        <w:spacing w:after="0" w:line="48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lastRenderedPageBreak/>
        <w:t>Data-data yang terkumpul akan disusun secara deskriptif kuali</w:t>
      </w:r>
      <w:r>
        <w:rPr>
          <w:rFonts w:ascii="Times New Roman" w:eastAsia="Calibri" w:hAnsi="Times New Roman" w:cs="Times New Roman"/>
          <w:sz w:val="24"/>
          <w:szCs w:val="24"/>
        </w:rPr>
        <w:t>t</w:t>
      </w:r>
      <w:r>
        <w:rPr>
          <w:rFonts w:ascii="Times New Roman" w:eastAsia="Calibri" w:hAnsi="Times New Roman" w:cs="Times New Roman"/>
          <w:sz w:val="24"/>
          <w:szCs w:val="24"/>
          <w:lang w:val="id-ID"/>
        </w:rPr>
        <w:t>atif yaitu prosedur pemecahan masalah yang diteliti dengan cara memaparkan data-data yang diperoleh dari lapangan baik data primer maupun data sekunder. Hal ini dimaksudkan untuk mendapatkan suatu kebenaran yaitu dengan menguraikan data yang sudah terkumpul sehingga dengan demikian dapat dilakukan pemecahan masalah</w:t>
      </w: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DE6151" w:rsidRDefault="00DE6151" w:rsidP="005C1385">
      <w:pPr>
        <w:tabs>
          <w:tab w:val="left" w:pos="360"/>
        </w:tabs>
        <w:spacing w:line="480" w:lineRule="auto"/>
        <w:jc w:val="center"/>
        <w:rPr>
          <w:rFonts w:ascii="Times New Roman" w:hAnsi="Times New Roman" w:cs="Times New Roman"/>
          <w:b/>
          <w:sz w:val="24"/>
          <w:szCs w:val="24"/>
        </w:rPr>
      </w:pPr>
    </w:p>
    <w:p w:rsidR="005C4D39" w:rsidRDefault="005C4D39" w:rsidP="003475E8">
      <w:pPr>
        <w:tabs>
          <w:tab w:val="left" w:pos="360"/>
        </w:tabs>
        <w:spacing w:after="0" w:line="480" w:lineRule="auto"/>
        <w:jc w:val="center"/>
        <w:rPr>
          <w:rFonts w:ascii="Times New Roman" w:hAnsi="Times New Roman" w:cs="Times New Roman"/>
          <w:b/>
          <w:sz w:val="24"/>
          <w:szCs w:val="24"/>
        </w:rPr>
      </w:pPr>
    </w:p>
    <w:p w:rsidR="005C4D39" w:rsidRDefault="005C4D39" w:rsidP="003475E8">
      <w:pPr>
        <w:tabs>
          <w:tab w:val="left" w:pos="360"/>
        </w:tabs>
        <w:spacing w:after="0" w:line="480" w:lineRule="auto"/>
        <w:jc w:val="center"/>
        <w:rPr>
          <w:rFonts w:ascii="Times New Roman" w:hAnsi="Times New Roman" w:cs="Times New Roman"/>
          <w:b/>
          <w:sz w:val="24"/>
          <w:szCs w:val="24"/>
        </w:rPr>
      </w:pPr>
    </w:p>
    <w:p w:rsidR="003475E8" w:rsidRDefault="003475E8" w:rsidP="003475E8">
      <w:pPr>
        <w:tabs>
          <w:tab w:val="left" w:pos="3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3475E8" w:rsidRDefault="003475E8" w:rsidP="003475E8">
      <w:pPr>
        <w:tabs>
          <w:tab w:val="left" w:pos="3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3475E8" w:rsidRDefault="003475E8" w:rsidP="003475E8">
      <w:pPr>
        <w:tabs>
          <w:tab w:val="left" w:pos="360"/>
        </w:tabs>
        <w:spacing w:after="0" w:line="480" w:lineRule="auto"/>
        <w:jc w:val="center"/>
        <w:rPr>
          <w:rFonts w:ascii="Times New Roman" w:hAnsi="Times New Roman" w:cs="Times New Roman"/>
          <w:b/>
          <w:sz w:val="24"/>
          <w:szCs w:val="24"/>
        </w:rPr>
      </w:pPr>
    </w:p>
    <w:p w:rsidR="005C4D39" w:rsidRDefault="005C4D39" w:rsidP="003475E8">
      <w:pPr>
        <w:tabs>
          <w:tab w:val="left" w:pos="360"/>
        </w:tabs>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4.1 Gambaran Umum Lokasi Penelitian</w:t>
      </w:r>
    </w:p>
    <w:p w:rsidR="005C4D39" w:rsidRPr="005C4D39" w:rsidRDefault="005C4D39" w:rsidP="005C4D39">
      <w:pPr>
        <w:tabs>
          <w:tab w:val="left" w:pos="0"/>
        </w:tabs>
        <w:spacing w:after="0" w:line="480" w:lineRule="auto"/>
        <w:ind w:firstLine="720"/>
        <w:jc w:val="both"/>
        <w:rPr>
          <w:rFonts w:ascii="Times New Roman" w:hAnsi="Times New Roman" w:cs="Times New Roman"/>
          <w:sz w:val="24"/>
          <w:szCs w:val="24"/>
        </w:rPr>
      </w:pPr>
      <w:r w:rsidRPr="005C4D39">
        <w:rPr>
          <w:rFonts w:ascii="Times New Roman" w:hAnsi="Times New Roman" w:cs="Times New Roman"/>
          <w:sz w:val="24"/>
          <w:szCs w:val="24"/>
        </w:rPr>
        <w:t>BPTD Tipe A, mempunyai tugas melaksanakan pengelolaan lalu lintas dan angkutan jalan, sungai, danau dan penyeberangan serta penyelenggara pelabuhan penyeberangan pada pelabuhan yang diusahakan secara komersial dan pelabuhan yang belum diusahakan secara komersial.</w:t>
      </w:r>
      <w:r>
        <w:rPr>
          <w:rFonts w:ascii="Times New Roman" w:hAnsi="Times New Roman" w:cs="Times New Roman"/>
          <w:sz w:val="24"/>
          <w:szCs w:val="24"/>
        </w:rPr>
        <w:t xml:space="preserve"> </w:t>
      </w:r>
      <w:r w:rsidRPr="005C4D39">
        <w:rPr>
          <w:rFonts w:ascii="Times New Roman" w:hAnsi="Times New Roman" w:cs="Times New Roman"/>
          <w:sz w:val="24"/>
          <w:szCs w:val="24"/>
        </w:rPr>
        <w:t>Dalam melaksanakan tugas, BPTD Tipe A menyelenggarakan fungsi:</w:t>
      </w:r>
    </w:p>
    <w:p w:rsidR="005C4D39" w:rsidRPr="005C4D39" w:rsidRDefault="005C4D39" w:rsidP="005C4D39">
      <w:pPr>
        <w:pStyle w:val="ListParagraph"/>
        <w:numPr>
          <w:ilvl w:val="0"/>
          <w:numId w:val="47"/>
        </w:numPr>
        <w:tabs>
          <w:tab w:val="left" w:pos="360"/>
        </w:tabs>
        <w:spacing w:after="0" w:line="480" w:lineRule="auto"/>
        <w:jc w:val="both"/>
        <w:rPr>
          <w:rFonts w:ascii="Times New Roman" w:hAnsi="Times New Roman" w:cs="Times New Roman"/>
          <w:sz w:val="24"/>
          <w:szCs w:val="24"/>
        </w:rPr>
      </w:pPr>
      <w:r w:rsidRPr="005C4D39">
        <w:rPr>
          <w:rFonts w:ascii="Times New Roman" w:hAnsi="Times New Roman" w:cs="Times New Roman"/>
          <w:sz w:val="24"/>
          <w:szCs w:val="24"/>
        </w:rPr>
        <w:t>Penyusunan rencana, program, dan anggaran;</w:t>
      </w:r>
    </w:p>
    <w:p w:rsidR="005C4D39" w:rsidRPr="005C4D39" w:rsidRDefault="005C4D39" w:rsidP="005C4D39">
      <w:pPr>
        <w:pStyle w:val="ListParagraph"/>
        <w:numPr>
          <w:ilvl w:val="0"/>
          <w:numId w:val="47"/>
        </w:numPr>
        <w:tabs>
          <w:tab w:val="left" w:pos="360"/>
        </w:tabs>
        <w:spacing w:after="0" w:line="480" w:lineRule="auto"/>
        <w:jc w:val="both"/>
        <w:rPr>
          <w:rFonts w:ascii="Times New Roman" w:hAnsi="Times New Roman" w:cs="Times New Roman"/>
          <w:sz w:val="24"/>
          <w:szCs w:val="24"/>
        </w:rPr>
      </w:pPr>
      <w:r w:rsidRPr="005C4D39">
        <w:rPr>
          <w:rFonts w:ascii="Times New Roman" w:hAnsi="Times New Roman" w:cs="Times New Roman"/>
          <w:sz w:val="24"/>
          <w:szCs w:val="24"/>
        </w:rPr>
        <w:t>Pelaksanaan pembangunan, pemeliharaan, peningkatan, penyelenggaraan, dan pengawasan terminal penumpang Tipe A, Terminal Barang, Unit Pelaksana Penimbangan Kendaraan Bermotor (UPPKB), pelaksanaan kalibrasi peralatan pengujian berkala kendaraan bermotor, pelaksanaan pemeriksaan fisik rancang bangun sarana angkutan jalan serta pengawasan teknis sarana lalu lintas dan angkutan jalan di jalan nasional dan pengujian berkala kendaraan bermotor dan industri karoseri;</w:t>
      </w:r>
    </w:p>
    <w:p w:rsidR="005C4D39" w:rsidRPr="005C4D39" w:rsidRDefault="005C4D39" w:rsidP="005C4D39">
      <w:pPr>
        <w:pStyle w:val="ListParagraph"/>
        <w:numPr>
          <w:ilvl w:val="0"/>
          <w:numId w:val="47"/>
        </w:numPr>
        <w:tabs>
          <w:tab w:val="left" w:pos="360"/>
        </w:tabs>
        <w:spacing w:after="0" w:line="480" w:lineRule="auto"/>
        <w:jc w:val="both"/>
        <w:rPr>
          <w:rFonts w:ascii="Times New Roman" w:hAnsi="Times New Roman" w:cs="Times New Roman"/>
          <w:sz w:val="24"/>
          <w:szCs w:val="24"/>
        </w:rPr>
      </w:pPr>
      <w:r w:rsidRPr="005C4D39">
        <w:rPr>
          <w:rFonts w:ascii="Times New Roman" w:hAnsi="Times New Roman" w:cs="Times New Roman"/>
          <w:sz w:val="24"/>
          <w:szCs w:val="24"/>
        </w:rPr>
        <w:t>Pelaksanaan manajemen dan rekayasa lalu lintas, pengawasan angkutan orang antar kota antar provinsi, angkutan orang tidak dalam trayek, angkutan barang, penyidikan dan pengusulan sanksi administrasi terhadap pelanggaran peraturan perundang-undangan di bidang lalu lintas dan angkutan jalan, peningkatan kinerja dan keselamatan lalu lintas dan angkutan jalan, serta pengawasan tarif angkutan jalan;</w:t>
      </w:r>
    </w:p>
    <w:p w:rsidR="005C4D39" w:rsidRPr="005C4D39" w:rsidRDefault="005C4D39" w:rsidP="005C4D39">
      <w:pPr>
        <w:pStyle w:val="ListParagraph"/>
        <w:numPr>
          <w:ilvl w:val="0"/>
          <w:numId w:val="47"/>
        </w:numPr>
        <w:tabs>
          <w:tab w:val="left" w:pos="360"/>
        </w:tabs>
        <w:spacing w:after="0" w:line="480" w:lineRule="auto"/>
        <w:jc w:val="both"/>
        <w:rPr>
          <w:rFonts w:ascii="Times New Roman" w:hAnsi="Times New Roman" w:cs="Times New Roman"/>
          <w:sz w:val="24"/>
          <w:szCs w:val="24"/>
        </w:rPr>
      </w:pPr>
      <w:r w:rsidRPr="005C4D39">
        <w:rPr>
          <w:rFonts w:ascii="Times New Roman" w:hAnsi="Times New Roman" w:cs="Times New Roman"/>
          <w:sz w:val="24"/>
          <w:szCs w:val="24"/>
        </w:rPr>
        <w:lastRenderedPageBreak/>
        <w:t>Pelaksanaan pembangunan, pemeliharaan, peningkatan, penyelenggaraan, dan pengawasan pelabuhan sungai, danau dan penyeberangan yang diusahakan secara komersial dan pelabuhan yang belum diusahakan secara komersial, serta pengaturan, pengendalian dan pengawasan angkutan sungai, danau dan penyeberangan yang komersial dan pelabuhan yang belum diusahakan secara komersial, penjaminan keamanan dan ketertiban, penyidikan dan pengusulan sanksi administratif terhadap pelanggaran peraturan perundang-undangan di bidang lalu lintas dan angkutan sungai, danau, dan penyeberangan yang diusahakan secara komersial dan pelabuhan yang belum diusahakan secara komersial, peningkatan kinerja dan keselamatan lalu lintas dan angkutan, pelayanan jasa kepelabuhanan serta pengusulan dan pemantauan tarif dan penjadwalan angkutan sungai, danau, dan penyeberangan yang diusahakan secara komersial dan pelabuhan yang belum diusahakan secara komersial;</w:t>
      </w:r>
    </w:p>
    <w:p w:rsidR="005C4D39" w:rsidRPr="005C4D39" w:rsidRDefault="005C4D39" w:rsidP="005C4D39">
      <w:pPr>
        <w:pStyle w:val="ListParagraph"/>
        <w:numPr>
          <w:ilvl w:val="0"/>
          <w:numId w:val="47"/>
        </w:numPr>
        <w:tabs>
          <w:tab w:val="left" w:pos="360"/>
        </w:tabs>
        <w:spacing w:after="0" w:line="480" w:lineRule="auto"/>
        <w:jc w:val="both"/>
        <w:rPr>
          <w:rFonts w:ascii="Times New Roman" w:hAnsi="Times New Roman" w:cs="Times New Roman"/>
          <w:sz w:val="24"/>
          <w:szCs w:val="24"/>
        </w:rPr>
      </w:pPr>
      <w:r w:rsidRPr="005C4D39">
        <w:rPr>
          <w:rFonts w:ascii="Times New Roman" w:hAnsi="Times New Roman" w:cs="Times New Roman"/>
          <w:sz w:val="24"/>
          <w:szCs w:val="24"/>
        </w:rPr>
        <w:t>Pelaksanaan urusan tata usaha, rumah tangga, kepegawaian, keuangan, hukum, dan hubungan masyarakat; dan</w:t>
      </w:r>
    </w:p>
    <w:p w:rsidR="005C4D39" w:rsidRPr="005C4D39" w:rsidRDefault="005C4D39" w:rsidP="005C4D39">
      <w:pPr>
        <w:pStyle w:val="ListParagraph"/>
        <w:numPr>
          <w:ilvl w:val="0"/>
          <w:numId w:val="47"/>
        </w:numPr>
        <w:tabs>
          <w:tab w:val="left" w:pos="360"/>
        </w:tabs>
        <w:spacing w:after="0" w:line="480" w:lineRule="auto"/>
        <w:jc w:val="both"/>
        <w:rPr>
          <w:rFonts w:ascii="Times New Roman" w:hAnsi="Times New Roman" w:cs="Times New Roman"/>
          <w:sz w:val="24"/>
          <w:szCs w:val="24"/>
        </w:rPr>
      </w:pPr>
      <w:r w:rsidRPr="005C4D39">
        <w:rPr>
          <w:rFonts w:ascii="Times New Roman" w:hAnsi="Times New Roman" w:cs="Times New Roman"/>
          <w:sz w:val="24"/>
          <w:szCs w:val="24"/>
        </w:rPr>
        <w:t>Pelaksanaan evaluasi dan pelaporan.</w:t>
      </w:r>
    </w:p>
    <w:p w:rsidR="005C4D39" w:rsidRPr="005C4D39" w:rsidRDefault="005C4D39" w:rsidP="005C4D39">
      <w:pPr>
        <w:shd w:val="clear" w:color="auto" w:fill="FFFFFF"/>
        <w:spacing w:after="0" w:line="480" w:lineRule="auto"/>
        <w:jc w:val="both"/>
        <w:outlineLvl w:val="3"/>
        <w:rPr>
          <w:rFonts w:ascii="Times New Roman" w:eastAsia="Times New Roman" w:hAnsi="Times New Roman" w:cs="Times New Roman"/>
          <w:b/>
          <w:bCs/>
          <w:color w:val="212529"/>
          <w:sz w:val="24"/>
          <w:szCs w:val="24"/>
        </w:rPr>
      </w:pPr>
      <w:r w:rsidRPr="005C4D39">
        <w:rPr>
          <w:rFonts w:ascii="Times New Roman" w:eastAsia="Times New Roman" w:hAnsi="Times New Roman" w:cs="Times New Roman"/>
          <w:b/>
          <w:bCs/>
          <w:color w:val="212529"/>
          <w:sz w:val="24"/>
          <w:szCs w:val="24"/>
        </w:rPr>
        <w:t>VISI</w:t>
      </w:r>
    </w:p>
    <w:p w:rsidR="005C4D39" w:rsidRPr="005C4D39" w:rsidRDefault="005C4D39" w:rsidP="005C4D39">
      <w:pPr>
        <w:shd w:val="clear" w:color="auto" w:fill="FFFFFF"/>
        <w:spacing w:after="100" w:afterAutospacing="1" w:line="480" w:lineRule="auto"/>
        <w:ind w:firstLine="720"/>
        <w:jc w:val="both"/>
        <w:rPr>
          <w:rFonts w:ascii="Times New Roman" w:eastAsia="Times New Roman" w:hAnsi="Times New Roman" w:cs="Times New Roman"/>
          <w:color w:val="212529"/>
          <w:sz w:val="24"/>
          <w:szCs w:val="24"/>
        </w:rPr>
      </w:pPr>
      <w:r w:rsidRPr="005C4D39">
        <w:rPr>
          <w:rFonts w:ascii="Times New Roman" w:eastAsia="Times New Roman" w:hAnsi="Times New Roman" w:cs="Times New Roman"/>
          <w:color w:val="212529"/>
          <w:sz w:val="24"/>
          <w:szCs w:val="24"/>
        </w:rPr>
        <w:t>Visi Direktorat Jenderal Perhubungan Darat 2020-2024 merupakan pengejawantahan dari visi Kementerian Perhubungan 2020-2024 untuk bidang perhhubungan darat dalam rangka mendukung terwujudnya visi Presiden 2020-2024, Adapun pernyataan visi Direktorat Jenderal Perhubungan Darat 2020-2024 adalah sebagai berikut:</w:t>
      </w:r>
    </w:p>
    <w:p w:rsidR="005C4D39" w:rsidRPr="005C4D39" w:rsidRDefault="005C4D39" w:rsidP="005C4D39">
      <w:pPr>
        <w:shd w:val="clear" w:color="auto" w:fill="FFFFFF"/>
        <w:spacing w:after="100" w:line="480" w:lineRule="auto"/>
        <w:jc w:val="both"/>
        <w:rPr>
          <w:rFonts w:ascii="Times New Roman" w:eastAsia="Times New Roman" w:hAnsi="Times New Roman" w:cs="Times New Roman"/>
          <w:i/>
          <w:color w:val="212529"/>
          <w:sz w:val="24"/>
          <w:szCs w:val="24"/>
        </w:rPr>
      </w:pPr>
      <w:r w:rsidRPr="005C4D39">
        <w:rPr>
          <w:rFonts w:ascii="Times New Roman" w:eastAsia="Times New Roman" w:hAnsi="Times New Roman" w:cs="Times New Roman"/>
          <w:bCs/>
          <w:i/>
          <w:color w:val="212529"/>
          <w:sz w:val="24"/>
          <w:szCs w:val="24"/>
        </w:rPr>
        <w:lastRenderedPageBreak/>
        <w:t>Transportasi Darat Yang Handal</w:t>
      </w:r>
      <w:proofErr w:type="gramStart"/>
      <w:r w:rsidRPr="005C4D39">
        <w:rPr>
          <w:rFonts w:ascii="Times New Roman" w:eastAsia="Times New Roman" w:hAnsi="Times New Roman" w:cs="Times New Roman"/>
          <w:bCs/>
          <w:i/>
          <w:color w:val="212529"/>
          <w:sz w:val="24"/>
          <w:szCs w:val="24"/>
        </w:rPr>
        <w:t>,Berdaya</w:t>
      </w:r>
      <w:proofErr w:type="gramEnd"/>
      <w:r w:rsidRPr="005C4D39">
        <w:rPr>
          <w:rFonts w:ascii="Times New Roman" w:eastAsia="Times New Roman" w:hAnsi="Times New Roman" w:cs="Times New Roman"/>
          <w:bCs/>
          <w:i/>
          <w:color w:val="212529"/>
          <w:sz w:val="24"/>
          <w:szCs w:val="24"/>
        </w:rPr>
        <w:t xml:space="preserve"> Saing, Dan Memberikan Nilai Tambah Dalam Mendukung Visi Presiden 2020-2024 (Terwujudnya Indonesia Maju Yang Berdaulat,Mandiri,Dan Berkepribadian, Berlandaskan Gotong-Royong.</w:t>
      </w:r>
    </w:p>
    <w:p w:rsidR="005C4D39" w:rsidRPr="005C4D39" w:rsidRDefault="005C4D39" w:rsidP="005C4D39">
      <w:pPr>
        <w:shd w:val="clear" w:color="auto" w:fill="FFFFFF"/>
        <w:spacing w:after="0" w:line="480" w:lineRule="auto"/>
        <w:jc w:val="both"/>
        <w:outlineLvl w:val="3"/>
        <w:rPr>
          <w:rFonts w:ascii="Times New Roman" w:eastAsia="Times New Roman" w:hAnsi="Times New Roman" w:cs="Times New Roman"/>
          <w:b/>
          <w:bCs/>
          <w:color w:val="212529"/>
          <w:sz w:val="24"/>
          <w:szCs w:val="24"/>
        </w:rPr>
      </w:pPr>
      <w:r w:rsidRPr="005C4D39">
        <w:rPr>
          <w:rFonts w:ascii="Times New Roman" w:eastAsia="Times New Roman" w:hAnsi="Times New Roman" w:cs="Times New Roman"/>
          <w:b/>
          <w:bCs/>
          <w:color w:val="212529"/>
          <w:sz w:val="24"/>
          <w:szCs w:val="24"/>
        </w:rPr>
        <w:t>MISI</w:t>
      </w:r>
    </w:p>
    <w:p w:rsidR="005C4D39" w:rsidRPr="005C4D39" w:rsidRDefault="005C4D39" w:rsidP="005C4D39">
      <w:pPr>
        <w:shd w:val="clear" w:color="auto" w:fill="FFFFFF"/>
        <w:spacing w:after="0" w:line="480" w:lineRule="auto"/>
        <w:jc w:val="both"/>
        <w:rPr>
          <w:rFonts w:ascii="Times New Roman" w:eastAsia="Times New Roman" w:hAnsi="Times New Roman" w:cs="Times New Roman"/>
          <w:color w:val="212529"/>
          <w:sz w:val="24"/>
          <w:szCs w:val="24"/>
        </w:rPr>
      </w:pPr>
      <w:r w:rsidRPr="005C4D39">
        <w:rPr>
          <w:rFonts w:ascii="Times New Roman" w:eastAsia="Times New Roman" w:hAnsi="Times New Roman" w:cs="Times New Roman"/>
          <w:color w:val="212529"/>
          <w:sz w:val="24"/>
          <w:szCs w:val="24"/>
        </w:rPr>
        <w:t>Misi Direktorat Jenderal Perhubungan Darat:</w:t>
      </w:r>
    </w:p>
    <w:p w:rsidR="005C4D39" w:rsidRPr="005C4D39" w:rsidRDefault="005C4D39" w:rsidP="005C4D39">
      <w:pPr>
        <w:numPr>
          <w:ilvl w:val="0"/>
          <w:numId w:val="48"/>
        </w:numPr>
        <w:shd w:val="clear" w:color="auto" w:fill="FFFFFF"/>
        <w:spacing w:after="0" w:line="480" w:lineRule="auto"/>
        <w:ind w:left="495"/>
        <w:jc w:val="both"/>
        <w:rPr>
          <w:rFonts w:ascii="Times New Roman" w:eastAsia="Times New Roman" w:hAnsi="Times New Roman" w:cs="Times New Roman"/>
          <w:color w:val="212529"/>
          <w:sz w:val="24"/>
          <w:szCs w:val="24"/>
        </w:rPr>
      </w:pPr>
      <w:r w:rsidRPr="005C4D39">
        <w:rPr>
          <w:rFonts w:ascii="Times New Roman" w:eastAsia="Times New Roman" w:hAnsi="Times New Roman" w:cs="Times New Roman"/>
          <w:color w:val="212529"/>
          <w:sz w:val="24"/>
          <w:szCs w:val="24"/>
        </w:rPr>
        <w:t>Menciptakan sistem pelayanan transportasi darat yang aman, selamat, dan mampu menjangkau masyarakat dan wilayah Indonesia.</w:t>
      </w:r>
    </w:p>
    <w:p w:rsidR="005C4D39" w:rsidRPr="005C4D39" w:rsidRDefault="005C4D39" w:rsidP="005C4D39">
      <w:pPr>
        <w:numPr>
          <w:ilvl w:val="0"/>
          <w:numId w:val="48"/>
        </w:numPr>
        <w:shd w:val="clear" w:color="auto" w:fill="FFFFFF"/>
        <w:spacing w:before="100" w:beforeAutospacing="1" w:after="100" w:afterAutospacing="1" w:line="480" w:lineRule="auto"/>
        <w:ind w:left="495"/>
        <w:jc w:val="both"/>
        <w:rPr>
          <w:rFonts w:ascii="Times New Roman" w:eastAsia="Times New Roman" w:hAnsi="Times New Roman" w:cs="Times New Roman"/>
          <w:color w:val="212529"/>
          <w:sz w:val="24"/>
          <w:szCs w:val="24"/>
        </w:rPr>
      </w:pPr>
      <w:r w:rsidRPr="005C4D39">
        <w:rPr>
          <w:rFonts w:ascii="Times New Roman" w:eastAsia="Times New Roman" w:hAnsi="Times New Roman" w:cs="Times New Roman"/>
          <w:color w:val="212529"/>
          <w:sz w:val="24"/>
          <w:szCs w:val="24"/>
        </w:rPr>
        <w:t>Menciptakan dan mengorganisasikan transportasi darat, sungai, danau dan penyeberangan serta perkotaan yang berkualitas, berdaya saing dan berkelanjutan.</w:t>
      </w:r>
    </w:p>
    <w:p w:rsidR="005C4D39" w:rsidRPr="005C4D39" w:rsidRDefault="005C4D39" w:rsidP="005C4D39">
      <w:pPr>
        <w:numPr>
          <w:ilvl w:val="0"/>
          <w:numId w:val="48"/>
        </w:numPr>
        <w:shd w:val="clear" w:color="auto" w:fill="FFFFFF"/>
        <w:spacing w:before="100" w:beforeAutospacing="1" w:after="100" w:afterAutospacing="1" w:line="480" w:lineRule="auto"/>
        <w:ind w:left="495"/>
        <w:jc w:val="both"/>
        <w:rPr>
          <w:rFonts w:ascii="Times New Roman" w:eastAsia="Times New Roman" w:hAnsi="Times New Roman" w:cs="Times New Roman"/>
          <w:color w:val="212529"/>
          <w:sz w:val="24"/>
          <w:szCs w:val="24"/>
        </w:rPr>
      </w:pPr>
      <w:r w:rsidRPr="005C4D39">
        <w:rPr>
          <w:rFonts w:ascii="Times New Roman" w:eastAsia="Times New Roman" w:hAnsi="Times New Roman" w:cs="Times New Roman"/>
          <w:color w:val="212529"/>
          <w:sz w:val="24"/>
          <w:szCs w:val="24"/>
        </w:rPr>
        <w:t>Mendorong berkembangnya industri transportasi darat yang transparan dan akuntabel.</w:t>
      </w:r>
    </w:p>
    <w:p w:rsidR="005C4D39" w:rsidRDefault="005C4D39" w:rsidP="005C4D39">
      <w:pPr>
        <w:numPr>
          <w:ilvl w:val="0"/>
          <w:numId w:val="48"/>
        </w:numPr>
        <w:shd w:val="clear" w:color="auto" w:fill="FFFFFF"/>
        <w:spacing w:before="100" w:beforeAutospacing="1" w:after="100" w:afterAutospacing="1" w:line="480" w:lineRule="auto"/>
        <w:ind w:left="495"/>
        <w:jc w:val="both"/>
        <w:rPr>
          <w:rFonts w:ascii="Arial" w:eastAsia="Times New Roman" w:hAnsi="Arial" w:cs="Arial"/>
          <w:color w:val="212529"/>
          <w:sz w:val="24"/>
          <w:szCs w:val="24"/>
        </w:rPr>
      </w:pPr>
      <w:r w:rsidRPr="005C4D39">
        <w:rPr>
          <w:rFonts w:ascii="Times New Roman" w:eastAsia="Times New Roman" w:hAnsi="Times New Roman" w:cs="Times New Roman"/>
          <w:color w:val="212529"/>
          <w:sz w:val="24"/>
          <w:szCs w:val="24"/>
        </w:rPr>
        <w:t>Membangun prasarana dan sarana transportasi darat</w:t>
      </w:r>
      <w:r>
        <w:rPr>
          <w:rFonts w:ascii="Arial" w:eastAsia="Times New Roman" w:hAnsi="Arial" w:cs="Arial"/>
          <w:color w:val="212529"/>
          <w:sz w:val="24"/>
          <w:szCs w:val="24"/>
        </w:rPr>
        <w:t>.</w:t>
      </w:r>
    </w:p>
    <w:p w:rsidR="005C4D39" w:rsidRDefault="005C4D39" w:rsidP="005C4D39">
      <w:pPr>
        <w:shd w:val="clear" w:color="auto" w:fill="FFFFFF"/>
        <w:spacing w:before="100" w:beforeAutospacing="1" w:after="100" w:afterAutospacing="1" w:line="480" w:lineRule="auto"/>
        <w:jc w:val="both"/>
        <w:rPr>
          <w:rFonts w:ascii="Arial" w:eastAsia="Times New Roman" w:hAnsi="Arial" w:cs="Arial"/>
          <w:color w:val="212529"/>
          <w:sz w:val="24"/>
          <w:szCs w:val="24"/>
        </w:rPr>
      </w:pPr>
    </w:p>
    <w:p w:rsidR="005C4D39" w:rsidRDefault="005C4D39" w:rsidP="005C4D39">
      <w:pPr>
        <w:shd w:val="clear" w:color="auto" w:fill="FFFFFF"/>
        <w:spacing w:before="100" w:beforeAutospacing="1" w:after="100" w:afterAutospacing="1" w:line="480" w:lineRule="auto"/>
        <w:jc w:val="both"/>
        <w:rPr>
          <w:rFonts w:ascii="Arial" w:eastAsia="Times New Roman" w:hAnsi="Arial" w:cs="Arial"/>
          <w:color w:val="212529"/>
          <w:sz w:val="24"/>
          <w:szCs w:val="24"/>
        </w:rPr>
      </w:pPr>
    </w:p>
    <w:p w:rsidR="005C4D39" w:rsidRDefault="005C4D39" w:rsidP="005C4D39">
      <w:pPr>
        <w:shd w:val="clear" w:color="auto" w:fill="FFFFFF"/>
        <w:spacing w:before="100" w:beforeAutospacing="1" w:after="100" w:afterAutospacing="1" w:line="480" w:lineRule="auto"/>
        <w:jc w:val="both"/>
        <w:rPr>
          <w:rFonts w:ascii="Arial" w:eastAsia="Times New Roman" w:hAnsi="Arial" w:cs="Arial"/>
          <w:color w:val="212529"/>
          <w:sz w:val="24"/>
          <w:szCs w:val="24"/>
        </w:rPr>
      </w:pPr>
    </w:p>
    <w:p w:rsidR="005C4D39" w:rsidRDefault="005C4D39" w:rsidP="005C4D39">
      <w:pPr>
        <w:shd w:val="clear" w:color="auto" w:fill="FFFFFF"/>
        <w:spacing w:before="100" w:beforeAutospacing="1" w:after="100" w:afterAutospacing="1" w:line="480" w:lineRule="auto"/>
        <w:jc w:val="both"/>
        <w:rPr>
          <w:rFonts w:ascii="Arial" w:eastAsia="Times New Roman" w:hAnsi="Arial" w:cs="Arial"/>
          <w:color w:val="212529"/>
          <w:sz w:val="24"/>
          <w:szCs w:val="24"/>
        </w:rPr>
      </w:pPr>
    </w:p>
    <w:p w:rsidR="005C4D39" w:rsidRDefault="005C4D39" w:rsidP="005C4D39">
      <w:pPr>
        <w:shd w:val="clear" w:color="auto" w:fill="FFFFFF"/>
        <w:spacing w:before="100" w:beforeAutospacing="1" w:after="100" w:afterAutospacing="1" w:line="480" w:lineRule="auto"/>
        <w:jc w:val="both"/>
        <w:rPr>
          <w:rFonts w:ascii="Arial" w:eastAsia="Times New Roman" w:hAnsi="Arial" w:cs="Arial"/>
          <w:color w:val="212529"/>
          <w:sz w:val="24"/>
          <w:szCs w:val="24"/>
        </w:rPr>
      </w:pPr>
    </w:p>
    <w:p w:rsidR="005C4D39" w:rsidRPr="005C4D39" w:rsidRDefault="005C4D39" w:rsidP="005C4D39">
      <w:pPr>
        <w:shd w:val="clear" w:color="auto" w:fill="FFFFFF"/>
        <w:spacing w:before="100" w:beforeAutospacing="1" w:after="100" w:afterAutospacing="1" w:line="480" w:lineRule="auto"/>
        <w:jc w:val="both"/>
        <w:rPr>
          <w:rFonts w:ascii="Arial" w:eastAsia="Times New Roman" w:hAnsi="Arial" w:cs="Arial"/>
          <w:color w:val="212529"/>
          <w:sz w:val="24"/>
          <w:szCs w:val="24"/>
        </w:rPr>
      </w:pPr>
    </w:p>
    <w:p w:rsidR="003475E8" w:rsidRDefault="003475E8" w:rsidP="003475E8">
      <w:pPr>
        <w:tabs>
          <w:tab w:val="left" w:pos="360"/>
        </w:tabs>
        <w:spacing w:after="0" w:line="480" w:lineRule="auto"/>
        <w:ind w:left="360" w:hanging="36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r w:rsidR="005C4D39">
        <w:rPr>
          <w:rFonts w:ascii="Times New Roman" w:hAnsi="Times New Roman" w:cs="Times New Roman"/>
          <w:b/>
          <w:sz w:val="24"/>
          <w:szCs w:val="24"/>
        </w:rPr>
        <w:t>2</w:t>
      </w:r>
      <w:r>
        <w:rPr>
          <w:rFonts w:ascii="Times New Roman" w:hAnsi="Times New Roman" w:cs="Times New Roman"/>
          <w:b/>
          <w:sz w:val="24"/>
          <w:szCs w:val="24"/>
        </w:rPr>
        <w:t xml:space="preserve"> </w:t>
      </w:r>
      <w:r w:rsidRPr="003475E8">
        <w:rPr>
          <w:rFonts w:ascii="Times New Roman" w:hAnsi="Times New Roman" w:cs="Times New Roman"/>
          <w:b/>
          <w:sz w:val="24"/>
          <w:szCs w:val="24"/>
        </w:rPr>
        <w:t>Penegakan Hukum Terhadap Dimensi Kendaraan Tidak Sesuai Standar Dan Melebihi Daya Angkut Di Kota Gorontalo</w:t>
      </w:r>
      <w:r>
        <w:rPr>
          <w:rFonts w:ascii="Times New Roman" w:hAnsi="Times New Roman" w:cs="Times New Roman"/>
          <w:b/>
          <w:sz w:val="24"/>
          <w:szCs w:val="24"/>
        </w:rPr>
        <w:t>.</w:t>
      </w:r>
      <w:proofErr w:type="gramEnd"/>
    </w:p>
    <w:p w:rsidR="00E446FD" w:rsidRPr="00186A5A" w:rsidRDefault="00E446FD" w:rsidP="00E446F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penulis, pelanggaran terhadap kegiatan angkut barang di Gorontalo terbilang tinggi sebagaimana data yang di keluarkan oleh </w:t>
      </w:r>
      <w:r w:rsidRPr="00815AE0">
        <w:rPr>
          <w:rFonts w:ascii="Times New Roman" w:hAnsi="Times New Roman" w:cs="Times New Roman"/>
          <w:sz w:val="24"/>
          <w:szCs w:val="24"/>
        </w:rPr>
        <w:t>Balai Pengelola Transportasi Darat (BPTD) Wilayah XXI Gorontalo</w:t>
      </w:r>
      <w:r>
        <w:rPr>
          <w:rFonts w:ascii="Times New Roman" w:hAnsi="Times New Roman" w:cs="Times New Roman"/>
          <w:sz w:val="24"/>
          <w:szCs w:val="24"/>
        </w:rPr>
        <w:t xml:space="preserve"> tentang jenis pelanggaran terhadap</w:t>
      </w:r>
      <w:r w:rsidRPr="00E446FD">
        <w:rPr>
          <w:rFonts w:ascii="Times New Roman" w:hAnsi="Times New Roman" w:cs="Times New Roman"/>
          <w:b/>
          <w:sz w:val="24"/>
          <w:szCs w:val="24"/>
        </w:rPr>
        <w:t xml:space="preserve"> </w:t>
      </w:r>
      <w:r w:rsidR="00BE4F6E" w:rsidRPr="00BE4F6E">
        <w:rPr>
          <w:rFonts w:ascii="Times New Roman" w:hAnsi="Times New Roman" w:cs="Times New Roman"/>
          <w:sz w:val="24"/>
          <w:szCs w:val="24"/>
        </w:rPr>
        <w:t>dimensi kendaraan</w:t>
      </w:r>
      <w:r w:rsidR="00BE4F6E" w:rsidRPr="00BE4F6E">
        <w:rPr>
          <w:rFonts w:ascii="Times New Roman" w:hAnsi="Times New Roman" w:cs="Times New Roman"/>
          <w:b/>
          <w:sz w:val="24"/>
          <w:szCs w:val="24"/>
        </w:rPr>
        <w:t xml:space="preserve"> </w:t>
      </w:r>
      <w:r w:rsidRPr="00E446FD">
        <w:rPr>
          <w:rFonts w:ascii="Times New Roman" w:hAnsi="Times New Roman" w:cs="Times New Roman"/>
          <w:sz w:val="24"/>
          <w:szCs w:val="24"/>
        </w:rPr>
        <w:t>tidak sesuai standar</w:t>
      </w:r>
      <w:r>
        <w:rPr>
          <w:rFonts w:ascii="Times New Roman" w:hAnsi="Times New Roman" w:cs="Times New Roman"/>
          <w:sz w:val="24"/>
          <w:szCs w:val="24"/>
        </w:rPr>
        <w:t xml:space="preserve"> </w:t>
      </w:r>
      <w:r w:rsidRPr="00E446FD">
        <w:rPr>
          <w:rFonts w:ascii="Times New Roman" w:hAnsi="Times New Roman" w:cs="Times New Roman"/>
          <w:sz w:val="24"/>
          <w:szCs w:val="24"/>
        </w:rPr>
        <w:t>(</w:t>
      </w:r>
      <w:r w:rsidRPr="007C178E">
        <w:rPr>
          <w:rFonts w:ascii="Times New Roman" w:hAnsi="Times New Roman" w:cs="Times New Roman"/>
          <w:i/>
          <w:sz w:val="24"/>
          <w:szCs w:val="24"/>
        </w:rPr>
        <w:t>over dimension</w:t>
      </w:r>
      <w:r>
        <w:rPr>
          <w:rFonts w:ascii="Times New Roman" w:hAnsi="Times New Roman" w:cs="Times New Roman"/>
          <w:sz w:val="24"/>
          <w:szCs w:val="24"/>
        </w:rPr>
        <w:t>) dan</w:t>
      </w:r>
      <w:r w:rsidRPr="00E446FD">
        <w:rPr>
          <w:rFonts w:ascii="Times New Roman" w:hAnsi="Times New Roman" w:cs="Times New Roman"/>
          <w:b/>
          <w:sz w:val="24"/>
          <w:szCs w:val="24"/>
        </w:rPr>
        <w:t xml:space="preserve"> </w:t>
      </w:r>
      <w:r w:rsidRPr="00E446FD">
        <w:rPr>
          <w:rFonts w:ascii="Times New Roman" w:hAnsi="Times New Roman" w:cs="Times New Roman"/>
          <w:sz w:val="24"/>
          <w:szCs w:val="24"/>
        </w:rPr>
        <w:t>melebihi daya angkut</w:t>
      </w:r>
      <w:r>
        <w:rPr>
          <w:rFonts w:ascii="Times New Roman" w:hAnsi="Times New Roman" w:cs="Times New Roman"/>
          <w:sz w:val="24"/>
          <w:szCs w:val="24"/>
        </w:rPr>
        <w:t xml:space="preserve"> (</w:t>
      </w:r>
      <w:r w:rsidRPr="007C178E">
        <w:rPr>
          <w:rFonts w:ascii="Times New Roman" w:hAnsi="Times New Roman" w:cs="Times New Roman"/>
          <w:i/>
          <w:sz w:val="24"/>
          <w:szCs w:val="24"/>
        </w:rPr>
        <w:t>over loading</w:t>
      </w:r>
      <w:r w:rsidRPr="00E446FD">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sebagaimana gambar di</w:t>
      </w:r>
      <w:r w:rsidRPr="00186A5A">
        <w:rPr>
          <w:rFonts w:ascii="Times New Roman" w:hAnsi="Times New Roman" w:cs="Times New Roman"/>
          <w:sz w:val="24"/>
          <w:szCs w:val="24"/>
        </w:rPr>
        <w:t>bawah ini :</w:t>
      </w:r>
    </w:p>
    <w:p w:rsidR="00E446FD" w:rsidRPr="007C178E" w:rsidRDefault="00E446FD" w:rsidP="00E446FD">
      <w:pPr>
        <w:spacing w:after="0" w:line="480" w:lineRule="auto"/>
        <w:ind w:firstLine="720"/>
        <w:jc w:val="both"/>
        <w:rPr>
          <w:rFonts w:ascii="Times New Roman" w:hAnsi="Times New Roman" w:cs="Times New Roman"/>
          <w:b/>
          <w:sz w:val="24"/>
          <w:szCs w:val="24"/>
        </w:rPr>
      </w:pPr>
      <w:r w:rsidRPr="007C178E">
        <w:rPr>
          <w:rFonts w:ascii="Times New Roman" w:hAnsi="Times New Roman" w:cs="Times New Roman"/>
          <w:b/>
          <w:sz w:val="24"/>
          <w:szCs w:val="24"/>
        </w:rPr>
        <w:t xml:space="preserve">Gambar 1: Data Jenis Pelanggaran </w:t>
      </w:r>
      <w:r w:rsidRPr="007C178E">
        <w:rPr>
          <w:rFonts w:ascii="Times New Roman" w:hAnsi="Times New Roman" w:cs="Times New Roman"/>
          <w:b/>
          <w:i/>
          <w:sz w:val="24"/>
          <w:szCs w:val="24"/>
        </w:rPr>
        <w:t>over dimension</w:t>
      </w:r>
      <w:r w:rsidRPr="007C178E">
        <w:rPr>
          <w:rFonts w:ascii="Times New Roman" w:hAnsi="Times New Roman" w:cs="Times New Roman"/>
          <w:b/>
          <w:sz w:val="24"/>
          <w:szCs w:val="24"/>
        </w:rPr>
        <w:t xml:space="preserve"> dan </w:t>
      </w:r>
      <w:r w:rsidRPr="007C178E">
        <w:rPr>
          <w:rFonts w:ascii="Times New Roman" w:hAnsi="Times New Roman" w:cs="Times New Roman"/>
          <w:b/>
          <w:i/>
          <w:sz w:val="24"/>
          <w:szCs w:val="24"/>
        </w:rPr>
        <w:t>over loading</w:t>
      </w:r>
    </w:p>
    <w:p w:rsidR="00E446FD" w:rsidRDefault="00E446FD" w:rsidP="00E446FD">
      <w:pPr>
        <w:spacing w:after="0"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A8B663" wp14:editId="0869EF13">
            <wp:extent cx="3668232" cy="1977656"/>
            <wp:effectExtent l="0" t="0" r="27940" b="228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46FD" w:rsidRDefault="00E446FD" w:rsidP="00E446F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Sementara data yang di sampaikan oleh </w:t>
      </w:r>
      <w:r w:rsidRPr="00B13A4E">
        <w:rPr>
          <w:rFonts w:ascii="Times New Roman" w:hAnsi="Times New Roman" w:cs="Times New Roman"/>
          <w:b/>
          <w:sz w:val="24"/>
          <w:szCs w:val="24"/>
        </w:rPr>
        <w:t>Satlantas Polres Gorontalo Kota</w:t>
      </w:r>
      <w:r>
        <w:rPr>
          <w:rFonts w:ascii="Times New Roman" w:hAnsi="Times New Roman" w:cs="Times New Roman"/>
          <w:sz w:val="24"/>
          <w:szCs w:val="24"/>
        </w:rPr>
        <w:t xml:space="preserve"> tentang jumlah angkutan barang terlibat kecelakaan akibat kelebihan muatan dan dimensi yang tidak sesuai dengan standar yang ditentukan, menunjukkan angka rata-rata 20% setiap tahunnya dari jumlah kecelakaan lalu lintas.</w:t>
      </w:r>
    </w:p>
    <w:p w:rsidR="005C4D39" w:rsidRDefault="005C4D39" w:rsidP="00E446F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Berikut data rekapitulasi pelanggaran terhadap</w:t>
      </w:r>
      <w:r w:rsidRPr="00E446FD">
        <w:rPr>
          <w:rFonts w:ascii="Times New Roman" w:hAnsi="Times New Roman" w:cs="Times New Roman"/>
          <w:b/>
          <w:sz w:val="24"/>
          <w:szCs w:val="24"/>
        </w:rPr>
        <w:t xml:space="preserve"> </w:t>
      </w:r>
      <w:r w:rsidRPr="00BE4F6E">
        <w:rPr>
          <w:rFonts w:ascii="Times New Roman" w:hAnsi="Times New Roman" w:cs="Times New Roman"/>
          <w:sz w:val="24"/>
          <w:szCs w:val="24"/>
        </w:rPr>
        <w:t>dimensi kendaraan</w:t>
      </w:r>
      <w:r w:rsidRPr="00BE4F6E">
        <w:rPr>
          <w:rFonts w:ascii="Times New Roman" w:hAnsi="Times New Roman" w:cs="Times New Roman"/>
          <w:b/>
          <w:sz w:val="24"/>
          <w:szCs w:val="24"/>
        </w:rPr>
        <w:t xml:space="preserve"> </w:t>
      </w:r>
      <w:r w:rsidRPr="00E446FD">
        <w:rPr>
          <w:rFonts w:ascii="Times New Roman" w:hAnsi="Times New Roman" w:cs="Times New Roman"/>
          <w:sz w:val="24"/>
          <w:szCs w:val="24"/>
        </w:rPr>
        <w:t>tidak sesuai standar</w:t>
      </w:r>
      <w:r>
        <w:rPr>
          <w:rFonts w:ascii="Times New Roman" w:hAnsi="Times New Roman" w:cs="Times New Roman"/>
          <w:sz w:val="24"/>
          <w:szCs w:val="24"/>
        </w:rPr>
        <w:t xml:space="preserve"> </w:t>
      </w:r>
      <w:r w:rsidRPr="00E446FD">
        <w:rPr>
          <w:rFonts w:ascii="Times New Roman" w:hAnsi="Times New Roman" w:cs="Times New Roman"/>
          <w:sz w:val="24"/>
          <w:szCs w:val="24"/>
        </w:rPr>
        <w:t>(</w:t>
      </w:r>
      <w:r w:rsidRPr="007C178E">
        <w:rPr>
          <w:rFonts w:ascii="Times New Roman" w:hAnsi="Times New Roman" w:cs="Times New Roman"/>
          <w:i/>
          <w:sz w:val="24"/>
          <w:szCs w:val="24"/>
        </w:rPr>
        <w:t>over dimension</w:t>
      </w:r>
      <w:r>
        <w:rPr>
          <w:rFonts w:ascii="Times New Roman" w:hAnsi="Times New Roman" w:cs="Times New Roman"/>
          <w:sz w:val="24"/>
          <w:szCs w:val="24"/>
        </w:rPr>
        <w:t>) dan</w:t>
      </w:r>
      <w:r w:rsidRPr="00E446FD">
        <w:rPr>
          <w:rFonts w:ascii="Times New Roman" w:hAnsi="Times New Roman" w:cs="Times New Roman"/>
          <w:b/>
          <w:sz w:val="24"/>
          <w:szCs w:val="24"/>
        </w:rPr>
        <w:t xml:space="preserve"> </w:t>
      </w:r>
      <w:r w:rsidRPr="00E446FD">
        <w:rPr>
          <w:rFonts w:ascii="Times New Roman" w:hAnsi="Times New Roman" w:cs="Times New Roman"/>
          <w:sz w:val="24"/>
          <w:szCs w:val="24"/>
        </w:rPr>
        <w:t>melebihi daya angkut</w:t>
      </w:r>
      <w:r>
        <w:rPr>
          <w:rFonts w:ascii="Times New Roman" w:hAnsi="Times New Roman" w:cs="Times New Roman"/>
          <w:sz w:val="24"/>
          <w:szCs w:val="24"/>
        </w:rPr>
        <w:t xml:space="preserve"> (</w:t>
      </w:r>
      <w:r w:rsidRPr="007C178E">
        <w:rPr>
          <w:rFonts w:ascii="Times New Roman" w:hAnsi="Times New Roman" w:cs="Times New Roman"/>
          <w:i/>
          <w:sz w:val="24"/>
          <w:szCs w:val="24"/>
        </w:rPr>
        <w:t>over loading</w:t>
      </w:r>
      <w:r w:rsidRPr="00E446FD">
        <w:rPr>
          <w:rFonts w:ascii="Times New Roman" w:hAnsi="Times New Roman" w:cs="Times New Roman"/>
          <w:sz w:val="24"/>
          <w:szCs w:val="24"/>
        </w:rPr>
        <w:t>)</w:t>
      </w:r>
      <w:r>
        <w:rPr>
          <w:rFonts w:ascii="Times New Roman" w:hAnsi="Times New Roman" w:cs="Times New Roman"/>
          <w:sz w:val="24"/>
          <w:szCs w:val="24"/>
        </w:rPr>
        <w:t xml:space="preserve"> pada </w:t>
      </w:r>
      <w:r w:rsidRPr="00815AE0">
        <w:rPr>
          <w:rFonts w:ascii="Times New Roman" w:hAnsi="Times New Roman" w:cs="Times New Roman"/>
          <w:sz w:val="24"/>
          <w:szCs w:val="24"/>
        </w:rPr>
        <w:t>Balai Pengelola Transportasi Darat (BPTD) Wilayah XXI Gorontalo</w:t>
      </w:r>
      <w:r>
        <w:rPr>
          <w:rFonts w:ascii="Times New Roman" w:hAnsi="Times New Roman" w:cs="Times New Roman"/>
          <w:sz w:val="24"/>
          <w:szCs w:val="24"/>
        </w:rPr>
        <w:t xml:space="preserve"> sebagai berikut:</w:t>
      </w:r>
    </w:p>
    <w:p w:rsidR="005C4D39" w:rsidRDefault="005C4D39" w:rsidP="005C4D39">
      <w:pPr>
        <w:spacing w:after="0" w:line="480" w:lineRule="auto"/>
        <w:jc w:val="center"/>
        <w:rPr>
          <w:rFonts w:ascii="Times New Roman" w:hAnsi="Times New Roman" w:cs="Times New Roman"/>
          <w:b/>
          <w:sz w:val="24"/>
          <w:szCs w:val="24"/>
        </w:rPr>
      </w:pPr>
      <w:r w:rsidRPr="005C4D39">
        <w:rPr>
          <w:rFonts w:ascii="Times New Roman" w:hAnsi="Times New Roman" w:cs="Times New Roman"/>
          <w:b/>
          <w:sz w:val="24"/>
          <w:szCs w:val="24"/>
        </w:rPr>
        <w:lastRenderedPageBreak/>
        <w:t>Tabel 1: Rekapitulasi data pelanggaran kendaraan tidak sesuai standar (</w:t>
      </w:r>
      <w:r w:rsidRPr="005C4D39">
        <w:rPr>
          <w:rFonts w:ascii="Times New Roman" w:hAnsi="Times New Roman" w:cs="Times New Roman"/>
          <w:b/>
          <w:i/>
          <w:sz w:val="24"/>
          <w:szCs w:val="24"/>
        </w:rPr>
        <w:t>over dimension</w:t>
      </w:r>
      <w:r w:rsidRPr="005C4D39">
        <w:rPr>
          <w:rFonts w:ascii="Times New Roman" w:hAnsi="Times New Roman" w:cs="Times New Roman"/>
          <w:b/>
          <w:sz w:val="24"/>
          <w:szCs w:val="24"/>
        </w:rPr>
        <w:t>) dan melebihi daya angkut (</w:t>
      </w:r>
      <w:r w:rsidRPr="005C4D39">
        <w:rPr>
          <w:rFonts w:ascii="Times New Roman" w:hAnsi="Times New Roman" w:cs="Times New Roman"/>
          <w:b/>
          <w:i/>
          <w:sz w:val="24"/>
          <w:szCs w:val="24"/>
        </w:rPr>
        <w:t>over loading</w:t>
      </w:r>
      <w:r w:rsidRPr="005C4D39">
        <w:rPr>
          <w:rFonts w:ascii="Times New Roman" w:hAnsi="Times New Roman" w:cs="Times New Roman"/>
          <w:b/>
          <w:sz w:val="24"/>
          <w:szCs w:val="24"/>
        </w:rPr>
        <w:t>)</w:t>
      </w:r>
      <w:r w:rsidR="002B5447">
        <w:rPr>
          <w:rFonts w:ascii="Times New Roman" w:hAnsi="Times New Roman" w:cs="Times New Roman"/>
          <w:b/>
          <w:sz w:val="24"/>
          <w:szCs w:val="24"/>
        </w:rPr>
        <w:t xml:space="preserve"> Tahun 2022-2023</w:t>
      </w:r>
    </w:p>
    <w:tbl>
      <w:tblPr>
        <w:tblStyle w:val="TableGrid"/>
        <w:tblW w:w="0" w:type="auto"/>
        <w:tblLook w:val="04A0" w:firstRow="1" w:lastRow="0" w:firstColumn="1" w:lastColumn="0" w:noHBand="0" w:noVBand="1"/>
      </w:tblPr>
      <w:tblGrid>
        <w:gridCol w:w="738"/>
        <w:gridCol w:w="3338"/>
        <w:gridCol w:w="2039"/>
        <w:gridCol w:w="2039"/>
      </w:tblGrid>
      <w:tr w:rsidR="005C4D39" w:rsidTr="002B5447">
        <w:trPr>
          <w:trHeight w:val="872"/>
        </w:trPr>
        <w:tc>
          <w:tcPr>
            <w:tcW w:w="738" w:type="dxa"/>
          </w:tcPr>
          <w:p w:rsidR="005C4D39" w:rsidRDefault="005C4D39" w:rsidP="005C4D39">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338" w:type="dxa"/>
          </w:tcPr>
          <w:p w:rsidR="005C4D39" w:rsidRDefault="005C4D39" w:rsidP="005C4D39">
            <w:pPr>
              <w:jc w:val="center"/>
              <w:rPr>
                <w:rFonts w:ascii="Times New Roman" w:hAnsi="Times New Roman" w:cs="Times New Roman"/>
                <w:b/>
                <w:sz w:val="24"/>
                <w:szCs w:val="24"/>
              </w:rPr>
            </w:pPr>
            <w:r>
              <w:rPr>
                <w:rFonts w:ascii="Times New Roman" w:hAnsi="Times New Roman" w:cs="Times New Roman"/>
                <w:b/>
                <w:sz w:val="24"/>
                <w:szCs w:val="24"/>
              </w:rPr>
              <w:t>Jenis pelanggaran</w:t>
            </w:r>
          </w:p>
        </w:tc>
        <w:tc>
          <w:tcPr>
            <w:tcW w:w="2039" w:type="dxa"/>
          </w:tcPr>
          <w:p w:rsidR="005C4D39" w:rsidRDefault="005C4D39" w:rsidP="005C4D39">
            <w:pPr>
              <w:jc w:val="center"/>
              <w:rPr>
                <w:rFonts w:ascii="Times New Roman" w:hAnsi="Times New Roman" w:cs="Times New Roman"/>
                <w:b/>
                <w:sz w:val="24"/>
                <w:szCs w:val="24"/>
              </w:rPr>
            </w:pPr>
            <w:r>
              <w:rPr>
                <w:rFonts w:ascii="Times New Roman" w:hAnsi="Times New Roman" w:cs="Times New Roman"/>
                <w:b/>
                <w:sz w:val="24"/>
                <w:szCs w:val="24"/>
              </w:rPr>
              <w:t>Jumlah pelanggar</w:t>
            </w:r>
          </w:p>
        </w:tc>
        <w:tc>
          <w:tcPr>
            <w:tcW w:w="2039" w:type="dxa"/>
          </w:tcPr>
          <w:p w:rsidR="005C4D39" w:rsidRDefault="005C4D39" w:rsidP="005C4D39">
            <w:pPr>
              <w:jc w:val="center"/>
              <w:rPr>
                <w:rFonts w:ascii="Times New Roman" w:hAnsi="Times New Roman" w:cs="Times New Roman"/>
                <w:b/>
                <w:sz w:val="24"/>
                <w:szCs w:val="24"/>
              </w:rPr>
            </w:pPr>
            <w:r>
              <w:rPr>
                <w:rFonts w:ascii="Times New Roman" w:hAnsi="Times New Roman" w:cs="Times New Roman"/>
                <w:b/>
                <w:sz w:val="24"/>
                <w:szCs w:val="24"/>
              </w:rPr>
              <w:t>Penerapan tilang</w:t>
            </w:r>
          </w:p>
        </w:tc>
        <w:bookmarkStart w:id="0" w:name="_GoBack"/>
        <w:bookmarkEnd w:id="0"/>
      </w:tr>
      <w:tr w:rsidR="005C4D39" w:rsidTr="002B5447">
        <w:trPr>
          <w:trHeight w:val="755"/>
        </w:trPr>
        <w:tc>
          <w:tcPr>
            <w:tcW w:w="738" w:type="dxa"/>
          </w:tcPr>
          <w:p w:rsidR="005C4D39" w:rsidRDefault="005C4D39" w:rsidP="005C4D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338" w:type="dxa"/>
          </w:tcPr>
          <w:p w:rsidR="005C4D39" w:rsidRPr="005C4D39" w:rsidRDefault="005C4D39" w:rsidP="005C4D39">
            <w:pPr>
              <w:jc w:val="both"/>
              <w:rPr>
                <w:rFonts w:ascii="Times New Roman" w:hAnsi="Times New Roman" w:cs="Times New Roman"/>
                <w:sz w:val="24"/>
                <w:szCs w:val="24"/>
              </w:rPr>
            </w:pPr>
            <w:r w:rsidRPr="005C4D39">
              <w:rPr>
                <w:rFonts w:ascii="Times New Roman" w:hAnsi="Times New Roman" w:cs="Times New Roman"/>
                <w:sz w:val="24"/>
                <w:szCs w:val="24"/>
              </w:rPr>
              <w:t>kendaraan tidak sesuai standar (</w:t>
            </w:r>
            <w:r w:rsidRPr="005C4D39">
              <w:rPr>
                <w:rFonts w:ascii="Times New Roman" w:hAnsi="Times New Roman" w:cs="Times New Roman"/>
                <w:i/>
                <w:sz w:val="24"/>
                <w:szCs w:val="24"/>
              </w:rPr>
              <w:t>over dimension</w:t>
            </w:r>
            <w:r w:rsidRPr="005C4D39">
              <w:rPr>
                <w:rFonts w:ascii="Times New Roman" w:hAnsi="Times New Roman" w:cs="Times New Roman"/>
                <w:sz w:val="24"/>
                <w:szCs w:val="24"/>
              </w:rPr>
              <w:t>)</w:t>
            </w:r>
          </w:p>
        </w:tc>
        <w:tc>
          <w:tcPr>
            <w:tcW w:w="2039" w:type="dxa"/>
            <w:vAlign w:val="center"/>
          </w:tcPr>
          <w:p w:rsidR="005C4D39" w:rsidRPr="005C4D39" w:rsidRDefault="002B5447" w:rsidP="002B5447">
            <w:pPr>
              <w:jc w:val="center"/>
              <w:rPr>
                <w:rFonts w:ascii="Times New Roman" w:hAnsi="Times New Roman" w:cs="Times New Roman"/>
                <w:sz w:val="24"/>
                <w:szCs w:val="24"/>
              </w:rPr>
            </w:pPr>
            <w:r>
              <w:rPr>
                <w:rFonts w:ascii="Times New Roman" w:hAnsi="Times New Roman" w:cs="Times New Roman"/>
                <w:sz w:val="24"/>
                <w:szCs w:val="24"/>
              </w:rPr>
              <w:t>35</w:t>
            </w:r>
          </w:p>
        </w:tc>
        <w:tc>
          <w:tcPr>
            <w:tcW w:w="2039" w:type="dxa"/>
            <w:vAlign w:val="center"/>
          </w:tcPr>
          <w:p w:rsidR="005C4D39" w:rsidRPr="005C4D39" w:rsidRDefault="002B5447" w:rsidP="002B5447">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5C4D39" w:rsidTr="002B5447">
        <w:trPr>
          <w:trHeight w:val="881"/>
        </w:trPr>
        <w:tc>
          <w:tcPr>
            <w:tcW w:w="738" w:type="dxa"/>
          </w:tcPr>
          <w:p w:rsidR="005C4D39" w:rsidRDefault="005C4D39" w:rsidP="005C4D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338" w:type="dxa"/>
          </w:tcPr>
          <w:p w:rsidR="005C4D39" w:rsidRPr="005C4D39" w:rsidRDefault="005C4D39" w:rsidP="005C4D39">
            <w:pPr>
              <w:jc w:val="both"/>
              <w:rPr>
                <w:rFonts w:ascii="Times New Roman" w:hAnsi="Times New Roman" w:cs="Times New Roman"/>
                <w:sz w:val="24"/>
                <w:szCs w:val="24"/>
              </w:rPr>
            </w:pPr>
            <w:r w:rsidRPr="005C4D39">
              <w:rPr>
                <w:rFonts w:ascii="Times New Roman" w:hAnsi="Times New Roman" w:cs="Times New Roman"/>
                <w:sz w:val="24"/>
                <w:szCs w:val="24"/>
              </w:rPr>
              <w:t>melebihi daya angkut (</w:t>
            </w:r>
            <w:r w:rsidRPr="005C4D39">
              <w:rPr>
                <w:rFonts w:ascii="Times New Roman" w:hAnsi="Times New Roman" w:cs="Times New Roman"/>
                <w:i/>
                <w:sz w:val="24"/>
                <w:szCs w:val="24"/>
              </w:rPr>
              <w:t>over loading</w:t>
            </w:r>
            <w:r w:rsidRPr="005C4D39">
              <w:rPr>
                <w:rFonts w:ascii="Times New Roman" w:hAnsi="Times New Roman" w:cs="Times New Roman"/>
                <w:sz w:val="24"/>
                <w:szCs w:val="24"/>
              </w:rPr>
              <w:t>)</w:t>
            </w:r>
          </w:p>
        </w:tc>
        <w:tc>
          <w:tcPr>
            <w:tcW w:w="2039" w:type="dxa"/>
            <w:vAlign w:val="center"/>
          </w:tcPr>
          <w:p w:rsidR="005C4D39" w:rsidRPr="005C4D39" w:rsidRDefault="002B5447" w:rsidP="002B5447">
            <w:pPr>
              <w:jc w:val="center"/>
              <w:rPr>
                <w:rFonts w:ascii="Times New Roman" w:hAnsi="Times New Roman" w:cs="Times New Roman"/>
                <w:sz w:val="24"/>
                <w:szCs w:val="24"/>
              </w:rPr>
            </w:pPr>
            <w:r>
              <w:rPr>
                <w:rFonts w:ascii="Times New Roman" w:hAnsi="Times New Roman" w:cs="Times New Roman"/>
                <w:sz w:val="24"/>
                <w:szCs w:val="24"/>
              </w:rPr>
              <w:t>67</w:t>
            </w:r>
          </w:p>
        </w:tc>
        <w:tc>
          <w:tcPr>
            <w:tcW w:w="2039" w:type="dxa"/>
            <w:vAlign w:val="center"/>
          </w:tcPr>
          <w:p w:rsidR="005C4D39" w:rsidRPr="005C4D39" w:rsidRDefault="002B5447" w:rsidP="002B5447">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5C4D39" w:rsidTr="002B5447">
        <w:trPr>
          <w:trHeight w:val="809"/>
        </w:trPr>
        <w:tc>
          <w:tcPr>
            <w:tcW w:w="738" w:type="dxa"/>
          </w:tcPr>
          <w:p w:rsidR="005C4D39" w:rsidRDefault="005C4D39" w:rsidP="005C4D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338" w:type="dxa"/>
          </w:tcPr>
          <w:p w:rsidR="005C4D39" w:rsidRPr="005C4D39" w:rsidRDefault="005C4D39" w:rsidP="005C4D39">
            <w:pPr>
              <w:jc w:val="both"/>
              <w:rPr>
                <w:rFonts w:ascii="Times New Roman" w:hAnsi="Times New Roman" w:cs="Times New Roman"/>
                <w:sz w:val="24"/>
                <w:szCs w:val="24"/>
              </w:rPr>
            </w:pPr>
            <w:r>
              <w:rPr>
                <w:rFonts w:ascii="Times New Roman" w:hAnsi="Times New Roman" w:cs="Times New Roman"/>
                <w:sz w:val="24"/>
                <w:szCs w:val="24"/>
              </w:rPr>
              <w:t>Dokumen</w:t>
            </w:r>
          </w:p>
        </w:tc>
        <w:tc>
          <w:tcPr>
            <w:tcW w:w="2039" w:type="dxa"/>
            <w:vAlign w:val="center"/>
          </w:tcPr>
          <w:p w:rsidR="005C4D39" w:rsidRPr="005C4D39" w:rsidRDefault="002B5447" w:rsidP="002B5447">
            <w:pPr>
              <w:jc w:val="center"/>
              <w:rPr>
                <w:rFonts w:ascii="Times New Roman" w:hAnsi="Times New Roman" w:cs="Times New Roman"/>
                <w:sz w:val="24"/>
                <w:szCs w:val="24"/>
              </w:rPr>
            </w:pPr>
            <w:r>
              <w:rPr>
                <w:rFonts w:ascii="Times New Roman" w:hAnsi="Times New Roman" w:cs="Times New Roman"/>
                <w:sz w:val="24"/>
                <w:szCs w:val="24"/>
              </w:rPr>
              <w:t>26</w:t>
            </w:r>
          </w:p>
        </w:tc>
        <w:tc>
          <w:tcPr>
            <w:tcW w:w="2039" w:type="dxa"/>
            <w:vAlign w:val="center"/>
          </w:tcPr>
          <w:p w:rsidR="005C4D39" w:rsidRPr="005C4D39" w:rsidRDefault="002B5447" w:rsidP="002B5447">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tc>
      </w:tr>
    </w:tbl>
    <w:p w:rsidR="005C4D39" w:rsidRPr="005C4D39" w:rsidRDefault="002B5447" w:rsidP="002B5447">
      <w:pPr>
        <w:spacing w:after="0" w:line="480" w:lineRule="auto"/>
        <w:rPr>
          <w:rFonts w:ascii="Times New Roman" w:hAnsi="Times New Roman" w:cs="Times New Roman"/>
          <w:b/>
          <w:sz w:val="24"/>
          <w:szCs w:val="24"/>
        </w:rPr>
      </w:pPr>
      <w:r>
        <w:rPr>
          <w:rFonts w:ascii="Times New Roman" w:hAnsi="Times New Roman" w:cs="Times New Roman"/>
          <w:b/>
          <w:sz w:val="24"/>
          <w:szCs w:val="24"/>
        </w:rPr>
        <w:t>Sumber:</w:t>
      </w:r>
      <w:r w:rsidRPr="002B5447">
        <w:rPr>
          <w:rFonts w:ascii="Times New Roman" w:hAnsi="Times New Roman" w:cs="Times New Roman"/>
          <w:sz w:val="24"/>
          <w:szCs w:val="24"/>
        </w:rPr>
        <w:t xml:space="preserve"> </w:t>
      </w:r>
      <w:r>
        <w:rPr>
          <w:rFonts w:ascii="Times New Roman" w:hAnsi="Times New Roman" w:cs="Times New Roman"/>
          <w:sz w:val="24"/>
          <w:szCs w:val="24"/>
        </w:rPr>
        <w:t>BPT</w:t>
      </w:r>
      <w:r w:rsidRPr="00815AE0">
        <w:rPr>
          <w:rFonts w:ascii="Times New Roman" w:hAnsi="Times New Roman" w:cs="Times New Roman"/>
          <w:sz w:val="24"/>
          <w:szCs w:val="24"/>
        </w:rPr>
        <w:t>) Wilayah XXI Gorontalo</w:t>
      </w:r>
    </w:p>
    <w:p w:rsidR="00E446FD" w:rsidRDefault="00E446FD" w:rsidP="00E446FD">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Melihat data-data diatas menunjukkan bahwa permasalahan mengenai dimensi yang tidak sesuai standar (</w:t>
      </w:r>
      <w:r w:rsidRPr="00B13A4E">
        <w:rPr>
          <w:rFonts w:ascii="Times New Roman" w:hAnsi="Times New Roman" w:cs="Times New Roman"/>
          <w:i/>
          <w:sz w:val="24"/>
          <w:szCs w:val="24"/>
        </w:rPr>
        <w:t>over dimension</w:t>
      </w:r>
      <w:r>
        <w:rPr>
          <w:rFonts w:ascii="Times New Roman" w:hAnsi="Times New Roman" w:cs="Times New Roman"/>
          <w:sz w:val="24"/>
          <w:szCs w:val="24"/>
        </w:rPr>
        <w:t>) dan melebihi daya angkut (</w:t>
      </w:r>
      <w:r w:rsidRPr="00B13A4E">
        <w:rPr>
          <w:rFonts w:ascii="Times New Roman" w:hAnsi="Times New Roman" w:cs="Times New Roman"/>
          <w:i/>
          <w:sz w:val="24"/>
          <w:szCs w:val="24"/>
        </w:rPr>
        <w:t>over loading</w:t>
      </w:r>
      <w:r>
        <w:rPr>
          <w:rFonts w:ascii="Times New Roman" w:hAnsi="Times New Roman" w:cs="Times New Roman"/>
          <w:sz w:val="24"/>
          <w:szCs w:val="24"/>
        </w:rPr>
        <w:t>) adalah permasalahan yang tidak mudah diselesaikan.</w:t>
      </w:r>
      <w:proofErr w:type="gramEnd"/>
      <w:r>
        <w:rPr>
          <w:rFonts w:ascii="Times New Roman" w:hAnsi="Times New Roman" w:cs="Times New Roman"/>
          <w:sz w:val="24"/>
          <w:szCs w:val="24"/>
        </w:rPr>
        <w:t xml:space="preserve"> Berbagai kebijakan telah di keluarkan pemerintah untuk mengatasi hal tersebut misalnya ; 1) Penggunaan teknologi, 2) Penyempurnaan regulasi, 3) Peningkatan sarana UPPKB, 4) Kerjasama operasional UPPKB, 5) Akreditasi Unit Pelaksana Uji Berkala Kendaraan Bermotor dan 6) Penegakan Hukum.</w:t>
      </w:r>
    </w:p>
    <w:p w:rsidR="00BE4F6E" w:rsidRDefault="00BE4F6E" w:rsidP="00E446FD">
      <w:pPr>
        <w:spacing w:after="0" w:line="480" w:lineRule="auto"/>
        <w:ind w:firstLine="720"/>
        <w:jc w:val="both"/>
        <w:rPr>
          <w:rFonts w:ascii="Times New Roman" w:hAnsi="Times New Roman" w:cs="Times New Roman"/>
          <w:sz w:val="24"/>
          <w:szCs w:val="24"/>
        </w:rPr>
      </w:pPr>
      <w:proofErr w:type="gramStart"/>
      <w:r w:rsidRPr="00BE4F6E">
        <w:rPr>
          <w:rFonts w:ascii="Times New Roman" w:hAnsi="Times New Roman" w:cs="Times New Roman"/>
          <w:sz w:val="24"/>
          <w:szCs w:val="24"/>
        </w:rPr>
        <w:t>Upaya penekanan pelanggaran kenderaan angkutan barang dimensi kendaraan</w:t>
      </w:r>
      <w:r w:rsidRPr="00BE4F6E">
        <w:rPr>
          <w:rFonts w:ascii="Times New Roman" w:hAnsi="Times New Roman" w:cs="Times New Roman"/>
          <w:b/>
          <w:sz w:val="24"/>
          <w:szCs w:val="24"/>
        </w:rPr>
        <w:t xml:space="preserve"> </w:t>
      </w:r>
      <w:r w:rsidRPr="00E446FD">
        <w:rPr>
          <w:rFonts w:ascii="Times New Roman" w:hAnsi="Times New Roman" w:cs="Times New Roman"/>
          <w:sz w:val="24"/>
          <w:szCs w:val="24"/>
        </w:rPr>
        <w:t>tidak sesuai standar</w:t>
      </w:r>
      <w:r>
        <w:rPr>
          <w:rFonts w:ascii="Times New Roman" w:hAnsi="Times New Roman" w:cs="Times New Roman"/>
          <w:sz w:val="24"/>
          <w:szCs w:val="24"/>
        </w:rPr>
        <w:t xml:space="preserve"> dan</w:t>
      </w:r>
      <w:r w:rsidRPr="00E446FD">
        <w:rPr>
          <w:rFonts w:ascii="Times New Roman" w:hAnsi="Times New Roman" w:cs="Times New Roman"/>
          <w:b/>
          <w:sz w:val="24"/>
          <w:szCs w:val="24"/>
        </w:rPr>
        <w:t xml:space="preserve"> </w:t>
      </w:r>
      <w:r w:rsidRPr="00E446FD">
        <w:rPr>
          <w:rFonts w:ascii="Times New Roman" w:hAnsi="Times New Roman" w:cs="Times New Roman"/>
          <w:sz w:val="24"/>
          <w:szCs w:val="24"/>
        </w:rPr>
        <w:t>melebihi daya angkut</w:t>
      </w:r>
      <w:r>
        <w:rPr>
          <w:rFonts w:ascii="Times New Roman" w:hAnsi="Times New Roman" w:cs="Times New Roman"/>
          <w:sz w:val="24"/>
          <w:szCs w:val="24"/>
        </w:rPr>
        <w:t xml:space="preserve"> </w:t>
      </w:r>
      <w:r w:rsidRPr="00BE4F6E">
        <w:rPr>
          <w:rFonts w:ascii="Times New Roman" w:hAnsi="Times New Roman" w:cs="Times New Roman"/>
          <w:sz w:val="24"/>
          <w:szCs w:val="24"/>
        </w:rPr>
        <w:t>terus dilakukan oleh Unit Pelaksana Penimbangan Kenderaan Bermotor (UPPKB) Balai Pengelola Transportasi Darat Wilayah XXI Provinsi Gorontalo.</w:t>
      </w:r>
      <w:proofErr w:type="gramEnd"/>
    </w:p>
    <w:p w:rsidR="006F25B7" w:rsidRDefault="006F25B7" w:rsidP="006F25B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Selain penimbangan BPTD</w:t>
      </w:r>
      <w:r w:rsidRPr="00815AE0">
        <w:rPr>
          <w:rFonts w:ascii="Times New Roman" w:hAnsi="Times New Roman" w:cs="Times New Roman"/>
          <w:sz w:val="24"/>
          <w:szCs w:val="24"/>
        </w:rPr>
        <w:t xml:space="preserve"> Wilayah XXI Gorontalo</w:t>
      </w:r>
      <w:r w:rsidRPr="006F25B7">
        <w:rPr>
          <w:rFonts w:ascii="Times New Roman" w:hAnsi="Times New Roman" w:cs="Times New Roman"/>
          <w:sz w:val="24"/>
          <w:szCs w:val="24"/>
        </w:rPr>
        <w:t xml:space="preserve">, </w:t>
      </w:r>
      <w:r>
        <w:rPr>
          <w:rFonts w:ascii="Times New Roman" w:hAnsi="Times New Roman" w:cs="Times New Roman"/>
          <w:sz w:val="24"/>
          <w:szCs w:val="24"/>
        </w:rPr>
        <w:t xml:space="preserve">juga </w:t>
      </w:r>
      <w:r w:rsidRPr="006F25B7">
        <w:rPr>
          <w:rFonts w:ascii="Times New Roman" w:hAnsi="Times New Roman" w:cs="Times New Roman"/>
          <w:sz w:val="24"/>
          <w:szCs w:val="24"/>
        </w:rPr>
        <w:t xml:space="preserve">bekerjasama dengan Kepolisian Daerah </w:t>
      </w:r>
      <w:r>
        <w:rPr>
          <w:rFonts w:ascii="Times New Roman" w:hAnsi="Times New Roman" w:cs="Times New Roman"/>
          <w:sz w:val="24"/>
          <w:szCs w:val="24"/>
        </w:rPr>
        <w:t>Gorontalo</w:t>
      </w:r>
      <w:r w:rsidRPr="006F25B7">
        <w:rPr>
          <w:rFonts w:ascii="Times New Roman" w:hAnsi="Times New Roman" w:cs="Times New Roman"/>
          <w:sz w:val="24"/>
          <w:szCs w:val="24"/>
        </w:rPr>
        <w:t xml:space="preserve"> dan Dinas Perhubungan Provinsi </w:t>
      </w:r>
      <w:r>
        <w:rPr>
          <w:rFonts w:ascii="Times New Roman" w:hAnsi="Times New Roman" w:cs="Times New Roman"/>
          <w:sz w:val="24"/>
          <w:szCs w:val="24"/>
        </w:rPr>
        <w:t>Gorontalo untuk</w:t>
      </w:r>
      <w:r w:rsidRPr="006F25B7">
        <w:rPr>
          <w:rFonts w:ascii="Times New Roman" w:hAnsi="Times New Roman" w:cs="Times New Roman"/>
          <w:sz w:val="24"/>
          <w:szCs w:val="24"/>
        </w:rPr>
        <w:t xml:space="preserve"> melakukan Penegakan Hukum atau yang biasa disebut G</w:t>
      </w:r>
      <w:r>
        <w:rPr>
          <w:rFonts w:ascii="Times New Roman" w:hAnsi="Times New Roman" w:cs="Times New Roman"/>
          <w:sz w:val="24"/>
          <w:szCs w:val="24"/>
        </w:rPr>
        <w:t>akum</w:t>
      </w:r>
      <w:r w:rsidRPr="006F25B7">
        <w:rPr>
          <w:rFonts w:ascii="Times New Roman" w:hAnsi="Times New Roman" w:cs="Times New Roman"/>
          <w:sz w:val="24"/>
          <w:szCs w:val="24"/>
        </w:rPr>
        <w:t xml:space="preserve"> di jalan </w:t>
      </w:r>
      <w:r>
        <w:rPr>
          <w:rFonts w:ascii="Times New Roman" w:hAnsi="Times New Roman" w:cs="Times New Roman"/>
          <w:sz w:val="24"/>
          <w:szCs w:val="24"/>
        </w:rPr>
        <w:lastRenderedPageBreak/>
        <w:t>Trans Sulawesi dan jalan lainnya yang menjadi jalan utama kendaraan bermuatan berat.</w:t>
      </w:r>
      <w:proofErr w:type="gramEnd"/>
      <w:r>
        <w:rPr>
          <w:rFonts w:ascii="Times New Roman" w:hAnsi="Times New Roman" w:cs="Times New Roman"/>
          <w:sz w:val="24"/>
          <w:szCs w:val="24"/>
        </w:rPr>
        <w:t xml:space="preserve"> </w:t>
      </w:r>
      <w:proofErr w:type="gramStart"/>
      <w:r w:rsidRPr="006F25B7">
        <w:rPr>
          <w:rFonts w:ascii="Times New Roman" w:hAnsi="Times New Roman" w:cs="Times New Roman"/>
          <w:sz w:val="24"/>
          <w:szCs w:val="24"/>
        </w:rPr>
        <w:t>Pada kegiatan penertiban ini yang disasar adalah angkutan barang yang tidak sesuai prosedur, dimensi kendaraan yang telah dimodifikasi atau beban kendaraan melebihi berat yang sudah ditetapkan oleh pemerintah atau yang sering disebut ODOL.</w:t>
      </w:r>
      <w:proofErr w:type="gramEnd"/>
      <w:r>
        <w:rPr>
          <w:rFonts w:ascii="Times New Roman" w:hAnsi="Times New Roman" w:cs="Times New Roman"/>
          <w:sz w:val="24"/>
          <w:szCs w:val="24"/>
        </w:rPr>
        <w:t xml:space="preserve"> </w:t>
      </w:r>
      <w:proofErr w:type="gramStart"/>
      <w:r w:rsidRPr="006F25B7">
        <w:rPr>
          <w:rFonts w:ascii="Times New Roman" w:hAnsi="Times New Roman" w:cs="Times New Roman"/>
          <w:sz w:val="24"/>
          <w:szCs w:val="24"/>
        </w:rPr>
        <w:t>Kegiatan Gakum tersebut</w:t>
      </w:r>
      <w:r>
        <w:rPr>
          <w:rFonts w:ascii="Times New Roman" w:hAnsi="Times New Roman" w:cs="Times New Roman"/>
          <w:sz w:val="24"/>
          <w:szCs w:val="24"/>
        </w:rPr>
        <w:t xml:space="preserve"> sering kali</w:t>
      </w:r>
      <w:r w:rsidRPr="006F25B7">
        <w:rPr>
          <w:rFonts w:ascii="Times New Roman" w:hAnsi="Times New Roman" w:cs="Times New Roman"/>
          <w:sz w:val="24"/>
          <w:szCs w:val="24"/>
        </w:rPr>
        <w:t xml:space="preserve"> dilaksanakan mulai pukul 09.00 s/d 11.00 WITA.</w:t>
      </w:r>
      <w:proofErr w:type="gramEnd"/>
      <w:r w:rsidRPr="006F25B7">
        <w:rPr>
          <w:rFonts w:ascii="Times New Roman" w:hAnsi="Times New Roman" w:cs="Times New Roman"/>
          <w:sz w:val="24"/>
          <w:szCs w:val="24"/>
        </w:rPr>
        <w:t xml:space="preserve"> </w:t>
      </w:r>
    </w:p>
    <w:p w:rsidR="006F25B7" w:rsidRDefault="006F25B7" w:rsidP="006F25B7">
      <w:pPr>
        <w:spacing w:after="0" w:line="480" w:lineRule="auto"/>
        <w:ind w:firstLine="720"/>
        <w:jc w:val="both"/>
        <w:rPr>
          <w:rFonts w:ascii="Times New Roman" w:hAnsi="Times New Roman" w:cs="Times New Roman"/>
          <w:sz w:val="24"/>
          <w:szCs w:val="24"/>
        </w:rPr>
      </w:pPr>
      <w:r w:rsidRPr="006F25B7">
        <w:rPr>
          <w:rFonts w:ascii="Times New Roman" w:hAnsi="Times New Roman" w:cs="Times New Roman"/>
          <w:sz w:val="24"/>
          <w:szCs w:val="24"/>
        </w:rPr>
        <w:t xml:space="preserve">Kegiatan </w:t>
      </w:r>
      <w:r>
        <w:rPr>
          <w:rFonts w:ascii="Times New Roman" w:hAnsi="Times New Roman" w:cs="Times New Roman"/>
          <w:sz w:val="24"/>
          <w:szCs w:val="24"/>
        </w:rPr>
        <w:t xml:space="preserve">tersebut </w:t>
      </w:r>
      <w:r w:rsidRPr="006F25B7">
        <w:rPr>
          <w:rFonts w:ascii="Times New Roman" w:hAnsi="Times New Roman" w:cs="Times New Roman"/>
          <w:sz w:val="24"/>
          <w:szCs w:val="24"/>
        </w:rPr>
        <w:t xml:space="preserve">dilakukan dengan </w:t>
      </w:r>
      <w:proofErr w:type="gramStart"/>
      <w:r w:rsidRPr="006F25B7">
        <w:rPr>
          <w:rFonts w:ascii="Times New Roman" w:hAnsi="Times New Roman" w:cs="Times New Roman"/>
          <w:sz w:val="24"/>
          <w:szCs w:val="24"/>
        </w:rPr>
        <w:t>cara</w:t>
      </w:r>
      <w:proofErr w:type="gramEnd"/>
      <w:r w:rsidRPr="006F25B7">
        <w:rPr>
          <w:rFonts w:ascii="Times New Roman" w:hAnsi="Times New Roman" w:cs="Times New Roman"/>
          <w:sz w:val="24"/>
          <w:szCs w:val="24"/>
        </w:rPr>
        <w:t xml:space="preserve"> meletakkan timbangan portable untuk mengukur berat kendaraan, selanjutnya mobil angkutan barang diminta berjalan diatas timbangan portable tersebut dan akan diketahui berat dari beban kendaraan tersebut. Apabila angkutan barang melebihi berat beban yang telah ditentukan, maka </w:t>
      </w:r>
      <w:proofErr w:type="gramStart"/>
      <w:r w:rsidRPr="006F25B7">
        <w:rPr>
          <w:rFonts w:ascii="Times New Roman" w:hAnsi="Times New Roman" w:cs="Times New Roman"/>
          <w:sz w:val="24"/>
          <w:szCs w:val="24"/>
        </w:rPr>
        <w:t>akan</w:t>
      </w:r>
      <w:proofErr w:type="gramEnd"/>
      <w:r w:rsidRPr="006F25B7">
        <w:rPr>
          <w:rFonts w:ascii="Times New Roman" w:hAnsi="Times New Roman" w:cs="Times New Roman"/>
          <w:sz w:val="24"/>
          <w:szCs w:val="24"/>
        </w:rPr>
        <w:t xml:space="preserve"> dilakukan peni</w:t>
      </w:r>
      <w:r>
        <w:rPr>
          <w:rFonts w:ascii="Times New Roman" w:hAnsi="Times New Roman" w:cs="Times New Roman"/>
          <w:sz w:val="24"/>
          <w:szCs w:val="24"/>
        </w:rPr>
        <w:t>langan pada kendaraan tersebut.</w:t>
      </w:r>
    </w:p>
    <w:p w:rsidR="0011030D" w:rsidRDefault="0011030D" w:rsidP="006F25B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Wawancara penulis dengan </w:t>
      </w:r>
      <w:r w:rsidRPr="0011030D">
        <w:rPr>
          <w:rFonts w:ascii="Times New Roman" w:hAnsi="Times New Roman" w:cs="Times New Roman"/>
          <w:sz w:val="24"/>
          <w:szCs w:val="24"/>
        </w:rPr>
        <w:t>Kepala Seksi Lalu Li</w:t>
      </w:r>
      <w:r>
        <w:rPr>
          <w:rFonts w:ascii="Times New Roman" w:hAnsi="Times New Roman" w:cs="Times New Roman"/>
          <w:sz w:val="24"/>
          <w:szCs w:val="24"/>
        </w:rPr>
        <w:t xml:space="preserve">ntas dan Angkutan Jalan BPTD </w:t>
      </w:r>
      <w:r w:rsidRPr="0011030D">
        <w:rPr>
          <w:rFonts w:ascii="Times New Roman" w:hAnsi="Times New Roman" w:cs="Times New Roman"/>
          <w:sz w:val="24"/>
          <w:szCs w:val="24"/>
        </w:rPr>
        <w:t>Wil.</w:t>
      </w:r>
      <w:proofErr w:type="gramEnd"/>
      <w:r w:rsidRPr="0011030D">
        <w:rPr>
          <w:rFonts w:ascii="Times New Roman" w:hAnsi="Times New Roman" w:cs="Times New Roman"/>
          <w:sz w:val="24"/>
          <w:szCs w:val="24"/>
        </w:rPr>
        <w:t xml:space="preserve"> XXI Gorontalo, Febriyanto Frengki Mbatu meng</w:t>
      </w:r>
      <w:r>
        <w:rPr>
          <w:rFonts w:ascii="Times New Roman" w:hAnsi="Times New Roman" w:cs="Times New Roman"/>
          <w:sz w:val="24"/>
          <w:szCs w:val="24"/>
        </w:rPr>
        <w:t xml:space="preserve">atakan </w:t>
      </w:r>
      <w:proofErr w:type="gramStart"/>
      <w:r>
        <w:rPr>
          <w:rFonts w:ascii="Times New Roman" w:hAnsi="Times New Roman" w:cs="Times New Roman"/>
          <w:sz w:val="24"/>
          <w:szCs w:val="24"/>
        </w:rPr>
        <w:t>bahwa :</w:t>
      </w:r>
      <w:proofErr w:type="gramEnd"/>
      <w:r w:rsidR="00502EDD">
        <w:rPr>
          <w:rStyle w:val="FootnoteReference"/>
          <w:rFonts w:ascii="Times New Roman" w:hAnsi="Times New Roman" w:cs="Times New Roman"/>
          <w:sz w:val="24"/>
          <w:szCs w:val="24"/>
        </w:rPr>
        <w:footnoteReference w:id="47"/>
      </w:r>
    </w:p>
    <w:p w:rsidR="006F25B7" w:rsidRDefault="0011030D" w:rsidP="0011030D">
      <w:pPr>
        <w:spacing w:after="0" w:line="240" w:lineRule="auto"/>
        <w:ind w:left="720"/>
        <w:jc w:val="both"/>
        <w:rPr>
          <w:rFonts w:ascii="Times New Roman" w:hAnsi="Times New Roman" w:cs="Times New Roman"/>
          <w:sz w:val="24"/>
          <w:szCs w:val="24"/>
        </w:rPr>
      </w:pPr>
      <w:proofErr w:type="gramStart"/>
      <w:r w:rsidRPr="00CF5AB2">
        <w:rPr>
          <w:rFonts w:ascii="Times New Roman" w:hAnsi="Times New Roman" w:cs="Times New Roman"/>
          <w:i/>
          <w:sz w:val="24"/>
          <w:szCs w:val="24"/>
        </w:rPr>
        <w:t>Upaya penekanan pelanggaran kenderaan angkutan barang Over Dimension dan Over Loading (ODOL) terus dilakukan.</w:t>
      </w:r>
      <w:proofErr w:type="gramEnd"/>
      <w:r w:rsidRPr="00CF5AB2">
        <w:rPr>
          <w:rFonts w:ascii="Times New Roman" w:hAnsi="Times New Roman" w:cs="Times New Roman"/>
          <w:i/>
          <w:sz w:val="24"/>
          <w:szCs w:val="24"/>
        </w:rPr>
        <w:t xml:space="preserve"> </w:t>
      </w:r>
      <w:proofErr w:type="gramStart"/>
      <w:r w:rsidRPr="00CF5AB2">
        <w:rPr>
          <w:rFonts w:ascii="Times New Roman" w:hAnsi="Times New Roman" w:cs="Times New Roman"/>
          <w:i/>
          <w:sz w:val="24"/>
          <w:szCs w:val="24"/>
        </w:rPr>
        <w:t>Keseriusan penanganan ODOL tersebut akibat maraknya angka kecelakaan terjadi yang bersumber dari dimensi kendaraan</w:t>
      </w:r>
      <w:r w:rsidRPr="00CF5AB2">
        <w:rPr>
          <w:rFonts w:ascii="Times New Roman" w:hAnsi="Times New Roman" w:cs="Times New Roman"/>
          <w:b/>
          <w:i/>
          <w:sz w:val="24"/>
          <w:szCs w:val="24"/>
        </w:rPr>
        <w:t xml:space="preserve"> </w:t>
      </w:r>
      <w:r w:rsidRPr="00CF5AB2">
        <w:rPr>
          <w:rFonts w:ascii="Times New Roman" w:hAnsi="Times New Roman" w:cs="Times New Roman"/>
          <w:i/>
          <w:sz w:val="24"/>
          <w:szCs w:val="24"/>
        </w:rPr>
        <w:t>tidak sesuai standar dan</w:t>
      </w:r>
      <w:r w:rsidRPr="00CF5AB2">
        <w:rPr>
          <w:rFonts w:ascii="Times New Roman" w:hAnsi="Times New Roman" w:cs="Times New Roman"/>
          <w:b/>
          <w:i/>
          <w:sz w:val="24"/>
          <w:szCs w:val="24"/>
        </w:rPr>
        <w:t xml:space="preserve"> </w:t>
      </w:r>
      <w:r w:rsidRPr="00CF5AB2">
        <w:rPr>
          <w:rFonts w:ascii="Times New Roman" w:hAnsi="Times New Roman" w:cs="Times New Roman"/>
          <w:i/>
          <w:sz w:val="24"/>
          <w:szCs w:val="24"/>
        </w:rPr>
        <w:t>melebihi daya angkut, dimana hal ini melibatkan kenderaan barang yang merupakan urat nadi logistik di Indonesia, khususnya di Provinsi Gorontalo.</w:t>
      </w:r>
      <w:proofErr w:type="gramEnd"/>
      <w:r w:rsidRPr="00CF5AB2">
        <w:rPr>
          <w:rFonts w:ascii="Times New Roman" w:hAnsi="Times New Roman" w:cs="Times New Roman"/>
          <w:i/>
          <w:sz w:val="24"/>
          <w:szCs w:val="24"/>
        </w:rPr>
        <w:t xml:space="preserve"> Dalam penegakan ODOL ini, melibatkan semua unsur terkait, baik dari Balai Pengelola Transportasi Darat, unsur Kepolisian, Jasa Rahrja, Dinas Perhubungan Provinsi dan Dinas Perhubungan Kabupaten/kota</w:t>
      </w:r>
      <w:r w:rsidRPr="0011030D">
        <w:rPr>
          <w:rFonts w:ascii="Times New Roman" w:hAnsi="Times New Roman" w:cs="Times New Roman"/>
          <w:sz w:val="24"/>
          <w:szCs w:val="24"/>
        </w:rPr>
        <w:t>.</w:t>
      </w:r>
    </w:p>
    <w:p w:rsidR="0011030D" w:rsidRDefault="0011030D" w:rsidP="0011030D">
      <w:pPr>
        <w:spacing w:after="0" w:line="240" w:lineRule="auto"/>
        <w:ind w:left="720"/>
        <w:jc w:val="both"/>
        <w:rPr>
          <w:rFonts w:ascii="Times New Roman" w:hAnsi="Times New Roman" w:cs="Times New Roman"/>
          <w:sz w:val="24"/>
          <w:szCs w:val="24"/>
        </w:rPr>
      </w:pPr>
    </w:p>
    <w:p w:rsidR="00F36350" w:rsidRPr="00F36350" w:rsidRDefault="00F36350" w:rsidP="006F25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wawancara tersebut menunjukkan bahwa ada 2 (dua) </w:t>
      </w:r>
      <w:r w:rsidRPr="00F36350">
        <w:rPr>
          <w:rFonts w:ascii="Times New Roman" w:hAnsi="Times New Roman" w:cs="Times New Roman"/>
          <w:sz w:val="24"/>
          <w:szCs w:val="24"/>
        </w:rPr>
        <w:t xml:space="preserve">poin penting terkait dengan penanganan pelanggaran kendaraan angkutan barang </w:t>
      </w:r>
      <w:r w:rsidRPr="00F36350">
        <w:rPr>
          <w:rFonts w:ascii="Times New Roman" w:hAnsi="Times New Roman" w:cs="Times New Roman"/>
          <w:i/>
          <w:sz w:val="24"/>
          <w:szCs w:val="24"/>
        </w:rPr>
        <w:t>Over Dimension dan Over Loading</w:t>
      </w:r>
      <w:r w:rsidRPr="00F36350">
        <w:rPr>
          <w:rFonts w:ascii="Times New Roman" w:hAnsi="Times New Roman" w:cs="Times New Roman"/>
          <w:sz w:val="24"/>
          <w:szCs w:val="24"/>
        </w:rPr>
        <w:t xml:space="preserve"> (ODOL)</w:t>
      </w:r>
      <w:r>
        <w:rPr>
          <w:rFonts w:ascii="Times New Roman" w:hAnsi="Times New Roman" w:cs="Times New Roman"/>
          <w:sz w:val="24"/>
          <w:szCs w:val="24"/>
        </w:rPr>
        <w:t xml:space="preserve"> yaitu </w:t>
      </w:r>
      <w:r w:rsidRPr="00F36350">
        <w:rPr>
          <w:rFonts w:ascii="Times New Roman" w:hAnsi="Times New Roman" w:cs="Times New Roman"/>
          <w:bCs/>
          <w:sz w:val="24"/>
          <w:szCs w:val="24"/>
        </w:rPr>
        <w:t>Keseriusan Penanganan ODOL</w:t>
      </w:r>
      <w:r>
        <w:rPr>
          <w:rFonts w:ascii="Times New Roman" w:hAnsi="Times New Roman" w:cs="Times New Roman"/>
          <w:bCs/>
          <w:sz w:val="24"/>
          <w:szCs w:val="24"/>
        </w:rPr>
        <w:t xml:space="preserve"> dan </w:t>
      </w:r>
      <w:r w:rsidRPr="00F36350">
        <w:rPr>
          <w:rFonts w:ascii="Times New Roman" w:hAnsi="Times New Roman" w:cs="Times New Roman"/>
          <w:bCs/>
          <w:sz w:val="24"/>
          <w:szCs w:val="24"/>
        </w:rPr>
        <w:t>keterlibatan semua unsur terkait</w:t>
      </w:r>
      <w:r>
        <w:rPr>
          <w:rFonts w:ascii="Times New Roman" w:hAnsi="Times New Roman" w:cs="Times New Roman"/>
          <w:bCs/>
          <w:sz w:val="24"/>
          <w:szCs w:val="24"/>
        </w:rPr>
        <w:t xml:space="preserve">. </w:t>
      </w:r>
    </w:p>
    <w:p w:rsidR="006F25B7" w:rsidRDefault="0036592B" w:rsidP="006F25B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Kemudian wawancara penulis dengan </w:t>
      </w:r>
      <w:r w:rsidR="0011030D">
        <w:rPr>
          <w:rFonts w:ascii="Times New Roman" w:hAnsi="Times New Roman" w:cs="Times New Roman"/>
          <w:sz w:val="24"/>
          <w:szCs w:val="24"/>
        </w:rPr>
        <w:t>K</w:t>
      </w:r>
      <w:r w:rsidR="0011030D" w:rsidRPr="0011030D">
        <w:rPr>
          <w:rFonts w:ascii="Times New Roman" w:hAnsi="Times New Roman" w:cs="Times New Roman"/>
          <w:sz w:val="24"/>
          <w:szCs w:val="24"/>
        </w:rPr>
        <w:t>e</w:t>
      </w:r>
      <w:r>
        <w:rPr>
          <w:rFonts w:ascii="Times New Roman" w:hAnsi="Times New Roman" w:cs="Times New Roman"/>
          <w:sz w:val="24"/>
          <w:szCs w:val="24"/>
        </w:rPr>
        <w:t>pala BPTD Wil.</w:t>
      </w:r>
      <w:proofErr w:type="gramEnd"/>
      <w:r>
        <w:rPr>
          <w:rFonts w:ascii="Times New Roman" w:hAnsi="Times New Roman" w:cs="Times New Roman"/>
          <w:sz w:val="24"/>
          <w:szCs w:val="24"/>
        </w:rPr>
        <w:t xml:space="preserve"> XXI Gorontalo</w:t>
      </w:r>
      <w:r w:rsidRPr="0036592B">
        <w:rPr>
          <w:rFonts w:ascii="Arial" w:hAnsi="Arial" w:cs="Arial"/>
          <w:color w:val="212529"/>
          <w:sz w:val="26"/>
          <w:szCs w:val="26"/>
          <w:shd w:val="clear" w:color="auto" w:fill="FFFFFF"/>
        </w:rPr>
        <w:t xml:space="preserve"> </w:t>
      </w:r>
      <w:r w:rsidRPr="0036592B">
        <w:rPr>
          <w:rFonts w:ascii="Times New Roman" w:hAnsi="Times New Roman" w:cs="Times New Roman"/>
          <w:sz w:val="24"/>
          <w:szCs w:val="24"/>
        </w:rPr>
        <w:t>Drs. H. Hasan Bisri</w:t>
      </w:r>
      <w:r>
        <w:rPr>
          <w:rFonts w:ascii="Times New Roman" w:hAnsi="Times New Roman" w:cs="Times New Roman"/>
          <w:sz w:val="24"/>
          <w:szCs w:val="24"/>
        </w:rPr>
        <w:t xml:space="preserve"> mengatakan </w:t>
      </w:r>
      <w:proofErr w:type="gramStart"/>
      <w:r>
        <w:rPr>
          <w:rFonts w:ascii="Times New Roman" w:hAnsi="Times New Roman" w:cs="Times New Roman"/>
          <w:sz w:val="24"/>
          <w:szCs w:val="24"/>
        </w:rPr>
        <w:t>bahwa :</w:t>
      </w:r>
      <w:proofErr w:type="gramEnd"/>
      <w:r w:rsidR="00502EDD">
        <w:rPr>
          <w:rStyle w:val="FootnoteReference"/>
          <w:rFonts w:ascii="Times New Roman" w:hAnsi="Times New Roman" w:cs="Times New Roman"/>
          <w:sz w:val="24"/>
          <w:szCs w:val="24"/>
        </w:rPr>
        <w:footnoteReference w:id="48"/>
      </w:r>
    </w:p>
    <w:p w:rsidR="0036592B" w:rsidRPr="00CF5AB2" w:rsidRDefault="0036592B" w:rsidP="0036592B">
      <w:pPr>
        <w:spacing w:after="0" w:line="240" w:lineRule="auto"/>
        <w:ind w:left="720"/>
        <w:jc w:val="both"/>
        <w:rPr>
          <w:rFonts w:ascii="Times New Roman" w:hAnsi="Times New Roman" w:cs="Times New Roman"/>
          <w:i/>
          <w:sz w:val="24"/>
          <w:szCs w:val="24"/>
        </w:rPr>
      </w:pPr>
      <w:r w:rsidRPr="00CF5AB2">
        <w:rPr>
          <w:rFonts w:ascii="Times New Roman" w:hAnsi="Times New Roman" w:cs="Times New Roman"/>
          <w:i/>
          <w:sz w:val="24"/>
          <w:szCs w:val="24"/>
        </w:rPr>
        <w:t xml:space="preserve">Untuk penekanan pelanggaran odol, bukan hanya penegakan hukum seperti tilang dan sebagainya tetapi BPTD Gorontalo juga melakukan normalisasi kenderaan angkutan yang terjaring odol, apabila tenggang waktu (Enam Bulan) yang diberikan oleh petugas tidak diindahkan. </w:t>
      </w:r>
      <w:proofErr w:type="gramStart"/>
      <w:r w:rsidRPr="00CF5AB2">
        <w:rPr>
          <w:rFonts w:ascii="Times New Roman" w:hAnsi="Times New Roman" w:cs="Times New Roman"/>
          <w:i/>
          <w:sz w:val="24"/>
          <w:szCs w:val="24"/>
        </w:rPr>
        <w:t>dan</w:t>
      </w:r>
      <w:proofErr w:type="gramEnd"/>
      <w:r w:rsidRPr="00CF5AB2">
        <w:rPr>
          <w:rFonts w:ascii="Times New Roman" w:hAnsi="Times New Roman" w:cs="Times New Roman"/>
          <w:i/>
          <w:sz w:val="24"/>
          <w:szCs w:val="24"/>
        </w:rPr>
        <w:t xml:space="preserve"> terpenting kami terus melakukan sosialisasi kepada Asosiasi sopir truk dan para pengusaha, dan itu sudah kami lakukan sejak tahun kemarin</w:t>
      </w:r>
    </w:p>
    <w:p w:rsidR="0036592B" w:rsidRDefault="0036592B" w:rsidP="0036592B">
      <w:pPr>
        <w:spacing w:after="0" w:line="240" w:lineRule="auto"/>
        <w:ind w:left="720"/>
        <w:jc w:val="both"/>
        <w:rPr>
          <w:rFonts w:ascii="Times New Roman" w:hAnsi="Times New Roman" w:cs="Times New Roman"/>
          <w:sz w:val="24"/>
          <w:szCs w:val="24"/>
        </w:rPr>
      </w:pPr>
    </w:p>
    <w:p w:rsidR="00CF5AB2" w:rsidRDefault="00CF5AB2" w:rsidP="00CF5AB2">
      <w:pPr>
        <w:spacing w:after="0" w:line="480" w:lineRule="auto"/>
        <w:ind w:firstLine="720"/>
        <w:jc w:val="both"/>
        <w:rPr>
          <w:rFonts w:ascii="Times New Roman" w:hAnsi="Times New Roman" w:cs="Times New Roman"/>
          <w:sz w:val="24"/>
          <w:szCs w:val="24"/>
        </w:rPr>
      </w:pPr>
      <w:proofErr w:type="gramStart"/>
      <w:r w:rsidRPr="00CF5AB2">
        <w:rPr>
          <w:rFonts w:ascii="Times New Roman" w:hAnsi="Times New Roman" w:cs="Times New Roman"/>
          <w:bCs/>
          <w:sz w:val="24"/>
          <w:szCs w:val="24"/>
        </w:rPr>
        <w:t>Menurut penulis penekanan pelanggaran Odol</w:t>
      </w:r>
      <w:r>
        <w:rPr>
          <w:rFonts w:ascii="Times New Roman" w:hAnsi="Times New Roman" w:cs="Times New Roman"/>
          <w:sz w:val="24"/>
          <w:szCs w:val="24"/>
        </w:rPr>
        <w:t xml:space="preserve"> berdasarkan wawancara diatas </w:t>
      </w:r>
      <w:r w:rsidRPr="00CF5AB2">
        <w:rPr>
          <w:rFonts w:ascii="Times New Roman" w:hAnsi="Times New Roman" w:cs="Times New Roman"/>
          <w:sz w:val="24"/>
          <w:szCs w:val="24"/>
        </w:rPr>
        <w:t>menyoroti tindakan BPTD Gorontalo terhadap pelanggaran odol, yang merupakan praktik ilegal di sektor angkutan.</w:t>
      </w:r>
      <w:proofErr w:type="gramEnd"/>
      <w:r w:rsidRPr="00CF5AB2">
        <w:rPr>
          <w:rFonts w:ascii="Times New Roman" w:hAnsi="Times New Roman" w:cs="Times New Roman"/>
          <w:sz w:val="24"/>
          <w:szCs w:val="24"/>
        </w:rPr>
        <w:t xml:space="preserve"> </w:t>
      </w:r>
      <w:proofErr w:type="gramStart"/>
      <w:r w:rsidRPr="00CF5AB2">
        <w:rPr>
          <w:rFonts w:ascii="Times New Roman" w:hAnsi="Times New Roman" w:cs="Times New Roman"/>
          <w:sz w:val="24"/>
          <w:szCs w:val="24"/>
        </w:rPr>
        <w:t>Odol adalah istilah dalam dunia transportasi yang merujuk pada kendaraan yang tidak memiliki izin atau melanggar peraturan.</w:t>
      </w:r>
      <w:proofErr w:type="gramEnd"/>
      <w:r w:rsidRPr="00CF5AB2">
        <w:rPr>
          <w:rFonts w:ascii="Times New Roman" w:hAnsi="Times New Roman" w:cs="Times New Roman"/>
          <w:sz w:val="24"/>
          <w:szCs w:val="24"/>
        </w:rPr>
        <w:t xml:space="preserve"> </w:t>
      </w:r>
      <w:proofErr w:type="gramStart"/>
      <w:r w:rsidRPr="00CF5AB2">
        <w:rPr>
          <w:rFonts w:ascii="Times New Roman" w:hAnsi="Times New Roman" w:cs="Times New Roman"/>
          <w:sz w:val="24"/>
          <w:szCs w:val="24"/>
        </w:rPr>
        <w:t>Tindakan penegakan hukum seperti tilang adalah salah satu aspek dari penekanan pelanggaran ini, namun, lebih dari itu, wawancara ini menunjukkan pendekatan holistik yang meliputi normalisasi kenderaan angkutan yang terjaring dalam pelanggaran tersebut.</w:t>
      </w:r>
      <w:proofErr w:type="gramEnd"/>
      <w:r>
        <w:rPr>
          <w:rFonts w:ascii="Times New Roman" w:hAnsi="Times New Roman" w:cs="Times New Roman"/>
          <w:sz w:val="24"/>
          <w:szCs w:val="24"/>
        </w:rPr>
        <w:t xml:space="preserve"> </w:t>
      </w:r>
      <w:r w:rsidRPr="00CF5AB2">
        <w:rPr>
          <w:rFonts w:ascii="Times New Roman" w:hAnsi="Times New Roman" w:cs="Times New Roman"/>
          <w:sz w:val="24"/>
          <w:szCs w:val="24"/>
        </w:rPr>
        <w:t>Proses normalisasi kenderaan angkutan yang terjaring dalam pelanggaran odol merupakan tindakan lanjutan yang diambil oleh BPTD Gorontalo. Normalisasi ini kemungkinan mencakup berbagai tindakan seperti pencabutan izin operasional, penyetopan operasi, atau proses hukum yang diperlukan untuk membawa kenderaan tersebut kembali ke kepatuhan.</w:t>
      </w:r>
    </w:p>
    <w:p w:rsidR="00CF5AB2" w:rsidRPr="00CF5AB2" w:rsidRDefault="00CF5AB2" w:rsidP="00CF5AB2">
      <w:pPr>
        <w:spacing w:after="0" w:line="480" w:lineRule="auto"/>
        <w:ind w:firstLine="720"/>
        <w:jc w:val="both"/>
        <w:rPr>
          <w:rFonts w:ascii="Times New Roman" w:hAnsi="Times New Roman" w:cs="Times New Roman"/>
          <w:sz w:val="24"/>
          <w:szCs w:val="24"/>
        </w:rPr>
      </w:pPr>
      <w:proofErr w:type="gramStart"/>
      <w:r w:rsidRPr="00CF5AB2">
        <w:rPr>
          <w:rFonts w:ascii="Times New Roman" w:hAnsi="Times New Roman" w:cs="Times New Roman"/>
          <w:sz w:val="24"/>
          <w:szCs w:val="24"/>
        </w:rPr>
        <w:t>Dalam konteks normalisasi, disebutkan bahwa terdapat tenggang waktu enam bulan yang diberikan kepada pemilik kendaraan untuk mematuhi peraturan.</w:t>
      </w:r>
      <w:proofErr w:type="gramEnd"/>
      <w:r w:rsidRPr="00CF5AB2">
        <w:rPr>
          <w:rFonts w:ascii="Times New Roman" w:hAnsi="Times New Roman" w:cs="Times New Roman"/>
          <w:sz w:val="24"/>
          <w:szCs w:val="24"/>
        </w:rPr>
        <w:t xml:space="preserve"> </w:t>
      </w:r>
      <w:proofErr w:type="gramStart"/>
      <w:r w:rsidRPr="00CF5AB2">
        <w:rPr>
          <w:rFonts w:ascii="Times New Roman" w:hAnsi="Times New Roman" w:cs="Times New Roman"/>
          <w:sz w:val="24"/>
          <w:szCs w:val="24"/>
        </w:rPr>
        <w:t>Tindakan normalisasi dilakukan apabila tenggang waktu ini tidak diindahkan, menunjukkan bahwa BPTD Gorontalo memberikan kesempatan bagi pemilik kendaraan untuk memperbaiki keadaan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itu, </w:t>
      </w:r>
      <w:r w:rsidRPr="00CF5AB2">
        <w:rPr>
          <w:rFonts w:ascii="Times New Roman" w:hAnsi="Times New Roman" w:cs="Times New Roman"/>
          <w:sz w:val="24"/>
          <w:szCs w:val="24"/>
        </w:rPr>
        <w:t xml:space="preserve">Pendekatan preventif </w:t>
      </w:r>
      <w:r w:rsidRPr="00CF5AB2">
        <w:rPr>
          <w:rFonts w:ascii="Times New Roman" w:hAnsi="Times New Roman" w:cs="Times New Roman"/>
          <w:sz w:val="24"/>
          <w:szCs w:val="24"/>
        </w:rPr>
        <w:lastRenderedPageBreak/>
        <w:t>juga dilakukan melalui sosialisasi kepada asosiasi sopir truk dan para pengusaha.</w:t>
      </w:r>
      <w:proofErr w:type="gramEnd"/>
      <w:r w:rsidRPr="00CF5AB2">
        <w:rPr>
          <w:rFonts w:ascii="Times New Roman" w:hAnsi="Times New Roman" w:cs="Times New Roman"/>
          <w:sz w:val="24"/>
          <w:szCs w:val="24"/>
        </w:rPr>
        <w:t xml:space="preserve"> Hal ini menunjukkan bahwa BPTD Gorontalo tidak hanya fokus pada penegakan hukum, tetapi juga berusaha untuk mencegah terjadinya pelanggaran dengan meningkatkan kesadaran dan pemahaman </w:t>
      </w:r>
      <w:proofErr w:type="gramStart"/>
      <w:r w:rsidRPr="00CF5AB2">
        <w:rPr>
          <w:rFonts w:ascii="Times New Roman" w:hAnsi="Times New Roman" w:cs="Times New Roman"/>
          <w:sz w:val="24"/>
          <w:szCs w:val="24"/>
        </w:rPr>
        <w:t>akan</w:t>
      </w:r>
      <w:proofErr w:type="gramEnd"/>
      <w:r w:rsidRPr="00CF5AB2">
        <w:rPr>
          <w:rFonts w:ascii="Times New Roman" w:hAnsi="Times New Roman" w:cs="Times New Roman"/>
          <w:sz w:val="24"/>
          <w:szCs w:val="24"/>
        </w:rPr>
        <w:t xml:space="preserve"> aturan yang berlaku.</w:t>
      </w:r>
      <w:r>
        <w:rPr>
          <w:rFonts w:ascii="Times New Roman" w:hAnsi="Times New Roman" w:cs="Times New Roman"/>
          <w:sz w:val="24"/>
          <w:szCs w:val="24"/>
        </w:rPr>
        <w:t xml:space="preserve"> </w:t>
      </w:r>
      <w:r w:rsidRPr="00CF5AB2">
        <w:rPr>
          <w:rFonts w:ascii="Times New Roman" w:hAnsi="Times New Roman" w:cs="Times New Roman"/>
          <w:sz w:val="24"/>
          <w:szCs w:val="24"/>
        </w:rPr>
        <w:t>Pernyataan terakhir dalam wawancara menegaskan bahwa sosialisasi kepada asosiasi dan pengusaha telah dilakukan sejak tahun sebelumnya, menunjukkan komitmen BPTD Gorontalo dalam menjaga kepatuhan terhadap aturan dan meningkatkan kesadaran akan pentingnya mematuhi regulasi dalam sektor angkutan.</w:t>
      </w:r>
    </w:p>
    <w:p w:rsidR="00CF5AB2" w:rsidRDefault="00CF5AB2" w:rsidP="00CF5AB2">
      <w:pPr>
        <w:spacing w:after="0" w:line="480" w:lineRule="auto"/>
        <w:ind w:firstLine="720"/>
        <w:jc w:val="both"/>
        <w:rPr>
          <w:rFonts w:ascii="Times New Roman" w:hAnsi="Times New Roman" w:cs="Times New Roman"/>
          <w:sz w:val="24"/>
          <w:szCs w:val="24"/>
        </w:rPr>
      </w:pPr>
      <w:proofErr w:type="gramStart"/>
      <w:r w:rsidRPr="00CF5AB2">
        <w:rPr>
          <w:rFonts w:ascii="Times New Roman" w:hAnsi="Times New Roman" w:cs="Times New Roman"/>
          <w:sz w:val="24"/>
          <w:szCs w:val="24"/>
        </w:rPr>
        <w:t>Analisis ini menunjukkan bahwa BPTD Gorontalo mengambil pendekatan komprehensif dalam menangani pelanggaran odol, yang meliputi penegakan hukum, normalisasi kenderaan, serta upaya preventif melalui sosialisasi.</w:t>
      </w:r>
      <w:proofErr w:type="gramEnd"/>
      <w:r w:rsidRPr="00CF5AB2">
        <w:rPr>
          <w:rFonts w:ascii="Times New Roman" w:hAnsi="Times New Roman" w:cs="Times New Roman"/>
          <w:sz w:val="24"/>
          <w:szCs w:val="24"/>
        </w:rPr>
        <w:t xml:space="preserve"> Strategi ini bertujuan untuk menciptakan lingkungan transportasi yang lebih aman, teratur, dan teratur di wilayah mereka</w:t>
      </w:r>
    </w:p>
    <w:p w:rsidR="0011030D" w:rsidRDefault="0036592B" w:rsidP="006F25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Lain halnya de</w:t>
      </w:r>
      <w:r w:rsidR="00502EDD">
        <w:rPr>
          <w:rFonts w:ascii="Times New Roman" w:hAnsi="Times New Roman" w:cs="Times New Roman"/>
          <w:sz w:val="24"/>
          <w:szCs w:val="24"/>
        </w:rPr>
        <w:t>n</w:t>
      </w:r>
      <w:r>
        <w:rPr>
          <w:rFonts w:ascii="Times New Roman" w:hAnsi="Times New Roman" w:cs="Times New Roman"/>
          <w:sz w:val="24"/>
          <w:szCs w:val="24"/>
        </w:rPr>
        <w:t xml:space="preserve">gan </w:t>
      </w:r>
      <w:r w:rsidRPr="0036592B">
        <w:rPr>
          <w:rFonts w:ascii="Times New Roman" w:hAnsi="Times New Roman" w:cs="Times New Roman"/>
          <w:sz w:val="24"/>
          <w:szCs w:val="24"/>
        </w:rPr>
        <w:t>Dirlantas Polda Gorontalo Kombes Pol Arief Budiman</w:t>
      </w:r>
      <w:proofErr w:type="gramStart"/>
      <w:r w:rsidRPr="0036592B">
        <w:rPr>
          <w:rFonts w:ascii="Times New Roman" w:hAnsi="Times New Roman" w:cs="Times New Roman"/>
          <w:sz w:val="24"/>
          <w:szCs w:val="24"/>
        </w:rPr>
        <w:t>,S.H</w:t>
      </w:r>
      <w:proofErr w:type="gramEnd"/>
      <w:r w:rsidRPr="0036592B">
        <w:rPr>
          <w:rFonts w:ascii="Times New Roman" w:hAnsi="Times New Roman" w:cs="Times New Roman"/>
          <w:sz w:val="24"/>
          <w:szCs w:val="24"/>
        </w:rPr>
        <w:t>., S.I.K</w:t>
      </w:r>
      <w:r>
        <w:rPr>
          <w:rFonts w:ascii="Times New Roman" w:hAnsi="Times New Roman" w:cs="Times New Roman"/>
          <w:sz w:val="24"/>
          <w:szCs w:val="24"/>
        </w:rPr>
        <w:t xml:space="preserve"> yang mengatakan :</w:t>
      </w:r>
      <w:r w:rsidR="00502EDD">
        <w:rPr>
          <w:rStyle w:val="FootnoteReference"/>
          <w:rFonts w:ascii="Times New Roman" w:hAnsi="Times New Roman" w:cs="Times New Roman"/>
          <w:sz w:val="24"/>
          <w:szCs w:val="24"/>
        </w:rPr>
        <w:footnoteReference w:id="49"/>
      </w:r>
    </w:p>
    <w:p w:rsidR="008138AD" w:rsidRPr="00CF5AB2" w:rsidRDefault="0036592B" w:rsidP="008138AD">
      <w:pPr>
        <w:spacing w:after="0" w:line="240" w:lineRule="auto"/>
        <w:ind w:left="720"/>
        <w:jc w:val="both"/>
        <w:rPr>
          <w:rFonts w:ascii="Times New Roman" w:hAnsi="Times New Roman" w:cs="Times New Roman"/>
          <w:i/>
          <w:sz w:val="24"/>
          <w:szCs w:val="24"/>
        </w:rPr>
      </w:pPr>
      <w:proofErr w:type="gramStart"/>
      <w:r w:rsidRPr="00CF5AB2">
        <w:rPr>
          <w:rFonts w:ascii="Times New Roman" w:hAnsi="Times New Roman" w:cs="Times New Roman"/>
          <w:i/>
          <w:sz w:val="24"/>
          <w:szCs w:val="24"/>
        </w:rPr>
        <w:t>Pada dasarnya Kami sangat mendukung program dari Kementrian Perhubungan Direktorat Jenderal Perhubungan Darat, dalam penindakan pelanggaran odol di Provinsi Gorontalo.</w:t>
      </w:r>
      <w:proofErr w:type="gramEnd"/>
      <w:r w:rsidRPr="00CF5AB2">
        <w:rPr>
          <w:rFonts w:ascii="Times New Roman" w:hAnsi="Times New Roman" w:cs="Times New Roman"/>
          <w:i/>
          <w:sz w:val="24"/>
          <w:szCs w:val="24"/>
        </w:rPr>
        <w:t xml:space="preserve"> Hanya saja, karena pengaturan tersebut merupakan hal yang baru dijalankan, sehingga kesepahaman bersama seluruh Stakeholder atau unsur terkait, baik dari Pemerintah Provinsi, Pemerintah Kabupaten/kota, Dewan Perwakilan Rakyat Daerah, serta Asosiasi sopir truk dan para Pengusaha, untuk dapat dilakukan sosialisasi kembali, demi mencegah dan meminimalisir terjadinya masalah dikemudian hari. Sebab Pengaturan odol tersebut merupakan hal yang baru di mata masyarakat, sehingga kita perlu melakukan </w:t>
      </w:r>
      <w:r w:rsidR="008138AD" w:rsidRPr="00CF5AB2">
        <w:rPr>
          <w:rFonts w:ascii="Times New Roman" w:hAnsi="Times New Roman" w:cs="Times New Roman"/>
          <w:i/>
          <w:sz w:val="24"/>
          <w:szCs w:val="24"/>
        </w:rPr>
        <w:t>sosialisasi yang lebih intens</w:t>
      </w:r>
      <w:r w:rsidRPr="00CF5AB2">
        <w:rPr>
          <w:rFonts w:ascii="Times New Roman" w:hAnsi="Times New Roman" w:cs="Times New Roman"/>
          <w:i/>
          <w:sz w:val="24"/>
          <w:szCs w:val="24"/>
        </w:rPr>
        <w:t xml:space="preserve">, khususnya kepada pengendara sopir truk dan pengusaha, </w:t>
      </w:r>
      <w:r w:rsidR="008138AD" w:rsidRPr="00CF5AB2">
        <w:rPr>
          <w:rFonts w:ascii="Times New Roman" w:hAnsi="Times New Roman" w:cs="Times New Roman"/>
          <w:i/>
          <w:sz w:val="24"/>
          <w:szCs w:val="24"/>
        </w:rPr>
        <w:t xml:space="preserve">bahkan kalau bisa </w:t>
      </w:r>
      <w:r w:rsidRPr="00CF5AB2">
        <w:rPr>
          <w:rFonts w:ascii="Times New Roman" w:hAnsi="Times New Roman" w:cs="Times New Roman"/>
          <w:i/>
          <w:sz w:val="24"/>
          <w:szCs w:val="24"/>
        </w:rPr>
        <w:t>dilakukan penandatanganan k</w:t>
      </w:r>
      <w:r w:rsidR="008138AD" w:rsidRPr="00CF5AB2">
        <w:rPr>
          <w:rFonts w:ascii="Times New Roman" w:hAnsi="Times New Roman" w:cs="Times New Roman"/>
          <w:i/>
          <w:sz w:val="24"/>
          <w:szCs w:val="24"/>
        </w:rPr>
        <w:t xml:space="preserve">erja </w:t>
      </w:r>
      <w:proofErr w:type="gramStart"/>
      <w:r w:rsidR="008138AD" w:rsidRPr="00CF5AB2">
        <w:rPr>
          <w:rFonts w:ascii="Times New Roman" w:hAnsi="Times New Roman" w:cs="Times New Roman"/>
          <w:i/>
          <w:sz w:val="24"/>
          <w:szCs w:val="24"/>
        </w:rPr>
        <w:t>sama</w:t>
      </w:r>
      <w:proofErr w:type="gramEnd"/>
      <w:r w:rsidR="008138AD" w:rsidRPr="00CF5AB2">
        <w:rPr>
          <w:rFonts w:ascii="Times New Roman" w:hAnsi="Times New Roman" w:cs="Times New Roman"/>
          <w:i/>
          <w:sz w:val="24"/>
          <w:szCs w:val="24"/>
        </w:rPr>
        <w:t xml:space="preserve"> (MOU).</w:t>
      </w:r>
    </w:p>
    <w:p w:rsidR="008138AD" w:rsidRDefault="008138AD" w:rsidP="008138AD">
      <w:pPr>
        <w:spacing w:after="0" w:line="240" w:lineRule="auto"/>
        <w:ind w:left="720"/>
        <w:jc w:val="both"/>
        <w:rPr>
          <w:rFonts w:ascii="Times New Roman" w:hAnsi="Times New Roman" w:cs="Times New Roman"/>
          <w:sz w:val="24"/>
          <w:szCs w:val="24"/>
        </w:rPr>
      </w:pPr>
    </w:p>
    <w:p w:rsidR="008138AD" w:rsidRPr="008138AD" w:rsidRDefault="008138AD" w:rsidP="008138A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Berangkat dari data dan wawancara diatas dapat ditarik kesmipulan bahwa t</w:t>
      </w:r>
      <w:r w:rsidRPr="008138AD">
        <w:rPr>
          <w:rFonts w:ascii="Times New Roman" w:hAnsi="Times New Roman" w:cs="Times New Roman"/>
          <w:sz w:val="24"/>
          <w:szCs w:val="24"/>
        </w:rPr>
        <w:t>erdapat upaya serius dari berbagai pihak terkait, termasuk Unit Pelaksana Penimbangan Kenderaan Bermotor (UPPKB) Balai Pengelola Transportasi Darat Wilayah XXI Provinsi Gorontalo, Kepolisian Daerah Gorontalo, dan Dinas Perhubungan Provinsi Gorontalo, dalam menekan pelanggaran kendaraan angkutan barang yang melanggar standar dimensi dan daya angkut.</w:t>
      </w:r>
      <w:r>
        <w:rPr>
          <w:rFonts w:ascii="Times New Roman" w:hAnsi="Times New Roman" w:cs="Times New Roman"/>
          <w:sz w:val="24"/>
          <w:szCs w:val="24"/>
        </w:rPr>
        <w:t xml:space="preserve"> </w:t>
      </w:r>
      <w:proofErr w:type="gramStart"/>
      <w:r w:rsidRPr="008138AD">
        <w:rPr>
          <w:rFonts w:ascii="Times New Roman" w:hAnsi="Times New Roman" w:cs="Times New Roman"/>
          <w:sz w:val="24"/>
          <w:szCs w:val="24"/>
        </w:rPr>
        <w:t>Kerjasama antara berbagai instansi ini mencakup berbagai kegiatan, termasuk penegakan hukum (Gakum), penimbangan kendaraan secara langsung di lapangan, serta normalisasi kendaraan yang terjaring pelanggaran ODOL jika tenggang waktu yang diberikan tidak diindahkan.</w:t>
      </w:r>
      <w:proofErr w:type="gramEnd"/>
      <w:r>
        <w:rPr>
          <w:rFonts w:ascii="Times New Roman" w:hAnsi="Times New Roman" w:cs="Times New Roman"/>
          <w:sz w:val="24"/>
          <w:szCs w:val="24"/>
        </w:rPr>
        <w:t xml:space="preserve"> </w:t>
      </w:r>
      <w:r w:rsidRPr="008138AD">
        <w:rPr>
          <w:rFonts w:ascii="Times New Roman" w:hAnsi="Times New Roman" w:cs="Times New Roman"/>
          <w:sz w:val="24"/>
          <w:szCs w:val="24"/>
        </w:rPr>
        <w:t xml:space="preserve">Penanganan pelanggaran ODOL tidak hanya berfokus pada penegakan hukum, tetapi juga melibatkan upaya sosialisasi kepada asosiasi sopir truk dan para pengusaha. </w:t>
      </w:r>
      <w:proofErr w:type="gramStart"/>
      <w:r w:rsidRPr="008138AD">
        <w:rPr>
          <w:rFonts w:ascii="Times New Roman" w:hAnsi="Times New Roman" w:cs="Times New Roman"/>
          <w:sz w:val="24"/>
          <w:szCs w:val="24"/>
        </w:rPr>
        <w:t>Sosialisasi ini bertujuan untuk meningkatkan pemahaman dan kesadaran mereka tentang pentingnya mematuhi standar dimensi dan daya angkut yang telah ditetapkan.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8138AD">
        <w:rPr>
          <w:rFonts w:ascii="Times New Roman" w:hAnsi="Times New Roman" w:cs="Times New Roman"/>
          <w:sz w:val="24"/>
          <w:szCs w:val="24"/>
        </w:rPr>
        <w:t>osialisasi yang lebih intensif diperlukan, mengingat regulasi terkait ODOL merupakan hal baru bagi sebagian masyarakat.</w:t>
      </w:r>
      <w:proofErr w:type="gramEnd"/>
      <w:r w:rsidRPr="008138AD">
        <w:rPr>
          <w:rFonts w:ascii="Times New Roman" w:hAnsi="Times New Roman" w:cs="Times New Roman"/>
          <w:sz w:val="24"/>
          <w:szCs w:val="24"/>
        </w:rPr>
        <w:t xml:space="preserve"> </w:t>
      </w:r>
      <w:r>
        <w:rPr>
          <w:rFonts w:ascii="Times New Roman" w:hAnsi="Times New Roman" w:cs="Times New Roman"/>
          <w:sz w:val="24"/>
          <w:szCs w:val="24"/>
        </w:rPr>
        <w:t>Sehingga dalam pandangan pihak Dirlantas perlu adanya</w:t>
      </w:r>
      <w:r w:rsidRPr="008138AD">
        <w:rPr>
          <w:rFonts w:ascii="Times New Roman" w:hAnsi="Times New Roman" w:cs="Times New Roman"/>
          <w:sz w:val="24"/>
          <w:szCs w:val="24"/>
        </w:rPr>
        <w:t xml:space="preserve"> kerjasama antar berbagai pihak terkait, termasuk pemerintah daerah, DPRD, dan asosiasi terkait, serta upaya penandatanganan kerjasama (MOU), dianggap penting untuk memastikan kesepahaman bersama dan kesuksesan program ini.</w:t>
      </w:r>
    </w:p>
    <w:p w:rsidR="006F25B7" w:rsidRDefault="008138AD" w:rsidP="00502EDD">
      <w:pPr>
        <w:spacing w:after="0" w:line="480" w:lineRule="auto"/>
        <w:ind w:firstLine="720"/>
        <w:jc w:val="both"/>
        <w:rPr>
          <w:rFonts w:ascii="Times New Roman" w:hAnsi="Times New Roman" w:cs="Times New Roman"/>
          <w:sz w:val="24"/>
          <w:szCs w:val="24"/>
        </w:rPr>
      </w:pPr>
      <w:proofErr w:type="gramStart"/>
      <w:r w:rsidRPr="008138AD">
        <w:rPr>
          <w:rFonts w:ascii="Times New Roman" w:hAnsi="Times New Roman" w:cs="Times New Roman"/>
          <w:sz w:val="24"/>
          <w:szCs w:val="24"/>
        </w:rPr>
        <w:t xml:space="preserve">Dengan demikian, upaya </w:t>
      </w:r>
      <w:r w:rsidR="008751BA">
        <w:rPr>
          <w:rFonts w:ascii="Times New Roman" w:hAnsi="Times New Roman" w:cs="Times New Roman"/>
          <w:sz w:val="24"/>
          <w:szCs w:val="24"/>
        </w:rPr>
        <w:t>penegakan hukum terhadap</w:t>
      </w:r>
      <w:r w:rsidRPr="008138AD">
        <w:rPr>
          <w:rFonts w:ascii="Times New Roman" w:hAnsi="Times New Roman" w:cs="Times New Roman"/>
          <w:sz w:val="24"/>
          <w:szCs w:val="24"/>
        </w:rPr>
        <w:t xml:space="preserve"> pelanggaran kendaraan angkutan barang yang tidak sesuai standar dimensi dan daya angkut dilakukan secara serius dan komprehensif oleh berbagai pihak terkait di Provinsi Gorontalo.</w:t>
      </w:r>
      <w:proofErr w:type="gramEnd"/>
      <w:r w:rsidRPr="008138AD">
        <w:rPr>
          <w:rFonts w:ascii="Times New Roman" w:hAnsi="Times New Roman" w:cs="Times New Roman"/>
          <w:sz w:val="24"/>
          <w:szCs w:val="24"/>
        </w:rPr>
        <w:t xml:space="preserve"> </w:t>
      </w:r>
      <w:proofErr w:type="gramStart"/>
      <w:r w:rsidRPr="008138AD">
        <w:rPr>
          <w:rFonts w:ascii="Times New Roman" w:hAnsi="Times New Roman" w:cs="Times New Roman"/>
          <w:sz w:val="24"/>
          <w:szCs w:val="24"/>
        </w:rPr>
        <w:t xml:space="preserve">Ini merupakan langkah positif dalam meningkatkan keselamatan jalan </w:t>
      </w:r>
      <w:r w:rsidRPr="008138AD">
        <w:rPr>
          <w:rFonts w:ascii="Times New Roman" w:hAnsi="Times New Roman" w:cs="Times New Roman"/>
          <w:sz w:val="24"/>
          <w:szCs w:val="24"/>
        </w:rPr>
        <w:lastRenderedPageBreak/>
        <w:t>dan memastikan kepatuhan terhadap regulasi lalu lintas yang berlaku.</w:t>
      </w:r>
      <w:proofErr w:type="gramEnd"/>
      <w:r>
        <w:rPr>
          <w:rFonts w:ascii="Times New Roman" w:hAnsi="Times New Roman" w:cs="Times New Roman"/>
          <w:sz w:val="24"/>
          <w:szCs w:val="24"/>
        </w:rPr>
        <w:t xml:space="preserve"> Sementara Bentuk penegakan hukum yang dilakukan terhadap </w:t>
      </w:r>
      <w:r w:rsidRPr="008138AD">
        <w:rPr>
          <w:rFonts w:ascii="Times New Roman" w:hAnsi="Times New Roman" w:cs="Times New Roman"/>
          <w:sz w:val="24"/>
          <w:szCs w:val="24"/>
        </w:rPr>
        <w:t>kendaraan angkutan barang yang tidak sesuai standar dimensi dan daya angkut</w:t>
      </w:r>
      <w:r>
        <w:rPr>
          <w:rFonts w:ascii="Times New Roman" w:hAnsi="Times New Roman" w:cs="Times New Roman"/>
          <w:sz w:val="24"/>
          <w:szCs w:val="24"/>
        </w:rPr>
        <w:t xml:space="preserve"> yaitu transfer muatan dan sanksi tilang. Untuk lebih jelasnya akan diuraikan dib</w:t>
      </w:r>
      <w:r w:rsidR="00502EDD">
        <w:rPr>
          <w:rFonts w:ascii="Times New Roman" w:hAnsi="Times New Roman" w:cs="Times New Roman"/>
          <w:sz w:val="24"/>
          <w:szCs w:val="24"/>
        </w:rPr>
        <w:t xml:space="preserve">awah </w:t>
      </w:r>
      <w:proofErr w:type="gramStart"/>
      <w:r w:rsidR="00502EDD">
        <w:rPr>
          <w:rFonts w:ascii="Times New Roman" w:hAnsi="Times New Roman" w:cs="Times New Roman"/>
          <w:sz w:val="24"/>
          <w:szCs w:val="24"/>
        </w:rPr>
        <w:t>ini :</w:t>
      </w:r>
      <w:proofErr w:type="gramEnd"/>
    </w:p>
    <w:p w:rsidR="00BE4F6E" w:rsidRPr="009F0079" w:rsidRDefault="00BE4F6E" w:rsidP="00BE4F6E">
      <w:pPr>
        <w:tabs>
          <w:tab w:val="left" w:pos="-2250"/>
        </w:tabs>
        <w:spacing w:after="0" w:line="480" w:lineRule="auto"/>
        <w:jc w:val="both"/>
        <w:rPr>
          <w:rFonts w:ascii="Times New Roman" w:hAnsi="Times New Roman" w:cs="Times New Roman"/>
          <w:b/>
          <w:sz w:val="24"/>
          <w:szCs w:val="24"/>
        </w:rPr>
      </w:pPr>
      <w:r w:rsidRPr="009F0079">
        <w:rPr>
          <w:rFonts w:ascii="Times New Roman" w:hAnsi="Times New Roman" w:cs="Times New Roman"/>
          <w:b/>
          <w:sz w:val="24"/>
          <w:szCs w:val="24"/>
        </w:rPr>
        <w:t>4.1.1 Transfer Muatan</w:t>
      </w:r>
    </w:p>
    <w:p w:rsidR="00D40B25" w:rsidRDefault="00502EDD" w:rsidP="004C087B">
      <w:pPr>
        <w:tabs>
          <w:tab w:val="left" w:pos="-2250"/>
        </w:tabs>
        <w:spacing w:after="0" w:line="480" w:lineRule="auto"/>
        <w:ind w:firstLine="630"/>
        <w:jc w:val="both"/>
        <w:rPr>
          <w:rFonts w:ascii="Times New Roman" w:hAnsi="Times New Roman" w:cs="Times New Roman"/>
          <w:sz w:val="24"/>
          <w:szCs w:val="24"/>
        </w:rPr>
      </w:pPr>
      <w:r w:rsidRPr="00502EDD">
        <w:rPr>
          <w:rFonts w:ascii="Times New Roman" w:hAnsi="Times New Roman" w:cs="Times New Roman"/>
          <w:sz w:val="24"/>
          <w:szCs w:val="24"/>
        </w:rPr>
        <w:t>Penanganan muatan lebih di jalan dilaksanakan oleh Unit Pelaksana Penimbangan Kendaraan Bermotor di Jalan (UPPKB) yang operasional oleh Dinas Perhubungan/LLAJ Propinsi, sampai saat ini menjadi sorotan masyarakat pengguna jalan, terutama masih beroperasinya kendaraan dengan muatan yang menurut pandangan mata dapat diindikasikan melanggar ketentuan berat muatan.</w:t>
      </w:r>
    </w:p>
    <w:p w:rsidR="00955BD9" w:rsidRPr="00D40B25" w:rsidRDefault="00D40B25" w:rsidP="00ED7E54">
      <w:pPr>
        <w:tabs>
          <w:tab w:val="left" w:pos="-2250"/>
        </w:tabs>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Sebagaimana hasil penelitian penulis bahwa terdapat </w:t>
      </w:r>
      <w:r w:rsidRPr="00D40B25">
        <w:rPr>
          <w:rFonts w:ascii="Times New Roman" w:hAnsi="Times New Roman" w:cs="Times New Roman"/>
          <w:sz w:val="24"/>
          <w:szCs w:val="24"/>
        </w:rPr>
        <w:t>beberapa poin penting terkait transfer muatan sebagai sanksi terhadap kendaraan yang melakukan overloading:</w:t>
      </w:r>
      <w:r>
        <w:rPr>
          <w:rFonts w:ascii="Times New Roman" w:hAnsi="Times New Roman" w:cs="Times New Roman"/>
          <w:sz w:val="24"/>
          <w:szCs w:val="24"/>
        </w:rPr>
        <w:t xml:space="preserve"> </w:t>
      </w:r>
      <w:r w:rsidRPr="00D40B25">
        <w:rPr>
          <w:rFonts w:ascii="Times New Roman" w:hAnsi="Times New Roman" w:cs="Times New Roman"/>
          <w:b/>
          <w:i/>
          <w:sz w:val="24"/>
          <w:szCs w:val="24"/>
        </w:rPr>
        <w:t>pertama,</w:t>
      </w:r>
      <w:r>
        <w:rPr>
          <w:rFonts w:ascii="Times New Roman" w:hAnsi="Times New Roman" w:cs="Times New Roman"/>
          <w:sz w:val="24"/>
          <w:szCs w:val="24"/>
        </w:rPr>
        <w:t xml:space="preserve"> </w:t>
      </w:r>
      <w:r w:rsidRPr="00D40B25">
        <w:rPr>
          <w:rFonts w:ascii="Times New Roman" w:hAnsi="Times New Roman" w:cs="Times New Roman"/>
          <w:sz w:val="24"/>
          <w:szCs w:val="24"/>
        </w:rPr>
        <w:t xml:space="preserve">Transfer muatan bertujuan untuk mengurangi beban berlebih pada kendaraan yang melanggar aturan berat muatan yang ditetapkan. </w:t>
      </w:r>
      <w:proofErr w:type="gramStart"/>
      <w:r w:rsidRPr="00D40B25">
        <w:rPr>
          <w:rFonts w:ascii="Times New Roman" w:hAnsi="Times New Roman" w:cs="Times New Roman"/>
          <w:sz w:val="24"/>
          <w:szCs w:val="24"/>
        </w:rPr>
        <w:t>Hal ini dilakukan untuk memastikan keselamatan berlalu lintas, mencegah kerusakan pada infrastruktur jalan, serta menegakkan aturan yang telah ditetapkan.</w:t>
      </w:r>
      <w:proofErr w:type="gramEnd"/>
      <w:r>
        <w:rPr>
          <w:rFonts w:ascii="Times New Roman" w:hAnsi="Times New Roman" w:cs="Times New Roman"/>
          <w:sz w:val="24"/>
          <w:szCs w:val="24"/>
        </w:rPr>
        <w:t xml:space="preserve"> </w:t>
      </w:r>
      <w:r w:rsidRPr="00D40B25">
        <w:rPr>
          <w:rFonts w:ascii="Times New Roman" w:hAnsi="Times New Roman" w:cs="Times New Roman"/>
          <w:b/>
          <w:i/>
          <w:sz w:val="24"/>
          <w:szCs w:val="24"/>
        </w:rPr>
        <w:t>Kedua,</w:t>
      </w:r>
      <w:r>
        <w:rPr>
          <w:rFonts w:ascii="Times New Roman" w:hAnsi="Times New Roman" w:cs="Times New Roman"/>
          <w:sz w:val="24"/>
          <w:szCs w:val="24"/>
        </w:rPr>
        <w:t xml:space="preserve"> </w:t>
      </w:r>
      <w:r w:rsidRPr="00D40B25">
        <w:rPr>
          <w:rFonts w:ascii="Times New Roman" w:hAnsi="Times New Roman" w:cs="Times New Roman"/>
          <w:sz w:val="24"/>
          <w:szCs w:val="24"/>
        </w:rPr>
        <w:t xml:space="preserve">Proses transfer muatan biasanya melibatkan pemeriksaan oleh petugas terkait untuk menentukan jumlah muatan yang berlebihan. Kemudian, muatan tersebut </w:t>
      </w:r>
      <w:proofErr w:type="gramStart"/>
      <w:r w:rsidRPr="00D40B25">
        <w:rPr>
          <w:rFonts w:ascii="Times New Roman" w:hAnsi="Times New Roman" w:cs="Times New Roman"/>
          <w:sz w:val="24"/>
          <w:szCs w:val="24"/>
        </w:rPr>
        <w:t>akan</w:t>
      </w:r>
      <w:proofErr w:type="gramEnd"/>
      <w:r w:rsidRPr="00D40B25">
        <w:rPr>
          <w:rFonts w:ascii="Times New Roman" w:hAnsi="Times New Roman" w:cs="Times New Roman"/>
          <w:sz w:val="24"/>
          <w:szCs w:val="24"/>
        </w:rPr>
        <w:t xml:space="preserve"> dipindahkan ke kendaraan lain yang memenuhi syarat atau ke tempat penyimpanan yang sesuai. Proses ini harus dilakukan dengan hati-hati untuk menghindari kerugian atau kerusakan pada muatan.</w:t>
      </w:r>
      <w:r>
        <w:rPr>
          <w:rFonts w:ascii="Times New Roman" w:hAnsi="Times New Roman" w:cs="Times New Roman"/>
          <w:sz w:val="24"/>
          <w:szCs w:val="24"/>
        </w:rPr>
        <w:t xml:space="preserve"> </w:t>
      </w:r>
      <w:proofErr w:type="gramStart"/>
      <w:r w:rsidRPr="00D40B25">
        <w:rPr>
          <w:rFonts w:ascii="Times New Roman" w:hAnsi="Times New Roman" w:cs="Times New Roman"/>
          <w:b/>
          <w:i/>
          <w:sz w:val="24"/>
          <w:szCs w:val="24"/>
        </w:rPr>
        <w:t>Ketiga,</w:t>
      </w:r>
      <w:r>
        <w:rPr>
          <w:rFonts w:ascii="Times New Roman" w:hAnsi="Times New Roman" w:cs="Times New Roman"/>
          <w:sz w:val="24"/>
          <w:szCs w:val="24"/>
        </w:rPr>
        <w:t xml:space="preserve"> </w:t>
      </w:r>
      <w:r w:rsidRPr="00D40B25">
        <w:rPr>
          <w:rFonts w:ascii="Times New Roman" w:hAnsi="Times New Roman" w:cs="Times New Roman"/>
          <w:sz w:val="24"/>
          <w:szCs w:val="24"/>
        </w:rPr>
        <w:t xml:space="preserve">Kendaraan yang menerima transfer muatan biasanya harus memenuhi syarat tertentu, seperti memiliki kapasitas muatan yang cukup, kondisi kendaraan yang layak, dan </w:t>
      </w:r>
      <w:r w:rsidRPr="00D40B25">
        <w:rPr>
          <w:rFonts w:ascii="Times New Roman" w:hAnsi="Times New Roman" w:cs="Times New Roman"/>
          <w:sz w:val="24"/>
          <w:szCs w:val="24"/>
        </w:rPr>
        <w:lastRenderedPageBreak/>
        <w:t>memenuhi persyaratan teknis serta hukum yang berlaku.</w:t>
      </w:r>
      <w:proofErr w:type="gramEnd"/>
      <w:r>
        <w:rPr>
          <w:rFonts w:ascii="Times New Roman" w:hAnsi="Times New Roman" w:cs="Times New Roman"/>
          <w:sz w:val="24"/>
          <w:szCs w:val="24"/>
        </w:rPr>
        <w:t xml:space="preserve"> </w:t>
      </w:r>
      <w:r w:rsidRPr="00D40B25">
        <w:rPr>
          <w:rFonts w:ascii="Times New Roman" w:hAnsi="Times New Roman" w:cs="Times New Roman"/>
          <w:b/>
          <w:i/>
          <w:sz w:val="24"/>
          <w:szCs w:val="24"/>
        </w:rPr>
        <w:t>Keempat,</w:t>
      </w:r>
      <w:r>
        <w:rPr>
          <w:rFonts w:ascii="Times New Roman" w:hAnsi="Times New Roman" w:cs="Times New Roman"/>
          <w:sz w:val="24"/>
          <w:szCs w:val="24"/>
        </w:rPr>
        <w:t xml:space="preserve"> </w:t>
      </w:r>
      <w:r w:rsidRPr="00D40B25">
        <w:rPr>
          <w:rFonts w:ascii="Times New Roman" w:hAnsi="Times New Roman" w:cs="Times New Roman"/>
          <w:sz w:val="24"/>
          <w:szCs w:val="24"/>
        </w:rPr>
        <w:t xml:space="preserve">Muatan yang dipindahkan harus ditangani dengan hati-hati agar tidak mengalami kerusakan atau kehilangan selama proses transfer. Hal ini bisa melibatkan penggunaan alat </w:t>
      </w:r>
      <w:proofErr w:type="gramStart"/>
      <w:r w:rsidRPr="00D40B25">
        <w:rPr>
          <w:rFonts w:ascii="Times New Roman" w:hAnsi="Times New Roman" w:cs="Times New Roman"/>
          <w:sz w:val="24"/>
          <w:szCs w:val="24"/>
        </w:rPr>
        <w:t>bantu</w:t>
      </w:r>
      <w:proofErr w:type="gramEnd"/>
      <w:r w:rsidRPr="00D40B25">
        <w:rPr>
          <w:rFonts w:ascii="Times New Roman" w:hAnsi="Times New Roman" w:cs="Times New Roman"/>
          <w:sz w:val="24"/>
          <w:szCs w:val="24"/>
        </w:rPr>
        <w:t xml:space="preserve"> atau perlindungan khusus sesuai dengan jenis muatan yang dipindahkan.</w:t>
      </w:r>
      <w:r>
        <w:rPr>
          <w:rFonts w:ascii="Times New Roman" w:hAnsi="Times New Roman" w:cs="Times New Roman"/>
          <w:sz w:val="24"/>
          <w:szCs w:val="24"/>
        </w:rPr>
        <w:t xml:space="preserve"> </w:t>
      </w:r>
      <w:r w:rsidRPr="00D40B25">
        <w:rPr>
          <w:rFonts w:ascii="Times New Roman" w:hAnsi="Times New Roman" w:cs="Times New Roman"/>
          <w:b/>
          <w:i/>
          <w:sz w:val="24"/>
          <w:szCs w:val="24"/>
        </w:rPr>
        <w:t>Kelima</w:t>
      </w:r>
      <w:r w:rsidRPr="00D40B25">
        <w:rPr>
          <w:rFonts w:ascii="Times New Roman" w:hAnsi="Times New Roman" w:cs="Times New Roman"/>
          <w:b/>
          <w:sz w:val="24"/>
          <w:szCs w:val="24"/>
        </w:rPr>
        <w:t>,</w:t>
      </w:r>
      <w:r>
        <w:rPr>
          <w:rFonts w:ascii="Times New Roman" w:hAnsi="Times New Roman" w:cs="Times New Roman"/>
          <w:sz w:val="24"/>
          <w:szCs w:val="24"/>
        </w:rPr>
        <w:t xml:space="preserve"> </w:t>
      </w:r>
      <w:r w:rsidRPr="00D40B25">
        <w:rPr>
          <w:rFonts w:ascii="Times New Roman" w:hAnsi="Times New Roman" w:cs="Times New Roman"/>
          <w:sz w:val="24"/>
          <w:szCs w:val="24"/>
        </w:rPr>
        <w:t>Proses transfer muatan harus sesuai dengan ketentuan hukum yang berlaku dan dilakukan secara transparan. Dokumentasi yang akurat tentang proses transfer, termasuk bukti penerimaan muatan oleh kendaraan penerima, juga harus dipelihara untuk keperluan administrasi dan penegakan hukum.</w:t>
      </w:r>
    </w:p>
    <w:p w:rsidR="00D40B25" w:rsidRDefault="00D40B25" w:rsidP="004C087B">
      <w:pPr>
        <w:tabs>
          <w:tab w:val="left" w:pos="-2250"/>
        </w:tabs>
        <w:spacing w:after="0" w:line="480" w:lineRule="auto"/>
        <w:ind w:firstLine="630"/>
        <w:jc w:val="both"/>
        <w:rPr>
          <w:rFonts w:ascii="Times New Roman" w:hAnsi="Times New Roman" w:cs="Times New Roman"/>
          <w:sz w:val="24"/>
          <w:szCs w:val="24"/>
        </w:rPr>
      </w:pPr>
      <w:r w:rsidRPr="00D40B25">
        <w:rPr>
          <w:rFonts w:ascii="Times New Roman" w:hAnsi="Times New Roman" w:cs="Times New Roman"/>
          <w:sz w:val="24"/>
          <w:szCs w:val="24"/>
        </w:rPr>
        <w:t xml:space="preserve">Transfer muatan sebagai sanksi terhadap kendaraan yang melakukan </w:t>
      </w:r>
      <w:r w:rsidRPr="00CE5E9F">
        <w:rPr>
          <w:rFonts w:ascii="Times New Roman" w:hAnsi="Times New Roman" w:cs="Times New Roman"/>
          <w:i/>
          <w:sz w:val="24"/>
          <w:szCs w:val="24"/>
        </w:rPr>
        <w:t>overloading</w:t>
      </w:r>
      <w:r w:rsidRPr="00D40B25">
        <w:rPr>
          <w:rFonts w:ascii="Times New Roman" w:hAnsi="Times New Roman" w:cs="Times New Roman"/>
          <w:sz w:val="24"/>
          <w:szCs w:val="24"/>
        </w:rPr>
        <w:t xml:space="preserve"> dapat menjadi salah satu metode yang efektif dalam menekan pelanggaran aturan berat muatan. </w:t>
      </w:r>
      <w:proofErr w:type="gramStart"/>
      <w:r w:rsidR="004C087B">
        <w:rPr>
          <w:rFonts w:ascii="Times New Roman" w:hAnsi="Times New Roman" w:cs="Times New Roman"/>
          <w:sz w:val="24"/>
          <w:szCs w:val="24"/>
        </w:rPr>
        <w:t>T</w:t>
      </w:r>
      <w:r w:rsidR="004C087B" w:rsidRPr="00D40B25">
        <w:rPr>
          <w:rFonts w:ascii="Times New Roman" w:hAnsi="Times New Roman" w:cs="Times New Roman"/>
          <w:sz w:val="24"/>
          <w:szCs w:val="24"/>
        </w:rPr>
        <w:t>indakan yang diambil oleh pihak ber</w:t>
      </w:r>
      <w:r w:rsidR="004C087B">
        <w:rPr>
          <w:rFonts w:ascii="Times New Roman" w:hAnsi="Times New Roman" w:cs="Times New Roman"/>
          <w:sz w:val="24"/>
          <w:szCs w:val="24"/>
        </w:rPr>
        <w:t>wenang untuk menegakkan aturan semata-mata adalah</w:t>
      </w:r>
      <w:r w:rsidR="004C087B" w:rsidRPr="00D40B25">
        <w:rPr>
          <w:rFonts w:ascii="Times New Roman" w:hAnsi="Times New Roman" w:cs="Times New Roman"/>
          <w:sz w:val="24"/>
          <w:szCs w:val="24"/>
        </w:rPr>
        <w:t xml:space="preserve"> mengurangi risiko kecelakaan serta kerusakan infrastruktur akibat beban berlebih.</w:t>
      </w:r>
      <w:proofErr w:type="gramEnd"/>
      <w:r w:rsidR="004C087B" w:rsidRPr="00D40B25">
        <w:rPr>
          <w:rFonts w:ascii="Times New Roman" w:hAnsi="Times New Roman" w:cs="Times New Roman"/>
          <w:sz w:val="24"/>
          <w:szCs w:val="24"/>
        </w:rPr>
        <w:t xml:space="preserve"> Konsep ini melibatkan pemindahan sebagian atau seluruh muatan dari kendaraan yang melanggar ke kendaraan </w:t>
      </w:r>
      <w:proofErr w:type="gramStart"/>
      <w:r w:rsidR="004C087B" w:rsidRPr="00D40B25">
        <w:rPr>
          <w:rFonts w:ascii="Times New Roman" w:hAnsi="Times New Roman" w:cs="Times New Roman"/>
          <w:sz w:val="24"/>
          <w:szCs w:val="24"/>
        </w:rPr>
        <w:t>lain</w:t>
      </w:r>
      <w:proofErr w:type="gramEnd"/>
      <w:r w:rsidR="004C087B" w:rsidRPr="00D40B25">
        <w:rPr>
          <w:rFonts w:ascii="Times New Roman" w:hAnsi="Times New Roman" w:cs="Times New Roman"/>
          <w:sz w:val="24"/>
          <w:szCs w:val="24"/>
        </w:rPr>
        <w:t xml:space="preserve"> yang memenuhi syarat.</w:t>
      </w:r>
      <w:r w:rsidR="004C087B">
        <w:rPr>
          <w:rFonts w:ascii="Times New Roman" w:hAnsi="Times New Roman" w:cs="Times New Roman"/>
          <w:sz w:val="24"/>
          <w:szCs w:val="24"/>
        </w:rPr>
        <w:t xml:space="preserve"> </w:t>
      </w:r>
      <w:proofErr w:type="gramStart"/>
      <w:r w:rsidRPr="00D40B25">
        <w:rPr>
          <w:rFonts w:ascii="Times New Roman" w:hAnsi="Times New Roman" w:cs="Times New Roman"/>
          <w:sz w:val="24"/>
          <w:szCs w:val="24"/>
        </w:rPr>
        <w:t xml:space="preserve">Namun, </w:t>
      </w:r>
      <w:r w:rsidR="004C087B">
        <w:rPr>
          <w:rFonts w:ascii="Times New Roman" w:hAnsi="Times New Roman" w:cs="Times New Roman"/>
          <w:sz w:val="24"/>
          <w:szCs w:val="24"/>
        </w:rPr>
        <w:t>dalam penegakan ini perlu</w:t>
      </w:r>
      <w:r w:rsidRPr="00D40B25">
        <w:rPr>
          <w:rFonts w:ascii="Times New Roman" w:hAnsi="Times New Roman" w:cs="Times New Roman"/>
          <w:sz w:val="24"/>
          <w:szCs w:val="24"/>
        </w:rPr>
        <w:t xml:space="preserve"> koordinasi yang baik antara pihak berwenang, pengusaha angkutan, dan pemilik kendaraan untuk memastikan implementasi yang efisien dan efektif dari tindakan ini.</w:t>
      </w:r>
      <w:proofErr w:type="gramEnd"/>
    </w:p>
    <w:p w:rsidR="009F0079" w:rsidRDefault="009F0079" w:rsidP="00502EDD">
      <w:pPr>
        <w:tabs>
          <w:tab w:val="left" w:pos="-2250"/>
        </w:tabs>
        <w:spacing w:after="0" w:line="480" w:lineRule="auto"/>
        <w:ind w:firstLine="63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t>
      </w:r>
      <w:r w:rsidRPr="0011030D">
        <w:rPr>
          <w:rFonts w:ascii="Times New Roman" w:hAnsi="Times New Roman" w:cs="Times New Roman"/>
          <w:sz w:val="24"/>
          <w:szCs w:val="24"/>
        </w:rPr>
        <w:t xml:space="preserve">Febriyanto Frengki Mbatu </w:t>
      </w:r>
      <w:r>
        <w:rPr>
          <w:rFonts w:ascii="Times New Roman" w:hAnsi="Times New Roman" w:cs="Times New Roman"/>
          <w:sz w:val="24"/>
          <w:szCs w:val="24"/>
        </w:rPr>
        <w:t xml:space="preserve">selaku </w:t>
      </w:r>
      <w:r w:rsidRPr="0011030D">
        <w:rPr>
          <w:rFonts w:ascii="Times New Roman" w:hAnsi="Times New Roman" w:cs="Times New Roman"/>
          <w:sz w:val="24"/>
          <w:szCs w:val="24"/>
        </w:rPr>
        <w:t>Kepala Seksi Lalu Li</w:t>
      </w:r>
      <w:r>
        <w:rPr>
          <w:rFonts w:ascii="Times New Roman" w:hAnsi="Times New Roman" w:cs="Times New Roman"/>
          <w:sz w:val="24"/>
          <w:szCs w:val="24"/>
        </w:rPr>
        <w:t xml:space="preserve">ntas dan Angkutan Jalan BPTD </w:t>
      </w:r>
      <w:r w:rsidRPr="0011030D">
        <w:rPr>
          <w:rFonts w:ascii="Times New Roman" w:hAnsi="Times New Roman" w:cs="Times New Roman"/>
          <w:sz w:val="24"/>
          <w:szCs w:val="24"/>
        </w:rPr>
        <w:t>Wil.</w:t>
      </w:r>
      <w:proofErr w:type="gramEnd"/>
      <w:r w:rsidRPr="0011030D">
        <w:rPr>
          <w:rFonts w:ascii="Times New Roman" w:hAnsi="Times New Roman" w:cs="Times New Roman"/>
          <w:sz w:val="24"/>
          <w:szCs w:val="24"/>
        </w:rPr>
        <w:t xml:space="preserve"> XXI Gorontalo, </w:t>
      </w:r>
      <w:proofErr w:type="gramStart"/>
      <w:r w:rsidRPr="0011030D">
        <w:rPr>
          <w:rFonts w:ascii="Times New Roman" w:hAnsi="Times New Roman" w:cs="Times New Roman"/>
          <w:sz w:val="24"/>
          <w:szCs w:val="24"/>
        </w:rPr>
        <w:t>meng</w:t>
      </w:r>
      <w:r>
        <w:rPr>
          <w:rFonts w:ascii="Times New Roman" w:hAnsi="Times New Roman" w:cs="Times New Roman"/>
          <w:sz w:val="24"/>
          <w:szCs w:val="24"/>
        </w:rPr>
        <w:t>atakan :</w:t>
      </w:r>
      <w:proofErr w:type="gramEnd"/>
    </w:p>
    <w:p w:rsidR="009A510A" w:rsidRDefault="009F0079" w:rsidP="008605BF">
      <w:pPr>
        <w:tabs>
          <w:tab w:val="left" w:pos="-2250"/>
        </w:tabs>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K</w:t>
      </w:r>
      <w:r w:rsidRPr="009F0079">
        <w:rPr>
          <w:rFonts w:ascii="Times New Roman" w:hAnsi="Times New Roman" w:cs="Times New Roman"/>
          <w:sz w:val="24"/>
          <w:szCs w:val="24"/>
        </w:rPr>
        <w:t xml:space="preserve">etika kelebihan muatan lebih dari 5 persen atau sampai 50 hingga 100 persen, </w:t>
      </w:r>
      <w:proofErr w:type="gramStart"/>
      <w:r w:rsidRPr="009F0079">
        <w:rPr>
          <w:rFonts w:ascii="Times New Roman" w:hAnsi="Times New Roman" w:cs="Times New Roman"/>
          <w:sz w:val="24"/>
          <w:szCs w:val="24"/>
        </w:rPr>
        <w:t>akan</w:t>
      </w:r>
      <w:proofErr w:type="gramEnd"/>
      <w:r w:rsidRPr="009F0079">
        <w:rPr>
          <w:rFonts w:ascii="Times New Roman" w:hAnsi="Times New Roman" w:cs="Times New Roman"/>
          <w:sz w:val="24"/>
          <w:szCs w:val="24"/>
        </w:rPr>
        <w:t xml:space="preserve"> kita lakukan transfer muatan</w:t>
      </w:r>
      <w:r>
        <w:rPr>
          <w:rFonts w:ascii="Times New Roman" w:hAnsi="Times New Roman" w:cs="Times New Roman"/>
          <w:sz w:val="24"/>
          <w:szCs w:val="24"/>
        </w:rPr>
        <w:t xml:space="preserve">. Sebab </w:t>
      </w:r>
      <w:r w:rsidRPr="009F0079">
        <w:rPr>
          <w:rFonts w:ascii="Times New Roman" w:hAnsi="Times New Roman" w:cs="Times New Roman"/>
          <w:sz w:val="24"/>
          <w:szCs w:val="24"/>
        </w:rPr>
        <w:t xml:space="preserve">Dengan </w:t>
      </w:r>
      <w:proofErr w:type="gramStart"/>
      <w:r w:rsidRPr="009F0079">
        <w:rPr>
          <w:rFonts w:ascii="Times New Roman" w:hAnsi="Times New Roman" w:cs="Times New Roman"/>
          <w:sz w:val="24"/>
          <w:szCs w:val="24"/>
        </w:rPr>
        <w:t>cara</w:t>
      </w:r>
      <w:proofErr w:type="gramEnd"/>
      <w:r w:rsidRPr="009F0079">
        <w:rPr>
          <w:rFonts w:ascii="Times New Roman" w:hAnsi="Times New Roman" w:cs="Times New Roman"/>
          <w:sz w:val="24"/>
          <w:szCs w:val="24"/>
        </w:rPr>
        <w:t xml:space="preserve"> ini otomatis pengusaha maupun pemilik barang akan menambah ongkos lebih besar. Bahkan sopir truk juga mengeluhkan soal sanksi transfer muatan yang bikin dompet mereka terkuras karena harus sewa truk </w:t>
      </w:r>
      <w:proofErr w:type="gramStart"/>
      <w:r w:rsidRPr="009F0079">
        <w:rPr>
          <w:rFonts w:ascii="Times New Roman" w:hAnsi="Times New Roman" w:cs="Times New Roman"/>
          <w:sz w:val="24"/>
          <w:szCs w:val="24"/>
        </w:rPr>
        <w:t>lain</w:t>
      </w:r>
      <w:proofErr w:type="gramEnd"/>
      <w:r w:rsidRPr="009F0079">
        <w:rPr>
          <w:rFonts w:ascii="Times New Roman" w:hAnsi="Times New Roman" w:cs="Times New Roman"/>
          <w:sz w:val="24"/>
          <w:szCs w:val="24"/>
        </w:rPr>
        <w:t xml:space="preserve"> untuk mengangkut barang yang berlebih.</w:t>
      </w:r>
    </w:p>
    <w:p w:rsidR="008605BF" w:rsidRDefault="008605BF" w:rsidP="008605BF">
      <w:pPr>
        <w:tabs>
          <w:tab w:val="left" w:pos="-2250"/>
        </w:tabs>
        <w:spacing w:after="0" w:line="240" w:lineRule="auto"/>
        <w:ind w:left="630"/>
        <w:jc w:val="both"/>
        <w:rPr>
          <w:rFonts w:ascii="Times New Roman" w:hAnsi="Times New Roman" w:cs="Times New Roman"/>
          <w:sz w:val="24"/>
          <w:szCs w:val="24"/>
        </w:rPr>
      </w:pPr>
    </w:p>
    <w:p w:rsidR="009E7480" w:rsidRDefault="009F0079" w:rsidP="009F0079">
      <w:pPr>
        <w:tabs>
          <w:tab w:val="left" w:pos="-2250"/>
        </w:tabs>
        <w:spacing w:after="0" w:line="480" w:lineRule="auto"/>
        <w:ind w:firstLine="630"/>
        <w:jc w:val="both"/>
        <w:rPr>
          <w:rFonts w:ascii="Times New Roman" w:hAnsi="Times New Roman" w:cs="Times New Roman"/>
          <w:sz w:val="24"/>
          <w:szCs w:val="24"/>
        </w:rPr>
      </w:pPr>
      <w:proofErr w:type="gramStart"/>
      <w:r w:rsidRPr="009F0079">
        <w:rPr>
          <w:rFonts w:ascii="Times New Roman" w:hAnsi="Times New Roman" w:cs="Times New Roman"/>
          <w:sz w:val="24"/>
          <w:szCs w:val="24"/>
        </w:rPr>
        <w:lastRenderedPageBreak/>
        <w:t xml:space="preserve">Menanggapi hal tersebut, </w:t>
      </w:r>
      <w:r w:rsidR="009E7480">
        <w:rPr>
          <w:rFonts w:ascii="Times New Roman" w:hAnsi="Times New Roman" w:cs="Times New Roman"/>
          <w:sz w:val="24"/>
          <w:szCs w:val="24"/>
        </w:rPr>
        <w:t>sebagaimana penulis kutip dari pernyataan K</w:t>
      </w:r>
      <w:r w:rsidRPr="009F0079">
        <w:rPr>
          <w:rFonts w:ascii="Times New Roman" w:hAnsi="Times New Roman" w:cs="Times New Roman"/>
          <w:sz w:val="24"/>
          <w:szCs w:val="24"/>
        </w:rPr>
        <w:t>etua Asosiasi Pengemudi Nusantara Agus Yuda menjelaskan, mengenai sanksi transfer muatan, harus dilihat dari pengemudinya dahulu.</w:t>
      </w:r>
      <w:proofErr w:type="gramEnd"/>
      <w:r w:rsidRPr="009F0079">
        <w:rPr>
          <w:rFonts w:ascii="Times New Roman" w:hAnsi="Times New Roman" w:cs="Times New Roman"/>
          <w:sz w:val="24"/>
          <w:szCs w:val="24"/>
        </w:rPr>
        <w:t xml:space="preserve"> </w:t>
      </w:r>
      <w:proofErr w:type="gramStart"/>
      <w:r w:rsidRPr="009F0079">
        <w:rPr>
          <w:rFonts w:ascii="Times New Roman" w:hAnsi="Times New Roman" w:cs="Times New Roman"/>
          <w:sz w:val="24"/>
          <w:szCs w:val="24"/>
        </w:rPr>
        <w:t>Sebab menurut dia, pengemudi truk tergolong dalam 4 mekanisme atau sistem kerja.</w:t>
      </w:r>
      <w:proofErr w:type="gramEnd"/>
      <w:r>
        <w:rPr>
          <w:rFonts w:ascii="Times New Roman" w:hAnsi="Times New Roman" w:cs="Times New Roman"/>
          <w:sz w:val="24"/>
          <w:szCs w:val="24"/>
        </w:rPr>
        <w:t xml:space="preserve"> </w:t>
      </w:r>
      <w:r w:rsidRPr="009F0079">
        <w:rPr>
          <w:rFonts w:ascii="Times New Roman" w:hAnsi="Times New Roman" w:cs="Times New Roman"/>
          <w:b/>
          <w:i/>
          <w:sz w:val="24"/>
          <w:szCs w:val="24"/>
        </w:rPr>
        <w:t>Pertama</w:t>
      </w:r>
      <w:r w:rsidRPr="009F0079">
        <w:rPr>
          <w:rFonts w:ascii="Times New Roman" w:hAnsi="Times New Roman" w:cs="Times New Roman"/>
          <w:sz w:val="24"/>
          <w:szCs w:val="24"/>
        </w:rPr>
        <w:t xml:space="preserve">, pengemudi yang bekerja di perusahaan logistik, sistem kerjanya diatur sedemikian rupa oleh </w:t>
      </w:r>
      <w:r w:rsidR="009E7480">
        <w:rPr>
          <w:rFonts w:ascii="Times New Roman" w:hAnsi="Times New Roman" w:cs="Times New Roman"/>
          <w:sz w:val="24"/>
          <w:szCs w:val="24"/>
        </w:rPr>
        <w:t>perusahaan masalah ongkos kirim;</w:t>
      </w:r>
      <w:r w:rsidRPr="009F0079">
        <w:rPr>
          <w:rFonts w:ascii="Times New Roman" w:hAnsi="Times New Roman" w:cs="Times New Roman"/>
          <w:sz w:val="24"/>
          <w:szCs w:val="24"/>
        </w:rPr>
        <w:t xml:space="preserve"> </w:t>
      </w:r>
      <w:r w:rsidR="009E7480" w:rsidRPr="009E7480">
        <w:rPr>
          <w:rFonts w:ascii="Times New Roman" w:hAnsi="Times New Roman" w:cs="Times New Roman"/>
          <w:b/>
          <w:i/>
          <w:sz w:val="24"/>
          <w:szCs w:val="24"/>
        </w:rPr>
        <w:t>Kedua</w:t>
      </w:r>
      <w:r w:rsidR="009E7480">
        <w:rPr>
          <w:rFonts w:ascii="Times New Roman" w:hAnsi="Times New Roman" w:cs="Times New Roman"/>
          <w:sz w:val="24"/>
          <w:szCs w:val="24"/>
        </w:rPr>
        <w:t xml:space="preserve">, </w:t>
      </w:r>
      <w:r w:rsidRPr="009F0079">
        <w:rPr>
          <w:rFonts w:ascii="Times New Roman" w:hAnsi="Times New Roman" w:cs="Times New Roman"/>
          <w:sz w:val="24"/>
          <w:szCs w:val="24"/>
        </w:rPr>
        <w:t>pengemudi angkutan barang yang bekerja di perusahaan logistik, namun sistem kerjanya tidak diatur perusahaan, hanya dikas</w:t>
      </w:r>
      <w:r w:rsidR="009E7480">
        <w:rPr>
          <w:rFonts w:ascii="Times New Roman" w:hAnsi="Times New Roman" w:cs="Times New Roman"/>
          <w:sz w:val="24"/>
          <w:szCs w:val="24"/>
        </w:rPr>
        <w:t xml:space="preserve">ih uang jalan lepas (borongan); </w:t>
      </w:r>
      <w:r w:rsidR="009E7480" w:rsidRPr="009E7480">
        <w:rPr>
          <w:rFonts w:ascii="Times New Roman" w:hAnsi="Times New Roman" w:cs="Times New Roman"/>
          <w:b/>
          <w:i/>
          <w:sz w:val="24"/>
          <w:szCs w:val="24"/>
        </w:rPr>
        <w:t>Ketiga</w:t>
      </w:r>
      <w:r w:rsidR="009E7480">
        <w:rPr>
          <w:rFonts w:ascii="Times New Roman" w:hAnsi="Times New Roman" w:cs="Times New Roman"/>
          <w:sz w:val="24"/>
          <w:szCs w:val="24"/>
        </w:rPr>
        <w:t xml:space="preserve">, </w:t>
      </w:r>
      <w:r w:rsidRPr="009F0079">
        <w:rPr>
          <w:rFonts w:ascii="Times New Roman" w:hAnsi="Times New Roman" w:cs="Times New Roman"/>
          <w:sz w:val="24"/>
          <w:szCs w:val="24"/>
        </w:rPr>
        <w:t>pengemudi angkutan barang yang siste</w:t>
      </w:r>
      <w:r w:rsidR="009E7480">
        <w:rPr>
          <w:rFonts w:ascii="Times New Roman" w:hAnsi="Times New Roman" w:cs="Times New Roman"/>
          <w:sz w:val="24"/>
          <w:szCs w:val="24"/>
        </w:rPr>
        <w:t xml:space="preserve">m kerja sewa truk atau setoran; </w:t>
      </w:r>
      <w:r w:rsidR="009E7480" w:rsidRPr="009E7480">
        <w:rPr>
          <w:rFonts w:ascii="Times New Roman" w:hAnsi="Times New Roman" w:cs="Times New Roman"/>
          <w:b/>
          <w:i/>
          <w:sz w:val="24"/>
          <w:szCs w:val="24"/>
        </w:rPr>
        <w:t>Keempat</w:t>
      </w:r>
      <w:r w:rsidRPr="009F0079">
        <w:rPr>
          <w:rFonts w:ascii="Times New Roman" w:hAnsi="Times New Roman" w:cs="Times New Roman"/>
          <w:sz w:val="24"/>
          <w:szCs w:val="24"/>
        </w:rPr>
        <w:t>, pengemudi angkutan barang yang mempunyai unit angkatan barang sendiri dan di jalankan sendiri (pemilik angkutan barang sekaligus menjadi pengemudi).</w:t>
      </w:r>
      <w:r>
        <w:rPr>
          <w:rFonts w:ascii="Times New Roman" w:hAnsi="Times New Roman" w:cs="Times New Roman"/>
          <w:sz w:val="24"/>
          <w:szCs w:val="24"/>
        </w:rPr>
        <w:t xml:space="preserve"> </w:t>
      </w:r>
    </w:p>
    <w:p w:rsidR="00D205E8" w:rsidRDefault="009F0079" w:rsidP="00D205E8">
      <w:pPr>
        <w:tabs>
          <w:tab w:val="left" w:pos="-2250"/>
        </w:tabs>
        <w:spacing w:after="0" w:line="480" w:lineRule="auto"/>
        <w:ind w:firstLine="630"/>
        <w:jc w:val="both"/>
        <w:rPr>
          <w:rFonts w:ascii="Times New Roman" w:hAnsi="Times New Roman" w:cs="Times New Roman"/>
          <w:sz w:val="24"/>
          <w:szCs w:val="24"/>
        </w:rPr>
      </w:pPr>
      <w:r w:rsidRPr="009F0079">
        <w:rPr>
          <w:rFonts w:ascii="Times New Roman" w:hAnsi="Times New Roman" w:cs="Times New Roman"/>
          <w:sz w:val="24"/>
          <w:szCs w:val="24"/>
        </w:rPr>
        <w:t>Dari empat golongan pengemudi di atas sudah bisa dipastikan mana pengemudi yang mengeluarkan ongkos pribadi dan mana pengemudi yang ongkos transfer muatan ditanggung pemilik barang atau pemilik kendaraan tergantung kesepakatan kedua be</w:t>
      </w:r>
      <w:r>
        <w:rPr>
          <w:rFonts w:ascii="Times New Roman" w:hAnsi="Times New Roman" w:cs="Times New Roman"/>
          <w:sz w:val="24"/>
          <w:szCs w:val="24"/>
        </w:rPr>
        <w:t>lah pihak.</w:t>
      </w:r>
    </w:p>
    <w:p w:rsidR="00502EDD" w:rsidRPr="00BE4F6E" w:rsidRDefault="00D205E8" w:rsidP="00D205E8">
      <w:pPr>
        <w:tabs>
          <w:tab w:val="left" w:pos="-2250"/>
        </w:tabs>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Oleh karena itu dalam hemat penulis s</w:t>
      </w:r>
      <w:r w:rsidRPr="00D205E8">
        <w:rPr>
          <w:rFonts w:ascii="Times New Roman" w:hAnsi="Times New Roman" w:cs="Times New Roman"/>
          <w:sz w:val="24"/>
          <w:szCs w:val="24"/>
        </w:rPr>
        <w:t xml:space="preserve">anksi transfer muatan dapat menjadi metode efektif dalam menekan pelanggaran aturan berat muatan. Ancaman kehilangan sebagian atau seluruh muatan </w:t>
      </w:r>
      <w:proofErr w:type="gramStart"/>
      <w:r w:rsidRPr="00D205E8">
        <w:rPr>
          <w:rFonts w:ascii="Times New Roman" w:hAnsi="Times New Roman" w:cs="Times New Roman"/>
          <w:sz w:val="24"/>
          <w:szCs w:val="24"/>
        </w:rPr>
        <w:t>akan</w:t>
      </w:r>
      <w:proofErr w:type="gramEnd"/>
      <w:r w:rsidRPr="00D205E8">
        <w:rPr>
          <w:rFonts w:ascii="Times New Roman" w:hAnsi="Times New Roman" w:cs="Times New Roman"/>
          <w:sz w:val="24"/>
          <w:szCs w:val="24"/>
        </w:rPr>
        <w:t xml:space="preserve"> mendorong pengusaha dan pemilik kendaraan untuk mematuhi batas berat muatan yang ditetapkan.</w:t>
      </w:r>
      <w:r>
        <w:rPr>
          <w:rFonts w:ascii="Times New Roman" w:hAnsi="Times New Roman" w:cs="Times New Roman"/>
          <w:sz w:val="24"/>
          <w:szCs w:val="24"/>
        </w:rPr>
        <w:t xml:space="preserve"> </w:t>
      </w:r>
      <w:proofErr w:type="gramStart"/>
      <w:r>
        <w:rPr>
          <w:rFonts w:ascii="Times New Roman" w:hAnsi="Times New Roman" w:cs="Times New Roman"/>
          <w:sz w:val="24"/>
          <w:szCs w:val="24"/>
        </w:rPr>
        <w:t>Namun i</w:t>
      </w:r>
      <w:r w:rsidRPr="00D205E8">
        <w:rPr>
          <w:rFonts w:ascii="Times New Roman" w:hAnsi="Times New Roman" w:cs="Times New Roman"/>
          <w:sz w:val="24"/>
          <w:szCs w:val="24"/>
        </w:rPr>
        <w:t>mplementasi sanksi ini memerlukan koordinasi yang baik antara pihak berwenang, pengusaha angkutan, dan pemilik kendaraan.</w:t>
      </w:r>
      <w:proofErr w:type="gramEnd"/>
      <w:r w:rsidRPr="00D205E8">
        <w:rPr>
          <w:rFonts w:ascii="Times New Roman" w:hAnsi="Times New Roman" w:cs="Times New Roman"/>
          <w:sz w:val="24"/>
          <w:szCs w:val="24"/>
        </w:rPr>
        <w:t xml:space="preserve"> </w:t>
      </w:r>
      <w:proofErr w:type="gramStart"/>
      <w:r w:rsidRPr="00D205E8">
        <w:rPr>
          <w:rFonts w:ascii="Times New Roman" w:hAnsi="Times New Roman" w:cs="Times New Roman"/>
          <w:sz w:val="24"/>
          <w:szCs w:val="24"/>
        </w:rPr>
        <w:t>Hal ini penting untuk memastikan efisiensi dan efektivitas dari tindakan tersebut.</w:t>
      </w:r>
      <w:proofErr w:type="gramEnd"/>
      <w:r>
        <w:rPr>
          <w:rFonts w:ascii="Times New Roman" w:hAnsi="Times New Roman" w:cs="Times New Roman"/>
          <w:sz w:val="24"/>
          <w:szCs w:val="24"/>
        </w:rPr>
        <w:t xml:space="preserve"> </w:t>
      </w:r>
      <w:r w:rsidRPr="00D205E8">
        <w:rPr>
          <w:rFonts w:ascii="Times New Roman" w:hAnsi="Times New Roman" w:cs="Times New Roman"/>
          <w:sz w:val="24"/>
          <w:szCs w:val="24"/>
        </w:rPr>
        <w:t xml:space="preserve">Sanksi transfer muatan </w:t>
      </w:r>
      <w:r>
        <w:rPr>
          <w:rFonts w:ascii="Times New Roman" w:hAnsi="Times New Roman" w:cs="Times New Roman"/>
          <w:sz w:val="24"/>
          <w:szCs w:val="24"/>
        </w:rPr>
        <w:t>memiliki dampak</w:t>
      </w:r>
      <w:r w:rsidRPr="00D205E8">
        <w:rPr>
          <w:rFonts w:ascii="Times New Roman" w:hAnsi="Times New Roman" w:cs="Times New Roman"/>
          <w:sz w:val="24"/>
          <w:szCs w:val="24"/>
        </w:rPr>
        <w:t xml:space="preserve"> finansial yang signifikan bagi pengusaha dan pemilik </w:t>
      </w:r>
      <w:r w:rsidRPr="00D205E8">
        <w:rPr>
          <w:rFonts w:ascii="Times New Roman" w:hAnsi="Times New Roman" w:cs="Times New Roman"/>
          <w:sz w:val="24"/>
          <w:szCs w:val="24"/>
        </w:rPr>
        <w:lastRenderedPageBreak/>
        <w:t xml:space="preserve">kendaraan. </w:t>
      </w:r>
      <w:proofErr w:type="gramStart"/>
      <w:r w:rsidRPr="00D205E8">
        <w:rPr>
          <w:rFonts w:ascii="Times New Roman" w:hAnsi="Times New Roman" w:cs="Times New Roman"/>
          <w:sz w:val="24"/>
          <w:szCs w:val="24"/>
        </w:rPr>
        <w:t>Hal ini terutama terjadi karena mereka harus menanggung biaya tambahan untuk mengangkut muatan yang berlebihan.</w:t>
      </w:r>
      <w:proofErr w:type="gramEnd"/>
    </w:p>
    <w:p w:rsidR="00BE4F6E" w:rsidRPr="00894513" w:rsidRDefault="00BE4F6E" w:rsidP="00BE4F6E">
      <w:pPr>
        <w:tabs>
          <w:tab w:val="left" w:pos="-2250"/>
        </w:tabs>
        <w:spacing w:after="0" w:line="480" w:lineRule="auto"/>
        <w:jc w:val="both"/>
        <w:rPr>
          <w:rFonts w:ascii="Times New Roman" w:hAnsi="Times New Roman" w:cs="Times New Roman"/>
          <w:b/>
          <w:sz w:val="24"/>
          <w:szCs w:val="24"/>
        </w:rPr>
      </w:pPr>
      <w:r w:rsidRPr="00894513">
        <w:rPr>
          <w:rFonts w:ascii="Times New Roman" w:hAnsi="Times New Roman" w:cs="Times New Roman"/>
          <w:b/>
          <w:sz w:val="24"/>
          <w:szCs w:val="24"/>
        </w:rPr>
        <w:t>4.1.2 Sanksi Tilang</w:t>
      </w:r>
    </w:p>
    <w:p w:rsidR="003475E8" w:rsidRDefault="00765381" w:rsidP="00765381">
      <w:pPr>
        <w:tabs>
          <w:tab w:val="left" w:pos="-2250"/>
        </w:tabs>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Jika pembahasan sebelumnya terkait dengan kelebihan muatan (</w:t>
      </w:r>
      <w:r w:rsidRPr="00765381">
        <w:rPr>
          <w:rFonts w:ascii="Times New Roman" w:hAnsi="Times New Roman" w:cs="Times New Roman"/>
          <w:i/>
          <w:sz w:val="24"/>
          <w:szCs w:val="24"/>
        </w:rPr>
        <w:t>overloading</w:t>
      </w:r>
      <w:r>
        <w:rPr>
          <w:rFonts w:ascii="Times New Roman" w:hAnsi="Times New Roman" w:cs="Times New Roman"/>
          <w:sz w:val="24"/>
          <w:szCs w:val="24"/>
        </w:rPr>
        <w:t>) maka kebijakan petugas saat dilapangan adalah melakukan penimbangan dan bila hasilnya melebihi mauatan maka dilakukan transfer muatan ditempat.</w:t>
      </w:r>
      <w:proofErr w:type="gramEnd"/>
      <w:r>
        <w:rPr>
          <w:rFonts w:ascii="Times New Roman" w:hAnsi="Times New Roman" w:cs="Times New Roman"/>
          <w:sz w:val="24"/>
          <w:szCs w:val="24"/>
        </w:rPr>
        <w:t xml:space="preserve"> Transfer muatan dilakukan apabila kapasitas muatan </w:t>
      </w:r>
      <w:r w:rsidRPr="009F0079">
        <w:rPr>
          <w:rFonts w:ascii="Times New Roman" w:hAnsi="Times New Roman" w:cs="Times New Roman"/>
          <w:sz w:val="24"/>
          <w:szCs w:val="24"/>
        </w:rPr>
        <w:t>lebih dari 5 persen atau sampai 50 hingga 100 persen</w:t>
      </w:r>
      <w:r>
        <w:rPr>
          <w:rFonts w:ascii="Times New Roman" w:hAnsi="Times New Roman" w:cs="Times New Roman"/>
          <w:sz w:val="24"/>
          <w:szCs w:val="24"/>
        </w:rPr>
        <w:t xml:space="preserve">. </w:t>
      </w:r>
      <w:proofErr w:type="gramStart"/>
      <w:r>
        <w:rPr>
          <w:rFonts w:ascii="Times New Roman" w:hAnsi="Times New Roman" w:cs="Times New Roman"/>
          <w:sz w:val="24"/>
          <w:szCs w:val="24"/>
        </w:rPr>
        <w:t>Namun pada kasus dimensi kendaraan yang tidak sesuai standar (</w:t>
      </w:r>
      <w:r w:rsidRPr="00765381">
        <w:rPr>
          <w:rFonts w:ascii="Times New Roman" w:hAnsi="Times New Roman" w:cs="Times New Roman"/>
          <w:i/>
          <w:sz w:val="24"/>
          <w:szCs w:val="24"/>
        </w:rPr>
        <w:t>over dimension</w:t>
      </w:r>
      <w:r>
        <w:rPr>
          <w:rFonts w:ascii="Times New Roman" w:hAnsi="Times New Roman" w:cs="Times New Roman"/>
          <w:sz w:val="24"/>
          <w:szCs w:val="24"/>
        </w:rPr>
        <w:t>) maka dapat dikenakan sanksi tilang.</w:t>
      </w:r>
      <w:proofErr w:type="gramEnd"/>
      <w:r>
        <w:rPr>
          <w:rFonts w:ascii="Times New Roman" w:hAnsi="Times New Roman" w:cs="Times New Roman"/>
          <w:sz w:val="24"/>
          <w:szCs w:val="24"/>
        </w:rPr>
        <w:t xml:space="preserve"> </w:t>
      </w:r>
    </w:p>
    <w:p w:rsidR="00765381" w:rsidRDefault="00765381" w:rsidP="00765381">
      <w:pPr>
        <w:tabs>
          <w:tab w:val="left" w:pos="-225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Ukuran/dimensi kendaraan diatur dalam pasal 277 Undang-Undang Nomor 22 Tahun 2009 tentang Lalu Lintas dan Angkutan Jalan (selanjutnya disebut UU LLAJ), Kemudian diataur dalam </w:t>
      </w:r>
      <w:r w:rsidR="00955BD9">
        <w:rPr>
          <w:rFonts w:ascii="Times New Roman" w:hAnsi="Times New Roman" w:cs="Times New Roman"/>
          <w:sz w:val="24"/>
          <w:szCs w:val="24"/>
        </w:rPr>
        <w:t xml:space="preserve">pasal 55 dan 54 </w:t>
      </w:r>
      <w:r>
        <w:rPr>
          <w:rFonts w:ascii="Times New Roman" w:hAnsi="Times New Roman" w:cs="Times New Roman"/>
          <w:sz w:val="24"/>
          <w:szCs w:val="24"/>
        </w:rPr>
        <w:t xml:space="preserve">Peraturan Pemerintah </w:t>
      </w:r>
      <w:r w:rsidR="00955BD9">
        <w:rPr>
          <w:rFonts w:ascii="Times New Roman" w:hAnsi="Times New Roman" w:cs="Times New Roman"/>
          <w:sz w:val="24"/>
          <w:szCs w:val="24"/>
        </w:rPr>
        <w:t xml:space="preserve">Nomor </w:t>
      </w:r>
      <w:r>
        <w:rPr>
          <w:rFonts w:ascii="Times New Roman" w:hAnsi="Times New Roman" w:cs="Times New Roman"/>
          <w:sz w:val="24"/>
          <w:szCs w:val="24"/>
        </w:rPr>
        <w:t>55 Tahun</w:t>
      </w:r>
      <w:r w:rsidR="00955BD9">
        <w:rPr>
          <w:rFonts w:ascii="Times New Roman" w:hAnsi="Times New Roman" w:cs="Times New Roman"/>
          <w:sz w:val="24"/>
          <w:szCs w:val="24"/>
        </w:rPr>
        <w:t xml:space="preserve"> 2012 dan pasal 11 dan 12 Peraturan Mentri Nomor 33 Tahun 2018.</w:t>
      </w:r>
    </w:p>
    <w:p w:rsidR="00955BD9" w:rsidRDefault="00E35F78" w:rsidP="00765381">
      <w:pPr>
        <w:tabs>
          <w:tab w:val="left" w:pos="-2250"/>
        </w:tabs>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Pasal 277 </w:t>
      </w:r>
      <w:r w:rsidRPr="00955BD9">
        <w:rPr>
          <w:rFonts w:ascii="Times New Roman" w:hAnsi="Times New Roman" w:cs="Times New Roman"/>
          <w:sz w:val="24"/>
          <w:szCs w:val="24"/>
        </w:rPr>
        <w:t xml:space="preserve">UU </w:t>
      </w:r>
      <w:r>
        <w:rPr>
          <w:rFonts w:ascii="Times New Roman" w:hAnsi="Times New Roman" w:cs="Times New Roman"/>
          <w:sz w:val="24"/>
          <w:szCs w:val="24"/>
        </w:rPr>
        <w:t>LLAJ</w:t>
      </w:r>
      <w:r w:rsidRPr="00955BD9">
        <w:rPr>
          <w:rFonts w:ascii="Times New Roman" w:hAnsi="Times New Roman" w:cs="Times New Roman"/>
          <w:sz w:val="24"/>
          <w:szCs w:val="24"/>
        </w:rPr>
        <w:t xml:space="preserve"> </w:t>
      </w:r>
      <w:r>
        <w:rPr>
          <w:rFonts w:ascii="Times New Roman" w:hAnsi="Times New Roman" w:cs="Times New Roman"/>
          <w:sz w:val="24"/>
          <w:szCs w:val="24"/>
        </w:rPr>
        <w:t>menjadi rujukan para pengakan hukum ketika terjadi Pelanggaran hukum</w:t>
      </w:r>
      <w:r w:rsidR="00955BD9">
        <w:rPr>
          <w:rFonts w:ascii="Times New Roman" w:hAnsi="Times New Roman" w:cs="Times New Roman"/>
          <w:sz w:val="24"/>
          <w:szCs w:val="24"/>
        </w:rPr>
        <w:t xml:space="preserve"> terhadap kelebihan muatan dan kend</w:t>
      </w:r>
      <w:r>
        <w:rPr>
          <w:rFonts w:ascii="Times New Roman" w:hAnsi="Times New Roman" w:cs="Times New Roman"/>
          <w:sz w:val="24"/>
          <w:szCs w:val="24"/>
        </w:rPr>
        <w:t>araan yang tidak sesuai standar.</w:t>
      </w:r>
      <w:proofErr w:type="gramEnd"/>
      <w:r>
        <w:rPr>
          <w:rFonts w:ascii="Times New Roman" w:hAnsi="Times New Roman" w:cs="Times New Roman"/>
          <w:sz w:val="24"/>
          <w:szCs w:val="24"/>
        </w:rPr>
        <w:t xml:space="preserve"> Adapun bunyi pasal tersebut sebagai berikut</w:t>
      </w:r>
      <w:r w:rsidR="00955BD9">
        <w:rPr>
          <w:rFonts w:ascii="Times New Roman" w:hAnsi="Times New Roman" w:cs="Times New Roman"/>
          <w:sz w:val="24"/>
          <w:szCs w:val="24"/>
        </w:rPr>
        <w:t>:</w:t>
      </w:r>
    </w:p>
    <w:p w:rsidR="003475E8" w:rsidRDefault="00955BD9" w:rsidP="00ED7E54">
      <w:pPr>
        <w:tabs>
          <w:tab w:val="left" w:pos="-2250"/>
        </w:tabs>
        <w:spacing w:after="0" w:line="240" w:lineRule="auto"/>
        <w:ind w:left="720" w:hanging="90"/>
        <w:jc w:val="both"/>
        <w:rPr>
          <w:rFonts w:ascii="Times New Roman" w:hAnsi="Times New Roman" w:cs="Times New Roman"/>
          <w:sz w:val="24"/>
          <w:szCs w:val="24"/>
        </w:rPr>
      </w:pPr>
      <w:r>
        <w:rPr>
          <w:rFonts w:ascii="Times New Roman" w:hAnsi="Times New Roman" w:cs="Times New Roman"/>
          <w:sz w:val="24"/>
          <w:szCs w:val="24"/>
        </w:rPr>
        <w:t>“</w:t>
      </w:r>
      <w:r w:rsidRPr="00955BD9">
        <w:rPr>
          <w:rFonts w:ascii="Times New Roman" w:hAnsi="Times New Roman" w:cs="Times New Roman"/>
          <w:sz w:val="24"/>
          <w:szCs w:val="24"/>
        </w:rPr>
        <w:t>Setiap orang yang memasukkan Kendaraan Bermotor, kereta gandengan, dan kereta tempelan ke dalam wilayah Republik Indonesia, membuat, merakit, atau memodifikasi Kendaraan Bermotor yang menyebabkan perubahan tipe, kereta gandengan, kereta tempelan, dan kendaraan khusus yang dioperasikan di dalam negeri yang tidak memenuhi kewajiban uji tipe sebagaimana dimaksud dalam Pasal 50 ayat (1) dipidana dengan pidana penjara paling lama 1 (satu) tahun atau denda paling banyak Rp24.000.000,00 (dua puluh empat juta rupiah)”.</w:t>
      </w:r>
    </w:p>
    <w:p w:rsidR="00ED7E54" w:rsidRDefault="00ED7E54" w:rsidP="00ED7E54">
      <w:pPr>
        <w:tabs>
          <w:tab w:val="left" w:pos="-2250"/>
        </w:tabs>
        <w:spacing w:after="0" w:line="240" w:lineRule="auto"/>
        <w:ind w:left="720" w:hanging="90"/>
        <w:jc w:val="both"/>
        <w:rPr>
          <w:rFonts w:ascii="Times New Roman" w:hAnsi="Times New Roman" w:cs="Times New Roman"/>
          <w:sz w:val="24"/>
          <w:szCs w:val="24"/>
        </w:rPr>
      </w:pPr>
    </w:p>
    <w:p w:rsidR="00E35F78" w:rsidRDefault="00E35F78" w:rsidP="003475E8">
      <w:pPr>
        <w:tabs>
          <w:tab w:val="left" w:pos="-225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Jika mencermati isi pasal diatas dalam pandangan penulis Pasal</w:t>
      </w:r>
      <w:r w:rsidRPr="00830D5B">
        <w:rPr>
          <w:rFonts w:ascii="Times New Roman" w:hAnsi="Times New Roman" w:cs="Times New Roman"/>
          <w:sz w:val="24"/>
          <w:szCs w:val="24"/>
        </w:rPr>
        <w:t xml:space="preserve"> 277</w:t>
      </w:r>
      <w:r>
        <w:rPr>
          <w:rFonts w:ascii="Times New Roman" w:hAnsi="Times New Roman" w:cs="Times New Roman"/>
          <w:sz w:val="24"/>
          <w:szCs w:val="24"/>
        </w:rPr>
        <w:t xml:space="preserve"> </w:t>
      </w:r>
      <w:r w:rsidRPr="00830D5B">
        <w:rPr>
          <w:rFonts w:ascii="Times New Roman" w:hAnsi="Times New Roman" w:cs="Times New Roman"/>
          <w:sz w:val="24"/>
          <w:szCs w:val="24"/>
        </w:rPr>
        <w:t>UU</w:t>
      </w:r>
      <w:r>
        <w:rPr>
          <w:rFonts w:ascii="Times New Roman" w:hAnsi="Times New Roman" w:cs="Times New Roman"/>
          <w:sz w:val="24"/>
          <w:szCs w:val="24"/>
        </w:rPr>
        <w:t xml:space="preserve"> </w:t>
      </w:r>
      <w:r w:rsidRPr="00830D5B">
        <w:rPr>
          <w:rFonts w:ascii="Times New Roman" w:hAnsi="Times New Roman" w:cs="Times New Roman"/>
          <w:sz w:val="24"/>
          <w:szCs w:val="24"/>
        </w:rPr>
        <w:t>LLAJ</w:t>
      </w:r>
      <w:r>
        <w:rPr>
          <w:rFonts w:ascii="Times New Roman" w:hAnsi="Times New Roman" w:cs="Times New Roman"/>
          <w:sz w:val="24"/>
          <w:szCs w:val="24"/>
        </w:rPr>
        <w:t xml:space="preserve"> </w:t>
      </w:r>
      <w:r w:rsidRPr="00830D5B">
        <w:rPr>
          <w:rFonts w:ascii="Times New Roman" w:hAnsi="Times New Roman" w:cs="Times New Roman"/>
          <w:sz w:val="24"/>
          <w:szCs w:val="24"/>
        </w:rPr>
        <w:t>mengatur</w:t>
      </w:r>
      <w:r>
        <w:rPr>
          <w:rFonts w:ascii="Times New Roman" w:hAnsi="Times New Roman" w:cs="Times New Roman"/>
          <w:sz w:val="24"/>
          <w:szCs w:val="24"/>
        </w:rPr>
        <w:t xml:space="preserve"> </w:t>
      </w:r>
      <w:r w:rsidRPr="00830D5B">
        <w:rPr>
          <w:rFonts w:ascii="Times New Roman" w:hAnsi="Times New Roman" w:cs="Times New Roman"/>
          <w:sz w:val="24"/>
          <w:szCs w:val="24"/>
        </w:rPr>
        <w:t xml:space="preserve">tentang pelanggaran terhadap kewajiban melakukan uji type yang </w:t>
      </w:r>
      <w:r w:rsidRPr="00830D5B">
        <w:rPr>
          <w:rFonts w:ascii="Times New Roman" w:hAnsi="Times New Roman" w:cs="Times New Roman"/>
          <w:sz w:val="24"/>
          <w:szCs w:val="24"/>
        </w:rPr>
        <w:lastRenderedPageBreak/>
        <w:t xml:space="preserve">diatur </w:t>
      </w:r>
      <w:r>
        <w:rPr>
          <w:rFonts w:ascii="Times New Roman" w:hAnsi="Times New Roman" w:cs="Times New Roman"/>
          <w:sz w:val="24"/>
          <w:szCs w:val="24"/>
        </w:rPr>
        <w:t xml:space="preserve">dalam Pasal 49 ayat 2 dan Pasal 50 ayat 1 jadi kurang tepat ketika penegakan hukum terhadap </w:t>
      </w:r>
      <w:r w:rsidRPr="00E35F78">
        <w:rPr>
          <w:rFonts w:ascii="Times New Roman" w:hAnsi="Times New Roman" w:cs="Times New Roman"/>
          <w:i/>
          <w:sz w:val="24"/>
          <w:szCs w:val="24"/>
        </w:rPr>
        <w:t>over deminsion</w:t>
      </w:r>
      <w:r>
        <w:rPr>
          <w:rFonts w:ascii="Times New Roman" w:hAnsi="Times New Roman" w:cs="Times New Roman"/>
          <w:sz w:val="24"/>
          <w:szCs w:val="24"/>
        </w:rPr>
        <w:t xml:space="preserve"> dan </w:t>
      </w:r>
      <w:r w:rsidRPr="00E35F78">
        <w:rPr>
          <w:rFonts w:ascii="Times New Roman" w:hAnsi="Times New Roman" w:cs="Times New Roman"/>
          <w:i/>
          <w:sz w:val="24"/>
          <w:szCs w:val="24"/>
        </w:rPr>
        <w:t>over loading</w:t>
      </w:r>
      <w:r>
        <w:rPr>
          <w:rFonts w:ascii="Times New Roman" w:hAnsi="Times New Roman" w:cs="Times New Roman"/>
          <w:sz w:val="24"/>
          <w:szCs w:val="24"/>
        </w:rPr>
        <w:t xml:space="preserve"> menggunakan pendekatan pasal ini.</w:t>
      </w:r>
      <w:r w:rsidR="006D567F">
        <w:rPr>
          <w:rFonts w:ascii="Times New Roman" w:hAnsi="Times New Roman" w:cs="Times New Roman"/>
          <w:sz w:val="24"/>
          <w:szCs w:val="24"/>
        </w:rPr>
        <w:t xml:space="preserve"> </w:t>
      </w:r>
      <w:proofErr w:type="gramStart"/>
      <w:r w:rsidR="006D567F">
        <w:rPr>
          <w:rFonts w:ascii="Times New Roman" w:hAnsi="Times New Roman" w:cs="Times New Roman"/>
          <w:sz w:val="24"/>
          <w:szCs w:val="24"/>
        </w:rPr>
        <w:t>Inilah yang menyebabkan mengapa penegakan hukum tilang pada kendaraan yang melebihi muatan dan tidak sesuai standar sangat kurang dilakukan.</w:t>
      </w:r>
      <w:proofErr w:type="gramEnd"/>
    </w:p>
    <w:p w:rsidR="006D567F" w:rsidRDefault="006D567F" w:rsidP="003475E8">
      <w:pPr>
        <w:tabs>
          <w:tab w:val="left" w:pos="-225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Berikut data penegakan hukum sanksi tilang terhadap kendaraan roda yang melebih kapasitas dan tidak sesuai standar:</w:t>
      </w:r>
    </w:p>
    <w:tbl>
      <w:tblPr>
        <w:tblStyle w:val="TableGrid"/>
        <w:tblW w:w="0" w:type="auto"/>
        <w:tblInd w:w="1188" w:type="dxa"/>
        <w:tblLook w:val="04A0" w:firstRow="1" w:lastRow="0" w:firstColumn="1" w:lastColumn="0" w:noHBand="0" w:noVBand="1"/>
      </w:tblPr>
      <w:tblGrid>
        <w:gridCol w:w="1350"/>
        <w:gridCol w:w="1800"/>
        <w:gridCol w:w="3060"/>
      </w:tblGrid>
      <w:tr w:rsidR="006D567F" w:rsidTr="00A5799B">
        <w:trPr>
          <w:trHeight w:val="539"/>
        </w:trPr>
        <w:tc>
          <w:tcPr>
            <w:tcW w:w="1350" w:type="dxa"/>
            <w:vAlign w:val="center"/>
          </w:tcPr>
          <w:p w:rsidR="006D567F" w:rsidRPr="00A5799B" w:rsidRDefault="006D567F" w:rsidP="006D567F">
            <w:pPr>
              <w:tabs>
                <w:tab w:val="left" w:pos="-2250"/>
              </w:tabs>
              <w:spacing w:line="276" w:lineRule="auto"/>
              <w:jc w:val="center"/>
              <w:rPr>
                <w:rFonts w:ascii="Times New Roman" w:hAnsi="Times New Roman" w:cs="Times New Roman"/>
                <w:b/>
                <w:sz w:val="24"/>
                <w:szCs w:val="24"/>
              </w:rPr>
            </w:pPr>
            <w:r w:rsidRPr="00A5799B">
              <w:rPr>
                <w:rFonts w:ascii="Times New Roman" w:hAnsi="Times New Roman" w:cs="Times New Roman"/>
                <w:b/>
                <w:sz w:val="24"/>
                <w:szCs w:val="24"/>
              </w:rPr>
              <w:t>Tahun</w:t>
            </w:r>
          </w:p>
        </w:tc>
        <w:tc>
          <w:tcPr>
            <w:tcW w:w="1800" w:type="dxa"/>
            <w:vAlign w:val="center"/>
          </w:tcPr>
          <w:p w:rsidR="006D567F" w:rsidRPr="00A5799B" w:rsidRDefault="006D567F" w:rsidP="006D567F">
            <w:pPr>
              <w:tabs>
                <w:tab w:val="left" w:pos="-2250"/>
              </w:tabs>
              <w:spacing w:line="276" w:lineRule="auto"/>
              <w:jc w:val="center"/>
              <w:rPr>
                <w:rFonts w:ascii="Times New Roman" w:hAnsi="Times New Roman" w:cs="Times New Roman"/>
                <w:b/>
                <w:sz w:val="24"/>
                <w:szCs w:val="24"/>
              </w:rPr>
            </w:pPr>
            <w:r w:rsidRPr="00A5799B">
              <w:rPr>
                <w:rFonts w:ascii="Times New Roman" w:hAnsi="Times New Roman" w:cs="Times New Roman"/>
                <w:b/>
                <w:sz w:val="24"/>
                <w:szCs w:val="24"/>
              </w:rPr>
              <w:t>Jumlah Kasus</w:t>
            </w:r>
          </w:p>
        </w:tc>
        <w:tc>
          <w:tcPr>
            <w:tcW w:w="3060" w:type="dxa"/>
            <w:vAlign w:val="center"/>
          </w:tcPr>
          <w:p w:rsidR="006D567F" w:rsidRPr="00A5799B" w:rsidRDefault="006D567F" w:rsidP="006D567F">
            <w:pPr>
              <w:tabs>
                <w:tab w:val="left" w:pos="-2250"/>
              </w:tabs>
              <w:spacing w:line="276" w:lineRule="auto"/>
              <w:jc w:val="center"/>
              <w:rPr>
                <w:rFonts w:ascii="Times New Roman" w:hAnsi="Times New Roman" w:cs="Times New Roman"/>
                <w:b/>
                <w:sz w:val="24"/>
                <w:szCs w:val="24"/>
              </w:rPr>
            </w:pPr>
            <w:r w:rsidRPr="00A5799B">
              <w:rPr>
                <w:rFonts w:ascii="Times New Roman" w:hAnsi="Times New Roman" w:cs="Times New Roman"/>
                <w:b/>
                <w:sz w:val="24"/>
                <w:szCs w:val="24"/>
              </w:rPr>
              <w:t>Sanksi</w:t>
            </w:r>
          </w:p>
        </w:tc>
      </w:tr>
      <w:tr w:rsidR="006D567F" w:rsidTr="006D567F">
        <w:tc>
          <w:tcPr>
            <w:tcW w:w="135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180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Sanksi Tilang </w:t>
            </w:r>
          </w:p>
        </w:tc>
      </w:tr>
      <w:tr w:rsidR="006D567F" w:rsidTr="006D567F">
        <w:tc>
          <w:tcPr>
            <w:tcW w:w="135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80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06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Sanksi Tilang</w:t>
            </w:r>
          </w:p>
        </w:tc>
      </w:tr>
      <w:tr w:rsidR="006D567F" w:rsidTr="006D567F">
        <w:tc>
          <w:tcPr>
            <w:tcW w:w="135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80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60" w:type="dxa"/>
            <w:vAlign w:val="center"/>
          </w:tcPr>
          <w:p w:rsidR="006D567F" w:rsidRDefault="006D567F" w:rsidP="006D567F">
            <w:pPr>
              <w:tabs>
                <w:tab w:val="left" w:pos="-2250"/>
              </w:tabs>
              <w:spacing w:line="276" w:lineRule="auto"/>
              <w:jc w:val="center"/>
              <w:rPr>
                <w:rFonts w:ascii="Times New Roman" w:hAnsi="Times New Roman" w:cs="Times New Roman"/>
                <w:sz w:val="24"/>
                <w:szCs w:val="24"/>
              </w:rPr>
            </w:pPr>
            <w:r>
              <w:rPr>
                <w:rFonts w:ascii="Times New Roman" w:hAnsi="Times New Roman" w:cs="Times New Roman"/>
                <w:sz w:val="24"/>
                <w:szCs w:val="24"/>
              </w:rPr>
              <w:t>Sanksi Tilang</w:t>
            </w:r>
          </w:p>
        </w:tc>
      </w:tr>
    </w:tbl>
    <w:p w:rsidR="006D567F" w:rsidRDefault="006D567F" w:rsidP="006D567F">
      <w:pPr>
        <w:tabs>
          <w:tab w:val="left" w:pos="-225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Sumber: Dinas Perhubungan Kota Gorontalo</w:t>
      </w:r>
    </w:p>
    <w:p w:rsidR="006D567F" w:rsidRDefault="006D567F" w:rsidP="003475E8">
      <w:pPr>
        <w:tabs>
          <w:tab w:val="left" w:pos="-225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diatas, penulis melakukan wawancara dengan salah satu Penyidik PPNS Dinas Perhubugan yang pada pokoknya mengatakan bahwa:</w:t>
      </w:r>
      <w:r w:rsidR="00A5799B">
        <w:rPr>
          <w:rStyle w:val="FootnoteReference"/>
          <w:rFonts w:ascii="Times New Roman" w:hAnsi="Times New Roman" w:cs="Times New Roman"/>
          <w:sz w:val="24"/>
          <w:szCs w:val="24"/>
        </w:rPr>
        <w:footnoteReference w:id="50"/>
      </w:r>
    </w:p>
    <w:p w:rsidR="00A5799B" w:rsidRDefault="006D567F" w:rsidP="00A5799B">
      <w:pPr>
        <w:tabs>
          <w:tab w:val="left" w:pos="-225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Penerapan sanksi tilang hanya efektif jika dilakukan saat razia bersama dengan pihak satua</w:t>
      </w:r>
      <w:r w:rsidR="00A5799B">
        <w:rPr>
          <w:rFonts w:ascii="Times New Roman" w:hAnsi="Times New Roman" w:cs="Times New Roman"/>
          <w:sz w:val="24"/>
          <w:szCs w:val="24"/>
        </w:rPr>
        <w:t xml:space="preserve">n lantas Polres Gorontalo Kota dan </w:t>
      </w:r>
      <w:r w:rsidR="00A5799B" w:rsidRPr="00A5799B">
        <w:rPr>
          <w:rFonts w:ascii="Times New Roman" w:hAnsi="Times New Roman" w:cs="Times New Roman"/>
          <w:sz w:val="24"/>
          <w:szCs w:val="24"/>
        </w:rPr>
        <w:t>Jenis Pelan</w:t>
      </w:r>
      <w:r w:rsidR="00A5799B">
        <w:rPr>
          <w:rFonts w:ascii="Times New Roman" w:hAnsi="Times New Roman" w:cs="Times New Roman"/>
          <w:sz w:val="24"/>
          <w:szCs w:val="24"/>
        </w:rPr>
        <w:t>ggaran terbanyak yang dilakukan</w:t>
      </w:r>
      <w:r w:rsidR="00A5799B" w:rsidRPr="00A5799B">
        <w:rPr>
          <w:rFonts w:ascii="Times New Roman" w:hAnsi="Times New Roman" w:cs="Times New Roman"/>
          <w:sz w:val="24"/>
          <w:szCs w:val="24"/>
        </w:rPr>
        <w:t xml:space="preserve"> adalah pelanggaran daya angkut, dengan kelebihan muatan 5%-40% </w:t>
      </w:r>
      <w:r w:rsidR="00A5799B">
        <w:rPr>
          <w:rFonts w:ascii="Times New Roman" w:hAnsi="Times New Roman" w:cs="Times New Roman"/>
          <w:sz w:val="24"/>
          <w:szCs w:val="24"/>
        </w:rPr>
        <w:t>kemdian mengenai surat atau kelengkapan dokumen dan terkahir mengenai dimensi kendaraan</w:t>
      </w:r>
    </w:p>
    <w:p w:rsidR="00A5799B" w:rsidRDefault="00A5799B" w:rsidP="00A5799B">
      <w:pPr>
        <w:tabs>
          <w:tab w:val="left" w:pos="-2250"/>
        </w:tabs>
        <w:spacing w:after="0" w:line="240" w:lineRule="auto"/>
        <w:ind w:left="720"/>
        <w:jc w:val="both"/>
        <w:rPr>
          <w:rFonts w:ascii="Times New Roman" w:hAnsi="Times New Roman" w:cs="Times New Roman"/>
          <w:sz w:val="24"/>
          <w:szCs w:val="24"/>
        </w:rPr>
      </w:pPr>
    </w:p>
    <w:p w:rsidR="003475E8" w:rsidRPr="003475E8" w:rsidRDefault="00E35F78" w:rsidP="00CF5AB2">
      <w:pPr>
        <w:tabs>
          <w:tab w:val="left" w:pos="-225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merujuk pada definisi </w:t>
      </w:r>
      <w:r w:rsidR="003840A2">
        <w:rPr>
          <w:rFonts w:ascii="Times New Roman" w:hAnsi="Times New Roman" w:cs="Times New Roman"/>
          <w:sz w:val="24"/>
          <w:szCs w:val="24"/>
        </w:rPr>
        <w:t>Dimensi kendaraan yang tidak sesuai standar (</w:t>
      </w:r>
      <w:r w:rsidR="003840A2" w:rsidRPr="00765381">
        <w:rPr>
          <w:rFonts w:ascii="Times New Roman" w:hAnsi="Times New Roman" w:cs="Times New Roman"/>
          <w:i/>
          <w:sz w:val="24"/>
          <w:szCs w:val="24"/>
        </w:rPr>
        <w:t>over dimension</w:t>
      </w:r>
      <w:r w:rsidR="003840A2">
        <w:rPr>
          <w:rFonts w:ascii="Times New Roman" w:hAnsi="Times New Roman" w:cs="Times New Roman"/>
          <w:sz w:val="24"/>
          <w:szCs w:val="24"/>
        </w:rPr>
        <w:t xml:space="preserve">) </w:t>
      </w:r>
      <w:r>
        <w:rPr>
          <w:rFonts w:ascii="Times New Roman" w:hAnsi="Times New Roman" w:cs="Times New Roman"/>
          <w:sz w:val="24"/>
          <w:szCs w:val="24"/>
        </w:rPr>
        <w:t xml:space="preserve">maka yang dimaksud </w:t>
      </w:r>
      <w:r w:rsidR="003840A2">
        <w:rPr>
          <w:rFonts w:ascii="Times New Roman" w:hAnsi="Times New Roman" w:cs="Times New Roman"/>
          <w:sz w:val="24"/>
          <w:szCs w:val="24"/>
        </w:rPr>
        <w:t>adalah</w:t>
      </w:r>
      <w:r w:rsidR="003840A2" w:rsidRPr="003840A2">
        <w:t xml:space="preserve"> </w:t>
      </w:r>
      <w:r w:rsidR="003840A2" w:rsidRPr="003840A2">
        <w:rPr>
          <w:rFonts w:ascii="Times New Roman" w:hAnsi="Times New Roman" w:cs="Times New Roman"/>
          <w:sz w:val="24"/>
          <w:szCs w:val="24"/>
        </w:rPr>
        <w:t xml:space="preserve">Penambahan </w:t>
      </w:r>
      <w:r w:rsidR="003840A2">
        <w:rPr>
          <w:rFonts w:ascii="Times New Roman" w:hAnsi="Times New Roman" w:cs="Times New Roman"/>
          <w:sz w:val="24"/>
          <w:szCs w:val="24"/>
        </w:rPr>
        <w:t>terhadap</w:t>
      </w:r>
      <w:r w:rsidR="003840A2" w:rsidRPr="003840A2">
        <w:rPr>
          <w:rFonts w:ascii="Times New Roman" w:hAnsi="Times New Roman" w:cs="Times New Roman"/>
          <w:sz w:val="24"/>
          <w:szCs w:val="24"/>
        </w:rPr>
        <w:t xml:space="preserve"> body, chassis, dan bak tempat pengangkut barang agar barang yang diangkat lebih banyak dengan tidak peduli dan memperhatikan transportasi yang dipergunakan laik atau tidak dan apakah truk yang dipergunakan mengangkut barang melebihi kapastitas atau tidak.</w:t>
      </w:r>
      <w:r w:rsidR="00894513">
        <w:rPr>
          <w:rFonts w:ascii="Times New Roman" w:hAnsi="Times New Roman" w:cs="Times New Roman"/>
          <w:sz w:val="24"/>
          <w:szCs w:val="24"/>
        </w:rPr>
        <w:t xml:space="preserve"> </w:t>
      </w:r>
    </w:p>
    <w:p w:rsidR="003475E8" w:rsidRDefault="003475E8" w:rsidP="003A38AE">
      <w:pPr>
        <w:tabs>
          <w:tab w:val="left" w:pos="360"/>
        </w:tabs>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r>
      <w:r w:rsidRPr="003475E8">
        <w:rPr>
          <w:rFonts w:ascii="Times New Roman" w:hAnsi="Times New Roman" w:cs="Times New Roman"/>
          <w:b/>
          <w:sz w:val="24"/>
          <w:szCs w:val="24"/>
        </w:rPr>
        <w:t>Faktor-Faktor Penghambat Penegakan Hukum Terhadap Dimensi Kendaraan Tidak Sesuai Standar Dan Melebihi Daya Angkut Di Kota Gorontalo</w:t>
      </w:r>
    </w:p>
    <w:p w:rsidR="00830D5B" w:rsidRPr="00830D5B" w:rsidRDefault="00830D5B" w:rsidP="00830D5B">
      <w:pPr>
        <w:spacing w:after="0" w:line="480" w:lineRule="auto"/>
        <w:ind w:left="630" w:hanging="630"/>
        <w:jc w:val="both"/>
        <w:rPr>
          <w:rFonts w:ascii="Times New Roman" w:hAnsi="Times New Roman" w:cs="Times New Roman"/>
          <w:b/>
          <w:sz w:val="24"/>
          <w:szCs w:val="24"/>
        </w:rPr>
      </w:pPr>
      <w:r w:rsidRPr="00830D5B">
        <w:rPr>
          <w:rFonts w:ascii="Times New Roman" w:hAnsi="Times New Roman" w:cs="Times New Roman"/>
          <w:b/>
          <w:sz w:val="24"/>
          <w:szCs w:val="24"/>
        </w:rPr>
        <w:t xml:space="preserve">4.2.1 Lemahnya Aturan Hukum </w:t>
      </w:r>
      <w:r w:rsidR="006848F0">
        <w:rPr>
          <w:rFonts w:ascii="Times New Roman" w:hAnsi="Times New Roman" w:cs="Times New Roman"/>
          <w:b/>
          <w:sz w:val="24"/>
          <w:szCs w:val="24"/>
        </w:rPr>
        <w:t xml:space="preserve">Sebagai Dasar </w:t>
      </w:r>
      <w:r w:rsidRPr="00830D5B">
        <w:rPr>
          <w:rFonts w:ascii="Times New Roman" w:hAnsi="Times New Roman" w:cs="Times New Roman"/>
          <w:b/>
          <w:sz w:val="24"/>
          <w:szCs w:val="24"/>
        </w:rPr>
        <w:t>Pemerintah Untuk Menerapkan penegakan Zero ODOL</w:t>
      </w:r>
    </w:p>
    <w:p w:rsidR="003475E8" w:rsidRDefault="003A38AE" w:rsidP="003A38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3A38AE">
        <w:rPr>
          <w:rFonts w:ascii="Times New Roman" w:hAnsi="Times New Roman" w:cs="Times New Roman"/>
          <w:sz w:val="24"/>
          <w:szCs w:val="24"/>
        </w:rPr>
        <w:t>ebijakan larangan truk </w:t>
      </w:r>
      <w:r w:rsidRPr="003A38AE">
        <w:rPr>
          <w:rFonts w:ascii="Times New Roman" w:hAnsi="Times New Roman" w:cs="Times New Roman"/>
          <w:iCs/>
          <w:sz w:val="24"/>
          <w:szCs w:val="24"/>
        </w:rPr>
        <w:t xml:space="preserve">kendaraan tidak sesuai standar dan melebihi daya angkut </w:t>
      </w:r>
      <w:r>
        <w:rPr>
          <w:rFonts w:ascii="Times New Roman" w:hAnsi="Times New Roman" w:cs="Times New Roman"/>
          <w:sz w:val="24"/>
          <w:szCs w:val="24"/>
        </w:rPr>
        <w:t xml:space="preserve">yang dimulai </w:t>
      </w:r>
      <w:r w:rsidRPr="003A38AE">
        <w:rPr>
          <w:rFonts w:ascii="Times New Roman" w:hAnsi="Times New Roman" w:cs="Times New Roman"/>
          <w:sz w:val="24"/>
          <w:szCs w:val="24"/>
        </w:rPr>
        <w:t>pada 2023</w:t>
      </w:r>
      <w:r>
        <w:rPr>
          <w:rFonts w:ascii="Times New Roman" w:hAnsi="Times New Roman" w:cs="Times New Roman"/>
          <w:sz w:val="24"/>
          <w:szCs w:val="24"/>
        </w:rPr>
        <w:t xml:space="preserve"> sebenarnya adalah kebijakan yang telah dibuat sejak Tahun 2017 n</w:t>
      </w:r>
      <w:r w:rsidRPr="003A38AE">
        <w:rPr>
          <w:rFonts w:ascii="Times New Roman" w:hAnsi="Times New Roman" w:cs="Times New Roman"/>
          <w:sz w:val="24"/>
          <w:szCs w:val="24"/>
        </w:rPr>
        <w:t>amun, implementasinya mundur berkali-kali.</w:t>
      </w:r>
      <w:r>
        <w:rPr>
          <w:rFonts w:ascii="Times New Roman" w:hAnsi="Times New Roman" w:cs="Times New Roman"/>
          <w:sz w:val="24"/>
          <w:szCs w:val="24"/>
        </w:rPr>
        <w:t xml:space="preserve"> </w:t>
      </w:r>
      <w:proofErr w:type="gramStart"/>
      <w:r w:rsidRPr="003A38AE">
        <w:rPr>
          <w:rFonts w:ascii="Times New Roman" w:hAnsi="Times New Roman" w:cs="Times New Roman"/>
          <w:sz w:val="24"/>
          <w:szCs w:val="24"/>
        </w:rPr>
        <w:t xml:space="preserve">Setelah ditangguhkan pada </w:t>
      </w:r>
      <w:r>
        <w:rPr>
          <w:rFonts w:ascii="Times New Roman" w:hAnsi="Times New Roman" w:cs="Times New Roman"/>
          <w:sz w:val="24"/>
          <w:szCs w:val="24"/>
        </w:rPr>
        <w:t xml:space="preserve">Tahun </w:t>
      </w:r>
      <w:r w:rsidRPr="003A38AE">
        <w:rPr>
          <w:rFonts w:ascii="Times New Roman" w:hAnsi="Times New Roman" w:cs="Times New Roman"/>
          <w:sz w:val="24"/>
          <w:szCs w:val="24"/>
        </w:rPr>
        <w:t xml:space="preserve">2018, kebijakan tersebut kembali mundur </w:t>
      </w:r>
      <w:r>
        <w:rPr>
          <w:rFonts w:ascii="Times New Roman" w:hAnsi="Times New Roman" w:cs="Times New Roman"/>
          <w:sz w:val="24"/>
          <w:szCs w:val="24"/>
        </w:rPr>
        <w:t>sampai dengan Tahun</w:t>
      </w:r>
      <w:r w:rsidRPr="003A38AE">
        <w:rPr>
          <w:rFonts w:ascii="Times New Roman" w:hAnsi="Times New Roman" w:cs="Times New Roman"/>
          <w:sz w:val="24"/>
          <w:szCs w:val="24"/>
        </w:rPr>
        <w:t xml:space="preserve"> 2023</w:t>
      </w:r>
      <w:r>
        <w:rPr>
          <w:rFonts w:ascii="Times New Roman" w:hAnsi="Times New Roman" w:cs="Times New Roman"/>
          <w:sz w:val="24"/>
          <w:szCs w:val="24"/>
        </w:rPr>
        <w:t>.</w:t>
      </w:r>
      <w:proofErr w:type="gramEnd"/>
    </w:p>
    <w:p w:rsidR="003A38AE" w:rsidRDefault="00830D5B" w:rsidP="00830D5B">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Disatu sisi k</w:t>
      </w:r>
      <w:r w:rsidR="003A38AE">
        <w:rPr>
          <w:rFonts w:ascii="Times New Roman" w:hAnsi="Times New Roman" w:cs="Times New Roman"/>
          <w:sz w:val="24"/>
          <w:szCs w:val="24"/>
        </w:rPr>
        <w:t>ebijakan</w:t>
      </w:r>
      <w:r>
        <w:rPr>
          <w:rFonts w:ascii="Times New Roman" w:hAnsi="Times New Roman" w:cs="Times New Roman"/>
          <w:sz w:val="24"/>
          <w:szCs w:val="24"/>
        </w:rPr>
        <w:t xml:space="preserve"> terkait</w:t>
      </w:r>
      <w:r w:rsidR="003A38AE">
        <w:rPr>
          <w:rFonts w:ascii="Times New Roman" w:hAnsi="Times New Roman" w:cs="Times New Roman"/>
          <w:sz w:val="24"/>
          <w:szCs w:val="24"/>
        </w:rPr>
        <w:t xml:space="preserve"> Zero ODOL merupakan kebijakan bersama</w:t>
      </w:r>
      <w:r w:rsidR="00050F34">
        <w:rPr>
          <w:rFonts w:ascii="Times New Roman" w:hAnsi="Times New Roman" w:cs="Times New Roman"/>
          <w:sz w:val="24"/>
          <w:szCs w:val="24"/>
        </w:rPr>
        <w:t xml:space="preserve"> yang melibatkan banyak Kementrian dan lembaga-lembaga lain termasuk Lembaga Kepolisian</w:t>
      </w:r>
      <w:r w:rsidR="003A38AE">
        <w:rPr>
          <w:rFonts w:ascii="Times New Roman" w:hAnsi="Times New Roman" w:cs="Times New Roman"/>
          <w:sz w:val="24"/>
          <w:szCs w:val="24"/>
        </w:rPr>
        <w:t xml:space="preserve"> sehingga</w:t>
      </w:r>
      <w:r w:rsidR="00050F34">
        <w:rPr>
          <w:rFonts w:ascii="Times New Roman" w:hAnsi="Times New Roman" w:cs="Times New Roman"/>
          <w:sz w:val="24"/>
          <w:szCs w:val="24"/>
        </w:rPr>
        <w:t xml:space="preserve"> </w:t>
      </w:r>
      <w:r w:rsidR="00050F34" w:rsidRPr="00050F34">
        <w:rPr>
          <w:rFonts w:ascii="Times New Roman" w:hAnsi="Times New Roman" w:cs="Times New Roman"/>
          <w:sz w:val="24"/>
          <w:szCs w:val="24"/>
        </w:rPr>
        <w:t>penerapannya masih perlu dibicarakan dengan lintas sektoral</w:t>
      </w:r>
      <w:r w:rsidR="00050F34">
        <w:rPr>
          <w:rFonts w:ascii="Times New Roman" w:hAnsi="Times New Roman" w:cs="Times New Roman"/>
          <w:sz w:val="24"/>
          <w:szCs w:val="24"/>
        </w:rPr>
        <w:t>.</w:t>
      </w:r>
      <w:proofErr w:type="gramEnd"/>
    </w:p>
    <w:p w:rsidR="00830D5B" w:rsidRDefault="00830D5B" w:rsidP="005959E2">
      <w:pPr>
        <w:spacing w:after="0" w:line="480" w:lineRule="auto"/>
        <w:ind w:firstLine="720"/>
        <w:jc w:val="both"/>
        <w:rPr>
          <w:rFonts w:ascii="Times New Roman" w:hAnsi="Times New Roman" w:cs="Times New Roman"/>
          <w:sz w:val="24"/>
          <w:szCs w:val="24"/>
        </w:rPr>
      </w:pPr>
      <w:r w:rsidRPr="006848F0">
        <w:rPr>
          <w:rFonts w:ascii="Times New Roman" w:hAnsi="Times New Roman" w:cs="Times New Roman"/>
          <w:b/>
          <w:sz w:val="24"/>
          <w:szCs w:val="24"/>
        </w:rPr>
        <w:t>Pasal 277 UULLAJ</w:t>
      </w:r>
      <w:r>
        <w:rPr>
          <w:rFonts w:ascii="Times New Roman" w:hAnsi="Times New Roman" w:cs="Times New Roman"/>
          <w:sz w:val="24"/>
          <w:szCs w:val="24"/>
        </w:rPr>
        <w:t xml:space="preserve"> </w:t>
      </w:r>
      <w:r w:rsidRPr="00830D5B">
        <w:rPr>
          <w:rFonts w:ascii="Times New Roman" w:hAnsi="Times New Roman" w:cs="Times New Roman"/>
          <w:sz w:val="24"/>
          <w:szCs w:val="24"/>
        </w:rPr>
        <w:t>se</w:t>
      </w:r>
      <w:r w:rsidR="00E35F78">
        <w:rPr>
          <w:rFonts w:ascii="Times New Roman" w:hAnsi="Times New Roman" w:cs="Times New Roman"/>
          <w:sz w:val="24"/>
          <w:szCs w:val="24"/>
        </w:rPr>
        <w:t xml:space="preserve">ring dipakai untuk pelanggaran </w:t>
      </w:r>
      <w:proofErr w:type="gramStart"/>
      <w:r w:rsidRPr="00830D5B">
        <w:rPr>
          <w:rFonts w:ascii="Times New Roman" w:hAnsi="Times New Roman" w:cs="Times New Roman"/>
          <w:sz w:val="24"/>
          <w:szCs w:val="24"/>
        </w:rPr>
        <w:t xml:space="preserve">dimensi  </w:t>
      </w:r>
      <w:r>
        <w:rPr>
          <w:rFonts w:ascii="Times New Roman" w:hAnsi="Times New Roman" w:cs="Times New Roman"/>
          <w:sz w:val="24"/>
          <w:szCs w:val="24"/>
        </w:rPr>
        <w:t>kendaraan</w:t>
      </w:r>
      <w:proofErr w:type="gramEnd"/>
      <w:r>
        <w:rPr>
          <w:rFonts w:ascii="Times New Roman" w:hAnsi="Times New Roman" w:cs="Times New Roman"/>
          <w:sz w:val="24"/>
          <w:szCs w:val="24"/>
        </w:rPr>
        <w:t>.  Namun, kenyataanny</w:t>
      </w:r>
      <w:r w:rsidR="00E35F78">
        <w:rPr>
          <w:rFonts w:ascii="Times New Roman" w:hAnsi="Times New Roman" w:cs="Times New Roman"/>
          <w:sz w:val="24"/>
          <w:szCs w:val="24"/>
        </w:rPr>
        <w:t>a hal ini tidaklah tepat karena</w:t>
      </w:r>
      <w:r>
        <w:rPr>
          <w:rFonts w:ascii="Times New Roman" w:hAnsi="Times New Roman" w:cs="Times New Roman"/>
          <w:sz w:val="24"/>
          <w:szCs w:val="24"/>
        </w:rPr>
        <w:t xml:space="preserve"> Pasal</w:t>
      </w:r>
      <w:r w:rsidRPr="00830D5B">
        <w:rPr>
          <w:rFonts w:ascii="Times New Roman" w:hAnsi="Times New Roman" w:cs="Times New Roman"/>
          <w:sz w:val="24"/>
          <w:szCs w:val="24"/>
        </w:rPr>
        <w:t xml:space="preserve"> 277</w:t>
      </w:r>
      <w:r>
        <w:rPr>
          <w:rFonts w:ascii="Times New Roman" w:hAnsi="Times New Roman" w:cs="Times New Roman"/>
          <w:sz w:val="24"/>
          <w:szCs w:val="24"/>
        </w:rPr>
        <w:t xml:space="preserve"> </w:t>
      </w:r>
      <w:r w:rsidRPr="00830D5B">
        <w:rPr>
          <w:rFonts w:ascii="Times New Roman" w:hAnsi="Times New Roman" w:cs="Times New Roman"/>
          <w:sz w:val="24"/>
          <w:szCs w:val="24"/>
        </w:rPr>
        <w:t>UU</w:t>
      </w:r>
      <w:r>
        <w:rPr>
          <w:rFonts w:ascii="Times New Roman" w:hAnsi="Times New Roman" w:cs="Times New Roman"/>
          <w:sz w:val="24"/>
          <w:szCs w:val="24"/>
        </w:rPr>
        <w:t xml:space="preserve"> </w:t>
      </w:r>
      <w:r w:rsidRPr="00830D5B">
        <w:rPr>
          <w:rFonts w:ascii="Times New Roman" w:hAnsi="Times New Roman" w:cs="Times New Roman"/>
          <w:sz w:val="24"/>
          <w:szCs w:val="24"/>
        </w:rPr>
        <w:t>LLAJ</w:t>
      </w:r>
      <w:r>
        <w:rPr>
          <w:rFonts w:ascii="Times New Roman" w:hAnsi="Times New Roman" w:cs="Times New Roman"/>
          <w:sz w:val="24"/>
          <w:szCs w:val="24"/>
        </w:rPr>
        <w:t xml:space="preserve"> </w:t>
      </w:r>
      <w:r w:rsidRPr="00830D5B">
        <w:rPr>
          <w:rFonts w:ascii="Times New Roman" w:hAnsi="Times New Roman" w:cs="Times New Roman"/>
          <w:sz w:val="24"/>
          <w:szCs w:val="24"/>
        </w:rPr>
        <w:t>mengatur</w:t>
      </w:r>
      <w:r>
        <w:rPr>
          <w:rFonts w:ascii="Times New Roman" w:hAnsi="Times New Roman" w:cs="Times New Roman"/>
          <w:sz w:val="24"/>
          <w:szCs w:val="24"/>
        </w:rPr>
        <w:t xml:space="preserve"> </w:t>
      </w:r>
      <w:r w:rsidRPr="00830D5B">
        <w:rPr>
          <w:rFonts w:ascii="Times New Roman" w:hAnsi="Times New Roman" w:cs="Times New Roman"/>
          <w:sz w:val="24"/>
          <w:szCs w:val="24"/>
        </w:rPr>
        <w:t xml:space="preserve">tentang pelanggaran terhadap kewajiban melakukan uji type yang diatur </w:t>
      </w:r>
      <w:r>
        <w:rPr>
          <w:rFonts w:ascii="Times New Roman" w:hAnsi="Times New Roman" w:cs="Times New Roman"/>
          <w:sz w:val="24"/>
          <w:szCs w:val="24"/>
        </w:rPr>
        <w:t>dalam Pasal 49 ayat 2 dan Pasal 50 ayat 1. Jadi, dalam</w:t>
      </w:r>
      <w:r w:rsidRPr="00830D5B">
        <w:rPr>
          <w:rFonts w:ascii="Times New Roman" w:hAnsi="Times New Roman" w:cs="Times New Roman"/>
          <w:sz w:val="24"/>
          <w:szCs w:val="24"/>
        </w:rPr>
        <w:t xml:space="preserve"> UU </w:t>
      </w:r>
      <w:r>
        <w:rPr>
          <w:rFonts w:ascii="Times New Roman" w:hAnsi="Times New Roman" w:cs="Times New Roman"/>
          <w:sz w:val="24"/>
          <w:szCs w:val="24"/>
        </w:rPr>
        <w:t>LLAJ ini</w:t>
      </w:r>
      <w:r w:rsidRPr="00830D5B">
        <w:rPr>
          <w:rFonts w:ascii="Times New Roman" w:hAnsi="Times New Roman" w:cs="Times New Roman"/>
          <w:sz w:val="24"/>
          <w:szCs w:val="24"/>
        </w:rPr>
        <w:t xml:space="preserve"> tidak</w:t>
      </w:r>
      <w:r>
        <w:rPr>
          <w:rFonts w:ascii="Times New Roman" w:hAnsi="Times New Roman" w:cs="Times New Roman"/>
          <w:sz w:val="24"/>
          <w:szCs w:val="24"/>
        </w:rPr>
        <w:t xml:space="preserve"> didefinisikan sanksi yang bisa</w:t>
      </w:r>
      <w:r w:rsidRPr="00830D5B">
        <w:rPr>
          <w:rFonts w:ascii="Times New Roman" w:hAnsi="Times New Roman" w:cs="Times New Roman"/>
          <w:sz w:val="24"/>
          <w:szCs w:val="24"/>
        </w:rPr>
        <w:t xml:space="preserve"> dikenakan negara atau penegak hukum kepada pelanggar </w:t>
      </w:r>
      <w:r w:rsidRPr="00830D5B">
        <w:rPr>
          <w:rFonts w:ascii="Times New Roman" w:hAnsi="Times New Roman" w:cs="Times New Roman"/>
          <w:i/>
          <w:sz w:val="24"/>
          <w:szCs w:val="24"/>
        </w:rPr>
        <w:t>Over Dimension</w:t>
      </w:r>
      <w:r>
        <w:rPr>
          <w:rFonts w:ascii="Times New Roman" w:hAnsi="Times New Roman" w:cs="Times New Roman"/>
          <w:sz w:val="24"/>
          <w:szCs w:val="24"/>
        </w:rPr>
        <w:t xml:space="preserve"> </w:t>
      </w:r>
      <w:r w:rsidRPr="00830D5B">
        <w:rPr>
          <w:rFonts w:ascii="Times New Roman" w:hAnsi="Times New Roman" w:cs="Times New Roman"/>
          <w:sz w:val="24"/>
          <w:szCs w:val="24"/>
        </w:rPr>
        <w:t xml:space="preserve">dan </w:t>
      </w:r>
      <w:r w:rsidRPr="00830D5B">
        <w:rPr>
          <w:rFonts w:ascii="Times New Roman" w:hAnsi="Times New Roman" w:cs="Times New Roman"/>
          <w:i/>
          <w:sz w:val="24"/>
          <w:szCs w:val="24"/>
        </w:rPr>
        <w:t xml:space="preserve">Over </w:t>
      </w:r>
      <w:proofErr w:type="gramStart"/>
      <w:r w:rsidRPr="00830D5B">
        <w:rPr>
          <w:rFonts w:ascii="Times New Roman" w:hAnsi="Times New Roman" w:cs="Times New Roman"/>
          <w:i/>
          <w:sz w:val="24"/>
          <w:szCs w:val="24"/>
        </w:rPr>
        <w:t>Loading</w:t>
      </w:r>
      <w:proofErr w:type="gramEnd"/>
      <w:r>
        <w:rPr>
          <w:rFonts w:ascii="Times New Roman" w:hAnsi="Times New Roman" w:cs="Times New Roman"/>
          <w:sz w:val="24"/>
          <w:szCs w:val="24"/>
        </w:rPr>
        <w:t xml:space="preserve"> di jalan. Padahal </w:t>
      </w:r>
      <w:proofErr w:type="gramStart"/>
      <w:r>
        <w:rPr>
          <w:rFonts w:ascii="Times New Roman" w:hAnsi="Times New Roman" w:cs="Times New Roman"/>
          <w:sz w:val="24"/>
          <w:szCs w:val="24"/>
        </w:rPr>
        <w:t>tanpa  sanksi</w:t>
      </w:r>
      <w:proofErr w:type="gramEnd"/>
      <w:r>
        <w:rPr>
          <w:rFonts w:ascii="Times New Roman" w:hAnsi="Times New Roman" w:cs="Times New Roman"/>
          <w:sz w:val="24"/>
          <w:szCs w:val="24"/>
        </w:rPr>
        <w:t xml:space="preserve">  yang  memadai sulit menegakkan aturan karena tidak ada hal </w:t>
      </w:r>
      <w:r w:rsidRPr="00830D5B">
        <w:rPr>
          <w:rFonts w:ascii="Times New Roman" w:hAnsi="Times New Roman" w:cs="Times New Roman"/>
          <w:sz w:val="24"/>
          <w:szCs w:val="24"/>
        </w:rPr>
        <w:t>yang membuat jera pada pelaku pelanggaran.</w:t>
      </w:r>
      <w:r>
        <w:rPr>
          <w:rFonts w:ascii="Times New Roman" w:hAnsi="Times New Roman" w:cs="Times New Roman"/>
          <w:sz w:val="24"/>
          <w:szCs w:val="24"/>
        </w:rPr>
        <w:t xml:space="preserve"> </w:t>
      </w:r>
      <w:r w:rsidRPr="00830D5B">
        <w:rPr>
          <w:rFonts w:ascii="Times New Roman" w:hAnsi="Times New Roman" w:cs="Times New Roman"/>
          <w:sz w:val="24"/>
          <w:szCs w:val="24"/>
        </w:rPr>
        <w:t>Hal-hal  di  atas  menimbulkan  persoalan  hukum  di  tingkat  undang-un</w:t>
      </w:r>
      <w:r>
        <w:rPr>
          <w:rFonts w:ascii="Times New Roman" w:hAnsi="Times New Roman" w:cs="Times New Roman"/>
          <w:sz w:val="24"/>
          <w:szCs w:val="24"/>
        </w:rPr>
        <w:t>dang dan menyebabkan ketidakpastian hukum serta</w:t>
      </w:r>
      <w:r w:rsidRPr="00830D5B">
        <w:rPr>
          <w:rFonts w:ascii="Times New Roman" w:hAnsi="Times New Roman" w:cs="Times New Roman"/>
          <w:sz w:val="24"/>
          <w:szCs w:val="24"/>
        </w:rPr>
        <w:t xml:space="preserve"> lemahnya </w:t>
      </w:r>
      <w:r>
        <w:rPr>
          <w:rFonts w:ascii="Times New Roman" w:hAnsi="Times New Roman" w:cs="Times New Roman"/>
          <w:sz w:val="24"/>
          <w:szCs w:val="24"/>
        </w:rPr>
        <w:t xml:space="preserve">dasar  </w:t>
      </w:r>
      <w:r>
        <w:rPr>
          <w:rFonts w:ascii="Times New Roman" w:hAnsi="Times New Roman" w:cs="Times New Roman"/>
          <w:sz w:val="24"/>
          <w:szCs w:val="24"/>
        </w:rPr>
        <w:lastRenderedPageBreak/>
        <w:t xml:space="preserve">hukum bagi pemerintah </w:t>
      </w:r>
      <w:r w:rsidRPr="00830D5B">
        <w:rPr>
          <w:rFonts w:ascii="Times New Roman" w:hAnsi="Times New Roman" w:cs="Times New Roman"/>
          <w:sz w:val="24"/>
          <w:szCs w:val="24"/>
        </w:rPr>
        <w:t>untuk melakuka</w:t>
      </w:r>
      <w:r>
        <w:rPr>
          <w:rFonts w:ascii="Times New Roman" w:hAnsi="Times New Roman" w:cs="Times New Roman"/>
          <w:sz w:val="24"/>
          <w:szCs w:val="24"/>
        </w:rPr>
        <w:t xml:space="preserve">n upaya paksa penegakan </w:t>
      </w:r>
      <w:r w:rsidR="005959E2">
        <w:rPr>
          <w:rFonts w:ascii="Times New Roman" w:hAnsi="Times New Roman" w:cs="Times New Roman"/>
          <w:i/>
          <w:sz w:val="24"/>
          <w:szCs w:val="24"/>
        </w:rPr>
        <w:t>Z</w:t>
      </w:r>
      <w:r w:rsidR="005959E2" w:rsidRPr="005959E2">
        <w:rPr>
          <w:rFonts w:ascii="Times New Roman" w:hAnsi="Times New Roman" w:cs="Times New Roman"/>
          <w:i/>
          <w:sz w:val="24"/>
          <w:szCs w:val="24"/>
        </w:rPr>
        <w:t>ero ODOL</w:t>
      </w:r>
      <w:r w:rsidRPr="00830D5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Tidak adanya sanksi pidana yang </w:t>
      </w:r>
      <w:r w:rsidRPr="00830D5B">
        <w:rPr>
          <w:rFonts w:ascii="Times New Roman" w:hAnsi="Times New Roman" w:cs="Times New Roman"/>
          <w:sz w:val="24"/>
          <w:szCs w:val="24"/>
        </w:rPr>
        <w:t>dapat dikenakan membuat tidak adanya efek jera pada pelanggaraan ODOL sehingga</w:t>
      </w:r>
      <w:r>
        <w:rPr>
          <w:rFonts w:ascii="Times New Roman" w:hAnsi="Times New Roman" w:cs="Times New Roman"/>
          <w:sz w:val="24"/>
          <w:szCs w:val="24"/>
        </w:rPr>
        <w:t xml:space="preserve"> </w:t>
      </w:r>
      <w:r w:rsidRPr="00830D5B">
        <w:rPr>
          <w:rFonts w:ascii="Times New Roman" w:hAnsi="Times New Roman" w:cs="Times New Roman"/>
          <w:sz w:val="24"/>
          <w:szCs w:val="24"/>
        </w:rPr>
        <w:t>pelanggaran ini menjadi mudah dilakukan.</w:t>
      </w:r>
      <w:proofErr w:type="gramEnd"/>
    </w:p>
    <w:p w:rsidR="00830D5B" w:rsidRDefault="00830D5B" w:rsidP="005959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dikeluarkannya </w:t>
      </w:r>
      <w:r w:rsidRPr="006C03D2">
        <w:rPr>
          <w:rFonts w:ascii="Times New Roman" w:hAnsi="Times New Roman" w:cs="Times New Roman"/>
          <w:b/>
          <w:sz w:val="24"/>
          <w:szCs w:val="24"/>
        </w:rPr>
        <w:t>P</w:t>
      </w:r>
      <w:r w:rsidR="00130534" w:rsidRPr="006C03D2">
        <w:rPr>
          <w:rFonts w:ascii="Times New Roman" w:hAnsi="Times New Roman" w:cs="Times New Roman"/>
          <w:b/>
          <w:sz w:val="24"/>
          <w:szCs w:val="24"/>
        </w:rPr>
        <w:t xml:space="preserve">eraturan </w:t>
      </w:r>
      <w:r w:rsidRPr="006C03D2">
        <w:rPr>
          <w:rFonts w:ascii="Times New Roman" w:hAnsi="Times New Roman" w:cs="Times New Roman"/>
          <w:b/>
          <w:sz w:val="24"/>
          <w:szCs w:val="24"/>
        </w:rPr>
        <w:t>P</w:t>
      </w:r>
      <w:r w:rsidR="00130534" w:rsidRPr="006C03D2">
        <w:rPr>
          <w:rFonts w:ascii="Times New Roman" w:hAnsi="Times New Roman" w:cs="Times New Roman"/>
          <w:b/>
          <w:sz w:val="24"/>
          <w:szCs w:val="24"/>
        </w:rPr>
        <w:t>emerintah</w:t>
      </w:r>
      <w:r w:rsidRPr="006C03D2">
        <w:rPr>
          <w:rFonts w:ascii="Times New Roman" w:hAnsi="Times New Roman" w:cs="Times New Roman"/>
          <w:b/>
          <w:sz w:val="24"/>
          <w:szCs w:val="24"/>
        </w:rPr>
        <w:t xml:space="preserve"> 55/2012</w:t>
      </w:r>
      <w:r w:rsidR="006C03D2">
        <w:rPr>
          <w:rFonts w:ascii="Times New Roman" w:hAnsi="Times New Roman" w:cs="Times New Roman"/>
          <w:b/>
          <w:sz w:val="24"/>
          <w:szCs w:val="24"/>
        </w:rPr>
        <w:t xml:space="preserve"> tentang Kendaraan</w:t>
      </w:r>
      <w:r w:rsidR="00130534">
        <w:rPr>
          <w:rFonts w:ascii="Times New Roman" w:hAnsi="Times New Roman" w:cs="Times New Roman"/>
          <w:sz w:val="24"/>
          <w:szCs w:val="24"/>
        </w:rPr>
        <w:t xml:space="preserve"> sebagai bentuk pelaksanaan ketentuan pasal 48 ayat 4, pasal 50 ayat 4, pasal 51 ayat 6, pasal 57 ayat 4, pasal 60 ayat 6 dan pasal 76 ayat 5 UU Nomor 22 Tahun 2009 tentang Lalu Lintas dan Angkutan Jalan. Pasal yang terdapat dalam UU </w:t>
      </w:r>
      <w:r w:rsidR="00130534" w:rsidRPr="005959E2">
        <w:rPr>
          <w:rFonts w:ascii="Times New Roman" w:hAnsi="Times New Roman" w:cs="Times New Roman"/>
          <w:i/>
          <w:sz w:val="24"/>
          <w:szCs w:val="24"/>
        </w:rPr>
        <w:t>a quo</w:t>
      </w:r>
      <w:r w:rsidR="005959E2">
        <w:rPr>
          <w:rFonts w:ascii="Times New Roman" w:hAnsi="Times New Roman" w:cs="Times New Roman"/>
          <w:i/>
          <w:sz w:val="24"/>
          <w:szCs w:val="24"/>
        </w:rPr>
        <w:t xml:space="preserve"> </w:t>
      </w:r>
      <w:r w:rsidR="005959E2">
        <w:rPr>
          <w:rFonts w:ascii="Times New Roman" w:hAnsi="Times New Roman" w:cs="Times New Roman"/>
          <w:sz w:val="24"/>
          <w:szCs w:val="24"/>
        </w:rPr>
        <w:t xml:space="preserve">semuanya mengatur perihal persyaratn teknis kendaraan, modifikasi dan uji type, uji tipe kendaraan, uji berkala, perlengkapan kendaraan bermotor, penyelenggaraan bengkel umum, kriteria dan tata </w:t>
      </w:r>
      <w:proofErr w:type="gramStart"/>
      <w:r w:rsidR="005959E2">
        <w:rPr>
          <w:rFonts w:ascii="Times New Roman" w:hAnsi="Times New Roman" w:cs="Times New Roman"/>
          <w:sz w:val="24"/>
          <w:szCs w:val="24"/>
        </w:rPr>
        <w:t>cara</w:t>
      </w:r>
      <w:proofErr w:type="gramEnd"/>
      <w:r w:rsidR="005959E2">
        <w:rPr>
          <w:rFonts w:ascii="Times New Roman" w:hAnsi="Times New Roman" w:cs="Times New Roman"/>
          <w:sz w:val="24"/>
          <w:szCs w:val="24"/>
        </w:rPr>
        <w:t xml:space="preserve"> pengenaan sanksi administratif.</w:t>
      </w:r>
    </w:p>
    <w:p w:rsidR="005959E2" w:rsidRDefault="005959E2" w:rsidP="006C03D2">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dasarnya pasal 54 Peraturan Pemerintah 55/2012 mengatur mengenai batasan ukuran kendaraan sedangkan berat muatan diatur dalam penjelasan pasal 121.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dua pasal inilah yang dapat dijadikan dasar penegakan hukum </w:t>
      </w:r>
      <w:r>
        <w:rPr>
          <w:rFonts w:ascii="Times New Roman" w:hAnsi="Times New Roman" w:cs="Times New Roman"/>
          <w:i/>
          <w:sz w:val="24"/>
          <w:szCs w:val="24"/>
        </w:rPr>
        <w:t>Z</w:t>
      </w:r>
      <w:r w:rsidRPr="005959E2">
        <w:rPr>
          <w:rFonts w:ascii="Times New Roman" w:hAnsi="Times New Roman" w:cs="Times New Roman"/>
          <w:i/>
          <w:sz w:val="24"/>
          <w:szCs w:val="24"/>
        </w:rPr>
        <w:t>ero ODOL</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Hanya saja pada ketentuan ini tidak diatur secara jelas tentang larangan kendaraan dengan </w:t>
      </w:r>
      <w:r w:rsidR="006C03D2">
        <w:rPr>
          <w:rFonts w:ascii="Times New Roman" w:hAnsi="Times New Roman" w:cs="Times New Roman"/>
          <w:sz w:val="24"/>
          <w:szCs w:val="24"/>
        </w:rPr>
        <w:t>dimensi maupun muatan melebih ketentuan tersebut untuk melintas dijalan dan sanksi terhadap pelanggaran kelebihan muatan dan dimensi tersebut.</w:t>
      </w:r>
      <w:proofErr w:type="gramEnd"/>
      <w:r w:rsidR="006C03D2">
        <w:rPr>
          <w:rFonts w:ascii="Times New Roman" w:hAnsi="Times New Roman" w:cs="Times New Roman"/>
          <w:sz w:val="24"/>
          <w:szCs w:val="24"/>
        </w:rPr>
        <w:t xml:space="preserve"> </w:t>
      </w:r>
      <w:proofErr w:type="gramStart"/>
      <w:r w:rsidR="006C03D2">
        <w:rPr>
          <w:rFonts w:ascii="Times New Roman" w:hAnsi="Times New Roman" w:cs="Times New Roman"/>
          <w:sz w:val="24"/>
          <w:szCs w:val="24"/>
        </w:rPr>
        <w:t xml:space="preserve">Jadi PP ini pun tidak cukup memberi legitimasi bagi aparat untuk menegakkan </w:t>
      </w:r>
      <w:r w:rsidR="006C03D2" w:rsidRPr="006C03D2">
        <w:rPr>
          <w:rFonts w:ascii="Times New Roman" w:hAnsi="Times New Roman" w:cs="Times New Roman"/>
          <w:i/>
          <w:sz w:val="24"/>
          <w:szCs w:val="24"/>
        </w:rPr>
        <w:t>Zero ODOL</w:t>
      </w:r>
      <w:r w:rsidR="006C03D2">
        <w:rPr>
          <w:rFonts w:ascii="Times New Roman" w:hAnsi="Times New Roman" w:cs="Times New Roman"/>
          <w:sz w:val="24"/>
          <w:szCs w:val="24"/>
        </w:rPr>
        <w:t xml:space="preserve"> di lapangan.</w:t>
      </w:r>
      <w:proofErr w:type="gramEnd"/>
    </w:p>
    <w:p w:rsidR="003475E8" w:rsidRDefault="006C03D2" w:rsidP="00E126A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w:t>
      </w:r>
      <w:r w:rsidRPr="00E126A4">
        <w:rPr>
          <w:rFonts w:ascii="Times New Roman" w:hAnsi="Times New Roman" w:cs="Times New Roman"/>
          <w:b/>
          <w:sz w:val="24"/>
          <w:szCs w:val="24"/>
        </w:rPr>
        <w:t>P</w:t>
      </w:r>
      <w:r w:rsidR="00E126A4">
        <w:rPr>
          <w:rFonts w:ascii="Times New Roman" w:hAnsi="Times New Roman" w:cs="Times New Roman"/>
          <w:b/>
          <w:sz w:val="24"/>
          <w:szCs w:val="24"/>
        </w:rPr>
        <w:t xml:space="preserve">eraturan </w:t>
      </w:r>
      <w:r w:rsidRPr="00E126A4">
        <w:rPr>
          <w:rFonts w:ascii="Times New Roman" w:hAnsi="Times New Roman" w:cs="Times New Roman"/>
          <w:b/>
          <w:sz w:val="24"/>
          <w:szCs w:val="24"/>
        </w:rPr>
        <w:t>P</w:t>
      </w:r>
      <w:r w:rsidR="00E126A4">
        <w:rPr>
          <w:rFonts w:ascii="Times New Roman" w:hAnsi="Times New Roman" w:cs="Times New Roman"/>
          <w:b/>
          <w:sz w:val="24"/>
          <w:szCs w:val="24"/>
        </w:rPr>
        <w:t>emerintah</w:t>
      </w:r>
      <w:r w:rsidRPr="00E126A4">
        <w:rPr>
          <w:rFonts w:ascii="Times New Roman" w:hAnsi="Times New Roman" w:cs="Times New Roman"/>
          <w:b/>
          <w:sz w:val="24"/>
          <w:szCs w:val="24"/>
        </w:rPr>
        <w:t xml:space="preserve"> No.74/2014 tentang Angkutan Jalan</w:t>
      </w:r>
      <w:r>
        <w:rPr>
          <w:rFonts w:ascii="Times New Roman" w:hAnsi="Times New Roman" w:cs="Times New Roman"/>
          <w:sz w:val="24"/>
          <w:szCs w:val="24"/>
        </w:rPr>
        <w:t xml:space="preserve"> juga menjadi aturan pelaksana dari </w:t>
      </w:r>
      <w:r w:rsidR="00E126A4">
        <w:rPr>
          <w:rFonts w:ascii="Times New Roman" w:hAnsi="Times New Roman" w:cs="Times New Roman"/>
          <w:sz w:val="24"/>
          <w:szCs w:val="24"/>
        </w:rPr>
        <w:t>UU LLAJ tentang daya angkut dan dimensi sebagimana terdapat dalam pasal 61 ayat 2 dan 3. Dalam PP ini pengemudi dan perusahaan Angkutan Umum</w:t>
      </w:r>
      <w:r w:rsidR="00E126A4" w:rsidRPr="00E126A4">
        <w:rPr>
          <w:rFonts w:ascii="Arial" w:hAnsi="Arial" w:cs="Arial"/>
          <w:shd w:val="clear" w:color="auto" w:fill="FFFFFF"/>
        </w:rPr>
        <w:t xml:space="preserve"> </w:t>
      </w:r>
      <w:r w:rsidR="00E126A4" w:rsidRPr="00E126A4">
        <w:rPr>
          <w:rFonts w:ascii="Times New Roman" w:hAnsi="Times New Roman" w:cs="Times New Roman"/>
          <w:sz w:val="24"/>
          <w:szCs w:val="24"/>
        </w:rPr>
        <w:t>barang diwajibkan</w:t>
      </w:r>
      <w:r w:rsidR="00E126A4">
        <w:rPr>
          <w:rFonts w:ascii="Times New Roman" w:hAnsi="Times New Roman" w:cs="Times New Roman"/>
          <w:sz w:val="24"/>
          <w:szCs w:val="24"/>
        </w:rPr>
        <w:t xml:space="preserve"> untuk</w:t>
      </w:r>
      <w:r w:rsidR="00E126A4" w:rsidRPr="00E126A4">
        <w:rPr>
          <w:rFonts w:ascii="Times New Roman" w:hAnsi="Times New Roman" w:cs="Times New Roman"/>
          <w:sz w:val="24"/>
          <w:szCs w:val="24"/>
        </w:rPr>
        <w:t xml:space="preserve"> memenuhi ketentuan </w:t>
      </w:r>
      <w:r w:rsidR="00E126A4" w:rsidRPr="00E126A4">
        <w:rPr>
          <w:rFonts w:ascii="Times New Roman" w:hAnsi="Times New Roman" w:cs="Times New Roman"/>
          <w:sz w:val="24"/>
          <w:szCs w:val="24"/>
        </w:rPr>
        <w:lastRenderedPageBreak/>
        <w:t xml:space="preserve">tentang tentang batas muatan maupun dimensi, yang mengacu kepada </w:t>
      </w:r>
      <w:proofErr w:type="gramStart"/>
      <w:r w:rsidR="00E126A4" w:rsidRPr="00E126A4">
        <w:rPr>
          <w:rFonts w:ascii="Times New Roman" w:hAnsi="Times New Roman" w:cs="Times New Roman"/>
          <w:sz w:val="24"/>
          <w:szCs w:val="24"/>
        </w:rPr>
        <w:t>apa</w:t>
      </w:r>
      <w:proofErr w:type="gramEnd"/>
      <w:r w:rsidR="00E126A4" w:rsidRPr="00E126A4">
        <w:rPr>
          <w:rFonts w:ascii="Times New Roman" w:hAnsi="Times New Roman" w:cs="Times New Roman"/>
          <w:sz w:val="24"/>
          <w:szCs w:val="24"/>
        </w:rPr>
        <w:t xml:space="preserve"> yang sudah diatur dalam Undang-Undang, dalam hal ini UU No. 22 tahun 2009.</w:t>
      </w:r>
    </w:p>
    <w:p w:rsidR="00E126A4" w:rsidRDefault="00E126A4" w:rsidP="00E126A4">
      <w:pPr>
        <w:spacing w:after="0" w:line="480" w:lineRule="auto"/>
        <w:ind w:firstLine="720"/>
        <w:jc w:val="both"/>
        <w:rPr>
          <w:rFonts w:ascii="Times New Roman" w:hAnsi="Times New Roman" w:cs="Times New Roman"/>
          <w:sz w:val="24"/>
          <w:szCs w:val="24"/>
        </w:rPr>
      </w:pPr>
      <w:r w:rsidRPr="00E126A4">
        <w:rPr>
          <w:rFonts w:ascii="Times New Roman" w:hAnsi="Times New Roman" w:cs="Times New Roman"/>
          <w:sz w:val="24"/>
          <w:szCs w:val="24"/>
        </w:rPr>
        <w:t>Pasal-</w:t>
      </w:r>
      <w:proofErr w:type="gramStart"/>
      <w:r w:rsidRPr="00E126A4">
        <w:rPr>
          <w:rFonts w:ascii="Times New Roman" w:hAnsi="Times New Roman" w:cs="Times New Roman"/>
          <w:sz w:val="24"/>
          <w:szCs w:val="24"/>
        </w:rPr>
        <w:t>pasal  selanjutnya</w:t>
      </w:r>
      <w:proofErr w:type="gramEnd"/>
      <w:r w:rsidRPr="00E126A4">
        <w:rPr>
          <w:rFonts w:ascii="Times New Roman" w:hAnsi="Times New Roman" w:cs="Times New Roman"/>
          <w:sz w:val="24"/>
          <w:szCs w:val="24"/>
        </w:rPr>
        <w:t xml:space="preserve">  dari  PP  ini  mengatur  mengenai  penimbangan  kendaraan bermotor sebagai bentuk pengawasan muatan baik dengan alat timbang yang tetap di tempat maupun alat timbang portable yang dapat dipindahkan.</w:t>
      </w:r>
      <w:r>
        <w:rPr>
          <w:rFonts w:ascii="Times New Roman" w:hAnsi="Times New Roman" w:cs="Times New Roman"/>
          <w:sz w:val="24"/>
          <w:szCs w:val="24"/>
        </w:rPr>
        <w:t xml:space="preserve"> Dalam Pasal 70 diatur </w:t>
      </w:r>
      <w:r w:rsidRPr="00E126A4">
        <w:rPr>
          <w:rFonts w:ascii="Times New Roman" w:hAnsi="Times New Roman" w:cs="Times New Roman"/>
          <w:sz w:val="24"/>
          <w:szCs w:val="24"/>
        </w:rPr>
        <w:t>bahwa dalam hal terjadi kelebiha</w:t>
      </w:r>
      <w:r>
        <w:rPr>
          <w:rFonts w:ascii="Times New Roman" w:hAnsi="Times New Roman" w:cs="Times New Roman"/>
          <w:sz w:val="24"/>
          <w:szCs w:val="24"/>
        </w:rPr>
        <w:t>n muatan dalam penimbangan maka Petugas Penimbangan</w:t>
      </w:r>
      <w:r w:rsidRPr="00E126A4">
        <w:rPr>
          <w:rFonts w:ascii="Times New Roman" w:hAnsi="Times New Roman" w:cs="Times New Roman"/>
          <w:sz w:val="24"/>
          <w:szCs w:val="24"/>
        </w:rPr>
        <w:t xml:space="preserve"> melaporkan hal </w:t>
      </w:r>
      <w:r>
        <w:rPr>
          <w:rFonts w:ascii="Times New Roman" w:hAnsi="Times New Roman" w:cs="Times New Roman"/>
          <w:sz w:val="24"/>
          <w:szCs w:val="24"/>
        </w:rPr>
        <w:t>ini kepada petugas  Penyidik Pegawai</w:t>
      </w:r>
      <w:r w:rsidRPr="00E126A4">
        <w:rPr>
          <w:rFonts w:ascii="Times New Roman" w:hAnsi="Times New Roman" w:cs="Times New Roman"/>
          <w:sz w:val="24"/>
          <w:szCs w:val="24"/>
        </w:rPr>
        <w:t xml:space="preserve"> Negeri Sipil yang akan membuat Berita Acara serta melarang Pengemudi meneruskan perjalananya apabila kelebihan muat</w:t>
      </w:r>
      <w:r>
        <w:rPr>
          <w:rFonts w:ascii="Times New Roman" w:hAnsi="Times New Roman" w:cs="Times New Roman"/>
          <w:sz w:val="24"/>
          <w:szCs w:val="24"/>
        </w:rPr>
        <w:t xml:space="preserve">an melebihi 5% dari daya angkut </w:t>
      </w:r>
      <w:r w:rsidRPr="00E126A4">
        <w:rPr>
          <w:rFonts w:ascii="Times New Roman" w:hAnsi="Times New Roman" w:cs="Times New Roman"/>
          <w:sz w:val="24"/>
          <w:szCs w:val="24"/>
        </w:rPr>
        <w:t>Kenda</w:t>
      </w:r>
      <w:r>
        <w:rPr>
          <w:rFonts w:ascii="Times New Roman" w:hAnsi="Times New Roman" w:cs="Times New Roman"/>
          <w:sz w:val="24"/>
          <w:szCs w:val="24"/>
        </w:rPr>
        <w:t xml:space="preserve">raan yang ditetapkan dalam Buku Uji. Pengemudi </w:t>
      </w:r>
      <w:proofErr w:type="gramStart"/>
      <w:r w:rsidRPr="00E126A4">
        <w:rPr>
          <w:rFonts w:ascii="Times New Roman" w:hAnsi="Times New Roman" w:cs="Times New Roman"/>
          <w:sz w:val="24"/>
          <w:szCs w:val="24"/>
        </w:rPr>
        <w:t>wajib  menu</w:t>
      </w:r>
      <w:r>
        <w:rPr>
          <w:rFonts w:ascii="Times New Roman" w:hAnsi="Times New Roman" w:cs="Times New Roman"/>
          <w:sz w:val="24"/>
          <w:szCs w:val="24"/>
        </w:rPr>
        <w:t>runkan</w:t>
      </w:r>
      <w:proofErr w:type="gramEnd"/>
      <w:r>
        <w:rPr>
          <w:rFonts w:ascii="Times New Roman" w:hAnsi="Times New Roman" w:cs="Times New Roman"/>
          <w:sz w:val="24"/>
          <w:szCs w:val="24"/>
        </w:rPr>
        <w:t xml:space="preserve"> kelebihan muatannya dan dapat meneruskan perjalanannya setelah  penurunan muatan itu. </w:t>
      </w:r>
      <w:proofErr w:type="gramStart"/>
      <w:r>
        <w:rPr>
          <w:rFonts w:ascii="Times New Roman" w:hAnsi="Times New Roman" w:cs="Times New Roman"/>
          <w:sz w:val="24"/>
          <w:szCs w:val="24"/>
        </w:rPr>
        <w:t>Hal ini menunjukkan lemahnya sanksi</w:t>
      </w:r>
      <w:r w:rsidRPr="00E126A4">
        <w:rPr>
          <w:rFonts w:ascii="Times New Roman" w:hAnsi="Times New Roman" w:cs="Times New Roman"/>
          <w:sz w:val="24"/>
          <w:szCs w:val="24"/>
        </w:rPr>
        <w:t xml:space="preserve"> yang </w:t>
      </w:r>
      <w:r>
        <w:rPr>
          <w:rFonts w:ascii="Times New Roman" w:hAnsi="Times New Roman" w:cs="Times New Roman"/>
          <w:sz w:val="24"/>
          <w:szCs w:val="24"/>
        </w:rPr>
        <w:t xml:space="preserve">diberikan atas pelanggaran </w:t>
      </w:r>
      <w:r w:rsidRPr="00E126A4">
        <w:rPr>
          <w:rFonts w:ascii="Times New Roman" w:hAnsi="Times New Roman" w:cs="Times New Roman"/>
          <w:sz w:val="24"/>
          <w:szCs w:val="24"/>
        </w:rPr>
        <w:t>muatan ini, karena sanksinya hanya tidak dapat meneruskan atau menurunkan barang dan tidak adasanksi administratif</w:t>
      </w:r>
      <w:r>
        <w:rPr>
          <w:rFonts w:ascii="Times New Roman" w:hAnsi="Times New Roman" w:cs="Times New Roman"/>
          <w:sz w:val="24"/>
          <w:szCs w:val="24"/>
        </w:rPr>
        <w:t xml:space="preserve"> </w:t>
      </w:r>
      <w:r w:rsidRPr="00E126A4">
        <w:rPr>
          <w:rFonts w:ascii="Times New Roman" w:hAnsi="Times New Roman" w:cs="Times New Roman"/>
          <w:sz w:val="24"/>
          <w:szCs w:val="24"/>
        </w:rPr>
        <w:t>atau denda</w:t>
      </w:r>
      <w:r>
        <w:rPr>
          <w:rFonts w:ascii="Times New Roman" w:hAnsi="Times New Roman" w:cs="Times New Roman"/>
          <w:sz w:val="24"/>
          <w:szCs w:val="24"/>
        </w:rPr>
        <w:t xml:space="preserve"> </w:t>
      </w:r>
      <w:r w:rsidRPr="00E126A4">
        <w:rPr>
          <w:rFonts w:ascii="Times New Roman" w:hAnsi="Times New Roman" w:cs="Times New Roman"/>
          <w:sz w:val="24"/>
          <w:szCs w:val="24"/>
        </w:rPr>
        <w:t>yang dikenakan.</w:t>
      </w:r>
      <w:proofErr w:type="gramEnd"/>
    </w:p>
    <w:p w:rsidR="00E126A4" w:rsidRDefault="00E126A4" w:rsidP="00E126A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dapat disimpulkan bahwa dalam PP No.74 </w:t>
      </w:r>
      <w:r w:rsidR="006F193B">
        <w:rPr>
          <w:rFonts w:ascii="Times New Roman" w:hAnsi="Times New Roman" w:cs="Times New Roman"/>
          <w:sz w:val="24"/>
          <w:szCs w:val="24"/>
        </w:rPr>
        <w:t>tahun</w:t>
      </w:r>
      <w:r>
        <w:rPr>
          <w:rFonts w:ascii="Times New Roman" w:hAnsi="Times New Roman" w:cs="Times New Roman"/>
          <w:sz w:val="24"/>
          <w:szCs w:val="24"/>
        </w:rPr>
        <w:t xml:space="preserve"> 2014  ini tidak tersedia</w:t>
      </w:r>
      <w:r w:rsidRPr="00E126A4">
        <w:rPr>
          <w:rFonts w:ascii="Times New Roman" w:hAnsi="Times New Roman" w:cs="Times New Roman"/>
          <w:sz w:val="24"/>
          <w:szCs w:val="24"/>
        </w:rPr>
        <w:t xml:space="preserve"> aturan</w:t>
      </w:r>
      <w:r>
        <w:rPr>
          <w:rFonts w:ascii="Times New Roman" w:hAnsi="Times New Roman" w:cs="Times New Roman"/>
          <w:sz w:val="24"/>
          <w:szCs w:val="24"/>
        </w:rPr>
        <w:t xml:space="preserve"> yang memberi wewenang yang memadai bagi </w:t>
      </w:r>
      <w:r w:rsidRPr="00E126A4">
        <w:rPr>
          <w:rFonts w:ascii="Times New Roman" w:hAnsi="Times New Roman" w:cs="Times New Roman"/>
          <w:sz w:val="24"/>
          <w:szCs w:val="24"/>
        </w:rPr>
        <w:t xml:space="preserve">otoritas </w:t>
      </w:r>
      <w:r>
        <w:rPr>
          <w:rFonts w:ascii="Times New Roman" w:hAnsi="Times New Roman" w:cs="Times New Roman"/>
          <w:sz w:val="24"/>
          <w:szCs w:val="24"/>
        </w:rPr>
        <w:t xml:space="preserve">penyelenggara dan pengawas </w:t>
      </w:r>
      <w:r w:rsidRPr="00E126A4">
        <w:rPr>
          <w:rFonts w:ascii="Times New Roman" w:hAnsi="Times New Roman" w:cs="Times New Roman"/>
          <w:sz w:val="24"/>
          <w:szCs w:val="24"/>
        </w:rPr>
        <w:t>lalu lintas</w:t>
      </w:r>
      <w:r>
        <w:rPr>
          <w:rFonts w:ascii="Times New Roman" w:hAnsi="Times New Roman" w:cs="Times New Roman"/>
          <w:sz w:val="24"/>
          <w:szCs w:val="24"/>
        </w:rPr>
        <w:t xml:space="preserve"> jalan</w:t>
      </w:r>
      <w:r w:rsidRPr="00E126A4">
        <w:rPr>
          <w:rFonts w:ascii="Times New Roman" w:hAnsi="Times New Roman" w:cs="Times New Roman"/>
          <w:sz w:val="24"/>
          <w:szCs w:val="24"/>
        </w:rPr>
        <w:t xml:space="preserve"> untuk </w:t>
      </w:r>
      <w:r>
        <w:rPr>
          <w:rFonts w:ascii="Times New Roman" w:hAnsi="Times New Roman" w:cs="Times New Roman"/>
          <w:sz w:val="24"/>
          <w:szCs w:val="24"/>
        </w:rPr>
        <w:t xml:space="preserve">menegakkan aturan dengan  pemberian sanksi </w:t>
      </w:r>
      <w:r w:rsidRPr="00E126A4">
        <w:rPr>
          <w:rFonts w:ascii="Times New Roman" w:hAnsi="Times New Roman" w:cs="Times New Roman"/>
          <w:sz w:val="24"/>
          <w:szCs w:val="24"/>
        </w:rPr>
        <w:t>yang signifikan terhadap pelanggaran kelebihan muatan maupun dimensi</w:t>
      </w:r>
      <w:r>
        <w:rPr>
          <w:rFonts w:ascii="Times New Roman" w:hAnsi="Times New Roman" w:cs="Times New Roman"/>
          <w:sz w:val="24"/>
          <w:szCs w:val="24"/>
        </w:rPr>
        <w:t>.</w:t>
      </w:r>
    </w:p>
    <w:p w:rsidR="00E126A4" w:rsidRDefault="006F193B" w:rsidP="006F19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juga melakukan analisis pada peraturan dibawah Peraturan Pemerintah yaitu Permenhub Nomor 134 Tahun 2015 Tetang </w:t>
      </w:r>
      <w:r w:rsidRPr="006F193B">
        <w:rPr>
          <w:rFonts w:ascii="Times New Roman" w:hAnsi="Times New Roman" w:cs="Times New Roman"/>
          <w:sz w:val="24"/>
          <w:szCs w:val="24"/>
        </w:rPr>
        <w:t>Penyelenggaraan Penimbangan Kendaraan Bermotor di Jalan</w:t>
      </w:r>
      <w:r>
        <w:rPr>
          <w:rFonts w:ascii="Times New Roman" w:hAnsi="Times New Roman" w:cs="Times New Roman"/>
          <w:sz w:val="24"/>
          <w:szCs w:val="24"/>
        </w:rPr>
        <w:t xml:space="preserve"> yang merupakan aturan pelaksana  dari PP 77/2014 Tentang Angkutan Jalan.</w:t>
      </w:r>
    </w:p>
    <w:p w:rsidR="006F193B" w:rsidRDefault="006F193B" w:rsidP="00194B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Secara garis besar peraturan</w:t>
      </w:r>
      <w:r w:rsidRPr="006F193B">
        <w:rPr>
          <w:rFonts w:ascii="Times New Roman" w:hAnsi="Times New Roman" w:cs="Times New Roman"/>
          <w:sz w:val="24"/>
          <w:szCs w:val="24"/>
        </w:rPr>
        <w:t xml:space="preserve"> ini mengatur</w:t>
      </w:r>
      <w:r>
        <w:rPr>
          <w:rFonts w:ascii="Times New Roman" w:hAnsi="Times New Roman" w:cs="Times New Roman"/>
          <w:sz w:val="24"/>
          <w:szCs w:val="24"/>
        </w:rPr>
        <w:t xml:space="preserve"> </w:t>
      </w:r>
      <w:r w:rsidRPr="006F193B">
        <w:rPr>
          <w:rFonts w:ascii="Times New Roman" w:hAnsi="Times New Roman" w:cs="Times New Roman"/>
          <w:sz w:val="24"/>
          <w:szCs w:val="24"/>
        </w:rPr>
        <w:t>ten</w:t>
      </w:r>
      <w:r>
        <w:rPr>
          <w:rFonts w:ascii="Times New Roman" w:hAnsi="Times New Roman" w:cs="Times New Roman"/>
          <w:sz w:val="24"/>
          <w:szCs w:val="24"/>
        </w:rPr>
        <w:t xml:space="preserve">tang teknis </w:t>
      </w:r>
      <w:proofErr w:type="gramStart"/>
      <w:r w:rsidRPr="006F193B">
        <w:rPr>
          <w:rFonts w:ascii="Times New Roman" w:hAnsi="Times New Roman" w:cs="Times New Roman"/>
          <w:sz w:val="24"/>
          <w:szCs w:val="24"/>
        </w:rPr>
        <w:t>pela</w:t>
      </w:r>
      <w:r>
        <w:rPr>
          <w:rFonts w:ascii="Times New Roman" w:hAnsi="Times New Roman" w:cs="Times New Roman"/>
          <w:sz w:val="24"/>
          <w:szCs w:val="24"/>
        </w:rPr>
        <w:t>ksanaan  penimbangan</w:t>
      </w:r>
      <w:proofErr w:type="gramEnd"/>
      <w:r>
        <w:rPr>
          <w:rFonts w:ascii="Times New Roman" w:hAnsi="Times New Roman" w:cs="Times New Roman"/>
          <w:sz w:val="24"/>
          <w:szCs w:val="24"/>
        </w:rPr>
        <w:t xml:space="preserve"> kendaraan bermotor dengan alat penimbangan yang dipasang   secara tetap dan alat penimbangan yang dapat</w:t>
      </w:r>
      <w:r w:rsidRPr="006F193B">
        <w:rPr>
          <w:rFonts w:ascii="Times New Roman" w:hAnsi="Times New Roman" w:cs="Times New Roman"/>
          <w:sz w:val="24"/>
          <w:szCs w:val="24"/>
        </w:rPr>
        <w:t xml:space="preserve"> dipindahkan (</w:t>
      </w:r>
      <w:r w:rsidRPr="006F193B">
        <w:rPr>
          <w:rFonts w:ascii="Times New Roman" w:hAnsi="Times New Roman" w:cs="Times New Roman"/>
          <w:i/>
          <w:sz w:val="24"/>
          <w:szCs w:val="24"/>
        </w:rPr>
        <w:t>portable</w:t>
      </w:r>
      <w:r>
        <w:rPr>
          <w:rFonts w:ascii="Times New Roman" w:hAnsi="Times New Roman" w:cs="Times New Roman"/>
          <w:sz w:val="24"/>
          <w:szCs w:val="24"/>
        </w:rPr>
        <w:t>) oleh Unit   Pelaksana Penimbangan Kendaraan Bermotor</w:t>
      </w:r>
      <w:r w:rsidRPr="006F193B">
        <w:rPr>
          <w:rFonts w:ascii="Times New Roman" w:hAnsi="Times New Roman" w:cs="Times New Roman"/>
          <w:sz w:val="24"/>
          <w:szCs w:val="24"/>
        </w:rPr>
        <w:t xml:space="preserve"> (UPPKB).</w:t>
      </w:r>
      <w:r>
        <w:rPr>
          <w:rFonts w:ascii="Times New Roman" w:hAnsi="Times New Roman" w:cs="Times New Roman"/>
          <w:sz w:val="24"/>
          <w:szCs w:val="24"/>
        </w:rPr>
        <w:t xml:space="preserve"> </w:t>
      </w:r>
      <w:proofErr w:type="gramStart"/>
      <w:r>
        <w:rPr>
          <w:rFonts w:ascii="Times New Roman" w:hAnsi="Times New Roman" w:cs="Times New Roman"/>
          <w:sz w:val="24"/>
          <w:szCs w:val="24"/>
        </w:rPr>
        <w:t>Diatur pula tentang   tenaga teknis dan pengawasan pelaksanaan penimbangan tersebut.</w:t>
      </w:r>
      <w:proofErr w:type="gramEnd"/>
      <w:r>
        <w:rPr>
          <w:rFonts w:ascii="Times New Roman" w:hAnsi="Times New Roman" w:cs="Times New Roman"/>
          <w:sz w:val="24"/>
          <w:szCs w:val="24"/>
        </w:rPr>
        <w:t xml:space="preserve"> </w:t>
      </w:r>
      <w:r w:rsidRPr="006F193B">
        <w:rPr>
          <w:rFonts w:ascii="Times New Roman" w:hAnsi="Times New Roman" w:cs="Times New Roman"/>
          <w:sz w:val="24"/>
          <w:szCs w:val="24"/>
        </w:rPr>
        <w:t>Hal</w:t>
      </w:r>
      <w:r>
        <w:rPr>
          <w:rFonts w:ascii="Times New Roman" w:hAnsi="Times New Roman" w:cs="Times New Roman"/>
          <w:sz w:val="24"/>
          <w:szCs w:val="24"/>
        </w:rPr>
        <w:t xml:space="preserve"> penting yang akan dianalisis </w:t>
      </w:r>
      <w:r w:rsidRPr="006F193B">
        <w:rPr>
          <w:rFonts w:ascii="Times New Roman" w:hAnsi="Times New Roman" w:cs="Times New Roman"/>
          <w:sz w:val="24"/>
          <w:szCs w:val="24"/>
        </w:rPr>
        <w:t>dari</w:t>
      </w:r>
      <w:r>
        <w:rPr>
          <w:rFonts w:ascii="Times New Roman" w:hAnsi="Times New Roman" w:cs="Times New Roman"/>
          <w:sz w:val="24"/>
          <w:szCs w:val="24"/>
        </w:rPr>
        <w:t xml:space="preserve"> Permenhub ini adalah</w:t>
      </w:r>
      <w:r w:rsidRPr="006F193B">
        <w:rPr>
          <w:rFonts w:ascii="Times New Roman" w:hAnsi="Times New Roman" w:cs="Times New Roman"/>
          <w:sz w:val="24"/>
          <w:szCs w:val="24"/>
        </w:rPr>
        <w:t xml:space="preserve"> </w:t>
      </w:r>
      <w:proofErr w:type="gramStart"/>
      <w:r w:rsidRPr="006F193B">
        <w:rPr>
          <w:rFonts w:ascii="Times New Roman" w:hAnsi="Times New Roman" w:cs="Times New Roman"/>
          <w:sz w:val="24"/>
          <w:szCs w:val="24"/>
        </w:rPr>
        <w:t>mengenai  sanksi</w:t>
      </w:r>
      <w:proofErr w:type="gramEnd"/>
      <w:r w:rsidRPr="006F193B">
        <w:rPr>
          <w:rFonts w:ascii="Times New Roman" w:hAnsi="Times New Roman" w:cs="Times New Roman"/>
          <w:sz w:val="24"/>
          <w:szCs w:val="24"/>
        </w:rPr>
        <w:t xml:space="preserve">  ba</w:t>
      </w:r>
      <w:r>
        <w:rPr>
          <w:rFonts w:ascii="Times New Roman" w:hAnsi="Times New Roman" w:cs="Times New Roman"/>
          <w:sz w:val="24"/>
          <w:szCs w:val="24"/>
        </w:rPr>
        <w:t xml:space="preserve">gi  kendaraan  yang melanggar ketentuan mengenai tata cara pemuatan </w:t>
      </w:r>
      <w:r w:rsidRPr="006F193B">
        <w:rPr>
          <w:rFonts w:ascii="Times New Roman" w:hAnsi="Times New Roman" w:cs="Times New Roman"/>
          <w:sz w:val="24"/>
          <w:szCs w:val="24"/>
        </w:rPr>
        <w:t>b</w:t>
      </w:r>
      <w:r>
        <w:rPr>
          <w:rFonts w:ascii="Times New Roman" w:hAnsi="Times New Roman" w:cs="Times New Roman"/>
          <w:sz w:val="24"/>
          <w:szCs w:val="24"/>
        </w:rPr>
        <w:t xml:space="preserve">arang, dimensi  kendaraan angkutan barang, dan penimbangan tekanan </w:t>
      </w:r>
      <w:r w:rsidRPr="006F193B">
        <w:rPr>
          <w:rFonts w:ascii="Times New Roman" w:hAnsi="Times New Roman" w:cs="Times New Roman"/>
          <w:sz w:val="24"/>
          <w:szCs w:val="24"/>
        </w:rPr>
        <w:t xml:space="preserve">setiap sumbu kendaraan angkutan barang. </w:t>
      </w:r>
      <w:proofErr w:type="gramStart"/>
      <w:r w:rsidRPr="006F193B">
        <w:rPr>
          <w:rFonts w:ascii="Times New Roman" w:hAnsi="Times New Roman" w:cs="Times New Roman"/>
          <w:sz w:val="24"/>
          <w:szCs w:val="24"/>
        </w:rPr>
        <w:t>Sebagaimana diatur dalam Pasal 26 ayat (1) sampai ayat (5) sebagai berikut.</w:t>
      </w:r>
      <w:proofErr w:type="gramEnd"/>
      <w:r>
        <w:rPr>
          <w:rFonts w:ascii="Times New Roman" w:hAnsi="Times New Roman" w:cs="Times New Roman"/>
          <w:sz w:val="24"/>
          <w:szCs w:val="24"/>
        </w:rPr>
        <w:t xml:space="preserve"> </w:t>
      </w:r>
      <w:proofErr w:type="gramStart"/>
      <w:r w:rsidRPr="006F193B">
        <w:rPr>
          <w:rFonts w:ascii="Times New Roman" w:hAnsi="Times New Roman" w:cs="Times New Roman"/>
          <w:sz w:val="24"/>
          <w:szCs w:val="24"/>
        </w:rPr>
        <w:t>Pasal tersebut telah mengatur sanksi bagi kendaraan yang setelah dilakukan penguji</w:t>
      </w:r>
      <w:r>
        <w:rPr>
          <w:rFonts w:ascii="Times New Roman" w:hAnsi="Times New Roman" w:cs="Times New Roman"/>
          <w:sz w:val="24"/>
          <w:szCs w:val="24"/>
        </w:rPr>
        <w:t>an dengan penimbangan kedapatan.</w:t>
      </w:r>
      <w:proofErr w:type="gramEnd"/>
      <w:r>
        <w:rPr>
          <w:rFonts w:ascii="Times New Roman" w:hAnsi="Times New Roman" w:cs="Times New Roman"/>
          <w:sz w:val="24"/>
          <w:szCs w:val="24"/>
        </w:rPr>
        <w:t xml:space="preserve"> Hal ini menunjukkan </w:t>
      </w:r>
      <w:r w:rsidRPr="006F193B">
        <w:rPr>
          <w:rFonts w:ascii="Times New Roman" w:hAnsi="Times New Roman" w:cs="Times New Roman"/>
          <w:sz w:val="24"/>
          <w:szCs w:val="24"/>
        </w:rPr>
        <w:t>bahwa sudah ada sanksi pada kendaraan dengan muatan lebih dari 5%-</w:t>
      </w:r>
      <w:r>
        <w:rPr>
          <w:rFonts w:ascii="Times New Roman" w:hAnsi="Times New Roman" w:cs="Times New Roman"/>
          <w:sz w:val="24"/>
          <w:szCs w:val="24"/>
        </w:rPr>
        <w:t xml:space="preserve">20% yaitu ditahan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ujinya. </w:t>
      </w:r>
      <w:r w:rsidRPr="006F193B">
        <w:rPr>
          <w:rFonts w:ascii="Times New Roman" w:hAnsi="Times New Roman" w:cs="Times New Roman"/>
          <w:sz w:val="24"/>
          <w:szCs w:val="24"/>
        </w:rPr>
        <w:t xml:space="preserve">Sayangnya hal ini tidak cukup untuk membuat jera </w:t>
      </w:r>
      <w:proofErr w:type="gramStart"/>
      <w:r w:rsidRPr="006F193B">
        <w:rPr>
          <w:rFonts w:ascii="Times New Roman" w:hAnsi="Times New Roman" w:cs="Times New Roman"/>
          <w:sz w:val="24"/>
          <w:szCs w:val="24"/>
        </w:rPr>
        <w:t>karena</w:t>
      </w:r>
      <w:r>
        <w:rPr>
          <w:rFonts w:ascii="Times New Roman" w:hAnsi="Times New Roman" w:cs="Times New Roman"/>
          <w:sz w:val="24"/>
          <w:szCs w:val="24"/>
        </w:rPr>
        <w:t xml:space="preserve">  berdasarkan</w:t>
      </w:r>
      <w:proofErr w:type="gramEnd"/>
      <w:r>
        <w:rPr>
          <w:rFonts w:ascii="Times New Roman" w:hAnsi="Times New Roman" w:cs="Times New Roman"/>
          <w:sz w:val="24"/>
          <w:szCs w:val="24"/>
        </w:rPr>
        <w:t xml:space="preserve"> aturan  tersebut</w:t>
      </w:r>
      <w:r w:rsidRPr="006F193B">
        <w:rPr>
          <w:rFonts w:ascii="Times New Roman" w:hAnsi="Times New Roman" w:cs="Times New Roman"/>
          <w:sz w:val="24"/>
          <w:szCs w:val="24"/>
        </w:rPr>
        <w:t xml:space="preserve"> tr</w:t>
      </w:r>
      <w:r>
        <w:rPr>
          <w:rFonts w:ascii="Times New Roman" w:hAnsi="Times New Roman" w:cs="Times New Roman"/>
          <w:sz w:val="24"/>
          <w:szCs w:val="24"/>
        </w:rPr>
        <w:t xml:space="preserve">uk tersebut </w:t>
      </w:r>
      <w:r w:rsidRPr="006F193B">
        <w:rPr>
          <w:rFonts w:ascii="Times New Roman" w:hAnsi="Times New Roman" w:cs="Times New Roman"/>
          <w:sz w:val="24"/>
          <w:szCs w:val="24"/>
        </w:rPr>
        <w:t>diperbolehkan  untuk  berjalan  kembali. Bahkan, dari hasil wawancara penulis dengan salah satu pejabat di Ditjen Hubdar Kemenhub didapatkan informasi</w:t>
      </w:r>
      <w:r>
        <w:rPr>
          <w:rFonts w:ascii="Times New Roman" w:hAnsi="Times New Roman" w:cs="Times New Roman"/>
          <w:sz w:val="24"/>
          <w:szCs w:val="24"/>
        </w:rPr>
        <w:t xml:space="preserve"> </w:t>
      </w:r>
      <w:r w:rsidRPr="006F193B">
        <w:rPr>
          <w:rFonts w:ascii="Times New Roman" w:hAnsi="Times New Roman" w:cs="Times New Roman"/>
          <w:sz w:val="24"/>
          <w:szCs w:val="24"/>
        </w:rPr>
        <w:t xml:space="preserve">bahwa yang terjadi sekarang justru truk yang </w:t>
      </w:r>
      <w:r>
        <w:rPr>
          <w:rFonts w:ascii="Times New Roman" w:hAnsi="Times New Roman" w:cs="Times New Roman"/>
          <w:sz w:val="24"/>
          <w:szCs w:val="24"/>
        </w:rPr>
        <w:t xml:space="preserve">telah ditahan surat ujinya dan diberikan </w:t>
      </w:r>
      <w:r w:rsidRPr="006F193B">
        <w:rPr>
          <w:rFonts w:ascii="Times New Roman" w:hAnsi="Times New Roman" w:cs="Times New Roman"/>
          <w:sz w:val="24"/>
          <w:szCs w:val="24"/>
        </w:rPr>
        <w:t>sura</w:t>
      </w:r>
      <w:r>
        <w:rPr>
          <w:rFonts w:ascii="Times New Roman" w:hAnsi="Times New Roman" w:cs="Times New Roman"/>
          <w:sz w:val="24"/>
          <w:szCs w:val="24"/>
        </w:rPr>
        <w:t>t tilang akibat</w:t>
      </w:r>
      <w:r w:rsidRPr="006F193B">
        <w:rPr>
          <w:rFonts w:ascii="Times New Roman" w:hAnsi="Times New Roman" w:cs="Times New Roman"/>
          <w:sz w:val="24"/>
          <w:szCs w:val="24"/>
        </w:rPr>
        <w:t xml:space="preserve"> pelanggaran over  loading</w:t>
      </w:r>
      <w:r>
        <w:rPr>
          <w:rFonts w:ascii="Times New Roman" w:hAnsi="Times New Roman" w:cs="Times New Roman"/>
          <w:sz w:val="24"/>
          <w:szCs w:val="24"/>
        </w:rPr>
        <w:t xml:space="preserve"> ini justru menggunakan</w:t>
      </w:r>
      <w:r w:rsidRPr="006F193B">
        <w:rPr>
          <w:rFonts w:ascii="Times New Roman" w:hAnsi="Times New Roman" w:cs="Times New Roman"/>
          <w:sz w:val="24"/>
          <w:szCs w:val="24"/>
        </w:rPr>
        <w:t xml:space="preserve"> surat tilang itu seolah-olah sebagai pembenaran untuk berjalan dengan muatan yang </w:t>
      </w:r>
      <w:r w:rsidRPr="00194B73">
        <w:rPr>
          <w:rFonts w:ascii="Times New Roman" w:hAnsi="Times New Roman" w:cs="Times New Roman"/>
          <w:i/>
          <w:sz w:val="24"/>
          <w:szCs w:val="24"/>
        </w:rPr>
        <w:t>over loading</w:t>
      </w:r>
      <w:r w:rsidRPr="006F193B">
        <w:rPr>
          <w:rFonts w:ascii="Times New Roman" w:hAnsi="Times New Roman" w:cs="Times New Roman"/>
          <w:sz w:val="24"/>
          <w:szCs w:val="24"/>
        </w:rPr>
        <w:t>.</w:t>
      </w:r>
    </w:p>
    <w:p w:rsidR="006F193B" w:rsidRDefault="006F193B" w:rsidP="00194B73">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Sebenaranya dalam aturan ini ada sanksi signifikan yang dapat diterapkan terhadap kendaraan over dimension yaitu sanksi penyitaan</w:t>
      </w:r>
      <w:r w:rsidR="00194B73">
        <w:rPr>
          <w:rFonts w:ascii="Times New Roman" w:hAnsi="Times New Roman" w:cs="Times New Roman"/>
          <w:sz w:val="24"/>
          <w:szCs w:val="24"/>
        </w:rPr>
        <w:t>.</w:t>
      </w:r>
      <w:proofErr w:type="gramEnd"/>
      <w:r w:rsidR="00194B73">
        <w:rPr>
          <w:rFonts w:ascii="Times New Roman" w:hAnsi="Times New Roman" w:cs="Times New Roman"/>
          <w:sz w:val="24"/>
          <w:szCs w:val="24"/>
        </w:rPr>
        <w:t xml:space="preserve"> </w:t>
      </w:r>
      <w:proofErr w:type="gramStart"/>
      <w:r w:rsidR="00194B73">
        <w:rPr>
          <w:rFonts w:ascii="Times New Roman" w:hAnsi="Times New Roman" w:cs="Times New Roman"/>
          <w:sz w:val="24"/>
          <w:szCs w:val="24"/>
        </w:rPr>
        <w:t>Hanya saja kelemahan dari pelaksanaan sanksi ini yaitu bahwa kewenangan penyitaan kendaraan sebenarnya bukan menjadi kewenangan Penyidik Pegawai Negeri Sipil (PPNS).</w:t>
      </w:r>
      <w:proofErr w:type="gramEnd"/>
      <w:r w:rsidR="00194B73" w:rsidRPr="00194B73">
        <w:rPr>
          <w:rFonts w:ascii="Times New Roman" w:hAnsi="Times New Roman" w:cs="Times New Roman"/>
          <w:sz w:val="24"/>
          <w:szCs w:val="24"/>
        </w:rPr>
        <w:t xml:space="preserve"> </w:t>
      </w:r>
      <w:proofErr w:type="gramStart"/>
      <w:r w:rsidR="00194B73" w:rsidRPr="00194B73">
        <w:rPr>
          <w:rFonts w:ascii="Times New Roman" w:hAnsi="Times New Roman" w:cs="Times New Roman"/>
          <w:sz w:val="24"/>
          <w:szCs w:val="24"/>
        </w:rPr>
        <w:lastRenderedPageBreak/>
        <w:t>Dalam UU LLAJ disebutkan bahwa yang berwenang menyita kendaraan bermotor hanya Penyidik Kepolisian Negara Republik Indonesia sebagaimana diatur dalam Pasal 260 UU LLAJ.</w:t>
      </w:r>
      <w:proofErr w:type="gramEnd"/>
    </w:p>
    <w:p w:rsidR="00194B73" w:rsidRDefault="00194B73" w:rsidP="00194B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Jadi</w:t>
      </w:r>
      <w:proofErr w:type="gramStart"/>
      <w:r>
        <w:rPr>
          <w:rFonts w:ascii="Times New Roman" w:hAnsi="Times New Roman" w:cs="Times New Roman"/>
          <w:sz w:val="24"/>
          <w:szCs w:val="24"/>
        </w:rPr>
        <w:t>,</w:t>
      </w:r>
      <w:r w:rsidRPr="00194B73">
        <w:rPr>
          <w:rFonts w:ascii="Times New Roman" w:hAnsi="Times New Roman" w:cs="Times New Roman"/>
          <w:sz w:val="24"/>
          <w:szCs w:val="24"/>
        </w:rPr>
        <w:t>dapat</w:t>
      </w:r>
      <w:proofErr w:type="gramEnd"/>
      <w:r w:rsidRPr="00194B73">
        <w:rPr>
          <w:rFonts w:ascii="Times New Roman" w:hAnsi="Times New Roman" w:cs="Times New Roman"/>
          <w:sz w:val="24"/>
          <w:szCs w:val="24"/>
        </w:rPr>
        <w:t xml:space="preserve"> disimpulkan bahwa dalam peraturan ini sanksi signifikan tid</w:t>
      </w:r>
      <w:r>
        <w:rPr>
          <w:rFonts w:ascii="Times New Roman" w:hAnsi="Times New Roman" w:cs="Times New Roman"/>
          <w:sz w:val="24"/>
          <w:szCs w:val="24"/>
        </w:rPr>
        <w:t xml:space="preserve">ak diberikan kepada pelanggaran </w:t>
      </w:r>
      <w:r w:rsidRPr="00194B73">
        <w:rPr>
          <w:rFonts w:ascii="Times New Roman" w:hAnsi="Times New Roman" w:cs="Times New Roman"/>
          <w:i/>
          <w:sz w:val="24"/>
          <w:szCs w:val="24"/>
        </w:rPr>
        <w:t>ODOL</w:t>
      </w:r>
      <w:r>
        <w:rPr>
          <w:rFonts w:ascii="Times New Roman" w:hAnsi="Times New Roman" w:cs="Times New Roman"/>
          <w:sz w:val="24"/>
          <w:szCs w:val="24"/>
        </w:rPr>
        <w:t xml:space="preserve">. </w:t>
      </w:r>
      <w:r w:rsidRPr="00194B73">
        <w:rPr>
          <w:rFonts w:ascii="Times New Roman" w:hAnsi="Times New Roman" w:cs="Times New Roman"/>
          <w:sz w:val="24"/>
          <w:szCs w:val="24"/>
        </w:rPr>
        <w:t>Sanksi signifikan berupa penyitaan kend</w:t>
      </w:r>
      <w:r>
        <w:rPr>
          <w:rFonts w:ascii="Times New Roman" w:hAnsi="Times New Roman" w:cs="Times New Roman"/>
          <w:sz w:val="24"/>
          <w:szCs w:val="24"/>
        </w:rPr>
        <w:t>araan diterapkan pada kendaraan</w:t>
      </w:r>
      <w:r w:rsidRPr="00194B73">
        <w:rPr>
          <w:rFonts w:ascii="Times New Roman" w:hAnsi="Times New Roman" w:cs="Times New Roman"/>
          <w:sz w:val="24"/>
          <w:szCs w:val="24"/>
        </w:rPr>
        <w:t xml:space="preserve"> yang </w:t>
      </w:r>
      <w:r w:rsidRPr="00194B73">
        <w:rPr>
          <w:rFonts w:ascii="Times New Roman" w:hAnsi="Times New Roman" w:cs="Times New Roman"/>
          <w:i/>
          <w:sz w:val="24"/>
          <w:szCs w:val="24"/>
        </w:rPr>
        <w:t>over dimension</w:t>
      </w:r>
      <w:r>
        <w:rPr>
          <w:rFonts w:ascii="Times New Roman" w:hAnsi="Times New Roman" w:cs="Times New Roman"/>
          <w:sz w:val="24"/>
          <w:szCs w:val="24"/>
        </w:rPr>
        <w:t xml:space="preserve"> akibat </w:t>
      </w:r>
      <w:proofErr w:type="gramStart"/>
      <w:r>
        <w:rPr>
          <w:rFonts w:ascii="Times New Roman" w:hAnsi="Times New Roman" w:cs="Times New Roman"/>
          <w:sz w:val="24"/>
          <w:szCs w:val="24"/>
        </w:rPr>
        <w:t>perubahan  dimensin</w:t>
      </w:r>
      <w:proofErr w:type="gramEnd"/>
      <w:r>
        <w:rPr>
          <w:rFonts w:ascii="Times New Roman" w:hAnsi="Times New Roman" w:cs="Times New Roman"/>
          <w:sz w:val="24"/>
          <w:szCs w:val="24"/>
        </w:rPr>
        <w:t xml:space="preserve"> kendaraan sebagaimana diatur dalam Permenhub ini tidak dapat dilakukan oleh penyidik PPNS sebab oleh undang-undang</w:t>
      </w:r>
      <w:r w:rsidRPr="00194B73">
        <w:rPr>
          <w:rFonts w:ascii="Times New Roman" w:hAnsi="Times New Roman" w:cs="Times New Roman"/>
          <w:sz w:val="24"/>
          <w:szCs w:val="24"/>
        </w:rPr>
        <w:t xml:space="preserve"> tidak </w:t>
      </w:r>
      <w:r>
        <w:rPr>
          <w:rFonts w:ascii="Times New Roman" w:hAnsi="Times New Roman" w:cs="Times New Roman"/>
          <w:sz w:val="24"/>
          <w:szCs w:val="24"/>
        </w:rPr>
        <w:t xml:space="preserve">diberi hak untuk melakukan tindakan tersebut. Perlu diingat pula </w:t>
      </w:r>
      <w:r w:rsidRPr="00194B73">
        <w:rPr>
          <w:rFonts w:ascii="Times New Roman" w:hAnsi="Times New Roman" w:cs="Times New Roman"/>
          <w:sz w:val="24"/>
          <w:szCs w:val="24"/>
        </w:rPr>
        <w:t>bahwa pelaksana</w:t>
      </w:r>
      <w:r>
        <w:rPr>
          <w:rFonts w:ascii="Times New Roman" w:hAnsi="Times New Roman" w:cs="Times New Roman"/>
          <w:sz w:val="24"/>
          <w:szCs w:val="24"/>
        </w:rPr>
        <w:t xml:space="preserve">an sanksi tersebut hanya dapat dilaksanakan oleh </w:t>
      </w:r>
      <w:r w:rsidRPr="00194B73">
        <w:rPr>
          <w:rFonts w:ascii="Times New Roman" w:hAnsi="Times New Roman" w:cs="Times New Roman"/>
          <w:sz w:val="24"/>
          <w:szCs w:val="24"/>
        </w:rPr>
        <w:t xml:space="preserve">PPNS </w:t>
      </w:r>
      <w:r>
        <w:rPr>
          <w:rFonts w:ascii="Times New Roman" w:hAnsi="Times New Roman" w:cs="Times New Roman"/>
          <w:sz w:val="24"/>
          <w:szCs w:val="24"/>
        </w:rPr>
        <w:t>di tempat</w:t>
      </w:r>
      <w:r w:rsidRPr="00194B73">
        <w:rPr>
          <w:rFonts w:ascii="Times New Roman" w:hAnsi="Times New Roman" w:cs="Times New Roman"/>
          <w:sz w:val="24"/>
          <w:szCs w:val="24"/>
        </w:rPr>
        <w:t xml:space="preserve"> penimbangan (UPPKB)</w:t>
      </w:r>
    </w:p>
    <w:p w:rsidR="00692758" w:rsidRDefault="00692758" w:rsidP="00194B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selanjutnya </w:t>
      </w:r>
      <w:r w:rsidRPr="00692758">
        <w:rPr>
          <w:rFonts w:ascii="Times New Roman" w:hAnsi="Times New Roman" w:cs="Times New Roman"/>
          <w:b/>
          <w:sz w:val="24"/>
          <w:szCs w:val="24"/>
        </w:rPr>
        <w:t xml:space="preserve">Permenhub </w:t>
      </w:r>
      <w:r w:rsidR="00194B73" w:rsidRPr="00692758">
        <w:rPr>
          <w:rFonts w:ascii="Times New Roman" w:hAnsi="Times New Roman" w:cs="Times New Roman"/>
          <w:b/>
          <w:sz w:val="24"/>
          <w:szCs w:val="24"/>
        </w:rPr>
        <w:t>60/2019</w:t>
      </w:r>
      <w:r>
        <w:rPr>
          <w:rFonts w:ascii="Times New Roman" w:hAnsi="Times New Roman" w:cs="Times New Roman"/>
          <w:sz w:val="24"/>
          <w:szCs w:val="24"/>
        </w:rPr>
        <w:t xml:space="preserve"> </w:t>
      </w:r>
      <w:r w:rsidR="00194B73" w:rsidRPr="00692758">
        <w:rPr>
          <w:rFonts w:ascii="Times New Roman" w:hAnsi="Times New Roman" w:cs="Times New Roman"/>
          <w:b/>
          <w:sz w:val="24"/>
          <w:szCs w:val="24"/>
        </w:rPr>
        <w:t>tentang Penyelenggaraan Angkutan Barang Dengan Kendaraan Bermotor di Jalan</w:t>
      </w:r>
      <w:r>
        <w:rPr>
          <w:rFonts w:ascii="Times New Roman" w:hAnsi="Times New Roman" w:cs="Times New Roman"/>
          <w:b/>
          <w:sz w:val="24"/>
          <w:szCs w:val="24"/>
        </w:rPr>
        <w:t xml:space="preserve"> </w:t>
      </w:r>
      <w:r w:rsidR="00194B73" w:rsidRPr="00194B73">
        <w:rPr>
          <w:rFonts w:ascii="Times New Roman" w:hAnsi="Times New Roman" w:cs="Times New Roman"/>
          <w:sz w:val="24"/>
          <w:szCs w:val="24"/>
        </w:rPr>
        <w:t xml:space="preserve">memberikan  acuan  yang  jelas  mengenai  ketentuan  yang  harus  dipatuhi oleh angkutan barang. </w:t>
      </w:r>
      <w:proofErr w:type="gramStart"/>
      <w:r w:rsidR="00194B73" w:rsidRPr="00194B73">
        <w:rPr>
          <w:rFonts w:ascii="Times New Roman" w:hAnsi="Times New Roman" w:cs="Times New Roman"/>
          <w:sz w:val="24"/>
          <w:szCs w:val="24"/>
        </w:rPr>
        <w:t>Hal tersebut tertuan</w:t>
      </w:r>
      <w:r>
        <w:rPr>
          <w:rFonts w:ascii="Times New Roman" w:hAnsi="Times New Roman" w:cs="Times New Roman"/>
          <w:sz w:val="24"/>
          <w:szCs w:val="24"/>
        </w:rPr>
        <w:t>g dalam pasal 7 Ayat (1) dan (2).</w:t>
      </w:r>
      <w:proofErr w:type="gramEnd"/>
      <w:r>
        <w:rPr>
          <w:rFonts w:ascii="Times New Roman" w:hAnsi="Times New Roman" w:cs="Times New Roman"/>
          <w:sz w:val="24"/>
          <w:szCs w:val="24"/>
        </w:rPr>
        <w:t xml:space="preserve"> Di </w:t>
      </w:r>
      <w:proofErr w:type="gramStart"/>
      <w:r>
        <w:rPr>
          <w:rFonts w:ascii="Times New Roman" w:hAnsi="Times New Roman" w:cs="Times New Roman"/>
          <w:sz w:val="24"/>
          <w:szCs w:val="24"/>
        </w:rPr>
        <w:t>dalam  Pasal</w:t>
      </w:r>
      <w:proofErr w:type="gramEnd"/>
      <w:r>
        <w:rPr>
          <w:rFonts w:ascii="Times New Roman" w:hAnsi="Times New Roman" w:cs="Times New Roman"/>
          <w:sz w:val="24"/>
          <w:szCs w:val="24"/>
        </w:rPr>
        <w:t xml:space="preserve"> 71</w:t>
      </w:r>
      <w:r w:rsidR="00194B73" w:rsidRPr="00194B73">
        <w:rPr>
          <w:rFonts w:ascii="Times New Roman" w:hAnsi="Times New Roman" w:cs="Times New Roman"/>
          <w:sz w:val="24"/>
          <w:szCs w:val="24"/>
        </w:rPr>
        <w:t xml:space="preserve"> ditegaskan</w:t>
      </w:r>
      <w:r>
        <w:rPr>
          <w:rFonts w:ascii="Times New Roman" w:hAnsi="Times New Roman" w:cs="Times New Roman"/>
          <w:sz w:val="24"/>
          <w:szCs w:val="24"/>
        </w:rPr>
        <w:t xml:space="preserve"> kembali </w:t>
      </w:r>
      <w:r w:rsidR="00194B73" w:rsidRPr="00194B73">
        <w:rPr>
          <w:rFonts w:ascii="Times New Roman" w:hAnsi="Times New Roman" w:cs="Times New Roman"/>
          <w:sz w:val="24"/>
          <w:szCs w:val="24"/>
        </w:rPr>
        <w:t>bahwa</w:t>
      </w:r>
      <w:r>
        <w:rPr>
          <w:rFonts w:ascii="Times New Roman" w:hAnsi="Times New Roman" w:cs="Times New Roman"/>
          <w:sz w:val="24"/>
          <w:szCs w:val="24"/>
        </w:rPr>
        <w:t xml:space="preserve"> pengemudi dan/atau perusahaan angkutan umum wajib mematuhi  ketentuan </w:t>
      </w:r>
      <w:r w:rsidR="00194B73" w:rsidRPr="00194B73">
        <w:rPr>
          <w:rFonts w:ascii="Times New Roman" w:hAnsi="Times New Roman" w:cs="Times New Roman"/>
          <w:sz w:val="24"/>
          <w:szCs w:val="24"/>
        </w:rPr>
        <w:t xml:space="preserve">mengenai </w:t>
      </w:r>
      <w:r>
        <w:rPr>
          <w:rFonts w:ascii="Times New Roman" w:hAnsi="Times New Roman" w:cs="Times New Roman"/>
          <w:sz w:val="24"/>
          <w:szCs w:val="24"/>
        </w:rPr>
        <w:t xml:space="preserve">tata cara pemuatan; </w:t>
      </w:r>
      <w:r w:rsidR="00194B73" w:rsidRPr="00194B73">
        <w:rPr>
          <w:rFonts w:ascii="Times New Roman" w:hAnsi="Times New Roman" w:cs="Times New Roman"/>
          <w:sz w:val="24"/>
          <w:szCs w:val="24"/>
        </w:rPr>
        <w:t xml:space="preserve">daya  angkut; dimensi  kendaraan  dan  </w:t>
      </w:r>
      <w:r>
        <w:rPr>
          <w:rFonts w:ascii="Times New Roman" w:hAnsi="Times New Roman" w:cs="Times New Roman"/>
          <w:sz w:val="24"/>
          <w:szCs w:val="24"/>
        </w:rPr>
        <w:t xml:space="preserve">kelas jalan. Sanksi yang dikenakan dalam peraturan ini hanyalah </w:t>
      </w:r>
      <w:proofErr w:type="gramStart"/>
      <w:r>
        <w:rPr>
          <w:rFonts w:ascii="Times New Roman" w:hAnsi="Times New Roman" w:cs="Times New Roman"/>
          <w:sz w:val="24"/>
          <w:szCs w:val="24"/>
        </w:rPr>
        <w:t>sanksi  administratif</w:t>
      </w:r>
      <w:proofErr w:type="gramEnd"/>
      <w:r>
        <w:rPr>
          <w:rFonts w:ascii="Times New Roman" w:hAnsi="Times New Roman" w:cs="Times New Roman"/>
          <w:sz w:val="24"/>
          <w:szCs w:val="24"/>
        </w:rPr>
        <w:t xml:space="preserve"> bagi</w:t>
      </w:r>
      <w:r w:rsidR="00194B73" w:rsidRPr="00194B73">
        <w:rPr>
          <w:rFonts w:ascii="Times New Roman" w:hAnsi="Times New Roman" w:cs="Times New Roman"/>
          <w:sz w:val="24"/>
          <w:szCs w:val="24"/>
        </w:rPr>
        <w:t xml:space="preserve"> pelangg</w:t>
      </w:r>
      <w:r>
        <w:rPr>
          <w:rFonts w:ascii="Times New Roman" w:hAnsi="Times New Roman" w:cs="Times New Roman"/>
          <w:sz w:val="24"/>
          <w:szCs w:val="24"/>
        </w:rPr>
        <w:t xml:space="preserve">aran yang digolongkan dalam 3 (tiga) kategori, yaitu pelanggaran ringan, pelanggaran sedang, dan pelanggaran berat. </w:t>
      </w:r>
      <w:proofErr w:type="gramStart"/>
      <w:r w:rsidR="00194B73" w:rsidRPr="00194B73">
        <w:rPr>
          <w:rFonts w:ascii="Times New Roman" w:hAnsi="Times New Roman" w:cs="Times New Roman"/>
          <w:sz w:val="24"/>
          <w:szCs w:val="24"/>
        </w:rPr>
        <w:t>Mengenai  penggolongan</w:t>
      </w:r>
      <w:proofErr w:type="gramEnd"/>
      <w:r w:rsidR="00194B73" w:rsidRPr="00194B73">
        <w:rPr>
          <w:rFonts w:ascii="Times New Roman" w:hAnsi="Times New Roman" w:cs="Times New Roman"/>
          <w:sz w:val="24"/>
          <w:szCs w:val="24"/>
        </w:rPr>
        <w:t xml:space="preserve"> pelanggaran ODOL</w:t>
      </w:r>
      <w:r>
        <w:rPr>
          <w:rFonts w:ascii="Times New Roman" w:hAnsi="Times New Roman" w:cs="Times New Roman"/>
          <w:sz w:val="24"/>
          <w:szCs w:val="24"/>
        </w:rPr>
        <w:t xml:space="preserve"> diatur pada Pasal 80 ayat 4. </w:t>
      </w:r>
      <w:proofErr w:type="gramStart"/>
      <w:r>
        <w:rPr>
          <w:rFonts w:ascii="Times New Roman" w:hAnsi="Times New Roman" w:cs="Times New Roman"/>
          <w:sz w:val="24"/>
          <w:szCs w:val="24"/>
        </w:rPr>
        <w:t>Pada ketentuan tersebut</w:t>
      </w:r>
      <w:r w:rsidR="00194B73" w:rsidRPr="00194B73">
        <w:rPr>
          <w:rFonts w:ascii="Times New Roman" w:hAnsi="Times New Roman" w:cs="Times New Roman"/>
          <w:sz w:val="24"/>
          <w:szCs w:val="24"/>
        </w:rPr>
        <w:t xml:space="preserve"> pelanggaran ODOL</w:t>
      </w:r>
      <w:r>
        <w:rPr>
          <w:rFonts w:ascii="Times New Roman" w:hAnsi="Times New Roman" w:cs="Times New Roman"/>
          <w:sz w:val="24"/>
          <w:szCs w:val="24"/>
        </w:rPr>
        <w:t xml:space="preserve"> disebutkan tergolong</w:t>
      </w:r>
      <w:r w:rsidR="00194B73" w:rsidRPr="00194B73">
        <w:rPr>
          <w:rFonts w:ascii="Times New Roman" w:hAnsi="Times New Roman" w:cs="Times New Roman"/>
          <w:sz w:val="24"/>
          <w:szCs w:val="24"/>
        </w:rPr>
        <w:t xml:space="preserve"> p</w:t>
      </w:r>
      <w:r>
        <w:rPr>
          <w:rFonts w:ascii="Times New Roman" w:hAnsi="Times New Roman" w:cs="Times New Roman"/>
          <w:sz w:val="24"/>
          <w:szCs w:val="24"/>
        </w:rPr>
        <w:t>ada pelanggaran</w:t>
      </w:r>
      <w:r w:rsidR="00194B73" w:rsidRPr="00194B73">
        <w:rPr>
          <w:rFonts w:ascii="Times New Roman" w:hAnsi="Times New Roman" w:cs="Times New Roman"/>
          <w:sz w:val="24"/>
          <w:szCs w:val="24"/>
        </w:rPr>
        <w:t xml:space="preserve"> berat.</w:t>
      </w:r>
      <w:proofErr w:type="gramEnd"/>
      <w:r w:rsidR="00194B73" w:rsidRPr="00194B73">
        <w:rPr>
          <w:rFonts w:ascii="Times New Roman" w:hAnsi="Times New Roman" w:cs="Times New Roman"/>
          <w:sz w:val="24"/>
          <w:szCs w:val="24"/>
        </w:rPr>
        <w:t xml:space="preserve"> </w:t>
      </w:r>
    </w:p>
    <w:p w:rsidR="006F193B" w:rsidRDefault="00692758" w:rsidP="00194B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Pasal 80 ayat (4) butir (a) </w:t>
      </w:r>
      <w:r w:rsidR="00194B73" w:rsidRPr="00194B73">
        <w:rPr>
          <w:rFonts w:ascii="Times New Roman" w:hAnsi="Times New Roman" w:cs="Times New Roman"/>
          <w:sz w:val="24"/>
          <w:szCs w:val="24"/>
        </w:rPr>
        <w:t xml:space="preserve">tersebut disebutkan “mengangkut  muatan  dengan kendaraan  mobil  barang  yang  melebihi  dimensi  dan  daya  </w:t>
      </w:r>
      <w:r w:rsidR="00194B73" w:rsidRPr="00194B73">
        <w:rPr>
          <w:rFonts w:ascii="Times New Roman" w:hAnsi="Times New Roman" w:cs="Times New Roman"/>
          <w:sz w:val="24"/>
          <w:szCs w:val="24"/>
        </w:rPr>
        <w:lastRenderedPageBreak/>
        <w:t>angkut  kendaraan”. Jadi  yang dian</w:t>
      </w:r>
      <w:r>
        <w:rPr>
          <w:rFonts w:ascii="Times New Roman" w:hAnsi="Times New Roman" w:cs="Times New Roman"/>
          <w:sz w:val="24"/>
          <w:szCs w:val="24"/>
        </w:rPr>
        <w:t>ggap  sebagai  pelanggaran Over</w:t>
      </w:r>
      <w:r w:rsidR="00194B73" w:rsidRPr="00194B73">
        <w:rPr>
          <w:rFonts w:ascii="Times New Roman" w:hAnsi="Times New Roman" w:cs="Times New Roman"/>
          <w:sz w:val="24"/>
          <w:szCs w:val="24"/>
        </w:rPr>
        <w:t xml:space="preserve"> Loading</w:t>
      </w:r>
      <w:r>
        <w:rPr>
          <w:rFonts w:ascii="Times New Roman" w:hAnsi="Times New Roman" w:cs="Times New Roman"/>
          <w:sz w:val="24"/>
          <w:szCs w:val="24"/>
        </w:rPr>
        <w:t xml:space="preserve"> </w:t>
      </w:r>
      <w:r w:rsidR="00194B73" w:rsidRPr="00194B73">
        <w:rPr>
          <w:rFonts w:ascii="Times New Roman" w:hAnsi="Times New Roman" w:cs="Times New Roman"/>
          <w:sz w:val="24"/>
          <w:szCs w:val="24"/>
        </w:rPr>
        <w:t>ini  adalah  jika  melebihi  Daya  Angkut Kendaraan bukan JBI (Jumlah Berat yang Diijinkan). Dalam definisi istilah di bagian awal</w:t>
      </w:r>
      <w:r>
        <w:rPr>
          <w:rFonts w:ascii="Times New Roman" w:hAnsi="Times New Roman" w:cs="Times New Roman"/>
          <w:sz w:val="24"/>
          <w:szCs w:val="24"/>
        </w:rPr>
        <w:t xml:space="preserve"> Permenhub 60/2019 ini </w:t>
      </w:r>
      <w:proofErr w:type="gramStart"/>
      <w:r>
        <w:rPr>
          <w:rFonts w:ascii="Times New Roman" w:hAnsi="Times New Roman" w:cs="Times New Roman"/>
          <w:sz w:val="24"/>
          <w:szCs w:val="24"/>
        </w:rPr>
        <w:t>pun  Daya</w:t>
      </w:r>
      <w:proofErr w:type="gramEnd"/>
      <w:r>
        <w:rPr>
          <w:rFonts w:ascii="Times New Roman" w:hAnsi="Times New Roman" w:cs="Times New Roman"/>
          <w:sz w:val="24"/>
          <w:szCs w:val="24"/>
        </w:rPr>
        <w:t xml:space="preserve"> Angkut Kendaraan ini tidak didefiisikan </w:t>
      </w:r>
      <w:r w:rsidR="00194B73" w:rsidRPr="00194B73">
        <w:rPr>
          <w:rFonts w:ascii="Times New Roman" w:hAnsi="Times New Roman" w:cs="Times New Roman"/>
          <w:sz w:val="24"/>
          <w:szCs w:val="24"/>
        </w:rPr>
        <w:t>secara  jelas apakah yang diartikan adalah muatan yang ditentukan oleh JBI a</w:t>
      </w:r>
      <w:r>
        <w:rPr>
          <w:rFonts w:ascii="Times New Roman" w:hAnsi="Times New Roman" w:cs="Times New Roman"/>
          <w:sz w:val="24"/>
          <w:szCs w:val="24"/>
        </w:rPr>
        <w:t xml:space="preserve">tau JBB. Secara arti kata Daya </w:t>
      </w:r>
      <w:proofErr w:type="gramStart"/>
      <w:r w:rsidR="00194B73" w:rsidRPr="00194B73">
        <w:rPr>
          <w:rFonts w:ascii="Times New Roman" w:hAnsi="Times New Roman" w:cs="Times New Roman"/>
          <w:sz w:val="24"/>
          <w:szCs w:val="24"/>
        </w:rPr>
        <w:t>Angkut  Kendaraan</w:t>
      </w:r>
      <w:proofErr w:type="gramEnd"/>
      <w:r w:rsidR="00194B73" w:rsidRPr="00194B73">
        <w:rPr>
          <w:rFonts w:ascii="Times New Roman" w:hAnsi="Times New Roman" w:cs="Times New Roman"/>
          <w:sz w:val="24"/>
          <w:szCs w:val="24"/>
        </w:rPr>
        <w:t xml:space="preserve">  lebih  dikaitkan  pada  kemampuan  kendaraan  untuk  mengangkut yang terlepas dari kondisi daya dukung jalannya jadi terkait dengan JBB</w:t>
      </w:r>
      <w:r>
        <w:rPr>
          <w:rFonts w:ascii="Times New Roman" w:hAnsi="Times New Roman" w:cs="Times New Roman"/>
          <w:sz w:val="24"/>
          <w:szCs w:val="24"/>
        </w:rPr>
        <w:t>.</w:t>
      </w:r>
    </w:p>
    <w:p w:rsidR="00692758" w:rsidRDefault="00692758" w:rsidP="00692758">
      <w:pPr>
        <w:spacing w:after="0" w:line="480" w:lineRule="auto"/>
        <w:ind w:firstLine="720"/>
        <w:jc w:val="both"/>
        <w:rPr>
          <w:rFonts w:ascii="Times New Roman" w:hAnsi="Times New Roman" w:cs="Times New Roman"/>
          <w:sz w:val="24"/>
          <w:szCs w:val="24"/>
        </w:rPr>
      </w:pPr>
      <w:proofErr w:type="gramStart"/>
      <w:r w:rsidRPr="00692758">
        <w:rPr>
          <w:rFonts w:ascii="Times New Roman" w:hAnsi="Times New Roman" w:cs="Times New Roman"/>
          <w:sz w:val="24"/>
          <w:szCs w:val="24"/>
        </w:rPr>
        <w:t>Dari pembahasan di atas terlihat bahwa</w:t>
      </w:r>
      <w:r>
        <w:rPr>
          <w:rFonts w:ascii="Times New Roman" w:hAnsi="Times New Roman" w:cs="Times New Roman"/>
          <w:sz w:val="24"/>
          <w:szCs w:val="24"/>
        </w:rPr>
        <w:t xml:space="preserve"> </w:t>
      </w:r>
      <w:r w:rsidRPr="00692758">
        <w:rPr>
          <w:rFonts w:ascii="Times New Roman" w:hAnsi="Times New Roman" w:cs="Times New Roman"/>
          <w:sz w:val="24"/>
          <w:szCs w:val="24"/>
        </w:rPr>
        <w:t>pada Permenhub 60/2019 ini tidak terdefinisi s</w:t>
      </w:r>
      <w:r>
        <w:rPr>
          <w:rFonts w:ascii="Times New Roman" w:hAnsi="Times New Roman" w:cs="Times New Roman"/>
          <w:sz w:val="24"/>
          <w:szCs w:val="24"/>
        </w:rPr>
        <w:t>anksi administrasi yang jelas bagi pelanggar ODOL.</w:t>
      </w:r>
      <w:proofErr w:type="gramEnd"/>
      <w:r>
        <w:rPr>
          <w:rFonts w:ascii="Times New Roman" w:hAnsi="Times New Roman" w:cs="Times New Roman"/>
          <w:sz w:val="24"/>
          <w:szCs w:val="24"/>
        </w:rPr>
        <w:t xml:space="preserve"> Lebih jauh lagi</w:t>
      </w:r>
      <w:proofErr w:type="gramStart"/>
      <w:r>
        <w:rPr>
          <w:rFonts w:ascii="Times New Roman" w:hAnsi="Times New Roman" w:cs="Times New Roman"/>
          <w:sz w:val="24"/>
          <w:szCs w:val="24"/>
        </w:rPr>
        <w:t>,  tidak</w:t>
      </w:r>
      <w:proofErr w:type="gramEnd"/>
      <w:r>
        <w:rPr>
          <w:rFonts w:ascii="Times New Roman" w:hAnsi="Times New Roman" w:cs="Times New Roman"/>
          <w:sz w:val="24"/>
          <w:szCs w:val="24"/>
        </w:rPr>
        <w:t xml:space="preserve"> diatur</w:t>
      </w:r>
      <w:r w:rsidRPr="00692758">
        <w:rPr>
          <w:rFonts w:ascii="Times New Roman" w:hAnsi="Times New Roman" w:cs="Times New Roman"/>
          <w:sz w:val="24"/>
          <w:szCs w:val="24"/>
        </w:rPr>
        <w:t xml:space="preserve"> sanksi pidana bagi pelaku pelanggaran ODOL</w:t>
      </w:r>
      <w:r>
        <w:rPr>
          <w:rFonts w:ascii="Times New Roman" w:hAnsi="Times New Roman" w:cs="Times New Roman"/>
          <w:sz w:val="24"/>
          <w:szCs w:val="24"/>
        </w:rPr>
        <w:t xml:space="preserve"> </w:t>
      </w:r>
      <w:r w:rsidRPr="00692758">
        <w:rPr>
          <w:rFonts w:ascii="Times New Roman" w:hAnsi="Times New Roman" w:cs="Times New Roman"/>
          <w:sz w:val="24"/>
          <w:szCs w:val="24"/>
        </w:rPr>
        <w:t>seperti denda, kurungan badan dan a</w:t>
      </w:r>
      <w:r>
        <w:rPr>
          <w:rFonts w:ascii="Times New Roman" w:hAnsi="Times New Roman" w:cs="Times New Roman"/>
          <w:sz w:val="24"/>
          <w:szCs w:val="24"/>
        </w:rPr>
        <w:t>tau penyitaan kendaraan. Tidak adanya sanksi</w:t>
      </w:r>
      <w:r w:rsidRPr="00692758">
        <w:rPr>
          <w:rFonts w:ascii="Times New Roman" w:hAnsi="Times New Roman" w:cs="Times New Roman"/>
          <w:sz w:val="24"/>
          <w:szCs w:val="24"/>
        </w:rPr>
        <w:t xml:space="preserve"> </w:t>
      </w:r>
      <w:proofErr w:type="gramStart"/>
      <w:r w:rsidRPr="00692758">
        <w:rPr>
          <w:rFonts w:ascii="Times New Roman" w:hAnsi="Times New Roman" w:cs="Times New Roman"/>
          <w:sz w:val="24"/>
          <w:szCs w:val="24"/>
        </w:rPr>
        <w:t>yang  signifikan</w:t>
      </w:r>
      <w:proofErr w:type="gramEnd"/>
      <w:r w:rsidRPr="00692758">
        <w:rPr>
          <w:rFonts w:ascii="Times New Roman" w:hAnsi="Times New Roman" w:cs="Times New Roman"/>
          <w:sz w:val="24"/>
          <w:szCs w:val="24"/>
        </w:rPr>
        <w:t xml:space="preserve"> </w:t>
      </w:r>
      <w:r>
        <w:rPr>
          <w:rFonts w:ascii="Times New Roman" w:hAnsi="Times New Roman" w:cs="Times New Roman"/>
          <w:sz w:val="24"/>
          <w:szCs w:val="24"/>
        </w:rPr>
        <w:t xml:space="preserve">ini tentu menyebabkan otoritas yang </w:t>
      </w:r>
      <w:r w:rsidRPr="00692758">
        <w:rPr>
          <w:rFonts w:ascii="Times New Roman" w:hAnsi="Times New Roman" w:cs="Times New Roman"/>
          <w:sz w:val="24"/>
          <w:szCs w:val="24"/>
        </w:rPr>
        <w:t>berkewajiban mengawasi dan menindak tidak memiliki kekuatan dalam menegakkan aturan yang diinginkan</w:t>
      </w:r>
    </w:p>
    <w:p w:rsidR="00692758" w:rsidRPr="00692758" w:rsidRDefault="00692758" w:rsidP="006848F0">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beberapa ketentuan diatas penulis menyimpulkan bahwa </w:t>
      </w:r>
      <w:r w:rsidR="006848F0">
        <w:rPr>
          <w:rFonts w:ascii="Times New Roman" w:hAnsi="Times New Roman" w:cs="Times New Roman"/>
          <w:sz w:val="24"/>
          <w:szCs w:val="24"/>
        </w:rPr>
        <w:t>salah faktor penyebab</w:t>
      </w:r>
      <w:r w:rsidR="006848F0" w:rsidRPr="006848F0">
        <w:t xml:space="preserve"> </w:t>
      </w:r>
      <w:r w:rsidR="006848F0" w:rsidRPr="006848F0">
        <w:rPr>
          <w:rFonts w:ascii="Times New Roman" w:hAnsi="Times New Roman" w:cs="Times New Roman"/>
          <w:sz w:val="24"/>
          <w:szCs w:val="24"/>
        </w:rPr>
        <w:t>penghambat penegakan hukum terhadap dimensi kendaraan tidak sesuai standar dan melebihi daya angkut di Kota Gorontalo</w:t>
      </w:r>
      <w:r w:rsidR="006848F0">
        <w:rPr>
          <w:rFonts w:ascii="Times New Roman" w:hAnsi="Times New Roman" w:cs="Times New Roman"/>
          <w:sz w:val="24"/>
          <w:szCs w:val="24"/>
        </w:rPr>
        <w:t xml:space="preserve"> adalah </w:t>
      </w:r>
      <w:r w:rsidR="006848F0" w:rsidRPr="006848F0">
        <w:rPr>
          <w:rFonts w:ascii="Times New Roman" w:hAnsi="Times New Roman" w:cs="Times New Roman"/>
          <w:sz w:val="24"/>
          <w:szCs w:val="24"/>
        </w:rPr>
        <w:t>lemahnya aturan hukum sebagai dasar pemerintah untuk menerapkan penegakan</w:t>
      </w:r>
      <w:r w:rsidR="006848F0" w:rsidRPr="00830D5B">
        <w:rPr>
          <w:rFonts w:ascii="Times New Roman" w:hAnsi="Times New Roman" w:cs="Times New Roman"/>
          <w:b/>
          <w:sz w:val="24"/>
          <w:szCs w:val="24"/>
        </w:rPr>
        <w:t xml:space="preserve"> </w:t>
      </w:r>
      <w:r w:rsidR="006848F0" w:rsidRPr="006848F0">
        <w:rPr>
          <w:rFonts w:ascii="Times New Roman" w:hAnsi="Times New Roman" w:cs="Times New Roman"/>
          <w:i/>
          <w:sz w:val="24"/>
          <w:szCs w:val="24"/>
        </w:rPr>
        <w:t>Zero ODOL</w:t>
      </w:r>
      <w:r w:rsidR="006848F0">
        <w:rPr>
          <w:rFonts w:ascii="Times New Roman" w:hAnsi="Times New Roman" w:cs="Times New Roman"/>
          <w:sz w:val="24"/>
          <w:szCs w:val="24"/>
        </w:rPr>
        <w:t>.</w:t>
      </w:r>
      <w:proofErr w:type="gramEnd"/>
      <w:r w:rsidR="006848F0">
        <w:rPr>
          <w:rFonts w:ascii="Times New Roman" w:hAnsi="Times New Roman" w:cs="Times New Roman"/>
          <w:sz w:val="24"/>
          <w:szCs w:val="24"/>
        </w:rPr>
        <w:t xml:space="preserve"> </w:t>
      </w:r>
      <w:proofErr w:type="gramStart"/>
      <w:r w:rsidRPr="00692758">
        <w:rPr>
          <w:rFonts w:ascii="Times New Roman" w:hAnsi="Times New Roman" w:cs="Times New Roman"/>
          <w:sz w:val="24"/>
          <w:szCs w:val="24"/>
        </w:rPr>
        <w:t>Lemahnya aturan hukum yang mendukung penegakan Zero ODOL membuat penerapan kebijakan ini sulit dilakukan.</w:t>
      </w:r>
      <w:proofErr w:type="gramEnd"/>
      <w:r w:rsidR="006848F0">
        <w:rPr>
          <w:rFonts w:ascii="Times New Roman" w:hAnsi="Times New Roman" w:cs="Times New Roman"/>
          <w:sz w:val="24"/>
          <w:szCs w:val="24"/>
        </w:rPr>
        <w:t xml:space="preserve"> </w:t>
      </w:r>
      <w:proofErr w:type="gramStart"/>
      <w:r w:rsidRPr="00692758">
        <w:rPr>
          <w:rFonts w:ascii="Times New Roman" w:hAnsi="Times New Roman" w:cs="Times New Roman"/>
          <w:sz w:val="24"/>
          <w:szCs w:val="24"/>
        </w:rPr>
        <w:t xml:space="preserve">Pasal 277 UU LLAJ tidak memberikan sanksi yang jelas terhadap pelanggaran </w:t>
      </w:r>
      <w:r w:rsidRPr="006848F0">
        <w:rPr>
          <w:rFonts w:ascii="Times New Roman" w:hAnsi="Times New Roman" w:cs="Times New Roman"/>
          <w:i/>
          <w:sz w:val="24"/>
          <w:szCs w:val="24"/>
        </w:rPr>
        <w:t>Over Dimension dan Over Loading</w:t>
      </w:r>
      <w:r w:rsidRPr="00692758">
        <w:rPr>
          <w:rFonts w:ascii="Times New Roman" w:hAnsi="Times New Roman" w:cs="Times New Roman"/>
          <w:sz w:val="24"/>
          <w:szCs w:val="24"/>
        </w:rPr>
        <w:t>, sehingga sulit menegakkan aturan dengan efektif.</w:t>
      </w:r>
      <w:proofErr w:type="gramEnd"/>
      <w:r w:rsidR="006848F0">
        <w:rPr>
          <w:rFonts w:ascii="Times New Roman" w:hAnsi="Times New Roman" w:cs="Times New Roman"/>
          <w:sz w:val="24"/>
          <w:szCs w:val="24"/>
        </w:rPr>
        <w:t xml:space="preserve"> Sementara </w:t>
      </w:r>
      <w:r w:rsidRPr="00692758">
        <w:rPr>
          <w:rFonts w:ascii="Times New Roman" w:hAnsi="Times New Roman" w:cs="Times New Roman"/>
          <w:sz w:val="24"/>
          <w:szCs w:val="24"/>
        </w:rPr>
        <w:t xml:space="preserve">Peraturan Pemerintah seperti PP 55/2012 dan PP 74/2014 mengatur teknis kendaraan, namun tidak memberikan sanksi yang memadai untuk pelanggaran muatan dan </w:t>
      </w:r>
      <w:r w:rsidRPr="00692758">
        <w:rPr>
          <w:rFonts w:ascii="Times New Roman" w:hAnsi="Times New Roman" w:cs="Times New Roman"/>
          <w:sz w:val="24"/>
          <w:szCs w:val="24"/>
        </w:rPr>
        <w:lastRenderedPageBreak/>
        <w:t>dimensi.</w:t>
      </w:r>
      <w:r w:rsidR="006848F0">
        <w:rPr>
          <w:rFonts w:ascii="Times New Roman" w:hAnsi="Times New Roman" w:cs="Times New Roman"/>
          <w:sz w:val="24"/>
          <w:szCs w:val="24"/>
        </w:rPr>
        <w:t xml:space="preserve"> Begitu juga dengan </w:t>
      </w:r>
      <w:r w:rsidRPr="00692758">
        <w:rPr>
          <w:rFonts w:ascii="Times New Roman" w:hAnsi="Times New Roman" w:cs="Times New Roman"/>
          <w:sz w:val="24"/>
          <w:szCs w:val="24"/>
        </w:rPr>
        <w:t xml:space="preserve">Permenhub 134/2015 dan Permenhub 60/2019 </w:t>
      </w:r>
      <w:r w:rsidR="006848F0">
        <w:rPr>
          <w:rFonts w:ascii="Times New Roman" w:hAnsi="Times New Roman" w:cs="Times New Roman"/>
          <w:sz w:val="24"/>
          <w:szCs w:val="24"/>
        </w:rPr>
        <w:t xml:space="preserve">meskipun </w:t>
      </w:r>
      <w:r w:rsidRPr="00692758">
        <w:rPr>
          <w:rFonts w:ascii="Times New Roman" w:hAnsi="Times New Roman" w:cs="Times New Roman"/>
          <w:sz w:val="24"/>
          <w:szCs w:val="24"/>
        </w:rPr>
        <w:t>memberikan ketentuan tentang pelanggaran ODOL, namun tidak menyediakan sanksi administratif atau pidana yang cukup signifikan, sehingga mempersulit penegakan hukum.</w:t>
      </w:r>
    </w:p>
    <w:p w:rsidR="00E126A4" w:rsidRPr="00A5799B" w:rsidRDefault="00A5799B" w:rsidP="00A5799B">
      <w:pPr>
        <w:spacing w:after="0" w:line="480" w:lineRule="auto"/>
        <w:jc w:val="both"/>
        <w:rPr>
          <w:rFonts w:ascii="Times New Roman" w:hAnsi="Times New Roman" w:cs="Times New Roman"/>
          <w:b/>
          <w:sz w:val="24"/>
          <w:szCs w:val="24"/>
        </w:rPr>
      </w:pPr>
      <w:r w:rsidRPr="00A5799B">
        <w:rPr>
          <w:rFonts w:ascii="Times New Roman" w:hAnsi="Times New Roman" w:cs="Times New Roman"/>
          <w:b/>
          <w:sz w:val="24"/>
          <w:szCs w:val="24"/>
        </w:rPr>
        <w:t>4.2.2 Faktor kompetensi SDM, dan penerapan teknologi di UPPKB</w:t>
      </w:r>
    </w:p>
    <w:p w:rsidR="00E126A4" w:rsidRDefault="00A5799B" w:rsidP="00A5799B">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Unit </w:t>
      </w:r>
      <w:r w:rsidRPr="00A5799B">
        <w:rPr>
          <w:rFonts w:ascii="Times New Roman" w:hAnsi="Times New Roman" w:cs="Times New Roman"/>
          <w:sz w:val="24"/>
          <w:szCs w:val="24"/>
        </w:rPr>
        <w:t xml:space="preserve">Pelaksana Penimbangan Kendaraan Bermotor (UPPKB) </w:t>
      </w:r>
      <w:r w:rsidR="00C024D3">
        <w:rPr>
          <w:rFonts w:ascii="Times New Roman" w:hAnsi="Times New Roman" w:cs="Times New Roman"/>
          <w:sz w:val="24"/>
          <w:szCs w:val="24"/>
        </w:rPr>
        <w:t xml:space="preserve">dalam </w:t>
      </w:r>
      <w:r w:rsidRPr="00A5799B">
        <w:rPr>
          <w:rFonts w:ascii="Times New Roman" w:hAnsi="Times New Roman" w:cs="Times New Roman"/>
          <w:sz w:val="24"/>
          <w:szCs w:val="24"/>
        </w:rPr>
        <w:t>melaksanakan tugas pengawasan muatan barang dengan menggunakan alat penimbangan yang dipasang secara tetap pada setiap lokasi tertentu.</w:t>
      </w:r>
      <w:proofErr w:type="gramEnd"/>
      <w:r w:rsidRPr="00A5799B">
        <w:rPr>
          <w:rFonts w:ascii="Times New Roman" w:hAnsi="Times New Roman" w:cs="Times New Roman"/>
          <w:sz w:val="24"/>
          <w:szCs w:val="24"/>
        </w:rPr>
        <w:t xml:space="preserve"> </w:t>
      </w:r>
      <w:proofErr w:type="gramStart"/>
      <w:r w:rsidRPr="00A5799B">
        <w:rPr>
          <w:rFonts w:ascii="Times New Roman" w:hAnsi="Times New Roman" w:cs="Times New Roman"/>
          <w:sz w:val="24"/>
          <w:szCs w:val="24"/>
        </w:rPr>
        <w:t>UPPKB memiliki fungsi untuk melakukan pengawasan, penindakan, dan pencatatan untuk meningkatkan keselamatan pengguna jalan dan menjaga kondisi infrastruktur jalan.</w:t>
      </w:r>
      <w:proofErr w:type="gramEnd"/>
      <w:r w:rsidRPr="00A5799B">
        <w:rPr>
          <w:rFonts w:ascii="Times New Roman" w:hAnsi="Times New Roman" w:cs="Times New Roman"/>
          <w:sz w:val="24"/>
          <w:szCs w:val="24"/>
        </w:rPr>
        <w:t xml:space="preserve"> Pengawasan adalah kegiatan yang dilakukan oleh UPPKB terhadap mobil barang dijalan meliputi tata </w:t>
      </w:r>
      <w:proofErr w:type="gramStart"/>
      <w:r w:rsidRPr="00A5799B">
        <w:rPr>
          <w:rFonts w:ascii="Times New Roman" w:hAnsi="Times New Roman" w:cs="Times New Roman"/>
          <w:sz w:val="24"/>
          <w:szCs w:val="24"/>
        </w:rPr>
        <w:t>cara</w:t>
      </w:r>
      <w:proofErr w:type="gramEnd"/>
      <w:r w:rsidRPr="00A5799B">
        <w:rPr>
          <w:rFonts w:ascii="Times New Roman" w:hAnsi="Times New Roman" w:cs="Times New Roman"/>
          <w:sz w:val="24"/>
          <w:szCs w:val="24"/>
        </w:rPr>
        <w:t xml:space="preserve"> pemuatan, daya angkut, dimensi kendaraan, dan kelas jalan</w:t>
      </w:r>
      <w:r w:rsidR="00C024D3">
        <w:rPr>
          <w:rFonts w:ascii="Times New Roman" w:hAnsi="Times New Roman" w:cs="Times New Roman"/>
          <w:sz w:val="24"/>
          <w:szCs w:val="24"/>
        </w:rPr>
        <w:t>.</w:t>
      </w:r>
    </w:p>
    <w:p w:rsidR="00B8162A" w:rsidRDefault="00C024D3" w:rsidP="00A5799B">
      <w:pPr>
        <w:spacing w:after="0" w:line="480" w:lineRule="auto"/>
        <w:ind w:firstLine="720"/>
        <w:jc w:val="both"/>
        <w:rPr>
          <w:rFonts w:ascii="Times New Roman" w:hAnsi="Times New Roman" w:cs="Times New Roman"/>
          <w:sz w:val="24"/>
          <w:szCs w:val="24"/>
        </w:rPr>
      </w:pPr>
      <w:proofErr w:type="gramStart"/>
      <w:r w:rsidRPr="00C024D3">
        <w:rPr>
          <w:rFonts w:ascii="Times New Roman" w:hAnsi="Times New Roman" w:cs="Times New Roman"/>
          <w:sz w:val="24"/>
          <w:szCs w:val="24"/>
        </w:rPr>
        <w:t xml:space="preserve">Dalam upaya memudahkan pemeriksaan kendaraan angkutan barang, Pemerintah melalui Direktorat Prasarana Transportasi Jalan telah mengembangkan teknologi informasi dan komunikasi terutama di bidang big data dan </w:t>
      </w:r>
      <w:r w:rsidRPr="00C024D3">
        <w:rPr>
          <w:rFonts w:ascii="Times New Roman" w:hAnsi="Times New Roman" w:cs="Times New Roman"/>
          <w:i/>
          <w:sz w:val="24"/>
          <w:szCs w:val="24"/>
        </w:rPr>
        <w:t>Internet of things</w:t>
      </w:r>
      <w:r w:rsidRPr="00C024D3">
        <w:rPr>
          <w:rFonts w:ascii="Times New Roman" w:hAnsi="Times New Roman" w:cs="Times New Roman"/>
          <w:sz w:val="24"/>
          <w:szCs w:val="24"/>
        </w:rPr>
        <w:t>.</w:t>
      </w:r>
      <w:proofErr w:type="gramEnd"/>
      <w:r w:rsidRPr="00C024D3">
        <w:rPr>
          <w:rFonts w:ascii="Times New Roman" w:hAnsi="Times New Roman" w:cs="Times New Roman"/>
          <w:sz w:val="24"/>
          <w:szCs w:val="24"/>
        </w:rPr>
        <w:t xml:space="preserve"> Salah satu implementasinya adalah melalui Unit Pelaksana Penimbangan Kendaraan Bermotor (UPPKB) yang telah mengadopsi beberapa teknologi canggih seperti sensor dimensi, sensor WIM (</w:t>
      </w:r>
      <w:r w:rsidRPr="00C024D3">
        <w:rPr>
          <w:rFonts w:ascii="Times New Roman" w:hAnsi="Times New Roman" w:cs="Times New Roman"/>
          <w:i/>
          <w:sz w:val="24"/>
          <w:szCs w:val="24"/>
        </w:rPr>
        <w:t>Weight in Motion</w:t>
      </w:r>
      <w:r w:rsidRPr="00C024D3">
        <w:rPr>
          <w:rFonts w:ascii="Times New Roman" w:hAnsi="Times New Roman" w:cs="Times New Roman"/>
          <w:sz w:val="24"/>
          <w:szCs w:val="24"/>
        </w:rPr>
        <w:t>), detektor kendaraan yang tidak masuk UPPKB, CCTV (</w:t>
      </w:r>
      <w:r w:rsidRPr="00C024D3">
        <w:rPr>
          <w:rFonts w:ascii="Times New Roman" w:hAnsi="Times New Roman" w:cs="Times New Roman"/>
          <w:i/>
          <w:sz w:val="24"/>
          <w:szCs w:val="24"/>
        </w:rPr>
        <w:t>Closed Circuit Television</w:t>
      </w:r>
      <w:r w:rsidRPr="00C024D3">
        <w:rPr>
          <w:rFonts w:ascii="Times New Roman" w:hAnsi="Times New Roman" w:cs="Times New Roman"/>
          <w:sz w:val="24"/>
          <w:szCs w:val="24"/>
        </w:rPr>
        <w:t>), palang pintu elektronik, papan informasi penimbangan elektronik dan peralatan lainnya yang terintegrasi dengan Sistem Jembatan Timbang Online (JTO). Selain itu, Sistem JTO juga terhubung dengan sistem lain seperti Sistem BLU-E (</w:t>
      </w:r>
      <w:r w:rsidRPr="00C024D3">
        <w:rPr>
          <w:rFonts w:ascii="Times New Roman" w:hAnsi="Times New Roman" w:cs="Times New Roman"/>
          <w:i/>
          <w:sz w:val="24"/>
          <w:szCs w:val="24"/>
        </w:rPr>
        <w:t xml:space="preserve">Bukti </w:t>
      </w:r>
      <w:r w:rsidRPr="00C024D3">
        <w:rPr>
          <w:rFonts w:ascii="Times New Roman" w:hAnsi="Times New Roman" w:cs="Times New Roman"/>
          <w:i/>
          <w:sz w:val="24"/>
          <w:szCs w:val="24"/>
        </w:rPr>
        <w:lastRenderedPageBreak/>
        <w:t>Lulus Uji Elektronik</w:t>
      </w:r>
      <w:r w:rsidRPr="00C024D3">
        <w:rPr>
          <w:rFonts w:ascii="Times New Roman" w:hAnsi="Times New Roman" w:cs="Times New Roman"/>
          <w:sz w:val="24"/>
          <w:szCs w:val="24"/>
        </w:rPr>
        <w:t xml:space="preserve">), Sistem </w:t>
      </w:r>
      <w:r w:rsidRPr="00C024D3">
        <w:rPr>
          <w:rFonts w:ascii="Times New Roman" w:hAnsi="Times New Roman" w:cs="Times New Roman"/>
          <w:i/>
          <w:sz w:val="24"/>
          <w:szCs w:val="24"/>
        </w:rPr>
        <w:t>E-Manifes</w:t>
      </w:r>
      <w:r w:rsidRPr="00C024D3">
        <w:rPr>
          <w:rFonts w:ascii="Times New Roman" w:hAnsi="Times New Roman" w:cs="Times New Roman"/>
          <w:sz w:val="24"/>
          <w:szCs w:val="24"/>
        </w:rPr>
        <w:t xml:space="preserve">, dan Sistem </w:t>
      </w:r>
      <w:r w:rsidRPr="00C024D3">
        <w:rPr>
          <w:rFonts w:ascii="Times New Roman" w:hAnsi="Times New Roman" w:cs="Times New Roman"/>
          <w:i/>
          <w:sz w:val="24"/>
          <w:szCs w:val="24"/>
        </w:rPr>
        <w:t>E-Tilang</w:t>
      </w:r>
      <w:r w:rsidRPr="00C024D3">
        <w:rPr>
          <w:rFonts w:ascii="Times New Roman" w:hAnsi="Times New Roman" w:cs="Times New Roman"/>
          <w:sz w:val="24"/>
          <w:szCs w:val="24"/>
        </w:rPr>
        <w:t xml:space="preserve"> untuk bertukar data guna mempercepat proses pendataan dan pemeriksaan kendaraan angkutan barang di UPPKB, memastikan keakuratan data, dan menghindari kesalahan saat pendataan. </w:t>
      </w:r>
    </w:p>
    <w:p w:rsidR="00C024D3" w:rsidRDefault="00B8162A" w:rsidP="00B8162A">
      <w:pPr>
        <w:spacing w:after="0" w:line="480" w:lineRule="auto"/>
        <w:ind w:firstLine="720"/>
        <w:jc w:val="both"/>
        <w:rPr>
          <w:rFonts w:ascii="Times New Roman" w:hAnsi="Times New Roman" w:cs="Times New Roman"/>
          <w:sz w:val="24"/>
          <w:szCs w:val="24"/>
        </w:rPr>
      </w:pPr>
      <w:r w:rsidRPr="00B8162A">
        <w:rPr>
          <w:rFonts w:ascii="Times New Roman" w:hAnsi="Times New Roman" w:cs="Times New Roman"/>
          <w:sz w:val="24"/>
          <w:szCs w:val="24"/>
        </w:rPr>
        <w:t>Sistem JTO dikembangkan untuk</w:t>
      </w:r>
      <w:r>
        <w:rPr>
          <w:rFonts w:ascii="Times New Roman" w:hAnsi="Times New Roman" w:cs="Times New Roman"/>
          <w:sz w:val="24"/>
          <w:szCs w:val="24"/>
        </w:rPr>
        <w:t xml:space="preserve"> </w:t>
      </w:r>
      <w:r w:rsidRPr="00B8162A">
        <w:rPr>
          <w:rFonts w:ascii="Times New Roman" w:hAnsi="Times New Roman" w:cs="Times New Roman"/>
          <w:sz w:val="24"/>
          <w:szCs w:val="24"/>
        </w:rPr>
        <w:t>mempermudah proses pendataan, dan pengawasan a</w:t>
      </w:r>
      <w:r>
        <w:rPr>
          <w:rFonts w:ascii="Times New Roman" w:hAnsi="Times New Roman" w:cs="Times New Roman"/>
          <w:sz w:val="24"/>
          <w:szCs w:val="24"/>
        </w:rPr>
        <w:t>n</w:t>
      </w:r>
      <w:r w:rsidRPr="00B8162A">
        <w:rPr>
          <w:rFonts w:ascii="Times New Roman" w:hAnsi="Times New Roman" w:cs="Times New Roman"/>
          <w:sz w:val="24"/>
          <w:szCs w:val="24"/>
        </w:rPr>
        <w:t xml:space="preserve">gkutan barang. </w:t>
      </w:r>
      <w:proofErr w:type="gramStart"/>
      <w:r w:rsidRPr="00B8162A">
        <w:rPr>
          <w:rFonts w:ascii="Times New Roman" w:hAnsi="Times New Roman" w:cs="Times New Roman"/>
          <w:sz w:val="24"/>
          <w:szCs w:val="24"/>
        </w:rPr>
        <w:t>Dalam sistem JTO terdapat data kendaraan, muatan, penimbangan, dan pelanggaran yang terkoneksi dengan pusat data yang terdapat di</w:t>
      </w:r>
      <w:r>
        <w:rPr>
          <w:rFonts w:ascii="Times New Roman" w:hAnsi="Times New Roman" w:cs="Times New Roman"/>
          <w:sz w:val="24"/>
          <w:szCs w:val="24"/>
        </w:rPr>
        <w:t xml:space="preserve"> </w:t>
      </w:r>
      <w:r w:rsidRPr="00B8162A">
        <w:rPr>
          <w:rFonts w:ascii="Times New Roman" w:hAnsi="Times New Roman" w:cs="Times New Roman"/>
          <w:sz w:val="24"/>
          <w:szCs w:val="24"/>
        </w:rPr>
        <w:t>Ditjen</w:t>
      </w:r>
      <w:r>
        <w:rPr>
          <w:rFonts w:ascii="Times New Roman" w:hAnsi="Times New Roman" w:cs="Times New Roman"/>
          <w:sz w:val="24"/>
          <w:szCs w:val="24"/>
        </w:rPr>
        <w:t xml:space="preserve"> </w:t>
      </w:r>
      <w:r w:rsidRPr="00B8162A">
        <w:rPr>
          <w:rFonts w:ascii="Times New Roman" w:hAnsi="Times New Roman" w:cs="Times New Roman"/>
          <w:sz w:val="24"/>
          <w:szCs w:val="24"/>
        </w:rPr>
        <w:t>Hubdat.</w:t>
      </w:r>
      <w:proofErr w:type="gramEnd"/>
      <w:r>
        <w:rPr>
          <w:rFonts w:ascii="Times New Roman" w:hAnsi="Times New Roman" w:cs="Times New Roman"/>
          <w:sz w:val="24"/>
          <w:szCs w:val="24"/>
        </w:rPr>
        <w:t xml:space="preserve"> </w:t>
      </w:r>
      <w:r w:rsidR="00C024D3" w:rsidRPr="00C024D3">
        <w:rPr>
          <w:rFonts w:ascii="Times New Roman" w:hAnsi="Times New Roman" w:cs="Times New Roman"/>
          <w:sz w:val="24"/>
          <w:szCs w:val="24"/>
        </w:rPr>
        <w:t xml:space="preserve">Integrasi sistem ini bertujuan untuk meningkatkan efektivitas pengawasan, penindakan dan pencatatan kendaraan angkutan barang, serta membantu menekan jumlah pelanggaran kendaraan </w:t>
      </w:r>
      <w:r w:rsidR="00C024D3" w:rsidRPr="00C024D3">
        <w:rPr>
          <w:rFonts w:ascii="Times New Roman" w:hAnsi="Times New Roman" w:cs="Times New Roman"/>
          <w:i/>
          <w:sz w:val="24"/>
          <w:szCs w:val="24"/>
        </w:rPr>
        <w:t>ODOL</w:t>
      </w:r>
      <w:r w:rsidR="00C024D3" w:rsidRPr="00C024D3">
        <w:rPr>
          <w:rFonts w:ascii="Times New Roman" w:hAnsi="Times New Roman" w:cs="Times New Roman"/>
          <w:sz w:val="24"/>
          <w:szCs w:val="24"/>
        </w:rPr>
        <w:t xml:space="preserve"> (</w:t>
      </w:r>
      <w:r w:rsidR="00C024D3" w:rsidRPr="00C024D3">
        <w:rPr>
          <w:rFonts w:ascii="Times New Roman" w:hAnsi="Times New Roman" w:cs="Times New Roman"/>
          <w:i/>
          <w:sz w:val="24"/>
          <w:szCs w:val="24"/>
        </w:rPr>
        <w:t>Over Dimension Over Loading</w:t>
      </w:r>
      <w:r w:rsidR="00C024D3" w:rsidRPr="00C024D3">
        <w:rPr>
          <w:rFonts w:ascii="Times New Roman" w:hAnsi="Times New Roman" w:cs="Times New Roman"/>
          <w:sz w:val="24"/>
          <w:szCs w:val="24"/>
        </w:rPr>
        <w:t>).</w:t>
      </w:r>
    </w:p>
    <w:p w:rsidR="00C024D3" w:rsidRDefault="00C024D3" w:rsidP="00A579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berdasarkan hasil penelitian penulis </w:t>
      </w:r>
      <w:r w:rsidRPr="00C024D3">
        <w:rPr>
          <w:rFonts w:ascii="Times New Roman" w:hAnsi="Times New Roman" w:cs="Times New Roman"/>
          <w:sz w:val="24"/>
          <w:szCs w:val="24"/>
        </w:rPr>
        <w:t>penerapan teknologi di UPPKB</w:t>
      </w:r>
      <w:r>
        <w:rPr>
          <w:rFonts w:ascii="Times New Roman" w:hAnsi="Times New Roman" w:cs="Times New Roman"/>
          <w:sz w:val="24"/>
          <w:szCs w:val="24"/>
        </w:rPr>
        <w:t xml:space="preserve"> belum sepenuhnya merata diseluruh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Gorontalo sendiri </w:t>
      </w:r>
      <w:r w:rsidRPr="00C024D3">
        <w:rPr>
          <w:rFonts w:ascii="Times New Roman" w:hAnsi="Times New Roman" w:cs="Times New Roman"/>
          <w:sz w:val="24"/>
          <w:szCs w:val="24"/>
        </w:rPr>
        <w:t>penerapan teknologi di UPPKB</w:t>
      </w:r>
      <w:r>
        <w:rPr>
          <w:rFonts w:ascii="Times New Roman" w:hAnsi="Times New Roman" w:cs="Times New Roman"/>
          <w:sz w:val="24"/>
          <w:szCs w:val="24"/>
        </w:rPr>
        <w:t xml:space="preserve"> belum dilakukan sepenuhnya.</w:t>
      </w:r>
      <w:proofErr w:type="gramEnd"/>
      <w:r>
        <w:rPr>
          <w:rFonts w:ascii="Times New Roman" w:hAnsi="Times New Roman" w:cs="Times New Roman"/>
          <w:sz w:val="24"/>
          <w:szCs w:val="24"/>
        </w:rPr>
        <w:t xml:space="preserve"> </w:t>
      </w:r>
      <w:proofErr w:type="gramStart"/>
      <w:r w:rsidR="00367B0E">
        <w:rPr>
          <w:rFonts w:ascii="Times New Roman" w:hAnsi="Times New Roman" w:cs="Times New Roman"/>
          <w:sz w:val="24"/>
          <w:szCs w:val="24"/>
        </w:rPr>
        <w:t xml:space="preserve">Hal ini terkonfirmasi dari hasil </w:t>
      </w:r>
      <w:r>
        <w:rPr>
          <w:rFonts w:ascii="Times New Roman" w:hAnsi="Times New Roman" w:cs="Times New Roman"/>
          <w:sz w:val="24"/>
          <w:szCs w:val="24"/>
        </w:rPr>
        <w:t xml:space="preserve">wawancara penulis dengan </w:t>
      </w:r>
      <w:r w:rsidRPr="0011030D">
        <w:rPr>
          <w:rFonts w:ascii="Times New Roman" w:hAnsi="Times New Roman" w:cs="Times New Roman"/>
          <w:sz w:val="24"/>
          <w:szCs w:val="24"/>
        </w:rPr>
        <w:t>Kepala Seksi Lalu Li</w:t>
      </w:r>
      <w:r>
        <w:rPr>
          <w:rFonts w:ascii="Times New Roman" w:hAnsi="Times New Roman" w:cs="Times New Roman"/>
          <w:sz w:val="24"/>
          <w:szCs w:val="24"/>
        </w:rPr>
        <w:t xml:space="preserve">ntas dan Angkutan Jalan BPTD </w:t>
      </w:r>
      <w:r w:rsidRPr="0011030D">
        <w:rPr>
          <w:rFonts w:ascii="Times New Roman" w:hAnsi="Times New Roman" w:cs="Times New Roman"/>
          <w:sz w:val="24"/>
          <w:szCs w:val="24"/>
        </w:rPr>
        <w:t>Wil.</w:t>
      </w:r>
      <w:proofErr w:type="gramEnd"/>
      <w:r w:rsidRPr="0011030D">
        <w:rPr>
          <w:rFonts w:ascii="Times New Roman" w:hAnsi="Times New Roman" w:cs="Times New Roman"/>
          <w:sz w:val="24"/>
          <w:szCs w:val="24"/>
        </w:rPr>
        <w:t xml:space="preserve"> XXI Gorontalo, Febriyanto Frengki Mbatu meng</w:t>
      </w:r>
      <w:r>
        <w:rPr>
          <w:rFonts w:ascii="Times New Roman" w:hAnsi="Times New Roman" w:cs="Times New Roman"/>
          <w:sz w:val="24"/>
          <w:szCs w:val="24"/>
        </w:rPr>
        <w:t>atakan bahwa:</w:t>
      </w:r>
    </w:p>
    <w:p w:rsidR="00367B0E" w:rsidRDefault="00C024D3" w:rsidP="00367B0E">
      <w:pPr>
        <w:spacing w:after="0" w:line="240" w:lineRule="auto"/>
        <w:ind w:left="720"/>
        <w:jc w:val="both"/>
        <w:rPr>
          <w:rFonts w:ascii="Times New Roman" w:hAnsi="Times New Roman" w:cs="Times New Roman"/>
          <w:sz w:val="24"/>
          <w:szCs w:val="24"/>
        </w:rPr>
      </w:pPr>
      <w:proofErr w:type="gramStart"/>
      <w:r w:rsidRPr="00C024D3">
        <w:rPr>
          <w:rFonts w:ascii="Times New Roman" w:hAnsi="Times New Roman" w:cs="Times New Roman"/>
          <w:sz w:val="24"/>
          <w:szCs w:val="24"/>
        </w:rPr>
        <w:t>Sistem Jembatan Timbang Online Terintegrasi (JTO) merupakan sistem terdistribusi pada masing-masing UPPKB yang datanya terpusat pada sebuah sistem monitoring.</w:t>
      </w:r>
      <w:proofErr w:type="gramEnd"/>
      <w:r w:rsidRPr="00C024D3">
        <w:rPr>
          <w:rFonts w:ascii="Times New Roman" w:hAnsi="Times New Roman" w:cs="Times New Roman"/>
          <w:sz w:val="24"/>
          <w:szCs w:val="24"/>
        </w:rPr>
        <w:t xml:space="preserve"> </w:t>
      </w:r>
      <w:proofErr w:type="gramStart"/>
      <w:r w:rsidRPr="00C024D3">
        <w:rPr>
          <w:rFonts w:ascii="Times New Roman" w:hAnsi="Times New Roman" w:cs="Times New Roman"/>
          <w:sz w:val="24"/>
          <w:szCs w:val="24"/>
        </w:rPr>
        <w:t>Sistem Jembatan Timbang Online saling terintegrasi dengan sistem lainnya untuk dapat bertukar data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sayangnya di Gorontalo belum be</w:t>
      </w:r>
      <w:r w:rsidR="00367B0E">
        <w:rPr>
          <w:rFonts w:ascii="Times New Roman" w:hAnsi="Times New Roman" w:cs="Times New Roman"/>
          <w:sz w:val="24"/>
          <w:szCs w:val="24"/>
        </w:rPr>
        <w:t>lum selengkap itu.</w:t>
      </w:r>
      <w:proofErr w:type="gramEnd"/>
    </w:p>
    <w:p w:rsidR="00367B0E" w:rsidRDefault="00367B0E" w:rsidP="00367B0E">
      <w:pPr>
        <w:spacing w:after="0" w:line="240" w:lineRule="auto"/>
        <w:ind w:left="720"/>
        <w:jc w:val="both"/>
        <w:rPr>
          <w:rFonts w:ascii="Times New Roman" w:hAnsi="Times New Roman" w:cs="Times New Roman"/>
          <w:sz w:val="24"/>
          <w:szCs w:val="24"/>
        </w:rPr>
      </w:pPr>
    </w:p>
    <w:p w:rsidR="00B8162A" w:rsidRDefault="00367B0E" w:rsidP="00B8162A">
      <w:pPr>
        <w:tabs>
          <w:tab w:val="num" w:pos="720"/>
        </w:tabs>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wawancara diatas dapat </w:t>
      </w:r>
      <w:r w:rsidR="00B8162A">
        <w:rPr>
          <w:rFonts w:ascii="Times New Roman" w:hAnsi="Times New Roman" w:cs="Times New Roman"/>
          <w:sz w:val="24"/>
          <w:szCs w:val="24"/>
        </w:rPr>
        <w:t>menunjukkan</w:t>
      </w:r>
      <w:r>
        <w:rPr>
          <w:rFonts w:ascii="Times New Roman" w:hAnsi="Times New Roman" w:cs="Times New Roman"/>
          <w:sz w:val="24"/>
          <w:szCs w:val="24"/>
        </w:rPr>
        <w:t xml:space="preserve"> bahwa </w:t>
      </w:r>
      <w:r w:rsidRPr="00367B0E">
        <w:rPr>
          <w:rFonts w:ascii="Times New Roman" w:hAnsi="Times New Roman" w:cs="Times New Roman"/>
          <w:sz w:val="24"/>
          <w:szCs w:val="24"/>
        </w:rPr>
        <w:t xml:space="preserve">permasalahan penerapan teknologi di </w:t>
      </w:r>
      <w:r>
        <w:rPr>
          <w:rFonts w:ascii="Times New Roman" w:hAnsi="Times New Roman" w:cs="Times New Roman"/>
          <w:sz w:val="24"/>
          <w:szCs w:val="24"/>
        </w:rPr>
        <w:t xml:space="preserve">UPPKB di Gorontalo adalah terkait dengan </w:t>
      </w:r>
      <w:r w:rsidRPr="00367B0E">
        <w:rPr>
          <w:rFonts w:ascii="Times New Roman" w:hAnsi="Times New Roman" w:cs="Times New Roman"/>
          <w:bCs/>
          <w:sz w:val="24"/>
          <w:szCs w:val="24"/>
        </w:rPr>
        <w:t>Keterbatasan</w:t>
      </w:r>
      <w:r>
        <w:rPr>
          <w:rFonts w:ascii="Times New Roman" w:hAnsi="Times New Roman" w:cs="Times New Roman"/>
          <w:bCs/>
          <w:sz w:val="24"/>
          <w:szCs w:val="24"/>
        </w:rPr>
        <w:t xml:space="preserve"> Infrastruktur dan Aksesibilitas,</w:t>
      </w:r>
      <w:r w:rsidRPr="00367B0E">
        <w:rPr>
          <w:rFonts w:ascii="Times New Roman" w:hAnsi="Times New Roman" w:cs="Times New Roman"/>
          <w:sz w:val="24"/>
          <w:szCs w:val="24"/>
        </w:rPr>
        <w:t xml:space="preserve"> Gorontalo sebagai daerah yang masih berkembang </w:t>
      </w:r>
      <w:r w:rsidRPr="00367B0E">
        <w:rPr>
          <w:rFonts w:ascii="Times New Roman" w:hAnsi="Times New Roman" w:cs="Times New Roman"/>
          <w:sz w:val="24"/>
          <w:szCs w:val="24"/>
        </w:rPr>
        <w:lastRenderedPageBreak/>
        <w:t>secara infrastruktur mungkin mengalami kendala dalam menyediakan infrastruktur yang dibutuhkan</w:t>
      </w:r>
      <w:r>
        <w:rPr>
          <w:rFonts w:ascii="Times New Roman" w:hAnsi="Times New Roman" w:cs="Times New Roman"/>
          <w:sz w:val="24"/>
          <w:szCs w:val="24"/>
        </w:rPr>
        <w:t xml:space="preserve"> untuk penerapan teknologi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w:t>
      </w:r>
      <w:r w:rsidRPr="00367B0E">
        <w:rPr>
          <w:rFonts w:ascii="Times New Roman" w:hAnsi="Times New Roman" w:cs="Times New Roman"/>
          <w:bCs/>
          <w:sz w:val="24"/>
          <w:szCs w:val="24"/>
        </w:rPr>
        <w:t>ketersediaan sumber daya manusia yang terlatih</w:t>
      </w:r>
      <w:r>
        <w:rPr>
          <w:rFonts w:ascii="Times New Roman" w:hAnsi="Times New Roman" w:cs="Times New Roman"/>
          <w:sz w:val="24"/>
          <w:szCs w:val="24"/>
        </w:rPr>
        <w:t>, sebab p</w:t>
      </w:r>
      <w:r w:rsidRPr="00367B0E">
        <w:rPr>
          <w:rFonts w:ascii="Times New Roman" w:hAnsi="Times New Roman" w:cs="Times New Roman"/>
          <w:sz w:val="24"/>
          <w:szCs w:val="24"/>
        </w:rPr>
        <w:t>enerapan teknologi yang canggih memerlukan sumber daya manusia yang terlatih untuk mengoperasikannya dengan efektif.</w:t>
      </w:r>
      <w:proofErr w:type="gramEnd"/>
      <w:r w:rsidRPr="00367B0E">
        <w:rPr>
          <w:rFonts w:ascii="Times New Roman" w:hAnsi="Times New Roman" w:cs="Times New Roman"/>
          <w:sz w:val="24"/>
          <w:szCs w:val="24"/>
        </w:rPr>
        <w:t xml:space="preserve"> </w:t>
      </w:r>
      <w:proofErr w:type="gramStart"/>
      <w:r w:rsidRPr="00367B0E">
        <w:rPr>
          <w:rFonts w:ascii="Times New Roman" w:hAnsi="Times New Roman" w:cs="Times New Roman"/>
          <w:sz w:val="24"/>
          <w:szCs w:val="24"/>
        </w:rPr>
        <w:t>Kemungkinan UPPKB Gorontalo menghadapi tantangan dalam menyediakan personel yang memiliki keterampilan dan pengetahuan yang cukup untuk mengoperasikan dan memelihara teknologi tersebut.</w:t>
      </w:r>
      <w:proofErr w:type="gramEnd"/>
      <w:r>
        <w:rPr>
          <w:rFonts w:ascii="Times New Roman" w:hAnsi="Times New Roman" w:cs="Times New Roman"/>
          <w:sz w:val="24"/>
          <w:szCs w:val="24"/>
        </w:rPr>
        <w:t xml:space="preserve"> </w:t>
      </w:r>
      <w:proofErr w:type="gramStart"/>
      <w:r w:rsidRPr="00367B0E">
        <w:rPr>
          <w:rFonts w:ascii="Times New Roman" w:hAnsi="Times New Roman" w:cs="Times New Roman"/>
          <w:sz w:val="24"/>
          <w:szCs w:val="24"/>
        </w:rPr>
        <w:t>Anggaran yang terbatas juga menjadi faktor penghambat dalam menerapkan teknologi di UPPKB Gorontalo.</w:t>
      </w:r>
      <w:proofErr w:type="gramEnd"/>
      <w:r w:rsidRPr="00367B0E">
        <w:rPr>
          <w:rFonts w:ascii="Times New Roman" w:hAnsi="Times New Roman" w:cs="Times New Roman"/>
          <w:sz w:val="24"/>
          <w:szCs w:val="24"/>
        </w:rPr>
        <w:t xml:space="preserve"> </w:t>
      </w:r>
      <w:proofErr w:type="gramStart"/>
      <w:r w:rsidRPr="00367B0E">
        <w:rPr>
          <w:rFonts w:ascii="Times New Roman" w:hAnsi="Times New Roman" w:cs="Times New Roman"/>
          <w:sz w:val="24"/>
          <w:szCs w:val="24"/>
        </w:rPr>
        <w:t>Investasi dalam teknologi memerlukan biaya yang signifikan</w:t>
      </w:r>
      <w:r w:rsidR="00B8162A">
        <w:rPr>
          <w:rFonts w:ascii="Times New Roman" w:hAnsi="Times New Roman" w:cs="Times New Roman"/>
          <w:sz w:val="24"/>
          <w:szCs w:val="24"/>
        </w:rPr>
        <w:t>.</w:t>
      </w:r>
      <w:proofErr w:type="gramEnd"/>
    </w:p>
    <w:p w:rsidR="00B8162A" w:rsidRPr="00B8162A" w:rsidRDefault="00B8162A" w:rsidP="00B8162A">
      <w:pPr>
        <w:tabs>
          <w:tab w:val="num" w:pos="720"/>
        </w:tabs>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hal tersebut dapat di tarik kesimpulan abhwa </w:t>
      </w:r>
      <w:r w:rsidRPr="00B8162A">
        <w:rPr>
          <w:rFonts w:ascii="Times New Roman" w:hAnsi="Times New Roman" w:cs="Times New Roman"/>
          <w:sz w:val="24"/>
          <w:szCs w:val="24"/>
        </w:rPr>
        <w:t>Infrastruktur yang masih terbatas dan kurangnya aksesibilitas menjadi kendala utama dalam menerapk</w:t>
      </w:r>
      <w:r>
        <w:rPr>
          <w:rFonts w:ascii="Times New Roman" w:hAnsi="Times New Roman" w:cs="Times New Roman"/>
          <w:sz w:val="24"/>
          <w:szCs w:val="24"/>
        </w:rPr>
        <w:t xml:space="preserve">an teknologi di UPPKB Gorontalo, </w:t>
      </w:r>
      <w:r w:rsidRPr="00B8162A">
        <w:rPr>
          <w:rFonts w:ascii="Times New Roman" w:hAnsi="Times New Roman" w:cs="Times New Roman"/>
          <w:sz w:val="24"/>
          <w:szCs w:val="24"/>
        </w:rPr>
        <w:t>Ketersediaan sumber daya manusia yang terlatih untuk mengoperasikan teknologi juga masih kurang.</w:t>
      </w:r>
      <w:proofErr w:type="gramEnd"/>
      <w:r>
        <w:rPr>
          <w:rFonts w:ascii="Times New Roman" w:hAnsi="Times New Roman" w:cs="Times New Roman"/>
          <w:sz w:val="24"/>
          <w:szCs w:val="24"/>
        </w:rPr>
        <w:t xml:space="preserve"> </w:t>
      </w:r>
      <w:r w:rsidRPr="00B8162A">
        <w:rPr>
          <w:rFonts w:ascii="Times New Roman" w:hAnsi="Times New Roman" w:cs="Times New Roman"/>
          <w:sz w:val="24"/>
          <w:szCs w:val="24"/>
        </w:rPr>
        <w:t xml:space="preserve">Keterbatasan anggaran membuat sulitnya alokasi </w:t>
      </w:r>
      <w:proofErr w:type="gramStart"/>
      <w:r w:rsidRPr="00B8162A">
        <w:rPr>
          <w:rFonts w:ascii="Times New Roman" w:hAnsi="Times New Roman" w:cs="Times New Roman"/>
          <w:sz w:val="24"/>
          <w:szCs w:val="24"/>
        </w:rPr>
        <w:t>dana</w:t>
      </w:r>
      <w:proofErr w:type="gramEnd"/>
      <w:r w:rsidRPr="00B8162A">
        <w:rPr>
          <w:rFonts w:ascii="Times New Roman" w:hAnsi="Times New Roman" w:cs="Times New Roman"/>
          <w:sz w:val="24"/>
          <w:szCs w:val="24"/>
        </w:rPr>
        <w:t xml:space="preserve"> untuk investasi dalam teknologi di UPPKB Gorontalo.</w:t>
      </w:r>
    </w:p>
    <w:p w:rsidR="00B8162A" w:rsidRDefault="00B8162A" w:rsidP="003475E8">
      <w:pPr>
        <w:spacing w:after="0" w:line="480" w:lineRule="auto"/>
        <w:jc w:val="center"/>
        <w:rPr>
          <w:rFonts w:ascii="Times New Roman" w:hAnsi="Times New Roman" w:cs="Times New Roman"/>
          <w:b/>
          <w:sz w:val="24"/>
          <w:szCs w:val="24"/>
        </w:rPr>
      </w:pPr>
    </w:p>
    <w:p w:rsidR="00B8162A" w:rsidRDefault="00B8162A" w:rsidP="003475E8">
      <w:pPr>
        <w:spacing w:after="0" w:line="480" w:lineRule="auto"/>
        <w:jc w:val="center"/>
        <w:rPr>
          <w:rFonts w:ascii="Times New Roman" w:hAnsi="Times New Roman" w:cs="Times New Roman"/>
          <w:b/>
          <w:sz w:val="24"/>
          <w:szCs w:val="24"/>
        </w:rPr>
      </w:pPr>
    </w:p>
    <w:p w:rsidR="00B8162A" w:rsidRDefault="00B8162A" w:rsidP="003475E8">
      <w:pPr>
        <w:spacing w:after="0" w:line="480" w:lineRule="auto"/>
        <w:jc w:val="center"/>
        <w:rPr>
          <w:rFonts w:ascii="Times New Roman" w:hAnsi="Times New Roman" w:cs="Times New Roman"/>
          <w:b/>
          <w:sz w:val="24"/>
          <w:szCs w:val="24"/>
        </w:rPr>
      </w:pPr>
    </w:p>
    <w:p w:rsidR="008751BA" w:rsidRDefault="008751BA" w:rsidP="003475E8">
      <w:pPr>
        <w:spacing w:after="0" w:line="480" w:lineRule="auto"/>
        <w:jc w:val="center"/>
        <w:rPr>
          <w:rFonts w:ascii="Times New Roman" w:hAnsi="Times New Roman" w:cs="Times New Roman"/>
          <w:b/>
          <w:sz w:val="24"/>
          <w:szCs w:val="24"/>
        </w:rPr>
      </w:pPr>
    </w:p>
    <w:p w:rsidR="008751BA" w:rsidRDefault="008751BA" w:rsidP="003475E8">
      <w:pPr>
        <w:spacing w:after="0" w:line="480" w:lineRule="auto"/>
        <w:jc w:val="center"/>
        <w:rPr>
          <w:rFonts w:ascii="Times New Roman" w:hAnsi="Times New Roman" w:cs="Times New Roman"/>
          <w:b/>
          <w:sz w:val="24"/>
          <w:szCs w:val="24"/>
        </w:rPr>
      </w:pPr>
    </w:p>
    <w:p w:rsidR="008751BA" w:rsidRDefault="008751BA" w:rsidP="003475E8">
      <w:pPr>
        <w:spacing w:after="0" w:line="480" w:lineRule="auto"/>
        <w:jc w:val="center"/>
        <w:rPr>
          <w:rFonts w:ascii="Times New Roman" w:hAnsi="Times New Roman" w:cs="Times New Roman"/>
          <w:b/>
          <w:sz w:val="24"/>
          <w:szCs w:val="24"/>
        </w:rPr>
      </w:pPr>
    </w:p>
    <w:p w:rsidR="008751BA" w:rsidRDefault="008751BA"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CF5AB2" w:rsidRDefault="00CF5AB2" w:rsidP="003475E8">
      <w:pPr>
        <w:spacing w:after="0" w:line="480" w:lineRule="auto"/>
        <w:jc w:val="center"/>
        <w:rPr>
          <w:rFonts w:ascii="Times New Roman" w:hAnsi="Times New Roman" w:cs="Times New Roman"/>
          <w:b/>
          <w:sz w:val="24"/>
          <w:szCs w:val="24"/>
        </w:rPr>
      </w:pPr>
    </w:p>
    <w:p w:rsidR="003475E8" w:rsidRPr="003475E8" w:rsidRDefault="003475E8" w:rsidP="003475E8">
      <w:pPr>
        <w:spacing w:after="0" w:line="480" w:lineRule="auto"/>
        <w:jc w:val="center"/>
        <w:rPr>
          <w:rFonts w:ascii="Times New Roman" w:hAnsi="Times New Roman" w:cs="Times New Roman"/>
          <w:b/>
          <w:sz w:val="24"/>
          <w:szCs w:val="24"/>
        </w:rPr>
      </w:pPr>
      <w:r w:rsidRPr="003475E8">
        <w:rPr>
          <w:rFonts w:ascii="Times New Roman" w:hAnsi="Times New Roman" w:cs="Times New Roman"/>
          <w:b/>
          <w:sz w:val="24"/>
          <w:szCs w:val="24"/>
        </w:rPr>
        <w:t>BAB V</w:t>
      </w:r>
    </w:p>
    <w:p w:rsidR="003475E8" w:rsidRDefault="003475E8" w:rsidP="003475E8">
      <w:pPr>
        <w:spacing w:after="0" w:line="480" w:lineRule="auto"/>
        <w:jc w:val="center"/>
        <w:rPr>
          <w:rFonts w:ascii="Times New Roman" w:hAnsi="Times New Roman" w:cs="Times New Roman"/>
          <w:b/>
          <w:sz w:val="24"/>
          <w:szCs w:val="24"/>
        </w:rPr>
      </w:pPr>
      <w:r w:rsidRPr="003475E8">
        <w:rPr>
          <w:rFonts w:ascii="Times New Roman" w:hAnsi="Times New Roman" w:cs="Times New Roman"/>
          <w:b/>
          <w:sz w:val="24"/>
          <w:szCs w:val="24"/>
        </w:rPr>
        <w:t>PENUTUP</w:t>
      </w:r>
    </w:p>
    <w:p w:rsidR="003475E8" w:rsidRDefault="003475E8" w:rsidP="003475E8">
      <w:pPr>
        <w:spacing w:after="0" w:line="480" w:lineRule="auto"/>
        <w:jc w:val="both"/>
        <w:rPr>
          <w:rFonts w:ascii="Times New Roman" w:hAnsi="Times New Roman" w:cs="Times New Roman"/>
          <w:b/>
          <w:sz w:val="24"/>
          <w:szCs w:val="24"/>
        </w:rPr>
      </w:pPr>
    </w:p>
    <w:p w:rsidR="003475E8" w:rsidRPr="003475E8" w:rsidRDefault="003475E8" w:rsidP="003475E8">
      <w:pPr>
        <w:spacing w:after="0" w:line="480" w:lineRule="auto"/>
        <w:jc w:val="both"/>
        <w:rPr>
          <w:rFonts w:ascii="Times New Roman" w:hAnsi="Times New Roman" w:cs="Times New Roman"/>
          <w:b/>
          <w:sz w:val="24"/>
          <w:szCs w:val="24"/>
        </w:rPr>
      </w:pPr>
      <w:r w:rsidRPr="003475E8">
        <w:rPr>
          <w:rFonts w:ascii="Times New Roman" w:hAnsi="Times New Roman" w:cs="Times New Roman"/>
          <w:b/>
          <w:sz w:val="24"/>
          <w:szCs w:val="24"/>
        </w:rPr>
        <w:t>5.1 Kesimpulan</w:t>
      </w:r>
    </w:p>
    <w:p w:rsidR="003475E8" w:rsidRPr="008751BA" w:rsidRDefault="008751BA" w:rsidP="008751BA">
      <w:pPr>
        <w:pStyle w:val="ListParagraph"/>
        <w:numPr>
          <w:ilvl w:val="0"/>
          <w:numId w:val="44"/>
        </w:numPr>
        <w:spacing w:after="0" w:line="480" w:lineRule="auto"/>
        <w:jc w:val="both"/>
        <w:rPr>
          <w:rFonts w:ascii="Times New Roman" w:hAnsi="Times New Roman" w:cs="Times New Roman"/>
          <w:sz w:val="24"/>
          <w:szCs w:val="24"/>
        </w:rPr>
      </w:pPr>
      <w:r w:rsidRPr="008751BA">
        <w:rPr>
          <w:rFonts w:ascii="Times New Roman" w:hAnsi="Times New Roman" w:cs="Times New Roman"/>
          <w:sz w:val="24"/>
          <w:szCs w:val="24"/>
        </w:rPr>
        <w:t xml:space="preserve">Upaya penegakan hukum terhadap pelanggaran kendaraan angkutan barang yang tidak sesuai standar dimensi dan daya angkut di Provinsi Gorontalo dilakukan dengan bentuk penegakan yaitu transfer muatan dan sanksi tilang. Transfer muatan dilakukan untuk mengurangi beban berlebih pada kendaraan yang melanggar aturan berat muatan. Sementara Sanksi tilang diberlakukan terutama untuk pelanggaran terkait dimensi kendaraan yang tidak sesuai standar. Meskipun demikian, penegakan hukum tilang terhadap kendaraan yang melebihi muatan dan tidak sesuai standar masih tergolong kurang efektif. </w:t>
      </w:r>
    </w:p>
    <w:p w:rsidR="003475E8" w:rsidRPr="008751BA" w:rsidRDefault="008751BA" w:rsidP="003475E8">
      <w:pPr>
        <w:pStyle w:val="ListParagraph"/>
        <w:numPr>
          <w:ilvl w:val="0"/>
          <w:numId w:val="44"/>
        </w:numPr>
        <w:spacing w:after="0" w:line="480" w:lineRule="auto"/>
        <w:jc w:val="both"/>
        <w:rPr>
          <w:rFonts w:ascii="Times New Roman" w:hAnsi="Times New Roman" w:cs="Times New Roman"/>
          <w:sz w:val="24"/>
          <w:szCs w:val="24"/>
        </w:rPr>
      </w:pPr>
      <w:r w:rsidRPr="008751BA">
        <w:rPr>
          <w:rFonts w:ascii="Times New Roman" w:hAnsi="Times New Roman" w:cs="Times New Roman"/>
          <w:sz w:val="24"/>
          <w:szCs w:val="24"/>
        </w:rPr>
        <w:t xml:space="preserve">Faktor penghambat penegakan hukum terhadap dimensi kendaraan yang tidak sesuai standar dan melebihi daya angkut di Kota Gorontalo dipengaruhi oleh dua hal, yaitu; </w:t>
      </w:r>
      <w:r w:rsidRPr="008751BA">
        <w:rPr>
          <w:rFonts w:ascii="Times New Roman" w:hAnsi="Times New Roman" w:cs="Times New Roman"/>
          <w:b/>
          <w:i/>
          <w:sz w:val="24"/>
          <w:szCs w:val="24"/>
        </w:rPr>
        <w:t>pertama,</w:t>
      </w:r>
      <w:r w:rsidRPr="008751BA">
        <w:rPr>
          <w:rFonts w:ascii="Times New Roman" w:hAnsi="Times New Roman" w:cs="Times New Roman"/>
          <w:sz w:val="24"/>
          <w:szCs w:val="24"/>
        </w:rPr>
        <w:t xml:space="preserve"> lemahnya aturan hukum sebagai </w:t>
      </w:r>
      <w:r w:rsidRPr="008751BA">
        <w:rPr>
          <w:rFonts w:ascii="Times New Roman" w:hAnsi="Times New Roman" w:cs="Times New Roman"/>
          <w:sz w:val="24"/>
          <w:szCs w:val="24"/>
        </w:rPr>
        <w:lastRenderedPageBreak/>
        <w:t xml:space="preserve">dasar pemerintah untuk menerapkan penegakan </w:t>
      </w:r>
      <w:r w:rsidRPr="008751BA">
        <w:rPr>
          <w:rFonts w:ascii="Times New Roman" w:hAnsi="Times New Roman" w:cs="Times New Roman"/>
          <w:i/>
          <w:sz w:val="24"/>
          <w:szCs w:val="24"/>
        </w:rPr>
        <w:t>Zero ODOL</w:t>
      </w:r>
      <w:r w:rsidRPr="008751BA">
        <w:rPr>
          <w:rFonts w:ascii="Times New Roman" w:hAnsi="Times New Roman" w:cs="Times New Roman"/>
          <w:sz w:val="24"/>
          <w:szCs w:val="24"/>
        </w:rPr>
        <w:t xml:space="preserve"> dimana Pasal 277 UU LLAJ tidak memberikan sanksi yang jelas terhadap pelanggaran </w:t>
      </w:r>
      <w:r w:rsidRPr="008751BA">
        <w:rPr>
          <w:rFonts w:ascii="Times New Roman" w:hAnsi="Times New Roman" w:cs="Times New Roman"/>
          <w:i/>
          <w:sz w:val="24"/>
          <w:szCs w:val="24"/>
        </w:rPr>
        <w:t>over dimension over loading</w:t>
      </w:r>
      <w:r w:rsidRPr="008751BA">
        <w:rPr>
          <w:rFonts w:ascii="Times New Roman" w:hAnsi="Times New Roman" w:cs="Times New Roman"/>
          <w:sz w:val="24"/>
          <w:szCs w:val="24"/>
        </w:rPr>
        <w:t xml:space="preserve">, mengakibatkan sulitnya penegakan aturan dengan efektif. Begitu juga dengan berbagai ketentuan dinawahnya juga tidak memberikan pengaturan yang jelas terhadap penekanan sanksi. </w:t>
      </w:r>
      <w:r w:rsidRPr="008751BA">
        <w:rPr>
          <w:rFonts w:ascii="Times New Roman" w:hAnsi="Times New Roman" w:cs="Times New Roman"/>
          <w:b/>
          <w:i/>
          <w:sz w:val="24"/>
          <w:szCs w:val="24"/>
        </w:rPr>
        <w:t>Kedua,</w:t>
      </w:r>
      <w:r w:rsidRPr="008751BA">
        <w:rPr>
          <w:rFonts w:ascii="Times New Roman" w:hAnsi="Times New Roman" w:cs="Times New Roman"/>
          <w:sz w:val="24"/>
          <w:szCs w:val="24"/>
        </w:rPr>
        <w:t xml:space="preserve"> faktor kompetensi SDM dan penerapan teknologi di UPPKB dimana keterbatasan infrastruktur dan aksesibilitas serta ketersediaan sumber daya manusia yang terlatih dan keterbatasan anggaran menjadi faktor penghambat dalam menerapka</w:t>
      </w:r>
      <w:r w:rsidR="00F9621E">
        <w:rPr>
          <w:rFonts w:ascii="Times New Roman" w:hAnsi="Times New Roman" w:cs="Times New Roman"/>
          <w:sz w:val="24"/>
          <w:szCs w:val="24"/>
        </w:rPr>
        <w:t>n teknologi di UPPKB Gorontalo.</w:t>
      </w:r>
    </w:p>
    <w:p w:rsidR="003475E8" w:rsidRPr="003475E8" w:rsidRDefault="003475E8" w:rsidP="003475E8">
      <w:pPr>
        <w:spacing w:after="0" w:line="480" w:lineRule="auto"/>
        <w:jc w:val="both"/>
        <w:rPr>
          <w:rFonts w:ascii="Times New Roman" w:hAnsi="Times New Roman" w:cs="Times New Roman"/>
          <w:b/>
          <w:sz w:val="24"/>
          <w:szCs w:val="24"/>
        </w:rPr>
      </w:pPr>
      <w:r w:rsidRPr="003475E8">
        <w:rPr>
          <w:rFonts w:ascii="Times New Roman" w:hAnsi="Times New Roman" w:cs="Times New Roman"/>
          <w:b/>
          <w:sz w:val="24"/>
          <w:szCs w:val="24"/>
        </w:rPr>
        <w:t>5.2 Saran</w:t>
      </w:r>
    </w:p>
    <w:p w:rsidR="003475E8" w:rsidRPr="004667AD" w:rsidRDefault="008751BA" w:rsidP="004667AD">
      <w:pPr>
        <w:pStyle w:val="ListParagraph"/>
        <w:numPr>
          <w:ilvl w:val="0"/>
          <w:numId w:val="45"/>
        </w:numPr>
        <w:spacing w:line="480" w:lineRule="auto"/>
        <w:jc w:val="both"/>
        <w:rPr>
          <w:rFonts w:ascii="Times New Roman" w:hAnsi="Times New Roman" w:cs="Times New Roman"/>
          <w:sz w:val="24"/>
          <w:szCs w:val="24"/>
        </w:rPr>
      </w:pPr>
      <w:r w:rsidRPr="004667AD">
        <w:rPr>
          <w:rFonts w:ascii="Times New Roman" w:hAnsi="Times New Roman" w:cs="Times New Roman"/>
          <w:sz w:val="24"/>
          <w:szCs w:val="24"/>
        </w:rPr>
        <w:t xml:space="preserve">Diharapkan agar kedepannya </w:t>
      </w:r>
      <w:r w:rsidR="004667AD" w:rsidRPr="004667AD">
        <w:rPr>
          <w:rFonts w:ascii="Times New Roman" w:hAnsi="Times New Roman" w:cs="Times New Roman"/>
          <w:sz w:val="24"/>
          <w:szCs w:val="24"/>
        </w:rPr>
        <w:t>ada aturan yang lebih tegas mengatur tentang sanksi atas pelanggaran dimensi yang tidak sesuai stnadar dan melebihi muatan serta penguatan terhadap koordinasi diberbagai lintas sektor.</w:t>
      </w:r>
    </w:p>
    <w:p w:rsidR="003475E8" w:rsidRPr="004667AD" w:rsidRDefault="004667AD" w:rsidP="004667AD">
      <w:pPr>
        <w:pStyle w:val="ListParagraph"/>
        <w:numPr>
          <w:ilvl w:val="0"/>
          <w:numId w:val="45"/>
        </w:numPr>
        <w:spacing w:line="480" w:lineRule="auto"/>
        <w:jc w:val="both"/>
        <w:rPr>
          <w:rFonts w:ascii="Times New Roman" w:hAnsi="Times New Roman" w:cs="Times New Roman"/>
          <w:sz w:val="24"/>
          <w:szCs w:val="24"/>
        </w:rPr>
      </w:pPr>
      <w:r w:rsidRPr="004667AD">
        <w:rPr>
          <w:rFonts w:ascii="Times New Roman" w:hAnsi="Times New Roman" w:cs="Times New Roman"/>
          <w:sz w:val="24"/>
          <w:szCs w:val="24"/>
        </w:rPr>
        <w:t>Diharapkan agar kedepannya infrastruktur teknologi di UPPKB Gorontalo, seperti sensor, CCTV, dan sistem jembatan timbang online diterapkan. Begitu juga dengan SDM, kedepannya harus ada pelatihan kepada petugas UPPKB untuk mengoperasikan teknologi dengan efektif.</w:t>
      </w:r>
    </w:p>
    <w:p w:rsidR="003475E8" w:rsidRDefault="003475E8" w:rsidP="005C1385">
      <w:pPr>
        <w:tabs>
          <w:tab w:val="left" w:pos="360"/>
        </w:tabs>
        <w:spacing w:line="480" w:lineRule="auto"/>
        <w:jc w:val="center"/>
        <w:rPr>
          <w:rFonts w:ascii="Times New Roman" w:hAnsi="Times New Roman" w:cs="Times New Roman"/>
          <w:b/>
          <w:sz w:val="24"/>
          <w:szCs w:val="24"/>
        </w:rPr>
      </w:pPr>
    </w:p>
    <w:p w:rsidR="003475E8" w:rsidRDefault="003475E8" w:rsidP="005C1385">
      <w:pPr>
        <w:tabs>
          <w:tab w:val="left" w:pos="360"/>
        </w:tabs>
        <w:spacing w:line="480" w:lineRule="auto"/>
        <w:jc w:val="center"/>
        <w:rPr>
          <w:rFonts w:ascii="Times New Roman" w:hAnsi="Times New Roman" w:cs="Times New Roman"/>
          <w:b/>
          <w:sz w:val="24"/>
          <w:szCs w:val="24"/>
        </w:rPr>
      </w:pPr>
    </w:p>
    <w:p w:rsidR="003475E8" w:rsidRDefault="003475E8" w:rsidP="005C1385">
      <w:pPr>
        <w:tabs>
          <w:tab w:val="left" w:pos="360"/>
        </w:tabs>
        <w:spacing w:line="480" w:lineRule="auto"/>
        <w:jc w:val="center"/>
        <w:rPr>
          <w:rFonts w:ascii="Times New Roman" w:hAnsi="Times New Roman" w:cs="Times New Roman"/>
          <w:b/>
          <w:sz w:val="24"/>
          <w:szCs w:val="24"/>
        </w:rPr>
      </w:pPr>
    </w:p>
    <w:p w:rsidR="003475E8" w:rsidRDefault="003475E8" w:rsidP="005C1385">
      <w:pPr>
        <w:tabs>
          <w:tab w:val="left" w:pos="360"/>
        </w:tabs>
        <w:spacing w:line="480" w:lineRule="auto"/>
        <w:jc w:val="center"/>
        <w:rPr>
          <w:rFonts w:ascii="Times New Roman" w:hAnsi="Times New Roman" w:cs="Times New Roman"/>
          <w:b/>
          <w:sz w:val="24"/>
          <w:szCs w:val="24"/>
        </w:rPr>
      </w:pPr>
    </w:p>
    <w:p w:rsidR="003475E8" w:rsidRDefault="003475E8" w:rsidP="005C1385">
      <w:pPr>
        <w:tabs>
          <w:tab w:val="left" w:pos="360"/>
        </w:tabs>
        <w:spacing w:line="480" w:lineRule="auto"/>
        <w:jc w:val="center"/>
        <w:rPr>
          <w:rFonts w:ascii="Times New Roman" w:hAnsi="Times New Roman" w:cs="Times New Roman"/>
          <w:b/>
          <w:sz w:val="24"/>
          <w:szCs w:val="24"/>
        </w:rPr>
      </w:pPr>
    </w:p>
    <w:p w:rsidR="003475E8" w:rsidRDefault="003475E8" w:rsidP="005C1385">
      <w:pPr>
        <w:tabs>
          <w:tab w:val="left" w:pos="360"/>
        </w:tabs>
        <w:spacing w:line="480" w:lineRule="auto"/>
        <w:jc w:val="center"/>
        <w:rPr>
          <w:rFonts w:ascii="Times New Roman" w:hAnsi="Times New Roman" w:cs="Times New Roman"/>
          <w:b/>
          <w:sz w:val="24"/>
          <w:szCs w:val="24"/>
        </w:rPr>
      </w:pPr>
    </w:p>
    <w:p w:rsidR="003475E8" w:rsidRDefault="003475E8" w:rsidP="005C1385">
      <w:pPr>
        <w:tabs>
          <w:tab w:val="left" w:pos="360"/>
        </w:tabs>
        <w:spacing w:line="480" w:lineRule="auto"/>
        <w:jc w:val="center"/>
        <w:rPr>
          <w:rFonts w:ascii="Times New Roman" w:hAnsi="Times New Roman" w:cs="Times New Roman"/>
          <w:b/>
          <w:sz w:val="24"/>
          <w:szCs w:val="24"/>
        </w:rPr>
      </w:pPr>
    </w:p>
    <w:p w:rsidR="004667AD" w:rsidRDefault="004667AD" w:rsidP="005C1385">
      <w:pPr>
        <w:tabs>
          <w:tab w:val="left" w:pos="360"/>
        </w:tabs>
        <w:spacing w:line="480" w:lineRule="auto"/>
        <w:jc w:val="center"/>
        <w:rPr>
          <w:rFonts w:ascii="Times New Roman" w:hAnsi="Times New Roman" w:cs="Times New Roman"/>
          <w:b/>
          <w:sz w:val="24"/>
          <w:szCs w:val="24"/>
        </w:rPr>
      </w:pPr>
    </w:p>
    <w:p w:rsidR="004667AD" w:rsidRDefault="004667AD" w:rsidP="005C1385">
      <w:pPr>
        <w:tabs>
          <w:tab w:val="left" w:pos="360"/>
        </w:tabs>
        <w:spacing w:line="480" w:lineRule="auto"/>
        <w:jc w:val="center"/>
        <w:rPr>
          <w:rFonts w:ascii="Times New Roman" w:hAnsi="Times New Roman" w:cs="Times New Roman"/>
          <w:b/>
          <w:sz w:val="24"/>
          <w:szCs w:val="24"/>
        </w:rPr>
      </w:pPr>
    </w:p>
    <w:p w:rsidR="004667AD" w:rsidRDefault="004667AD" w:rsidP="005C1385">
      <w:pPr>
        <w:tabs>
          <w:tab w:val="left" w:pos="360"/>
        </w:tabs>
        <w:spacing w:line="480" w:lineRule="auto"/>
        <w:jc w:val="center"/>
        <w:rPr>
          <w:rFonts w:ascii="Times New Roman" w:hAnsi="Times New Roman" w:cs="Times New Roman"/>
          <w:b/>
          <w:sz w:val="24"/>
          <w:szCs w:val="24"/>
        </w:rPr>
      </w:pPr>
    </w:p>
    <w:p w:rsidR="00451F22" w:rsidRPr="00A173F0" w:rsidRDefault="00662ECE" w:rsidP="005C1385">
      <w:pPr>
        <w:tabs>
          <w:tab w:val="left" w:pos="360"/>
        </w:tabs>
        <w:spacing w:line="480" w:lineRule="auto"/>
        <w:jc w:val="center"/>
        <w:rPr>
          <w:rFonts w:ascii="Times New Roman" w:hAnsi="Times New Roman" w:cs="Times New Roman"/>
          <w:b/>
          <w:sz w:val="24"/>
          <w:szCs w:val="24"/>
        </w:rPr>
      </w:pPr>
      <w:r w:rsidRPr="00A173F0">
        <w:rPr>
          <w:rFonts w:ascii="Times New Roman" w:hAnsi="Times New Roman" w:cs="Times New Roman"/>
          <w:b/>
          <w:sz w:val="24"/>
          <w:szCs w:val="24"/>
        </w:rPr>
        <w:t>DAFTAR PUSTAKA</w:t>
      </w:r>
    </w:p>
    <w:p w:rsidR="001B7210" w:rsidRDefault="00A173F0" w:rsidP="00807CA2">
      <w:pPr>
        <w:pStyle w:val="NoSpacing"/>
        <w:ind w:left="1134" w:hanging="1134"/>
        <w:jc w:val="both"/>
        <w:rPr>
          <w:rFonts w:ascii="Times New Roman" w:eastAsia="Times New Roman" w:hAnsi="Times New Roman" w:cs="Times New Roman"/>
          <w:b/>
          <w:bCs/>
          <w:sz w:val="24"/>
          <w:szCs w:val="24"/>
          <w:u w:val="single"/>
        </w:rPr>
      </w:pPr>
      <w:r w:rsidRPr="00A173F0">
        <w:rPr>
          <w:rFonts w:ascii="Times New Roman" w:eastAsia="Times New Roman" w:hAnsi="Times New Roman" w:cs="Times New Roman"/>
          <w:b/>
          <w:bCs/>
          <w:sz w:val="24"/>
          <w:szCs w:val="24"/>
          <w:u w:val="single"/>
        </w:rPr>
        <w:t>Buku</w:t>
      </w:r>
    </w:p>
    <w:p w:rsidR="008920D1" w:rsidRPr="00A173F0" w:rsidRDefault="008920D1" w:rsidP="00807CA2">
      <w:pPr>
        <w:pStyle w:val="NoSpacing"/>
        <w:ind w:left="1134" w:hanging="1134"/>
        <w:jc w:val="both"/>
        <w:rPr>
          <w:rFonts w:ascii="Times New Roman" w:eastAsia="Times New Roman" w:hAnsi="Times New Roman" w:cs="Times New Roman"/>
          <w:bCs/>
          <w:sz w:val="24"/>
          <w:szCs w:val="24"/>
        </w:rPr>
      </w:pPr>
    </w:p>
    <w:p w:rsidR="001B0FCF"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Abdulkadir Muhammad, </w:t>
      </w:r>
      <w:r w:rsidRPr="00A173F0">
        <w:rPr>
          <w:rFonts w:ascii="Times New Roman" w:hAnsi="Times New Roman" w:cs="Times New Roman"/>
          <w:i/>
          <w:sz w:val="24"/>
          <w:szCs w:val="24"/>
        </w:rPr>
        <w:t>Hukum Pengangkutan Niaga</w:t>
      </w:r>
      <w:r w:rsidRPr="00A173F0">
        <w:rPr>
          <w:rFonts w:ascii="Times New Roman" w:hAnsi="Times New Roman" w:cs="Times New Roman"/>
          <w:sz w:val="24"/>
          <w:szCs w:val="24"/>
        </w:rPr>
        <w:t xml:space="preserve">, PT. Citra Aditya Bakti, </w:t>
      </w:r>
      <w:r>
        <w:rPr>
          <w:rFonts w:ascii="Times New Roman" w:hAnsi="Times New Roman" w:cs="Times New Roman"/>
          <w:sz w:val="24"/>
          <w:szCs w:val="24"/>
        </w:rPr>
        <w:t>Bandung.</w:t>
      </w:r>
    </w:p>
    <w:p w:rsidR="008920D1" w:rsidRDefault="008920D1" w:rsidP="008920D1">
      <w:pPr>
        <w:pStyle w:val="FootnoteText"/>
        <w:spacing w:after="160"/>
        <w:ind w:left="720" w:hanging="720"/>
        <w:jc w:val="both"/>
        <w:rPr>
          <w:rFonts w:ascii="Times New Roman" w:hAnsi="Times New Roman" w:cs="Times New Roman"/>
          <w:sz w:val="24"/>
          <w:szCs w:val="24"/>
        </w:rPr>
      </w:pPr>
      <w:r w:rsidRPr="008920D1">
        <w:rPr>
          <w:rFonts w:ascii="Times New Roman" w:hAnsi="Times New Roman" w:cs="Times New Roman"/>
          <w:sz w:val="24"/>
          <w:szCs w:val="24"/>
        </w:rPr>
        <w:t>Abbas Salim, 2006. Manajemen Transpo</w:t>
      </w:r>
      <w:r>
        <w:rPr>
          <w:rFonts w:ascii="Times New Roman" w:hAnsi="Times New Roman" w:cs="Times New Roman"/>
          <w:sz w:val="24"/>
          <w:szCs w:val="24"/>
        </w:rPr>
        <w:t xml:space="preserve">rtasi, Raja </w:t>
      </w:r>
      <w:proofErr w:type="gramStart"/>
      <w:r>
        <w:rPr>
          <w:rFonts w:ascii="Times New Roman" w:hAnsi="Times New Roman" w:cs="Times New Roman"/>
          <w:sz w:val="24"/>
          <w:szCs w:val="24"/>
        </w:rPr>
        <w:t>Grafindo :</w:t>
      </w:r>
      <w:proofErr w:type="gramEnd"/>
      <w:r>
        <w:rPr>
          <w:rFonts w:ascii="Times New Roman" w:hAnsi="Times New Roman" w:cs="Times New Roman"/>
          <w:sz w:val="24"/>
          <w:szCs w:val="24"/>
        </w:rPr>
        <w:t xml:space="preserve"> Jakarta.</w:t>
      </w:r>
    </w:p>
    <w:p w:rsidR="008920D1" w:rsidRPr="00A173F0" w:rsidRDefault="008920D1" w:rsidP="008920D1">
      <w:pPr>
        <w:pStyle w:val="FootnoteText"/>
        <w:spacing w:after="160"/>
        <w:ind w:left="720" w:hanging="720"/>
        <w:jc w:val="both"/>
        <w:rPr>
          <w:rFonts w:ascii="Times New Roman" w:hAnsi="Times New Roman" w:cs="Times New Roman"/>
          <w:sz w:val="24"/>
          <w:szCs w:val="24"/>
        </w:rPr>
      </w:pPr>
      <w:r w:rsidRPr="008920D1">
        <w:rPr>
          <w:rFonts w:ascii="Times New Roman" w:hAnsi="Times New Roman" w:cs="Times New Roman"/>
          <w:sz w:val="24"/>
          <w:szCs w:val="24"/>
        </w:rPr>
        <w:t>Abdulkadir Muhammad, 2013 “Hukum Pengangkutan Niaga” Cetakan ke V, Citra Aditya Bakti</w:t>
      </w:r>
      <w:proofErr w:type="gramStart"/>
      <w:r w:rsidRPr="008920D1">
        <w:rPr>
          <w:rFonts w:ascii="Times New Roman" w:hAnsi="Times New Roman" w:cs="Times New Roman"/>
          <w:sz w:val="24"/>
          <w:szCs w:val="24"/>
        </w:rPr>
        <w:t>:Bandung</w:t>
      </w:r>
      <w:proofErr w:type="gramEnd"/>
      <w:r w:rsidRPr="008920D1">
        <w:rPr>
          <w:rFonts w:ascii="Times New Roman" w:hAnsi="Times New Roman" w:cs="Times New Roman"/>
          <w:sz w:val="24"/>
          <w:szCs w:val="24"/>
        </w:rPr>
        <w:t xml:space="preserve">. </w:t>
      </w:r>
    </w:p>
    <w:p w:rsidR="001B0FCF"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Andi Hamzah, Asas-asas Penting dalam Hukum Acara Pidana, FH Univ</w:t>
      </w:r>
      <w:r>
        <w:rPr>
          <w:rFonts w:ascii="Times New Roman" w:hAnsi="Times New Roman" w:cs="Times New Roman"/>
          <w:sz w:val="24"/>
          <w:szCs w:val="24"/>
        </w:rPr>
        <w:t>ersitas, Surabaya, 2005.</w:t>
      </w:r>
    </w:p>
    <w:p w:rsidR="00DE6151" w:rsidRDefault="00DE6151" w:rsidP="00DE6151">
      <w:pPr>
        <w:pStyle w:val="FootnoteText"/>
        <w:spacing w:after="160"/>
        <w:ind w:left="720" w:hanging="720"/>
        <w:rPr>
          <w:rFonts w:ascii="Times New Roman" w:hAnsi="Times New Roman" w:cs="Times New Roman"/>
          <w:sz w:val="24"/>
          <w:szCs w:val="24"/>
        </w:rPr>
      </w:pPr>
      <w:r w:rsidRPr="00DE6151">
        <w:rPr>
          <w:rFonts w:ascii="Times New Roman" w:hAnsi="Times New Roman" w:cs="Times New Roman"/>
          <w:sz w:val="24"/>
          <w:szCs w:val="24"/>
        </w:rPr>
        <w:t xml:space="preserve">Bambang Sunggono, </w:t>
      </w:r>
      <w:r w:rsidRPr="00DE6151">
        <w:rPr>
          <w:rFonts w:ascii="Times New Roman" w:hAnsi="Times New Roman" w:cs="Times New Roman"/>
          <w:i/>
          <w:sz w:val="24"/>
          <w:szCs w:val="24"/>
        </w:rPr>
        <w:t>Metode Penelitian Hukum</w:t>
      </w:r>
      <w:r w:rsidRPr="00DE6151">
        <w:rPr>
          <w:rFonts w:ascii="Times New Roman" w:hAnsi="Times New Roman" w:cs="Times New Roman"/>
          <w:sz w:val="24"/>
          <w:szCs w:val="24"/>
        </w:rPr>
        <w:t>, Raja Grafind</w:t>
      </w:r>
      <w:r>
        <w:rPr>
          <w:rFonts w:ascii="Times New Roman" w:hAnsi="Times New Roman" w:cs="Times New Roman"/>
          <w:sz w:val="24"/>
          <w:szCs w:val="24"/>
        </w:rPr>
        <w:t>a Persada, Jakarta, 2007.</w:t>
      </w:r>
    </w:p>
    <w:p w:rsidR="00DE6151" w:rsidRPr="00A173F0" w:rsidRDefault="00DE6151" w:rsidP="00DE6151">
      <w:pPr>
        <w:pStyle w:val="FootnoteText"/>
        <w:spacing w:after="160"/>
        <w:ind w:left="720" w:hanging="720"/>
        <w:rPr>
          <w:rFonts w:ascii="Times New Roman" w:hAnsi="Times New Roman" w:cs="Times New Roman"/>
          <w:sz w:val="24"/>
          <w:szCs w:val="24"/>
        </w:rPr>
      </w:pPr>
      <w:proofErr w:type="gramStart"/>
      <w:r w:rsidRPr="00DE6151">
        <w:rPr>
          <w:rFonts w:ascii="Times New Roman" w:hAnsi="Times New Roman" w:cs="Times New Roman"/>
          <w:sz w:val="24"/>
          <w:szCs w:val="24"/>
        </w:rPr>
        <w:t>Burhan.</w:t>
      </w:r>
      <w:proofErr w:type="gramEnd"/>
      <w:r w:rsidRPr="00DE6151">
        <w:rPr>
          <w:rFonts w:ascii="Times New Roman" w:hAnsi="Times New Roman" w:cs="Times New Roman"/>
          <w:sz w:val="24"/>
          <w:szCs w:val="24"/>
        </w:rPr>
        <w:t xml:space="preserve"> </w:t>
      </w:r>
      <w:r w:rsidRPr="00DE6151">
        <w:rPr>
          <w:rFonts w:ascii="Times New Roman" w:hAnsi="Times New Roman" w:cs="Times New Roman"/>
          <w:i/>
          <w:sz w:val="24"/>
          <w:szCs w:val="24"/>
        </w:rPr>
        <w:t>Metodologi Penelitian Kualitatif Aktualisasi Metodologis ke Arah Ragam Varian Kontemporer</w:t>
      </w:r>
      <w:r w:rsidRPr="00DE6151">
        <w:rPr>
          <w:rFonts w:ascii="Times New Roman" w:hAnsi="Times New Roman" w:cs="Times New Roman"/>
          <w:sz w:val="24"/>
          <w:szCs w:val="24"/>
        </w:rPr>
        <w:t xml:space="preserve">, </w:t>
      </w:r>
      <w:proofErr w:type="gramStart"/>
      <w:r w:rsidRPr="00DE6151">
        <w:rPr>
          <w:rFonts w:ascii="Times New Roman" w:hAnsi="Times New Roman" w:cs="Times New Roman"/>
          <w:sz w:val="24"/>
          <w:szCs w:val="24"/>
        </w:rPr>
        <w:t>Jakarta :</w:t>
      </w:r>
      <w:proofErr w:type="gramEnd"/>
      <w:r w:rsidRPr="00DE6151">
        <w:rPr>
          <w:rFonts w:ascii="Times New Roman" w:hAnsi="Times New Roman" w:cs="Times New Roman"/>
          <w:sz w:val="24"/>
          <w:szCs w:val="24"/>
        </w:rPr>
        <w:t xml:space="preserve"> Rajawali Pers. 2001</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Barda Nawawi Arief, </w:t>
      </w:r>
      <w:r w:rsidRPr="00A173F0">
        <w:rPr>
          <w:rFonts w:ascii="Times New Roman" w:hAnsi="Times New Roman" w:cs="Times New Roman"/>
          <w:i/>
          <w:sz w:val="24"/>
          <w:szCs w:val="24"/>
        </w:rPr>
        <w:t>Masalah Penegakan Hukum dan Kebijakan Hukum Pidana dalam Penanggulangan Kejahatan</w:t>
      </w:r>
      <w:r w:rsidRPr="00A173F0">
        <w:rPr>
          <w:rFonts w:ascii="Times New Roman" w:hAnsi="Times New Roman" w:cs="Times New Roman"/>
          <w:sz w:val="24"/>
          <w:szCs w:val="24"/>
        </w:rPr>
        <w:t>, Kencana Prenada Medi</w:t>
      </w:r>
      <w:r>
        <w:rPr>
          <w:rFonts w:ascii="Times New Roman" w:hAnsi="Times New Roman" w:cs="Times New Roman"/>
          <w:sz w:val="24"/>
          <w:szCs w:val="24"/>
        </w:rPr>
        <w:t>a Group, Jakarta, 2007.</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Cesare Beccaira, </w:t>
      </w:r>
      <w:r w:rsidRPr="00A173F0">
        <w:rPr>
          <w:rFonts w:ascii="Times New Roman" w:hAnsi="Times New Roman" w:cs="Times New Roman"/>
          <w:i/>
          <w:sz w:val="24"/>
          <w:szCs w:val="24"/>
        </w:rPr>
        <w:t xml:space="preserve">Perihal Kejahatan dan Hukuman, </w:t>
      </w:r>
      <w:r w:rsidRPr="00A173F0">
        <w:rPr>
          <w:rFonts w:ascii="Times New Roman" w:hAnsi="Times New Roman" w:cs="Times New Roman"/>
          <w:sz w:val="24"/>
          <w:szCs w:val="24"/>
        </w:rPr>
        <w:t>Genta</w:t>
      </w:r>
      <w:r>
        <w:rPr>
          <w:rFonts w:ascii="Times New Roman" w:hAnsi="Times New Roman" w:cs="Times New Roman"/>
          <w:sz w:val="24"/>
          <w:szCs w:val="24"/>
        </w:rPr>
        <w:t xml:space="preserve"> Publishing, Yogyakarta.</w:t>
      </w:r>
    </w:p>
    <w:p w:rsidR="001B0FCF"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D. Simons, </w:t>
      </w:r>
      <w:r w:rsidRPr="00A173F0">
        <w:rPr>
          <w:rFonts w:ascii="Times New Roman" w:hAnsi="Times New Roman" w:cs="Times New Roman"/>
          <w:i/>
          <w:sz w:val="24"/>
          <w:szCs w:val="24"/>
        </w:rPr>
        <w:t>Leerboek Van Nederlandsche Strafrecht, Eerste Deel, Zesde Druk</w:t>
      </w:r>
      <w:r w:rsidRPr="00A173F0">
        <w:rPr>
          <w:rFonts w:ascii="Times New Roman" w:hAnsi="Times New Roman" w:cs="Times New Roman"/>
          <w:sz w:val="24"/>
          <w:szCs w:val="24"/>
        </w:rPr>
        <w:t>, P. Noordhoof, N.V.- G</w:t>
      </w:r>
      <w:r>
        <w:rPr>
          <w:rFonts w:ascii="Times New Roman" w:hAnsi="Times New Roman" w:cs="Times New Roman"/>
          <w:sz w:val="24"/>
          <w:szCs w:val="24"/>
        </w:rPr>
        <w:t>ronigen- Batavia, 1937.</w:t>
      </w:r>
    </w:p>
    <w:p w:rsidR="008920D1" w:rsidRPr="00A173F0" w:rsidRDefault="008920D1" w:rsidP="008920D1">
      <w:pPr>
        <w:pStyle w:val="FootnoteText"/>
        <w:spacing w:after="160"/>
        <w:ind w:left="720" w:hanging="720"/>
        <w:jc w:val="both"/>
        <w:rPr>
          <w:rFonts w:ascii="Times New Roman" w:hAnsi="Times New Roman" w:cs="Times New Roman"/>
          <w:sz w:val="24"/>
          <w:szCs w:val="24"/>
        </w:rPr>
      </w:pPr>
      <w:r w:rsidRPr="008920D1">
        <w:rPr>
          <w:rFonts w:ascii="Times New Roman" w:hAnsi="Times New Roman" w:cs="Times New Roman"/>
          <w:sz w:val="24"/>
          <w:szCs w:val="24"/>
        </w:rPr>
        <w:t>Elfrida Gultom, 2007, Refungsionalisasi Pengaturan Pelabuhan untuk Meningkatkan Ekonomi Nasional” Raja</w:t>
      </w:r>
      <w:r>
        <w:rPr>
          <w:rFonts w:ascii="Times New Roman" w:hAnsi="Times New Roman" w:cs="Times New Roman"/>
          <w:sz w:val="24"/>
          <w:szCs w:val="24"/>
        </w:rPr>
        <w:t xml:space="preserve"> Grafindo Persada</w:t>
      </w:r>
      <w:proofErr w:type="gramStart"/>
      <w:r>
        <w:rPr>
          <w:rFonts w:ascii="Times New Roman" w:hAnsi="Times New Roman" w:cs="Times New Roman"/>
          <w:sz w:val="24"/>
          <w:szCs w:val="24"/>
        </w:rPr>
        <w:t>:Jakarta</w:t>
      </w:r>
      <w:proofErr w:type="gramEnd"/>
      <w:r>
        <w:rPr>
          <w:rFonts w:ascii="Times New Roman" w:hAnsi="Times New Roman" w:cs="Times New Roman"/>
          <w:sz w:val="24"/>
          <w:szCs w:val="24"/>
        </w:rPr>
        <w:t>.</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Eddy O.S Hiariej, </w:t>
      </w:r>
      <w:r w:rsidRPr="00A173F0">
        <w:rPr>
          <w:rFonts w:ascii="Times New Roman" w:hAnsi="Times New Roman" w:cs="Times New Roman"/>
          <w:i/>
          <w:sz w:val="24"/>
          <w:szCs w:val="24"/>
        </w:rPr>
        <w:t>Prinsip-Prinsip Hukum Pidana Edisi Revisi</w:t>
      </w:r>
      <w:r w:rsidRPr="00A173F0">
        <w:rPr>
          <w:rFonts w:ascii="Times New Roman" w:hAnsi="Times New Roman" w:cs="Times New Roman"/>
          <w:sz w:val="24"/>
          <w:szCs w:val="24"/>
        </w:rPr>
        <w:t xml:space="preserve">, Cahaya Atma Pustaka, </w:t>
      </w:r>
      <w:r>
        <w:rPr>
          <w:rFonts w:ascii="Times New Roman" w:hAnsi="Times New Roman" w:cs="Times New Roman"/>
          <w:sz w:val="24"/>
          <w:szCs w:val="24"/>
        </w:rPr>
        <w:t>Yogyakarta, 2015.</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lastRenderedPageBreak/>
        <w:t xml:space="preserve">H.M.N Purwosutjipto, </w:t>
      </w:r>
      <w:r w:rsidRPr="00A173F0">
        <w:rPr>
          <w:rFonts w:ascii="Times New Roman" w:hAnsi="Times New Roman" w:cs="Times New Roman"/>
          <w:i/>
          <w:sz w:val="24"/>
          <w:szCs w:val="24"/>
        </w:rPr>
        <w:t xml:space="preserve">Pengertian Pokok Hukum Dagang Indonesia Jilid 3 Hukum Pengangkutan, </w:t>
      </w:r>
      <w:r w:rsidRPr="00A173F0">
        <w:rPr>
          <w:rFonts w:ascii="Times New Roman" w:hAnsi="Times New Roman" w:cs="Times New Roman"/>
          <w:sz w:val="24"/>
          <w:szCs w:val="24"/>
        </w:rPr>
        <w:t>Djambatan, Jakarta, 2001.</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Jeremy Bentham, </w:t>
      </w:r>
      <w:r w:rsidRPr="00A173F0">
        <w:rPr>
          <w:rFonts w:ascii="Times New Roman" w:hAnsi="Times New Roman" w:cs="Times New Roman"/>
          <w:i/>
          <w:sz w:val="24"/>
          <w:szCs w:val="24"/>
        </w:rPr>
        <w:t xml:space="preserve">Teori Perundang-Undangan: Prinsip-Prinsip Legislasi, Hukum Perdata dan Hukum Pidana, Penerjemah Nurhadi, </w:t>
      </w:r>
      <w:r>
        <w:rPr>
          <w:rFonts w:ascii="Times New Roman" w:hAnsi="Times New Roman" w:cs="Times New Roman"/>
          <w:sz w:val="24"/>
          <w:szCs w:val="24"/>
        </w:rPr>
        <w:t>Nuansa, Bandung, 2006.</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Jerome Hall, </w:t>
      </w:r>
      <w:r w:rsidRPr="00A173F0">
        <w:rPr>
          <w:rFonts w:ascii="Times New Roman" w:hAnsi="Times New Roman" w:cs="Times New Roman"/>
          <w:i/>
          <w:sz w:val="24"/>
          <w:szCs w:val="24"/>
        </w:rPr>
        <w:t>General Principles of Criminal Law, Second Edition,</w:t>
      </w:r>
      <w:r w:rsidRPr="00A173F0">
        <w:rPr>
          <w:rFonts w:ascii="Times New Roman" w:hAnsi="Times New Roman" w:cs="Times New Roman"/>
          <w:sz w:val="24"/>
          <w:szCs w:val="24"/>
        </w:rPr>
        <w:t xml:space="preserve"> </w:t>
      </w:r>
      <w:proofErr w:type="gramStart"/>
      <w:r w:rsidRPr="00A173F0">
        <w:rPr>
          <w:rFonts w:ascii="Times New Roman" w:hAnsi="Times New Roman" w:cs="Times New Roman"/>
          <w:sz w:val="24"/>
          <w:szCs w:val="24"/>
        </w:rPr>
        <w:t>The</w:t>
      </w:r>
      <w:proofErr w:type="gramEnd"/>
      <w:r w:rsidRPr="00A173F0">
        <w:rPr>
          <w:rFonts w:ascii="Times New Roman" w:hAnsi="Times New Roman" w:cs="Times New Roman"/>
          <w:sz w:val="24"/>
          <w:szCs w:val="24"/>
        </w:rPr>
        <w:t xml:space="preserve"> Bobbs–Merril. Inc A Subsidary of Howard W. Sams &amp; Co., Inc Publisher. Indinapolis.</w:t>
      </w:r>
      <w:r>
        <w:rPr>
          <w:rFonts w:ascii="Times New Roman" w:hAnsi="Times New Roman" w:cs="Times New Roman"/>
          <w:sz w:val="24"/>
          <w:szCs w:val="24"/>
        </w:rPr>
        <w:t xml:space="preserve"> New York.</w:t>
      </w:r>
    </w:p>
    <w:p w:rsidR="00DE6151" w:rsidRDefault="001B0FCF" w:rsidP="00DE6151">
      <w:pPr>
        <w:pStyle w:val="FootnoteText"/>
        <w:spacing w:after="160"/>
        <w:ind w:left="720" w:hanging="720"/>
        <w:jc w:val="both"/>
        <w:rPr>
          <w:rFonts w:ascii="Times New Roman" w:hAnsi="Times New Roman" w:cs="Times New Roman"/>
          <w:sz w:val="24"/>
          <w:szCs w:val="24"/>
        </w:rPr>
      </w:pPr>
      <w:proofErr w:type="gramStart"/>
      <w:r w:rsidRPr="00A173F0">
        <w:rPr>
          <w:rFonts w:ascii="Times New Roman" w:hAnsi="Times New Roman" w:cs="Times New Roman"/>
          <w:sz w:val="24"/>
          <w:szCs w:val="24"/>
        </w:rPr>
        <w:t xml:space="preserve">Laden Marpaung, </w:t>
      </w:r>
      <w:r w:rsidRPr="00A173F0">
        <w:rPr>
          <w:rFonts w:ascii="Times New Roman" w:hAnsi="Times New Roman" w:cs="Times New Roman"/>
          <w:i/>
          <w:sz w:val="24"/>
          <w:szCs w:val="24"/>
        </w:rPr>
        <w:t>Asas- Asas Teori Praktik Hukum Pidana Sinar Garfika</w:t>
      </w:r>
      <w:r>
        <w:rPr>
          <w:rFonts w:ascii="Times New Roman" w:hAnsi="Times New Roman" w:cs="Times New Roman"/>
          <w:sz w:val="24"/>
          <w:szCs w:val="24"/>
        </w:rPr>
        <w:t>, Jakarta, 2005.</w:t>
      </w:r>
      <w:proofErr w:type="gramEnd"/>
    </w:p>
    <w:p w:rsidR="00DE6151" w:rsidRPr="00A173F0" w:rsidRDefault="00DE6151" w:rsidP="00DE6151">
      <w:pPr>
        <w:pStyle w:val="FootnoteText"/>
        <w:spacing w:after="160"/>
        <w:ind w:left="720" w:hanging="720"/>
        <w:jc w:val="both"/>
        <w:rPr>
          <w:rFonts w:ascii="Times New Roman" w:hAnsi="Times New Roman" w:cs="Times New Roman"/>
          <w:sz w:val="24"/>
          <w:szCs w:val="24"/>
        </w:rPr>
      </w:pPr>
      <w:r w:rsidRPr="00DE6151">
        <w:rPr>
          <w:rFonts w:ascii="Times New Roman" w:hAnsi="Times New Roman" w:cs="Times New Roman"/>
          <w:sz w:val="24"/>
          <w:szCs w:val="24"/>
        </w:rPr>
        <w:t xml:space="preserve">Mukti Fajar ND dan Yuliato Achmad, </w:t>
      </w:r>
      <w:r w:rsidRPr="00DE6151">
        <w:rPr>
          <w:rFonts w:ascii="Times New Roman" w:hAnsi="Times New Roman" w:cs="Times New Roman"/>
          <w:i/>
          <w:sz w:val="24"/>
          <w:szCs w:val="24"/>
        </w:rPr>
        <w:t>Dualisme Penelitian Hukum Normati &amp; Emperis</w:t>
      </w:r>
      <w:r w:rsidRPr="00DE6151">
        <w:rPr>
          <w:rFonts w:ascii="Times New Roman" w:hAnsi="Times New Roman" w:cs="Times New Roman"/>
          <w:sz w:val="24"/>
          <w:szCs w:val="24"/>
        </w:rPr>
        <w:t>, Pustaka Pelajar</w:t>
      </w:r>
      <w:proofErr w:type="gramStart"/>
      <w:r w:rsidRPr="00DE6151">
        <w:rPr>
          <w:rFonts w:ascii="Times New Roman" w:hAnsi="Times New Roman" w:cs="Times New Roman"/>
          <w:sz w:val="24"/>
          <w:szCs w:val="24"/>
        </w:rPr>
        <w:t>:Yogyakarta</w:t>
      </w:r>
      <w:proofErr w:type="gramEnd"/>
      <w:r w:rsidRPr="00DE6151">
        <w:rPr>
          <w:rFonts w:ascii="Times New Roman" w:hAnsi="Times New Roman" w:cs="Times New Roman"/>
          <w:sz w:val="24"/>
          <w:szCs w:val="24"/>
        </w:rPr>
        <w:t>, 2010</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Moeljatno, </w:t>
      </w:r>
      <w:r w:rsidRPr="00A173F0">
        <w:rPr>
          <w:rFonts w:ascii="Times New Roman" w:hAnsi="Times New Roman" w:cs="Times New Roman"/>
          <w:i/>
          <w:sz w:val="24"/>
          <w:szCs w:val="24"/>
        </w:rPr>
        <w:t>Asas-Asas Hukum Pidana</w:t>
      </w:r>
      <w:r>
        <w:rPr>
          <w:rFonts w:ascii="Times New Roman" w:hAnsi="Times New Roman" w:cs="Times New Roman"/>
          <w:sz w:val="24"/>
          <w:szCs w:val="24"/>
        </w:rPr>
        <w:t>, Rineka Cipta, 2009.</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Muladi dan Barda Nawawi Arief, </w:t>
      </w:r>
      <w:r w:rsidRPr="00A173F0">
        <w:rPr>
          <w:rFonts w:ascii="Times New Roman" w:hAnsi="Times New Roman" w:cs="Times New Roman"/>
          <w:i/>
          <w:sz w:val="24"/>
          <w:szCs w:val="24"/>
        </w:rPr>
        <w:t xml:space="preserve">Teori-Teori dan Kebijakan Pidana, </w:t>
      </w:r>
      <w:r w:rsidRPr="00A173F0">
        <w:rPr>
          <w:rFonts w:ascii="Times New Roman" w:hAnsi="Times New Roman" w:cs="Times New Roman"/>
          <w:sz w:val="24"/>
          <w:szCs w:val="24"/>
        </w:rPr>
        <w:t>P</w:t>
      </w:r>
      <w:r>
        <w:rPr>
          <w:rFonts w:ascii="Times New Roman" w:hAnsi="Times New Roman" w:cs="Times New Roman"/>
          <w:sz w:val="24"/>
          <w:szCs w:val="24"/>
        </w:rPr>
        <w:t>enerbit Alumni, Bandung.</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R. Soekardono,</w:t>
      </w:r>
      <w:r w:rsidRPr="00A173F0">
        <w:rPr>
          <w:rFonts w:ascii="Times New Roman" w:hAnsi="Times New Roman" w:cs="Times New Roman"/>
          <w:i/>
          <w:sz w:val="24"/>
          <w:szCs w:val="24"/>
        </w:rPr>
        <w:t xml:space="preserve"> Hukum Dagang Indonesia</w:t>
      </w:r>
      <w:r w:rsidRPr="00A173F0">
        <w:rPr>
          <w:rFonts w:ascii="Times New Roman" w:hAnsi="Times New Roman" w:cs="Times New Roman"/>
          <w:sz w:val="24"/>
          <w:szCs w:val="24"/>
        </w:rPr>
        <w:t>, CV Rajawali, Jakarta, 1981</w:t>
      </w:r>
      <w:r>
        <w:rPr>
          <w:rFonts w:ascii="Times New Roman" w:hAnsi="Times New Roman" w:cs="Times New Roman"/>
          <w:sz w:val="24"/>
          <w:szCs w:val="24"/>
        </w:rPr>
        <w:t>.</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Romli Asmasasmita, </w:t>
      </w:r>
      <w:r w:rsidRPr="00A173F0">
        <w:rPr>
          <w:rFonts w:ascii="Times New Roman" w:hAnsi="Times New Roman" w:cs="Times New Roman"/>
          <w:i/>
          <w:sz w:val="24"/>
          <w:szCs w:val="24"/>
        </w:rPr>
        <w:t>Pengantar Hukum Pidana Internasional</w:t>
      </w:r>
      <w:r w:rsidRPr="00A173F0">
        <w:rPr>
          <w:rFonts w:ascii="Times New Roman" w:hAnsi="Times New Roman" w:cs="Times New Roman"/>
          <w:sz w:val="24"/>
          <w:szCs w:val="24"/>
        </w:rPr>
        <w:t>, Ref</w:t>
      </w:r>
      <w:r>
        <w:rPr>
          <w:rFonts w:ascii="Times New Roman" w:hAnsi="Times New Roman" w:cs="Times New Roman"/>
          <w:sz w:val="24"/>
          <w:szCs w:val="24"/>
        </w:rPr>
        <w:t>ika Aditama, Bandung, 2003.</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Satjipto Raharjo, </w:t>
      </w:r>
      <w:r w:rsidRPr="00A173F0">
        <w:rPr>
          <w:rFonts w:ascii="Times New Roman" w:hAnsi="Times New Roman" w:cs="Times New Roman"/>
          <w:i/>
          <w:sz w:val="24"/>
          <w:szCs w:val="24"/>
        </w:rPr>
        <w:t>Hukum dan Masyarakat</w:t>
      </w:r>
      <w:r w:rsidRPr="00A173F0">
        <w:rPr>
          <w:rFonts w:ascii="Times New Roman" w:hAnsi="Times New Roman" w:cs="Times New Roman"/>
          <w:sz w:val="24"/>
          <w:szCs w:val="24"/>
        </w:rPr>
        <w:t xml:space="preserve">, Cetakan Terakhir, Angkasa, </w:t>
      </w:r>
      <w:r>
        <w:rPr>
          <w:rFonts w:ascii="Times New Roman" w:hAnsi="Times New Roman" w:cs="Times New Roman"/>
          <w:sz w:val="24"/>
          <w:szCs w:val="24"/>
        </w:rPr>
        <w:t>Bandung, 1980.</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Shinta Agustina, </w:t>
      </w:r>
      <w:r w:rsidRPr="00A173F0">
        <w:rPr>
          <w:rFonts w:ascii="Times New Roman" w:hAnsi="Times New Roman" w:cs="Times New Roman"/>
          <w:i/>
          <w:sz w:val="24"/>
          <w:szCs w:val="24"/>
        </w:rPr>
        <w:t>Hukum Pidana Internasional</w:t>
      </w:r>
      <w:r w:rsidRPr="00A173F0">
        <w:rPr>
          <w:rFonts w:ascii="Times New Roman" w:hAnsi="Times New Roman" w:cs="Times New Roman"/>
          <w:sz w:val="24"/>
          <w:szCs w:val="24"/>
        </w:rPr>
        <w:t>, Andalas Univ</w:t>
      </w:r>
      <w:r>
        <w:rPr>
          <w:rFonts w:ascii="Times New Roman" w:hAnsi="Times New Roman" w:cs="Times New Roman"/>
          <w:sz w:val="24"/>
          <w:szCs w:val="24"/>
        </w:rPr>
        <w:t>ersity Press, Padang, 2006.</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Soerjono Soekanto, </w:t>
      </w:r>
      <w:r w:rsidRPr="00A173F0">
        <w:rPr>
          <w:rFonts w:ascii="Times New Roman" w:hAnsi="Times New Roman" w:cs="Times New Roman"/>
          <w:i/>
          <w:sz w:val="24"/>
          <w:szCs w:val="24"/>
        </w:rPr>
        <w:t xml:space="preserve">Faktor-Faktor yang Mempengaruhi Penegakan Hukum, </w:t>
      </w:r>
      <w:r w:rsidRPr="00A173F0">
        <w:rPr>
          <w:rFonts w:ascii="Times New Roman" w:hAnsi="Times New Roman" w:cs="Times New Roman"/>
          <w:sz w:val="24"/>
          <w:szCs w:val="24"/>
        </w:rPr>
        <w:t>PT. Raja Grafindo Persada, Jakarta, 2008</w:t>
      </w:r>
      <w:r>
        <w:rPr>
          <w:rFonts w:ascii="Times New Roman" w:hAnsi="Times New Roman" w:cs="Times New Roman"/>
          <w:sz w:val="24"/>
          <w:szCs w:val="24"/>
        </w:rPr>
        <w:t>.</w:t>
      </w:r>
    </w:p>
    <w:p w:rsidR="001B0FCF"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Sofjan Sastrawidjaja, </w:t>
      </w:r>
      <w:r w:rsidRPr="00A173F0">
        <w:rPr>
          <w:rFonts w:ascii="Times New Roman" w:hAnsi="Times New Roman" w:cs="Times New Roman"/>
          <w:i/>
          <w:sz w:val="24"/>
          <w:szCs w:val="24"/>
        </w:rPr>
        <w:t>Hukum Pidana 1</w:t>
      </w:r>
      <w:r>
        <w:rPr>
          <w:rFonts w:ascii="Times New Roman" w:hAnsi="Times New Roman" w:cs="Times New Roman"/>
          <w:sz w:val="24"/>
          <w:szCs w:val="24"/>
        </w:rPr>
        <w:t>, CV.Armico, 1990.</w:t>
      </w:r>
    </w:p>
    <w:p w:rsidR="00DE6151" w:rsidRPr="00DE6151" w:rsidRDefault="00DE6151" w:rsidP="00DE6151">
      <w:pPr>
        <w:pStyle w:val="FootnoteText"/>
        <w:spacing w:after="160"/>
        <w:ind w:left="720" w:hanging="720"/>
        <w:jc w:val="both"/>
        <w:rPr>
          <w:rFonts w:ascii="Times New Roman" w:hAnsi="Times New Roman" w:cs="Times New Roman"/>
          <w:sz w:val="24"/>
          <w:szCs w:val="24"/>
        </w:rPr>
      </w:pPr>
      <w:r w:rsidRPr="00DE6151">
        <w:rPr>
          <w:rFonts w:ascii="Times New Roman" w:hAnsi="Times New Roman" w:cs="Times New Roman"/>
          <w:sz w:val="24"/>
          <w:szCs w:val="24"/>
        </w:rPr>
        <w:t xml:space="preserve">Suratman &amp; Philips Dillah, </w:t>
      </w:r>
      <w:r w:rsidRPr="00DE6151">
        <w:rPr>
          <w:rFonts w:ascii="Times New Roman" w:hAnsi="Times New Roman" w:cs="Times New Roman"/>
          <w:i/>
          <w:sz w:val="24"/>
          <w:szCs w:val="24"/>
        </w:rPr>
        <w:t>Metode Penelitian Hukum Dilengkapi Tata Cara dan Contoh Penulisan Karya Ilmiah Bidang Hukum</w:t>
      </w:r>
      <w:r w:rsidRPr="00DE6151">
        <w:rPr>
          <w:rFonts w:ascii="Times New Roman" w:hAnsi="Times New Roman" w:cs="Times New Roman"/>
          <w:sz w:val="24"/>
          <w:szCs w:val="24"/>
        </w:rPr>
        <w:t xml:space="preserve">, Bandung: Alfabeta, 2013 </w:t>
      </w:r>
    </w:p>
    <w:p w:rsidR="001B0FCF" w:rsidRPr="00A173F0" w:rsidRDefault="001B0FCF" w:rsidP="00A173F0">
      <w:pPr>
        <w:pStyle w:val="FootnoteText"/>
        <w:spacing w:after="160"/>
        <w:ind w:left="720" w:hanging="720"/>
        <w:jc w:val="both"/>
        <w:rPr>
          <w:rFonts w:ascii="Times New Roman" w:hAnsi="Times New Roman" w:cs="Times New Roman"/>
          <w:sz w:val="24"/>
          <w:szCs w:val="24"/>
        </w:rPr>
      </w:pPr>
      <w:proofErr w:type="gramStart"/>
      <w:r w:rsidRPr="00A173F0">
        <w:rPr>
          <w:rFonts w:ascii="Times New Roman" w:hAnsi="Times New Roman" w:cs="Times New Roman"/>
          <w:sz w:val="24"/>
          <w:szCs w:val="24"/>
        </w:rPr>
        <w:t xml:space="preserve">Togat, </w:t>
      </w:r>
      <w:r w:rsidRPr="00A173F0">
        <w:rPr>
          <w:rFonts w:ascii="Times New Roman" w:hAnsi="Times New Roman" w:cs="Times New Roman"/>
          <w:i/>
          <w:sz w:val="24"/>
          <w:szCs w:val="24"/>
        </w:rPr>
        <w:t>Dasar-Dasar Hukum Pidana Indonesai Dalam Perspekif Pembaruan</w:t>
      </w:r>
      <w:r>
        <w:rPr>
          <w:rFonts w:ascii="Times New Roman" w:hAnsi="Times New Roman" w:cs="Times New Roman"/>
          <w:sz w:val="24"/>
          <w:szCs w:val="24"/>
        </w:rPr>
        <w:t>, UMM Press, Malang, 2009.</w:t>
      </w:r>
      <w:proofErr w:type="gramEnd"/>
    </w:p>
    <w:p w:rsidR="001B0FCF" w:rsidRPr="00A173F0" w:rsidRDefault="001B0FCF"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W.P.J Pompe, </w:t>
      </w:r>
      <w:r w:rsidRPr="00A173F0">
        <w:rPr>
          <w:rFonts w:ascii="Times New Roman" w:hAnsi="Times New Roman" w:cs="Times New Roman"/>
          <w:i/>
          <w:sz w:val="24"/>
          <w:szCs w:val="24"/>
        </w:rPr>
        <w:t xml:space="preserve">Handboek Van Het Nederlandse Strafrecht, </w:t>
      </w:r>
      <w:r w:rsidRPr="00A173F0">
        <w:rPr>
          <w:rFonts w:ascii="Times New Roman" w:hAnsi="Times New Roman" w:cs="Times New Roman"/>
          <w:sz w:val="24"/>
          <w:szCs w:val="24"/>
        </w:rPr>
        <w:t>Vijfde Herziene Druk, N.V. Uitgevers-Maatschappij W.E.J. Tjeen</w:t>
      </w:r>
      <w:r>
        <w:rPr>
          <w:rFonts w:ascii="Times New Roman" w:hAnsi="Times New Roman" w:cs="Times New Roman"/>
          <w:sz w:val="24"/>
          <w:szCs w:val="24"/>
        </w:rPr>
        <w:t>k Wilink, Zwolle, 1959.</w:t>
      </w:r>
    </w:p>
    <w:p w:rsidR="00A173F0" w:rsidRDefault="00A173F0" w:rsidP="00A173F0">
      <w:pPr>
        <w:pStyle w:val="NoSpacing"/>
        <w:ind w:left="1134" w:hanging="1134"/>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Jurnal</w:t>
      </w:r>
    </w:p>
    <w:p w:rsidR="00A173F0" w:rsidRPr="00A173F0" w:rsidRDefault="00A173F0" w:rsidP="00A173F0">
      <w:pPr>
        <w:pStyle w:val="FootnoteText"/>
        <w:spacing w:after="160"/>
        <w:ind w:left="720" w:hanging="720"/>
        <w:jc w:val="both"/>
        <w:rPr>
          <w:rFonts w:ascii="Times New Roman" w:hAnsi="Times New Roman" w:cs="Times New Roman"/>
          <w:sz w:val="24"/>
          <w:szCs w:val="24"/>
        </w:rPr>
      </w:pPr>
      <w:r w:rsidRPr="00A173F0">
        <w:rPr>
          <w:rFonts w:ascii="Times New Roman" w:hAnsi="Times New Roman" w:cs="Times New Roman"/>
          <w:sz w:val="24"/>
          <w:szCs w:val="24"/>
        </w:rPr>
        <w:t xml:space="preserve">Eman Sulaiman, </w:t>
      </w:r>
      <w:r w:rsidRPr="00A173F0">
        <w:rPr>
          <w:rFonts w:ascii="Times New Roman" w:hAnsi="Times New Roman" w:cs="Times New Roman"/>
          <w:i/>
          <w:sz w:val="24"/>
          <w:szCs w:val="24"/>
        </w:rPr>
        <w:t xml:space="preserve">Problematika Penegakan Hukum Di Indonesia, </w:t>
      </w:r>
      <w:r w:rsidRPr="00A173F0">
        <w:rPr>
          <w:rFonts w:ascii="Times New Roman" w:hAnsi="Times New Roman" w:cs="Times New Roman"/>
          <w:sz w:val="24"/>
          <w:szCs w:val="24"/>
        </w:rPr>
        <w:t>Ash-Shahabah: Jurnal Pendidikan dan St</w:t>
      </w:r>
      <w:r>
        <w:rPr>
          <w:rFonts w:ascii="Times New Roman" w:hAnsi="Times New Roman" w:cs="Times New Roman"/>
          <w:sz w:val="24"/>
          <w:szCs w:val="24"/>
        </w:rPr>
        <w:t>udi Islam 2.1, 2016.</w:t>
      </w:r>
    </w:p>
    <w:p w:rsidR="00A173F0" w:rsidRPr="00A173F0" w:rsidRDefault="00A173F0" w:rsidP="00A173F0">
      <w:pPr>
        <w:pStyle w:val="FootnoteText"/>
        <w:spacing w:after="160"/>
        <w:ind w:left="720" w:hanging="720"/>
        <w:jc w:val="both"/>
        <w:rPr>
          <w:rFonts w:ascii="Times New Roman" w:hAnsi="Times New Roman" w:cs="Times New Roman"/>
          <w:i/>
          <w:sz w:val="24"/>
          <w:szCs w:val="24"/>
        </w:rPr>
      </w:pPr>
      <w:r w:rsidRPr="00A173F0">
        <w:rPr>
          <w:rFonts w:ascii="Times New Roman" w:hAnsi="Times New Roman" w:cs="Times New Roman"/>
          <w:sz w:val="24"/>
          <w:szCs w:val="24"/>
        </w:rPr>
        <w:lastRenderedPageBreak/>
        <w:t xml:space="preserve">Iza Fardi, </w:t>
      </w:r>
      <w:r w:rsidRPr="00A173F0">
        <w:rPr>
          <w:rFonts w:ascii="Times New Roman" w:hAnsi="Times New Roman" w:cs="Times New Roman"/>
          <w:i/>
          <w:sz w:val="24"/>
          <w:szCs w:val="24"/>
        </w:rPr>
        <w:t xml:space="preserve">Tinjauan Kritis Terhadap Konsep Perubahan RUU Tindak Pidana Pencucian Uang, </w:t>
      </w:r>
      <w:r w:rsidRPr="00A173F0">
        <w:rPr>
          <w:rFonts w:ascii="Times New Roman" w:hAnsi="Times New Roman" w:cs="Times New Roman"/>
          <w:sz w:val="24"/>
          <w:szCs w:val="24"/>
        </w:rPr>
        <w:t>dalam Jurnal Legislasi Indonesia, Volume 3 No</w:t>
      </w:r>
      <w:r>
        <w:rPr>
          <w:rFonts w:ascii="Times New Roman" w:hAnsi="Times New Roman" w:cs="Times New Roman"/>
          <w:sz w:val="24"/>
          <w:szCs w:val="24"/>
        </w:rPr>
        <w:t>mor 3, September 2006.</w:t>
      </w:r>
    </w:p>
    <w:p w:rsidR="00A173F0" w:rsidRDefault="00A173F0" w:rsidP="00A173F0">
      <w:pPr>
        <w:pStyle w:val="NoSpacing"/>
        <w:ind w:left="1134" w:hanging="1134"/>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Undang-Undang</w:t>
      </w:r>
    </w:p>
    <w:p w:rsidR="00A173F0" w:rsidRDefault="00A173F0" w:rsidP="00A173F0">
      <w:pPr>
        <w:pStyle w:val="NoSpacing"/>
        <w:spacing w:line="480" w:lineRule="auto"/>
        <w:ind w:left="1134" w:hanging="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Undang-Undang Nomor </w:t>
      </w:r>
      <w:r w:rsidR="001B0FCF">
        <w:rPr>
          <w:rFonts w:ascii="Times New Roman" w:eastAsia="Times New Roman" w:hAnsi="Times New Roman" w:cs="Times New Roman"/>
          <w:bCs/>
          <w:sz w:val="24"/>
          <w:szCs w:val="24"/>
        </w:rPr>
        <w:t xml:space="preserve">22 Tahun 2009 tentang </w:t>
      </w:r>
      <w:r w:rsidR="00840034">
        <w:rPr>
          <w:rFonts w:ascii="Times New Roman" w:eastAsia="Times New Roman" w:hAnsi="Times New Roman" w:cs="Times New Roman"/>
          <w:bCs/>
          <w:sz w:val="24"/>
          <w:szCs w:val="24"/>
        </w:rPr>
        <w:t xml:space="preserve">Perubahan Atas Undang-Undang Nomor 14 Tahun 1992 tentang </w:t>
      </w:r>
      <w:r w:rsidR="001B0FCF">
        <w:rPr>
          <w:rFonts w:ascii="Times New Roman" w:eastAsia="Times New Roman" w:hAnsi="Times New Roman" w:cs="Times New Roman"/>
          <w:bCs/>
          <w:sz w:val="24"/>
          <w:szCs w:val="24"/>
        </w:rPr>
        <w:t>Lalu Lintas dan Angkutan Jalan.</w:t>
      </w:r>
    </w:p>
    <w:p w:rsidR="001B0FCF" w:rsidRDefault="001B0FCF" w:rsidP="00A173F0">
      <w:pPr>
        <w:pStyle w:val="NoSpacing"/>
        <w:spacing w:line="480" w:lineRule="auto"/>
        <w:ind w:left="1134" w:hanging="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Kitab Undang-Undang Hukum Pidana</w:t>
      </w:r>
      <w:r w:rsidR="00840034">
        <w:rPr>
          <w:rFonts w:ascii="Times New Roman" w:eastAsia="Times New Roman" w:hAnsi="Times New Roman" w:cs="Times New Roman"/>
          <w:bCs/>
          <w:sz w:val="24"/>
          <w:szCs w:val="24"/>
        </w:rPr>
        <w:t xml:space="preserve"> (KUHP).</w:t>
      </w:r>
    </w:p>
    <w:p w:rsidR="001B0FCF" w:rsidRDefault="001B0FCF" w:rsidP="00A173F0">
      <w:pPr>
        <w:pStyle w:val="NoSpacing"/>
        <w:spacing w:line="480" w:lineRule="auto"/>
        <w:ind w:left="1134" w:hanging="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Kitab Undang-Undang Hukum Dagang</w:t>
      </w:r>
      <w:r w:rsidR="00840034">
        <w:rPr>
          <w:rFonts w:ascii="Times New Roman" w:eastAsia="Times New Roman" w:hAnsi="Times New Roman" w:cs="Times New Roman"/>
          <w:bCs/>
          <w:sz w:val="24"/>
          <w:szCs w:val="24"/>
        </w:rPr>
        <w:t xml:space="preserve"> (KUHD).</w:t>
      </w:r>
    </w:p>
    <w:p w:rsidR="001B0FCF" w:rsidRPr="00A173F0" w:rsidRDefault="001B0FCF" w:rsidP="00A173F0">
      <w:pPr>
        <w:pStyle w:val="NoSpacing"/>
        <w:spacing w:line="480" w:lineRule="auto"/>
        <w:ind w:left="1134" w:hanging="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Kitab Undang-Undang Hukum Perdata</w:t>
      </w:r>
      <w:r w:rsidR="00840034">
        <w:rPr>
          <w:rFonts w:ascii="Times New Roman" w:eastAsia="Times New Roman" w:hAnsi="Times New Roman" w:cs="Times New Roman"/>
          <w:bCs/>
          <w:sz w:val="24"/>
          <w:szCs w:val="24"/>
        </w:rPr>
        <w:t xml:space="preserve"> (KUHPdt).</w:t>
      </w:r>
    </w:p>
    <w:p w:rsidR="00A173F0" w:rsidRPr="00A173F0" w:rsidRDefault="00A173F0" w:rsidP="001B0FCF">
      <w:pPr>
        <w:pStyle w:val="NoSpacing"/>
        <w:ind w:left="1134" w:hanging="1134"/>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Referensi Lainnya</w:t>
      </w:r>
    </w:p>
    <w:p w:rsidR="001B0FCF" w:rsidRPr="00A173F0" w:rsidRDefault="005C4D39" w:rsidP="001B0FCF">
      <w:pPr>
        <w:pStyle w:val="FootnoteText"/>
        <w:spacing w:after="160"/>
        <w:ind w:left="720" w:hanging="720"/>
        <w:jc w:val="both"/>
        <w:rPr>
          <w:rFonts w:ascii="Times New Roman" w:hAnsi="Times New Roman" w:cs="Times New Roman"/>
          <w:sz w:val="24"/>
          <w:szCs w:val="24"/>
        </w:rPr>
      </w:pPr>
      <w:hyperlink r:id="rId11" w:history="1">
        <w:r w:rsidR="001B0FCF" w:rsidRPr="00A173F0">
          <w:rPr>
            <w:rStyle w:val="Hyperlink"/>
            <w:rFonts w:ascii="Times New Roman" w:hAnsi="Times New Roman" w:cs="Times New Roman"/>
            <w:sz w:val="24"/>
            <w:szCs w:val="24"/>
          </w:rPr>
          <w:t>https://peraturan.bpk.go.id/Details/38654/uu-no-22-tahun-2009</w:t>
        </w:r>
      </w:hyperlink>
      <w:r w:rsidR="001B0FCF" w:rsidRPr="00A173F0">
        <w:rPr>
          <w:rFonts w:ascii="Times New Roman" w:hAnsi="Times New Roman" w:cs="Times New Roman"/>
          <w:sz w:val="24"/>
          <w:szCs w:val="24"/>
        </w:rPr>
        <w:t>, di Akses Pada Tanggal 19 September 2023.</w:t>
      </w:r>
    </w:p>
    <w:p w:rsidR="001B7210" w:rsidRDefault="001B7210" w:rsidP="00807CA2">
      <w:pPr>
        <w:pStyle w:val="NoSpacing"/>
        <w:ind w:left="1134" w:hanging="1134"/>
        <w:jc w:val="both"/>
        <w:rPr>
          <w:rFonts w:ascii="Times New Roman" w:eastAsia="Times New Roman" w:hAnsi="Times New Roman" w:cs="Times New Roman"/>
          <w:bCs/>
          <w:sz w:val="24"/>
          <w:szCs w:val="24"/>
        </w:rPr>
      </w:pPr>
    </w:p>
    <w:p w:rsidR="001B7210" w:rsidRDefault="001B7210" w:rsidP="00807CA2">
      <w:pPr>
        <w:pStyle w:val="NoSpacing"/>
        <w:ind w:left="1134" w:hanging="1134"/>
        <w:jc w:val="both"/>
        <w:rPr>
          <w:rFonts w:ascii="Times New Roman" w:eastAsia="Times New Roman" w:hAnsi="Times New Roman" w:cs="Times New Roman"/>
          <w:bCs/>
          <w:sz w:val="24"/>
          <w:szCs w:val="24"/>
        </w:rPr>
      </w:pPr>
    </w:p>
    <w:p w:rsidR="001B7210" w:rsidRDefault="001B7210" w:rsidP="00807CA2">
      <w:pPr>
        <w:pStyle w:val="NoSpacing"/>
        <w:ind w:left="1134" w:hanging="1134"/>
        <w:jc w:val="both"/>
        <w:rPr>
          <w:rFonts w:ascii="Times New Roman" w:eastAsia="Times New Roman" w:hAnsi="Times New Roman" w:cs="Times New Roman"/>
          <w:bCs/>
          <w:sz w:val="24"/>
          <w:szCs w:val="24"/>
        </w:rPr>
      </w:pPr>
    </w:p>
    <w:p w:rsidR="001B7210" w:rsidRDefault="001B7210" w:rsidP="00807CA2">
      <w:pPr>
        <w:pStyle w:val="NoSpacing"/>
        <w:ind w:left="1134" w:hanging="1134"/>
        <w:jc w:val="both"/>
        <w:rPr>
          <w:rFonts w:ascii="Times New Roman" w:eastAsia="Times New Roman" w:hAnsi="Times New Roman" w:cs="Times New Roman"/>
          <w:bCs/>
          <w:sz w:val="24"/>
          <w:szCs w:val="24"/>
        </w:rPr>
      </w:pPr>
    </w:p>
    <w:p w:rsidR="001B7210" w:rsidRDefault="001B7210" w:rsidP="00807CA2">
      <w:pPr>
        <w:pStyle w:val="NoSpacing"/>
        <w:ind w:left="1134" w:hanging="1134"/>
        <w:jc w:val="both"/>
        <w:rPr>
          <w:rFonts w:ascii="Times New Roman" w:eastAsia="Times New Roman" w:hAnsi="Times New Roman" w:cs="Times New Roman"/>
          <w:bCs/>
          <w:sz w:val="24"/>
          <w:szCs w:val="24"/>
        </w:rPr>
      </w:pPr>
    </w:p>
    <w:p w:rsidR="00A85C28" w:rsidRDefault="00A85C28" w:rsidP="00807CA2">
      <w:pPr>
        <w:pStyle w:val="NoSpacing"/>
        <w:ind w:left="1134" w:hanging="1134"/>
        <w:jc w:val="both"/>
        <w:rPr>
          <w:rFonts w:ascii="Times New Roman" w:eastAsia="Times New Roman" w:hAnsi="Times New Roman" w:cs="Times New Roman"/>
          <w:bCs/>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Default="00806CF2" w:rsidP="00FA0C6F">
      <w:pPr>
        <w:spacing w:after="0" w:line="240" w:lineRule="auto"/>
        <w:ind w:right="-45"/>
        <w:jc w:val="both"/>
        <w:rPr>
          <w:rFonts w:ascii="Times New Roman" w:hAnsi="Times New Roman" w:cs="Times New Roman"/>
          <w:sz w:val="24"/>
          <w:szCs w:val="24"/>
        </w:rPr>
      </w:pPr>
    </w:p>
    <w:p w:rsidR="00806CF2" w:rsidRPr="000A1CB8" w:rsidRDefault="00806CF2" w:rsidP="00806CF2">
      <w:pPr>
        <w:tabs>
          <w:tab w:val="left" w:pos="360"/>
        </w:tabs>
        <w:spacing w:after="0" w:line="240" w:lineRule="auto"/>
        <w:rPr>
          <w:rFonts w:ascii="Times New Roman" w:hAnsi="Times New Roman" w:cs="Times New Roman"/>
          <w:sz w:val="24"/>
          <w:szCs w:val="24"/>
        </w:rPr>
      </w:pPr>
    </w:p>
    <w:sectPr w:rsidR="00806CF2" w:rsidRPr="000A1CB8" w:rsidSect="005C1385">
      <w:headerReference w:type="default" r:id="rId12"/>
      <w:footerReference w:type="first" r:id="rId13"/>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5B" w:rsidRDefault="00FD295B" w:rsidP="002345AB">
      <w:pPr>
        <w:spacing w:after="0" w:line="240" w:lineRule="auto"/>
      </w:pPr>
      <w:r>
        <w:separator/>
      </w:r>
    </w:p>
  </w:endnote>
  <w:endnote w:type="continuationSeparator" w:id="0">
    <w:p w:rsidR="00FD295B" w:rsidRDefault="00FD295B" w:rsidP="0023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39" w:rsidRDefault="005C4D39" w:rsidP="005B3317">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5B" w:rsidRDefault="00FD295B" w:rsidP="002345AB">
      <w:pPr>
        <w:spacing w:after="0" w:line="240" w:lineRule="auto"/>
      </w:pPr>
      <w:r>
        <w:separator/>
      </w:r>
    </w:p>
  </w:footnote>
  <w:footnote w:type="continuationSeparator" w:id="0">
    <w:p w:rsidR="00FD295B" w:rsidRDefault="00FD295B" w:rsidP="002345AB">
      <w:pPr>
        <w:spacing w:after="0" w:line="240" w:lineRule="auto"/>
      </w:pPr>
      <w:r>
        <w:continuationSeparator/>
      </w:r>
    </w:p>
  </w:footnote>
  <w:footnote w:id="1">
    <w:p w:rsidR="005C4D39" w:rsidRPr="00850066" w:rsidRDefault="005C4D39">
      <w:pPr>
        <w:pStyle w:val="FootnoteText"/>
        <w:rPr>
          <w:rFonts w:ascii="Times New Roman" w:hAnsi="Times New Roman" w:cs="Times New Roman"/>
        </w:rPr>
      </w:pPr>
      <w:r w:rsidRPr="00850066">
        <w:rPr>
          <w:rStyle w:val="FootnoteReference"/>
          <w:rFonts w:ascii="Times New Roman" w:hAnsi="Times New Roman" w:cs="Times New Roman"/>
        </w:rPr>
        <w:footnoteRef/>
      </w:r>
      <w:r w:rsidRPr="00850066">
        <w:rPr>
          <w:rFonts w:ascii="Times New Roman" w:hAnsi="Times New Roman" w:cs="Times New Roman"/>
        </w:rPr>
        <w:t xml:space="preserve"> Penjelasan Undang-Undang Nomor 22 Tahun 2009 tentang Lalu Lintas dan Angkutan Jalan</w:t>
      </w:r>
    </w:p>
  </w:footnote>
  <w:footnote w:id="2">
    <w:p w:rsidR="005C4D39" w:rsidRDefault="005C4D39">
      <w:pPr>
        <w:pStyle w:val="FootnoteText"/>
      </w:pPr>
      <w:r>
        <w:rPr>
          <w:rStyle w:val="FootnoteReference"/>
        </w:rPr>
        <w:footnoteRef/>
      </w:r>
      <w:r>
        <w:t xml:space="preserve"> </w:t>
      </w:r>
      <w:r w:rsidRPr="00850066">
        <w:rPr>
          <w:rFonts w:ascii="Times New Roman" w:hAnsi="Times New Roman" w:cs="Times New Roman"/>
        </w:rPr>
        <w:t>Undang-Undang Nomor 22 Tahun 2009 tentang Lalu Lintas dan Angkutan Jalan</w:t>
      </w:r>
    </w:p>
  </w:footnote>
  <w:footnote w:id="3">
    <w:p w:rsidR="005C4D39" w:rsidRPr="00646D1B" w:rsidRDefault="005C4D39">
      <w:pPr>
        <w:pStyle w:val="FootnoteText"/>
        <w:rPr>
          <w:rFonts w:ascii="Times New Roman" w:hAnsi="Times New Roman" w:cs="Times New Roman"/>
        </w:rPr>
      </w:pPr>
      <w:r>
        <w:rPr>
          <w:rStyle w:val="FootnoteReference"/>
        </w:rPr>
        <w:footnoteRef/>
      </w:r>
      <w:r>
        <w:t xml:space="preserve"> </w:t>
      </w:r>
      <w:r w:rsidRPr="00646D1B">
        <w:rPr>
          <w:rFonts w:ascii="Times New Roman" w:hAnsi="Times New Roman" w:cs="Times New Roman"/>
        </w:rPr>
        <w:t>Abbas Salim</w:t>
      </w:r>
      <w:r>
        <w:rPr>
          <w:rFonts w:ascii="Times New Roman" w:hAnsi="Times New Roman" w:cs="Times New Roman"/>
        </w:rPr>
        <w:t xml:space="preserve">, 2006. Manajemen Transportasi, Raja </w:t>
      </w:r>
      <w:proofErr w:type="gramStart"/>
      <w:r>
        <w:rPr>
          <w:rFonts w:ascii="Times New Roman" w:hAnsi="Times New Roman" w:cs="Times New Roman"/>
        </w:rPr>
        <w:t>Grafindo :</w:t>
      </w:r>
      <w:proofErr w:type="gramEnd"/>
      <w:r>
        <w:rPr>
          <w:rFonts w:ascii="Times New Roman" w:hAnsi="Times New Roman" w:cs="Times New Roman"/>
        </w:rPr>
        <w:t xml:space="preserve"> Jakarta. Hlm 2</w:t>
      </w:r>
    </w:p>
  </w:footnote>
  <w:footnote w:id="4">
    <w:p w:rsidR="005C4D39" w:rsidRPr="008D7A2D" w:rsidRDefault="005C4D39" w:rsidP="00646D1B">
      <w:pPr>
        <w:pStyle w:val="FootnoteText"/>
        <w:ind w:left="180" w:hanging="180"/>
        <w:jc w:val="both"/>
        <w:rPr>
          <w:rFonts w:ascii="Times New Roman" w:hAnsi="Times New Roman" w:cs="Times New Roman"/>
        </w:rPr>
      </w:pPr>
      <w:r w:rsidRPr="00646D1B">
        <w:rPr>
          <w:rStyle w:val="FootnoteReference"/>
          <w:rFonts w:ascii="Times New Roman" w:hAnsi="Times New Roman" w:cs="Times New Roman"/>
        </w:rPr>
        <w:footnoteRef/>
      </w:r>
      <w:r w:rsidRPr="00646D1B">
        <w:rPr>
          <w:rFonts w:ascii="Times New Roman" w:hAnsi="Times New Roman" w:cs="Times New Roman"/>
        </w:rPr>
        <w:t xml:space="preserve"> Elfrida Gultom,</w:t>
      </w:r>
      <w:r w:rsidRPr="008D7A2D">
        <w:rPr>
          <w:rFonts w:ascii="Times New Roman" w:hAnsi="Times New Roman" w:cs="Times New Roman"/>
        </w:rPr>
        <w:t xml:space="preserve"> 2007, Refungsionalisasi Pengaturan Pelabuhan untuk Meningkatkan Ekonomi Nasional” Raja Grafindo Persada</w:t>
      </w:r>
      <w:proofErr w:type="gramStart"/>
      <w:r w:rsidRPr="008D7A2D">
        <w:rPr>
          <w:rFonts w:ascii="Times New Roman" w:hAnsi="Times New Roman" w:cs="Times New Roman"/>
        </w:rPr>
        <w:t>:Jakarta</w:t>
      </w:r>
      <w:proofErr w:type="gramEnd"/>
      <w:r w:rsidRPr="008D7A2D">
        <w:rPr>
          <w:rFonts w:ascii="Times New Roman" w:hAnsi="Times New Roman" w:cs="Times New Roman"/>
        </w:rPr>
        <w:t>. Hal:2</w:t>
      </w:r>
      <w:r>
        <w:rPr>
          <w:rFonts w:ascii="Times New Roman" w:hAnsi="Times New Roman" w:cs="Times New Roman"/>
        </w:rPr>
        <w:t>-3</w:t>
      </w:r>
    </w:p>
  </w:footnote>
  <w:footnote w:id="5">
    <w:p w:rsidR="005C4D39" w:rsidRPr="008D7A2D" w:rsidRDefault="005C4D39" w:rsidP="00646D1B">
      <w:pPr>
        <w:pStyle w:val="FootnoteText"/>
        <w:ind w:left="180" w:hanging="180"/>
        <w:jc w:val="both"/>
        <w:rPr>
          <w:rFonts w:ascii="Times New Roman" w:hAnsi="Times New Roman" w:cs="Times New Roman"/>
        </w:rPr>
      </w:pPr>
      <w:r w:rsidRPr="008D7A2D">
        <w:rPr>
          <w:rStyle w:val="FootnoteReference"/>
          <w:rFonts w:ascii="Times New Roman" w:hAnsi="Times New Roman" w:cs="Times New Roman"/>
        </w:rPr>
        <w:footnoteRef/>
      </w:r>
      <w:r w:rsidRPr="008D7A2D">
        <w:rPr>
          <w:rFonts w:ascii="Times New Roman" w:hAnsi="Times New Roman" w:cs="Times New Roman"/>
        </w:rPr>
        <w:t xml:space="preserve"> Abdulkadir Muhammad, 2013 “Hukum Pengangkutan Niaga” Cetakan ke V, Citra Aditya Bakti</w:t>
      </w:r>
      <w:proofErr w:type="gramStart"/>
      <w:r w:rsidRPr="008D7A2D">
        <w:rPr>
          <w:rFonts w:ascii="Times New Roman" w:hAnsi="Times New Roman" w:cs="Times New Roman"/>
        </w:rPr>
        <w:t>:Bandung</w:t>
      </w:r>
      <w:proofErr w:type="gramEnd"/>
      <w:r w:rsidRPr="008D7A2D">
        <w:rPr>
          <w:rFonts w:ascii="Times New Roman" w:hAnsi="Times New Roman" w:cs="Times New Roman"/>
        </w:rPr>
        <w:t>. Hal:16</w:t>
      </w:r>
    </w:p>
  </w:footnote>
  <w:footnote w:id="6">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w:t>
      </w:r>
      <w:proofErr w:type="gramStart"/>
      <w:r w:rsidRPr="005C1385">
        <w:rPr>
          <w:rFonts w:ascii="Times New Roman" w:hAnsi="Times New Roman" w:cs="Times New Roman"/>
        </w:rPr>
        <w:t xml:space="preserve">Togat, </w:t>
      </w:r>
      <w:r w:rsidRPr="005C1385">
        <w:rPr>
          <w:rFonts w:ascii="Times New Roman" w:hAnsi="Times New Roman" w:cs="Times New Roman"/>
          <w:i/>
        </w:rPr>
        <w:t>Dasar-Dasar Hukum Pidana Indonesai Dalam Perspekif Pembaruan</w:t>
      </w:r>
      <w:r w:rsidRPr="005C1385">
        <w:rPr>
          <w:rFonts w:ascii="Times New Roman" w:hAnsi="Times New Roman" w:cs="Times New Roman"/>
        </w:rPr>
        <w:t>, UMM Press, Malang, 2009, Hlm. 12.</w:t>
      </w:r>
      <w:proofErr w:type="gramEnd"/>
    </w:p>
  </w:footnote>
  <w:footnote w:id="7">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Moeljatno, </w:t>
      </w:r>
      <w:r w:rsidRPr="005C1385">
        <w:rPr>
          <w:rFonts w:ascii="Times New Roman" w:hAnsi="Times New Roman" w:cs="Times New Roman"/>
          <w:i/>
        </w:rPr>
        <w:t>Asas-Asas Hukum Pidana</w:t>
      </w:r>
      <w:r w:rsidRPr="005C1385">
        <w:rPr>
          <w:rFonts w:ascii="Times New Roman" w:hAnsi="Times New Roman" w:cs="Times New Roman"/>
        </w:rPr>
        <w:t>, Rineka Cipta, 2009, Hlm. 1.</w:t>
      </w:r>
    </w:p>
  </w:footnote>
  <w:footnote w:id="8">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Togat, </w:t>
      </w:r>
      <w:r w:rsidRPr="005C1385">
        <w:rPr>
          <w:rFonts w:ascii="Times New Roman" w:hAnsi="Times New Roman" w:cs="Times New Roman"/>
          <w:i/>
        </w:rPr>
        <w:t>Op.Cit</w:t>
      </w:r>
      <w:r w:rsidRPr="005C1385">
        <w:rPr>
          <w:rFonts w:ascii="Times New Roman" w:hAnsi="Times New Roman" w:cs="Times New Roman"/>
        </w:rPr>
        <w:t>, Hlm. 15.</w:t>
      </w:r>
    </w:p>
  </w:footnote>
  <w:footnote w:id="9">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Sofjan Sastrawidjaja, </w:t>
      </w:r>
      <w:r w:rsidRPr="005C1385">
        <w:rPr>
          <w:rFonts w:ascii="Times New Roman" w:hAnsi="Times New Roman" w:cs="Times New Roman"/>
          <w:i/>
        </w:rPr>
        <w:t>Hukum Pidana 1</w:t>
      </w:r>
      <w:r w:rsidRPr="005C1385">
        <w:rPr>
          <w:rFonts w:ascii="Times New Roman" w:hAnsi="Times New Roman" w:cs="Times New Roman"/>
        </w:rPr>
        <w:t>, CV.Armico, 1990, Hlm. 10.</w:t>
      </w:r>
    </w:p>
  </w:footnote>
  <w:footnote w:id="10">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Laden Marpaung, </w:t>
      </w:r>
      <w:r w:rsidRPr="005C1385">
        <w:rPr>
          <w:rFonts w:ascii="Times New Roman" w:hAnsi="Times New Roman" w:cs="Times New Roman"/>
          <w:i/>
        </w:rPr>
        <w:t>Asas- Asas Teori Praktik Hukum Pidana Sinar Garfika</w:t>
      </w:r>
      <w:r w:rsidRPr="005C1385">
        <w:rPr>
          <w:rFonts w:ascii="Times New Roman" w:hAnsi="Times New Roman" w:cs="Times New Roman"/>
        </w:rPr>
        <w:t xml:space="preserve">, Jakarta, 2005, Hlm. 5. </w:t>
      </w:r>
    </w:p>
  </w:footnote>
  <w:footnote w:id="11">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Laden Marpaung, </w:t>
      </w:r>
      <w:r w:rsidRPr="005C1385">
        <w:rPr>
          <w:rFonts w:ascii="Times New Roman" w:hAnsi="Times New Roman" w:cs="Times New Roman"/>
          <w:i/>
        </w:rPr>
        <w:t>Ibid</w:t>
      </w:r>
      <w:r w:rsidRPr="005C1385">
        <w:rPr>
          <w:rFonts w:ascii="Times New Roman" w:hAnsi="Times New Roman" w:cs="Times New Roman"/>
        </w:rPr>
        <w:t xml:space="preserve">, Hlm. 2. </w:t>
      </w:r>
    </w:p>
  </w:footnote>
  <w:footnote w:id="12">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D. Simons, </w:t>
      </w:r>
      <w:r w:rsidRPr="005C1385">
        <w:rPr>
          <w:rFonts w:ascii="Times New Roman" w:hAnsi="Times New Roman" w:cs="Times New Roman"/>
          <w:i/>
        </w:rPr>
        <w:t>Leerboek Van Nederlandsche Strafrecht, Eerste Deel, Zesde Druk</w:t>
      </w:r>
      <w:r w:rsidRPr="005C1385">
        <w:rPr>
          <w:rFonts w:ascii="Times New Roman" w:hAnsi="Times New Roman" w:cs="Times New Roman"/>
        </w:rPr>
        <w:t xml:space="preserve">, P. Noordhoof, N.V.- Gronigen- Batavia, 1937, Hlm. 1. </w:t>
      </w:r>
    </w:p>
  </w:footnote>
  <w:footnote w:id="13">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D. Simons, </w:t>
      </w:r>
      <w:r w:rsidRPr="005C1385">
        <w:rPr>
          <w:rFonts w:ascii="Times New Roman" w:hAnsi="Times New Roman" w:cs="Times New Roman"/>
          <w:i/>
        </w:rPr>
        <w:t>Ibid</w:t>
      </w:r>
      <w:r w:rsidRPr="005C1385">
        <w:rPr>
          <w:rFonts w:ascii="Times New Roman" w:hAnsi="Times New Roman" w:cs="Times New Roman"/>
        </w:rPr>
        <w:t>, Hlm. 1.</w:t>
      </w:r>
    </w:p>
  </w:footnote>
  <w:footnote w:id="14">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Eddy O.S Hiariej, </w:t>
      </w:r>
      <w:r w:rsidRPr="005C1385">
        <w:rPr>
          <w:rFonts w:ascii="Times New Roman" w:hAnsi="Times New Roman" w:cs="Times New Roman"/>
          <w:i/>
        </w:rPr>
        <w:t>Prinsip-Prinsip Hukum Pidana Edisi Revisi</w:t>
      </w:r>
      <w:r w:rsidRPr="005C1385">
        <w:rPr>
          <w:rFonts w:ascii="Times New Roman" w:hAnsi="Times New Roman" w:cs="Times New Roman"/>
        </w:rPr>
        <w:t xml:space="preserve">, Cahaya Atma Pustaka, Yogyakarta, 2015, Hlm. 22. </w:t>
      </w:r>
    </w:p>
  </w:footnote>
  <w:footnote w:id="15">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Eddy O.S Hiariej, </w:t>
      </w:r>
      <w:r w:rsidRPr="005C1385">
        <w:rPr>
          <w:rFonts w:ascii="Times New Roman" w:hAnsi="Times New Roman" w:cs="Times New Roman"/>
          <w:i/>
        </w:rPr>
        <w:t>Ibid</w:t>
      </w:r>
      <w:r w:rsidRPr="005C1385">
        <w:rPr>
          <w:rFonts w:ascii="Times New Roman" w:hAnsi="Times New Roman" w:cs="Times New Roman"/>
        </w:rPr>
        <w:t>, Hlm. 23.</w:t>
      </w:r>
    </w:p>
  </w:footnote>
  <w:footnote w:id="16">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Jerome Hall, </w:t>
      </w:r>
      <w:r w:rsidRPr="005C1385">
        <w:rPr>
          <w:rFonts w:ascii="Times New Roman" w:hAnsi="Times New Roman" w:cs="Times New Roman"/>
          <w:i/>
        </w:rPr>
        <w:t>General Principles of Criminal Law, Second Edition,</w:t>
      </w:r>
      <w:r w:rsidRPr="005C1385">
        <w:rPr>
          <w:rFonts w:ascii="Times New Roman" w:hAnsi="Times New Roman" w:cs="Times New Roman"/>
        </w:rPr>
        <w:t xml:space="preserve"> </w:t>
      </w:r>
      <w:proofErr w:type="gramStart"/>
      <w:r w:rsidRPr="005C1385">
        <w:rPr>
          <w:rFonts w:ascii="Times New Roman" w:hAnsi="Times New Roman" w:cs="Times New Roman"/>
        </w:rPr>
        <w:t>The</w:t>
      </w:r>
      <w:proofErr w:type="gramEnd"/>
      <w:r w:rsidRPr="005C1385">
        <w:rPr>
          <w:rFonts w:ascii="Times New Roman" w:hAnsi="Times New Roman" w:cs="Times New Roman"/>
        </w:rPr>
        <w:t xml:space="preserve"> Bobbs–Merril. Inc A Subsidary of Howard W. Sams &amp; Co., Inc Publisher. Indinapolis. New York, Hlm.  32.</w:t>
      </w:r>
    </w:p>
  </w:footnote>
  <w:footnote w:id="17">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Eddy O.S Hiariej, </w:t>
      </w:r>
      <w:r w:rsidRPr="005C1385">
        <w:rPr>
          <w:rFonts w:ascii="Times New Roman" w:hAnsi="Times New Roman" w:cs="Times New Roman"/>
          <w:i/>
        </w:rPr>
        <w:t>Op.Cit</w:t>
      </w:r>
      <w:r w:rsidRPr="005C1385">
        <w:rPr>
          <w:rFonts w:ascii="Times New Roman" w:hAnsi="Times New Roman" w:cs="Times New Roman"/>
        </w:rPr>
        <w:t>, Hlm. 24.</w:t>
      </w:r>
    </w:p>
  </w:footnote>
  <w:footnote w:id="18">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Eddy O.S Hiariej, </w:t>
      </w:r>
      <w:r w:rsidRPr="005C1385">
        <w:rPr>
          <w:rFonts w:ascii="Times New Roman" w:hAnsi="Times New Roman" w:cs="Times New Roman"/>
          <w:i/>
        </w:rPr>
        <w:t>Ibid</w:t>
      </w:r>
      <w:r w:rsidRPr="005C1385">
        <w:rPr>
          <w:rFonts w:ascii="Times New Roman" w:hAnsi="Times New Roman" w:cs="Times New Roman"/>
        </w:rPr>
        <w:t xml:space="preserve">, Hlm. 26. </w:t>
      </w:r>
    </w:p>
  </w:footnote>
  <w:footnote w:id="19">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Romli Asmasasmita, </w:t>
      </w:r>
      <w:r w:rsidRPr="005C1385">
        <w:rPr>
          <w:rFonts w:ascii="Times New Roman" w:hAnsi="Times New Roman" w:cs="Times New Roman"/>
          <w:i/>
        </w:rPr>
        <w:t>Pengantar Hukum Pidana Internasional</w:t>
      </w:r>
      <w:r w:rsidRPr="005C1385">
        <w:rPr>
          <w:rFonts w:ascii="Times New Roman" w:hAnsi="Times New Roman" w:cs="Times New Roman"/>
        </w:rPr>
        <w:t>, Refika Aditama, Bandung, 2003, Hlm. 20</w:t>
      </w:r>
    </w:p>
  </w:footnote>
  <w:footnote w:id="20">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Shinta Agustina, </w:t>
      </w:r>
      <w:r w:rsidRPr="005C1385">
        <w:rPr>
          <w:rFonts w:ascii="Times New Roman" w:hAnsi="Times New Roman" w:cs="Times New Roman"/>
          <w:i/>
        </w:rPr>
        <w:t>Hukum Pidana Internasional</w:t>
      </w:r>
      <w:r w:rsidRPr="005C1385">
        <w:rPr>
          <w:rFonts w:ascii="Times New Roman" w:hAnsi="Times New Roman" w:cs="Times New Roman"/>
        </w:rPr>
        <w:t>, Andalas University Press, Padang, 2006, Hlm. 14-15.</w:t>
      </w:r>
    </w:p>
  </w:footnote>
  <w:footnote w:id="21">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Shinta Agustina, </w:t>
      </w:r>
      <w:r w:rsidRPr="005C1385">
        <w:rPr>
          <w:rFonts w:ascii="Times New Roman" w:hAnsi="Times New Roman" w:cs="Times New Roman"/>
          <w:i/>
        </w:rPr>
        <w:t xml:space="preserve">Ibid, </w:t>
      </w:r>
      <w:r w:rsidRPr="005C1385">
        <w:rPr>
          <w:rFonts w:ascii="Times New Roman" w:hAnsi="Times New Roman" w:cs="Times New Roman"/>
        </w:rPr>
        <w:t>Hlm. 14 -15.</w:t>
      </w:r>
    </w:p>
  </w:footnote>
  <w:footnote w:id="22">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Muladi dan Barda Nawawi Arief, </w:t>
      </w:r>
      <w:r w:rsidRPr="005C1385">
        <w:rPr>
          <w:rFonts w:ascii="Times New Roman" w:hAnsi="Times New Roman" w:cs="Times New Roman"/>
          <w:i/>
        </w:rPr>
        <w:t xml:space="preserve">Teori-Teori dan Kebijakan Pidana, </w:t>
      </w:r>
      <w:r w:rsidRPr="005C1385">
        <w:rPr>
          <w:rFonts w:ascii="Times New Roman" w:hAnsi="Times New Roman" w:cs="Times New Roman"/>
        </w:rPr>
        <w:t>Penerbit Alumni Bandung, hlm. 25.</w:t>
      </w:r>
    </w:p>
  </w:footnote>
  <w:footnote w:id="23">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Muladi dan Barda Nawawi Arief, </w:t>
      </w:r>
      <w:r w:rsidRPr="005C1385">
        <w:rPr>
          <w:rFonts w:ascii="Times New Roman" w:hAnsi="Times New Roman" w:cs="Times New Roman"/>
          <w:i/>
        </w:rPr>
        <w:t xml:space="preserve">Ibid, </w:t>
      </w:r>
      <w:r w:rsidRPr="005C1385">
        <w:rPr>
          <w:rFonts w:ascii="Times New Roman" w:hAnsi="Times New Roman" w:cs="Times New Roman"/>
        </w:rPr>
        <w:t>hlm. 26-27.</w:t>
      </w:r>
    </w:p>
  </w:footnote>
  <w:footnote w:id="24">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Cesare Beccaira, </w:t>
      </w:r>
      <w:r w:rsidRPr="005C1385">
        <w:rPr>
          <w:rFonts w:ascii="Times New Roman" w:hAnsi="Times New Roman" w:cs="Times New Roman"/>
          <w:i/>
        </w:rPr>
        <w:t xml:space="preserve">Perihal Kejahatan dan Hukuman, </w:t>
      </w:r>
      <w:r w:rsidRPr="005C1385">
        <w:rPr>
          <w:rFonts w:ascii="Times New Roman" w:hAnsi="Times New Roman" w:cs="Times New Roman"/>
        </w:rPr>
        <w:t>Genta Publishing, Yogyakarta, hlm. 6.</w:t>
      </w:r>
    </w:p>
  </w:footnote>
  <w:footnote w:id="25">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Cesare Beccaira, </w:t>
      </w:r>
      <w:r w:rsidRPr="005C1385">
        <w:rPr>
          <w:rFonts w:ascii="Times New Roman" w:hAnsi="Times New Roman" w:cs="Times New Roman"/>
          <w:i/>
        </w:rPr>
        <w:t xml:space="preserve">Ibid, </w:t>
      </w:r>
      <w:r w:rsidRPr="005C1385">
        <w:rPr>
          <w:rFonts w:ascii="Times New Roman" w:hAnsi="Times New Roman" w:cs="Times New Roman"/>
        </w:rPr>
        <w:t>hlm. 17.</w:t>
      </w:r>
    </w:p>
  </w:footnote>
  <w:footnote w:id="26">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W.P.J Pompe, </w:t>
      </w:r>
      <w:r w:rsidRPr="005C1385">
        <w:rPr>
          <w:rFonts w:ascii="Times New Roman" w:hAnsi="Times New Roman" w:cs="Times New Roman"/>
          <w:i/>
        </w:rPr>
        <w:t xml:space="preserve">Handboek Van Het Nederlandse Strafrecht, </w:t>
      </w:r>
      <w:r w:rsidRPr="005C1385">
        <w:rPr>
          <w:rFonts w:ascii="Times New Roman" w:hAnsi="Times New Roman" w:cs="Times New Roman"/>
        </w:rPr>
        <w:t>Vijfde Herziene Druk, N.V. Uitgevers-Maatschappij W.E.J. Tjeenk Wilink, Zwolle, 1959, hlm. 40.</w:t>
      </w:r>
    </w:p>
  </w:footnote>
  <w:footnote w:id="27">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Jeremy Bentham, </w:t>
      </w:r>
      <w:r w:rsidRPr="005C1385">
        <w:rPr>
          <w:rFonts w:ascii="Times New Roman" w:hAnsi="Times New Roman" w:cs="Times New Roman"/>
          <w:i/>
        </w:rPr>
        <w:t xml:space="preserve">Teori Perundang-Undangan: Prinsip-Prinsip Legislasi, Hukum Perdata dan Hukum Pidana, Penerjemah Nurhadi, </w:t>
      </w:r>
      <w:r w:rsidRPr="005C1385">
        <w:rPr>
          <w:rFonts w:ascii="Times New Roman" w:hAnsi="Times New Roman" w:cs="Times New Roman"/>
        </w:rPr>
        <w:t>Nuansa, Bandung, 2006, hlm. 378.</w:t>
      </w:r>
    </w:p>
  </w:footnote>
  <w:footnote w:id="28">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Eddy O.S Hiariej, </w:t>
      </w:r>
      <w:r w:rsidRPr="005C1385">
        <w:rPr>
          <w:rFonts w:ascii="Times New Roman" w:hAnsi="Times New Roman" w:cs="Times New Roman"/>
          <w:i/>
        </w:rPr>
        <w:t>Op.Cit</w:t>
      </w:r>
      <w:r w:rsidRPr="005C1385">
        <w:rPr>
          <w:rFonts w:ascii="Times New Roman" w:hAnsi="Times New Roman" w:cs="Times New Roman"/>
        </w:rPr>
        <w:t>, Hlm. 31.</w:t>
      </w:r>
    </w:p>
  </w:footnote>
  <w:footnote w:id="29">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Muladi dan Barda Nawawi Arief, </w:t>
      </w:r>
      <w:r w:rsidRPr="005C1385">
        <w:rPr>
          <w:rFonts w:ascii="Times New Roman" w:hAnsi="Times New Roman" w:cs="Times New Roman"/>
          <w:i/>
        </w:rPr>
        <w:t xml:space="preserve">Op.Cit, </w:t>
      </w:r>
      <w:r w:rsidRPr="005C1385">
        <w:rPr>
          <w:rFonts w:ascii="Times New Roman" w:hAnsi="Times New Roman" w:cs="Times New Roman"/>
        </w:rPr>
        <w:t>hlm. 32.</w:t>
      </w:r>
    </w:p>
  </w:footnote>
  <w:footnote w:id="30">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Romli Asmasasmita, </w:t>
      </w:r>
      <w:r w:rsidRPr="005C1385">
        <w:rPr>
          <w:rFonts w:ascii="Times New Roman" w:hAnsi="Times New Roman" w:cs="Times New Roman"/>
          <w:i/>
        </w:rPr>
        <w:t xml:space="preserve">Op.Cit, </w:t>
      </w:r>
      <w:r w:rsidRPr="005C1385">
        <w:rPr>
          <w:rFonts w:ascii="Times New Roman" w:hAnsi="Times New Roman" w:cs="Times New Roman"/>
        </w:rPr>
        <w:t>hlm. 11.</w:t>
      </w:r>
    </w:p>
  </w:footnote>
  <w:footnote w:id="31">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Romli Asmasasmita, </w:t>
      </w:r>
      <w:r w:rsidRPr="005C1385">
        <w:rPr>
          <w:rFonts w:ascii="Times New Roman" w:hAnsi="Times New Roman" w:cs="Times New Roman"/>
          <w:i/>
        </w:rPr>
        <w:t xml:space="preserve">Ibid, </w:t>
      </w:r>
      <w:r w:rsidRPr="005C1385">
        <w:rPr>
          <w:rFonts w:ascii="Times New Roman" w:hAnsi="Times New Roman" w:cs="Times New Roman"/>
        </w:rPr>
        <w:t>hlm. 9.</w:t>
      </w:r>
    </w:p>
  </w:footnote>
  <w:footnote w:id="32">
    <w:p w:rsidR="005C4D39" w:rsidRPr="005C1385" w:rsidRDefault="005C4D39" w:rsidP="005C1385">
      <w:pPr>
        <w:pStyle w:val="FootnoteText"/>
        <w:jc w:val="both"/>
        <w:rPr>
          <w:rFonts w:ascii="Times New Roman" w:hAnsi="Times New Roman" w:cs="Times New Roman"/>
          <w:i/>
        </w:rPr>
      </w:pPr>
      <w:r w:rsidRPr="005C1385">
        <w:rPr>
          <w:rStyle w:val="FootnoteReference"/>
          <w:rFonts w:ascii="Times New Roman" w:hAnsi="Times New Roman" w:cs="Times New Roman"/>
        </w:rPr>
        <w:footnoteRef/>
      </w:r>
      <w:r w:rsidRPr="005C1385">
        <w:rPr>
          <w:rFonts w:ascii="Times New Roman" w:hAnsi="Times New Roman" w:cs="Times New Roman"/>
        </w:rPr>
        <w:t xml:space="preserve"> Iza Fardi, </w:t>
      </w:r>
      <w:r w:rsidRPr="005C1385">
        <w:rPr>
          <w:rFonts w:ascii="Times New Roman" w:hAnsi="Times New Roman" w:cs="Times New Roman"/>
          <w:i/>
        </w:rPr>
        <w:t xml:space="preserve">Tinjauan Kritis Terhadap Konsep Perubahan RUU Tindak Pidana Pencucian Uang, </w:t>
      </w:r>
      <w:r w:rsidRPr="005C1385">
        <w:rPr>
          <w:rFonts w:ascii="Times New Roman" w:hAnsi="Times New Roman" w:cs="Times New Roman"/>
        </w:rPr>
        <w:t>dalam Jurnal Legislasi Indonesia, Volume 3 Nomor 3, September 2006, hlm. 157.</w:t>
      </w:r>
      <w:r w:rsidRPr="005C1385">
        <w:rPr>
          <w:rFonts w:ascii="Times New Roman" w:hAnsi="Times New Roman" w:cs="Times New Roman"/>
          <w:i/>
        </w:rPr>
        <w:t xml:space="preserve"> </w:t>
      </w:r>
    </w:p>
  </w:footnote>
  <w:footnote w:id="33">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Barda Nawawi Arief, </w:t>
      </w:r>
      <w:r w:rsidRPr="005C1385">
        <w:rPr>
          <w:rFonts w:ascii="Times New Roman" w:hAnsi="Times New Roman" w:cs="Times New Roman"/>
          <w:i/>
        </w:rPr>
        <w:t>Masalah Penegakan Hukum dan Kebijakan Hukum Pidana dalam Penanggulangan Kejahatan</w:t>
      </w:r>
      <w:r w:rsidRPr="005C1385">
        <w:rPr>
          <w:rFonts w:ascii="Times New Roman" w:hAnsi="Times New Roman" w:cs="Times New Roman"/>
        </w:rPr>
        <w:t>, Kencana Prenada Media Group, Jakarta, 2007, hlm. 21.</w:t>
      </w:r>
    </w:p>
  </w:footnote>
  <w:footnote w:id="34">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Andi Hamzah, Asas-asas Penting dalam Hukum Acara Pidana, FH Universitas, Surabaya, 2005, hlm. 2.</w:t>
      </w:r>
    </w:p>
  </w:footnote>
  <w:footnote w:id="35">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Satjipto Raharjo, </w:t>
      </w:r>
      <w:r w:rsidRPr="005C1385">
        <w:rPr>
          <w:rFonts w:ascii="Times New Roman" w:hAnsi="Times New Roman" w:cs="Times New Roman"/>
          <w:i/>
        </w:rPr>
        <w:t>Hukum dan Masyarakat</w:t>
      </w:r>
      <w:r w:rsidRPr="005C1385">
        <w:rPr>
          <w:rFonts w:ascii="Times New Roman" w:hAnsi="Times New Roman" w:cs="Times New Roman"/>
        </w:rPr>
        <w:t>, Cetakan Terakhir, Angkasa, Bandung, 1980, hlm. 15.</w:t>
      </w:r>
    </w:p>
  </w:footnote>
  <w:footnote w:id="36">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w:t>
      </w:r>
      <w:hyperlink r:id="rId1" w:history="1">
        <w:proofErr w:type="gramStart"/>
        <w:r w:rsidRPr="005C1385">
          <w:rPr>
            <w:rStyle w:val="Hyperlink"/>
            <w:rFonts w:ascii="Times New Roman" w:hAnsi="Times New Roman" w:cs="Times New Roman"/>
          </w:rPr>
          <w:t>https://peraturan.bpk.go.id/Details/38654/uu-no-22-tahun-2009</w:t>
        </w:r>
      </w:hyperlink>
      <w:r w:rsidRPr="005C1385">
        <w:rPr>
          <w:rFonts w:ascii="Times New Roman" w:hAnsi="Times New Roman" w:cs="Times New Roman"/>
        </w:rPr>
        <w:t>, di Akses Pada Tanggal 19 September 2023.</w:t>
      </w:r>
      <w:proofErr w:type="gramEnd"/>
    </w:p>
  </w:footnote>
  <w:footnote w:id="37">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R. Soekardono,</w:t>
      </w:r>
      <w:r w:rsidRPr="005C1385">
        <w:rPr>
          <w:rFonts w:ascii="Times New Roman" w:hAnsi="Times New Roman" w:cs="Times New Roman"/>
          <w:i/>
        </w:rPr>
        <w:t xml:space="preserve"> Hukum Dagang Indonesia</w:t>
      </w:r>
      <w:r w:rsidRPr="005C1385">
        <w:rPr>
          <w:rFonts w:ascii="Times New Roman" w:hAnsi="Times New Roman" w:cs="Times New Roman"/>
        </w:rPr>
        <w:t>, CV Rajawali, Jakarta, 1981, hlm. 5.</w:t>
      </w:r>
    </w:p>
  </w:footnote>
  <w:footnote w:id="38">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H.M.N Purwosutjipto, </w:t>
      </w:r>
      <w:r w:rsidRPr="005C1385">
        <w:rPr>
          <w:rFonts w:ascii="Times New Roman" w:hAnsi="Times New Roman" w:cs="Times New Roman"/>
          <w:i/>
        </w:rPr>
        <w:t xml:space="preserve">Pengertian Pokok Hukum Dagang Indonesia Jilid 3 Hukum Pengangkutan, </w:t>
      </w:r>
      <w:r w:rsidRPr="005C1385">
        <w:rPr>
          <w:rFonts w:ascii="Times New Roman" w:hAnsi="Times New Roman" w:cs="Times New Roman"/>
        </w:rPr>
        <w:t>Djambatan, Jakarta, 2001, hlm. 60.</w:t>
      </w:r>
    </w:p>
  </w:footnote>
  <w:footnote w:id="39">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w:t>
      </w:r>
      <w:r w:rsidRPr="005C1385">
        <w:rPr>
          <w:rFonts w:ascii="Times New Roman" w:hAnsi="Times New Roman" w:cs="Times New Roman"/>
          <w:i/>
        </w:rPr>
        <w:t xml:space="preserve">Ibid, </w:t>
      </w:r>
      <w:r w:rsidRPr="005C1385">
        <w:rPr>
          <w:rFonts w:ascii="Times New Roman" w:hAnsi="Times New Roman" w:cs="Times New Roman"/>
        </w:rPr>
        <w:t>hlm. 1.</w:t>
      </w:r>
    </w:p>
  </w:footnote>
  <w:footnote w:id="40">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Abdulkadir Muhammad, </w:t>
      </w:r>
      <w:r w:rsidRPr="005C1385">
        <w:rPr>
          <w:rFonts w:ascii="Times New Roman" w:hAnsi="Times New Roman" w:cs="Times New Roman"/>
          <w:i/>
        </w:rPr>
        <w:t>Hukum Pengangkutan Niaga</w:t>
      </w:r>
      <w:r w:rsidRPr="005C1385">
        <w:rPr>
          <w:rFonts w:ascii="Times New Roman" w:hAnsi="Times New Roman" w:cs="Times New Roman"/>
        </w:rPr>
        <w:t>, PT. Citra Aditya Bakti, Bandung, hlm. 12.</w:t>
      </w:r>
    </w:p>
  </w:footnote>
  <w:footnote w:id="41">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R. Soekardono, </w:t>
      </w:r>
      <w:r w:rsidRPr="005C1385">
        <w:rPr>
          <w:rFonts w:ascii="Times New Roman" w:hAnsi="Times New Roman" w:cs="Times New Roman"/>
          <w:i/>
        </w:rPr>
        <w:t xml:space="preserve">Op.Cit, </w:t>
      </w:r>
      <w:r w:rsidRPr="005C1385">
        <w:rPr>
          <w:rFonts w:ascii="Times New Roman" w:hAnsi="Times New Roman" w:cs="Times New Roman"/>
        </w:rPr>
        <w:t>hlm. 8.</w:t>
      </w:r>
    </w:p>
  </w:footnote>
  <w:footnote w:id="42">
    <w:p w:rsidR="005C4D39" w:rsidRPr="005C1385" w:rsidRDefault="005C4D39" w:rsidP="005C1385">
      <w:pPr>
        <w:pStyle w:val="FootnoteText"/>
        <w:jc w:val="both"/>
        <w:rPr>
          <w:rFonts w:ascii="Times New Roman" w:hAnsi="Times New Roman" w:cs="Times New Roman"/>
        </w:rPr>
      </w:pPr>
      <w:r w:rsidRPr="005C1385">
        <w:rPr>
          <w:rStyle w:val="FootnoteReference"/>
          <w:rFonts w:ascii="Times New Roman" w:hAnsi="Times New Roman" w:cs="Times New Roman"/>
        </w:rPr>
        <w:footnoteRef/>
      </w:r>
      <w:r w:rsidRPr="005C1385">
        <w:rPr>
          <w:rFonts w:ascii="Times New Roman" w:hAnsi="Times New Roman" w:cs="Times New Roman"/>
        </w:rPr>
        <w:t xml:space="preserve"> </w:t>
      </w:r>
      <w:r w:rsidRPr="005C1385">
        <w:rPr>
          <w:rFonts w:ascii="Times New Roman" w:hAnsi="Times New Roman" w:cs="Times New Roman"/>
          <w:i/>
        </w:rPr>
        <w:t xml:space="preserve">Ibid, </w:t>
      </w:r>
      <w:r w:rsidRPr="005C1385">
        <w:rPr>
          <w:rFonts w:ascii="Times New Roman" w:hAnsi="Times New Roman" w:cs="Times New Roman"/>
        </w:rPr>
        <w:t>hlm. 9.</w:t>
      </w:r>
    </w:p>
  </w:footnote>
  <w:footnote w:id="43">
    <w:p w:rsidR="005C4D39" w:rsidRDefault="005C4D39" w:rsidP="00D21AB5">
      <w:pPr>
        <w:pStyle w:val="FootnoteText"/>
        <w:ind w:left="270" w:hanging="270"/>
      </w:pPr>
      <w:r>
        <w:rPr>
          <w:rStyle w:val="FootnoteReference"/>
        </w:rPr>
        <w:footnoteRef/>
      </w:r>
      <w:r>
        <w:t xml:space="preserve"> </w:t>
      </w:r>
      <w:r>
        <w:tab/>
      </w:r>
      <w:r w:rsidRPr="00D04EDD">
        <w:rPr>
          <w:rFonts w:ascii="Times New Roman" w:hAnsi="Times New Roman" w:cs="Times New Roman"/>
        </w:rPr>
        <w:t xml:space="preserve">Suratman &amp; Philips Dillah, </w:t>
      </w:r>
      <w:r w:rsidRPr="00D04EDD">
        <w:rPr>
          <w:rFonts w:ascii="Times New Roman" w:hAnsi="Times New Roman" w:cs="Times New Roman"/>
          <w:i/>
        </w:rPr>
        <w:t>Metode Penelitian Hukum Dilengkapi Tata Cara dan Contoh Penulisan Karya Ilmiah Bidang Hukum</w:t>
      </w:r>
      <w:r w:rsidRPr="00D04EDD">
        <w:rPr>
          <w:rFonts w:ascii="Times New Roman" w:hAnsi="Times New Roman" w:cs="Times New Roman"/>
        </w:rPr>
        <w:t>, Bandung: Alfabeta, 2013</w:t>
      </w:r>
      <w:r>
        <w:rPr>
          <w:rFonts w:ascii="Times New Roman" w:hAnsi="Times New Roman" w:cs="Times New Roman"/>
        </w:rPr>
        <w:t xml:space="preserve"> hal 88</w:t>
      </w:r>
    </w:p>
  </w:footnote>
  <w:footnote w:id="44">
    <w:p w:rsidR="005C4D39" w:rsidRPr="0026562E" w:rsidRDefault="005C4D39" w:rsidP="00D21AB5">
      <w:pPr>
        <w:pStyle w:val="FootnoteText"/>
        <w:ind w:left="180" w:hanging="180"/>
        <w:jc w:val="both"/>
        <w:rPr>
          <w:rFonts w:ascii="Times New Roman" w:hAnsi="Times New Roman" w:cs="Times New Roman"/>
        </w:rPr>
      </w:pPr>
      <w:r w:rsidRPr="0026562E">
        <w:rPr>
          <w:rStyle w:val="FootnoteReference"/>
          <w:rFonts w:ascii="Times New Roman" w:hAnsi="Times New Roman" w:cs="Times New Roman"/>
        </w:rPr>
        <w:footnoteRef/>
      </w:r>
      <w:r w:rsidRPr="0026562E">
        <w:rPr>
          <w:rFonts w:ascii="Times New Roman" w:hAnsi="Times New Roman" w:cs="Times New Roman"/>
        </w:rPr>
        <w:t xml:space="preserve"> Mukti Fajar ND dan Yuliato Achmad, </w:t>
      </w:r>
      <w:r w:rsidRPr="0026562E">
        <w:rPr>
          <w:rFonts w:ascii="Times New Roman" w:hAnsi="Times New Roman" w:cs="Times New Roman"/>
          <w:i/>
        </w:rPr>
        <w:t>Dualisme Penelitian Hukum Normati &amp; Emperis</w:t>
      </w:r>
      <w:r w:rsidRPr="0026562E">
        <w:rPr>
          <w:rFonts w:ascii="Times New Roman" w:hAnsi="Times New Roman" w:cs="Times New Roman"/>
        </w:rPr>
        <w:t>, Pustaka Pelajar:Yogyakarta, 2010 hal 170</w:t>
      </w:r>
    </w:p>
  </w:footnote>
  <w:footnote w:id="45">
    <w:p w:rsidR="005C4D39" w:rsidRPr="0026562E" w:rsidRDefault="005C4D39" w:rsidP="00D21AB5">
      <w:pPr>
        <w:pStyle w:val="FootnoteText"/>
        <w:jc w:val="both"/>
        <w:rPr>
          <w:rFonts w:ascii="Times New Roman" w:hAnsi="Times New Roman" w:cs="Times New Roman"/>
        </w:rPr>
      </w:pPr>
      <w:r w:rsidRPr="0026562E">
        <w:rPr>
          <w:rStyle w:val="FootnoteReference"/>
          <w:rFonts w:ascii="Times New Roman" w:hAnsi="Times New Roman" w:cs="Times New Roman"/>
        </w:rPr>
        <w:footnoteRef/>
      </w:r>
      <w:r w:rsidRPr="0026562E">
        <w:rPr>
          <w:rFonts w:ascii="Times New Roman" w:hAnsi="Times New Roman" w:cs="Times New Roman"/>
        </w:rPr>
        <w:t xml:space="preserve"> Bambang Sunggono, </w:t>
      </w:r>
      <w:r w:rsidRPr="0026562E">
        <w:rPr>
          <w:rFonts w:ascii="Times New Roman" w:hAnsi="Times New Roman" w:cs="Times New Roman"/>
          <w:i/>
        </w:rPr>
        <w:t>Metode Penelitian Hukum</w:t>
      </w:r>
      <w:r w:rsidRPr="0026562E">
        <w:rPr>
          <w:rFonts w:ascii="Times New Roman" w:hAnsi="Times New Roman" w:cs="Times New Roman"/>
        </w:rPr>
        <w:t>, Raja Grafinda Persada, Jakarta, 2007 hal 188</w:t>
      </w:r>
    </w:p>
  </w:footnote>
  <w:footnote w:id="46">
    <w:p w:rsidR="005C4D39" w:rsidRDefault="005C4D39" w:rsidP="00D21AB5">
      <w:pPr>
        <w:pStyle w:val="FootnoteText"/>
        <w:ind w:left="180" w:hanging="180"/>
        <w:jc w:val="both"/>
      </w:pPr>
      <w:r w:rsidRPr="0026562E">
        <w:rPr>
          <w:rStyle w:val="FootnoteReference"/>
          <w:rFonts w:ascii="Times New Roman" w:hAnsi="Times New Roman" w:cs="Times New Roman"/>
        </w:rPr>
        <w:footnoteRef/>
      </w:r>
      <w:r w:rsidRPr="0026562E">
        <w:rPr>
          <w:rFonts w:ascii="Times New Roman" w:hAnsi="Times New Roman" w:cs="Times New Roman"/>
        </w:rPr>
        <w:t xml:space="preserve"> </w:t>
      </w:r>
      <w:proofErr w:type="gramStart"/>
      <w:r w:rsidRPr="0026562E">
        <w:rPr>
          <w:rFonts w:ascii="Times New Roman" w:hAnsi="Times New Roman" w:cs="Times New Roman"/>
        </w:rPr>
        <w:t>Burhan.</w:t>
      </w:r>
      <w:proofErr w:type="gramEnd"/>
      <w:r w:rsidRPr="0026562E">
        <w:rPr>
          <w:rFonts w:ascii="Times New Roman" w:hAnsi="Times New Roman" w:cs="Times New Roman"/>
        </w:rPr>
        <w:t xml:space="preserve"> </w:t>
      </w:r>
      <w:r w:rsidRPr="0026562E">
        <w:rPr>
          <w:rFonts w:ascii="Times New Roman" w:hAnsi="Times New Roman" w:cs="Times New Roman"/>
          <w:i/>
        </w:rPr>
        <w:t>Metodologi Penelitian Kualitatif Aktualisasi Metodologis ke Arah Ragam Varian Kontemporer</w:t>
      </w:r>
      <w:r w:rsidRPr="0026562E">
        <w:rPr>
          <w:rFonts w:ascii="Times New Roman" w:hAnsi="Times New Roman" w:cs="Times New Roman"/>
        </w:rPr>
        <w:t>, Jakarta : Rajawali Pers. 2001 hal 97</w:t>
      </w:r>
    </w:p>
  </w:footnote>
  <w:footnote w:id="47">
    <w:p w:rsidR="005C4D39" w:rsidRPr="00502EDD" w:rsidRDefault="005C4D39">
      <w:pPr>
        <w:pStyle w:val="FootnoteText"/>
        <w:rPr>
          <w:rFonts w:ascii="Times New Roman" w:hAnsi="Times New Roman" w:cs="Times New Roman"/>
        </w:rPr>
      </w:pPr>
      <w:r w:rsidRPr="00502EDD">
        <w:rPr>
          <w:rStyle w:val="FootnoteReference"/>
          <w:rFonts w:ascii="Times New Roman" w:hAnsi="Times New Roman" w:cs="Times New Roman"/>
        </w:rPr>
        <w:footnoteRef/>
      </w:r>
      <w:r w:rsidRPr="00502EDD">
        <w:rPr>
          <w:rFonts w:ascii="Times New Roman" w:hAnsi="Times New Roman" w:cs="Times New Roman"/>
        </w:rPr>
        <w:t xml:space="preserve"> Wawancara Pada Tanggal 20 Februari 2024</w:t>
      </w:r>
    </w:p>
  </w:footnote>
  <w:footnote w:id="48">
    <w:p w:rsidR="005C4D39" w:rsidRDefault="005C4D39">
      <w:pPr>
        <w:pStyle w:val="FootnoteText"/>
      </w:pPr>
      <w:r>
        <w:rPr>
          <w:rStyle w:val="FootnoteReference"/>
        </w:rPr>
        <w:footnoteRef/>
      </w:r>
      <w:r>
        <w:t xml:space="preserve"> W</w:t>
      </w:r>
      <w:r w:rsidRPr="00502EDD">
        <w:rPr>
          <w:rFonts w:ascii="Times New Roman" w:hAnsi="Times New Roman" w:cs="Times New Roman"/>
        </w:rPr>
        <w:t>awancara Pada Tanggal 20 Februari 2024</w:t>
      </w:r>
    </w:p>
  </w:footnote>
  <w:footnote w:id="49">
    <w:p w:rsidR="005C4D39" w:rsidRDefault="005C4D39">
      <w:pPr>
        <w:pStyle w:val="FootnoteText"/>
      </w:pPr>
      <w:r>
        <w:rPr>
          <w:rStyle w:val="FootnoteReference"/>
        </w:rPr>
        <w:footnoteRef/>
      </w:r>
      <w:r>
        <w:t xml:space="preserve"> W</w:t>
      </w:r>
      <w:r w:rsidRPr="00502EDD">
        <w:rPr>
          <w:rFonts w:ascii="Times New Roman" w:hAnsi="Times New Roman" w:cs="Times New Roman"/>
        </w:rPr>
        <w:t>awancara Pada Tanggal 2</w:t>
      </w:r>
      <w:r>
        <w:rPr>
          <w:rFonts w:ascii="Times New Roman" w:hAnsi="Times New Roman" w:cs="Times New Roman"/>
        </w:rPr>
        <w:t>2</w:t>
      </w:r>
      <w:r w:rsidRPr="00502EDD">
        <w:rPr>
          <w:rFonts w:ascii="Times New Roman" w:hAnsi="Times New Roman" w:cs="Times New Roman"/>
        </w:rPr>
        <w:t xml:space="preserve"> Februari 2024</w:t>
      </w:r>
    </w:p>
  </w:footnote>
  <w:footnote w:id="50">
    <w:p w:rsidR="005C4D39" w:rsidRDefault="005C4D39">
      <w:pPr>
        <w:pStyle w:val="FootnoteText"/>
      </w:pPr>
      <w:r>
        <w:rPr>
          <w:rStyle w:val="FootnoteReference"/>
        </w:rPr>
        <w:footnoteRef/>
      </w:r>
      <w:r>
        <w:t xml:space="preserve"> W</w:t>
      </w:r>
      <w:r w:rsidRPr="00502EDD">
        <w:rPr>
          <w:rFonts w:ascii="Times New Roman" w:hAnsi="Times New Roman" w:cs="Times New Roman"/>
        </w:rPr>
        <w:t>awancara Pada Tanggal 2</w:t>
      </w:r>
      <w:r>
        <w:rPr>
          <w:rFonts w:ascii="Times New Roman" w:hAnsi="Times New Roman" w:cs="Times New Roman"/>
        </w:rPr>
        <w:t>2</w:t>
      </w:r>
      <w:r w:rsidRPr="00502EDD">
        <w:rPr>
          <w:rFonts w:ascii="Times New Roman" w:hAnsi="Times New Roman" w:cs="Times New Roman"/>
        </w:rPr>
        <w:t xml:space="preserve"> Februari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156469"/>
      <w:docPartObj>
        <w:docPartGallery w:val="Page Numbers (Top of Page)"/>
        <w:docPartUnique/>
      </w:docPartObj>
    </w:sdtPr>
    <w:sdtEndPr>
      <w:rPr>
        <w:noProof/>
      </w:rPr>
    </w:sdtEndPr>
    <w:sdtContent>
      <w:p w:rsidR="005C4D39" w:rsidRDefault="005C4D39">
        <w:pPr>
          <w:pStyle w:val="Header"/>
          <w:jc w:val="right"/>
        </w:pPr>
        <w:r>
          <w:fldChar w:fldCharType="begin"/>
        </w:r>
        <w:r>
          <w:instrText xml:space="preserve"> PAGE   \* MERGEFORMAT </w:instrText>
        </w:r>
        <w:r>
          <w:fldChar w:fldCharType="separate"/>
        </w:r>
        <w:r w:rsidR="002B5447">
          <w:rPr>
            <w:noProof/>
          </w:rPr>
          <w:t>48</w:t>
        </w:r>
        <w:r>
          <w:rPr>
            <w:noProof/>
          </w:rPr>
          <w:fldChar w:fldCharType="end"/>
        </w:r>
      </w:p>
    </w:sdtContent>
  </w:sdt>
  <w:p w:rsidR="005C4D39" w:rsidRDefault="005C4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F9A"/>
    <w:multiLevelType w:val="multilevel"/>
    <w:tmpl w:val="11F410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1757"/>
    <w:multiLevelType w:val="hybridMultilevel"/>
    <w:tmpl w:val="2A241F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2B464C"/>
    <w:multiLevelType w:val="hybridMultilevel"/>
    <w:tmpl w:val="206E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265C6"/>
    <w:multiLevelType w:val="hybridMultilevel"/>
    <w:tmpl w:val="15D4EDCE"/>
    <w:lvl w:ilvl="0" w:tplc="04090017">
      <w:start w:val="1"/>
      <w:numFmt w:val="lowerLetter"/>
      <w:lvlText w:val="%1)"/>
      <w:lvlJc w:val="left"/>
      <w:pPr>
        <w:ind w:left="720" w:hanging="360"/>
      </w:pPr>
    </w:lvl>
    <w:lvl w:ilvl="1" w:tplc="8A06A6BA">
      <w:start w:val="1"/>
      <w:numFmt w:val="lowerLetter"/>
      <w:lvlText w:val="%2."/>
      <w:lvlJc w:val="left"/>
      <w:pPr>
        <w:ind w:left="1800" w:hanging="720"/>
      </w:pPr>
      <w:rPr>
        <w:rFonts w:hint="default"/>
      </w:rPr>
    </w:lvl>
    <w:lvl w:ilvl="2" w:tplc="AFC6E57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53F5A"/>
    <w:multiLevelType w:val="hybridMultilevel"/>
    <w:tmpl w:val="55E218E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0F0C6DBD"/>
    <w:multiLevelType w:val="hybridMultilevel"/>
    <w:tmpl w:val="869EE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526A5C"/>
    <w:multiLevelType w:val="hybridMultilevel"/>
    <w:tmpl w:val="8534C2E6"/>
    <w:lvl w:ilvl="0" w:tplc="20BC1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D74E56"/>
    <w:multiLevelType w:val="hybridMultilevel"/>
    <w:tmpl w:val="AAEC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719BB"/>
    <w:multiLevelType w:val="hybridMultilevel"/>
    <w:tmpl w:val="BE229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2185D"/>
    <w:multiLevelType w:val="multilevel"/>
    <w:tmpl w:val="B3F4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292A23"/>
    <w:multiLevelType w:val="hybridMultilevel"/>
    <w:tmpl w:val="38AEFD3C"/>
    <w:lvl w:ilvl="0" w:tplc="17F0C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40536"/>
    <w:multiLevelType w:val="multilevel"/>
    <w:tmpl w:val="302A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910456"/>
    <w:multiLevelType w:val="multilevel"/>
    <w:tmpl w:val="20C0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EC28E2"/>
    <w:multiLevelType w:val="hybridMultilevel"/>
    <w:tmpl w:val="2A38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F3513"/>
    <w:multiLevelType w:val="hybridMultilevel"/>
    <w:tmpl w:val="6D3400FC"/>
    <w:lvl w:ilvl="0" w:tplc="C56417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2866195A"/>
    <w:multiLevelType w:val="hybridMultilevel"/>
    <w:tmpl w:val="990289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321A0C"/>
    <w:multiLevelType w:val="hybridMultilevel"/>
    <w:tmpl w:val="0D083E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3621D9"/>
    <w:multiLevelType w:val="hybridMultilevel"/>
    <w:tmpl w:val="91ECAB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AFF4693"/>
    <w:multiLevelType w:val="hybridMultilevel"/>
    <w:tmpl w:val="7E40E7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1F0684"/>
    <w:multiLevelType w:val="hybridMultilevel"/>
    <w:tmpl w:val="6AA6C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868AE"/>
    <w:multiLevelType w:val="hybridMultilevel"/>
    <w:tmpl w:val="D87CBE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945B30"/>
    <w:multiLevelType w:val="hybridMultilevel"/>
    <w:tmpl w:val="BE229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F75EC"/>
    <w:multiLevelType w:val="hybridMultilevel"/>
    <w:tmpl w:val="58088A74"/>
    <w:lvl w:ilvl="0" w:tplc="E9E8ED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72664"/>
    <w:multiLevelType w:val="hybridMultilevel"/>
    <w:tmpl w:val="076AD8DC"/>
    <w:lvl w:ilvl="0" w:tplc="29DAF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1A32A0"/>
    <w:multiLevelType w:val="hybridMultilevel"/>
    <w:tmpl w:val="D46010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66551BA"/>
    <w:multiLevelType w:val="hybridMultilevel"/>
    <w:tmpl w:val="0C2EC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A32C6"/>
    <w:multiLevelType w:val="multilevel"/>
    <w:tmpl w:val="384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DF483B"/>
    <w:multiLevelType w:val="multilevel"/>
    <w:tmpl w:val="192CF8CE"/>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DD78A6"/>
    <w:multiLevelType w:val="hybridMultilevel"/>
    <w:tmpl w:val="A0EAB1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7773A64"/>
    <w:multiLevelType w:val="hybridMultilevel"/>
    <w:tmpl w:val="5AE0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F09CB"/>
    <w:multiLevelType w:val="hybridMultilevel"/>
    <w:tmpl w:val="D84C6F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E9D79FB"/>
    <w:multiLevelType w:val="hybridMultilevel"/>
    <w:tmpl w:val="D310A3B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27E48CB"/>
    <w:multiLevelType w:val="hybridMultilevel"/>
    <w:tmpl w:val="7E78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B334C"/>
    <w:multiLevelType w:val="multilevel"/>
    <w:tmpl w:val="3C504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A562A8"/>
    <w:multiLevelType w:val="hybridMultilevel"/>
    <w:tmpl w:val="32E6F2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9476ED"/>
    <w:multiLevelType w:val="multilevel"/>
    <w:tmpl w:val="625E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C82EC2"/>
    <w:multiLevelType w:val="hybridMultilevel"/>
    <w:tmpl w:val="D87CBE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FEE4E21"/>
    <w:multiLevelType w:val="hybridMultilevel"/>
    <w:tmpl w:val="7E78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DA7849"/>
    <w:multiLevelType w:val="hybridMultilevel"/>
    <w:tmpl w:val="D9203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6613402"/>
    <w:multiLevelType w:val="hybridMultilevel"/>
    <w:tmpl w:val="41D27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F099D"/>
    <w:multiLevelType w:val="hybridMultilevel"/>
    <w:tmpl w:val="1C4CEF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7DA253C"/>
    <w:multiLevelType w:val="hybridMultilevel"/>
    <w:tmpl w:val="472CF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51DD7"/>
    <w:multiLevelType w:val="hybridMultilevel"/>
    <w:tmpl w:val="581461A4"/>
    <w:lvl w:ilvl="0" w:tplc="04090017">
      <w:start w:val="1"/>
      <w:numFmt w:val="lowerLetter"/>
      <w:lvlText w:val="%1)"/>
      <w:lvlJc w:val="left"/>
      <w:pPr>
        <w:ind w:left="720" w:hanging="360"/>
      </w:pPr>
    </w:lvl>
    <w:lvl w:ilvl="1" w:tplc="698C863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9A090C"/>
    <w:multiLevelType w:val="multilevel"/>
    <w:tmpl w:val="9E1E8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936F21"/>
    <w:multiLevelType w:val="hybridMultilevel"/>
    <w:tmpl w:val="249CC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CDB2149"/>
    <w:multiLevelType w:val="multilevel"/>
    <w:tmpl w:val="62BA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3104E4"/>
    <w:multiLevelType w:val="hybridMultilevel"/>
    <w:tmpl w:val="A7DC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E9854ED"/>
    <w:multiLevelType w:val="hybridMultilevel"/>
    <w:tmpl w:val="A8E855D0"/>
    <w:lvl w:ilvl="0" w:tplc="E81AB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17"/>
  </w:num>
  <w:num w:numId="4">
    <w:abstractNumId w:val="6"/>
  </w:num>
  <w:num w:numId="5">
    <w:abstractNumId w:val="47"/>
  </w:num>
  <w:num w:numId="6">
    <w:abstractNumId w:val="44"/>
  </w:num>
  <w:num w:numId="7">
    <w:abstractNumId w:val="38"/>
  </w:num>
  <w:num w:numId="8">
    <w:abstractNumId w:val="31"/>
  </w:num>
  <w:num w:numId="9">
    <w:abstractNumId w:val="29"/>
  </w:num>
  <w:num w:numId="10">
    <w:abstractNumId w:val="22"/>
  </w:num>
  <w:num w:numId="11">
    <w:abstractNumId w:val="30"/>
  </w:num>
  <w:num w:numId="12">
    <w:abstractNumId w:val="18"/>
  </w:num>
  <w:num w:numId="13">
    <w:abstractNumId w:val="34"/>
  </w:num>
  <w:num w:numId="14">
    <w:abstractNumId w:val="37"/>
  </w:num>
  <w:num w:numId="15">
    <w:abstractNumId w:val="20"/>
  </w:num>
  <w:num w:numId="16">
    <w:abstractNumId w:val="36"/>
  </w:num>
  <w:num w:numId="17">
    <w:abstractNumId w:val="28"/>
  </w:num>
  <w:num w:numId="18">
    <w:abstractNumId w:val="15"/>
  </w:num>
  <w:num w:numId="19">
    <w:abstractNumId w:val="5"/>
  </w:num>
  <w:num w:numId="20">
    <w:abstractNumId w:val="46"/>
  </w:num>
  <w:num w:numId="21">
    <w:abstractNumId w:val="24"/>
  </w:num>
  <w:num w:numId="22">
    <w:abstractNumId w:val="4"/>
  </w:num>
  <w:num w:numId="23">
    <w:abstractNumId w:val="14"/>
  </w:num>
  <w:num w:numId="24">
    <w:abstractNumId w:val="10"/>
  </w:num>
  <w:num w:numId="25">
    <w:abstractNumId w:val="39"/>
  </w:num>
  <w:num w:numId="26">
    <w:abstractNumId w:val="3"/>
  </w:num>
  <w:num w:numId="27">
    <w:abstractNumId w:val="42"/>
  </w:num>
  <w:num w:numId="28">
    <w:abstractNumId w:val="27"/>
  </w:num>
  <w:num w:numId="29">
    <w:abstractNumId w:val="41"/>
  </w:num>
  <w:num w:numId="30">
    <w:abstractNumId w:val="40"/>
  </w:num>
  <w:num w:numId="31">
    <w:abstractNumId w:val="16"/>
  </w:num>
  <w:num w:numId="32">
    <w:abstractNumId w:val="8"/>
  </w:num>
  <w:num w:numId="33">
    <w:abstractNumId w:val="21"/>
  </w:num>
  <w:num w:numId="34">
    <w:abstractNumId w:val="1"/>
  </w:num>
  <w:num w:numId="35">
    <w:abstractNumId w:val="32"/>
  </w:num>
  <w:num w:numId="36">
    <w:abstractNumId w:val="13"/>
  </w:num>
  <w:num w:numId="37">
    <w:abstractNumId w:val="11"/>
  </w:num>
  <w:num w:numId="38">
    <w:abstractNumId w:val="43"/>
  </w:num>
  <w:num w:numId="39">
    <w:abstractNumId w:val="35"/>
  </w:num>
  <w:num w:numId="40">
    <w:abstractNumId w:val="12"/>
  </w:num>
  <w:num w:numId="41">
    <w:abstractNumId w:val="33"/>
  </w:num>
  <w:num w:numId="42">
    <w:abstractNumId w:val="26"/>
  </w:num>
  <w:num w:numId="43">
    <w:abstractNumId w:val="0"/>
  </w:num>
  <w:num w:numId="44">
    <w:abstractNumId w:val="25"/>
  </w:num>
  <w:num w:numId="45">
    <w:abstractNumId w:val="19"/>
  </w:num>
  <w:num w:numId="46">
    <w:abstractNumId w:val="45"/>
  </w:num>
  <w:num w:numId="47">
    <w:abstractNumId w:val="2"/>
  </w:num>
  <w:num w:numId="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70"/>
    <w:rsid w:val="000064F0"/>
    <w:rsid w:val="00012ADD"/>
    <w:rsid w:val="0001417D"/>
    <w:rsid w:val="00017D17"/>
    <w:rsid w:val="00020D40"/>
    <w:rsid w:val="00021E43"/>
    <w:rsid w:val="00045730"/>
    <w:rsid w:val="00046D73"/>
    <w:rsid w:val="000470B5"/>
    <w:rsid w:val="00050F34"/>
    <w:rsid w:val="000625A1"/>
    <w:rsid w:val="000770D3"/>
    <w:rsid w:val="00094328"/>
    <w:rsid w:val="000A1CB8"/>
    <w:rsid w:val="000A4737"/>
    <w:rsid w:val="000A5580"/>
    <w:rsid w:val="000C0C36"/>
    <w:rsid w:val="000C5F81"/>
    <w:rsid w:val="000D4398"/>
    <w:rsid w:val="000E7371"/>
    <w:rsid w:val="0010357E"/>
    <w:rsid w:val="00104609"/>
    <w:rsid w:val="0011030D"/>
    <w:rsid w:val="001154A1"/>
    <w:rsid w:val="00116D78"/>
    <w:rsid w:val="00130534"/>
    <w:rsid w:val="00144BB4"/>
    <w:rsid w:val="00146A75"/>
    <w:rsid w:val="00156E0B"/>
    <w:rsid w:val="00160EBB"/>
    <w:rsid w:val="00164B66"/>
    <w:rsid w:val="00165BF1"/>
    <w:rsid w:val="00175FD6"/>
    <w:rsid w:val="00176DDB"/>
    <w:rsid w:val="00186A5A"/>
    <w:rsid w:val="00191FDB"/>
    <w:rsid w:val="00194B73"/>
    <w:rsid w:val="001954D0"/>
    <w:rsid w:val="00197348"/>
    <w:rsid w:val="001B0FCF"/>
    <w:rsid w:val="001B1223"/>
    <w:rsid w:val="001B434C"/>
    <w:rsid w:val="001B5807"/>
    <w:rsid w:val="001B6456"/>
    <w:rsid w:val="001B7210"/>
    <w:rsid w:val="001C0440"/>
    <w:rsid w:val="001C29EA"/>
    <w:rsid w:val="001D26B1"/>
    <w:rsid w:val="001E180C"/>
    <w:rsid w:val="001E50CF"/>
    <w:rsid w:val="001F4725"/>
    <w:rsid w:val="001F69A6"/>
    <w:rsid w:val="002006C1"/>
    <w:rsid w:val="00201E3C"/>
    <w:rsid w:val="00205E56"/>
    <w:rsid w:val="00220E20"/>
    <w:rsid w:val="0022455E"/>
    <w:rsid w:val="0023014C"/>
    <w:rsid w:val="00231692"/>
    <w:rsid w:val="002345AB"/>
    <w:rsid w:val="00256139"/>
    <w:rsid w:val="00262AE1"/>
    <w:rsid w:val="00262FA3"/>
    <w:rsid w:val="00266838"/>
    <w:rsid w:val="00267C1B"/>
    <w:rsid w:val="002715B2"/>
    <w:rsid w:val="00281F37"/>
    <w:rsid w:val="002825AD"/>
    <w:rsid w:val="00283F81"/>
    <w:rsid w:val="002848A1"/>
    <w:rsid w:val="00286545"/>
    <w:rsid w:val="0029222D"/>
    <w:rsid w:val="00296170"/>
    <w:rsid w:val="002B530F"/>
    <w:rsid w:val="002B5447"/>
    <w:rsid w:val="002B6668"/>
    <w:rsid w:val="002B7E77"/>
    <w:rsid w:val="002C742B"/>
    <w:rsid w:val="002C7C87"/>
    <w:rsid w:val="002D1B5F"/>
    <w:rsid w:val="002D2044"/>
    <w:rsid w:val="002E5BA5"/>
    <w:rsid w:val="003041BC"/>
    <w:rsid w:val="003044C3"/>
    <w:rsid w:val="00305C08"/>
    <w:rsid w:val="00314634"/>
    <w:rsid w:val="00327B3A"/>
    <w:rsid w:val="00337EAC"/>
    <w:rsid w:val="003432AB"/>
    <w:rsid w:val="003475E8"/>
    <w:rsid w:val="00355497"/>
    <w:rsid w:val="003634F4"/>
    <w:rsid w:val="0036592B"/>
    <w:rsid w:val="00367B0E"/>
    <w:rsid w:val="00374BAD"/>
    <w:rsid w:val="00375759"/>
    <w:rsid w:val="003802BF"/>
    <w:rsid w:val="0038056F"/>
    <w:rsid w:val="003817A9"/>
    <w:rsid w:val="003840A2"/>
    <w:rsid w:val="003844B8"/>
    <w:rsid w:val="00385E66"/>
    <w:rsid w:val="00397AEA"/>
    <w:rsid w:val="003A15BE"/>
    <w:rsid w:val="003A22C2"/>
    <w:rsid w:val="003A38AE"/>
    <w:rsid w:val="003A5BA5"/>
    <w:rsid w:val="003A5F03"/>
    <w:rsid w:val="003B64CB"/>
    <w:rsid w:val="003B6B93"/>
    <w:rsid w:val="003C5E57"/>
    <w:rsid w:val="003C7950"/>
    <w:rsid w:val="003D26EB"/>
    <w:rsid w:val="003E1F25"/>
    <w:rsid w:val="003E60D1"/>
    <w:rsid w:val="003F0AB3"/>
    <w:rsid w:val="003F0BB0"/>
    <w:rsid w:val="003F1E96"/>
    <w:rsid w:val="00400DCA"/>
    <w:rsid w:val="00417C1A"/>
    <w:rsid w:val="00422580"/>
    <w:rsid w:val="004278F6"/>
    <w:rsid w:val="00432CC1"/>
    <w:rsid w:val="004336E7"/>
    <w:rsid w:val="00434C3A"/>
    <w:rsid w:val="004506EE"/>
    <w:rsid w:val="00450B91"/>
    <w:rsid w:val="00451F22"/>
    <w:rsid w:val="00463EB5"/>
    <w:rsid w:val="004648A7"/>
    <w:rsid w:val="004667AD"/>
    <w:rsid w:val="00474D68"/>
    <w:rsid w:val="00475E7A"/>
    <w:rsid w:val="00496AA0"/>
    <w:rsid w:val="004A2B38"/>
    <w:rsid w:val="004A76E6"/>
    <w:rsid w:val="004A7E2C"/>
    <w:rsid w:val="004B65E4"/>
    <w:rsid w:val="004C087B"/>
    <w:rsid w:val="004C21F1"/>
    <w:rsid w:val="004C32C5"/>
    <w:rsid w:val="004E3865"/>
    <w:rsid w:val="004E4325"/>
    <w:rsid w:val="004F20CA"/>
    <w:rsid w:val="004F626B"/>
    <w:rsid w:val="00502EDD"/>
    <w:rsid w:val="00512282"/>
    <w:rsid w:val="00513915"/>
    <w:rsid w:val="00515239"/>
    <w:rsid w:val="00521BBA"/>
    <w:rsid w:val="00524594"/>
    <w:rsid w:val="00530146"/>
    <w:rsid w:val="0053409F"/>
    <w:rsid w:val="005406B3"/>
    <w:rsid w:val="00540D6B"/>
    <w:rsid w:val="0054429D"/>
    <w:rsid w:val="00553711"/>
    <w:rsid w:val="00553CC9"/>
    <w:rsid w:val="005550BC"/>
    <w:rsid w:val="00565149"/>
    <w:rsid w:val="00566C2B"/>
    <w:rsid w:val="0057006A"/>
    <w:rsid w:val="00573FBE"/>
    <w:rsid w:val="005779D1"/>
    <w:rsid w:val="00577C9F"/>
    <w:rsid w:val="0058306F"/>
    <w:rsid w:val="005959E2"/>
    <w:rsid w:val="005A389A"/>
    <w:rsid w:val="005A46D8"/>
    <w:rsid w:val="005A5EFC"/>
    <w:rsid w:val="005B1E85"/>
    <w:rsid w:val="005B2304"/>
    <w:rsid w:val="005B3317"/>
    <w:rsid w:val="005C025E"/>
    <w:rsid w:val="005C0D1F"/>
    <w:rsid w:val="005C0DA0"/>
    <w:rsid w:val="005C1385"/>
    <w:rsid w:val="005C4D39"/>
    <w:rsid w:val="005D6E91"/>
    <w:rsid w:val="005E617A"/>
    <w:rsid w:val="005F2F04"/>
    <w:rsid w:val="0060582F"/>
    <w:rsid w:val="00605FF7"/>
    <w:rsid w:val="0061021D"/>
    <w:rsid w:val="00611D22"/>
    <w:rsid w:val="00615558"/>
    <w:rsid w:val="006423D1"/>
    <w:rsid w:val="0064521E"/>
    <w:rsid w:val="00646D1B"/>
    <w:rsid w:val="0066044B"/>
    <w:rsid w:val="00661C76"/>
    <w:rsid w:val="00662ECE"/>
    <w:rsid w:val="006643D4"/>
    <w:rsid w:val="00664D03"/>
    <w:rsid w:val="006808C7"/>
    <w:rsid w:val="00682CF8"/>
    <w:rsid w:val="006848F0"/>
    <w:rsid w:val="00692758"/>
    <w:rsid w:val="006A1E8F"/>
    <w:rsid w:val="006B2DB0"/>
    <w:rsid w:val="006B6962"/>
    <w:rsid w:val="006C03D2"/>
    <w:rsid w:val="006C186D"/>
    <w:rsid w:val="006C5412"/>
    <w:rsid w:val="006D0280"/>
    <w:rsid w:val="006D1296"/>
    <w:rsid w:val="006D567F"/>
    <w:rsid w:val="006E0EC3"/>
    <w:rsid w:val="006E1122"/>
    <w:rsid w:val="006E2A09"/>
    <w:rsid w:val="006E4F4F"/>
    <w:rsid w:val="006E6927"/>
    <w:rsid w:val="006E6CCC"/>
    <w:rsid w:val="006F193B"/>
    <w:rsid w:val="006F25B7"/>
    <w:rsid w:val="006F5960"/>
    <w:rsid w:val="006F5ACF"/>
    <w:rsid w:val="00706118"/>
    <w:rsid w:val="00714962"/>
    <w:rsid w:val="00717109"/>
    <w:rsid w:val="0072066F"/>
    <w:rsid w:val="00727FF0"/>
    <w:rsid w:val="007313B2"/>
    <w:rsid w:val="007323F9"/>
    <w:rsid w:val="00736C7D"/>
    <w:rsid w:val="00740186"/>
    <w:rsid w:val="00761F6A"/>
    <w:rsid w:val="00765381"/>
    <w:rsid w:val="00766741"/>
    <w:rsid w:val="00770629"/>
    <w:rsid w:val="00776188"/>
    <w:rsid w:val="0077737A"/>
    <w:rsid w:val="00791EC8"/>
    <w:rsid w:val="00795839"/>
    <w:rsid w:val="007B3970"/>
    <w:rsid w:val="007B41B6"/>
    <w:rsid w:val="007C11DF"/>
    <w:rsid w:val="007C15A5"/>
    <w:rsid w:val="007C178E"/>
    <w:rsid w:val="007D352E"/>
    <w:rsid w:val="007D7A36"/>
    <w:rsid w:val="007E2EE4"/>
    <w:rsid w:val="007E44A4"/>
    <w:rsid w:val="007E6028"/>
    <w:rsid w:val="007E7E08"/>
    <w:rsid w:val="007F06F1"/>
    <w:rsid w:val="007F2664"/>
    <w:rsid w:val="007F5264"/>
    <w:rsid w:val="007F7C64"/>
    <w:rsid w:val="00802CD3"/>
    <w:rsid w:val="00806CF2"/>
    <w:rsid w:val="00807CA2"/>
    <w:rsid w:val="008138AD"/>
    <w:rsid w:val="00814DA7"/>
    <w:rsid w:val="00815AE0"/>
    <w:rsid w:val="00830D5B"/>
    <w:rsid w:val="00840034"/>
    <w:rsid w:val="00847B7C"/>
    <w:rsid w:val="00850066"/>
    <w:rsid w:val="008605BF"/>
    <w:rsid w:val="0087137B"/>
    <w:rsid w:val="00873D47"/>
    <w:rsid w:val="00874033"/>
    <w:rsid w:val="008751BA"/>
    <w:rsid w:val="00882E88"/>
    <w:rsid w:val="00887D59"/>
    <w:rsid w:val="0089098E"/>
    <w:rsid w:val="008920D1"/>
    <w:rsid w:val="00894513"/>
    <w:rsid w:val="0089764F"/>
    <w:rsid w:val="008A104B"/>
    <w:rsid w:val="008A7A0E"/>
    <w:rsid w:val="008B0078"/>
    <w:rsid w:val="008B5CCC"/>
    <w:rsid w:val="008C2F54"/>
    <w:rsid w:val="008D1CFF"/>
    <w:rsid w:val="008E07CB"/>
    <w:rsid w:val="008F5313"/>
    <w:rsid w:val="009038B8"/>
    <w:rsid w:val="00906C12"/>
    <w:rsid w:val="00910CB2"/>
    <w:rsid w:val="009142D7"/>
    <w:rsid w:val="009177BE"/>
    <w:rsid w:val="0092000A"/>
    <w:rsid w:val="00926CD3"/>
    <w:rsid w:val="00933DAB"/>
    <w:rsid w:val="00937402"/>
    <w:rsid w:val="009403EC"/>
    <w:rsid w:val="00941DF9"/>
    <w:rsid w:val="00943677"/>
    <w:rsid w:val="00944FF6"/>
    <w:rsid w:val="00955BD9"/>
    <w:rsid w:val="00962324"/>
    <w:rsid w:val="00963AB4"/>
    <w:rsid w:val="00971B82"/>
    <w:rsid w:val="00973510"/>
    <w:rsid w:val="0098116C"/>
    <w:rsid w:val="009825DD"/>
    <w:rsid w:val="00983E76"/>
    <w:rsid w:val="0099054C"/>
    <w:rsid w:val="009A11B8"/>
    <w:rsid w:val="009A510A"/>
    <w:rsid w:val="009B0E7D"/>
    <w:rsid w:val="009B1E29"/>
    <w:rsid w:val="009C2BFC"/>
    <w:rsid w:val="009C48A4"/>
    <w:rsid w:val="009D0F84"/>
    <w:rsid w:val="009D3919"/>
    <w:rsid w:val="009E19A1"/>
    <w:rsid w:val="009E32DD"/>
    <w:rsid w:val="009E7480"/>
    <w:rsid w:val="009F0079"/>
    <w:rsid w:val="009F3DE3"/>
    <w:rsid w:val="009F4347"/>
    <w:rsid w:val="009F4D46"/>
    <w:rsid w:val="00A12C10"/>
    <w:rsid w:val="00A173F0"/>
    <w:rsid w:val="00A23C6C"/>
    <w:rsid w:val="00A24C76"/>
    <w:rsid w:val="00A34280"/>
    <w:rsid w:val="00A5297D"/>
    <w:rsid w:val="00A5799B"/>
    <w:rsid w:val="00A61B1F"/>
    <w:rsid w:val="00A636D9"/>
    <w:rsid w:val="00A64E79"/>
    <w:rsid w:val="00A65010"/>
    <w:rsid w:val="00A658F1"/>
    <w:rsid w:val="00A73F89"/>
    <w:rsid w:val="00A74D58"/>
    <w:rsid w:val="00A82562"/>
    <w:rsid w:val="00A85C28"/>
    <w:rsid w:val="00A9309F"/>
    <w:rsid w:val="00AB0864"/>
    <w:rsid w:val="00AB39DE"/>
    <w:rsid w:val="00AB3F14"/>
    <w:rsid w:val="00AB52A5"/>
    <w:rsid w:val="00AC5AB7"/>
    <w:rsid w:val="00AD1E68"/>
    <w:rsid w:val="00AD44A0"/>
    <w:rsid w:val="00AE18C5"/>
    <w:rsid w:val="00AE46EB"/>
    <w:rsid w:val="00AE5B9A"/>
    <w:rsid w:val="00AF12E2"/>
    <w:rsid w:val="00AF1398"/>
    <w:rsid w:val="00AF1736"/>
    <w:rsid w:val="00AF1C4C"/>
    <w:rsid w:val="00AF5AC6"/>
    <w:rsid w:val="00B03782"/>
    <w:rsid w:val="00B13A4E"/>
    <w:rsid w:val="00B1675C"/>
    <w:rsid w:val="00B237A2"/>
    <w:rsid w:val="00B30988"/>
    <w:rsid w:val="00B31934"/>
    <w:rsid w:val="00B3328D"/>
    <w:rsid w:val="00B42A2A"/>
    <w:rsid w:val="00B42BDA"/>
    <w:rsid w:val="00B44DB5"/>
    <w:rsid w:val="00B51EB2"/>
    <w:rsid w:val="00B612CC"/>
    <w:rsid w:val="00B6444E"/>
    <w:rsid w:val="00B71C6E"/>
    <w:rsid w:val="00B7482A"/>
    <w:rsid w:val="00B8162A"/>
    <w:rsid w:val="00B9230F"/>
    <w:rsid w:val="00B955AA"/>
    <w:rsid w:val="00B95634"/>
    <w:rsid w:val="00BA1D64"/>
    <w:rsid w:val="00BA2C19"/>
    <w:rsid w:val="00BA62DA"/>
    <w:rsid w:val="00BB25D2"/>
    <w:rsid w:val="00BB4B92"/>
    <w:rsid w:val="00BC0B54"/>
    <w:rsid w:val="00BD0DA3"/>
    <w:rsid w:val="00BE4F6E"/>
    <w:rsid w:val="00BE7735"/>
    <w:rsid w:val="00BF45B7"/>
    <w:rsid w:val="00BF5280"/>
    <w:rsid w:val="00C024D3"/>
    <w:rsid w:val="00C06ED6"/>
    <w:rsid w:val="00C153B1"/>
    <w:rsid w:val="00C16E1A"/>
    <w:rsid w:val="00C23E7B"/>
    <w:rsid w:val="00C3088F"/>
    <w:rsid w:val="00C37334"/>
    <w:rsid w:val="00C40F66"/>
    <w:rsid w:val="00C54BE8"/>
    <w:rsid w:val="00C5589B"/>
    <w:rsid w:val="00C6337F"/>
    <w:rsid w:val="00C654D5"/>
    <w:rsid w:val="00C74F07"/>
    <w:rsid w:val="00C769D2"/>
    <w:rsid w:val="00C77B83"/>
    <w:rsid w:val="00C828A0"/>
    <w:rsid w:val="00C87344"/>
    <w:rsid w:val="00C90353"/>
    <w:rsid w:val="00CA3413"/>
    <w:rsid w:val="00CA7D71"/>
    <w:rsid w:val="00CB33C2"/>
    <w:rsid w:val="00CB3BFB"/>
    <w:rsid w:val="00CB3E26"/>
    <w:rsid w:val="00CB4402"/>
    <w:rsid w:val="00CB7728"/>
    <w:rsid w:val="00CC2586"/>
    <w:rsid w:val="00CC26D6"/>
    <w:rsid w:val="00CC2D8C"/>
    <w:rsid w:val="00CE3042"/>
    <w:rsid w:val="00CE4B03"/>
    <w:rsid w:val="00CE5E9F"/>
    <w:rsid w:val="00CF1336"/>
    <w:rsid w:val="00CF5AB2"/>
    <w:rsid w:val="00CF5CCD"/>
    <w:rsid w:val="00CF6ADB"/>
    <w:rsid w:val="00D03CCB"/>
    <w:rsid w:val="00D071FA"/>
    <w:rsid w:val="00D07472"/>
    <w:rsid w:val="00D07E97"/>
    <w:rsid w:val="00D205E8"/>
    <w:rsid w:val="00D21AB5"/>
    <w:rsid w:val="00D22FE5"/>
    <w:rsid w:val="00D36F20"/>
    <w:rsid w:val="00D40B25"/>
    <w:rsid w:val="00D4424F"/>
    <w:rsid w:val="00D46737"/>
    <w:rsid w:val="00D53918"/>
    <w:rsid w:val="00D53F60"/>
    <w:rsid w:val="00D61403"/>
    <w:rsid w:val="00D62AEA"/>
    <w:rsid w:val="00D660ED"/>
    <w:rsid w:val="00D74378"/>
    <w:rsid w:val="00D7451D"/>
    <w:rsid w:val="00D762AF"/>
    <w:rsid w:val="00D93F27"/>
    <w:rsid w:val="00DA258F"/>
    <w:rsid w:val="00DA2714"/>
    <w:rsid w:val="00DA4F85"/>
    <w:rsid w:val="00DB2D57"/>
    <w:rsid w:val="00DB33C7"/>
    <w:rsid w:val="00DB3DCE"/>
    <w:rsid w:val="00DB47F1"/>
    <w:rsid w:val="00DC5574"/>
    <w:rsid w:val="00DE2471"/>
    <w:rsid w:val="00DE48A9"/>
    <w:rsid w:val="00DE6151"/>
    <w:rsid w:val="00DE7678"/>
    <w:rsid w:val="00E10B6D"/>
    <w:rsid w:val="00E126A4"/>
    <w:rsid w:val="00E16F2C"/>
    <w:rsid w:val="00E20C20"/>
    <w:rsid w:val="00E235A5"/>
    <w:rsid w:val="00E35F78"/>
    <w:rsid w:val="00E3653B"/>
    <w:rsid w:val="00E36671"/>
    <w:rsid w:val="00E37BA5"/>
    <w:rsid w:val="00E446FD"/>
    <w:rsid w:val="00E72BAF"/>
    <w:rsid w:val="00E7376A"/>
    <w:rsid w:val="00E763F6"/>
    <w:rsid w:val="00E80DED"/>
    <w:rsid w:val="00E827A0"/>
    <w:rsid w:val="00E92637"/>
    <w:rsid w:val="00E9395A"/>
    <w:rsid w:val="00E964AD"/>
    <w:rsid w:val="00E96EBB"/>
    <w:rsid w:val="00EA3FB2"/>
    <w:rsid w:val="00EB0631"/>
    <w:rsid w:val="00EC3B0B"/>
    <w:rsid w:val="00ED48E5"/>
    <w:rsid w:val="00ED7E54"/>
    <w:rsid w:val="00EE6901"/>
    <w:rsid w:val="00EF0DB8"/>
    <w:rsid w:val="00EF282F"/>
    <w:rsid w:val="00EF453F"/>
    <w:rsid w:val="00EF471D"/>
    <w:rsid w:val="00EF4DA0"/>
    <w:rsid w:val="00F0648A"/>
    <w:rsid w:val="00F07F2F"/>
    <w:rsid w:val="00F150BF"/>
    <w:rsid w:val="00F21B77"/>
    <w:rsid w:val="00F362B3"/>
    <w:rsid w:val="00F36350"/>
    <w:rsid w:val="00F423B0"/>
    <w:rsid w:val="00F4684A"/>
    <w:rsid w:val="00F60485"/>
    <w:rsid w:val="00F6575C"/>
    <w:rsid w:val="00F678CA"/>
    <w:rsid w:val="00F67B65"/>
    <w:rsid w:val="00F715C3"/>
    <w:rsid w:val="00F71766"/>
    <w:rsid w:val="00F910CB"/>
    <w:rsid w:val="00F94E34"/>
    <w:rsid w:val="00F9621E"/>
    <w:rsid w:val="00FA0C6F"/>
    <w:rsid w:val="00FA7A76"/>
    <w:rsid w:val="00FC4255"/>
    <w:rsid w:val="00FC51B5"/>
    <w:rsid w:val="00FC5B2E"/>
    <w:rsid w:val="00FD295B"/>
    <w:rsid w:val="00FE552A"/>
    <w:rsid w:val="00FE7676"/>
    <w:rsid w:val="00FE7901"/>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4D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WA List 1,List Paragraph1,Tabel"/>
    <w:basedOn w:val="Normal"/>
    <w:link w:val="ListParagraphChar"/>
    <w:uiPriority w:val="34"/>
    <w:qFormat/>
    <w:rsid w:val="00296170"/>
    <w:pPr>
      <w:ind w:left="720"/>
      <w:contextualSpacing/>
    </w:pPr>
  </w:style>
  <w:style w:type="paragraph" w:styleId="FootnoteText">
    <w:name w:val="footnote text"/>
    <w:basedOn w:val="Normal"/>
    <w:link w:val="FootnoteTextChar"/>
    <w:uiPriority w:val="99"/>
    <w:unhideWhenUsed/>
    <w:rsid w:val="002345AB"/>
    <w:pPr>
      <w:spacing w:after="0" w:line="240" w:lineRule="auto"/>
    </w:pPr>
    <w:rPr>
      <w:sz w:val="20"/>
      <w:szCs w:val="20"/>
    </w:rPr>
  </w:style>
  <w:style w:type="character" w:customStyle="1" w:styleId="FootnoteTextChar">
    <w:name w:val="Footnote Text Char"/>
    <w:basedOn w:val="DefaultParagraphFont"/>
    <w:link w:val="FootnoteText"/>
    <w:uiPriority w:val="99"/>
    <w:rsid w:val="002345AB"/>
    <w:rPr>
      <w:sz w:val="20"/>
      <w:szCs w:val="20"/>
    </w:rPr>
  </w:style>
  <w:style w:type="character" w:styleId="FootnoteReference">
    <w:name w:val="footnote reference"/>
    <w:basedOn w:val="DefaultParagraphFont"/>
    <w:uiPriority w:val="99"/>
    <w:semiHidden/>
    <w:unhideWhenUsed/>
    <w:rsid w:val="002345AB"/>
    <w:rPr>
      <w:vertAlign w:val="superscript"/>
    </w:rPr>
  </w:style>
  <w:style w:type="paragraph" w:styleId="Header">
    <w:name w:val="header"/>
    <w:basedOn w:val="Normal"/>
    <w:link w:val="HeaderChar"/>
    <w:uiPriority w:val="99"/>
    <w:unhideWhenUsed/>
    <w:rsid w:val="005B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17"/>
  </w:style>
  <w:style w:type="paragraph" w:styleId="Footer">
    <w:name w:val="footer"/>
    <w:basedOn w:val="Normal"/>
    <w:link w:val="FooterChar"/>
    <w:uiPriority w:val="99"/>
    <w:unhideWhenUsed/>
    <w:rsid w:val="005B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17"/>
  </w:style>
  <w:style w:type="character" w:styleId="Hyperlink">
    <w:name w:val="Hyperlink"/>
    <w:basedOn w:val="DefaultParagraphFont"/>
    <w:uiPriority w:val="99"/>
    <w:unhideWhenUsed/>
    <w:rsid w:val="00D36F20"/>
    <w:rPr>
      <w:color w:val="0000FF" w:themeColor="hyperlink"/>
      <w:u w:val="single"/>
    </w:rPr>
  </w:style>
  <w:style w:type="paragraph" w:styleId="NormalWeb">
    <w:name w:val="Normal (Web)"/>
    <w:basedOn w:val="Normal"/>
    <w:uiPriority w:val="99"/>
    <w:semiHidden/>
    <w:unhideWhenUsed/>
    <w:rsid w:val="003F0AB3"/>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12A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DD"/>
    <w:rPr>
      <w:sz w:val="20"/>
      <w:szCs w:val="20"/>
    </w:rPr>
  </w:style>
  <w:style w:type="character" w:styleId="EndnoteReference">
    <w:name w:val="endnote reference"/>
    <w:basedOn w:val="DefaultParagraphFont"/>
    <w:uiPriority w:val="99"/>
    <w:semiHidden/>
    <w:unhideWhenUsed/>
    <w:rsid w:val="00012ADD"/>
    <w:rPr>
      <w:vertAlign w:val="superscript"/>
    </w:rPr>
  </w:style>
  <w:style w:type="table" w:styleId="TableGrid">
    <w:name w:val="Table Grid"/>
    <w:basedOn w:val="TableNormal"/>
    <w:uiPriority w:val="59"/>
    <w:unhideWhenUsed/>
    <w:rsid w:val="00981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07CA2"/>
    <w:pPr>
      <w:spacing w:after="0" w:line="240" w:lineRule="auto"/>
    </w:pPr>
    <w:rPr>
      <w:rFonts w:eastAsiaTheme="minorEastAsia"/>
    </w:rPr>
  </w:style>
  <w:style w:type="paragraph" w:styleId="BalloonText">
    <w:name w:val="Balloon Text"/>
    <w:basedOn w:val="Normal"/>
    <w:link w:val="BalloonTextChar"/>
    <w:uiPriority w:val="99"/>
    <w:semiHidden/>
    <w:unhideWhenUsed/>
    <w:rsid w:val="001B5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07"/>
    <w:rPr>
      <w:rFonts w:ascii="Tahoma" w:hAnsi="Tahoma" w:cs="Tahoma"/>
      <w:sz w:val="16"/>
      <w:szCs w:val="16"/>
    </w:rPr>
  </w:style>
  <w:style w:type="character" w:customStyle="1" w:styleId="ListParagraphChar">
    <w:name w:val="List Paragraph Char"/>
    <w:aliases w:val="DWA List 1 Char,List Paragraph1 Char,Tabel Char"/>
    <w:basedOn w:val="DefaultParagraphFont"/>
    <w:link w:val="ListParagraph"/>
    <w:uiPriority w:val="34"/>
    <w:locked/>
    <w:rsid w:val="00D21AB5"/>
  </w:style>
  <w:style w:type="paragraph" w:customStyle="1" w:styleId="Default">
    <w:name w:val="Default"/>
    <w:rsid w:val="00D21AB5"/>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4Char">
    <w:name w:val="Heading 4 Char"/>
    <w:basedOn w:val="DefaultParagraphFont"/>
    <w:link w:val="Heading4"/>
    <w:uiPriority w:val="9"/>
    <w:rsid w:val="005C4D3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4D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WA List 1,List Paragraph1,Tabel"/>
    <w:basedOn w:val="Normal"/>
    <w:link w:val="ListParagraphChar"/>
    <w:uiPriority w:val="34"/>
    <w:qFormat/>
    <w:rsid w:val="00296170"/>
    <w:pPr>
      <w:ind w:left="720"/>
      <w:contextualSpacing/>
    </w:pPr>
  </w:style>
  <w:style w:type="paragraph" w:styleId="FootnoteText">
    <w:name w:val="footnote text"/>
    <w:basedOn w:val="Normal"/>
    <w:link w:val="FootnoteTextChar"/>
    <w:uiPriority w:val="99"/>
    <w:unhideWhenUsed/>
    <w:rsid w:val="002345AB"/>
    <w:pPr>
      <w:spacing w:after="0" w:line="240" w:lineRule="auto"/>
    </w:pPr>
    <w:rPr>
      <w:sz w:val="20"/>
      <w:szCs w:val="20"/>
    </w:rPr>
  </w:style>
  <w:style w:type="character" w:customStyle="1" w:styleId="FootnoteTextChar">
    <w:name w:val="Footnote Text Char"/>
    <w:basedOn w:val="DefaultParagraphFont"/>
    <w:link w:val="FootnoteText"/>
    <w:uiPriority w:val="99"/>
    <w:rsid w:val="002345AB"/>
    <w:rPr>
      <w:sz w:val="20"/>
      <w:szCs w:val="20"/>
    </w:rPr>
  </w:style>
  <w:style w:type="character" w:styleId="FootnoteReference">
    <w:name w:val="footnote reference"/>
    <w:basedOn w:val="DefaultParagraphFont"/>
    <w:uiPriority w:val="99"/>
    <w:semiHidden/>
    <w:unhideWhenUsed/>
    <w:rsid w:val="002345AB"/>
    <w:rPr>
      <w:vertAlign w:val="superscript"/>
    </w:rPr>
  </w:style>
  <w:style w:type="paragraph" w:styleId="Header">
    <w:name w:val="header"/>
    <w:basedOn w:val="Normal"/>
    <w:link w:val="HeaderChar"/>
    <w:uiPriority w:val="99"/>
    <w:unhideWhenUsed/>
    <w:rsid w:val="005B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17"/>
  </w:style>
  <w:style w:type="paragraph" w:styleId="Footer">
    <w:name w:val="footer"/>
    <w:basedOn w:val="Normal"/>
    <w:link w:val="FooterChar"/>
    <w:uiPriority w:val="99"/>
    <w:unhideWhenUsed/>
    <w:rsid w:val="005B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17"/>
  </w:style>
  <w:style w:type="character" w:styleId="Hyperlink">
    <w:name w:val="Hyperlink"/>
    <w:basedOn w:val="DefaultParagraphFont"/>
    <w:uiPriority w:val="99"/>
    <w:unhideWhenUsed/>
    <w:rsid w:val="00D36F20"/>
    <w:rPr>
      <w:color w:val="0000FF" w:themeColor="hyperlink"/>
      <w:u w:val="single"/>
    </w:rPr>
  </w:style>
  <w:style w:type="paragraph" w:styleId="NormalWeb">
    <w:name w:val="Normal (Web)"/>
    <w:basedOn w:val="Normal"/>
    <w:uiPriority w:val="99"/>
    <w:semiHidden/>
    <w:unhideWhenUsed/>
    <w:rsid w:val="003F0AB3"/>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012A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DD"/>
    <w:rPr>
      <w:sz w:val="20"/>
      <w:szCs w:val="20"/>
    </w:rPr>
  </w:style>
  <w:style w:type="character" w:styleId="EndnoteReference">
    <w:name w:val="endnote reference"/>
    <w:basedOn w:val="DefaultParagraphFont"/>
    <w:uiPriority w:val="99"/>
    <w:semiHidden/>
    <w:unhideWhenUsed/>
    <w:rsid w:val="00012ADD"/>
    <w:rPr>
      <w:vertAlign w:val="superscript"/>
    </w:rPr>
  </w:style>
  <w:style w:type="table" w:styleId="TableGrid">
    <w:name w:val="Table Grid"/>
    <w:basedOn w:val="TableNormal"/>
    <w:uiPriority w:val="59"/>
    <w:unhideWhenUsed/>
    <w:rsid w:val="00981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07CA2"/>
    <w:pPr>
      <w:spacing w:after="0" w:line="240" w:lineRule="auto"/>
    </w:pPr>
    <w:rPr>
      <w:rFonts w:eastAsiaTheme="minorEastAsia"/>
    </w:rPr>
  </w:style>
  <w:style w:type="paragraph" w:styleId="BalloonText">
    <w:name w:val="Balloon Text"/>
    <w:basedOn w:val="Normal"/>
    <w:link w:val="BalloonTextChar"/>
    <w:uiPriority w:val="99"/>
    <w:semiHidden/>
    <w:unhideWhenUsed/>
    <w:rsid w:val="001B5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07"/>
    <w:rPr>
      <w:rFonts w:ascii="Tahoma" w:hAnsi="Tahoma" w:cs="Tahoma"/>
      <w:sz w:val="16"/>
      <w:szCs w:val="16"/>
    </w:rPr>
  </w:style>
  <w:style w:type="character" w:customStyle="1" w:styleId="ListParagraphChar">
    <w:name w:val="List Paragraph Char"/>
    <w:aliases w:val="DWA List 1 Char,List Paragraph1 Char,Tabel Char"/>
    <w:basedOn w:val="DefaultParagraphFont"/>
    <w:link w:val="ListParagraph"/>
    <w:uiPriority w:val="34"/>
    <w:locked/>
    <w:rsid w:val="00D21AB5"/>
  </w:style>
  <w:style w:type="paragraph" w:customStyle="1" w:styleId="Default">
    <w:name w:val="Default"/>
    <w:rsid w:val="00D21AB5"/>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4Char">
    <w:name w:val="Heading 4 Char"/>
    <w:basedOn w:val="DefaultParagraphFont"/>
    <w:link w:val="Heading4"/>
    <w:uiPriority w:val="9"/>
    <w:rsid w:val="005C4D3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5781">
      <w:bodyDiv w:val="1"/>
      <w:marLeft w:val="0"/>
      <w:marRight w:val="0"/>
      <w:marTop w:val="0"/>
      <w:marBottom w:val="0"/>
      <w:divBdr>
        <w:top w:val="none" w:sz="0" w:space="0" w:color="auto"/>
        <w:left w:val="none" w:sz="0" w:space="0" w:color="auto"/>
        <w:bottom w:val="none" w:sz="0" w:space="0" w:color="auto"/>
        <w:right w:val="none" w:sz="0" w:space="0" w:color="auto"/>
      </w:divBdr>
      <w:divsChild>
        <w:div w:id="1923027894">
          <w:marLeft w:val="0"/>
          <w:marRight w:val="0"/>
          <w:marTop w:val="0"/>
          <w:marBottom w:val="0"/>
          <w:divBdr>
            <w:top w:val="none" w:sz="0" w:space="0" w:color="auto"/>
            <w:left w:val="none" w:sz="0" w:space="0" w:color="auto"/>
            <w:bottom w:val="none" w:sz="0" w:space="0" w:color="auto"/>
            <w:right w:val="none" w:sz="0" w:space="0" w:color="auto"/>
          </w:divBdr>
        </w:div>
      </w:divsChild>
    </w:div>
    <w:div w:id="167527507">
      <w:bodyDiv w:val="1"/>
      <w:marLeft w:val="0"/>
      <w:marRight w:val="0"/>
      <w:marTop w:val="0"/>
      <w:marBottom w:val="0"/>
      <w:divBdr>
        <w:top w:val="none" w:sz="0" w:space="0" w:color="auto"/>
        <w:left w:val="none" w:sz="0" w:space="0" w:color="auto"/>
        <w:bottom w:val="none" w:sz="0" w:space="0" w:color="auto"/>
        <w:right w:val="none" w:sz="0" w:space="0" w:color="auto"/>
      </w:divBdr>
    </w:div>
    <w:div w:id="174000546">
      <w:bodyDiv w:val="1"/>
      <w:marLeft w:val="0"/>
      <w:marRight w:val="0"/>
      <w:marTop w:val="0"/>
      <w:marBottom w:val="0"/>
      <w:divBdr>
        <w:top w:val="none" w:sz="0" w:space="0" w:color="auto"/>
        <w:left w:val="none" w:sz="0" w:space="0" w:color="auto"/>
        <w:bottom w:val="none" w:sz="0" w:space="0" w:color="auto"/>
        <w:right w:val="none" w:sz="0" w:space="0" w:color="auto"/>
      </w:divBdr>
    </w:div>
    <w:div w:id="239021094">
      <w:bodyDiv w:val="1"/>
      <w:marLeft w:val="0"/>
      <w:marRight w:val="0"/>
      <w:marTop w:val="0"/>
      <w:marBottom w:val="0"/>
      <w:divBdr>
        <w:top w:val="none" w:sz="0" w:space="0" w:color="auto"/>
        <w:left w:val="none" w:sz="0" w:space="0" w:color="auto"/>
        <w:bottom w:val="none" w:sz="0" w:space="0" w:color="auto"/>
        <w:right w:val="none" w:sz="0" w:space="0" w:color="auto"/>
      </w:divBdr>
    </w:div>
    <w:div w:id="254244982">
      <w:bodyDiv w:val="1"/>
      <w:marLeft w:val="0"/>
      <w:marRight w:val="0"/>
      <w:marTop w:val="0"/>
      <w:marBottom w:val="0"/>
      <w:divBdr>
        <w:top w:val="none" w:sz="0" w:space="0" w:color="auto"/>
        <w:left w:val="none" w:sz="0" w:space="0" w:color="auto"/>
        <w:bottom w:val="none" w:sz="0" w:space="0" w:color="auto"/>
        <w:right w:val="none" w:sz="0" w:space="0" w:color="auto"/>
      </w:divBdr>
    </w:div>
    <w:div w:id="282228145">
      <w:bodyDiv w:val="1"/>
      <w:marLeft w:val="0"/>
      <w:marRight w:val="0"/>
      <w:marTop w:val="0"/>
      <w:marBottom w:val="0"/>
      <w:divBdr>
        <w:top w:val="none" w:sz="0" w:space="0" w:color="auto"/>
        <w:left w:val="none" w:sz="0" w:space="0" w:color="auto"/>
        <w:bottom w:val="none" w:sz="0" w:space="0" w:color="auto"/>
        <w:right w:val="none" w:sz="0" w:space="0" w:color="auto"/>
      </w:divBdr>
    </w:div>
    <w:div w:id="350306950">
      <w:bodyDiv w:val="1"/>
      <w:marLeft w:val="0"/>
      <w:marRight w:val="0"/>
      <w:marTop w:val="0"/>
      <w:marBottom w:val="0"/>
      <w:divBdr>
        <w:top w:val="none" w:sz="0" w:space="0" w:color="auto"/>
        <w:left w:val="none" w:sz="0" w:space="0" w:color="auto"/>
        <w:bottom w:val="none" w:sz="0" w:space="0" w:color="auto"/>
        <w:right w:val="none" w:sz="0" w:space="0" w:color="auto"/>
      </w:divBdr>
    </w:div>
    <w:div w:id="630868236">
      <w:bodyDiv w:val="1"/>
      <w:marLeft w:val="0"/>
      <w:marRight w:val="0"/>
      <w:marTop w:val="0"/>
      <w:marBottom w:val="0"/>
      <w:divBdr>
        <w:top w:val="none" w:sz="0" w:space="0" w:color="auto"/>
        <w:left w:val="none" w:sz="0" w:space="0" w:color="auto"/>
        <w:bottom w:val="none" w:sz="0" w:space="0" w:color="auto"/>
        <w:right w:val="none" w:sz="0" w:space="0" w:color="auto"/>
      </w:divBdr>
    </w:div>
    <w:div w:id="634528870">
      <w:bodyDiv w:val="1"/>
      <w:marLeft w:val="0"/>
      <w:marRight w:val="0"/>
      <w:marTop w:val="0"/>
      <w:marBottom w:val="0"/>
      <w:divBdr>
        <w:top w:val="none" w:sz="0" w:space="0" w:color="auto"/>
        <w:left w:val="none" w:sz="0" w:space="0" w:color="auto"/>
        <w:bottom w:val="none" w:sz="0" w:space="0" w:color="auto"/>
        <w:right w:val="none" w:sz="0" w:space="0" w:color="auto"/>
      </w:divBdr>
    </w:div>
    <w:div w:id="657071710">
      <w:bodyDiv w:val="1"/>
      <w:marLeft w:val="0"/>
      <w:marRight w:val="0"/>
      <w:marTop w:val="0"/>
      <w:marBottom w:val="0"/>
      <w:divBdr>
        <w:top w:val="none" w:sz="0" w:space="0" w:color="auto"/>
        <w:left w:val="none" w:sz="0" w:space="0" w:color="auto"/>
        <w:bottom w:val="none" w:sz="0" w:space="0" w:color="auto"/>
        <w:right w:val="none" w:sz="0" w:space="0" w:color="auto"/>
      </w:divBdr>
    </w:div>
    <w:div w:id="806320695">
      <w:bodyDiv w:val="1"/>
      <w:marLeft w:val="0"/>
      <w:marRight w:val="0"/>
      <w:marTop w:val="0"/>
      <w:marBottom w:val="0"/>
      <w:divBdr>
        <w:top w:val="none" w:sz="0" w:space="0" w:color="auto"/>
        <w:left w:val="none" w:sz="0" w:space="0" w:color="auto"/>
        <w:bottom w:val="none" w:sz="0" w:space="0" w:color="auto"/>
        <w:right w:val="none" w:sz="0" w:space="0" w:color="auto"/>
      </w:divBdr>
    </w:div>
    <w:div w:id="828864147">
      <w:bodyDiv w:val="1"/>
      <w:marLeft w:val="0"/>
      <w:marRight w:val="0"/>
      <w:marTop w:val="0"/>
      <w:marBottom w:val="0"/>
      <w:divBdr>
        <w:top w:val="none" w:sz="0" w:space="0" w:color="auto"/>
        <w:left w:val="none" w:sz="0" w:space="0" w:color="auto"/>
        <w:bottom w:val="none" w:sz="0" w:space="0" w:color="auto"/>
        <w:right w:val="none" w:sz="0" w:space="0" w:color="auto"/>
      </w:divBdr>
    </w:div>
    <w:div w:id="862476852">
      <w:bodyDiv w:val="1"/>
      <w:marLeft w:val="0"/>
      <w:marRight w:val="0"/>
      <w:marTop w:val="0"/>
      <w:marBottom w:val="0"/>
      <w:divBdr>
        <w:top w:val="none" w:sz="0" w:space="0" w:color="auto"/>
        <w:left w:val="none" w:sz="0" w:space="0" w:color="auto"/>
        <w:bottom w:val="none" w:sz="0" w:space="0" w:color="auto"/>
        <w:right w:val="none" w:sz="0" w:space="0" w:color="auto"/>
      </w:divBdr>
    </w:div>
    <w:div w:id="935402577">
      <w:bodyDiv w:val="1"/>
      <w:marLeft w:val="0"/>
      <w:marRight w:val="0"/>
      <w:marTop w:val="0"/>
      <w:marBottom w:val="0"/>
      <w:divBdr>
        <w:top w:val="none" w:sz="0" w:space="0" w:color="auto"/>
        <w:left w:val="none" w:sz="0" w:space="0" w:color="auto"/>
        <w:bottom w:val="none" w:sz="0" w:space="0" w:color="auto"/>
        <w:right w:val="none" w:sz="0" w:space="0" w:color="auto"/>
      </w:divBdr>
    </w:div>
    <w:div w:id="972366868">
      <w:bodyDiv w:val="1"/>
      <w:marLeft w:val="0"/>
      <w:marRight w:val="0"/>
      <w:marTop w:val="0"/>
      <w:marBottom w:val="0"/>
      <w:divBdr>
        <w:top w:val="none" w:sz="0" w:space="0" w:color="auto"/>
        <w:left w:val="none" w:sz="0" w:space="0" w:color="auto"/>
        <w:bottom w:val="none" w:sz="0" w:space="0" w:color="auto"/>
        <w:right w:val="none" w:sz="0" w:space="0" w:color="auto"/>
      </w:divBdr>
      <w:divsChild>
        <w:div w:id="422069884">
          <w:marLeft w:val="0"/>
          <w:marRight w:val="0"/>
          <w:marTop w:val="0"/>
          <w:marBottom w:val="0"/>
          <w:divBdr>
            <w:top w:val="none" w:sz="0" w:space="0" w:color="auto"/>
            <w:left w:val="none" w:sz="0" w:space="0" w:color="auto"/>
            <w:bottom w:val="none" w:sz="0" w:space="0" w:color="auto"/>
            <w:right w:val="none" w:sz="0" w:space="0" w:color="auto"/>
          </w:divBdr>
        </w:div>
      </w:divsChild>
    </w:div>
    <w:div w:id="989408190">
      <w:bodyDiv w:val="1"/>
      <w:marLeft w:val="0"/>
      <w:marRight w:val="0"/>
      <w:marTop w:val="0"/>
      <w:marBottom w:val="0"/>
      <w:divBdr>
        <w:top w:val="none" w:sz="0" w:space="0" w:color="auto"/>
        <w:left w:val="none" w:sz="0" w:space="0" w:color="auto"/>
        <w:bottom w:val="none" w:sz="0" w:space="0" w:color="auto"/>
        <w:right w:val="none" w:sz="0" w:space="0" w:color="auto"/>
      </w:divBdr>
    </w:div>
    <w:div w:id="1006323789">
      <w:bodyDiv w:val="1"/>
      <w:marLeft w:val="0"/>
      <w:marRight w:val="0"/>
      <w:marTop w:val="0"/>
      <w:marBottom w:val="0"/>
      <w:divBdr>
        <w:top w:val="none" w:sz="0" w:space="0" w:color="auto"/>
        <w:left w:val="none" w:sz="0" w:space="0" w:color="auto"/>
        <w:bottom w:val="none" w:sz="0" w:space="0" w:color="auto"/>
        <w:right w:val="none" w:sz="0" w:space="0" w:color="auto"/>
      </w:divBdr>
    </w:div>
    <w:div w:id="1042099683">
      <w:bodyDiv w:val="1"/>
      <w:marLeft w:val="0"/>
      <w:marRight w:val="0"/>
      <w:marTop w:val="0"/>
      <w:marBottom w:val="0"/>
      <w:divBdr>
        <w:top w:val="none" w:sz="0" w:space="0" w:color="auto"/>
        <w:left w:val="none" w:sz="0" w:space="0" w:color="auto"/>
        <w:bottom w:val="none" w:sz="0" w:space="0" w:color="auto"/>
        <w:right w:val="none" w:sz="0" w:space="0" w:color="auto"/>
      </w:divBdr>
    </w:div>
    <w:div w:id="1058018806">
      <w:bodyDiv w:val="1"/>
      <w:marLeft w:val="0"/>
      <w:marRight w:val="0"/>
      <w:marTop w:val="0"/>
      <w:marBottom w:val="0"/>
      <w:divBdr>
        <w:top w:val="none" w:sz="0" w:space="0" w:color="auto"/>
        <w:left w:val="none" w:sz="0" w:space="0" w:color="auto"/>
        <w:bottom w:val="none" w:sz="0" w:space="0" w:color="auto"/>
        <w:right w:val="none" w:sz="0" w:space="0" w:color="auto"/>
      </w:divBdr>
    </w:div>
    <w:div w:id="1097825289">
      <w:bodyDiv w:val="1"/>
      <w:marLeft w:val="0"/>
      <w:marRight w:val="0"/>
      <w:marTop w:val="0"/>
      <w:marBottom w:val="0"/>
      <w:divBdr>
        <w:top w:val="none" w:sz="0" w:space="0" w:color="auto"/>
        <w:left w:val="none" w:sz="0" w:space="0" w:color="auto"/>
        <w:bottom w:val="none" w:sz="0" w:space="0" w:color="auto"/>
        <w:right w:val="none" w:sz="0" w:space="0" w:color="auto"/>
      </w:divBdr>
    </w:div>
    <w:div w:id="1160926523">
      <w:bodyDiv w:val="1"/>
      <w:marLeft w:val="0"/>
      <w:marRight w:val="0"/>
      <w:marTop w:val="0"/>
      <w:marBottom w:val="0"/>
      <w:divBdr>
        <w:top w:val="none" w:sz="0" w:space="0" w:color="auto"/>
        <w:left w:val="none" w:sz="0" w:space="0" w:color="auto"/>
        <w:bottom w:val="none" w:sz="0" w:space="0" w:color="auto"/>
        <w:right w:val="none" w:sz="0" w:space="0" w:color="auto"/>
      </w:divBdr>
      <w:divsChild>
        <w:div w:id="567769968">
          <w:marLeft w:val="-225"/>
          <w:marRight w:val="-225"/>
          <w:marTop w:val="0"/>
          <w:marBottom w:val="0"/>
          <w:divBdr>
            <w:top w:val="none" w:sz="0" w:space="0" w:color="auto"/>
            <w:left w:val="none" w:sz="0" w:space="0" w:color="auto"/>
            <w:bottom w:val="none" w:sz="0" w:space="0" w:color="auto"/>
            <w:right w:val="none" w:sz="0" w:space="0" w:color="auto"/>
          </w:divBdr>
          <w:divsChild>
            <w:div w:id="429206038">
              <w:marLeft w:val="0"/>
              <w:marRight w:val="0"/>
              <w:marTop w:val="0"/>
              <w:marBottom w:val="0"/>
              <w:divBdr>
                <w:top w:val="none" w:sz="0" w:space="0" w:color="auto"/>
                <w:left w:val="none" w:sz="0" w:space="0" w:color="auto"/>
                <w:bottom w:val="none" w:sz="0" w:space="0" w:color="auto"/>
                <w:right w:val="none" w:sz="0" w:space="0" w:color="auto"/>
              </w:divBdr>
              <w:divsChild>
                <w:div w:id="175951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6580236">
          <w:marLeft w:val="-225"/>
          <w:marRight w:val="-225"/>
          <w:marTop w:val="0"/>
          <w:marBottom w:val="0"/>
          <w:divBdr>
            <w:top w:val="none" w:sz="0" w:space="0" w:color="auto"/>
            <w:left w:val="none" w:sz="0" w:space="0" w:color="auto"/>
            <w:bottom w:val="none" w:sz="0" w:space="0" w:color="auto"/>
            <w:right w:val="none" w:sz="0" w:space="0" w:color="auto"/>
          </w:divBdr>
          <w:divsChild>
            <w:div w:id="1339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5931">
      <w:bodyDiv w:val="1"/>
      <w:marLeft w:val="0"/>
      <w:marRight w:val="0"/>
      <w:marTop w:val="0"/>
      <w:marBottom w:val="0"/>
      <w:divBdr>
        <w:top w:val="none" w:sz="0" w:space="0" w:color="auto"/>
        <w:left w:val="none" w:sz="0" w:space="0" w:color="auto"/>
        <w:bottom w:val="none" w:sz="0" w:space="0" w:color="auto"/>
        <w:right w:val="none" w:sz="0" w:space="0" w:color="auto"/>
      </w:divBdr>
    </w:div>
    <w:div w:id="1185441279">
      <w:bodyDiv w:val="1"/>
      <w:marLeft w:val="0"/>
      <w:marRight w:val="0"/>
      <w:marTop w:val="0"/>
      <w:marBottom w:val="0"/>
      <w:divBdr>
        <w:top w:val="none" w:sz="0" w:space="0" w:color="auto"/>
        <w:left w:val="none" w:sz="0" w:space="0" w:color="auto"/>
        <w:bottom w:val="none" w:sz="0" w:space="0" w:color="auto"/>
        <w:right w:val="none" w:sz="0" w:space="0" w:color="auto"/>
      </w:divBdr>
    </w:div>
    <w:div w:id="1228111426">
      <w:bodyDiv w:val="1"/>
      <w:marLeft w:val="0"/>
      <w:marRight w:val="0"/>
      <w:marTop w:val="0"/>
      <w:marBottom w:val="0"/>
      <w:divBdr>
        <w:top w:val="none" w:sz="0" w:space="0" w:color="auto"/>
        <w:left w:val="none" w:sz="0" w:space="0" w:color="auto"/>
        <w:bottom w:val="none" w:sz="0" w:space="0" w:color="auto"/>
        <w:right w:val="none" w:sz="0" w:space="0" w:color="auto"/>
      </w:divBdr>
    </w:div>
    <w:div w:id="1271859993">
      <w:bodyDiv w:val="1"/>
      <w:marLeft w:val="0"/>
      <w:marRight w:val="0"/>
      <w:marTop w:val="0"/>
      <w:marBottom w:val="0"/>
      <w:divBdr>
        <w:top w:val="none" w:sz="0" w:space="0" w:color="auto"/>
        <w:left w:val="none" w:sz="0" w:space="0" w:color="auto"/>
        <w:bottom w:val="none" w:sz="0" w:space="0" w:color="auto"/>
        <w:right w:val="none" w:sz="0" w:space="0" w:color="auto"/>
      </w:divBdr>
    </w:div>
    <w:div w:id="1302418408">
      <w:bodyDiv w:val="1"/>
      <w:marLeft w:val="0"/>
      <w:marRight w:val="0"/>
      <w:marTop w:val="0"/>
      <w:marBottom w:val="0"/>
      <w:divBdr>
        <w:top w:val="none" w:sz="0" w:space="0" w:color="auto"/>
        <w:left w:val="none" w:sz="0" w:space="0" w:color="auto"/>
        <w:bottom w:val="none" w:sz="0" w:space="0" w:color="auto"/>
        <w:right w:val="none" w:sz="0" w:space="0" w:color="auto"/>
      </w:divBdr>
    </w:div>
    <w:div w:id="1314220487">
      <w:bodyDiv w:val="1"/>
      <w:marLeft w:val="0"/>
      <w:marRight w:val="0"/>
      <w:marTop w:val="0"/>
      <w:marBottom w:val="0"/>
      <w:divBdr>
        <w:top w:val="none" w:sz="0" w:space="0" w:color="auto"/>
        <w:left w:val="none" w:sz="0" w:space="0" w:color="auto"/>
        <w:bottom w:val="none" w:sz="0" w:space="0" w:color="auto"/>
        <w:right w:val="none" w:sz="0" w:space="0" w:color="auto"/>
      </w:divBdr>
      <w:divsChild>
        <w:div w:id="392432176">
          <w:marLeft w:val="0"/>
          <w:marRight w:val="0"/>
          <w:marTop w:val="0"/>
          <w:marBottom w:val="0"/>
          <w:divBdr>
            <w:top w:val="none" w:sz="0" w:space="0" w:color="auto"/>
            <w:left w:val="none" w:sz="0" w:space="0" w:color="auto"/>
            <w:bottom w:val="none" w:sz="0" w:space="0" w:color="auto"/>
            <w:right w:val="none" w:sz="0" w:space="0" w:color="auto"/>
          </w:divBdr>
        </w:div>
      </w:divsChild>
    </w:div>
    <w:div w:id="1327392828">
      <w:bodyDiv w:val="1"/>
      <w:marLeft w:val="0"/>
      <w:marRight w:val="0"/>
      <w:marTop w:val="0"/>
      <w:marBottom w:val="0"/>
      <w:divBdr>
        <w:top w:val="none" w:sz="0" w:space="0" w:color="auto"/>
        <w:left w:val="none" w:sz="0" w:space="0" w:color="auto"/>
        <w:bottom w:val="none" w:sz="0" w:space="0" w:color="auto"/>
        <w:right w:val="none" w:sz="0" w:space="0" w:color="auto"/>
      </w:divBdr>
    </w:div>
    <w:div w:id="1337226090">
      <w:bodyDiv w:val="1"/>
      <w:marLeft w:val="0"/>
      <w:marRight w:val="0"/>
      <w:marTop w:val="0"/>
      <w:marBottom w:val="0"/>
      <w:divBdr>
        <w:top w:val="none" w:sz="0" w:space="0" w:color="auto"/>
        <w:left w:val="none" w:sz="0" w:space="0" w:color="auto"/>
        <w:bottom w:val="none" w:sz="0" w:space="0" w:color="auto"/>
        <w:right w:val="none" w:sz="0" w:space="0" w:color="auto"/>
      </w:divBdr>
      <w:divsChild>
        <w:div w:id="411587794">
          <w:marLeft w:val="-225"/>
          <w:marRight w:val="-225"/>
          <w:marTop w:val="0"/>
          <w:marBottom w:val="0"/>
          <w:divBdr>
            <w:top w:val="none" w:sz="0" w:space="0" w:color="auto"/>
            <w:left w:val="none" w:sz="0" w:space="0" w:color="auto"/>
            <w:bottom w:val="none" w:sz="0" w:space="0" w:color="auto"/>
            <w:right w:val="none" w:sz="0" w:space="0" w:color="auto"/>
          </w:divBdr>
          <w:divsChild>
            <w:div w:id="576550147">
              <w:marLeft w:val="0"/>
              <w:marRight w:val="0"/>
              <w:marTop w:val="0"/>
              <w:marBottom w:val="0"/>
              <w:divBdr>
                <w:top w:val="none" w:sz="0" w:space="0" w:color="auto"/>
                <w:left w:val="none" w:sz="0" w:space="0" w:color="auto"/>
                <w:bottom w:val="none" w:sz="0" w:space="0" w:color="auto"/>
                <w:right w:val="none" w:sz="0" w:space="0" w:color="auto"/>
              </w:divBdr>
              <w:divsChild>
                <w:div w:id="447091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902050">
          <w:marLeft w:val="-225"/>
          <w:marRight w:val="-225"/>
          <w:marTop w:val="0"/>
          <w:marBottom w:val="0"/>
          <w:divBdr>
            <w:top w:val="none" w:sz="0" w:space="0" w:color="auto"/>
            <w:left w:val="none" w:sz="0" w:space="0" w:color="auto"/>
            <w:bottom w:val="none" w:sz="0" w:space="0" w:color="auto"/>
            <w:right w:val="none" w:sz="0" w:space="0" w:color="auto"/>
          </w:divBdr>
          <w:divsChild>
            <w:div w:id="7811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8059">
      <w:bodyDiv w:val="1"/>
      <w:marLeft w:val="0"/>
      <w:marRight w:val="0"/>
      <w:marTop w:val="0"/>
      <w:marBottom w:val="0"/>
      <w:divBdr>
        <w:top w:val="none" w:sz="0" w:space="0" w:color="auto"/>
        <w:left w:val="none" w:sz="0" w:space="0" w:color="auto"/>
        <w:bottom w:val="none" w:sz="0" w:space="0" w:color="auto"/>
        <w:right w:val="none" w:sz="0" w:space="0" w:color="auto"/>
      </w:divBdr>
    </w:div>
    <w:div w:id="1353603134">
      <w:bodyDiv w:val="1"/>
      <w:marLeft w:val="0"/>
      <w:marRight w:val="0"/>
      <w:marTop w:val="0"/>
      <w:marBottom w:val="0"/>
      <w:divBdr>
        <w:top w:val="none" w:sz="0" w:space="0" w:color="auto"/>
        <w:left w:val="none" w:sz="0" w:space="0" w:color="auto"/>
        <w:bottom w:val="none" w:sz="0" w:space="0" w:color="auto"/>
        <w:right w:val="none" w:sz="0" w:space="0" w:color="auto"/>
      </w:divBdr>
    </w:div>
    <w:div w:id="1361665493">
      <w:bodyDiv w:val="1"/>
      <w:marLeft w:val="0"/>
      <w:marRight w:val="0"/>
      <w:marTop w:val="0"/>
      <w:marBottom w:val="0"/>
      <w:divBdr>
        <w:top w:val="none" w:sz="0" w:space="0" w:color="auto"/>
        <w:left w:val="none" w:sz="0" w:space="0" w:color="auto"/>
        <w:bottom w:val="none" w:sz="0" w:space="0" w:color="auto"/>
        <w:right w:val="none" w:sz="0" w:space="0" w:color="auto"/>
      </w:divBdr>
    </w:div>
    <w:div w:id="1444687983">
      <w:bodyDiv w:val="1"/>
      <w:marLeft w:val="0"/>
      <w:marRight w:val="0"/>
      <w:marTop w:val="0"/>
      <w:marBottom w:val="0"/>
      <w:divBdr>
        <w:top w:val="none" w:sz="0" w:space="0" w:color="auto"/>
        <w:left w:val="none" w:sz="0" w:space="0" w:color="auto"/>
        <w:bottom w:val="none" w:sz="0" w:space="0" w:color="auto"/>
        <w:right w:val="none" w:sz="0" w:space="0" w:color="auto"/>
      </w:divBdr>
    </w:div>
    <w:div w:id="1446971810">
      <w:bodyDiv w:val="1"/>
      <w:marLeft w:val="0"/>
      <w:marRight w:val="0"/>
      <w:marTop w:val="0"/>
      <w:marBottom w:val="0"/>
      <w:divBdr>
        <w:top w:val="none" w:sz="0" w:space="0" w:color="auto"/>
        <w:left w:val="none" w:sz="0" w:space="0" w:color="auto"/>
        <w:bottom w:val="none" w:sz="0" w:space="0" w:color="auto"/>
        <w:right w:val="none" w:sz="0" w:space="0" w:color="auto"/>
      </w:divBdr>
    </w:div>
    <w:div w:id="1470243608">
      <w:bodyDiv w:val="1"/>
      <w:marLeft w:val="0"/>
      <w:marRight w:val="0"/>
      <w:marTop w:val="0"/>
      <w:marBottom w:val="0"/>
      <w:divBdr>
        <w:top w:val="none" w:sz="0" w:space="0" w:color="auto"/>
        <w:left w:val="none" w:sz="0" w:space="0" w:color="auto"/>
        <w:bottom w:val="none" w:sz="0" w:space="0" w:color="auto"/>
        <w:right w:val="none" w:sz="0" w:space="0" w:color="auto"/>
      </w:divBdr>
    </w:div>
    <w:div w:id="1483890870">
      <w:bodyDiv w:val="1"/>
      <w:marLeft w:val="0"/>
      <w:marRight w:val="0"/>
      <w:marTop w:val="0"/>
      <w:marBottom w:val="0"/>
      <w:divBdr>
        <w:top w:val="none" w:sz="0" w:space="0" w:color="auto"/>
        <w:left w:val="none" w:sz="0" w:space="0" w:color="auto"/>
        <w:bottom w:val="none" w:sz="0" w:space="0" w:color="auto"/>
        <w:right w:val="none" w:sz="0" w:space="0" w:color="auto"/>
      </w:divBdr>
    </w:div>
    <w:div w:id="1516118810">
      <w:bodyDiv w:val="1"/>
      <w:marLeft w:val="0"/>
      <w:marRight w:val="0"/>
      <w:marTop w:val="0"/>
      <w:marBottom w:val="0"/>
      <w:divBdr>
        <w:top w:val="none" w:sz="0" w:space="0" w:color="auto"/>
        <w:left w:val="none" w:sz="0" w:space="0" w:color="auto"/>
        <w:bottom w:val="none" w:sz="0" w:space="0" w:color="auto"/>
        <w:right w:val="none" w:sz="0" w:space="0" w:color="auto"/>
      </w:divBdr>
    </w:div>
    <w:div w:id="1582987356">
      <w:bodyDiv w:val="1"/>
      <w:marLeft w:val="0"/>
      <w:marRight w:val="0"/>
      <w:marTop w:val="0"/>
      <w:marBottom w:val="0"/>
      <w:divBdr>
        <w:top w:val="none" w:sz="0" w:space="0" w:color="auto"/>
        <w:left w:val="none" w:sz="0" w:space="0" w:color="auto"/>
        <w:bottom w:val="none" w:sz="0" w:space="0" w:color="auto"/>
        <w:right w:val="none" w:sz="0" w:space="0" w:color="auto"/>
      </w:divBdr>
    </w:div>
    <w:div w:id="1635912822">
      <w:bodyDiv w:val="1"/>
      <w:marLeft w:val="0"/>
      <w:marRight w:val="0"/>
      <w:marTop w:val="0"/>
      <w:marBottom w:val="0"/>
      <w:divBdr>
        <w:top w:val="none" w:sz="0" w:space="0" w:color="auto"/>
        <w:left w:val="none" w:sz="0" w:space="0" w:color="auto"/>
        <w:bottom w:val="none" w:sz="0" w:space="0" w:color="auto"/>
        <w:right w:val="none" w:sz="0" w:space="0" w:color="auto"/>
      </w:divBdr>
    </w:div>
    <w:div w:id="1669209354">
      <w:bodyDiv w:val="1"/>
      <w:marLeft w:val="0"/>
      <w:marRight w:val="0"/>
      <w:marTop w:val="0"/>
      <w:marBottom w:val="0"/>
      <w:divBdr>
        <w:top w:val="none" w:sz="0" w:space="0" w:color="auto"/>
        <w:left w:val="none" w:sz="0" w:space="0" w:color="auto"/>
        <w:bottom w:val="none" w:sz="0" w:space="0" w:color="auto"/>
        <w:right w:val="none" w:sz="0" w:space="0" w:color="auto"/>
      </w:divBdr>
    </w:div>
    <w:div w:id="1741828962">
      <w:bodyDiv w:val="1"/>
      <w:marLeft w:val="0"/>
      <w:marRight w:val="0"/>
      <w:marTop w:val="0"/>
      <w:marBottom w:val="0"/>
      <w:divBdr>
        <w:top w:val="none" w:sz="0" w:space="0" w:color="auto"/>
        <w:left w:val="none" w:sz="0" w:space="0" w:color="auto"/>
        <w:bottom w:val="none" w:sz="0" w:space="0" w:color="auto"/>
        <w:right w:val="none" w:sz="0" w:space="0" w:color="auto"/>
      </w:divBdr>
    </w:div>
    <w:div w:id="1805923855">
      <w:bodyDiv w:val="1"/>
      <w:marLeft w:val="0"/>
      <w:marRight w:val="0"/>
      <w:marTop w:val="0"/>
      <w:marBottom w:val="0"/>
      <w:divBdr>
        <w:top w:val="none" w:sz="0" w:space="0" w:color="auto"/>
        <w:left w:val="none" w:sz="0" w:space="0" w:color="auto"/>
        <w:bottom w:val="none" w:sz="0" w:space="0" w:color="auto"/>
        <w:right w:val="none" w:sz="0" w:space="0" w:color="auto"/>
      </w:divBdr>
    </w:div>
    <w:div w:id="1955399067">
      <w:bodyDiv w:val="1"/>
      <w:marLeft w:val="0"/>
      <w:marRight w:val="0"/>
      <w:marTop w:val="0"/>
      <w:marBottom w:val="0"/>
      <w:divBdr>
        <w:top w:val="none" w:sz="0" w:space="0" w:color="auto"/>
        <w:left w:val="none" w:sz="0" w:space="0" w:color="auto"/>
        <w:bottom w:val="none" w:sz="0" w:space="0" w:color="auto"/>
        <w:right w:val="none" w:sz="0" w:space="0" w:color="auto"/>
      </w:divBdr>
      <w:divsChild>
        <w:div w:id="2115519101">
          <w:marLeft w:val="0"/>
          <w:marRight w:val="0"/>
          <w:marTop w:val="0"/>
          <w:marBottom w:val="0"/>
          <w:divBdr>
            <w:top w:val="single" w:sz="2" w:space="0" w:color="E3E3E3"/>
            <w:left w:val="single" w:sz="2" w:space="0" w:color="E3E3E3"/>
            <w:bottom w:val="single" w:sz="2" w:space="0" w:color="E3E3E3"/>
            <w:right w:val="single" w:sz="2" w:space="0" w:color="E3E3E3"/>
          </w:divBdr>
          <w:divsChild>
            <w:div w:id="1076784956">
              <w:marLeft w:val="0"/>
              <w:marRight w:val="0"/>
              <w:marTop w:val="0"/>
              <w:marBottom w:val="0"/>
              <w:divBdr>
                <w:top w:val="single" w:sz="2" w:space="0" w:color="E3E3E3"/>
                <w:left w:val="single" w:sz="2" w:space="0" w:color="E3E3E3"/>
                <w:bottom w:val="single" w:sz="2" w:space="0" w:color="E3E3E3"/>
                <w:right w:val="single" w:sz="2" w:space="0" w:color="E3E3E3"/>
              </w:divBdr>
              <w:divsChild>
                <w:div w:id="857429897">
                  <w:marLeft w:val="0"/>
                  <w:marRight w:val="0"/>
                  <w:marTop w:val="0"/>
                  <w:marBottom w:val="0"/>
                  <w:divBdr>
                    <w:top w:val="single" w:sz="2" w:space="0" w:color="E3E3E3"/>
                    <w:left w:val="single" w:sz="2" w:space="0" w:color="E3E3E3"/>
                    <w:bottom w:val="single" w:sz="2" w:space="0" w:color="E3E3E3"/>
                    <w:right w:val="single" w:sz="2" w:space="0" w:color="E3E3E3"/>
                  </w:divBdr>
                  <w:divsChild>
                    <w:div w:id="933368251">
                      <w:marLeft w:val="0"/>
                      <w:marRight w:val="0"/>
                      <w:marTop w:val="0"/>
                      <w:marBottom w:val="0"/>
                      <w:divBdr>
                        <w:top w:val="single" w:sz="2" w:space="0" w:color="E3E3E3"/>
                        <w:left w:val="single" w:sz="2" w:space="0" w:color="E3E3E3"/>
                        <w:bottom w:val="single" w:sz="2" w:space="0" w:color="E3E3E3"/>
                        <w:right w:val="single" w:sz="2" w:space="0" w:color="E3E3E3"/>
                      </w:divBdr>
                      <w:divsChild>
                        <w:div w:id="420763922">
                          <w:marLeft w:val="0"/>
                          <w:marRight w:val="0"/>
                          <w:marTop w:val="0"/>
                          <w:marBottom w:val="0"/>
                          <w:divBdr>
                            <w:top w:val="single" w:sz="2" w:space="0" w:color="E3E3E3"/>
                            <w:left w:val="single" w:sz="2" w:space="0" w:color="E3E3E3"/>
                            <w:bottom w:val="single" w:sz="2" w:space="0" w:color="E3E3E3"/>
                            <w:right w:val="single" w:sz="2" w:space="0" w:color="E3E3E3"/>
                          </w:divBdr>
                          <w:divsChild>
                            <w:div w:id="1781411240">
                              <w:marLeft w:val="0"/>
                              <w:marRight w:val="0"/>
                              <w:marTop w:val="0"/>
                              <w:marBottom w:val="0"/>
                              <w:divBdr>
                                <w:top w:val="single" w:sz="2" w:space="0" w:color="E3E3E3"/>
                                <w:left w:val="single" w:sz="2" w:space="0" w:color="E3E3E3"/>
                                <w:bottom w:val="single" w:sz="2" w:space="0" w:color="E3E3E3"/>
                                <w:right w:val="single" w:sz="2" w:space="0" w:color="E3E3E3"/>
                              </w:divBdr>
                              <w:divsChild>
                                <w:div w:id="926496511">
                                  <w:marLeft w:val="0"/>
                                  <w:marRight w:val="0"/>
                                  <w:marTop w:val="100"/>
                                  <w:marBottom w:val="100"/>
                                  <w:divBdr>
                                    <w:top w:val="single" w:sz="2" w:space="0" w:color="E3E3E3"/>
                                    <w:left w:val="single" w:sz="2" w:space="0" w:color="E3E3E3"/>
                                    <w:bottom w:val="single" w:sz="2" w:space="0" w:color="E3E3E3"/>
                                    <w:right w:val="single" w:sz="2" w:space="0" w:color="E3E3E3"/>
                                  </w:divBdr>
                                  <w:divsChild>
                                    <w:div w:id="424351490">
                                      <w:marLeft w:val="0"/>
                                      <w:marRight w:val="0"/>
                                      <w:marTop w:val="0"/>
                                      <w:marBottom w:val="0"/>
                                      <w:divBdr>
                                        <w:top w:val="single" w:sz="2" w:space="0" w:color="E3E3E3"/>
                                        <w:left w:val="single" w:sz="2" w:space="0" w:color="E3E3E3"/>
                                        <w:bottom w:val="single" w:sz="2" w:space="0" w:color="E3E3E3"/>
                                        <w:right w:val="single" w:sz="2" w:space="0" w:color="E3E3E3"/>
                                      </w:divBdr>
                                      <w:divsChild>
                                        <w:div w:id="672612958">
                                          <w:marLeft w:val="0"/>
                                          <w:marRight w:val="0"/>
                                          <w:marTop w:val="0"/>
                                          <w:marBottom w:val="0"/>
                                          <w:divBdr>
                                            <w:top w:val="single" w:sz="2" w:space="0" w:color="E3E3E3"/>
                                            <w:left w:val="single" w:sz="2" w:space="0" w:color="E3E3E3"/>
                                            <w:bottom w:val="single" w:sz="2" w:space="0" w:color="E3E3E3"/>
                                            <w:right w:val="single" w:sz="2" w:space="0" w:color="E3E3E3"/>
                                          </w:divBdr>
                                          <w:divsChild>
                                            <w:div w:id="1034311013">
                                              <w:marLeft w:val="0"/>
                                              <w:marRight w:val="0"/>
                                              <w:marTop w:val="0"/>
                                              <w:marBottom w:val="0"/>
                                              <w:divBdr>
                                                <w:top w:val="single" w:sz="2" w:space="0" w:color="E3E3E3"/>
                                                <w:left w:val="single" w:sz="2" w:space="0" w:color="E3E3E3"/>
                                                <w:bottom w:val="single" w:sz="2" w:space="0" w:color="E3E3E3"/>
                                                <w:right w:val="single" w:sz="2" w:space="0" w:color="E3E3E3"/>
                                              </w:divBdr>
                                              <w:divsChild>
                                                <w:div w:id="478109047">
                                                  <w:marLeft w:val="0"/>
                                                  <w:marRight w:val="0"/>
                                                  <w:marTop w:val="0"/>
                                                  <w:marBottom w:val="0"/>
                                                  <w:divBdr>
                                                    <w:top w:val="single" w:sz="2" w:space="0" w:color="E3E3E3"/>
                                                    <w:left w:val="single" w:sz="2" w:space="0" w:color="E3E3E3"/>
                                                    <w:bottom w:val="single" w:sz="2" w:space="0" w:color="E3E3E3"/>
                                                    <w:right w:val="single" w:sz="2" w:space="0" w:color="E3E3E3"/>
                                                  </w:divBdr>
                                                  <w:divsChild>
                                                    <w:div w:id="1620649347">
                                                      <w:marLeft w:val="0"/>
                                                      <w:marRight w:val="0"/>
                                                      <w:marTop w:val="0"/>
                                                      <w:marBottom w:val="0"/>
                                                      <w:divBdr>
                                                        <w:top w:val="single" w:sz="2" w:space="0" w:color="E3E3E3"/>
                                                        <w:left w:val="single" w:sz="2" w:space="0" w:color="E3E3E3"/>
                                                        <w:bottom w:val="single" w:sz="2" w:space="0" w:color="E3E3E3"/>
                                                        <w:right w:val="single" w:sz="2" w:space="0" w:color="E3E3E3"/>
                                                      </w:divBdr>
                                                      <w:divsChild>
                                                        <w:div w:id="240604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2937485">
          <w:marLeft w:val="0"/>
          <w:marRight w:val="0"/>
          <w:marTop w:val="0"/>
          <w:marBottom w:val="0"/>
          <w:divBdr>
            <w:top w:val="none" w:sz="0" w:space="0" w:color="auto"/>
            <w:left w:val="none" w:sz="0" w:space="0" w:color="auto"/>
            <w:bottom w:val="none" w:sz="0" w:space="0" w:color="auto"/>
            <w:right w:val="none" w:sz="0" w:space="0" w:color="auto"/>
          </w:divBdr>
          <w:divsChild>
            <w:div w:id="507907957">
              <w:marLeft w:val="0"/>
              <w:marRight w:val="0"/>
              <w:marTop w:val="100"/>
              <w:marBottom w:val="100"/>
              <w:divBdr>
                <w:top w:val="single" w:sz="2" w:space="0" w:color="E3E3E3"/>
                <w:left w:val="single" w:sz="2" w:space="0" w:color="E3E3E3"/>
                <w:bottom w:val="single" w:sz="2" w:space="0" w:color="E3E3E3"/>
                <w:right w:val="single" w:sz="2" w:space="0" w:color="E3E3E3"/>
              </w:divBdr>
              <w:divsChild>
                <w:div w:id="2105376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4846267">
      <w:bodyDiv w:val="1"/>
      <w:marLeft w:val="0"/>
      <w:marRight w:val="0"/>
      <w:marTop w:val="0"/>
      <w:marBottom w:val="0"/>
      <w:divBdr>
        <w:top w:val="none" w:sz="0" w:space="0" w:color="auto"/>
        <w:left w:val="none" w:sz="0" w:space="0" w:color="auto"/>
        <w:bottom w:val="none" w:sz="0" w:space="0" w:color="auto"/>
        <w:right w:val="none" w:sz="0" w:space="0" w:color="auto"/>
      </w:divBdr>
    </w:div>
    <w:div w:id="2084717065">
      <w:bodyDiv w:val="1"/>
      <w:marLeft w:val="0"/>
      <w:marRight w:val="0"/>
      <w:marTop w:val="0"/>
      <w:marBottom w:val="0"/>
      <w:divBdr>
        <w:top w:val="none" w:sz="0" w:space="0" w:color="auto"/>
        <w:left w:val="none" w:sz="0" w:space="0" w:color="auto"/>
        <w:bottom w:val="none" w:sz="0" w:space="0" w:color="auto"/>
        <w:right w:val="none" w:sz="0" w:space="0" w:color="auto"/>
      </w:divBdr>
      <w:divsChild>
        <w:div w:id="1088231596">
          <w:marLeft w:val="0"/>
          <w:marRight w:val="0"/>
          <w:marTop w:val="0"/>
          <w:marBottom w:val="0"/>
          <w:divBdr>
            <w:top w:val="none" w:sz="0" w:space="0" w:color="auto"/>
            <w:left w:val="none" w:sz="0" w:space="0" w:color="auto"/>
            <w:bottom w:val="none" w:sz="0" w:space="0" w:color="auto"/>
            <w:right w:val="none" w:sz="0" w:space="0" w:color="auto"/>
          </w:divBdr>
        </w:div>
      </w:divsChild>
    </w:div>
    <w:div w:id="2100104538">
      <w:bodyDiv w:val="1"/>
      <w:marLeft w:val="0"/>
      <w:marRight w:val="0"/>
      <w:marTop w:val="0"/>
      <w:marBottom w:val="0"/>
      <w:divBdr>
        <w:top w:val="none" w:sz="0" w:space="0" w:color="auto"/>
        <w:left w:val="none" w:sz="0" w:space="0" w:color="auto"/>
        <w:bottom w:val="none" w:sz="0" w:space="0" w:color="auto"/>
        <w:right w:val="none" w:sz="0" w:space="0" w:color="auto"/>
      </w:divBdr>
    </w:div>
    <w:div w:id="21403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aturan.bpk.go.id/Details/38654/uu-no-22-tahun-200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eraturan.bpk.go.id/Details/38654/uu-no-22-tahun-200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Over Dimension</c:v>
                </c:pt>
              </c:strCache>
            </c:strRef>
          </c:tx>
          <c:invertIfNegative val="0"/>
          <c:cat>
            <c:numRef>
              <c:f>Sheet1!$A$2:$A$4</c:f>
              <c:numCache>
                <c:formatCode>General</c:formatCode>
                <c:ptCount val="3"/>
                <c:pt idx="0">
                  <c:v>2020</c:v>
                </c:pt>
                <c:pt idx="1">
                  <c:v>2021</c:v>
                </c:pt>
                <c:pt idx="2">
                  <c:v>2022</c:v>
                </c:pt>
              </c:numCache>
            </c:numRef>
          </c:cat>
          <c:val>
            <c:numRef>
              <c:f>Sheet1!$B$2:$B$4</c:f>
              <c:numCache>
                <c:formatCode>General</c:formatCode>
                <c:ptCount val="3"/>
                <c:pt idx="0">
                  <c:v>1</c:v>
                </c:pt>
                <c:pt idx="1">
                  <c:v>1.2</c:v>
                </c:pt>
                <c:pt idx="2">
                  <c:v>0.9</c:v>
                </c:pt>
              </c:numCache>
            </c:numRef>
          </c:val>
        </c:ser>
        <c:ser>
          <c:idx val="1"/>
          <c:order val="1"/>
          <c:tx>
            <c:strRef>
              <c:f>Sheet1!$C$1</c:f>
              <c:strCache>
                <c:ptCount val="1"/>
                <c:pt idx="0">
                  <c:v>Over Loading</c:v>
                </c:pt>
              </c:strCache>
            </c:strRef>
          </c:tx>
          <c:invertIfNegative val="0"/>
          <c:cat>
            <c:numRef>
              <c:f>Sheet1!$A$2:$A$4</c:f>
              <c:numCache>
                <c:formatCode>General</c:formatCode>
                <c:ptCount val="3"/>
                <c:pt idx="0">
                  <c:v>2020</c:v>
                </c:pt>
                <c:pt idx="1">
                  <c:v>2021</c:v>
                </c:pt>
                <c:pt idx="2">
                  <c:v>2022</c:v>
                </c:pt>
              </c:numCache>
            </c:numRef>
          </c:cat>
          <c:val>
            <c:numRef>
              <c:f>Sheet1!$C$2:$C$4</c:f>
              <c:numCache>
                <c:formatCode>General</c:formatCode>
                <c:ptCount val="3"/>
                <c:pt idx="0">
                  <c:v>4</c:v>
                </c:pt>
                <c:pt idx="1">
                  <c:v>3</c:v>
                </c:pt>
                <c:pt idx="2">
                  <c:v>3.2</c:v>
                </c:pt>
              </c:numCache>
            </c:numRef>
          </c:val>
        </c:ser>
        <c:ser>
          <c:idx val="2"/>
          <c:order val="2"/>
          <c:tx>
            <c:strRef>
              <c:f>Sheet1!$D$1</c:f>
              <c:strCache>
                <c:ptCount val="1"/>
                <c:pt idx="0">
                  <c:v>Dokumen</c:v>
                </c:pt>
              </c:strCache>
            </c:strRef>
          </c:tx>
          <c:invertIfNegative val="0"/>
          <c:cat>
            <c:numRef>
              <c:f>Sheet1!$A$2:$A$4</c:f>
              <c:numCache>
                <c:formatCode>General</c:formatCode>
                <c:ptCount val="3"/>
                <c:pt idx="0">
                  <c:v>2020</c:v>
                </c:pt>
                <c:pt idx="1">
                  <c:v>2021</c:v>
                </c:pt>
                <c:pt idx="2">
                  <c:v>2022</c:v>
                </c:pt>
              </c:numCache>
            </c:numRef>
          </c:cat>
          <c:val>
            <c:numRef>
              <c:f>Sheet1!$D$2:$D$4</c:f>
              <c:numCache>
                <c:formatCode>General</c:formatCode>
                <c:ptCount val="3"/>
                <c:pt idx="0">
                  <c:v>2</c:v>
                </c:pt>
                <c:pt idx="1">
                  <c:v>1.9</c:v>
                </c:pt>
                <c:pt idx="2">
                  <c:v>2.1</c:v>
                </c:pt>
              </c:numCache>
            </c:numRef>
          </c:val>
        </c:ser>
        <c:dLbls>
          <c:showLegendKey val="0"/>
          <c:showVal val="0"/>
          <c:showCatName val="0"/>
          <c:showSerName val="0"/>
          <c:showPercent val="0"/>
          <c:showBubbleSize val="0"/>
        </c:dLbls>
        <c:gapWidth val="150"/>
        <c:axId val="237959424"/>
        <c:axId val="261292416"/>
      </c:barChart>
      <c:catAx>
        <c:axId val="237959424"/>
        <c:scaling>
          <c:orientation val="minMax"/>
        </c:scaling>
        <c:delete val="0"/>
        <c:axPos val="b"/>
        <c:numFmt formatCode="General" sourceLinked="1"/>
        <c:majorTickMark val="out"/>
        <c:minorTickMark val="none"/>
        <c:tickLblPos val="nextTo"/>
        <c:crossAx val="261292416"/>
        <c:crosses val="autoZero"/>
        <c:auto val="1"/>
        <c:lblAlgn val="ctr"/>
        <c:lblOffset val="100"/>
        <c:noMultiLvlLbl val="0"/>
      </c:catAx>
      <c:valAx>
        <c:axId val="261292416"/>
        <c:scaling>
          <c:orientation val="minMax"/>
        </c:scaling>
        <c:delete val="0"/>
        <c:axPos val="l"/>
        <c:majorGridlines/>
        <c:numFmt formatCode="General" sourceLinked="1"/>
        <c:majorTickMark val="out"/>
        <c:minorTickMark val="none"/>
        <c:tickLblPos val="nextTo"/>
        <c:crossAx val="237959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4775-8999-4B99-9069-49CD4F41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13097</Words>
  <Characters>74654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2024-02-29T10:30:00Z</cp:lastPrinted>
  <dcterms:created xsi:type="dcterms:W3CDTF">2024-05-16T06:33:00Z</dcterms:created>
  <dcterms:modified xsi:type="dcterms:W3CDTF">2024-06-22T04:08:00Z</dcterms:modified>
</cp:coreProperties>
</file>